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52667994"/>
        <w:docPartObj>
          <w:docPartGallery w:val="Cover Pages"/>
          <w:docPartUnique/>
        </w:docPartObj>
      </w:sdtPr>
      <w:sdtEndPr/>
      <w:sdtContent>
        <w:p w14:paraId="6424B43D" w14:textId="3641AC39" w:rsidR="009B4DC2" w:rsidRDefault="009B4DC2">
          <w:r>
            <w:rPr>
              <w:noProof/>
            </w:rPr>
            <mc:AlternateContent>
              <mc:Choice Requires="wpg">
                <w:drawing>
                  <wp:anchor distT="0" distB="0" distL="114300" distR="114300" simplePos="0" relativeHeight="251659264" behindDoc="1" locked="0" layoutInCell="1" allowOverlap="1" wp14:anchorId="6F237986" wp14:editId="0D2440D0">
                    <wp:simplePos x="0" y="0"/>
                    <wp:positionH relativeFrom="margin">
                      <wp:align>center</wp:align>
                    </wp:positionH>
                    <wp:positionV relativeFrom="page">
                      <wp:posOffset>141789</wp:posOffset>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3B970E" w14:textId="452FBDB8" w:rsidR="009B4DC2" w:rsidRPr="000245A6" w:rsidRDefault="009B4DC2" w:rsidP="000245A6">
                                      <w:pPr>
                                        <w:pStyle w:val="NoSpacing"/>
                                        <w:spacing w:before="120"/>
                                        <w:jc w:val="center"/>
                                        <w:rPr>
                                          <w:color w:val="FFFFFF" w:themeColor="background1"/>
                                          <w:sz w:val="36"/>
                                          <w:szCs w:val="36"/>
                                        </w:rPr>
                                      </w:pPr>
                                      <w:r w:rsidRPr="000245A6">
                                        <w:rPr>
                                          <w:color w:val="FFFFFF" w:themeColor="background1"/>
                                          <w:sz w:val="36"/>
                                          <w:szCs w:val="36"/>
                                        </w:rPr>
                                        <w:t>Charlotte Frances Ford</w:t>
                                      </w:r>
                                    </w:p>
                                  </w:sdtContent>
                                </w:sdt>
                                <w:p w14:paraId="241ED50C" w14:textId="7B1474E6" w:rsidR="009B4DC2" w:rsidRDefault="0013015D" w:rsidP="000245A6">
                                  <w:pPr>
                                    <w:pStyle w:val="NoSpacing"/>
                                    <w:spacing w:before="120"/>
                                    <w:jc w:val="center"/>
                                    <w:rPr>
                                      <w:caps/>
                                      <w:color w:val="FFFFFF" w:themeColor="background1"/>
                                      <w:sz w:val="36"/>
                                      <w:szCs w:val="36"/>
                                    </w:rPr>
                                  </w:pPr>
                                  <w:sdt>
                                    <w:sdtPr>
                                      <w:rPr>
                                        <w:caps/>
                                        <w:color w:val="FFFFFF" w:themeColor="background1"/>
                                        <w:sz w:val="36"/>
                                        <w:szCs w:val="36"/>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B4DC2" w:rsidRPr="000245A6">
                                        <w:rPr>
                                          <w:caps/>
                                          <w:color w:val="FFFFFF" w:themeColor="background1"/>
                                          <w:sz w:val="36"/>
                                          <w:szCs w:val="36"/>
                                        </w:rPr>
                                        <w:t xml:space="preserve">     </w:t>
                                      </w:r>
                                    </w:sdtContent>
                                  </w:sdt>
                                  <w:r w:rsidR="000245A6" w:rsidRPr="000245A6">
                                    <w:rPr>
                                      <w:caps/>
                                      <w:color w:val="FFFFFF" w:themeColor="background1"/>
                                      <w:sz w:val="36"/>
                                      <w:szCs w:val="36"/>
                                    </w:rPr>
                                    <w:t>2203507</w:t>
                                  </w:r>
                                </w:p>
                                <w:p w14:paraId="4849D351" w14:textId="19B2214F" w:rsidR="000245A6" w:rsidRPr="000245A6" w:rsidRDefault="000245A6" w:rsidP="000245A6">
                                  <w:pPr>
                                    <w:pStyle w:val="NoSpacing"/>
                                    <w:spacing w:before="120"/>
                                    <w:jc w:val="right"/>
                                    <w:rPr>
                                      <w:color w:val="FFFFFF" w:themeColor="background1"/>
                                      <w:sz w:val="24"/>
                                      <w:szCs w:val="24"/>
                                    </w:rPr>
                                  </w:pPr>
                                  <w:r w:rsidRPr="000245A6">
                                    <w:rPr>
                                      <w:caps/>
                                      <w:color w:val="FFFFFF" w:themeColor="background1"/>
                                      <w:sz w:val="24"/>
                                      <w:szCs w:val="24"/>
                                    </w:rPr>
                                    <w:t xml:space="preserve">Abstract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08092" w14:textId="481988BC" w:rsidR="009B4DC2" w:rsidRPr="000245A6" w:rsidRDefault="000245A6">
                                  <w:pPr>
                                    <w:pStyle w:val="NoSpacing"/>
                                    <w:jc w:val="center"/>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Policing Reserch Project BMPl6015</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237986" id="Group 198" o:spid="_x0000_s1026" style="position:absolute;margin-left:0;margin-top:11.15pt;width:540.55pt;height:718.4pt;z-index:-251657216;mso-width-percent:882;mso-height-percent:909;mso-position-horizontal:center;mso-position-horizontal-relative:margin;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3B970E" w14:textId="452FBDB8" w:rsidR="009B4DC2" w:rsidRPr="000245A6" w:rsidRDefault="009B4DC2" w:rsidP="000245A6">
                                <w:pPr>
                                  <w:pStyle w:val="NoSpacing"/>
                                  <w:spacing w:before="120"/>
                                  <w:jc w:val="center"/>
                                  <w:rPr>
                                    <w:color w:val="FFFFFF" w:themeColor="background1"/>
                                    <w:sz w:val="36"/>
                                    <w:szCs w:val="36"/>
                                  </w:rPr>
                                </w:pPr>
                                <w:r w:rsidRPr="000245A6">
                                  <w:rPr>
                                    <w:color w:val="FFFFFF" w:themeColor="background1"/>
                                    <w:sz w:val="36"/>
                                    <w:szCs w:val="36"/>
                                  </w:rPr>
                                  <w:t>Charlotte Frances Ford</w:t>
                                </w:r>
                              </w:p>
                            </w:sdtContent>
                          </w:sdt>
                          <w:p w14:paraId="241ED50C" w14:textId="7B1474E6" w:rsidR="009B4DC2" w:rsidRDefault="0013015D" w:rsidP="000245A6">
                            <w:pPr>
                              <w:pStyle w:val="NoSpacing"/>
                              <w:spacing w:before="120"/>
                              <w:jc w:val="center"/>
                              <w:rPr>
                                <w:caps/>
                                <w:color w:val="FFFFFF" w:themeColor="background1"/>
                                <w:sz w:val="36"/>
                                <w:szCs w:val="36"/>
                              </w:rPr>
                            </w:pPr>
                            <w:sdt>
                              <w:sdtPr>
                                <w:rPr>
                                  <w:caps/>
                                  <w:color w:val="FFFFFF" w:themeColor="background1"/>
                                  <w:sz w:val="36"/>
                                  <w:szCs w:val="36"/>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B4DC2" w:rsidRPr="000245A6">
                                  <w:rPr>
                                    <w:caps/>
                                    <w:color w:val="FFFFFF" w:themeColor="background1"/>
                                    <w:sz w:val="36"/>
                                    <w:szCs w:val="36"/>
                                  </w:rPr>
                                  <w:t xml:space="preserve">     </w:t>
                                </w:r>
                              </w:sdtContent>
                            </w:sdt>
                            <w:r w:rsidR="000245A6" w:rsidRPr="000245A6">
                              <w:rPr>
                                <w:caps/>
                                <w:color w:val="FFFFFF" w:themeColor="background1"/>
                                <w:sz w:val="36"/>
                                <w:szCs w:val="36"/>
                              </w:rPr>
                              <w:t>2203507</w:t>
                            </w:r>
                          </w:p>
                          <w:p w14:paraId="4849D351" w14:textId="19B2214F" w:rsidR="000245A6" w:rsidRPr="000245A6" w:rsidRDefault="000245A6" w:rsidP="000245A6">
                            <w:pPr>
                              <w:pStyle w:val="NoSpacing"/>
                              <w:spacing w:before="120"/>
                              <w:jc w:val="right"/>
                              <w:rPr>
                                <w:color w:val="FFFFFF" w:themeColor="background1"/>
                                <w:sz w:val="24"/>
                                <w:szCs w:val="24"/>
                              </w:rPr>
                            </w:pPr>
                            <w:r w:rsidRPr="000245A6">
                              <w:rPr>
                                <w:caps/>
                                <w:color w:val="FFFFFF" w:themeColor="background1"/>
                                <w:sz w:val="24"/>
                                <w:szCs w:val="24"/>
                              </w:rPr>
                              <w:t xml:space="preserve">Abstract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1008092" w14:textId="481988BC" w:rsidR="009B4DC2" w:rsidRPr="000245A6" w:rsidRDefault="000245A6">
                            <w:pPr>
                              <w:pStyle w:val="NoSpacing"/>
                              <w:jc w:val="center"/>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Policing Reserch Project BMPl6015</w:t>
                            </w:r>
                          </w:p>
                        </w:txbxContent>
                      </v:textbox>
                    </v:shape>
                    <w10:wrap anchorx="margin" anchory="page"/>
                  </v:group>
                </w:pict>
              </mc:Fallback>
            </mc:AlternateContent>
          </w:r>
        </w:p>
        <w:p w14:paraId="464D7094" w14:textId="12544E9C" w:rsidR="009B4DC2" w:rsidRDefault="000245A6">
          <w:r>
            <w:rPr>
              <w:noProof/>
            </w:rPr>
            <mc:AlternateContent>
              <mc:Choice Requires="wps">
                <w:drawing>
                  <wp:anchor distT="45720" distB="45720" distL="114300" distR="114300" simplePos="0" relativeHeight="251661312" behindDoc="0" locked="0" layoutInCell="1" allowOverlap="1" wp14:anchorId="6C0DD5AC" wp14:editId="475862E1">
                    <wp:simplePos x="0" y="0"/>
                    <wp:positionH relativeFrom="margin">
                      <wp:posOffset>784860</wp:posOffset>
                    </wp:positionH>
                    <wp:positionV relativeFrom="paragraph">
                      <wp:posOffset>2426970</wp:posOffset>
                    </wp:positionV>
                    <wp:extent cx="435864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1404620"/>
                            </a:xfrm>
                            <a:prstGeom prst="rect">
                              <a:avLst/>
                            </a:prstGeom>
                            <a:solidFill>
                              <a:srgbClr val="FFFFFF"/>
                            </a:solidFill>
                            <a:ln w="9525">
                              <a:solidFill>
                                <a:srgbClr val="000000"/>
                              </a:solidFill>
                              <a:miter lim="800000"/>
                              <a:headEnd/>
                              <a:tailEnd/>
                            </a:ln>
                          </wps:spPr>
                          <wps:txbx>
                            <w:txbxContent>
                              <w:p w14:paraId="0839388D" w14:textId="67CF06E5" w:rsidR="000245A6" w:rsidRPr="000245A6" w:rsidRDefault="000245A6" w:rsidP="000245A6">
                                <w:pPr>
                                  <w:jc w:val="center"/>
                                  <w:rPr>
                                    <w:sz w:val="32"/>
                                    <w:szCs w:val="32"/>
                                    <w:u w:val="single"/>
                                  </w:rPr>
                                </w:pPr>
                                <w:r w:rsidRPr="000245A6">
                                  <w:rPr>
                                    <w:sz w:val="32"/>
                                    <w:szCs w:val="32"/>
                                    <w:u w:val="single"/>
                                  </w:rPr>
                                  <w:t>Examine how immigration impacts crime and its effect on policing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0DD5AC" id="Text Box 2" o:spid="_x0000_s1030" type="#_x0000_t202" style="position:absolute;margin-left:61.8pt;margin-top:191.1pt;width:343.2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sbhFQIAACc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">
                    <v:textbox style="mso-fit-shape-to-text:t">
                      <w:txbxContent>
                        <w:p w14:paraId="0839388D" w14:textId="67CF06E5" w:rsidR="000245A6" w:rsidRPr="000245A6" w:rsidRDefault="000245A6" w:rsidP="000245A6">
                          <w:pPr>
                            <w:jc w:val="center"/>
                            <w:rPr>
                              <w:sz w:val="32"/>
                              <w:szCs w:val="32"/>
                              <w:u w:val="single"/>
                            </w:rPr>
                          </w:pPr>
                          <w:r w:rsidRPr="000245A6">
                            <w:rPr>
                              <w:sz w:val="32"/>
                              <w:szCs w:val="32"/>
                              <w:u w:val="single"/>
                            </w:rPr>
                            <w:t>Examine how immigration impacts crime and its effect on policing</w:t>
                          </w:r>
                        </w:p>
                      </w:txbxContent>
                    </v:textbox>
                    <w10:wrap type="square" anchorx="margin"/>
                  </v:shape>
                </w:pict>
              </mc:Fallback>
            </mc:AlternateContent>
          </w:r>
          <w:r w:rsidR="009B4DC2">
            <w:br w:type="page"/>
          </w:r>
        </w:p>
      </w:sdtContent>
    </w:sdt>
    <w:p w14:paraId="5EA6C1B8" w14:textId="77777777" w:rsidR="00322C21" w:rsidRPr="00E03048" w:rsidRDefault="00322C21" w:rsidP="00322C21">
      <w:pPr>
        <w:rPr>
          <w:sz w:val="24"/>
          <w:szCs w:val="24"/>
          <w:u w:val="single"/>
        </w:rPr>
      </w:pPr>
      <w:r w:rsidRPr="00E03048">
        <w:rPr>
          <w:sz w:val="24"/>
          <w:szCs w:val="24"/>
          <w:u w:val="single"/>
        </w:rPr>
        <w:lastRenderedPageBreak/>
        <w:t>Contents</w:t>
      </w:r>
    </w:p>
    <w:p w14:paraId="3E62A99A" w14:textId="3A7B9EED" w:rsidR="00322C21" w:rsidRPr="00E03048" w:rsidRDefault="00322C21" w:rsidP="00322C21">
      <w:pPr>
        <w:rPr>
          <w:b/>
          <w:bCs/>
          <w:sz w:val="24"/>
          <w:szCs w:val="24"/>
        </w:rPr>
      </w:pPr>
      <w:r w:rsidRPr="00E03048">
        <w:rPr>
          <w:b/>
          <w:bCs/>
          <w:sz w:val="24"/>
          <w:szCs w:val="24"/>
        </w:rPr>
        <w:t>1.</w:t>
      </w:r>
      <w:r w:rsidR="003C78B4" w:rsidRPr="00E03048">
        <w:rPr>
          <w:b/>
          <w:bCs/>
          <w:sz w:val="24"/>
          <w:szCs w:val="24"/>
        </w:rPr>
        <w:t>I</w:t>
      </w:r>
      <w:r w:rsidRPr="00E03048">
        <w:rPr>
          <w:b/>
          <w:bCs/>
          <w:sz w:val="24"/>
          <w:szCs w:val="24"/>
        </w:rPr>
        <w:t>ntroduction</w:t>
      </w:r>
      <w:r w:rsidR="00524252" w:rsidRPr="00E03048">
        <w:rPr>
          <w:b/>
          <w:bCs/>
          <w:sz w:val="24"/>
          <w:szCs w:val="24"/>
        </w:rPr>
        <w:t xml:space="preserve"> …………………………………………</w:t>
      </w:r>
      <w:r w:rsidR="002C6A59">
        <w:rPr>
          <w:b/>
          <w:bCs/>
          <w:sz w:val="24"/>
          <w:szCs w:val="24"/>
        </w:rPr>
        <w:t>………….</w:t>
      </w:r>
      <w:r w:rsidRPr="00E03048">
        <w:rPr>
          <w:b/>
          <w:bCs/>
          <w:sz w:val="24"/>
          <w:szCs w:val="24"/>
        </w:rPr>
        <w:tab/>
      </w:r>
    </w:p>
    <w:p w14:paraId="6A115927" w14:textId="6D8E07A0" w:rsidR="00322C21" w:rsidRPr="00E03048" w:rsidRDefault="00322C21" w:rsidP="00322C21">
      <w:pPr>
        <w:rPr>
          <w:sz w:val="24"/>
          <w:szCs w:val="24"/>
        </w:rPr>
      </w:pPr>
      <w:r w:rsidRPr="00E03048">
        <w:rPr>
          <w:sz w:val="24"/>
          <w:szCs w:val="24"/>
        </w:rPr>
        <w:t>Objectives</w:t>
      </w:r>
      <w:r w:rsidR="00524252" w:rsidRPr="00E03048">
        <w:rPr>
          <w:sz w:val="24"/>
          <w:szCs w:val="24"/>
        </w:rPr>
        <w:t>………………………………………………………………</w:t>
      </w:r>
    </w:p>
    <w:p w14:paraId="36960FB3" w14:textId="1AEB773D" w:rsidR="00322C21" w:rsidRPr="00E03048" w:rsidRDefault="00322C21" w:rsidP="00322C21">
      <w:pPr>
        <w:rPr>
          <w:sz w:val="24"/>
          <w:szCs w:val="24"/>
        </w:rPr>
      </w:pPr>
      <w:r w:rsidRPr="00E03048">
        <w:rPr>
          <w:sz w:val="24"/>
          <w:szCs w:val="24"/>
        </w:rPr>
        <w:t>Scope</w:t>
      </w:r>
      <w:r w:rsidR="00AF3474" w:rsidRPr="00E03048">
        <w:rPr>
          <w:sz w:val="24"/>
          <w:szCs w:val="24"/>
        </w:rPr>
        <w:t>…………………………………………</w:t>
      </w:r>
      <w:r w:rsidR="00FD6349" w:rsidRPr="00E03048">
        <w:rPr>
          <w:sz w:val="24"/>
          <w:szCs w:val="24"/>
        </w:rPr>
        <w:t>………………………</w:t>
      </w:r>
      <w:r w:rsidR="00524252" w:rsidRPr="00E03048">
        <w:rPr>
          <w:sz w:val="24"/>
          <w:szCs w:val="24"/>
        </w:rPr>
        <w:t>….</w:t>
      </w:r>
      <w:r w:rsidRPr="00E03048">
        <w:rPr>
          <w:sz w:val="24"/>
          <w:szCs w:val="24"/>
        </w:rPr>
        <w:tab/>
      </w:r>
    </w:p>
    <w:p w14:paraId="725416A8" w14:textId="77777777" w:rsidR="00E03048" w:rsidRDefault="00E03048" w:rsidP="00322C21">
      <w:pPr>
        <w:rPr>
          <w:b/>
          <w:bCs/>
          <w:sz w:val="24"/>
          <w:szCs w:val="24"/>
        </w:rPr>
      </w:pPr>
    </w:p>
    <w:p w14:paraId="35E51A66" w14:textId="6720D9E5" w:rsidR="00322C21" w:rsidRPr="00E03048" w:rsidRDefault="00322C21" w:rsidP="00322C21">
      <w:pPr>
        <w:rPr>
          <w:b/>
          <w:bCs/>
          <w:sz w:val="24"/>
          <w:szCs w:val="24"/>
        </w:rPr>
      </w:pPr>
      <w:r w:rsidRPr="00E03048">
        <w:rPr>
          <w:b/>
          <w:bCs/>
          <w:sz w:val="24"/>
          <w:szCs w:val="24"/>
        </w:rPr>
        <w:t>2.Literature Review (</w:t>
      </w:r>
      <w:r w:rsidR="00AF3474" w:rsidRPr="00E03048">
        <w:rPr>
          <w:b/>
          <w:bCs/>
          <w:sz w:val="24"/>
          <w:szCs w:val="24"/>
        </w:rPr>
        <w:t>2500)</w:t>
      </w:r>
      <w:r w:rsidR="00524252" w:rsidRPr="00E03048">
        <w:rPr>
          <w:b/>
          <w:bCs/>
          <w:sz w:val="24"/>
          <w:szCs w:val="24"/>
        </w:rPr>
        <w:t xml:space="preserve"> …………………………………….</w:t>
      </w:r>
    </w:p>
    <w:p w14:paraId="122AB2FF" w14:textId="62DA5DD5" w:rsidR="00AF3474" w:rsidRPr="00E03048" w:rsidRDefault="00322C21" w:rsidP="00322C21">
      <w:pPr>
        <w:rPr>
          <w:sz w:val="24"/>
          <w:szCs w:val="24"/>
        </w:rPr>
      </w:pPr>
      <w:r w:rsidRPr="00E03048">
        <w:rPr>
          <w:sz w:val="24"/>
          <w:szCs w:val="24"/>
        </w:rPr>
        <w:t>Objective 1</w:t>
      </w:r>
      <w:r w:rsidR="00FD6349" w:rsidRPr="00E03048">
        <w:rPr>
          <w:sz w:val="24"/>
          <w:szCs w:val="24"/>
        </w:rPr>
        <w:t>………………………………………………………………</w:t>
      </w:r>
    </w:p>
    <w:p w14:paraId="79CF4628" w14:textId="645A530D" w:rsidR="00322C21" w:rsidRPr="00E03048" w:rsidRDefault="00322C21" w:rsidP="00322C21">
      <w:pPr>
        <w:rPr>
          <w:sz w:val="24"/>
          <w:szCs w:val="24"/>
        </w:rPr>
      </w:pPr>
      <w:r w:rsidRPr="00E03048">
        <w:rPr>
          <w:sz w:val="24"/>
          <w:szCs w:val="24"/>
        </w:rPr>
        <w:t>Objective 2</w:t>
      </w:r>
      <w:r w:rsidR="00FD6349" w:rsidRPr="00E03048">
        <w:rPr>
          <w:sz w:val="24"/>
          <w:szCs w:val="24"/>
        </w:rPr>
        <w:t>………………………………………………………………</w:t>
      </w:r>
    </w:p>
    <w:p w14:paraId="1FC36C23" w14:textId="5195EBBE" w:rsidR="00322C21" w:rsidRPr="00E03048" w:rsidRDefault="00322C21" w:rsidP="00322C21">
      <w:pPr>
        <w:rPr>
          <w:sz w:val="24"/>
          <w:szCs w:val="24"/>
        </w:rPr>
      </w:pPr>
      <w:r w:rsidRPr="00E03048">
        <w:rPr>
          <w:sz w:val="24"/>
          <w:szCs w:val="24"/>
        </w:rPr>
        <w:t>Objective 3</w:t>
      </w:r>
      <w:r w:rsidR="00FD6349" w:rsidRPr="00E03048">
        <w:rPr>
          <w:sz w:val="24"/>
          <w:szCs w:val="24"/>
        </w:rPr>
        <w:t>………………………………………………………………</w:t>
      </w:r>
    </w:p>
    <w:p w14:paraId="62D76622" w14:textId="77777777" w:rsidR="00E03048" w:rsidRDefault="00E03048" w:rsidP="00322C21">
      <w:pPr>
        <w:rPr>
          <w:b/>
          <w:bCs/>
          <w:sz w:val="24"/>
          <w:szCs w:val="24"/>
        </w:rPr>
      </w:pPr>
    </w:p>
    <w:p w14:paraId="27183B15" w14:textId="1EF61D86" w:rsidR="00322C21" w:rsidRPr="00E03048" w:rsidRDefault="00322C21" w:rsidP="00322C21">
      <w:pPr>
        <w:rPr>
          <w:b/>
          <w:bCs/>
          <w:sz w:val="24"/>
          <w:szCs w:val="24"/>
        </w:rPr>
      </w:pPr>
      <w:r w:rsidRPr="00E03048">
        <w:rPr>
          <w:b/>
          <w:bCs/>
          <w:sz w:val="24"/>
          <w:szCs w:val="24"/>
        </w:rPr>
        <w:t>3.Research Methods (</w:t>
      </w:r>
      <w:r w:rsidR="00D143CA" w:rsidRPr="00E03048">
        <w:rPr>
          <w:b/>
          <w:bCs/>
          <w:sz w:val="24"/>
          <w:szCs w:val="24"/>
        </w:rPr>
        <w:t xml:space="preserve">1500) </w:t>
      </w:r>
      <w:r w:rsidR="00CA0F01" w:rsidRPr="00E03048">
        <w:rPr>
          <w:b/>
          <w:bCs/>
          <w:sz w:val="24"/>
          <w:szCs w:val="24"/>
        </w:rPr>
        <w:t>……………………………………</w:t>
      </w:r>
    </w:p>
    <w:p w14:paraId="679F493A" w14:textId="1520FE32" w:rsidR="00322C21" w:rsidRPr="00E03048" w:rsidRDefault="00322C21" w:rsidP="00322C21">
      <w:pPr>
        <w:rPr>
          <w:sz w:val="24"/>
          <w:szCs w:val="24"/>
        </w:rPr>
      </w:pPr>
      <w:r w:rsidRPr="00E03048">
        <w:rPr>
          <w:sz w:val="24"/>
          <w:szCs w:val="24"/>
        </w:rPr>
        <w:t>Subheading</w:t>
      </w:r>
      <w:r w:rsidR="00FD6349" w:rsidRPr="00E03048">
        <w:rPr>
          <w:sz w:val="24"/>
          <w:szCs w:val="24"/>
        </w:rPr>
        <w:t>………………………………………………………………</w:t>
      </w:r>
    </w:p>
    <w:p w14:paraId="64C9238A" w14:textId="3BE8BF89" w:rsidR="00322C21" w:rsidRPr="00E03048" w:rsidRDefault="00322C21" w:rsidP="00322C21">
      <w:pPr>
        <w:rPr>
          <w:sz w:val="24"/>
          <w:szCs w:val="24"/>
        </w:rPr>
      </w:pPr>
      <w:r w:rsidRPr="00E03048">
        <w:rPr>
          <w:sz w:val="24"/>
          <w:szCs w:val="24"/>
        </w:rPr>
        <w:t>Subheadin</w:t>
      </w:r>
      <w:r w:rsidR="00372AB5" w:rsidRPr="00E03048">
        <w:rPr>
          <w:sz w:val="24"/>
          <w:szCs w:val="24"/>
        </w:rPr>
        <w:t>g</w:t>
      </w:r>
      <w:r w:rsidR="00FD6349" w:rsidRPr="00E03048">
        <w:rPr>
          <w:sz w:val="24"/>
          <w:szCs w:val="24"/>
        </w:rPr>
        <w:t>………………………………………………………………</w:t>
      </w:r>
    </w:p>
    <w:p w14:paraId="13654D70" w14:textId="1A9D754A" w:rsidR="00322C21" w:rsidRPr="00E03048" w:rsidRDefault="00322C21" w:rsidP="00322C21">
      <w:pPr>
        <w:rPr>
          <w:sz w:val="24"/>
          <w:szCs w:val="24"/>
        </w:rPr>
      </w:pPr>
      <w:r w:rsidRPr="00E03048">
        <w:rPr>
          <w:sz w:val="24"/>
          <w:szCs w:val="24"/>
        </w:rPr>
        <w:t>Subheading</w:t>
      </w:r>
      <w:r w:rsidR="00FD6349" w:rsidRPr="00E03048">
        <w:rPr>
          <w:sz w:val="24"/>
          <w:szCs w:val="24"/>
        </w:rPr>
        <w:t>………………………………………………………………</w:t>
      </w:r>
    </w:p>
    <w:p w14:paraId="59A99EAA" w14:textId="77777777" w:rsidR="00E03048" w:rsidRDefault="00E03048" w:rsidP="00322C21">
      <w:pPr>
        <w:rPr>
          <w:b/>
          <w:bCs/>
          <w:sz w:val="24"/>
          <w:szCs w:val="24"/>
        </w:rPr>
      </w:pPr>
    </w:p>
    <w:p w14:paraId="30586F2C" w14:textId="7C7618FD" w:rsidR="00322C21" w:rsidRPr="00E03048" w:rsidRDefault="00322C21" w:rsidP="00322C21">
      <w:pPr>
        <w:rPr>
          <w:b/>
          <w:bCs/>
          <w:sz w:val="24"/>
          <w:szCs w:val="24"/>
        </w:rPr>
      </w:pPr>
      <w:r w:rsidRPr="00E03048">
        <w:rPr>
          <w:b/>
          <w:bCs/>
          <w:sz w:val="24"/>
          <w:szCs w:val="24"/>
        </w:rPr>
        <w:t>4.</w:t>
      </w:r>
      <w:r w:rsidR="003C78B4" w:rsidRPr="00E03048">
        <w:rPr>
          <w:b/>
          <w:bCs/>
          <w:sz w:val="24"/>
          <w:szCs w:val="24"/>
        </w:rPr>
        <w:t>F</w:t>
      </w:r>
      <w:r w:rsidRPr="00E03048">
        <w:rPr>
          <w:b/>
          <w:bCs/>
          <w:sz w:val="24"/>
          <w:szCs w:val="24"/>
        </w:rPr>
        <w:t>indings (</w:t>
      </w:r>
      <w:r w:rsidR="00420E55" w:rsidRPr="00E03048">
        <w:rPr>
          <w:b/>
          <w:bCs/>
          <w:sz w:val="24"/>
          <w:szCs w:val="24"/>
        </w:rPr>
        <w:t xml:space="preserve">2000) </w:t>
      </w:r>
      <w:r w:rsidR="00CA0F01" w:rsidRPr="00E03048">
        <w:rPr>
          <w:b/>
          <w:bCs/>
          <w:sz w:val="24"/>
          <w:szCs w:val="24"/>
        </w:rPr>
        <w:t>……………………………………………………</w:t>
      </w:r>
    </w:p>
    <w:p w14:paraId="30D49D2F" w14:textId="77777777" w:rsidR="00E03048" w:rsidRDefault="00E03048" w:rsidP="00322C21">
      <w:pPr>
        <w:rPr>
          <w:b/>
          <w:bCs/>
          <w:sz w:val="24"/>
          <w:szCs w:val="24"/>
        </w:rPr>
      </w:pPr>
    </w:p>
    <w:p w14:paraId="4BADA846" w14:textId="1C34CE22" w:rsidR="00322C21" w:rsidRPr="00E03048" w:rsidRDefault="00322C21" w:rsidP="00322C21">
      <w:pPr>
        <w:rPr>
          <w:b/>
          <w:bCs/>
          <w:sz w:val="24"/>
          <w:szCs w:val="24"/>
        </w:rPr>
      </w:pPr>
      <w:r w:rsidRPr="00E03048">
        <w:rPr>
          <w:b/>
          <w:bCs/>
          <w:sz w:val="24"/>
          <w:szCs w:val="24"/>
        </w:rPr>
        <w:t>5.Conclusion (</w:t>
      </w:r>
      <w:r w:rsidR="00420E55" w:rsidRPr="00E03048">
        <w:rPr>
          <w:b/>
          <w:bCs/>
          <w:sz w:val="24"/>
          <w:szCs w:val="24"/>
        </w:rPr>
        <w:t>800)</w:t>
      </w:r>
      <w:r w:rsidR="00CA0F01" w:rsidRPr="00E03048">
        <w:rPr>
          <w:b/>
          <w:bCs/>
          <w:sz w:val="24"/>
          <w:szCs w:val="24"/>
        </w:rPr>
        <w:t xml:space="preserve"> ………………………………………………...</w:t>
      </w:r>
      <w:r w:rsidRPr="00E03048">
        <w:rPr>
          <w:b/>
          <w:bCs/>
          <w:sz w:val="24"/>
          <w:szCs w:val="24"/>
        </w:rPr>
        <w:tab/>
      </w:r>
    </w:p>
    <w:p w14:paraId="40DDE8B2" w14:textId="77777777" w:rsidR="00E03048" w:rsidRDefault="00E03048" w:rsidP="00322C21">
      <w:pPr>
        <w:rPr>
          <w:b/>
          <w:bCs/>
          <w:sz w:val="24"/>
          <w:szCs w:val="24"/>
        </w:rPr>
      </w:pPr>
    </w:p>
    <w:p w14:paraId="0D4DAAC7" w14:textId="036B27AE" w:rsidR="00420E55" w:rsidRPr="00E03048" w:rsidRDefault="00420E55" w:rsidP="00322C21">
      <w:pPr>
        <w:rPr>
          <w:b/>
          <w:bCs/>
          <w:sz w:val="24"/>
          <w:szCs w:val="24"/>
        </w:rPr>
      </w:pPr>
      <w:r w:rsidRPr="00E03048">
        <w:rPr>
          <w:b/>
          <w:bCs/>
          <w:sz w:val="24"/>
          <w:szCs w:val="24"/>
        </w:rPr>
        <w:t xml:space="preserve">6. References </w:t>
      </w:r>
      <w:r w:rsidR="00CA0F01" w:rsidRPr="00E03048">
        <w:rPr>
          <w:b/>
          <w:bCs/>
          <w:sz w:val="24"/>
          <w:szCs w:val="24"/>
        </w:rPr>
        <w:t>……………………………………………………….</w:t>
      </w:r>
    </w:p>
    <w:p w14:paraId="7CA67B56" w14:textId="77777777" w:rsidR="00D772A1" w:rsidRDefault="00D772A1"/>
    <w:p w14:paraId="6A5E6F1E" w14:textId="77777777" w:rsidR="00CF0616" w:rsidRDefault="00CF0616"/>
    <w:p w14:paraId="11A6B770" w14:textId="77777777" w:rsidR="00CF0616" w:rsidRDefault="00CF0616"/>
    <w:p w14:paraId="4FCD10F2" w14:textId="77777777" w:rsidR="00CF0616" w:rsidRDefault="00CF0616"/>
    <w:p w14:paraId="4434CA5F" w14:textId="77777777" w:rsidR="00CF0616" w:rsidRDefault="00CF0616"/>
    <w:p w14:paraId="33ECBBD6" w14:textId="77777777" w:rsidR="00CF0616" w:rsidRDefault="00CF0616"/>
    <w:p w14:paraId="343BE3B3" w14:textId="77777777" w:rsidR="00CF0616" w:rsidRDefault="00CF0616"/>
    <w:p w14:paraId="71FE15DA" w14:textId="77777777" w:rsidR="00CF0616" w:rsidRDefault="00CF0616"/>
    <w:p w14:paraId="0387B1A2" w14:textId="77777777" w:rsidR="00CF0616" w:rsidRDefault="00CF0616"/>
    <w:p w14:paraId="76205B97" w14:textId="77777777" w:rsidR="00CF0616" w:rsidRDefault="00CF0616"/>
    <w:p w14:paraId="4851E310" w14:textId="3A9172B6" w:rsidR="00CF0616" w:rsidRPr="008878AD" w:rsidRDefault="006773F7" w:rsidP="008878AD">
      <w:pPr>
        <w:pStyle w:val="ListParagraph"/>
        <w:numPr>
          <w:ilvl w:val="0"/>
          <w:numId w:val="1"/>
        </w:numPr>
        <w:spacing w:line="360" w:lineRule="auto"/>
        <w:rPr>
          <w:rFonts w:ascii="Arial" w:hAnsi="Arial" w:cs="Arial"/>
          <w:sz w:val="24"/>
          <w:szCs w:val="24"/>
          <w:u w:val="single"/>
        </w:rPr>
      </w:pPr>
      <w:r w:rsidRPr="008878AD">
        <w:rPr>
          <w:rFonts w:ascii="Arial" w:hAnsi="Arial" w:cs="Arial"/>
          <w:sz w:val="24"/>
          <w:szCs w:val="24"/>
          <w:u w:val="single"/>
        </w:rPr>
        <w:lastRenderedPageBreak/>
        <w:t>Chapter</w:t>
      </w:r>
      <w:r w:rsidR="00CF0616" w:rsidRPr="008878AD">
        <w:rPr>
          <w:rFonts w:ascii="Arial" w:hAnsi="Arial" w:cs="Arial"/>
          <w:sz w:val="24"/>
          <w:szCs w:val="24"/>
          <w:u w:val="single"/>
        </w:rPr>
        <w:t xml:space="preserve"> </w:t>
      </w:r>
      <w:r w:rsidRPr="008878AD">
        <w:rPr>
          <w:rFonts w:ascii="Arial" w:hAnsi="Arial" w:cs="Arial"/>
          <w:sz w:val="24"/>
          <w:szCs w:val="24"/>
          <w:u w:val="single"/>
        </w:rPr>
        <w:t xml:space="preserve">1: Introduction </w:t>
      </w:r>
    </w:p>
    <w:p w14:paraId="50DA618C" w14:textId="692B36EB" w:rsidR="0025770E" w:rsidRPr="008878AD" w:rsidRDefault="0025770E" w:rsidP="008878AD">
      <w:pPr>
        <w:spacing w:line="360" w:lineRule="auto"/>
        <w:jc w:val="both"/>
        <w:rPr>
          <w:rFonts w:ascii="Arial" w:hAnsi="Arial" w:cs="Arial"/>
          <w:sz w:val="24"/>
          <w:szCs w:val="24"/>
        </w:rPr>
      </w:pPr>
    </w:p>
    <w:p w14:paraId="58588D82" w14:textId="30FDEDE4" w:rsidR="00E53282" w:rsidRPr="008878AD" w:rsidRDefault="00170D1A" w:rsidP="008878AD">
      <w:pPr>
        <w:spacing w:line="360" w:lineRule="auto"/>
        <w:jc w:val="both"/>
        <w:rPr>
          <w:rFonts w:ascii="Arial" w:hAnsi="Arial" w:cs="Arial"/>
          <w:sz w:val="24"/>
          <w:szCs w:val="24"/>
        </w:rPr>
      </w:pPr>
      <w:r w:rsidRPr="008878AD">
        <w:rPr>
          <w:rFonts w:ascii="Arial" w:hAnsi="Arial" w:cs="Arial"/>
          <w:sz w:val="24"/>
          <w:szCs w:val="24"/>
        </w:rPr>
        <w:t xml:space="preserve">The debate over immigration's impact on crime has intensified in modern-day </w:t>
      </w:r>
      <w:r w:rsidR="00346C73" w:rsidRPr="008878AD">
        <w:rPr>
          <w:rFonts w:ascii="Arial" w:hAnsi="Arial" w:cs="Arial"/>
          <w:sz w:val="24"/>
          <w:szCs w:val="24"/>
        </w:rPr>
        <w:t>politics due to an overall increase in immigration to Western nations</w:t>
      </w:r>
      <w:r w:rsidR="0010291A" w:rsidRPr="008878AD">
        <w:rPr>
          <w:rFonts w:ascii="Arial" w:hAnsi="Arial" w:cs="Arial"/>
          <w:sz w:val="24"/>
          <w:szCs w:val="24"/>
        </w:rPr>
        <w:t xml:space="preserve"> since 201</w:t>
      </w:r>
      <w:r w:rsidR="00115EBE" w:rsidRPr="008878AD">
        <w:rPr>
          <w:rFonts w:ascii="Arial" w:hAnsi="Arial" w:cs="Arial"/>
          <w:sz w:val="24"/>
          <w:szCs w:val="24"/>
        </w:rPr>
        <w:t>3 when 3.2</w:t>
      </w:r>
      <w:r w:rsidR="00554683" w:rsidRPr="008878AD">
        <w:rPr>
          <w:rFonts w:ascii="Arial" w:hAnsi="Arial" w:cs="Arial"/>
          <w:sz w:val="24"/>
          <w:szCs w:val="24"/>
        </w:rPr>
        <w:t xml:space="preserve">% of the world population </w:t>
      </w:r>
      <w:r w:rsidR="004D186D" w:rsidRPr="008878AD">
        <w:rPr>
          <w:rFonts w:ascii="Arial" w:hAnsi="Arial" w:cs="Arial"/>
          <w:sz w:val="24"/>
          <w:szCs w:val="24"/>
        </w:rPr>
        <w:t>migrated (</w:t>
      </w:r>
      <w:r w:rsidR="00917A30" w:rsidRPr="008878AD">
        <w:rPr>
          <w:rFonts w:ascii="Arial" w:hAnsi="Arial" w:cs="Arial"/>
          <w:sz w:val="24"/>
          <w:szCs w:val="24"/>
        </w:rPr>
        <w:t>Sharma</w:t>
      </w:r>
      <w:r w:rsidR="00064FA7" w:rsidRPr="008878AD">
        <w:rPr>
          <w:rFonts w:ascii="Arial" w:hAnsi="Arial" w:cs="Arial"/>
          <w:sz w:val="24"/>
          <w:szCs w:val="24"/>
        </w:rPr>
        <w:t xml:space="preserve"> et al.,</w:t>
      </w:r>
      <w:r w:rsidR="004D186D" w:rsidRPr="008878AD">
        <w:rPr>
          <w:rFonts w:ascii="Arial" w:hAnsi="Arial" w:cs="Arial"/>
          <w:sz w:val="24"/>
          <w:szCs w:val="24"/>
        </w:rPr>
        <w:t>2015</w:t>
      </w:r>
      <w:r w:rsidR="001D106F" w:rsidRPr="008878AD">
        <w:rPr>
          <w:rFonts w:ascii="Arial" w:hAnsi="Arial" w:cs="Arial"/>
          <w:sz w:val="24"/>
          <w:szCs w:val="24"/>
        </w:rPr>
        <w:t>)</w:t>
      </w:r>
      <w:r w:rsidRPr="008878AD">
        <w:rPr>
          <w:rFonts w:ascii="Arial" w:hAnsi="Arial" w:cs="Arial"/>
          <w:sz w:val="24"/>
          <w:szCs w:val="24"/>
        </w:rPr>
        <w:t xml:space="preserve">. While many people believe immigrants contribute to higher crime, </w:t>
      </w:r>
      <w:r w:rsidR="00AD4022" w:rsidRPr="008878AD">
        <w:rPr>
          <w:rFonts w:ascii="Arial" w:hAnsi="Arial" w:cs="Arial"/>
          <w:sz w:val="24"/>
          <w:szCs w:val="24"/>
        </w:rPr>
        <w:t>UK government data</w:t>
      </w:r>
      <w:r w:rsidRPr="008878AD">
        <w:rPr>
          <w:rFonts w:ascii="Arial" w:hAnsi="Arial" w:cs="Arial"/>
          <w:sz w:val="24"/>
          <w:szCs w:val="24"/>
        </w:rPr>
        <w:t xml:space="preserve"> show that immigrants are less likely to commit crime, </w:t>
      </w:r>
      <w:r w:rsidR="00AD4022" w:rsidRPr="008878AD">
        <w:rPr>
          <w:rFonts w:ascii="Arial" w:hAnsi="Arial" w:cs="Arial"/>
          <w:sz w:val="24"/>
          <w:szCs w:val="24"/>
        </w:rPr>
        <w:t>with only 12% of the prison population being foreign nationals, and that number has been falling</w:t>
      </w:r>
      <w:r w:rsidR="00A95FBC" w:rsidRPr="008878AD">
        <w:rPr>
          <w:rFonts w:ascii="Arial" w:hAnsi="Arial" w:cs="Arial"/>
          <w:sz w:val="24"/>
          <w:szCs w:val="24"/>
        </w:rPr>
        <w:t xml:space="preserve"> (Ministry of Justice, 2016)</w:t>
      </w:r>
      <w:r w:rsidRPr="008878AD">
        <w:rPr>
          <w:rFonts w:ascii="Arial" w:hAnsi="Arial" w:cs="Arial"/>
          <w:sz w:val="24"/>
          <w:szCs w:val="24"/>
        </w:rPr>
        <w:t xml:space="preserve">. In modern-day society, newspapers are plagued with stories criminalizing immigrants and refugees, however, this isn't a new phenomenon. </w:t>
      </w:r>
      <w:r w:rsidR="003C1CC1" w:rsidRPr="008878AD">
        <w:rPr>
          <w:rFonts w:ascii="Arial" w:hAnsi="Arial" w:cs="Arial"/>
          <w:sz w:val="24"/>
          <w:szCs w:val="24"/>
        </w:rPr>
        <w:t>Since 20</w:t>
      </w:r>
      <w:r w:rsidR="00D16B02" w:rsidRPr="008878AD">
        <w:rPr>
          <w:rFonts w:ascii="Arial" w:hAnsi="Arial" w:cs="Arial"/>
          <w:sz w:val="24"/>
          <w:szCs w:val="24"/>
        </w:rPr>
        <w:t>10, when the Conservative party won the UK election, newspaper coverage of illegal immigration and i</w:t>
      </w:r>
      <w:r w:rsidR="00FF59DE" w:rsidRPr="008878AD">
        <w:rPr>
          <w:rFonts w:ascii="Arial" w:hAnsi="Arial" w:cs="Arial"/>
          <w:sz w:val="24"/>
          <w:szCs w:val="24"/>
        </w:rPr>
        <w:t xml:space="preserve">mmigrant perpetrators has </w:t>
      </w:r>
      <w:r w:rsidR="00920E0E" w:rsidRPr="008878AD">
        <w:rPr>
          <w:rFonts w:ascii="Arial" w:hAnsi="Arial" w:cs="Arial"/>
          <w:sz w:val="24"/>
          <w:szCs w:val="24"/>
        </w:rPr>
        <w:t>skyrocketed</w:t>
      </w:r>
      <w:r w:rsidR="00FF59DE" w:rsidRPr="008878AD">
        <w:rPr>
          <w:rFonts w:ascii="Arial" w:hAnsi="Arial" w:cs="Arial"/>
          <w:sz w:val="24"/>
          <w:szCs w:val="24"/>
        </w:rPr>
        <w:t xml:space="preserve"> </w:t>
      </w:r>
      <w:r w:rsidR="001454CA" w:rsidRPr="008878AD">
        <w:rPr>
          <w:rFonts w:ascii="Arial" w:hAnsi="Arial" w:cs="Arial"/>
          <w:sz w:val="24"/>
          <w:szCs w:val="24"/>
        </w:rPr>
        <w:t>and only got worse during and since the Brexit debate and referendum</w:t>
      </w:r>
      <w:r w:rsidR="00E13E02" w:rsidRPr="008878AD">
        <w:rPr>
          <w:rFonts w:ascii="Arial" w:hAnsi="Arial" w:cs="Arial"/>
          <w:sz w:val="24"/>
          <w:szCs w:val="24"/>
        </w:rPr>
        <w:t xml:space="preserve"> (The Migration Observatory, 2016)</w:t>
      </w:r>
      <w:r w:rsidR="001454CA" w:rsidRPr="008878AD">
        <w:rPr>
          <w:rFonts w:ascii="Arial" w:hAnsi="Arial" w:cs="Arial"/>
          <w:sz w:val="24"/>
          <w:szCs w:val="24"/>
        </w:rPr>
        <w:t xml:space="preserve">. This biased coverage has hijacked the conversation </w:t>
      </w:r>
      <w:r w:rsidR="00AF53BF" w:rsidRPr="008878AD">
        <w:rPr>
          <w:rFonts w:ascii="Arial" w:hAnsi="Arial" w:cs="Arial"/>
          <w:sz w:val="24"/>
          <w:szCs w:val="24"/>
        </w:rPr>
        <w:t xml:space="preserve">around migration to the point where even legal migrants are vilified for </w:t>
      </w:r>
      <w:r w:rsidR="00B1347C" w:rsidRPr="008878AD">
        <w:rPr>
          <w:rFonts w:ascii="Arial" w:hAnsi="Arial" w:cs="Arial"/>
          <w:sz w:val="24"/>
          <w:szCs w:val="24"/>
        </w:rPr>
        <w:t xml:space="preserve">the crimes of </w:t>
      </w:r>
      <w:proofErr w:type="gramStart"/>
      <w:r w:rsidR="00B1347C" w:rsidRPr="008878AD">
        <w:rPr>
          <w:rFonts w:ascii="Arial" w:hAnsi="Arial" w:cs="Arial"/>
          <w:sz w:val="24"/>
          <w:szCs w:val="24"/>
        </w:rPr>
        <w:t>any and all</w:t>
      </w:r>
      <w:proofErr w:type="gramEnd"/>
      <w:r w:rsidR="00B1347C" w:rsidRPr="008878AD">
        <w:rPr>
          <w:rFonts w:ascii="Arial" w:hAnsi="Arial" w:cs="Arial"/>
          <w:sz w:val="24"/>
          <w:szCs w:val="24"/>
        </w:rPr>
        <w:t xml:space="preserve"> immigrants</w:t>
      </w:r>
      <w:r w:rsidR="005E7B92" w:rsidRPr="008878AD">
        <w:rPr>
          <w:rFonts w:ascii="Arial" w:hAnsi="Arial" w:cs="Arial"/>
          <w:sz w:val="24"/>
          <w:szCs w:val="24"/>
        </w:rPr>
        <w:t xml:space="preserve">. Media companies have a motive to publish these types of articles as they induce rage in the readers, </w:t>
      </w:r>
      <w:r w:rsidR="00E13F9D" w:rsidRPr="008878AD">
        <w:rPr>
          <w:rFonts w:ascii="Arial" w:hAnsi="Arial" w:cs="Arial"/>
          <w:sz w:val="24"/>
          <w:szCs w:val="24"/>
        </w:rPr>
        <w:t xml:space="preserve">who are either angered by the content of the article or by the idea of immigrants committing crimes, which results in more engagement and therefore more sponsorship money for </w:t>
      </w:r>
      <w:r w:rsidR="00E91365" w:rsidRPr="008878AD">
        <w:rPr>
          <w:rFonts w:ascii="Arial" w:hAnsi="Arial" w:cs="Arial"/>
          <w:sz w:val="24"/>
          <w:szCs w:val="24"/>
        </w:rPr>
        <w:t>media moguls</w:t>
      </w:r>
      <w:r w:rsidR="000B2E1F" w:rsidRPr="008878AD">
        <w:rPr>
          <w:rFonts w:ascii="Arial" w:hAnsi="Arial" w:cs="Arial"/>
          <w:sz w:val="24"/>
          <w:szCs w:val="24"/>
        </w:rPr>
        <w:t xml:space="preserve"> (</w:t>
      </w:r>
      <w:r w:rsidR="00F52DD1" w:rsidRPr="008878AD">
        <w:rPr>
          <w:rFonts w:ascii="Arial" w:hAnsi="Arial" w:cs="Arial"/>
          <w:sz w:val="24"/>
          <w:szCs w:val="24"/>
        </w:rPr>
        <w:t>The Migration Observatory, 2016</w:t>
      </w:r>
      <w:r w:rsidR="000B2E1F" w:rsidRPr="008878AD">
        <w:rPr>
          <w:rFonts w:ascii="Arial" w:hAnsi="Arial" w:cs="Arial"/>
          <w:sz w:val="24"/>
          <w:szCs w:val="24"/>
        </w:rPr>
        <w:t>)</w:t>
      </w:r>
      <w:r w:rsidR="00E91365" w:rsidRPr="008878AD">
        <w:rPr>
          <w:rFonts w:ascii="Arial" w:hAnsi="Arial" w:cs="Arial"/>
          <w:sz w:val="24"/>
          <w:szCs w:val="24"/>
        </w:rPr>
        <w:t>. However, this biased reporting has tangible consequences on the police and their ability to do their jobs accurately</w:t>
      </w:r>
      <w:r w:rsidR="00AA31CD" w:rsidRPr="008878AD">
        <w:rPr>
          <w:rFonts w:ascii="Arial" w:hAnsi="Arial" w:cs="Arial"/>
          <w:sz w:val="24"/>
          <w:szCs w:val="24"/>
        </w:rPr>
        <w:t xml:space="preserve"> as the constant flow of articles </w:t>
      </w:r>
      <w:r w:rsidR="001D3094" w:rsidRPr="008878AD">
        <w:rPr>
          <w:rFonts w:ascii="Arial" w:hAnsi="Arial" w:cs="Arial"/>
          <w:sz w:val="24"/>
          <w:szCs w:val="24"/>
        </w:rPr>
        <w:t>convey the sense that nothing is being done about immigrants committing crimes</w:t>
      </w:r>
      <w:r w:rsidR="000B2E1F" w:rsidRPr="008878AD">
        <w:rPr>
          <w:rFonts w:ascii="Arial" w:hAnsi="Arial" w:cs="Arial"/>
          <w:sz w:val="24"/>
          <w:szCs w:val="24"/>
        </w:rPr>
        <w:t xml:space="preserve"> (</w:t>
      </w:r>
      <w:r w:rsidR="0088556D" w:rsidRPr="008878AD">
        <w:rPr>
          <w:rFonts w:ascii="Arial" w:hAnsi="Arial" w:cs="Arial"/>
          <w:sz w:val="24"/>
          <w:szCs w:val="24"/>
        </w:rPr>
        <w:t>Morrow, 2019)</w:t>
      </w:r>
      <w:r w:rsidR="00E91365" w:rsidRPr="008878AD">
        <w:rPr>
          <w:rFonts w:ascii="Arial" w:hAnsi="Arial" w:cs="Arial"/>
          <w:sz w:val="24"/>
          <w:szCs w:val="24"/>
        </w:rPr>
        <w:t xml:space="preserve">. </w:t>
      </w:r>
    </w:p>
    <w:p w14:paraId="3B3EBF6D" w14:textId="77777777" w:rsidR="009207EA" w:rsidRDefault="00554BC6" w:rsidP="008878AD">
      <w:pPr>
        <w:spacing w:line="360" w:lineRule="auto"/>
        <w:jc w:val="both"/>
        <w:rPr>
          <w:rFonts w:ascii="Arial" w:hAnsi="Arial" w:cs="Arial"/>
          <w:sz w:val="24"/>
          <w:szCs w:val="24"/>
        </w:rPr>
      </w:pPr>
      <w:r w:rsidRPr="008878AD">
        <w:rPr>
          <w:rFonts w:ascii="Arial" w:hAnsi="Arial" w:cs="Arial"/>
          <w:sz w:val="24"/>
          <w:szCs w:val="24"/>
        </w:rPr>
        <w:t>Immigra</w:t>
      </w:r>
      <w:r w:rsidR="00D87269" w:rsidRPr="008878AD">
        <w:rPr>
          <w:rFonts w:ascii="Arial" w:hAnsi="Arial" w:cs="Arial"/>
          <w:sz w:val="24"/>
          <w:szCs w:val="24"/>
        </w:rPr>
        <w:t>n</w:t>
      </w:r>
      <w:r w:rsidRPr="008878AD">
        <w:rPr>
          <w:rFonts w:ascii="Arial" w:hAnsi="Arial" w:cs="Arial"/>
          <w:sz w:val="24"/>
          <w:szCs w:val="24"/>
        </w:rPr>
        <w:t xml:space="preserve">ts </w:t>
      </w:r>
      <w:r w:rsidR="00EA63D9" w:rsidRPr="008878AD">
        <w:rPr>
          <w:rFonts w:ascii="Arial" w:hAnsi="Arial" w:cs="Arial"/>
          <w:sz w:val="24"/>
          <w:szCs w:val="24"/>
        </w:rPr>
        <w:t xml:space="preserve">and their impact on crime rates has varied </w:t>
      </w:r>
      <w:r w:rsidR="002B6FAD" w:rsidRPr="008878AD">
        <w:rPr>
          <w:rFonts w:ascii="Arial" w:hAnsi="Arial" w:cs="Arial"/>
          <w:sz w:val="24"/>
          <w:szCs w:val="24"/>
        </w:rPr>
        <w:t>throughout</w:t>
      </w:r>
      <w:r w:rsidR="00EA63D9" w:rsidRPr="008878AD">
        <w:rPr>
          <w:rFonts w:ascii="Arial" w:hAnsi="Arial" w:cs="Arial"/>
          <w:sz w:val="24"/>
          <w:szCs w:val="24"/>
        </w:rPr>
        <w:t xml:space="preserve"> </w:t>
      </w:r>
      <w:r w:rsidR="002B6FAD" w:rsidRPr="008878AD">
        <w:rPr>
          <w:rFonts w:ascii="Arial" w:hAnsi="Arial" w:cs="Arial"/>
          <w:sz w:val="24"/>
          <w:szCs w:val="24"/>
        </w:rPr>
        <w:t>history</w:t>
      </w:r>
      <w:r w:rsidR="00EA63D9" w:rsidRPr="008878AD">
        <w:rPr>
          <w:rFonts w:ascii="Arial" w:hAnsi="Arial" w:cs="Arial"/>
          <w:sz w:val="24"/>
          <w:szCs w:val="24"/>
        </w:rPr>
        <w:t xml:space="preserve"> </w:t>
      </w:r>
      <w:r w:rsidR="002B6FAD" w:rsidRPr="008878AD">
        <w:rPr>
          <w:rFonts w:ascii="Arial" w:hAnsi="Arial" w:cs="Arial"/>
          <w:sz w:val="24"/>
          <w:szCs w:val="24"/>
        </w:rPr>
        <w:t>influenced</w:t>
      </w:r>
      <w:r w:rsidR="00EA63D9" w:rsidRPr="008878AD">
        <w:rPr>
          <w:rFonts w:ascii="Arial" w:hAnsi="Arial" w:cs="Arial"/>
          <w:sz w:val="24"/>
          <w:szCs w:val="24"/>
        </w:rPr>
        <w:t xml:space="preserve"> by political and economic </w:t>
      </w:r>
      <w:r w:rsidR="00C133AC" w:rsidRPr="008878AD">
        <w:rPr>
          <w:rFonts w:ascii="Arial" w:hAnsi="Arial" w:cs="Arial"/>
          <w:sz w:val="24"/>
          <w:szCs w:val="24"/>
        </w:rPr>
        <w:t>events</w:t>
      </w:r>
      <w:r w:rsidR="00017C80" w:rsidRPr="008878AD">
        <w:rPr>
          <w:rFonts w:ascii="Arial" w:hAnsi="Arial" w:cs="Arial"/>
          <w:sz w:val="24"/>
          <w:szCs w:val="24"/>
        </w:rPr>
        <w:t xml:space="preserve"> </w:t>
      </w:r>
      <w:r w:rsidR="001D73B1" w:rsidRPr="008878AD">
        <w:rPr>
          <w:rFonts w:ascii="Arial" w:hAnsi="Arial" w:cs="Arial"/>
          <w:sz w:val="24"/>
          <w:szCs w:val="24"/>
        </w:rPr>
        <w:t>(Obeng-Odoom, 2021)</w:t>
      </w:r>
      <w:r w:rsidR="00EA63D9" w:rsidRPr="008878AD">
        <w:rPr>
          <w:rFonts w:ascii="Arial" w:hAnsi="Arial" w:cs="Arial"/>
          <w:sz w:val="24"/>
          <w:szCs w:val="24"/>
        </w:rPr>
        <w:t xml:space="preserve">. </w:t>
      </w:r>
      <w:r w:rsidR="00C76974" w:rsidRPr="008878AD">
        <w:rPr>
          <w:rFonts w:ascii="Arial" w:hAnsi="Arial" w:cs="Arial"/>
          <w:sz w:val="24"/>
          <w:szCs w:val="24"/>
        </w:rPr>
        <w:t>During difficult time</w:t>
      </w:r>
      <w:r w:rsidR="0044319B" w:rsidRPr="008878AD">
        <w:rPr>
          <w:rFonts w:ascii="Arial" w:hAnsi="Arial" w:cs="Arial"/>
          <w:sz w:val="24"/>
          <w:szCs w:val="24"/>
        </w:rPr>
        <w:t xml:space="preserve">s, such as </w:t>
      </w:r>
      <w:r w:rsidR="00B977F9" w:rsidRPr="008878AD">
        <w:rPr>
          <w:rFonts w:ascii="Arial" w:hAnsi="Arial" w:cs="Arial"/>
          <w:sz w:val="24"/>
          <w:szCs w:val="24"/>
        </w:rPr>
        <w:t xml:space="preserve">World War Two, </w:t>
      </w:r>
      <w:r w:rsidR="00C76974" w:rsidRPr="008878AD">
        <w:rPr>
          <w:rFonts w:ascii="Arial" w:hAnsi="Arial" w:cs="Arial"/>
          <w:sz w:val="24"/>
          <w:szCs w:val="24"/>
        </w:rPr>
        <w:t xml:space="preserve">immigrants are often blamed </w:t>
      </w:r>
      <w:r w:rsidR="002B6FAD" w:rsidRPr="008878AD">
        <w:rPr>
          <w:rFonts w:ascii="Arial" w:hAnsi="Arial" w:cs="Arial"/>
          <w:sz w:val="24"/>
          <w:szCs w:val="24"/>
        </w:rPr>
        <w:t>for</w:t>
      </w:r>
      <w:r w:rsidR="00C76974" w:rsidRPr="008878AD">
        <w:rPr>
          <w:rFonts w:ascii="Arial" w:hAnsi="Arial" w:cs="Arial"/>
          <w:sz w:val="24"/>
          <w:szCs w:val="24"/>
        </w:rPr>
        <w:t xml:space="preserve"> proble</w:t>
      </w:r>
      <w:r w:rsidR="00747C88" w:rsidRPr="008878AD">
        <w:rPr>
          <w:rFonts w:ascii="Arial" w:hAnsi="Arial" w:cs="Arial"/>
          <w:sz w:val="24"/>
          <w:szCs w:val="24"/>
        </w:rPr>
        <w:t>ms</w:t>
      </w:r>
      <w:r w:rsidR="003453F1" w:rsidRPr="008878AD">
        <w:rPr>
          <w:rFonts w:ascii="Arial" w:hAnsi="Arial" w:cs="Arial"/>
          <w:sz w:val="24"/>
          <w:szCs w:val="24"/>
        </w:rPr>
        <w:t xml:space="preserve"> as they tend to be at the bottom of the social ladder which makes them an easy target</w:t>
      </w:r>
      <w:r w:rsidR="00E034D3" w:rsidRPr="008878AD">
        <w:rPr>
          <w:rFonts w:ascii="Arial" w:hAnsi="Arial" w:cs="Arial"/>
          <w:sz w:val="24"/>
          <w:szCs w:val="24"/>
        </w:rPr>
        <w:t xml:space="preserve"> for leaders who are trying to distract from th</w:t>
      </w:r>
      <w:r w:rsidR="00533737" w:rsidRPr="008878AD">
        <w:rPr>
          <w:rFonts w:ascii="Arial" w:hAnsi="Arial" w:cs="Arial"/>
          <w:sz w:val="24"/>
          <w:szCs w:val="24"/>
        </w:rPr>
        <w:t xml:space="preserve">e harder to explain or solve issues, such as economic </w:t>
      </w:r>
      <w:r w:rsidR="00645310" w:rsidRPr="008878AD">
        <w:rPr>
          <w:rFonts w:ascii="Arial" w:hAnsi="Arial" w:cs="Arial"/>
          <w:sz w:val="24"/>
          <w:szCs w:val="24"/>
        </w:rPr>
        <w:t xml:space="preserve">downturns </w:t>
      </w:r>
      <w:r w:rsidR="0005144F" w:rsidRPr="008878AD">
        <w:rPr>
          <w:rFonts w:ascii="Arial" w:hAnsi="Arial" w:cs="Arial"/>
          <w:sz w:val="24"/>
          <w:szCs w:val="24"/>
        </w:rPr>
        <w:t>(Goodfellow, 2020)</w:t>
      </w:r>
      <w:r w:rsidR="00533737" w:rsidRPr="008878AD">
        <w:rPr>
          <w:rFonts w:ascii="Arial" w:hAnsi="Arial" w:cs="Arial"/>
          <w:sz w:val="24"/>
          <w:szCs w:val="24"/>
        </w:rPr>
        <w:t>.</w:t>
      </w:r>
      <w:r w:rsidR="002471B9" w:rsidRPr="008878AD">
        <w:rPr>
          <w:rFonts w:ascii="Arial" w:hAnsi="Arial" w:cs="Arial"/>
          <w:sz w:val="24"/>
          <w:szCs w:val="24"/>
        </w:rPr>
        <w:t xml:space="preserve"> </w:t>
      </w:r>
      <w:r w:rsidR="00455865" w:rsidRPr="008878AD">
        <w:rPr>
          <w:rFonts w:ascii="Arial" w:hAnsi="Arial" w:cs="Arial"/>
          <w:sz w:val="24"/>
          <w:szCs w:val="24"/>
        </w:rPr>
        <w:t xml:space="preserve">In the UK, immigration was first restricted in 1905 by </w:t>
      </w:r>
      <w:r w:rsidR="008B24E6" w:rsidRPr="008878AD">
        <w:rPr>
          <w:rFonts w:ascii="Arial" w:hAnsi="Arial" w:cs="Arial"/>
          <w:sz w:val="24"/>
          <w:szCs w:val="24"/>
        </w:rPr>
        <w:t>The Aliens Act which has acted as the foundation of immigration policy since</w:t>
      </w:r>
      <w:r w:rsidR="00AB182F" w:rsidRPr="008878AD">
        <w:rPr>
          <w:rFonts w:ascii="Arial" w:hAnsi="Arial" w:cs="Arial"/>
          <w:sz w:val="24"/>
          <w:szCs w:val="24"/>
        </w:rPr>
        <w:t xml:space="preserve"> (</w:t>
      </w:r>
      <w:r w:rsidR="00651911" w:rsidRPr="008878AD">
        <w:rPr>
          <w:rFonts w:ascii="Arial" w:hAnsi="Arial" w:cs="Arial"/>
          <w:sz w:val="24"/>
          <w:szCs w:val="24"/>
        </w:rPr>
        <w:t>Glover, 2012</w:t>
      </w:r>
      <w:r w:rsidR="00AB182F" w:rsidRPr="008878AD">
        <w:rPr>
          <w:rFonts w:ascii="Arial" w:hAnsi="Arial" w:cs="Arial"/>
          <w:sz w:val="24"/>
          <w:szCs w:val="24"/>
        </w:rPr>
        <w:t>)</w:t>
      </w:r>
      <w:r w:rsidR="008B24E6" w:rsidRPr="008878AD">
        <w:rPr>
          <w:rFonts w:ascii="Arial" w:hAnsi="Arial" w:cs="Arial"/>
          <w:sz w:val="24"/>
          <w:szCs w:val="24"/>
        </w:rPr>
        <w:t xml:space="preserve">. </w:t>
      </w:r>
      <w:r w:rsidR="0081300F" w:rsidRPr="008878AD">
        <w:rPr>
          <w:rFonts w:ascii="Arial" w:hAnsi="Arial" w:cs="Arial"/>
          <w:sz w:val="24"/>
          <w:szCs w:val="24"/>
        </w:rPr>
        <w:t xml:space="preserve">The UK was facing </w:t>
      </w:r>
      <w:r w:rsidR="00F42F72" w:rsidRPr="008878AD">
        <w:rPr>
          <w:rFonts w:ascii="Arial" w:hAnsi="Arial" w:cs="Arial"/>
          <w:sz w:val="24"/>
          <w:szCs w:val="24"/>
        </w:rPr>
        <w:t xml:space="preserve">a multitude of issues at the time ranging from public health to social and economic </w:t>
      </w:r>
      <w:r w:rsidR="00511442" w:rsidRPr="008878AD">
        <w:rPr>
          <w:rFonts w:ascii="Arial" w:hAnsi="Arial" w:cs="Arial"/>
          <w:sz w:val="24"/>
          <w:szCs w:val="24"/>
        </w:rPr>
        <w:t xml:space="preserve">crises and restricting the inflow of immigrants from Easter Europe was seen as a potential solution to these issues, or at least an </w:t>
      </w:r>
      <w:r w:rsidR="00645310" w:rsidRPr="008878AD">
        <w:rPr>
          <w:rFonts w:ascii="Arial" w:hAnsi="Arial" w:cs="Arial"/>
          <w:sz w:val="24"/>
          <w:szCs w:val="24"/>
        </w:rPr>
        <w:t xml:space="preserve">ease </w:t>
      </w:r>
      <w:r w:rsidR="00A3440B" w:rsidRPr="008878AD">
        <w:rPr>
          <w:rFonts w:ascii="Arial" w:hAnsi="Arial" w:cs="Arial"/>
          <w:sz w:val="24"/>
          <w:szCs w:val="24"/>
        </w:rPr>
        <w:t>(Braber, 2020)</w:t>
      </w:r>
      <w:r w:rsidR="00511442" w:rsidRPr="008878AD">
        <w:rPr>
          <w:rFonts w:ascii="Arial" w:hAnsi="Arial" w:cs="Arial"/>
          <w:sz w:val="24"/>
          <w:szCs w:val="24"/>
        </w:rPr>
        <w:t>.</w:t>
      </w:r>
      <w:r w:rsidR="00461612" w:rsidRPr="008878AD">
        <w:rPr>
          <w:rFonts w:ascii="Arial" w:hAnsi="Arial" w:cs="Arial"/>
          <w:sz w:val="24"/>
          <w:szCs w:val="24"/>
        </w:rPr>
        <w:t xml:space="preserve"> Over </w:t>
      </w:r>
      <w:r w:rsidR="00461612" w:rsidRPr="008878AD">
        <w:rPr>
          <w:rFonts w:ascii="Arial" w:hAnsi="Arial" w:cs="Arial"/>
          <w:sz w:val="24"/>
          <w:szCs w:val="24"/>
        </w:rPr>
        <w:lastRenderedPageBreak/>
        <w:t xml:space="preserve">the next few </w:t>
      </w:r>
      <w:r w:rsidR="004B5B6B" w:rsidRPr="008878AD">
        <w:rPr>
          <w:rFonts w:ascii="Arial" w:hAnsi="Arial" w:cs="Arial"/>
          <w:sz w:val="24"/>
          <w:szCs w:val="24"/>
        </w:rPr>
        <w:t>decades,</w:t>
      </w:r>
      <w:r w:rsidR="00384B9B" w:rsidRPr="008878AD">
        <w:rPr>
          <w:rFonts w:ascii="Arial" w:hAnsi="Arial" w:cs="Arial"/>
          <w:sz w:val="24"/>
          <w:szCs w:val="24"/>
        </w:rPr>
        <w:t xml:space="preserve"> </w:t>
      </w:r>
      <w:r w:rsidR="004C5493" w:rsidRPr="008878AD">
        <w:rPr>
          <w:rFonts w:ascii="Arial" w:hAnsi="Arial" w:cs="Arial"/>
          <w:sz w:val="24"/>
          <w:szCs w:val="24"/>
        </w:rPr>
        <w:t xml:space="preserve">the conversation around immigration became louder and louder and for the first time in </w:t>
      </w:r>
      <w:r w:rsidR="00384B9B" w:rsidRPr="008878AD">
        <w:rPr>
          <w:rFonts w:ascii="Arial" w:hAnsi="Arial" w:cs="Arial"/>
          <w:sz w:val="24"/>
          <w:szCs w:val="24"/>
        </w:rPr>
        <w:t xml:space="preserve">history, the world faced its first global immigration crisis </w:t>
      </w:r>
      <w:r w:rsidR="002D1E8F" w:rsidRPr="008878AD">
        <w:rPr>
          <w:rFonts w:ascii="Arial" w:hAnsi="Arial" w:cs="Arial"/>
          <w:sz w:val="24"/>
          <w:szCs w:val="24"/>
        </w:rPr>
        <w:t xml:space="preserve">during and after </w:t>
      </w:r>
      <w:r w:rsidR="00384B9B" w:rsidRPr="008878AD">
        <w:rPr>
          <w:rFonts w:ascii="Arial" w:hAnsi="Arial" w:cs="Arial"/>
          <w:sz w:val="24"/>
          <w:szCs w:val="24"/>
        </w:rPr>
        <w:t xml:space="preserve">World War </w:t>
      </w:r>
      <w:r w:rsidR="001E45AE" w:rsidRPr="008878AD">
        <w:rPr>
          <w:rFonts w:ascii="Arial" w:hAnsi="Arial" w:cs="Arial"/>
          <w:sz w:val="24"/>
          <w:szCs w:val="24"/>
        </w:rPr>
        <w:t xml:space="preserve">Two </w:t>
      </w:r>
      <w:r w:rsidR="006A61CE" w:rsidRPr="008878AD">
        <w:rPr>
          <w:rFonts w:ascii="Arial" w:hAnsi="Arial" w:cs="Arial"/>
          <w:sz w:val="24"/>
          <w:szCs w:val="24"/>
        </w:rPr>
        <w:t>(Wyrwich, 2019)</w:t>
      </w:r>
      <w:r w:rsidR="002D1E8F" w:rsidRPr="008878AD">
        <w:rPr>
          <w:rFonts w:ascii="Arial" w:hAnsi="Arial" w:cs="Arial"/>
          <w:sz w:val="24"/>
          <w:szCs w:val="24"/>
        </w:rPr>
        <w:t xml:space="preserve">. When the war broke out vulnerable people </w:t>
      </w:r>
      <w:r w:rsidR="008E1785" w:rsidRPr="008878AD">
        <w:rPr>
          <w:rFonts w:ascii="Arial" w:hAnsi="Arial" w:cs="Arial"/>
          <w:sz w:val="24"/>
          <w:szCs w:val="24"/>
        </w:rPr>
        <w:t xml:space="preserve">and targets of fascist hate fled Eastern and Central Europe to safer </w:t>
      </w:r>
      <w:r w:rsidR="00F260D6" w:rsidRPr="008878AD">
        <w:rPr>
          <w:rFonts w:ascii="Arial" w:hAnsi="Arial" w:cs="Arial"/>
          <w:sz w:val="24"/>
          <w:szCs w:val="24"/>
        </w:rPr>
        <w:t>countries (</w:t>
      </w:r>
      <w:r w:rsidR="002B2E0C" w:rsidRPr="008878AD">
        <w:rPr>
          <w:rFonts w:ascii="Arial" w:hAnsi="Arial" w:cs="Arial"/>
          <w:sz w:val="24"/>
          <w:szCs w:val="24"/>
        </w:rPr>
        <w:t>Lazzarato</w:t>
      </w:r>
      <w:r w:rsidR="002B2E0C" w:rsidRPr="008878AD">
        <w:rPr>
          <w:rFonts w:ascii="Arial" w:hAnsi="Arial" w:cs="Arial"/>
          <w:sz w:val="24"/>
          <w:szCs w:val="24"/>
        </w:rPr>
        <w:t>, 2021</w:t>
      </w:r>
      <w:r w:rsidR="00DE6F93" w:rsidRPr="008878AD">
        <w:rPr>
          <w:rFonts w:ascii="Arial" w:hAnsi="Arial" w:cs="Arial"/>
          <w:sz w:val="24"/>
          <w:szCs w:val="24"/>
        </w:rPr>
        <w:t>)</w:t>
      </w:r>
      <w:r w:rsidR="00837044" w:rsidRPr="008878AD">
        <w:rPr>
          <w:rFonts w:ascii="Arial" w:hAnsi="Arial" w:cs="Arial"/>
          <w:sz w:val="24"/>
          <w:szCs w:val="24"/>
        </w:rPr>
        <w:t xml:space="preserve">. </w:t>
      </w:r>
      <w:r w:rsidR="00C93FCE" w:rsidRPr="008878AD">
        <w:rPr>
          <w:rFonts w:ascii="Arial" w:hAnsi="Arial" w:cs="Arial"/>
          <w:sz w:val="24"/>
          <w:szCs w:val="24"/>
        </w:rPr>
        <w:t xml:space="preserve">Since then, immigrants have been the </w:t>
      </w:r>
      <w:r w:rsidR="004B5B6B" w:rsidRPr="008878AD">
        <w:rPr>
          <w:rFonts w:ascii="Arial" w:hAnsi="Arial" w:cs="Arial"/>
          <w:sz w:val="24"/>
          <w:szCs w:val="24"/>
        </w:rPr>
        <w:t>go-to</w:t>
      </w:r>
      <w:r w:rsidR="00C93FCE" w:rsidRPr="008878AD">
        <w:rPr>
          <w:rFonts w:ascii="Arial" w:hAnsi="Arial" w:cs="Arial"/>
          <w:sz w:val="24"/>
          <w:szCs w:val="24"/>
        </w:rPr>
        <w:t xml:space="preserve"> topic of conversation across the world when </w:t>
      </w:r>
      <w:r w:rsidR="00246542" w:rsidRPr="008878AD">
        <w:rPr>
          <w:rFonts w:ascii="Arial" w:hAnsi="Arial" w:cs="Arial"/>
          <w:sz w:val="24"/>
          <w:szCs w:val="24"/>
        </w:rPr>
        <w:t xml:space="preserve">people are looking to place blame. In the UK, and across the commonwealth, </w:t>
      </w:r>
      <w:r w:rsidR="00081B49" w:rsidRPr="008878AD">
        <w:rPr>
          <w:rFonts w:ascii="Arial" w:hAnsi="Arial" w:cs="Arial"/>
          <w:sz w:val="24"/>
          <w:szCs w:val="24"/>
        </w:rPr>
        <w:t xml:space="preserve">tabloid newspapers have hounded on the idea </w:t>
      </w:r>
      <w:r w:rsidR="00C11F13" w:rsidRPr="008878AD">
        <w:rPr>
          <w:rFonts w:ascii="Arial" w:hAnsi="Arial" w:cs="Arial"/>
          <w:sz w:val="24"/>
          <w:szCs w:val="24"/>
        </w:rPr>
        <w:t xml:space="preserve">that immigrants are to blame for the world’s </w:t>
      </w:r>
      <w:r w:rsidR="00F260D6" w:rsidRPr="008878AD">
        <w:rPr>
          <w:rFonts w:ascii="Arial" w:hAnsi="Arial" w:cs="Arial"/>
          <w:sz w:val="24"/>
          <w:szCs w:val="24"/>
        </w:rPr>
        <w:t xml:space="preserve">problems </w:t>
      </w:r>
      <w:r w:rsidR="002763D4" w:rsidRPr="008878AD">
        <w:rPr>
          <w:rFonts w:ascii="Arial" w:hAnsi="Arial" w:cs="Arial"/>
          <w:sz w:val="24"/>
          <w:szCs w:val="24"/>
        </w:rPr>
        <w:t>(Forkert et al., 2020)</w:t>
      </w:r>
      <w:r w:rsidR="00C11F13" w:rsidRPr="008878AD">
        <w:rPr>
          <w:rFonts w:ascii="Arial" w:hAnsi="Arial" w:cs="Arial"/>
          <w:sz w:val="24"/>
          <w:szCs w:val="24"/>
        </w:rPr>
        <w:t xml:space="preserve">. </w:t>
      </w:r>
      <w:r w:rsidR="00D76A9E" w:rsidRPr="008878AD">
        <w:rPr>
          <w:rFonts w:ascii="Arial" w:hAnsi="Arial" w:cs="Arial"/>
          <w:sz w:val="24"/>
          <w:szCs w:val="24"/>
        </w:rPr>
        <w:t>Despite knowing this is not true, as it is a much too simple answer for the world’s complex problems,</w:t>
      </w:r>
      <w:r w:rsidR="00C2387F" w:rsidRPr="008878AD">
        <w:rPr>
          <w:rFonts w:ascii="Arial" w:hAnsi="Arial" w:cs="Arial"/>
          <w:sz w:val="24"/>
          <w:szCs w:val="24"/>
        </w:rPr>
        <w:t xml:space="preserve"> newspapers continue to push this narrative </w:t>
      </w:r>
      <w:r w:rsidR="002B6918" w:rsidRPr="008878AD">
        <w:rPr>
          <w:rFonts w:ascii="Arial" w:hAnsi="Arial" w:cs="Arial"/>
          <w:sz w:val="24"/>
          <w:szCs w:val="24"/>
        </w:rPr>
        <w:t xml:space="preserve">as it induces anger in the readers which leads to additional engagement, either through </w:t>
      </w:r>
      <w:r w:rsidR="00431103" w:rsidRPr="008878AD">
        <w:rPr>
          <w:rFonts w:ascii="Arial" w:hAnsi="Arial" w:cs="Arial"/>
          <w:sz w:val="24"/>
          <w:szCs w:val="24"/>
        </w:rPr>
        <w:t>buying newspapers or commenting on online articles</w:t>
      </w:r>
      <w:r w:rsidR="000E65E1" w:rsidRPr="008878AD">
        <w:rPr>
          <w:rFonts w:ascii="Arial" w:hAnsi="Arial" w:cs="Arial"/>
          <w:sz w:val="24"/>
          <w:szCs w:val="24"/>
        </w:rPr>
        <w:t xml:space="preserve"> </w:t>
      </w:r>
      <w:r w:rsidR="000E65E1" w:rsidRPr="008878AD">
        <w:rPr>
          <w:rFonts w:ascii="Arial" w:hAnsi="Arial" w:cs="Arial"/>
          <w:sz w:val="24"/>
          <w:szCs w:val="24"/>
        </w:rPr>
        <w:t>(</w:t>
      </w:r>
      <w:proofErr w:type="gramStart"/>
      <w:r w:rsidR="000E65E1" w:rsidRPr="008878AD">
        <w:rPr>
          <w:rFonts w:ascii="Arial" w:hAnsi="Arial" w:cs="Arial"/>
          <w:sz w:val="24"/>
          <w:szCs w:val="24"/>
        </w:rPr>
        <w:t>Rodolfo ,</w:t>
      </w:r>
      <w:proofErr w:type="gramEnd"/>
      <w:r w:rsidR="000E65E1" w:rsidRPr="008878AD">
        <w:rPr>
          <w:rFonts w:ascii="Arial" w:hAnsi="Arial" w:cs="Arial"/>
          <w:sz w:val="24"/>
          <w:szCs w:val="24"/>
        </w:rPr>
        <w:t xml:space="preserve"> 2020)</w:t>
      </w:r>
      <w:r w:rsidR="009207EA">
        <w:rPr>
          <w:rFonts w:ascii="Arial" w:hAnsi="Arial" w:cs="Arial"/>
          <w:sz w:val="24"/>
          <w:szCs w:val="24"/>
        </w:rPr>
        <w:t>.</w:t>
      </w:r>
    </w:p>
    <w:p w14:paraId="66E7BBD1" w14:textId="5944B0C8" w:rsidR="00247C87" w:rsidRPr="008878AD" w:rsidRDefault="00475C57" w:rsidP="008878AD">
      <w:pPr>
        <w:spacing w:line="360" w:lineRule="auto"/>
        <w:jc w:val="both"/>
        <w:rPr>
          <w:rFonts w:ascii="Arial" w:hAnsi="Arial" w:cs="Arial"/>
          <w:sz w:val="24"/>
          <w:szCs w:val="24"/>
        </w:rPr>
      </w:pPr>
      <w:r w:rsidRPr="008878AD">
        <w:rPr>
          <w:rFonts w:ascii="Arial" w:hAnsi="Arial" w:cs="Arial"/>
          <w:sz w:val="24"/>
          <w:szCs w:val="24"/>
        </w:rPr>
        <w:t xml:space="preserve">Since the invention and launch of social media platforms, like Twitter, </w:t>
      </w:r>
      <w:r w:rsidR="0065485A" w:rsidRPr="008878AD">
        <w:rPr>
          <w:rFonts w:ascii="Arial" w:hAnsi="Arial" w:cs="Arial"/>
          <w:sz w:val="24"/>
          <w:szCs w:val="24"/>
        </w:rPr>
        <w:t>in the early 2000s</w:t>
      </w:r>
      <w:r w:rsidR="00A62E1E" w:rsidRPr="008878AD">
        <w:rPr>
          <w:rFonts w:ascii="Arial" w:hAnsi="Arial" w:cs="Arial"/>
          <w:sz w:val="24"/>
          <w:szCs w:val="24"/>
        </w:rPr>
        <w:t xml:space="preserve"> the anti-immigration rhetoric has hit an </w:t>
      </w:r>
      <w:r w:rsidR="003660F4" w:rsidRPr="008878AD">
        <w:rPr>
          <w:rFonts w:ascii="Arial" w:hAnsi="Arial" w:cs="Arial"/>
          <w:sz w:val="24"/>
          <w:szCs w:val="24"/>
        </w:rPr>
        <w:t>all-time</w:t>
      </w:r>
      <w:r w:rsidR="00A62E1E" w:rsidRPr="008878AD">
        <w:rPr>
          <w:rFonts w:ascii="Arial" w:hAnsi="Arial" w:cs="Arial"/>
          <w:sz w:val="24"/>
          <w:szCs w:val="24"/>
        </w:rPr>
        <w:t xml:space="preserve"> high </w:t>
      </w:r>
      <w:r w:rsidR="00334D1E" w:rsidRPr="008878AD">
        <w:rPr>
          <w:rFonts w:ascii="Arial" w:hAnsi="Arial" w:cs="Arial"/>
          <w:sz w:val="24"/>
          <w:szCs w:val="24"/>
        </w:rPr>
        <w:t xml:space="preserve">with </w:t>
      </w:r>
      <w:r w:rsidR="000E5D11" w:rsidRPr="008878AD">
        <w:rPr>
          <w:rFonts w:ascii="Arial" w:hAnsi="Arial" w:cs="Arial"/>
          <w:sz w:val="24"/>
          <w:szCs w:val="24"/>
        </w:rPr>
        <w:t>echo chambers and conspiracy theorists claiming that waves of immigrants are moving to places like the UK and USA en mass</w:t>
      </w:r>
      <w:r w:rsidR="00726901" w:rsidRPr="008878AD">
        <w:rPr>
          <w:rFonts w:ascii="Arial" w:hAnsi="Arial" w:cs="Arial"/>
          <w:sz w:val="24"/>
          <w:szCs w:val="24"/>
        </w:rPr>
        <w:t>e</w:t>
      </w:r>
      <w:r w:rsidR="000E5D11" w:rsidRPr="008878AD">
        <w:rPr>
          <w:rFonts w:ascii="Arial" w:hAnsi="Arial" w:cs="Arial"/>
          <w:sz w:val="24"/>
          <w:szCs w:val="24"/>
        </w:rPr>
        <w:t xml:space="preserve"> and that the governments </w:t>
      </w:r>
      <w:r w:rsidR="00CD7591" w:rsidRPr="008878AD">
        <w:rPr>
          <w:rFonts w:ascii="Arial" w:hAnsi="Arial" w:cs="Arial"/>
          <w:sz w:val="24"/>
          <w:szCs w:val="24"/>
        </w:rPr>
        <w:t>refuse to address the issue properly</w:t>
      </w:r>
      <w:r w:rsidR="00543BEF" w:rsidRPr="008878AD">
        <w:rPr>
          <w:rFonts w:ascii="Arial" w:hAnsi="Arial" w:cs="Arial"/>
          <w:sz w:val="24"/>
          <w:szCs w:val="24"/>
        </w:rPr>
        <w:t xml:space="preserve"> </w:t>
      </w:r>
      <w:r w:rsidR="00543BEF" w:rsidRPr="008878AD">
        <w:rPr>
          <w:rFonts w:ascii="Arial" w:hAnsi="Arial" w:cs="Arial"/>
          <w:sz w:val="24"/>
          <w:szCs w:val="24"/>
        </w:rPr>
        <w:t>(Nortio et al., 2020)</w:t>
      </w:r>
      <w:r w:rsidR="00CD7591" w:rsidRPr="008878AD">
        <w:rPr>
          <w:rFonts w:ascii="Arial" w:hAnsi="Arial" w:cs="Arial"/>
          <w:sz w:val="24"/>
          <w:szCs w:val="24"/>
        </w:rPr>
        <w:t xml:space="preserve">. </w:t>
      </w:r>
      <w:r w:rsidR="0004167C" w:rsidRPr="008878AD">
        <w:rPr>
          <w:rFonts w:ascii="Arial" w:hAnsi="Arial" w:cs="Arial"/>
          <w:sz w:val="24"/>
          <w:szCs w:val="24"/>
        </w:rPr>
        <w:t xml:space="preserve">On these platforms it is </w:t>
      </w:r>
      <w:r w:rsidR="00F01204" w:rsidRPr="008878AD">
        <w:rPr>
          <w:rFonts w:ascii="Arial" w:hAnsi="Arial" w:cs="Arial"/>
          <w:sz w:val="24"/>
          <w:szCs w:val="24"/>
        </w:rPr>
        <w:t>extremely common for the conversation around immigration to eventually lead to a discussion about crime rates, with many believing that more immigration means more crime</w:t>
      </w:r>
      <w:r w:rsidR="00287692" w:rsidRPr="008878AD">
        <w:rPr>
          <w:rFonts w:ascii="Arial" w:hAnsi="Arial" w:cs="Arial"/>
          <w:sz w:val="24"/>
          <w:szCs w:val="24"/>
        </w:rPr>
        <w:t xml:space="preserve"> </w:t>
      </w:r>
      <w:r w:rsidR="00287692" w:rsidRPr="008878AD">
        <w:rPr>
          <w:rFonts w:ascii="Arial" w:hAnsi="Arial" w:cs="Arial"/>
          <w:sz w:val="24"/>
          <w:szCs w:val="24"/>
        </w:rPr>
        <w:t xml:space="preserve">(Harris </w:t>
      </w:r>
      <w:r w:rsidR="00583FEB" w:rsidRPr="008878AD">
        <w:rPr>
          <w:rFonts w:ascii="Arial" w:hAnsi="Arial" w:cs="Arial"/>
          <w:sz w:val="24"/>
          <w:szCs w:val="24"/>
        </w:rPr>
        <w:t>et al.</w:t>
      </w:r>
      <w:r w:rsidR="00287692" w:rsidRPr="008878AD">
        <w:rPr>
          <w:rFonts w:ascii="Arial" w:hAnsi="Arial" w:cs="Arial"/>
          <w:sz w:val="24"/>
          <w:szCs w:val="24"/>
        </w:rPr>
        <w:t>, 2019)</w:t>
      </w:r>
      <w:r w:rsidR="00F01204" w:rsidRPr="008878AD">
        <w:rPr>
          <w:rFonts w:ascii="Arial" w:hAnsi="Arial" w:cs="Arial"/>
          <w:sz w:val="24"/>
          <w:szCs w:val="24"/>
        </w:rPr>
        <w:t xml:space="preserve">. </w:t>
      </w:r>
      <w:r w:rsidR="00CD7591" w:rsidRPr="008878AD">
        <w:rPr>
          <w:rFonts w:ascii="Arial" w:hAnsi="Arial" w:cs="Arial"/>
          <w:sz w:val="24"/>
          <w:szCs w:val="24"/>
        </w:rPr>
        <w:t>Even the ruling</w:t>
      </w:r>
      <w:r w:rsidR="00EE21F0" w:rsidRPr="008878AD">
        <w:rPr>
          <w:rFonts w:ascii="Arial" w:hAnsi="Arial" w:cs="Arial"/>
          <w:sz w:val="24"/>
          <w:szCs w:val="24"/>
        </w:rPr>
        <w:t xml:space="preserve"> and billionaire </w:t>
      </w:r>
      <w:r w:rsidR="00E34C14" w:rsidRPr="008878AD">
        <w:rPr>
          <w:rFonts w:ascii="Arial" w:hAnsi="Arial" w:cs="Arial"/>
          <w:sz w:val="24"/>
          <w:szCs w:val="24"/>
        </w:rPr>
        <w:t xml:space="preserve">class such as Elon Musk repeat similar claims </w:t>
      </w:r>
      <w:r w:rsidR="00907A82" w:rsidRPr="008878AD">
        <w:rPr>
          <w:rFonts w:ascii="Arial" w:hAnsi="Arial" w:cs="Arial"/>
          <w:sz w:val="24"/>
          <w:szCs w:val="24"/>
        </w:rPr>
        <w:t xml:space="preserve">and recently rumours spread on Twitter about Haitian immigrants eating cats and dogs </w:t>
      </w:r>
      <w:r w:rsidR="000C7063" w:rsidRPr="008878AD">
        <w:rPr>
          <w:rFonts w:ascii="Arial" w:hAnsi="Arial" w:cs="Arial"/>
          <w:sz w:val="24"/>
          <w:szCs w:val="24"/>
        </w:rPr>
        <w:t xml:space="preserve">despite the claims being </w:t>
      </w:r>
      <w:r w:rsidR="005A18DA" w:rsidRPr="008878AD">
        <w:rPr>
          <w:rFonts w:ascii="Arial" w:hAnsi="Arial" w:cs="Arial"/>
          <w:sz w:val="24"/>
          <w:szCs w:val="24"/>
        </w:rPr>
        <w:t>disproven</w:t>
      </w:r>
      <w:r w:rsidR="000C7063" w:rsidRPr="008878AD">
        <w:rPr>
          <w:rFonts w:ascii="Arial" w:hAnsi="Arial" w:cs="Arial"/>
          <w:sz w:val="24"/>
          <w:szCs w:val="24"/>
        </w:rPr>
        <w:t xml:space="preserve">. Whilst it is easy to think social media is detached from reality, </w:t>
      </w:r>
      <w:r w:rsidR="00114029" w:rsidRPr="008878AD">
        <w:rPr>
          <w:rFonts w:ascii="Arial" w:hAnsi="Arial" w:cs="Arial"/>
          <w:sz w:val="24"/>
          <w:szCs w:val="24"/>
        </w:rPr>
        <w:t>these rumours led to real world consequences with hate against Haitians in the USA rising as a result</w:t>
      </w:r>
      <w:r w:rsidR="00977376" w:rsidRPr="008878AD">
        <w:rPr>
          <w:rFonts w:ascii="Arial" w:hAnsi="Arial" w:cs="Arial"/>
          <w:sz w:val="24"/>
          <w:szCs w:val="24"/>
        </w:rPr>
        <w:t xml:space="preserve"> </w:t>
      </w:r>
      <w:r w:rsidR="00977376" w:rsidRPr="008878AD">
        <w:rPr>
          <w:rFonts w:ascii="Arial" w:hAnsi="Arial" w:cs="Arial"/>
          <w:sz w:val="24"/>
          <w:szCs w:val="24"/>
        </w:rPr>
        <w:t>(Chavez, 2023)</w:t>
      </w:r>
      <w:r w:rsidR="00114029" w:rsidRPr="008878AD">
        <w:rPr>
          <w:rFonts w:ascii="Arial" w:hAnsi="Arial" w:cs="Arial"/>
          <w:sz w:val="24"/>
          <w:szCs w:val="24"/>
        </w:rPr>
        <w:t xml:space="preserve">. This paper will discuss the legitimacy of rumours like these as well as </w:t>
      </w:r>
      <w:r w:rsidR="00792A90" w:rsidRPr="008878AD">
        <w:rPr>
          <w:rFonts w:ascii="Arial" w:hAnsi="Arial" w:cs="Arial"/>
          <w:sz w:val="24"/>
          <w:szCs w:val="24"/>
        </w:rPr>
        <w:t>the empirical data linked to immigration and crime rates.</w:t>
      </w:r>
      <w:r w:rsidR="00867B72" w:rsidRPr="008878AD">
        <w:rPr>
          <w:rFonts w:ascii="Arial" w:hAnsi="Arial" w:cs="Arial"/>
          <w:sz w:val="24"/>
          <w:szCs w:val="24"/>
        </w:rPr>
        <w:t xml:space="preserve"> </w:t>
      </w:r>
      <w:r w:rsidR="008E5422" w:rsidRPr="008878AD">
        <w:rPr>
          <w:rFonts w:ascii="Arial" w:hAnsi="Arial" w:cs="Arial"/>
          <w:sz w:val="24"/>
          <w:szCs w:val="24"/>
        </w:rPr>
        <w:t xml:space="preserve">This type of anti-immigration propaganda created real issues for police when dealing </w:t>
      </w:r>
      <w:r w:rsidR="00D32877" w:rsidRPr="008878AD">
        <w:rPr>
          <w:rFonts w:ascii="Arial" w:hAnsi="Arial" w:cs="Arial"/>
          <w:sz w:val="24"/>
          <w:szCs w:val="24"/>
        </w:rPr>
        <w:t>with these threats and shows how sometime</w:t>
      </w:r>
      <w:r w:rsidR="008D1154" w:rsidRPr="008878AD">
        <w:rPr>
          <w:rFonts w:ascii="Arial" w:hAnsi="Arial" w:cs="Arial"/>
          <w:sz w:val="24"/>
          <w:szCs w:val="24"/>
        </w:rPr>
        <w:t>s</w:t>
      </w:r>
      <w:r w:rsidR="00D32877" w:rsidRPr="008878AD">
        <w:rPr>
          <w:rFonts w:ascii="Arial" w:hAnsi="Arial" w:cs="Arial"/>
          <w:sz w:val="24"/>
          <w:szCs w:val="24"/>
        </w:rPr>
        <w:t xml:space="preserve"> anger at perceived issues is worse than the perceived issue itself</w:t>
      </w:r>
      <w:r w:rsidR="004964C5" w:rsidRPr="008878AD">
        <w:rPr>
          <w:rFonts w:ascii="Arial" w:hAnsi="Arial" w:cs="Arial"/>
          <w:sz w:val="24"/>
          <w:szCs w:val="24"/>
        </w:rPr>
        <w:t xml:space="preserve"> </w:t>
      </w:r>
      <w:r w:rsidR="004964C5" w:rsidRPr="008878AD">
        <w:rPr>
          <w:rFonts w:ascii="Arial" w:hAnsi="Arial" w:cs="Arial"/>
          <w:sz w:val="24"/>
          <w:szCs w:val="24"/>
        </w:rPr>
        <w:t>(Boyce, 2020)</w:t>
      </w:r>
      <w:r w:rsidR="00D32877" w:rsidRPr="008878AD">
        <w:rPr>
          <w:rFonts w:ascii="Arial" w:hAnsi="Arial" w:cs="Arial"/>
          <w:sz w:val="24"/>
          <w:szCs w:val="24"/>
        </w:rPr>
        <w:t>.</w:t>
      </w:r>
    </w:p>
    <w:p w14:paraId="7DD8D67A" w14:textId="77777777" w:rsidR="0062703A" w:rsidRPr="008878AD" w:rsidRDefault="0062703A" w:rsidP="008878AD">
      <w:pPr>
        <w:spacing w:line="360" w:lineRule="auto"/>
        <w:jc w:val="both"/>
        <w:rPr>
          <w:rFonts w:ascii="Arial" w:hAnsi="Arial" w:cs="Arial"/>
          <w:sz w:val="24"/>
          <w:szCs w:val="24"/>
        </w:rPr>
      </w:pPr>
    </w:p>
    <w:p w14:paraId="2824632C" w14:textId="77777777" w:rsidR="0062703A" w:rsidRPr="008878AD" w:rsidRDefault="0062703A" w:rsidP="008878AD">
      <w:pPr>
        <w:spacing w:line="360" w:lineRule="auto"/>
        <w:jc w:val="both"/>
        <w:rPr>
          <w:rFonts w:ascii="Arial" w:hAnsi="Arial" w:cs="Arial"/>
          <w:sz w:val="24"/>
          <w:szCs w:val="24"/>
        </w:rPr>
      </w:pPr>
    </w:p>
    <w:p w14:paraId="0F4FD600" w14:textId="77777777" w:rsidR="0062703A" w:rsidRPr="008878AD" w:rsidRDefault="0062703A" w:rsidP="008878AD">
      <w:pPr>
        <w:spacing w:line="360" w:lineRule="auto"/>
        <w:jc w:val="both"/>
        <w:rPr>
          <w:rFonts w:ascii="Arial" w:hAnsi="Arial" w:cs="Arial"/>
          <w:sz w:val="24"/>
          <w:szCs w:val="24"/>
        </w:rPr>
      </w:pPr>
    </w:p>
    <w:p w14:paraId="713D6F86" w14:textId="77777777" w:rsidR="0062703A" w:rsidRPr="008878AD" w:rsidRDefault="0062703A" w:rsidP="008878AD">
      <w:pPr>
        <w:spacing w:line="360" w:lineRule="auto"/>
        <w:jc w:val="both"/>
        <w:rPr>
          <w:rFonts w:ascii="Arial" w:hAnsi="Arial" w:cs="Arial"/>
          <w:sz w:val="24"/>
          <w:szCs w:val="24"/>
        </w:rPr>
      </w:pPr>
    </w:p>
    <w:p w14:paraId="74CD15AC" w14:textId="77777777" w:rsidR="0062703A" w:rsidRPr="008878AD" w:rsidRDefault="0062703A" w:rsidP="008878AD">
      <w:pPr>
        <w:spacing w:line="360" w:lineRule="auto"/>
        <w:jc w:val="both"/>
        <w:rPr>
          <w:rFonts w:ascii="Arial" w:hAnsi="Arial" w:cs="Arial"/>
          <w:sz w:val="24"/>
          <w:szCs w:val="24"/>
        </w:rPr>
      </w:pPr>
    </w:p>
    <w:p w14:paraId="016CC52B" w14:textId="77777777" w:rsidR="0062703A" w:rsidRPr="008878AD" w:rsidRDefault="0062703A" w:rsidP="008878AD">
      <w:pPr>
        <w:spacing w:line="360" w:lineRule="auto"/>
        <w:jc w:val="both"/>
        <w:rPr>
          <w:rFonts w:ascii="Arial" w:hAnsi="Arial" w:cs="Arial"/>
          <w:sz w:val="24"/>
          <w:szCs w:val="24"/>
        </w:rPr>
      </w:pPr>
    </w:p>
    <w:p w14:paraId="33F7821B" w14:textId="796D8B46" w:rsidR="005A12C8" w:rsidRPr="008878AD" w:rsidRDefault="005A12C8" w:rsidP="008878AD">
      <w:pPr>
        <w:spacing w:line="360" w:lineRule="auto"/>
        <w:jc w:val="both"/>
        <w:rPr>
          <w:rFonts w:ascii="Arial" w:hAnsi="Arial" w:cs="Arial"/>
          <w:sz w:val="24"/>
          <w:szCs w:val="24"/>
          <w:u w:val="single"/>
        </w:rPr>
      </w:pPr>
      <w:r w:rsidRPr="008878AD">
        <w:rPr>
          <w:rFonts w:ascii="Arial" w:hAnsi="Arial" w:cs="Arial"/>
          <w:sz w:val="24"/>
          <w:szCs w:val="24"/>
          <w:u w:val="single"/>
        </w:rPr>
        <w:t xml:space="preserve">Objectives – </w:t>
      </w:r>
    </w:p>
    <w:p w14:paraId="1FB91054" w14:textId="62817CB9" w:rsidR="008F72EA" w:rsidRPr="008878AD" w:rsidRDefault="008B16A0" w:rsidP="008878AD">
      <w:pPr>
        <w:spacing w:line="360" w:lineRule="auto"/>
        <w:jc w:val="both"/>
        <w:rPr>
          <w:rFonts w:ascii="Arial" w:hAnsi="Arial" w:cs="Arial"/>
          <w:sz w:val="24"/>
          <w:szCs w:val="24"/>
        </w:rPr>
      </w:pPr>
      <w:r w:rsidRPr="008878AD">
        <w:rPr>
          <w:rFonts w:ascii="Arial" w:hAnsi="Arial" w:cs="Arial"/>
          <w:sz w:val="24"/>
          <w:szCs w:val="24"/>
        </w:rPr>
        <w:t>The aim o</w:t>
      </w:r>
      <w:r w:rsidR="002E0F6E" w:rsidRPr="008878AD">
        <w:rPr>
          <w:rFonts w:ascii="Arial" w:hAnsi="Arial" w:cs="Arial"/>
          <w:sz w:val="24"/>
          <w:szCs w:val="24"/>
        </w:rPr>
        <w:t>f</w:t>
      </w:r>
      <w:r w:rsidRPr="008878AD">
        <w:rPr>
          <w:rFonts w:ascii="Arial" w:hAnsi="Arial" w:cs="Arial"/>
          <w:sz w:val="24"/>
          <w:szCs w:val="24"/>
        </w:rPr>
        <w:t xml:space="preserve"> this </w:t>
      </w:r>
      <w:r w:rsidR="002E0F6E" w:rsidRPr="008878AD">
        <w:rPr>
          <w:rFonts w:ascii="Arial" w:hAnsi="Arial" w:cs="Arial"/>
          <w:sz w:val="24"/>
          <w:szCs w:val="24"/>
        </w:rPr>
        <w:t>research pap</w:t>
      </w:r>
      <w:r w:rsidRPr="008878AD">
        <w:rPr>
          <w:rFonts w:ascii="Arial" w:hAnsi="Arial" w:cs="Arial"/>
          <w:sz w:val="24"/>
          <w:szCs w:val="24"/>
        </w:rPr>
        <w:t xml:space="preserve">er is to </w:t>
      </w:r>
      <w:r w:rsidR="00062E74" w:rsidRPr="008878AD">
        <w:rPr>
          <w:rFonts w:ascii="Arial" w:hAnsi="Arial" w:cs="Arial"/>
          <w:sz w:val="24"/>
          <w:szCs w:val="24"/>
        </w:rPr>
        <w:t>discuss the titl</w:t>
      </w:r>
      <w:r w:rsidR="00821979" w:rsidRPr="008878AD">
        <w:rPr>
          <w:rFonts w:ascii="Arial" w:hAnsi="Arial" w:cs="Arial"/>
          <w:sz w:val="24"/>
          <w:szCs w:val="24"/>
        </w:rPr>
        <w:t xml:space="preserve">e: </w:t>
      </w:r>
      <w:r w:rsidR="005C3E07" w:rsidRPr="008878AD">
        <w:rPr>
          <w:rFonts w:ascii="Arial" w:hAnsi="Arial" w:cs="Arial"/>
          <w:sz w:val="24"/>
          <w:szCs w:val="24"/>
        </w:rPr>
        <w:t>‘Examine</w:t>
      </w:r>
      <w:r w:rsidR="002E0F6E" w:rsidRPr="008878AD">
        <w:rPr>
          <w:rFonts w:ascii="Arial" w:hAnsi="Arial" w:cs="Arial"/>
          <w:sz w:val="24"/>
          <w:szCs w:val="24"/>
        </w:rPr>
        <w:t xml:space="preserve"> how immigration impacts crime and its effect on policing’. </w:t>
      </w:r>
      <w:r w:rsidR="00821979" w:rsidRPr="008878AD">
        <w:rPr>
          <w:rFonts w:ascii="Arial" w:hAnsi="Arial" w:cs="Arial"/>
          <w:sz w:val="24"/>
          <w:szCs w:val="24"/>
        </w:rPr>
        <w:t>To do this, t</w:t>
      </w:r>
      <w:r w:rsidR="00BA59C6" w:rsidRPr="008878AD">
        <w:rPr>
          <w:rFonts w:ascii="Arial" w:hAnsi="Arial" w:cs="Arial"/>
          <w:sz w:val="24"/>
          <w:szCs w:val="24"/>
        </w:rPr>
        <w:t xml:space="preserve">hese are the three objectives to </w:t>
      </w:r>
      <w:r w:rsidR="00754978" w:rsidRPr="008878AD">
        <w:rPr>
          <w:rFonts w:ascii="Arial" w:hAnsi="Arial" w:cs="Arial"/>
          <w:sz w:val="24"/>
          <w:szCs w:val="24"/>
        </w:rPr>
        <w:t xml:space="preserve">help </w:t>
      </w:r>
      <w:r w:rsidR="009970F5" w:rsidRPr="008878AD">
        <w:rPr>
          <w:rFonts w:ascii="Arial" w:hAnsi="Arial" w:cs="Arial"/>
          <w:sz w:val="24"/>
          <w:szCs w:val="24"/>
        </w:rPr>
        <w:t>clarify the details and help to draw conclusions:</w:t>
      </w:r>
    </w:p>
    <w:p w14:paraId="02DC4362" w14:textId="60A5FA0F" w:rsidR="000506E0" w:rsidRPr="008878AD" w:rsidRDefault="005A12C8" w:rsidP="008878AD">
      <w:pPr>
        <w:spacing w:line="360" w:lineRule="auto"/>
        <w:jc w:val="both"/>
        <w:rPr>
          <w:rFonts w:ascii="Arial" w:hAnsi="Arial" w:cs="Arial"/>
          <w:sz w:val="24"/>
          <w:szCs w:val="24"/>
          <w:highlight w:val="yellow"/>
        </w:rPr>
      </w:pPr>
      <w:r w:rsidRPr="008878AD">
        <w:rPr>
          <w:rFonts w:ascii="Arial" w:hAnsi="Arial" w:cs="Arial"/>
          <w:sz w:val="24"/>
          <w:szCs w:val="24"/>
        </w:rPr>
        <w:t>Objective 1- Explore the history and background of immigration and how future events may affect immigration and the differences between natives, migrants, immigrants, refugees and asylum seekers and how the public opinion changes between these titles.</w:t>
      </w:r>
    </w:p>
    <w:p w14:paraId="24322DBF" w14:textId="6D8E71F6" w:rsidR="002D19E2" w:rsidRPr="008878AD" w:rsidRDefault="00EA64F2" w:rsidP="008878AD">
      <w:pPr>
        <w:spacing w:line="360" w:lineRule="auto"/>
        <w:jc w:val="both"/>
        <w:rPr>
          <w:rFonts w:ascii="Arial" w:hAnsi="Arial" w:cs="Arial"/>
          <w:sz w:val="24"/>
          <w:szCs w:val="24"/>
        </w:rPr>
      </w:pPr>
      <w:r w:rsidRPr="008878AD">
        <w:rPr>
          <w:rFonts w:ascii="Arial" w:hAnsi="Arial" w:cs="Arial"/>
          <w:sz w:val="24"/>
          <w:szCs w:val="24"/>
        </w:rPr>
        <w:t xml:space="preserve">Objective 2- </w:t>
      </w:r>
      <w:r w:rsidR="002E6091" w:rsidRPr="008878AD">
        <w:rPr>
          <w:rFonts w:ascii="Arial" w:hAnsi="Arial" w:cs="Arial"/>
          <w:sz w:val="24"/>
          <w:szCs w:val="24"/>
        </w:rPr>
        <w:t xml:space="preserve">How and to what extent does traditional and social media affected the general </w:t>
      </w:r>
      <w:r w:rsidR="00754978" w:rsidRPr="008878AD">
        <w:rPr>
          <w:rFonts w:ascii="Arial" w:hAnsi="Arial" w:cs="Arial"/>
          <w:sz w:val="24"/>
          <w:szCs w:val="24"/>
        </w:rPr>
        <w:t>public’s</w:t>
      </w:r>
      <w:r w:rsidR="002E6091" w:rsidRPr="008878AD">
        <w:rPr>
          <w:rFonts w:ascii="Arial" w:hAnsi="Arial" w:cs="Arial"/>
          <w:sz w:val="24"/>
          <w:szCs w:val="24"/>
        </w:rPr>
        <w:t xml:space="preserve"> view on immigration?</w:t>
      </w:r>
    </w:p>
    <w:p w14:paraId="5BD755CF" w14:textId="6AC047C6" w:rsidR="008F308D" w:rsidRPr="008878AD" w:rsidRDefault="00754978" w:rsidP="008878AD">
      <w:pPr>
        <w:spacing w:line="360" w:lineRule="auto"/>
        <w:jc w:val="both"/>
        <w:rPr>
          <w:rFonts w:ascii="Arial" w:hAnsi="Arial" w:cs="Arial"/>
          <w:sz w:val="24"/>
          <w:szCs w:val="24"/>
        </w:rPr>
      </w:pPr>
      <w:r w:rsidRPr="008878AD">
        <w:rPr>
          <w:rFonts w:ascii="Arial" w:hAnsi="Arial" w:cs="Arial"/>
          <w:sz w:val="24"/>
          <w:szCs w:val="24"/>
        </w:rPr>
        <w:t xml:space="preserve">Objective 3- </w:t>
      </w:r>
      <w:r w:rsidR="002E6091" w:rsidRPr="008878AD">
        <w:rPr>
          <w:rFonts w:ascii="Arial" w:hAnsi="Arial" w:cs="Arial"/>
          <w:sz w:val="24"/>
          <w:szCs w:val="24"/>
        </w:rPr>
        <w:t>Determine the exact link between immigration, policing and crime rate and develop and understanding of why this link exists.</w:t>
      </w:r>
      <w:r w:rsidR="00F00F3B" w:rsidRPr="008878AD">
        <w:rPr>
          <w:rFonts w:ascii="Arial" w:hAnsi="Arial" w:cs="Arial"/>
          <w:sz w:val="24"/>
          <w:szCs w:val="24"/>
        </w:rPr>
        <w:t xml:space="preserve"> What are policing strategies and what challenges does the police face. </w:t>
      </w:r>
    </w:p>
    <w:p w14:paraId="31491883" w14:textId="77777777" w:rsidR="0062703A" w:rsidRPr="008878AD" w:rsidRDefault="0062703A" w:rsidP="008878AD">
      <w:pPr>
        <w:spacing w:line="360" w:lineRule="auto"/>
        <w:jc w:val="both"/>
        <w:rPr>
          <w:rFonts w:ascii="Arial" w:hAnsi="Arial" w:cs="Arial"/>
          <w:sz w:val="24"/>
          <w:szCs w:val="24"/>
          <w:u w:val="single"/>
        </w:rPr>
      </w:pPr>
    </w:p>
    <w:p w14:paraId="5831012D" w14:textId="77777777" w:rsidR="0062703A" w:rsidRPr="008878AD" w:rsidRDefault="0062703A" w:rsidP="008878AD">
      <w:pPr>
        <w:spacing w:line="360" w:lineRule="auto"/>
        <w:jc w:val="both"/>
        <w:rPr>
          <w:rFonts w:ascii="Arial" w:hAnsi="Arial" w:cs="Arial"/>
          <w:sz w:val="24"/>
          <w:szCs w:val="24"/>
          <w:u w:val="single"/>
        </w:rPr>
      </w:pPr>
    </w:p>
    <w:p w14:paraId="0751C916" w14:textId="77777777" w:rsidR="0062703A" w:rsidRPr="008878AD" w:rsidRDefault="0062703A" w:rsidP="008878AD">
      <w:pPr>
        <w:spacing w:line="360" w:lineRule="auto"/>
        <w:jc w:val="both"/>
        <w:rPr>
          <w:rFonts w:ascii="Arial" w:hAnsi="Arial" w:cs="Arial"/>
          <w:sz w:val="24"/>
          <w:szCs w:val="24"/>
          <w:u w:val="single"/>
        </w:rPr>
      </w:pPr>
    </w:p>
    <w:p w14:paraId="64BDDFC9" w14:textId="77777777" w:rsidR="0062703A" w:rsidRPr="008878AD" w:rsidRDefault="0062703A" w:rsidP="008878AD">
      <w:pPr>
        <w:spacing w:line="360" w:lineRule="auto"/>
        <w:jc w:val="both"/>
        <w:rPr>
          <w:rFonts w:ascii="Arial" w:hAnsi="Arial" w:cs="Arial"/>
          <w:sz w:val="24"/>
          <w:szCs w:val="24"/>
          <w:u w:val="single"/>
        </w:rPr>
      </w:pPr>
    </w:p>
    <w:p w14:paraId="04452218" w14:textId="77777777" w:rsidR="0062703A" w:rsidRPr="008878AD" w:rsidRDefault="0062703A" w:rsidP="008878AD">
      <w:pPr>
        <w:spacing w:line="360" w:lineRule="auto"/>
        <w:jc w:val="both"/>
        <w:rPr>
          <w:rFonts w:ascii="Arial" w:hAnsi="Arial" w:cs="Arial"/>
          <w:sz w:val="24"/>
          <w:szCs w:val="24"/>
          <w:u w:val="single"/>
        </w:rPr>
      </w:pPr>
    </w:p>
    <w:p w14:paraId="1F5E8A2E" w14:textId="77777777" w:rsidR="0062703A" w:rsidRPr="008878AD" w:rsidRDefault="0062703A" w:rsidP="008878AD">
      <w:pPr>
        <w:spacing w:line="360" w:lineRule="auto"/>
        <w:jc w:val="both"/>
        <w:rPr>
          <w:rFonts w:ascii="Arial" w:hAnsi="Arial" w:cs="Arial"/>
          <w:sz w:val="24"/>
          <w:szCs w:val="24"/>
          <w:u w:val="single"/>
        </w:rPr>
      </w:pPr>
    </w:p>
    <w:p w14:paraId="40AFE924" w14:textId="77777777" w:rsidR="0062703A" w:rsidRPr="008878AD" w:rsidRDefault="0062703A" w:rsidP="008878AD">
      <w:pPr>
        <w:spacing w:line="360" w:lineRule="auto"/>
        <w:jc w:val="both"/>
        <w:rPr>
          <w:rFonts w:ascii="Arial" w:hAnsi="Arial" w:cs="Arial"/>
          <w:sz w:val="24"/>
          <w:szCs w:val="24"/>
          <w:u w:val="single"/>
        </w:rPr>
      </w:pPr>
    </w:p>
    <w:p w14:paraId="2313E37B" w14:textId="77777777" w:rsidR="0062703A" w:rsidRPr="008878AD" w:rsidRDefault="0062703A" w:rsidP="008878AD">
      <w:pPr>
        <w:spacing w:line="360" w:lineRule="auto"/>
        <w:jc w:val="both"/>
        <w:rPr>
          <w:rFonts w:ascii="Arial" w:hAnsi="Arial" w:cs="Arial"/>
          <w:sz w:val="24"/>
          <w:szCs w:val="24"/>
          <w:u w:val="single"/>
        </w:rPr>
      </w:pPr>
    </w:p>
    <w:p w14:paraId="2D0F6FA2" w14:textId="77777777" w:rsidR="0062703A" w:rsidRPr="008878AD" w:rsidRDefault="0062703A" w:rsidP="008878AD">
      <w:pPr>
        <w:spacing w:line="360" w:lineRule="auto"/>
        <w:jc w:val="both"/>
        <w:rPr>
          <w:rFonts w:ascii="Arial" w:hAnsi="Arial" w:cs="Arial"/>
          <w:sz w:val="24"/>
          <w:szCs w:val="24"/>
          <w:u w:val="single"/>
        </w:rPr>
      </w:pPr>
    </w:p>
    <w:p w14:paraId="1038ED34" w14:textId="77777777" w:rsidR="0062703A" w:rsidRPr="008878AD" w:rsidRDefault="0062703A" w:rsidP="008878AD">
      <w:pPr>
        <w:spacing w:line="360" w:lineRule="auto"/>
        <w:jc w:val="both"/>
        <w:rPr>
          <w:rFonts w:ascii="Arial" w:hAnsi="Arial" w:cs="Arial"/>
          <w:sz w:val="24"/>
          <w:szCs w:val="24"/>
          <w:u w:val="single"/>
        </w:rPr>
      </w:pPr>
    </w:p>
    <w:p w14:paraId="11CC4FC2" w14:textId="77777777" w:rsidR="0062703A" w:rsidRPr="008878AD" w:rsidRDefault="0062703A" w:rsidP="008878AD">
      <w:pPr>
        <w:spacing w:line="360" w:lineRule="auto"/>
        <w:jc w:val="both"/>
        <w:rPr>
          <w:rFonts w:ascii="Arial" w:hAnsi="Arial" w:cs="Arial"/>
          <w:sz w:val="24"/>
          <w:szCs w:val="24"/>
          <w:u w:val="single"/>
        </w:rPr>
      </w:pPr>
    </w:p>
    <w:p w14:paraId="6BD20BE6" w14:textId="77777777" w:rsidR="0062703A" w:rsidRPr="008878AD" w:rsidRDefault="0062703A" w:rsidP="008878AD">
      <w:pPr>
        <w:spacing w:line="360" w:lineRule="auto"/>
        <w:jc w:val="both"/>
        <w:rPr>
          <w:rFonts w:ascii="Arial" w:hAnsi="Arial" w:cs="Arial"/>
          <w:sz w:val="24"/>
          <w:szCs w:val="24"/>
          <w:u w:val="single"/>
        </w:rPr>
      </w:pPr>
    </w:p>
    <w:p w14:paraId="73CB9CDD" w14:textId="77777777" w:rsidR="0062703A" w:rsidRPr="008878AD" w:rsidRDefault="0062703A" w:rsidP="008878AD">
      <w:pPr>
        <w:spacing w:line="360" w:lineRule="auto"/>
        <w:jc w:val="both"/>
        <w:rPr>
          <w:rFonts w:ascii="Arial" w:hAnsi="Arial" w:cs="Arial"/>
          <w:sz w:val="24"/>
          <w:szCs w:val="24"/>
          <w:u w:val="single"/>
        </w:rPr>
      </w:pPr>
    </w:p>
    <w:p w14:paraId="7058DD74" w14:textId="77777777" w:rsidR="0062703A" w:rsidRPr="008878AD" w:rsidRDefault="0062703A" w:rsidP="008878AD">
      <w:pPr>
        <w:spacing w:line="360" w:lineRule="auto"/>
        <w:jc w:val="both"/>
        <w:rPr>
          <w:rFonts w:ascii="Arial" w:hAnsi="Arial" w:cs="Arial"/>
          <w:sz w:val="24"/>
          <w:szCs w:val="24"/>
          <w:u w:val="single"/>
        </w:rPr>
      </w:pPr>
    </w:p>
    <w:p w14:paraId="17AE2850" w14:textId="1C349D09" w:rsidR="00991E4D" w:rsidRPr="008878AD" w:rsidRDefault="00754978" w:rsidP="008878AD">
      <w:pPr>
        <w:spacing w:line="360" w:lineRule="auto"/>
        <w:jc w:val="both"/>
        <w:rPr>
          <w:rFonts w:ascii="Arial" w:hAnsi="Arial" w:cs="Arial"/>
          <w:sz w:val="24"/>
          <w:szCs w:val="24"/>
          <w:u w:val="single"/>
        </w:rPr>
      </w:pPr>
      <w:r w:rsidRPr="008878AD">
        <w:rPr>
          <w:rFonts w:ascii="Arial" w:hAnsi="Arial" w:cs="Arial"/>
          <w:sz w:val="24"/>
          <w:szCs w:val="24"/>
          <w:u w:val="single"/>
        </w:rPr>
        <w:t xml:space="preserve">Structure of the research paper - </w:t>
      </w:r>
    </w:p>
    <w:p w14:paraId="08F6BAA4" w14:textId="4EAEC1B7" w:rsidR="00DB6515" w:rsidRPr="008878AD" w:rsidRDefault="00092319" w:rsidP="008878AD">
      <w:pPr>
        <w:spacing w:line="360" w:lineRule="auto"/>
        <w:jc w:val="both"/>
        <w:rPr>
          <w:rFonts w:ascii="Arial" w:hAnsi="Arial" w:cs="Arial"/>
          <w:sz w:val="24"/>
          <w:szCs w:val="24"/>
        </w:rPr>
      </w:pPr>
      <w:r w:rsidRPr="008878AD">
        <w:rPr>
          <w:rFonts w:ascii="Arial" w:hAnsi="Arial" w:cs="Arial"/>
          <w:sz w:val="24"/>
          <w:szCs w:val="24"/>
        </w:rPr>
        <w:t xml:space="preserve">The research paper will be structured in a standard way with chapter one being an introduction to the question and topic with a brief background as to why </w:t>
      </w:r>
      <w:r w:rsidR="00FB62DF" w:rsidRPr="008878AD">
        <w:rPr>
          <w:rFonts w:ascii="Arial" w:hAnsi="Arial" w:cs="Arial"/>
          <w:sz w:val="24"/>
          <w:szCs w:val="24"/>
        </w:rPr>
        <w:t>it is a question worth considering.</w:t>
      </w:r>
      <w:r w:rsidR="008A017B" w:rsidRPr="008878AD">
        <w:rPr>
          <w:rFonts w:ascii="Arial" w:hAnsi="Arial" w:cs="Arial"/>
          <w:sz w:val="24"/>
          <w:szCs w:val="24"/>
        </w:rPr>
        <w:t xml:space="preserve"> The introduction will be a surface level view at all the topics </w:t>
      </w:r>
      <w:r w:rsidR="00486069" w:rsidRPr="008878AD">
        <w:rPr>
          <w:rFonts w:ascii="Arial" w:hAnsi="Arial" w:cs="Arial"/>
          <w:sz w:val="24"/>
          <w:szCs w:val="24"/>
        </w:rPr>
        <w:t>covered in the rest of the paper</w:t>
      </w:r>
      <w:r w:rsidR="00885171" w:rsidRPr="008878AD">
        <w:rPr>
          <w:rFonts w:ascii="Arial" w:hAnsi="Arial" w:cs="Arial"/>
          <w:sz w:val="24"/>
          <w:szCs w:val="24"/>
        </w:rPr>
        <w:t xml:space="preserve"> </w:t>
      </w:r>
      <w:r w:rsidR="00885171" w:rsidRPr="008878AD">
        <w:rPr>
          <w:rFonts w:ascii="Arial" w:hAnsi="Arial" w:cs="Arial"/>
          <w:sz w:val="24"/>
          <w:szCs w:val="24"/>
        </w:rPr>
        <w:t>(Greetham, 2019)</w:t>
      </w:r>
      <w:r w:rsidR="00486069" w:rsidRPr="008878AD">
        <w:rPr>
          <w:rFonts w:ascii="Arial" w:hAnsi="Arial" w:cs="Arial"/>
          <w:sz w:val="24"/>
          <w:szCs w:val="24"/>
        </w:rPr>
        <w:t>.</w:t>
      </w:r>
      <w:r w:rsidR="00FB62DF" w:rsidRPr="008878AD">
        <w:rPr>
          <w:rFonts w:ascii="Arial" w:hAnsi="Arial" w:cs="Arial"/>
          <w:sz w:val="24"/>
          <w:szCs w:val="24"/>
        </w:rPr>
        <w:t xml:space="preserve"> This brief bit of context will be important for deeper understanding of the literature review that will make up chapter two</w:t>
      </w:r>
      <w:r w:rsidR="009370B2" w:rsidRPr="008878AD">
        <w:rPr>
          <w:rFonts w:ascii="Arial" w:hAnsi="Arial" w:cs="Arial"/>
          <w:sz w:val="24"/>
          <w:szCs w:val="24"/>
        </w:rPr>
        <w:t>, which will include going into depth about the objectives chosen</w:t>
      </w:r>
      <w:r w:rsidR="00724A76" w:rsidRPr="008878AD">
        <w:rPr>
          <w:rFonts w:ascii="Arial" w:hAnsi="Arial" w:cs="Arial"/>
          <w:sz w:val="24"/>
          <w:szCs w:val="24"/>
        </w:rPr>
        <w:t xml:space="preserve"> which will help readers </w:t>
      </w:r>
      <w:r w:rsidR="00F1300A" w:rsidRPr="008878AD">
        <w:rPr>
          <w:rFonts w:ascii="Arial" w:hAnsi="Arial" w:cs="Arial"/>
          <w:sz w:val="24"/>
          <w:szCs w:val="24"/>
        </w:rPr>
        <w:t xml:space="preserve">understand the angel from which the </w:t>
      </w:r>
      <w:r w:rsidR="009221FA" w:rsidRPr="008878AD">
        <w:rPr>
          <w:rFonts w:ascii="Arial" w:hAnsi="Arial" w:cs="Arial"/>
          <w:sz w:val="24"/>
          <w:szCs w:val="24"/>
        </w:rPr>
        <w:t>research and title are viewed</w:t>
      </w:r>
      <w:r w:rsidR="00912BAD" w:rsidRPr="008878AD">
        <w:rPr>
          <w:rFonts w:ascii="Arial" w:hAnsi="Arial" w:cs="Arial"/>
          <w:sz w:val="24"/>
          <w:szCs w:val="24"/>
        </w:rPr>
        <w:t xml:space="preserve">. The literature review will be important </w:t>
      </w:r>
      <w:proofErr w:type="gramStart"/>
      <w:r w:rsidR="00912BAD" w:rsidRPr="008878AD">
        <w:rPr>
          <w:rFonts w:ascii="Arial" w:hAnsi="Arial" w:cs="Arial"/>
          <w:sz w:val="24"/>
          <w:szCs w:val="24"/>
        </w:rPr>
        <w:t>in order to</w:t>
      </w:r>
      <w:proofErr w:type="gramEnd"/>
      <w:r w:rsidR="00912BAD" w:rsidRPr="008878AD">
        <w:rPr>
          <w:rFonts w:ascii="Arial" w:hAnsi="Arial" w:cs="Arial"/>
          <w:sz w:val="24"/>
          <w:szCs w:val="24"/>
        </w:rPr>
        <w:t xml:space="preserve"> answer the title of the paper and support the conclusion(s)</w:t>
      </w:r>
      <w:r w:rsidR="000D263B" w:rsidRPr="008878AD">
        <w:rPr>
          <w:rFonts w:ascii="Arial" w:hAnsi="Arial" w:cs="Arial"/>
          <w:sz w:val="24"/>
          <w:szCs w:val="24"/>
        </w:rPr>
        <w:t xml:space="preserve"> </w:t>
      </w:r>
      <w:r w:rsidR="000D263B" w:rsidRPr="008878AD">
        <w:rPr>
          <w:rFonts w:ascii="Arial" w:hAnsi="Arial" w:cs="Arial"/>
          <w:sz w:val="24"/>
          <w:szCs w:val="24"/>
        </w:rPr>
        <w:t>(Chigbu</w:t>
      </w:r>
      <w:r w:rsidR="000D263B" w:rsidRPr="008878AD">
        <w:rPr>
          <w:rFonts w:ascii="Arial" w:hAnsi="Arial" w:cs="Arial"/>
          <w:sz w:val="24"/>
          <w:szCs w:val="24"/>
        </w:rPr>
        <w:t xml:space="preserve"> et al., </w:t>
      </w:r>
      <w:r w:rsidR="000D263B" w:rsidRPr="008878AD">
        <w:rPr>
          <w:rFonts w:ascii="Arial" w:hAnsi="Arial" w:cs="Arial"/>
          <w:sz w:val="24"/>
          <w:szCs w:val="24"/>
        </w:rPr>
        <w:t>2023)</w:t>
      </w:r>
      <w:r w:rsidR="00912BAD" w:rsidRPr="008878AD">
        <w:rPr>
          <w:rFonts w:ascii="Arial" w:hAnsi="Arial" w:cs="Arial"/>
          <w:sz w:val="24"/>
          <w:szCs w:val="24"/>
        </w:rPr>
        <w:t>.</w:t>
      </w:r>
      <w:r w:rsidR="00E2004C" w:rsidRPr="008878AD">
        <w:rPr>
          <w:rFonts w:ascii="Arial" w:hAnsi="Arial" w:cs="Arial"/>
          <w:sz w:val="24"/>
          <w:szCs w:val="24"/>
        </w:rPr>
        <w:t xml:space="preserve"> Chapter three will detail the research and data collection method</w:t>
      </w:r>
      <w:r w:rsidR="0066651C" w:rsidRPr="008878AD">
        <w:rPr>
          <w:rFonts w:ascii="Arial" w:hAnsi="Arial" w:cs="Arial"/>
          <w:sz w:val="24"/>
          <w:szCs w:val="24"/>
        </w:rPr>
        <w:t xml:space="preserve">ology and why those methods were chosen. </w:t>
      </w:r>
      <w:r w:rsidR="00D72D9E" w:rsidRPr="008878AD">
        <w:rPr>
          <w:rFonts w:ascii="Arial" w:hAnsi="Arial" w:cs="Arial"/>
          <w:sz w:val="24"/>
          <w:szCs w:val="24"/>
        </w:rPr>
        <w:t xml:space="preserve">The research will be conducted in the UK by creating </w:t>
      </w:r>
      <w:r w:rsidR="00487AC1" w:rsidRPr="008878AD">
        <w:rPr>
          <w:rFonts w:ascii="Arial" w:hAnsi="Arial" w:cs="Arial"/>
          <w:sz w:val="24"/>
          <w:szCs w:val="24"/>
        </w:rPr>
        <w:t xml:space="preserve">a </w:t>
      </w:r>
      <w:r w:rsidR="00000E61" w:rsidRPr="008878AD">
        <w:rPr>
          <w:rFonts w:ascii="Arial" w:hAnsi="Arial" w:cs="Arial"/>
          <w:sz w:val="24"/>
          <w:szCs w:val="24"/>
        </w:rPr>
        <w:t>questionnaire that contains</w:t>
      </w:r>
      <w:r w:rsidR="00CA3DB9" w:rsidRPr="008878AD">
        <w:rPr>
          <w:rFonts w:ascii="Arial" w:hAnsi="Arial" w:cs="Arial"/>
          <w:sz w:val="24"/>
          <w:szCs w:val="24"/>
        </w:rPr>
        <w:t xml:space="preserve"> </w:t>
      </w:r>
      <w:r w:rsidR="00000E61" w:rsidRPr="008878AD">
        <w:rPr>
          <w:rFonts w:ascii="Arial" w:hAnsi="Arial" w:cs="Arial"/>
          <w:sz w:val="24"/>
          <w:szCs w:val="24"/>
        </w:rPr>
        <w:t>roughly</w:t>
      </w:r>
      <w:r w:rsidR="00CA3DB9" w:rsidRPr="008878AD">
        <w:rPr>
          <w:rFonts w:ascii="Arial" w:hAnsi="Arial" w:cs="Arial"/>
          <w:sz w:val="24"/>
          <w:szCs w:val="24"/>
        </w:rPr>
        <w:t xml:space="preserve"> ten questions relating to </w:t>
      </w:r>
      <w:r w:rsidR="00B8775F" w:rsidRPr="008878AD">
        <w:rPr>
          <w:rFonts w:ascii="Arial" w:hAnsi="Arial" w:cs="Arial"/>
          <w:sz w:val="24"/>
          <w:szCs w:val="24"/>
        </w:rPr>
        <w:t>immigration</w:t>
      </w:r>
      <w:r w:rsidR="00844E6F" w:rsidRPr="008878AD">
        <w:rPr>
          <w:rFonts w:ascii="Arial" w:hAnsi="Arial" w:cs="Arial"/>
          <w:sz w:val="24"/>
          <w:szCs w:val="24"/>
        </w:rPr>
        <w:t xml:space="preserve"> and its</w:t>
      </w:r>
      <w:r w:rsidR="00B8775F" w:rsidRPr="008878AD">
        <w:rPr>
          <w:rFonts w:ascii="Arial" w:hAnsi="Arial" w:cs="Arial"/>
          <w:sz w:val="24"/>
          <w:szCs w:val="24"/>
        </w:rPr>
        <w:t xml:space="preserve"> impact on crime rate and policing </w:t>
      </w:r>
      <w:proofErr w:type="gramStart"/>
      <w:r w:rsidR="00844E6F" w:rsidRPr="008878AD">
        <w:rPr>
          <w:rFonts w:ascii="Arial" w:hAnsi="Arial" w:cs="Arial"/>
          <w:sz w:val="24"/>
          <w:szCs w:val="24"/>
        </w:rPr>
        <w:t>in order to</w:t>
      </w:r>
      <w:proofErr w:type="gramEnd"/>
      <w:r w:rsidR="00844E6F" w:rsidRPr="008878AD">
        <w:rPr>
          <w:rFonts w:ascii="Arial" w:hAnsi="Arial" w:cs="Arial"/>
          <w:sz w:val="24"/>
          <w:szCs w:val="24"/>
        </w:rPr>
        <w:t xml:space="preserve"> get an understanding on </w:t>
      </w:r>
      <w:r w:rsidR="0094655F" w:rsidRPr="008878AD">
        <w:rPr>
          <w:rFonts w:ascii="Arial" w:hAnsi="Arial" w:cs="Arial"/>
          <w:sz w:val="24"/>
          <w:szCs w:val="24"/>
        </w:rPr>
        <w:t xml:space="preserve">the domestic public’s view on the topic. The questionnaire will be </w:t>
      </w:r>
      <w:r w:rsidR="007F15D1" w:rsidRPr="008878AD">
        <w:rPr>
          <w:rFonts w:ascii="Arial" w:hAnsi="Arial" w:cs="Arial"/>
          <w:sz w:val="24"/>
          <w:szCs w:val="24"/>
        </w:rPr>
        <w:t xml:space="preserve">posted online through social media as well as in person until 100 completed questionnaires are </w:t>
      </w:r>
      <w:r w:rsidR="00030A5B" w:rsidRPr="008878AD">
        <w:rPr>
          <w:rFonts w:ascii="Arial" w:hAnsi="Arial" w:cs="Arial"/>
          <w:sz w:val="24"/>
          <w:szCs w:val="24"/>
        </w:rPr>
        <w:t>collected. Once this data is collected, it can be cross examined against empirical data found through official sources such as the Office of National Statistics and Government archives</w:t>
      </w:r>
      <w:r w:rsidR="00CB2600" w:rsidRPr="008878AD">
        <w:rPr>
          <w:rFonts w:ascii="Arial" w:hAnsi="Arial" w:cs="Arial"/>
          <w:sz w:val="24"/>
          <w:szCs w:val="24"/>
        </w:rPr>
        <w:t xml:space="preserve"> </w:t>
      </w:r>
      <w:proofErr w:type="gramStart"/>
      <w:r w:rsidR="00CB2600" w:rsidRPr="008878AD">
        <w:rPr>
          <w:rFonts w:ascii="Arial" w:hAnsi="Arial" w:cs="Arial"/>
          <w:sz w:val="24"/>
          <w:szCs w:val="24"/>
        </w:rPr>
        <w:t>in order to</w:t>
      </w:r>
      <w:proofErr w:type="gramEnd"/>
      <w:r w:rsidR="00CB2600" w:rsidRPr="008878AD">
        <w:rPr>
          <w:rFonts w:ascii="Arial" w:hAnsi="Arial" w:cs="Arial"/>
          <w:sz w:val="24"/>
          <w:szCs w:val="24"/>
        </w:rPr>
        <w:t xml:space="preserve"> see the correlation between public opinion and scientific facts. Th</w:t>
      </w:r>
      <w:r w:rsidR="00644982" w:rsidRPr="008878AD">
        <w:rPr>
          <w:rFonts w:ascii="Arial" w:hAnsi="Arial" w:cs="Arial"/>
          <w:sz w:val="24"/>
          <w:szCs w:val="24"/>
        </w:rPr>
        <w:t xml:space="preserve">e empirical data collected can also be used to compare immigrant crime statistics between the UK and other </w:t>
      </w:r>
      <w:r w:rsidR="001F151F" w:rsidRPr="008878AD">
        <w:rPr>
          <w:rFonts w:ascii="Arial" w:hAnsi="Arial" w:cs="Arial"/>
          <w:sz w:val="24"/>
          <w:szCs w:val="24"/>
        </w:rPr>
        <w:t>nations globally. Doing these things will allow a clear picture to be painted about the true state of immigration and crime rates both domesti</w:t>
      </w:r>
      <w:r w:rsidR="00DB5941" w:rsidRPr="008878AD">
        <w:rPr>
          <w:rFonts w:ascii="Arial" w:hAnsi="Arial" w:cs="Arial"/>
          <w:sz w:val="24"/>
          <w:szCs w:val="24"/>
        </w:rPr>
        <w:t>c</w:t>
      </w:r>
      <w:r w:rsidR="001F151F" w:rsidRPr="008878AD">
        <w:rPr>
          <w:rFonts w:ascii="Arial" w:hAnsi="Arial" w:cs="Arial"/>
          <w:sz w:val="24"/>
          <w:szCs w:val="24"/>
        </w:rPr>
        <w:t xml:space="preserve"> and </w:t>
      </w:r>
      <w:r w:rsidR="00DB5941" w:rsidRPr="008878AD">
        <w:rPr>
          <w:rFonts w:ascii="Arial" w:hAnsi="Arial" w:cs="Arial"/>
          <w:sz w:val="24"/>
          <w:szCs w:val="24"/>
        </w:rPr>
        <w:t>foreign</w:t>
      </w:r>
      <w:r w:rsidR="00593EAD" w:rsidRPr="008878AD">
        <w:rPr>
          <w:rFonts w:ascii="Arial" w:hAnsi="Arial" w:cs="Arial"/>
          <w:sz w:val="24"/>
          <w:szCs w:val="24"/>
        </w:rPr>
        <w:t xml:space="preserve"> </w:t>
      </w:r>
      <w:r w:rsidR="00593EAD" w:rsidRPr="008878AD">
        <w:rPr>
          <w:rFonts w:ascii="Arial" w:hAnsi="Arial" w:cs="Arial"/>
          <w:sz w:val="24"/>
          <w:szCs w:val="24"/>
        </w:rPr>
        <w:t>(Osuagwu, 2020)</w:t>
      </w:r>
      <w:r w:rsidR="00DB5941" w:rsidRPr="008878AD">
        <w:rPr>
          <w:rFonts w:ascii="Arial" w:hAnsi="Arial" w:cs="Arial"/>
          <w:sz w:val="24"/>
          <w:szCs w:val="24"/>
        </w:rPr>
        <w:t>.</w:t>
      </w:r>
      <w:r w:rsidR="00E221E4" w:rsidRPr="008878AD">
        <w:rPr>
          <w:rFonts w:ascii="Arial" w:hAnsi="Arial" w:cs="Arial"/>
          <w:sz w:val="24"/>
          <w:szCs w:val="24"/>
        </w:rPr>
        <w:t xml:space="preserve"> </w:t>
      </w:r>
    </w:p>
    <w:p w14:paraId="16F41AC9" w14:textId="76291604" w:rsidR="00473219" w:rsidRPr="008878AD" w:rsidRDefault="00486069" w:rsidP="008878AD">
      <w:pPr>
        <w:spacing w:line="360" w:lineRule="auto"/>
        <w:jc w:val="both"/>
        <w:rPr>
          <w:rFonts w:ascii="Arial" w:hAnsi="Arial" w:cs="Arial"/>
          <w:sz w:val="24"/>
          <w:szCs w:val="24"/>
        </w:rPr>
      </w:pPr>
      <w:r w:rsidRPr="008878AD">
        <w:rPr>
          <w:rFonts w:ascii="Arial" w:hAnsi="Arial" w:cs="Arial"/>
          <w:sz w:val="24"/>
          <w:szCs w:val="24"/>
        </w:rPr>
        <w:t xml:space="preserve">Chapter four will be </w:t>
      </w:r>
      <w:r w:rsidR="006F7F41" w:rsidRPr="008878AD">
        <w:rPr>
          <w:rFonts w:ascii="Arial" w:hAnsi="Arial" w:cs="Arial"/>
          <w:sz w:val="24"/>
          <w:szCs w:val="24"/>
        </w:rPr>
        <w:t xml:space="preserve">where the data collected and examined in chapter three will be analysed deeper and correlations will be made between the data and the </w:t>
      </w:r>
      <w:r w:rsidR="00EE74C9" w:rsidRPr="008878AD">
        <w:rPr>
          <w:rFonts w:ascii="Arial" w:hAnsi="Arial" w:cs="Arial"/>
          <w:sz w:val="24"/>
          <w:szCs w:val="24"/>
        </w:rPr>
        <w:t xml:space="preserve">research paper title. Breaking down the data and applying </w:t>
      </w:r>
      <w:r w:rsidR="00AC52A5" w:rsidRPr="008878AD">
        <w:rPr>
          <w:rFonts w:ascii="Arial" w:hAnsi="Arial" w:cs="Arial"/>
          <w:sz w:val="24"/>
          <w:szCs w:val="24"/>
        </w:rPr>
        <w:t>ana</w:t>
      </w:r>
      <w:r w:rsidR="00026AC8" w:rsidRPr="008878AD">
        <w:rPr>
          <w:rFonts w:ascii="Arial" w:hAnsi="Arial" w:cs="Arial"/>
          <w:sz w:val="24"/>
          <w:szCs w:val="24"/>
        </w:rPr>
        <w:t xml:space="preserve">lytical skills to it will allow us to understand the difference between the opinions of the sampled </w:t>
      </w:r>
      <w:proofErr w:type="gramStart"/>
      <w:r w:rsidR="00D712DA" w:rsidRPr="008878AD">
        <w:rPr>
          <w:rFonts w:ascii="Arial" w:hAnsi="Arial" w:cs="Arial"/>
          <w:sz w:val="24"/>
          <w:szCs w:val="24"/>
        </w:rPr>
        <w:t>general public</w:t>
      </w:r>
      <w:proofErr w:type="gramEnd"/>
      <w:r w:rsidR="00D712DA" w:rsidRPr="008878AD">
        <w:rPr>
          <w:rFonts w:ascii="Arial" w:hAnsi="Arial" w:cs="Arial"/>
          <w:sz w:val="24"/>
          <w:szCs w:val="24"/>
        </w:rPr>
        <w:t xml:space="preserve"> and the reality of the facts of the issues related to immigration. When it comes to controversial topics such as immigration, </w:t>
      </w:r>
      <w:r w:rsidR="00324FD9" w:rsidRPr="008878AD">
        <w:rPr>
          <w:rFonts w:ascii="Arial" w:hAnsi="Arial" w:cs="Arial"/>
          <w:sz w:val="24"/>
          <w:szCs w:val="24"/>
        </w:rPr>
        <w:t>it is not uncommon for public opinion to oppose fact despite how public and well known the facts are</w:t>
      </w:r>
      <w:r w:rsidR="002C700B" w:rsidRPr="008878AD">
        <w:rPr>
          <w:rFonts w:ascii="Arial" w:hAnsi="Arial" w:cs="Arial"/>
          <w:sz w:val="24"/>
          <w:szCs w:val="24"/>
        </w:rPr>
        <w:t>; it would not be surprising if that trend continued through this data collection and analysis</w:t>
      </w:r>
      <w:r w:rsidR="002E3419" w:rsidRPr="008878AD">
        <w:rPr>
          <w:rFonts w:ascii="Arial" w:hAnsi="Arial" w:cs="Arial"/>
          <w:sz w:val="24"/>
          <w:szCs w:val="24"/>
        </w:rPr>
        <w:t xml:space="preserve"> </w:t>
      </w:r>
      <w:r w:rsidR="002E3419" w:rsidRPr="008878AD">
        <w:rPr>
          <w:rFonts w:ascii="Arial" w:hAnsi="Arial" w:cs="Arial"/>
          <w:sz w:val="24"/>
          <w:szCs w:val="24"/>
        </w:rPr>
        <w:t xml:space="preserve">(Williams </w:t>
      </w:r>
      <w:r w:rsidR="003A4C51" w:rsidRPr="008878AD">
        <w:rPr>
          <w:rFonts w:ascii="Arial" w:hAnsi="Arial" w:cs="Arial"/>
          <w:sz w:val="24"/>
          <w:szCs w:val="24"/>
        </w:rPr>
        <w:t>et al.</w:t>
      </w:r>
      <w:r w:rsidR="002E3419" w:rsidRPr="008878AD">
        <w:rPr>
          <w:rFonts w:ascii="Arial" w:hAnsi="Arial" w:cs="Arial"/>
          <w:sz w:val="24"/>
          <w:szCs w:val="24"/>
        </w:rPr>
        <w:t>, 2023)</w:t>
      </w:r>
      <w:r w:rsidR="002C700B" w:rsidRPr="008878AD">
        <w:rPr>
          <w:rFonts w:ascii="Arial" w:hAnsi="Arial" w:cs="Arial"/>
          <w:sz w:val="24"/>
          <w:szCs w:val="24"/>
        </w:rPr>
        <w:t>.</w:t>
      </w:r>
      <w:r w:rsidR="00DB3880" w:rsidRPr="008878AD">
        <w:rPr>
          <w:rFonts w:ascii="Arial" w:hAnsi="Arial" w:cs="Arial"/>
          <w:sz w:val="24"/>
          <w:szCs w:val="24"/>
        </w:rPr>
        <w:t xml:space="preserve"> Finally, </w:t>
      </w:r>
      <w:r w:rsidR="00DB3880" w:rsidRPr="008878AD">
        <w:rPr>
          <w:rFonts w:ascii="Arial" w:hAnsi="Arial" w:cs="Arial"/>
          <w:sz w:val="24"/>
          <w:szCs w:val="24"/>
        </w:rPr>
        <w:lastRenderedPageBreak/>
        <w:t xml:space="preserve">chapter five will be the conclusion </w:t>
      </w:r>
      <w:r w:rsidR="00102ACB" w:rsidRPr="008878AD">
        <w:rPr>
          <w:rFonts w:ascii="Arial" w:hAnsi="Arial" w:cs="Arial"/>
          <w:sz w:val="24"/>
          <w:szCs w:val="24"/>
        </w:rPr>
        <w:t xml:space="preserve">where </w:t>
      </w:r>
      <w:r w:rsidR="00F8627D" w:rsidRPr="008878AD">
        <w:rPr>
          <w:rFonts w:ascii="Arial" w:hAnsi="Arial" w:cs="Arial"/>
          <w:sz w:val="24"/>
          <w:szCs w:val="24"/>
        </w:rPr>
        <w:t xml:space="preserve">everything collected, researched and theorised will be drawn together </w:t>
      </w:r>
      <w:proofErr w:type="gramStart"/>
      <w:r w:rsidR="0031046F" w:rsidRPr="008878AD">
        <w:rPr>
          <w:rFonts w:ascii="Arial" w:hAnsi="Arial" w:cs="Arial"/>
          <w:sz w:val="24"/>
          <w:szCs w:val="24"/>
        </w:rPr>
        <w:t>in order to</w:t>
      </w:r>
      <w:proofErr w:type="gramEnd"/>
      <w:r w:rsidR="0031046F" w:rsidRPr="008878AD">
        <w:rPr>
          <w:rFonts w:ascii="Arial" w:hAnsi="Arial" w:cs="Arial"/>
          <w:sz w:val="24"/>
          <w:szCs w:val="24"/>
        </w:rPr>
        <w:t xml:space="preserve"> make final conclusions about the title </w:t>
      </w:r>
      <w:r w:rsidR="00BE1020" w:rsidRPr="008878AD">
        <w:rPr>
          <w:rFonts w:ascii="Arial" w:hAnsi="Arial" w:cs="Arial"/>
          <w:sz w:val="24"/>
          <w:szCs w:val="24"/>
        </w:rPr>
        <w:t xml:space="preserve">question. It is likely that </w:t>
      </w:r>
      <w:r w:rsidR="00283A8D" w:rsidRPr="008878AD">
        <w:rPr>
          <w:rFonts w:ascii="Arial" w:hAnsi="Arial" w:cs="Arial"/>
          <w:sz w:val="24"/>
          <w:szCs w:val="24"/>
        </w:rPr>
        <w:t>more than one conclusion will be drawn due to the nuance and complexity of the topic</w:t>
      </w:r>
      <w:r w:rsidR="00256AAF" w:rsidRPr="008878AD">
        <w:rPr>
          <w:rFonts w:ascii="Arial" w:hAnsi="Arial" w:cs="Arial"/>
          <w:sz w:val="24"/>
          <w:szCs w:val="24"/>
        </w:rPr>
        <w:t xml:space="preserve"> </w:t>
      </w:r>
      <w:r w:rsidR="00256AAF" w:rsidRPr="008878AD">
        <w:rPr>
          <w:rFonts w:ascii="Arial" w:hAnsi="Arial" w:cs="Arial"/>
          <w:sz w:val="24"/>
          <w:szCs w:val="24"/>
        </w:rPr>
        <w:t xml:space="preserve">(Remenyi </w:t>
      </w:r>
      <w:r w:rsidR="00256AAF" w:rsidRPr="008878AD">
        <w:rPr>
          <w:rFonts w:ascii="Arial" w:hAnsi="Arial" w:cs="Arial"/>
          <w:sz w:val="24"/>
          <w:szCs w:val="24"/>
        </w:rPr>
        <w:t>et al.</w:t>
      </w:r>
      <w:r w:rsidR="00256AAF" w:rsidRPr="008878AD">
        <w:rPr>
          <w:rFonts w:ascii="Arial" w:hAnsi="Arial" w:cs="Arial"/>
          <w:sz w:val="24"/>
          <w:szCs w:val="24"/>
        </w:rPr>
        <w:t>, 2020)</w:t>
      </w:r>
      <w:r w:rsidR="008212E1" w:rsidRPr="008878AD">
        <w:rPr>
          <w:rFonts w:ascii="Arial" w:hAnsi="Arial" w:cs="Arial"/>
          <w:sz w:val="24"/>
          <w:szCs w:val="24"/>
        </w:rPr>
        <w:t>.</w:t>
      </w:r>
      <w:r w:rsidR="00B54144" w:rsidRPr="008878AD">
        <w:rPr>
          <w:rFonts w:ascii="Arial" w:hAnsi="Arial" w:cs="Arial"/>
          <w:sz w:val="24"/>
          <w:szCs w:val="24"/>
        </w:rPr>
        <w:t xml:space="preserve"> </w:t>
      </w:r>
    </w:p>
    <w:p w14:paraId="7960DA89" w14:textId="77777777" w:rsidR="00473219" w:rsidRPr="008878AD" w:rsidRDefault="00473219" w:rsidP="008878AD">
      <w:pPr>
        <w:spacing w:line="360" w:lineRule="auto"/>
        <w:jc w:val="both"/>
        <w:rPr>
          <w:rFonts w:ascii="Arial" w:hAnsi="Arial" w:cs="Arial"/>
          <w:sz w:val="24"/>
          <w:szCs w:val="24"/>
        </w:rPr>
      </w:pPr>
    </w:p>
    <w:p w14:paraId="644D7871" w14:textId="77777777" w:rsidR="00473219" w:rsidRPr="008878AD" w:rsidRDefault="00473219" w:rsidP="008878AD">
      <w:pPr>
        <w:spacing w:line="360" w:lineRule="auto"/>
        <w:jc w:val="both"/>
        <w:rPr>
          <w:rFonts w:ascii="Arial" w:hAnsi="Arial" w:cs="Arial"/>
          <w:sz w:val="24"/>
          <w:szCs w:val="24"/>
        </w:rPr>
      </w:pPr>
    </w:p>
    <w:p w14:paraId="5CF0676B" w14:textId="77777777" w:rsidR="00473219" w:rsidRPr="008878AD" w:rsidRDefault="00473219" w:rsidP="008878AD">
      <w:pPr>
        <w:spacing w:line="360" w:lineRule="auto"/>
        <w:jc w:val="both"/>
        <w:rPr>
          <w:rFonts w:ascii="Arial" w:hAnsi="Arial" w:cs="Arial"/>
          <w:sz w:val="24"/>
          <w:szCs w:val="24"/>
        </w:rPr>
      </w:pPr>
    </w:p>
    <w:p w14:paraId="0EBE511C" w14:textId="77777777" w:rsidR="00473219" w:rsidRPr="008878AD" w:rsidRDefault="00473219" w:rsidP="008878AD">
      <w:pPr>
        <w:spacing w:line="360" w:lineRule="auto"/>
        <w:jc w:val="both"/>
        <w:rPr>
          <w:rFonts w:ascii="Arial" w:hAnsi="Arial" w:cs="Arial"/>
          <w:sz w:val="24"/>
          <w:szCs w:val="24"/>
        </w:rPr>
      </w:pPr>
    </w:p>
    <w:p w14:paraId="749BB1D4" w14:textId="77777777" w:rsidR="00473219" w:rsidRPr="008878AD" w:rsidRDefault="00473219" w:rsidP="008878AD">
      <w:pPr>
        <w:spacing w:line="360" w:lineRule="auto"/>
        <w:jc w:val="both"/>
        <w:rPr>
          <w:rFonts w:ascii="Arial" w:hAnsi="Arial" w:cs="Arial"/>
          <w:sz w:val="24"/>
          <w:szCs w:val="24"/>
        </w:rPr>
      </w:pPr>
    </w:p>
    <w:p w14:paraId="2F539693" w14:textId="77777777" w:rsidR="00473219" w:rsidRPr="008878AD" w:rsidRDefault="00473219" w:rsidP="008878AD">
      <w:pPr>
        <w:spacing w:line="360" w:lineRule="auto"/>
        <w:jc w:val="both"/>
        <w:rPr>
          <w:rFonts w:ascii="Arial" w:hAnsi="Arial" w:cs="Arial"/>
          <w:sz w:val="24"/>
          <w:szCs w:val="24"/>
        </w:rPr>
      </w:pPr>
    </w:p>
    <w:p w14:paraId="6D5E357E" w14:textId="77777777" w:rsidR="00473219" w:rsidRPr="008878AD" w:rsidRDefault="00473219" w:rsidP="008878AD">
      <w:pPr>
        <w:spacing w:line="360" w:lineRule="auto"/>
        <w:jc w:val="both"/>
        <w:rPr>
          <w:rFonts w:ascii="Arial" w:hAnsi="Arial" w:cs="Arial"/>
          <w:sz w:val="24"/>
          <w:szCs w:val="24"/>
        </w:rPr>
      </w:pPr>
    </w:p>
    <w:p w14:paraId="27E10705" w14:textId="77777777" w:rsidR="00473219" w:rsidRPr="008878AD" w:rsidRDefault="00473219" w:rsidP="008878AD">
      <w:pPr>
        <w:spacing w:line="360" w:lineRule="auto"/>
        <w:jc w:val="both"/>
        <w:rPr>
          <w:rFonts w:ascii="Arial" w:hAnsi="Arial" w:cs="Arial"/>
          <w:sz w:val="24"/>
          <w:szCs w:val="24"/>
        </w:rPr>
      </w:pPr>
    </w:p>
    <w:p w14:paraId="1D334363" w14:textId="77777777" w:rsidR="00473219" w:rsidRPr="008878AD" w:rsidRDefault="00473219" w:rsidP="008878AD">
      <w:pPr>
        <w:spacing w:line="360" w:lineRule="auto"/>
        <w:jc w:val="both"/>
        <w:rPr>
          <w:rFonts w:ascii="Arial" w:hAnsi="Arial" w:cs="Arial"/>
          <w:sz w:val="24"/>
          <w:szCs w:val="24"/>
        </w:rPr>
      </w:pPr>
    </w:p>
    <w:p w14:paraId="520AA898" w14:textId="77777777" w:rsidR="00473219" w:rsidRPr="008878AD" w:rsidRDefault="00473219" w:rsidP="008878AD">
      <w:pPr>
        <w:spacing w:line="360" w:lineRule="auto"/>
        <w:jc w:val="both"/>
        <w:rPr>
          <w:rFonts w:ascii="Arial" w:hAnsi="Arial" w:cs="Arial"/>
          <w:sz w:val="24"/>
          <w:szCs w:val="24"/>
        </w:rPr>
      </w:pPr>
    </w:p>
    <w:p w14:paraId="6368DDCE" w14:textId="77777777" w:rsidR="00473219" w:rsidRPr="008878AD" w:rsidRDefault="00473219" w:rsidP="008878AD">
      <w:pPr>
        <w:spacing w:line="360" w:lineRule="auto"/>
        <w:jc w:val="both"/>
        <w:rPr>
          <w:rFonts w:ascii="Arial" w:hAnsi="Arial" w:cs="Arial"/>
          <w:sz w:val="24"/>
          <w:szCs w:val="24"/>
        </w:rPr>
      </w:pPr>
    </w:p>
    <w:p w14:paraId="576BE6C1" w14:textId="77777777" w:rsidR="00473219" w:rsidRPr="008878AD" w:rsidRDefault="00473219" w:rsidP="008878AD">
      <w:pPr>
        <w:spacing w:line="360" w:lineRule="auto"/>
        <w:jc w:val="both"/>
        <w:rPr>
          <w:rFonts w:ascii="Arial" w:hAnsi="Arial" w:cs="Arial"/>
          <w:sz w:val="24"/>
          <w:szCs w:val="24"/>
        </w:rPr>
      </w:pPr>
    </w:p>
    <w:p w14:paraId="140D3EB6" w14:textId="77777777" w:rsidR="00473219" w:rsidRPr="008878AD" w:rsidRDefault="00473219" w:rsidP="008878AD">
      <w:pPr>
        <w:spacing w:line="360" w:lineRule="auto"/>
        <w:jc w:val="both"/>
        <w:rPr>
          <w:rFonts w:ascii="Arial" w:hAnsi="Arial" w:cs="Arial"/>
          <w:sz w:val="24"/>
          <w:szCs w:val="24"/>
        </w:rPr>
      </w:pPr>
    </w:p>
    <w:p w14:paraId="2FD32FFE" w14:textId="77777777" w:rsidR="00473219" w:rsidRPr="008878AD" w:rsidRDefault="00473219" w:rsidP="008878AD">
      <w:pPr>
        <w:spacing w:line="360" w:lineRule="auto"/>
        <w:jc w:val="both"/>
        <w:rPr>
          <w:rFonts w:ascii="Arial" w:hAnsi="Arial" w:cs="Arial"/>
          <w:sz w:val="24"/>
          <w:szCs w:val="24"/>
        </w:rPr>
      </w:pPr>
    </w:p>
    <w:p w14:paraId="136A4C3A" w14:textId="77777777" w:rsidR="00473219" w:rsidRPr="008878AD" w:rsidRDefault="00473219" w:rsidP="008878AD">
      <w:pPr>
        <w:spacing w:line="360" w:lineRule="auto"/>
        <w:jc w:val="both"/>
        <w:rPr>
          <w:rFonts w:ascii="Arial" w:hAnsi="Arial" w:cs="Arial"/>
          <w:sz w:val="24"/>
          <w:szCs w:val="24"/>
        </w:rPr>
      </w:pPr>
    </w:p>
    <w:p w14:paraId="7D37E953" w14:textId="77777777" w:rsidR="00A95FBC" w:rsidRPr="008878AD" w:rsidRDefault="00A95FBC" w:rsidP="008878AD">
      <w:pPr>
        <w:spacing w:line="360" w:lineRule="auto"/>
        <w:jc w:val="both"/>
        <w:rPr>
          <w:rFonts w:ascii="Arial" w:hAnsi="Arial" w:cs="Arial"/>
          <w:sz w:val="24"/>
          <w:szCs w:val="24"/>
          <w:u w:val="single"/>
        </w:rPr>
      </w:pPr>
    </w:p>
    <w:p w14:paraId="2941F177" w14:textId="77777777" w:rsidR="00A95FBC" w:rsidRPr="008878AD" w:rsidRDefault="00A95FBC" w:rsidP="008878AD">
      <w:pPr>
        <w:spacing w:line="360" w:lineRule="auto"/>
        <w:jc w:val="both"/>
        <w:rPr>
          <w:rFonts w:ascii="Arial" w:hAnsi="Arial" w:cs="Arial"/>
          <w:sz w:val="24"/>
          <w:szCs w:val="24"/>
          <w:u w:val="single"/>
        </w:rPr>
      </w:pPr>
    </w:p>
    <w:p w14:paraId="3EE9092C" w14:textId="77777777" w:rsidR="00DF4027" w:rsidRPr="008878AD" w:rsidRDefault="00DF4027" w:rsidP="008878AD">
      <w:pPr>
        <w:spacing w:line="360" w:lineRule="auto"/>
        <w:jc w:val="both"/>
        <w:rPr>
          <w:rFonts w:ascii="Arial" w:hAnsi="Arial" w:cs="Arial"/>
          <w:sz w:val="24"/>
          <w:szCs w:val="24"/>
          <w:u w:val="single"/>
        </w:rPr>
      </w:pPr>
    </w:p>
    <w:p w14:paraId="268B7615" w14:textId="77777777" w:rsidR="004A1A1A" w:rsidRPr="008878AD" w:rsidRDefault="004A1A1A" w:rsidP="008878AD">
      <w:pPr>
        <w:spacing w:line="360" w:lineRule="auto"/>
        <w:jc w:val="both"/>
        <w:rPr>
          <w:rFonts w:ascii="Arial" w:hAnsi="Arial" w:cs="Arial"/>
          <w:sz w:val="24"/>
          <w:szCs w:val="24"/>
          <w:u w:val="single"/>
        </w:rPr>
      </w:pPr>
    </w:p>
    <w:p w14:paraId="11F06715" w14:textId="77777777" w:rsidR="004A1A1A" w:rsidRPr="008878AD" w:rsidRDefault="004A1A1A" w:rsidP="008878AD">
      <w:pPr>
        <w:spacing w:line="360" w:lineRule="auto"/>
        <w:jc w:val="both"/>
        <w:rPr>
          <w:rFonts w:ascii="Arial" w:hAnsi="Arial" w:cs="Arial"/>
          <w:sz w:val="24"/>
          <w:szCs w:val="24"/>
          <w:u w:val="single"/>
        </w:rPr>
      </w:pPr>
    </w:p>
    <w:p w14:paraId="348F9496" w14:textId="77777777" w:rsidR="004A1A1A" w:rsidRPr="008878AD" w:rsidRDefault="004A1A1A" w:rsidP="008878AD">
      <w:pPr>
        <w:spacing w:line="360" w:lineRule="auto"/>
        <w:jc w:val="both"/>
        <w:rPr>
          <w:rFonts w:ascii="Arial" w:hAnsi="Arial" w:cs="Arial"/>
          <w:sz w:val="24"/>
          <w:szCs w:val="24"/>
          <w:u w:val="single"/>
        </w:rPr>
      </w:pPr>
    </w:p>
    <w:p w14:paraId="78B42FF2" w14:textId="77777777" w:rsidR="00DF4027" w:rsidRPr="008878AD" w:rsidRDefault="00DF4027" w:rsidP="008878AD">
      <w:pPr>
        <w:spacing w:line="360" w:lineRule="auto"/>
        <w:jc w:val="both"/>
        <w:rPr>
          <w:rFonts w:ascii="Arial" w:hAnsi="Arial" w:cs="Arial"/>
          <w:sz w:val="24"/>
          <w:szCs w:val="24"/>
          <w:u w:val="single"/>
        </w:rPr>
      </w:pPr>
    </w:p>
    <w:p w14:paraId="62AF1511" w14:textId="77777777" w:rsidR="00A95FBC" w:rsidRPr="008878AD" w:rsidRDefault="00A95FBC" w:rsidP="008878AD">
      <w:pPr>
        <w:spacing w:line="360" w:lineRule="auto"/>
        <w:jc w:val="both"/>
        <w:rPr>
          <w:rFonts w:ascii="Arial" w:hAnsi="Arial" w:cs="Arial"/>
          <w:sz w:val="24"/>
          <w:szCs w:val="24"/>
          <w:u w:val="single"/>
        </w:rPr>
      </w:pPr>
    </w:p>
    <w:p w14:paraId="0C64C01F" w14:textId="61D926B7" w:rsidR="00473219" w:rsidRPr="008878AD" w:rsidRDefault="009402D5" w:rsidP="008878AD">
      <w:pPr>
        <w:spacing w:line="360" w:lineRule="auto"/>
        <w:jc w:val="both"/>
        <w:rPr>
          <w:rFonts w:ascii="Arial" w:hAnsi="Arial" w:cs="Arial"/>
          <w:sz w:val="24"/>
          <w:szCs w:val="24"/>
          <w:u w:val="single"/>
        </w:rPr>
      </w:pPr>
      <w:r w:rsidRPr="008878AD">
        <w:rPr>
          <w:rFonts w:ascii="Arial" w:hAnsi="Arial" w:cs="Arial"/>
          <w:sz w:val="24"/>
          <w:szCs w:val="24"/>
          <w:u w:val="single"/>
        </w:rPr>
        <w:t xml:space="preserve">Reference list </w:t>
      </w:r>
    </w:p>
    <w:p w14:paraId="62A4156F" w14:textId="258FFE4D" w:rsidR="00842EC6" w:rsidRPr="008878AD" w:rsidRDefault="00FA2872" w:rsidP="008878AD">
      <w:pPr>
        <w:spacing w:line="360" w:lineRule="auto"/>
        <w:rPr>
          <w:rFonts w:ascii="Arial" w:hAnsi="Arial" w:cs="Arial"/>
          <w:sz w:val="24"/>
          <w:szCs w:val="24"/>
        </w:rPr>
      </w:pPr>
      <w:r w:rsidRPr="008878AD">
        <w:rPr>
          <w:rFonts w:ascii="Arial" w:hAnsi="Arial" w:cs="Arial"/>
          <w:sz w:val="24"/>
          <w:szCs w:val="24"/>
        </w:rPr>
        <w:t xml:space="preserve">Boyce, G.A. (2020). </w:t>
      </w:r>
      <w:r w:rsidRPr="008878AD">
        <w:rPr>
          <w:rFonts w:ascii="Arial" w:hAnsi="Arial" w:cs="Arial"/>
          <w:sz w:val="24"/>
          <w:szCs w:val="24"/>
        </w:rPr>
        <w:t>‘</w:t>
      </w:r>
      <w:r w:rsidRPr="008878AD">
        <w:rPr>
          <w:rFonts w:ascii="Arial" w:hAnsi="Arial" w:cs="Arial"/>
          <w:sz w:val="24"/>
          <w:szCs w:val="24"/>
        </w:rPr>
        <w:t>Immigration, policing, and the politics of time</w:t>
      </w:r>
      <w:r w:rsidRPr="008878AD">
        <w:rPr>
          <w:rFonts w:ascii="Arial" w:hAnsi="Arial" w:cs="Arial"/>
          <w:sz w:val="24"/>
          <w:szCs w:val="24"/>
        </w:rPr>
        <w:t>’</w:t>
      </w:r>
      <w:r w:rsidRPr="008878AD">
        <w:rPr>
          <w:rFonts w:ascii="Arial" w:hAnsi="Arial" w:cs="Arial"/>
          <w:sz w:val="24"/>
          <w:szCs w:val="24"/>
        </w:rPr>
        <w:t xml:space="preserve">. </w:t>
      </w:r>
      <w:r w:rsidRPr="008878AD">
        <w:rPr>
          <w:rFonts w:ascii="Arial" w:hAnsi="Arial" w:cs="Arial"/>
          <w:i/>
          <w:iCs/>
          <w:sz w:val="24"/>
          <w:szCs w:val="24"/>
        </w:rPr>
        <w:t>Geography Compass</w:t>
      </w:r>
      <w:r w:rsidRPr="008878AD">
        <w:rPr>
          <w:rFonts w:ascii="Arial" w:hAnsi="Arial" w:cs="Arial"/>
          <w:sz w:val="24"/>
          <w:szCs w:val="24"/>
        </w:rPr>
        <w:t xml:space="preserve">. Available at: </w:t>
      </w:r>
      <w:hyperlink r:id="rId7" w:history="1">
        <w:r w:rsidRPr="008878AD">
          <w:rPr>
            <w:rStyle w:val="Hyperlink"/>
            <w:rFonts w:ascii="Arial" w:hAnsi="Arial" w:cs="Arial"/>
            <w:sz w:val="24"/>
            <w:szCs w:val="24"/>
          </w:rPr>
          <w:t>https://compass.onlinelibrary.wiley.com/doi/abs/10.1111/gec3.12496</w:t>
        </w:r>
      </w:hyperlink>
      <w:r w:rsidRPr="008878AD">
        <w:rPr>
          <w:rFonts w:ascii="Arial" w:hAnsi="Arial" w:cs="Arial"/>
          <w:sz w:val="24"/>
          <w:szCs w:val="24"/>
        </w:rPr>
        <w:t xml:space="preserve"> </w:t>
      </w:r>
      <w:r w:rsidR="00D04019" w:rsidRPr="008878AD">
        <w:rPr>
          <w:rFonts w:ascii="Arial" w:hAnsi="Arial" w:cs="Arial"/>
          <w:sz w:val="24"/>
          <w:szCs w:val="24"/>
        </w:rPr>
        <w:t>(</w:t>
      </w:r>
      <w:r w:rsidRPr="008878AD">
        <w:rPr>
          <w:rFonts w:ascii="Arial" w:hAnsi="Arial" w:cs="Arial"/>
          <w:sz w:val="24"/>
          <w:szCs w:val="24"/>
        </w:rPr>
        <w:t>Accessed</w:t>
      </w:r>
      <w:r w:rsidR="00D04019" w:rsidRPr="008878AD">
        <w:rPr>
          <w:rFonts w:ascii="Arial" w:hAnsi="Arial" w:cs="Arial"/>
          <w:sz w:val="24"/>
          <w:szCs w:val="24"/>
        </w:rPr>
        <w:t>:</w:t>
      </w:r>
      <w:r w:rsidRPr="008878AD">
        <w:rPr>
          <w:rFonts w:ascii="Arial" w:hAnsi="Arial" w:cs="Arial"/>
          <w:sz w:val="24"/>
          <w:szCs w:val="24"/>
        </w:rPr>
        <w:t xml:space="preserve"> 25 Oct</w:t>
      </w:r>
      <w:r w:rsidR="00D04019" w:rsidRPr="008878AD">
        <w:rPr>
          <w:rFonts w:ascii="Arial" w:hAnsi="Arial" w:cs="Arial"/>
          <w:sz w:val="24"/>
          <w:szCs w:val="24"/>
        </w:rPr>
        <w:t>ober</w:t>
      </w:r>
      <w:r w:rsidRPr="008878AD">
        <w:rPr>
          <w:rFonts w:ascii="Arial" w:hAnsi="Arial" w:cs="Arial"/>
          <w:sz w:val="24"/>
          <w:szCs w:val="24"/>
        </w:rPr>
        <w:t xml:space="preserve"> 2024</w:t>
      </w:r>
      <w:r w:rsidR="00D04019" w:rsidRPr="008878AD">
        <w:rPr>
          <w:rFonts w:ascii="Arial" w:hAnsi="Arial" w:cs="Arial"/>
          <w:sz w:val="24"/>
          <w:szCs w:val="24"/>
        </w:rPr>
        <w:t>)</w:t>
      </w:r>
      <w:r w:rsidRPr="008878AD">
        <w:rPr>
          <w:rFonts w:ascii="Arial" w:hAnsi="Arial" w:cs="Arial"/>
          <w:sz w:val="24"/>
          <w:szCs w:val="24"/>
        </w:rPr>
        <w:t>.</w:t>
      </w:r>
    </w:p>
    <w:p w14:paraId="45159229" w14:textId="1F8F9717" w:rsidR="002D0590" w:rsidRPr="008878AD" w:rsidRDefault="002D0590" w:rsidP="008878AD">
      <w:pPr>
        <w:spacing w:line="360" w:lineRule="auto"/>
        <w:jc w:val="both"/>
        <w:rPr>
          <w:rFonts w:ascii="Arial" w:hAnsi="Arial" w:cs="Arial"/>
          <w:sz w:val="24"/>
          <w:szCs w:val="24"/>
        </w:rPr>
      </w:pPr>
      <w:r w:rsidRPr="008878AD">
        <w:rPr>
          <w:rFonts w:ascii="Arial" w:hAnsi="Arial" w:cs="Arial"/>
          <w:sz w:val="24"/>
          <w:szCs w:val="24"/>
        </w:rPr>
        <w:t>Braber, B. (2020). Changes in Attitudes to Immigrants in Britain, 1841-1921. London: Anthem Press.</w:t>
      </w:r>
      <w:r w:rsidRPr="008878AD">
        <w:rPr>
          <w:rFonts w:ascii="Arial" w:hAnsi="Arial" w:cs="Arial"/>
          <w:sz w:val="24"/>
          <w:szCs w:val="24"/>
        </w:rPr>
        <w:t xml:space="preserve"> </w:t>
      </w:r>
    </w:p>
    <w:p w14:paraId="1E8C7819" w14:textId="6DD032F3" w:rsidR="00A04749" w:rsidRPr="008878AD" w:rsidRDefault="00A04749" w:rsidP="008878AD">
      <w:pPr>
        <w:spacing w:line="360" w:lineRule="auto"/>
        <w:jc w:val="both"/>
        <w:rPr>
          <w:rFonts w:ascii="Arial" w:hAnsi="Arial" w:cs="Arial"/>
          <w:sz w:val="24"/>
          <w:szCs w:val="24"/>
        </w:rPr>
      </w:pPr>
      <w:r w:rsidRPr="008878AD">
        <w:rPr>
          <w:rFonts w:ascii="Arial" w:hAnsi="Arial" w:cs="Arial"/>
          <w:sz w:val="24"/>
          <w:szCs w:val="24"/>
        </w:rPr>
        <w:t xml:space="preserve">Chavez, L.R. (2023). </w:t>
      </w:r>
      <w:r w:rsidRPr="008878AD">
        <w:rPr>
          <w:rFonts w:ascii="Arial" w:hAnsi="Arial" w:cs="Arial"/>
          <w:i/>
          <w:iCs/>
          <w:sz w:val="24"/>
          <w:szCs w:val="24"/>
        </w:rPr>
        <w:t>Covering Immigration: Popular Images and the Politics of the Nation</w:t>
      </w:r>
      <w:r w:rsidRPr="008878AD">
        <w:rPr>
          <w:rFonts w:ascii="Arial" w:hAnsi="Arial" w:cs="Arial"/>
          <w:sz w:val="24"/>
          <w:szCs w:val="24"/>
        </w:rPr>
        <w:t xml:space="preserve">. </w:t>
      </w:r>
      <w:r w:rsidRPr="008878AD">
        <w:rPr>
          <w:rFonts w:ascii="Arial" w:hAnsi="Arial" w:cs="Arial"/>
          <w:sz w:val="24"/>
          <w:szCs w:val="24"/>
        </w:rPr>
        <w:t>London:</w:t>
      </w:r>
      <w:r w:rsidRPr="008878AD">
        <w:rPr>
          <w:rFonts w:ascii="Arial" w:hAnsi="Arial" w:cs="Arial"/>
          <w:sz w:val="24"/>
          <w:szCs w:val="24"/>
        </w:rPr>
        <w:t xml:space="preserve"> University of California.</w:t>
      </w:r>
    </w:p>
    <w:p w14:paraId="5B9D913B" w14:textId="6A56406C" w:rsidR="007F3C43" w:rsidRPr="008878AD" w:rsidRDefault="007F3C43" w:rsidP="008878AD">
      <w:pPr>
        <w:spacing w:line="360" w:lineRule="auto"/>
        <w:jc w:val="both"/>
        <w:rPr>
          <w:rFonts w:ascii="Arial" w:hAnsi="Arial" w:cs="Arial"/>
          <w:sz w:val="24"/>
          <w:szCs w:val="24"/>
        </w:rPr>
      </w:pPr>
      <w:r w:rsidRPr="008878AD">
        <w:rPr>
          <w:rFonts w:ascii="Arial" w:hAnsi="Arial" w:cs="Arial"/>
          <w:sz w:val="24"/>
          <w:szCs w:val="24"/>
        </w:rPr>
        <w:t xml:space="preserve">Chigbu, U.E., Atiku, S.O. and Du Plessis, C.C. (2023). </w:t>
      </w:r>
      <w:r w:rsidR="00413A5F" w:rsidRPr="008878AD">
        <w:rPr>
          <w:rFonts w:ascii="Arial" w:hAnsi="Arial" w:cs="Arial"/>
          <w:sz w:val="24"/>
          <w:szCs w:val="24"/>
        </w:rPr>
        <w:t>‘</w:t>
      </w:r>
      <w:r w:rsidRPr="008878AD">
        <w:rPr>
          <w:rFonts w:ascii="Arial" w:hAnsi="Arial" w:cs="Arial"/>
          <w:sz w:val="24"/>
          <w:szCs w:val="24"/>
        </w:rPr>
        <w:t>The Science of Literature Reviews: Searching, Identifying, Selecting, and Synthesising</w:t>
      </w:r>
      <w:r w:rsidR="00413A5F" w:rsidRPr="008878AD">
        <w:rPr>
          <w:rFonts w:ascii="Arial" w:hAnsi="Arial" w:cs="Arial"/>
          <w:sz w:val="24"/>
          <w:szCs w:val="24"/>
        </w:rPr>
        <w:t>’</w:t>
      </w:r>
      <w:r w:rsidRPr="008878AD">
        <w:rPr>
          <w:rFonts w:ascii="Arial" w:hAnsi="Arial" w:cs="Arial"/>
          <w:sz w:val="24"/>
          <w:szCs w:val="24"/>
        </w:rPr>
        <w:t xml:space="preserve">. </w:t>
      </w:r>
      <w:r w:rsidRPr="008878AD">
        <w:rPr>
          <w:rFonts w:ascii="Arial" w:hAnsi="Arial" w:cs="Arial"/>
          <w:i/>
          <w:iCs/>
          <w:sz w:val="24"/>
          <w:szCs w:val="24"/>
        </w:rPr>
        <w:t>Publications</w:t>
      </w:r>
      <w:r w:rsidRPr="008878AD">
        <w:rPr>
          <w:rFonts w:ascii="Arial" w:hAnsi="Arial" w:cs="Arial"/>
          <w:sz w:val="24"/>
          <w:szCs w:val="24"/>
        </w:rPr>
        <w:t>, 11(1), p</w:t>
      </w:r>
      <w:r w:rsidRPr="008878AD">
        <w:rPr>
          <w:rFonts w:ascii="Arial" w:hAnsi="Arial" w:cs="Arial"/>
          <w:sz w:val="24"/>
          <w:szCs w:val="24"/>
        </w:rPr>
        <w:t>p</w:t>
      </w:r>
      <w:r w:rsidRPr="008878AD">
        <w:rPr>
          <w:rFonts w:ascii="Arial" w:hAnsi="Arial" w:cs="Arial"/>
          <w:sz w:val="24"/>
          <w:szCs w:val="24"/>
        </w:rPr>
        <w:t xml:space="preserve">.2. Available at: </w:t>
      </w:r>
      <w:hyperlink r:id="rId8" w:history="1">
        <w:r w:rsidRPr="008878AD">
          <w:rPr>
            <w:rStyle w:val="Hyperlink"/>
            <w:rFonts w:ascii="Arial" w:hAnsi="Arial" w:cs="Arial"/>
            <w:sz w:val="24"/>
            <w:szCs w:val="24"/>
          </w:rPr>
          <w:t>https://www.mdpi.com</w:t>
        </w:r>
        <w:r w:rsidRPr="008878AD">
          <w:rPr>
            <w:rStyle w:val="Hyperlink"/>
            <w:rFonts w:ascii="Arial" w:hAnsi="Arial" w:cs="Arial"/>
            <w:sz w:val="24"/>
            <w:szCs w:val="24"/>
          </w:rPr>
          <w:t>/</w:t>
        </w:r>
        <w:r w:rsidRPr="008878AD">
          <w:rPr>
            <w:rStyle w:val="Hyperlink"/>
            <w:rFonts w:ascii="Arial" w:hAnsi="Arial" w:cs="Arial"/>
            <w:sz w:val="24"/>
            <w:szCs w:val="24"/>
          </w:rPr>
          <w:t>2304-6775/11/1/2</w:t>
        </w:r>
      </w:hyperlink>
      <w:r w:rsidRPr="008878AD">
        <w:rPr>
          <w:rFonts w:ascii="Arial" w:hAnsi="Arial" w:cs="Arial"/>
          <w:sz w:val="24"/>
          <w:szCs w:val="24"/>
        </w:rPr>
        <w:t xml:space="preserve"> </w:t>
      </w:r>
      <w:r w:rsidRPr="008878AD">
        <w:rPr>
          <w:rFonts w:ascii="Arial" w:hAnsi="Arial" w:cs="Arial"/>
          <w:sz w:val="24"/>
          <w:szCs w:val="24"/>
        </w:rPr>
        <w:t>(</w:t>
      </w:r>
      <w:r w:rsidRPr="008878AD">
        <w:rPr>
          <w:rFonts w:ascii="Arial" w:hAnsi="Arial" w:cs="Arial"/>
          <w:sz w:val="24"/>
          <w:szCs w:val="24"/>
        </w:rPr>
        <w:t>Accessed</w:t>
      </w:r>
      <w:r w:rsidRPr="008878AD">
        <w:rPr>
          <w:rFonts w:ascii="Arial" w:hAnsi="Arial" w:cs="Arial"/>
          <w:sz w:val="24"/>
          <w:szCs w:val="24"/>
        </w:rPr>
        <w:t>:</w:t>
      </w:r>
      <w:r w:rsidRPr="008878AD">
        <w:rPr>
          <w:rFonts w:ascii="Arial" w:hAnsi="Arial" w:cs="Arial"/>
          <w:sz w:val="24"/>
          <w:szCs w:val="24"/>
        </w:rPr>
        <w:t xml:space="preserve"> 25 Oc</w:t>
      </w:r>
      <w:r w:rsidR="00413A5F" w:rsidRPr="008878AD">
        <w:rPr>
          <w:rFonts w:ascii="Arial" w:hAnsi="Arial" w:cs="Arial"/>
          <w:sz w:val="24"/>
          <w:szCs w:val="24"/>
        </w:rPr>
        <w:t>tober</w:t>
      </w:r>
      <w:r w:rsidRPr="008878AD">
        <w:rPr>
          <w:rFonts w:ascii="Arial" w:hAnsi="Arial" w:cs="Arial"/>
          <w:sz w:val="24"/>
          <w:szCs w:val="24"/>
        </w:rPr>
        <w:t xml:space="preserve"> 2024</w:t>
      </w:r>
      <w:r w:rsidR="00413A5F" w:rsidRPr="008878AD">
        <w:rPr>
          <w:rFonts w:ascii="Arial" w:hAnsi="Arial" w:cs="Arial"/>
          <w:sz w:val="24"/>
          <w:szCs w:val="24"/>
        </w:rPr>
        <w:t>)</w:t>
      </w:r>
      <w:r w:rsidRPr="008878AD">
        <w:rPr>
          <w:rFonts w:ascii="Arial" w:hAnsi="Arial" w:cs="Arial"/>
          <w:sz w:val="24"/>
          <w:szCs w:val="24"/>
        </w:rPr>
        <w:t>.</w:t>
      </w:r>
    </w:p>
    <w:p w14:paraId="115014A4" w14:textId="37B43F3F" w:rsidR="00293A02" w:rsidRPr="008878AD" w:rsidRDefault="00CC546F" w:rsidP="008878AD">
      <w:pPr>
        <w:spacing w:line="360" w:lineRule="auto"/>
        <w:jc w:val="both"/>
        <w:rPr>
          <w:rFonts w:ascii="Arial" w:hAnsi="Arial" w:cs="Arial"/>
          <w:sz w:val="24"/>
          <w:szCs w:val="24"/>
        </w:rPr>
      </w:pPr>
      <w:r w:rsidRPr="008878AD">
        <w:rPr>
          <w:rFonts w:ascii="Arial" w:hAnsi="Arial" w:cs="Arial"/>
          <w:sz w:val="24"/>
          <w:szCs w:val="24"/>
        </w:rPr>
        <w:t xml:space="preserve">Forkert, K., Oliveri, F., Bhattacharyya, G. and Graham, J. (2020). </w:t>
      </w:r>
      <w:r w:rsidRPr="008878AD">
        <w:rPr>
          <w:rFonts w:ascii="Arial" w:hAnsi="Arial" w:cs="Arial"/>
          <w:i/>
          <w:iCs/>
          <w:sz w:val="24"/>
          <w:szCs w:val="24"/>
        </w:rPr>
        <w:t>How media and conflicts make migrants</w:t>
      </w:r>
      <w:r w:rsidRPr="008878AD">
        <w:rPr>
          <w:rFonts w:ascii="Arial" w:hAnsi="Arial" w:cs="Arial"/>
          <w:sz w:val="24"/>
          <w:szCs w:val="24"/>
        </w:rPr>
        <w:t xml:space="preserve">. Manchester: Manchester </w:t>
      </w:r>
      <w:r w:rsidRPr="008878AD">
        <w:rPr>
          <w:rFonts w:ascii="Arial" w:hAnsi="Arial" w:cs="Arial"/>
          <w:sz w:val="24"/>
          <w:szCs w:val="24"/>
        </w:rPr>
        <w:t>University.</w:t>
      </w:r>
    </w:p>
    <w:p w14:paraId="27D363F3" w14:textId="7ED8C35E" w:rsidR="00583FEB" w:rsidRPr="008878AD" w:rsidRDefault="005A593F" w:rsidP="008878AD">
      <w:pPr>
        <w:spacing w:line="360" w:lineRule="auto"/>
        <w:rPr>
          <w:rFonts w:ascii="Arial" w:hAnsi="Arial" w:cs="Arial"/>
          <w:sz w:val="24"/>
          <w:szCs w:val="24"/>
        </w:rPr>
      </w:pPr>
      <w:r w:rsidRPr="008878AD">
        <w:rPr>
          <w:rFonts w:ascii="Arial" w:hAnsi="Arial" w:cs="Arial"/>
          <w:sz w:val="24"/>
          <w:szCs w:val="24"/>
        </w:rPr>
        <w:t xml:space="preserve">Harris, C.T. and Gruenewald, J. (2019). </w:t>
      </w:r>
      <w:r w:rsidR="00D127F5" w:rsidRPr="008878AD">
        <w:rPr>
          <w:rFonts w:ascii="Arial" w:hAnsi="Arial" w:cs="Arial"/>
          <w:sz w:val="24"/>
          <w:szCs w:val="24"/>
        </w:rPr>
        <w:t>‘</w:t>
      </w:r>
      <w:r w:rsidRPr="008878AD">
        <w:rPr>
          <w:rFonts w:ascii="Arial" w:hAnsi="Arial" w:cs="Arial"/>
          <w:sz w:val="24"/>
          <w:szCs w:val="24"/>
        </w:rPr>
        <w:t>News Media Trends in the Framing of Immigration and Crime, 1990–2013</w:t>
      </w:r>
      <w:r w:rsidR="00D127F5" w:rsidRPr="008878AD">
        <w:rPr>
          <w:rFonts w:ascii="Arial" w:hAnsi="Arial" w:cs="Arial"/>
          <w:sz w:val="24"/>
          <w:szCs w:val="24"/>
        </w:rPr>
        <w:t>’</w:t>
      </w:r>
      <w:r w:rsidRPr="008878AD">
        <w:rPr>
          <w:rFonts w:ascii="Arial" w:hAnsi="Arial" w:cs="Arial"/>
          <w:sz w:val="24"/>
          <w:szCs w:val="24"/>
        </w:rPr>
        <w:t xml:space="preserve">. </w:t>
      </w:r>
      <w:r w:rsidRPr="008878AD">
        <w:rPr>
          <w:rFonts w:ascii="Arial" w:hAnsi="Arial" w:cs="Arial"/>
          <w:i/>
          <w:iCs/>
          <w:sz w:val="24"/>
          <w:szCs w:val="24"/>
        </w:rPr>
        <w:t>Social Problems</w:t>
      </w:r>
      <w:r w:rsidRPr="008878AD">
        <w:rPr>
          <w:rFonts w:ascii="Arial" w:hAnsi="Arial" w:cs="Arial"/>
          <w:sz w:val="24"/>
          <w:szCs w:val="24"/>
        </w:rPr>
        <w:t xml:space="preserve">, 67(3), pp.452–470. Available at: </w:t>
      </w:r>
      <w:hyperlink r:id="rId9" w:history="1">
        <w:r w:rsidRPr="008878AD">
          <w:rPr>
            <w:rStyle w:val="Hyperlink"/>
            <w:rFonts w:ascii="Arial" w:hAnsi="Arial" w:cs="Arial"/>
            <w:sz w:val="24"/>
            <w:szCs w:val="24"/>
          </w:rPr>
          <w:t>https://academic.oup.com/socpro/article-abstract/67/3/452/5545185</w:t>
        </w:r>
      </w:hyperlink>
      <w:r w:rsidRPr="008878AD">
        <w:rPr>
          <w:rFonts w:ascii="Arial" w:hAnsi="Arial" w:cs="Arial"/>
          <w:sz w:val="24"/>
          <w:szCs w:val="24"/>
        </w:rPr>
        <w:t xml:space="preserve"> </w:t>
      </w:r>
      <w:r w:rsidRPr="008878AD">
        <w:rPr>
          <w:rFonts w:ascii="Arial" w:hAnsi="Arial" w:cs="Arial"/>
          <w:sz w:val="24"/>
          <w:szCs w:val="24"/>
        </w:rPr>
        <w:t>(</w:t>
      </w:r>
      <w:r w:rsidRPr="008878AD">
        <w:rPr>
          <w:rFonts w:ascii="Arial" w:hAnsi="Arial" w:cs="Arial"/>
          <w:sz w:val="24"/>
          <w:szCs w:val="24"/>
        </w:rPr>
        <w:t>Accessed</w:t>
      </w:r>
      <w:r w:rsidR="00D127F5" w:rsidRPr="008878AD">
        <w:rPr>
          <w:rFonts w:ascii="Arial" w:hAnsi="Arial" w:cs="Arial"/>
          <w:sz w:val="24"/>
          <w:szCs w:val="24"/>
        </w:rPr>
        <w:t>:</w:t>
      </w:r>
      <w:r w:rsidRPr="008878AD">
        <w:rPr>
          <w:rFonts w:ascii="Arial" w:hAnsi="Arial" w:cs="Arial"/>
          <w:sz w:val="24"/>
          <w:szCs w:val="24"/>
        </w:rPr>
        <w:t xml:space="preserve"> 25 Oct</w:t>
      </w:r>
      <w:r w:rsidRPr="008878AD">
        <w:rPr>
          <w:rFonts w:ascii="Arial" w:hAnsi="Arial" w:cs="Arial"/>
          <w:sz w:val="24"/>
          <w:szCs w:val="24"/>
        </w:rPr>
        <w:t>ober</w:t>
      </w:r>
      <w:r w:rsidRPr="008878AD">
        <w:rPr>
          <w:rFonts w:ascii="Arial" w:hAnsi="Arial" w:cs="Arial"/>
          <w:sz w:val="24"/>
          <w:szCs w:val="24"/>
        </w:rPr>
        <w:t xml:space="preserve"> 2024</w:t>
      </w:r>
      <w:r w:rsidRPr="008878AD">
        <w:rPr>
          <w:rFonts w:ascii="Arial" w:hAnsi="Arial" w:cs="Arial"/>
          <w:sz w:val="24"/>
          <w:szCs w:val="24"/>
        </w:rPr>
        <w:t>)</w:t>
      </w:r>
      <w:r w:rsidRPr="008878AD">
        <w:rPr>
          <w:rFonts w:ascii="Arial" w:hAnsi="Arial" w:cs="Arial"/>
          <w:sz w:val="24"/>
          <w:szCs w:val="24"/>
        </w:rPr>
        <w:t>.</w:t>
      </w:r>
    </w:p>
    <w:p w14:paraId="40DF9983" w14:textId="6CB05E11" w:rsidR="00E26B56" w:rsidRPr="008878AD" w:rsidRDefault="00E26B56" w:rsidP="008878AD">
      <w:pPr>
        <w:spacing w:line="360" w:lineRule="auto"/>
        <w:jc w:val="both"/>
        <w:rPr>
          <w:rFonts w:ascii="Arial" w:hAnsi="Arial" w:cs="Arial"/>
          <w:sz w:val="24"/>
          <w:szCs w:val="24"/>
        </w:rPr>
      </w:pPr>
      <w:r w:rsidRPr="008878AD">
        <w:rPr>
          <w:rFonts w:ascii="Arial" w:hAnsi="Arial" w:cs="Arial"/>
          <w:sz w:val="24"/>
          <w:szCs w:val="24"/>
        </w:rPr>
        <w:t>Glover, D. (2012</w:t>
      </w:r>
      <w:r w:rsidRPr="008878AD">
        <w:rPr>
          <w:rFonts w:ascii="Arial" w:hAnsi="Arial" w:cs="Arial"/>
          <w:sz w:val="24"/>
          <w:szCs w:val="24"/>
        </w:rPr>
        <w:t>).</w:t>
      </w:r>
      <w:r w:rsidRPr="008878AD">
        <w:rPr>
          <w:rFonts w:ascii="Arial" w:hAnsi="Arial" w:cs="Arial"/>
          <w:i/>
          <w:iCs/>
          <w:sz w:val="24"/>
          <w:szCs w:val="24"/>
        </w:rPr>
        <w:t xml:space="preserve"> Literature</w:t>
      </w:r>
      <w:r w:rsidRPr="008878AD">
        <w:rPr>
          <w:rFonts w:ascii="Arial" w:hAnsi="Arial" w:cs="Arial"/>
          <w:i/>
          <w:iCs/>
          <w:sz w:val="24"/>
          <w:szCs w:val="24"/>
        </w:rPr>
        <w:t xml:space="preserve">, immigration and diaspora in fin-de-siècle </w:t>
      </w:r>
      <w:r w:rsidRPr="008878AD">
        <w:rPr>
          <w:rFonts w:ascii="Arial" w:hAnsi="Arial" w:cs="Arial"/>
          <w:i/>
          <w:iCs/>
          <w:sz w:val="24"/>
          <w:szCs w:val="24"/>
        </w:rPr>
        <w:t>England:</w:t>
      </w:r>
      <w:r w:rsidRPr="008878AD">
        <w:rPr>
          <w:rFonts w:ascii="Arial" w:hAnsi="Arial" w:cs="Arial"/>
          <w:i/>
          <w:iCs/>
          <w:sz w:val="24"/>
          <w:szCs w:val="24"/>
        </w:rPr>
        <w:t xml:space="preserve"> a cultural history of the 1905 Aliens Act</w:t>
      </w:r>
      <w:r w:rsidRPr="008878AD">
        <w:rPr>
          <w:rFonts w:ascii="Arial" w:hAnsi="Arial" w:cs="Arial"/>
          <w:sz w:val="24"/>
          <w:szCs w:val="24"/>
        </w:rPr>
        <w:t>. Cambridge: Cambridge University.</w:t>
      </w:r>
      <w:r w:rsidRPr="008878AD">
        <w:rPr>
          <w:rFonts w:ascii="Arial" w:hAnsi="Arial" w:cs="Arial"/>
          <w:sz w:val="24"/>
          <w:szCs w:val="24"/>
        </w:rPr>
        <w:t xml:space="preserve"> </w:t>
      </w:r>
    </w:p>
    <w:p w14:paraId="38C5D6DF" w14:textId="2A3823E7" w:rsidR="00727737" w:rsidRPr="008878AD" w:rsidRDefault="00727737" w:rsidP="008878AD">
      <w:pPr>
        <w:spacing w:line="360" w:lineRule="auto"/>
        <w:jc w:val="both"/>
        <w:rPr>
          <w:rFonts w:ascii="Arial" w:hAnsi="Arial" w:cs="Arial"/>
          <w:sz w:val="24"/>
          <w:szCs w:val="24"/>
        </w:rPr>
      </w:pPr>
      <w:r w:rsidRPr="008878AD">
        <w:rPr>
          <w:rFonts w:ascii="Arial" w:hAnsi="Arial" w:cs="Arial"/>
          <w:sz w:val="24"/>
          <w:szCs w:val="24"/>
        </w:rPr>
        <w:t xml:space="preserve">Goodfellow, M. (2020). </w:t>
      </w:r>
      <w:r w:rsidRPr="008878AD">
        <w:rPr>
          <w:rFonts w:ascii="Arial" w:hAnsi="Arial" w:cs="Arial"/>
          <w:i/>
          <w:iCs/>
          <w:sz w:val="24"/>
          <w:szCs w:val="24"/>
        </w:rPr>
        <w:t xml:space="preserve">Hostile </w:t>
      </w:r>
      <w:r w:rsidRPr="008878AD">
        <w:rPr>
          <w:rFonts w:ascii="Arial" w:hAnsi="Arial" w:cs="Arial"/>
          <w:i/>
          <w:iCs/>
          <w:sz w:val="24"/>
          <w:szCs w:val="24"/>
        </w:rPr>
        <w:t>Environment:</w:t>
      </w:r>
      <w:r w:rsidRPr="008878AD">
        <w:rPr>
          <w:rFonts w:ascii="Arial" w:hAnsi="Arial" w:cs="Arial"/>
          <w:i/>
          <w:iCs/>
          <w:sz w:val="24"/>
          <w:szCs w:val="24"/>
        </w:rPr>
        <w:t xml:space="preserve"> how immigrants became scapegoats</w:t>
      </w:r>
      <w:r w:rsidRPr="008878AD">
        <w:rPr>
          <w:rFonts w:ascii="Arial" w:hAnsi="Arial" w:cs="Arial"/>
          <w:sz w:val="24"/>
          <w:szCs w:val="24"/>
        </w:rPr>
        <w:t>. London: Verso.</w:t>
      </w:r>
    </w:p>
    <w:p w14:paraId="7E59F6CE" w14:textId="4AD1E822" w:rsidR="00D6176F" w:rsidRPr="008878AD" w:rsidRDefault="00D6176F" w:rsidP="008878AD">
      <w:pPr>
        <w:spacing w:line="360" w:lineRule="auto"/>
        <w:jc w:val="both"/>
        <w:rPr>
          <w:rFonts w:ascii="Arial" w:hAnsi="Arial" w:cs="Arial"/>
          <w:sz w:val="24"/>
          <w:szCs w:val="24"/>
        </w:rPr>
      </w:pPr>
      <w:r w:rsidRPr="008878AD">
        <w:rPr>
          <w:rFonts w:ascii="Arial" w:hAnsi="Arial" w:cs="Arial"/>
          <w:sz w:val="24"/>
          <w:szCs w:val="24"/>
        </w:rPr>
        <w:t xml:space="preserve">Greetham, B. (2019). </w:t>
      </w:r>
      <w:r w:rsidRPr="008878AD">
        <w:rPr>
          <w:rFonts w:ascii="Arial" w:hAnsi="Arial" w:cs="Arial"/>
          <w:i/>
          <w:iCs/>
          <w:sz w:val="24"/>
          <w:szCs w:val="24"/>
        </w:rPr>
        <w:t>How to Write Your Undergraduate Dissertation</w:t>
      </w:r>
      <w:r w:rsidRPr="008878AD">
        <w:rPr>
          <w:rFonts w:ascii="Arial" w:hAnsi="Arial" w:cs="Arial"/>
          <w:sz w:val="24"/>
          <w:szCs w:val="24"/>
        </w:rPr>
        <w:t xml:space="preserve">. London: Bloomsbury </w:t>
      </w:r>
      <w:r w:rsidRPr="008878AD">
        <w:rPr>
          <w:rFonts w:ascii="Arial" w:hAnsi="Arial" w:cs="Arial"/>
          <w:sz w:val="24"/>
          <w:szCs w:val="24"/>
        </w:rPr>
        <w:t>Publishing.</w:t>
      </w:r>
    </w:p>
    <w:p w14:paraId="654D200F" w14:textId="43AC57C1" w:rsidR="00F03B85" w:rsidRPr="008878AD" w:rsidRDefault="002B2E0C" w:rsidP="008878AD">
      <w:pPr>
        <w:spacing w:line="360" w:lineRule="auto"/>
        <w:jc w:val="both"/>
        <w:rPr>
          <w:rFonts w:ascii="Arial" w:hAnsi="Arial" w:cs="Arial"/>
          <w:sz w:val="24"/>
          <w:szCs w:val="24"/>
        </w:rPr>
      </w:pPr>
      <w:r w:rsidRPr="008878AD">
        <w:rPr>
          <w:rFonts w:ascii="Arial" w:hAnsi="Arial" w:cs="Arial"/>
          <w:sz w:val="24"/>
          <w:szCs w:val="24"/>
        </w:rPr>
        <w:t>Lazzarato, M.,</w:t>
      </w:r>
      <w:r w:rsidR="00F03B85" w:rsidRPr="008878AD">
        <w:rPr>
          <w:rFonts w:ascii="Arial" w:hAnsi="Arial" w:cs="Arial"/>
          <w:sz w:val="24"/>
          <w:szCs w:val="24"/>
        </w:rPr>
        <w:t xml:space="preserve"> and Hurley, R. (2021). </w:t>
      </w:r>
      <w:r w:rsidR="00F03B85" w:rsidRPr="008878AD">
        <w:rPr>
          <w:rFonts w:ascii="Arial" w:hAnsi="Arial" w:cs="Arial"/>
          <w:i/>
          <w:iCs/>
          <w:sz w:val="24"/>
          <w:szCs w:val="24"/>
        </w:rPr>
        <w:t xml:space="preserve">Capital hates </w:t>
      </w:r>
      <w:r w:rsidRPr="008878AD">
        <w:rPr>
          <w:rFonts w:ascii="Arial" w:hAnsi="Arial" w:cs="Arial"/>
          <w:i/>
          <w:iCs/>
          <w:sz w:val="24"/>
          <w:szCs w:val="24"/>
        </w:rPr>
        <w:t>everyone:</w:t>
      </w:r>
      <w:r w:rsidR="00F03B85" w:rsidRPr="008878AD">
        <w:rPr>
          <w:rFonts w:ascii="Arial" w:hAnsi="Arial" w:cs="Arial"/>
          <w:i/>
          <w:iCs/>
          <w:sz w:val="24"/>
          <w:szCs w:val="24"/>
        </w:rPr>
        <w:t xml:space="preserve"> fascism or revolution</w:t>
      </w:r>
      <w:r w:rsidR="00F03B85" w:rsidRPr="008878AD">
        <w:rPr>
          <w:rFonts w:ascii="Arial" w:hAnsi="Arial" w:cs="Arial"/>
          <w:sz w:val="24"/>
          <w:szCs w:val="24"/>
        </w:rPr>
        <w:t xml:space="preserve">. London: South </w:t>
      </w:r>
      <w:r w:rsidRPr="008878AD">
        <w:rPr>
          <w:rFonts w:ascii="Arial" w:hAnsi="Arial" w:cs="Arial"/>
          <w:sz w:val="24"/>
          <w:szCs w:val="24"/>
        </w:rPr>
        <w:t>Pasadena.</w:t>
      </w:r>
    </w:p>
    <w:p w14:paraId="51142B29" w14:textId="6EE87DC1" w:rsidR="00337935" w:rsidRPr="008878AD" w:rsidRDefault="00337935" w:rsidP="008878AD">
      <w:pPr>
        <w:spacing w:line="360" w:lineRule="auto"/>
        <w:jc w:val="both"/>
        <w:rPr>
          <w:rFonts w:ascii="Arial" w:hAnsi="Arial" w:cs="Arial"/>
          <w:sz w:val="24"/>
          <w:szCs w:val="24"/>
        </w:rPr>
      </w:pPr>
      <w:r w:rsidRPr="008878AD">
        <w:rPr>
          <w:rFonts w:ascii="Arial" w:hAnsi="Arial" w:cs="Arial"/>
          <w:sz w:val="24"/>
          <w:szCs w:val="24"/>
        </w:rPr>
        <w:lastRenderedPageBreak/>
        <w:t xml:space="preserve">Obeng-Odoom, F. (2021). </w:t>
      </w:r>
      <w:r w:rsidRPr="008878AD">
        <w:rPr>
          <w:rFonts w:ascii="Arial" w:hAnsi="Arial" w:cs="Arial"/>
          <w:i/>
          <w:iCs/>
          <w:sz w:val="24"/>
          <w:szCs w:val="24"/>
        </w:rPr>
        <w:t>Global Migration Beyond Limits</w:t>
      </w:r>
      <w:r w:rsidRPr="008878AD">
        <w:rPr>
          <w:rFonts w:ascii="Arial" w:hAnsi="Arial" w:cs="Arial"/>
          <w:sz w:val="24"/>
          <w:szCs w:val="24"/>
        </w:rPr>
        <w:t xml:space="preserve">. </w:t>
      </w:r>
      <w:r w:rsidR="00727737" w:rsidRPr="008878AD">
        <w:rPr>
          <w:rFonts w:ascii="Arial" w:hAnsi="Arial" w:cs="Arial"/>
          <w:sz w:val="24"/>
          <w:szCs w:val="24"/>
        </w:rPr>
        <w:t>Oxford:</w:t>
      </w:r>
      <w:r w:rsidRPr="008878AD">
        <w:rPr>
          <w:rFonts w:ascii="Arial" w:hAnsi="Arial" w:cs="Arial"/>
          <w:sz w:val="24"/>
          <w:szCs w:val="24"/>
        </w:rPr>
        <w:t xml:space="preserve"> Oxford University </w:t>
      </w:r>
    </w:p>
    <w:p w14:paraId="5E26417F" w14:textId="2726B030" w:rsidR="00F82C83" w:rsidRPr="008878AD" w:rsidRDefault="00F82C83" w:rsidP="008878AD">
      <w:pPr>
        <w:spacing w:line="360" w:lineRule="auto"/>
        <w:rPr>
          <w:rFonts w:ascii="Arial" w:hAnsi="Arial" w:cs="Arial"/>
          <w:sz w:val="24"/>
          <w:szCs w:val="24"/>
        </w:rPr>
      </w:pPr>
      <w:r w:rsidRPr="008878AD">
        <w:rPr>
          <w:rFonts w:ascii="Arial" w:hAnsi="Arial" w:cs="Arial"/>
          <w:sz w:val="24"/>
          <w:szCs w:val="24"/>
        </w:rPr>
        <w:t xml:space="preserve">Osuagwu, L. (2020). </w:t>
      </w:r>
      <w:r w:rsidRPr="008878AD">
        <w:rPr>
          <w:rFonts w:ascii="Arial" w:hAnsi="Arial" w:cs="Arial"/>
          <w:sz w:val="24"/>
          <w:szCs w:val="24"/>
        </w:rPr>
        <w:t>‘</w:t>
      </w:r>
      <w:r w:rsidRPr="008878AD">
        <w:rPr>
          <w:rFonts w:ascii="Arial" w:hAnsi="Arial" w:cs="Arial"/>
          <w:sz w:val="24"/>
          <w:szCs w:val="24"/>
        </w:rPr>
        <w:t>Research Methods: Issues and Research Direction</w:t>
      </w:r>
      <w:r w:rsidRPr="008878AD">
        <w:rPr>
          <w:rFonts w:ascii="Arial" w:hAnsi="Arial" w:cs="Arial"/>
          <w:sz w:val="24"/>
          <w:szCs w:val="24"/>
        </w:rPr>
        <w:t>’</w:t>
      </w:r>
      <w:r w:rsidRPr="008878AD">
        <w:rPr>
          <w:rFonts w:ascii="Arial" w:hAnsi="Arial" w:cs="Arial"/>
          <w:sz w:val="24"/>
          <w:szCs w:val="24"/>
        </w:rPr>
        <w:t xml:space="preserve">. </w:t>
      </w:r>
      <w:r w:rsidRPr="008878AD">
        <w:rPr>
          <w:rFonts w:ascii="Arial" w:hAnsi="Arial" w:cs="Arial"/>
          <w:i/>
          <w:iCs/>
          <w:sz w:val="24"/>
          <w:szCs w:val="24"/>
        </w:rPr>
        <w:t>Business and Management Research</w:t>
      </w:r>
      <w:r w:rsidRPr="008878AD">
        <w:rPr>
          <w:rFonts w:ascii="Arial" w:hAnsi="Arial" w:cs="Arial"/>
          <w:sz w:val="24"/>
          <w:szCs w:val="24"/>
        </w:rPr>
        <w:t xml:space="preserve">. Available at: </w:t>
      </w:r>
      <w:hyperlink r:id="rId10" w:history="1">
        <w:r w:rsidRPr="008878AD">
          <w:rPr>
            <w:rStyle w:val="Hyperlink"/>
            <w:rFonts w:ascii="Arial" w:hAnsi="Arial" w:cs="Arial"/>
            <w:sz w:val="24"/>
            <w:szCs w:val="24"/>
          </w:rPr>
          <w:t>https://www.sciedupress.com/journal/index.php/bmr/article/view/19</w:t>
        </w:r>
        <w:r w:rsidRPr="008878AD">
          <w:rPr>
            <w:rStyle w:val="Hyperlink"/>
            <w:rFonts w:ascii="Arial" w:hAnsi="Arial" w:cs="Arial"/>
            <w:sz w:val="24"/>
            <w:szCs w:val="24"/>
          </w:rPr>
          <w:t>0</w:t>
        </w:r>
        <w:r w:rsidRPr="008878AD">
          <w:rPr>
            <w:rStyle w:val="Hyperlink"/>
            <w:rFonts w:ascii="Arial" w:hAnsi="Arial" w:cs="Arial"/>
            <w:sz w:val="24"/>
            <w:szCs w:val="24"/>
          </w:rPr>
          <w:t>78</w:t>
        </w:r>
      </w:hyperlink>
      <w:r w:rsidRPr="008878AD">
        <w:rPr>
          <w:rFonts w:ascii="Arial" w:hAnsi="Arial" w:cs="Arial"/>
          <w:sz w:val="24"/>
          <w:szCs w:val="24"/>
        </w:rPr>
        <w:t xml:space="preserve"> </w:t>
      </w:r>
      <w:r w:rsidR="000E5CBF" w:rsidRPr="008878AD">
        <w:rPr>
          <w:rFonts w:ascii="Arial" w:hAnsi="Arial" w:cs="Arial"/>
          <w:sz w:val="24"/>
          <w:szCs w:val="24"/>
        </w:rPr>
        <w:t>(</w:t>
      </w:r>
      <w:r w:rsidRPr="008878AD">
        <w:rPr>
          <w:rFonts w:ascii="Arial" w:hAnsi="Arial" w:cs="Arial"/>
          <w:sz w:val="24"/>
          <w:szCs w:val="24"/>
        </w:rPr>
        <w:t>Accessed</w:t>
      </w:r>
      <w:r w:rsidR="000E5CBF" w:rsidRPr="008878AD">
        <w:rPr>
          <w:rFonts w:ascii="Arial" w:hAnsi="Arial" w:cs="Arial"/>
          <w:sz w:val="24"/>
          <w:szCs w:val="24"/>
        </w:rPr>
        <w:t>:</w:t>
      </w:r>
      <w:r w:rsidRPr="008878AD">
        <w:rPr>
          <w:rFonts w:ascii="Arial" w:hAnsi="Arial" w:cs="Arial"/>
          <w:sz w:val="24"/>
          <w:szCs w:val="24"/>
        </w:rPr>
        <w:t xml:space="preserve"> 25 Oct</w:t>
      </w:r>
      <w:r w:rsidR="000E5CBF" w:rsidRPr="008878AD">
        <w:rPr>
          <w:rFonts w:ascii="Arial" w:hAnsi="Arial" w:cs="Arial"/>
          <w:sz w:val="24"/>
          <w:szCs w:val="24"/>
        </w:rPr>
        <w:t>ober</w:t>
      </w:r>
      <w:r w:rsidRPr="008878AD">
        <w:rPr>
          <w:rFonts w:ascii="Arial" w:hAnsi="Arial" w:cs="Arial"/>
          <w:sz w:val="24"/>
          <w:szCs w:val="24"/>
        </w:rPr>
        <w:t xml:space="preserve"> 2024</w:t>
      </w:r>
      <w:r w:rsidR="000E5CBF" w:rsidRPr="008878AD">
        <w:rPr>
          <w:rFonts w:ascii="Arial" w:hAnsi="Arial" w:cs="Arial"/>
          <w:sz w:val="24"/>
          <w:szCs w:val="24"/>
        </w:rPr>
        <w:t>)</w:t>
      </w:r>
      <w:r w:rsidRPr="008878AD">
        <w:rPr>
          <w:rFonts w:ascii="Arial" w:hAnsi="Arial" w:cs="Arial"/>
          <w:sz w:val="24"/>
          <w:szCs w:val="24"/>
        </w:rPr>
        <w:t>.</w:t>
      </w:r>
      <w:r w:rsidRPr="008878AD">
        <w:rPr>
          <w:rFonts w:ascii="Arial" w:hAnsi="Arial" w:cs="Arial"/>
          <w:sz w:val="24"/>
          <w:szCs w:val="24"/>
        </w:rPr>
        <w:t xml:space="preserve"> </w:t>
      </w:r>
    </w:p>
    <w:p w14:paraId="5E89718A" w14:textId="121F8461" w:rsidR="00473219" w:rsidRPr="008878AD" w:rsidRDefault="001653C2" w:rsidP="008878AD">
      <w:pPr>
        <w:spacing w:line="360" w:lineRule="auto"/>
        <w:rPr>
          <w:rFonts w:ascii="Arial" w:hAnsi="Arial" w:cs="Arial"/>
          <w:sz w:val="24"/>
          <w:szCs w:val="24"/>
        </w:rPr>
      </w:pPr>
      <w:r w:rsidRPr="008878AD">
        <w:rPr>
          <w:rFonts w:ascii="Arial" w:hAnsi="Arial" w:cs="Arial"/>
          <w:sz w:val="24"/>
          <w:szCs w:val="24"/>
        </w:rPr>
        <w:t xml:space="preserve">Ministry of Justice. (2016) 'Offender Management Statistics Bulletin, England and Wales', </w:t>
      </w:r>
      <w:r w:rsidRPr="008878AD">
        <w:rPr>
          <w:rFonts w:ascii="Arial" w:hAnsi="Arial" w:cs="Arial"/>
          <w:i/>
          <w:iCs/>
          <w:sz w:val="24"/>
          <w:szCs w:val="24"/>
        </w:rPr>
        <w:t>Foreign National Offenders</w:t>
      </w:r>
      <w:r w:rsidRPr="008878AD">
        <w:rPr>
          <w:rFonts w:ascii="Arial" w:hAnsi="Arial" w:cs="Arial"/>
          <w:sz w:val="24"/>
          <w:szCs w:val="24"/>
        </w:rPr>
        <w:t xml:space="preserve">, pp. 7. Available at: </w:t>
      </w:r>
      <w:hyperlink r:id="rId11" w:history="1">
        <w:r w:rsidR="00C4489C" w:rsidRPr="008878AD">
          <w:rPr>
            <w:rStyle w:val="Hyperlink"/>
            <w:rFonts w:ascii="Arial" w:hAnsi="Arial" w:cs="Arial"/>
            <w:sz w:val="24"/>
            <w:szCs w:val="24"/>
          </w:rPr>
          <w:t>https://assets.publishing.service.gov.uk/government/uploads/system/uploads/attachment_data/file/541499/offender-management-statistics-quarterly-bulletin-jan2-mar-2016.pdf#page=8</w:t>
        </w:r>
      </w:hyperlink>
      <w:r w:rsidR="00C4489C" w:rsidRPr="008878AD">
        <w:rPr>
          <w:rFonts w:ascii="Arial" w:hAnsi="Arial" w:cs="Arial"/>
          <w:sz w:val="24"/>
          <w:szCs w:val="24"/>
        </w:rPr>
        <w:t xml:space="preserve"> </w:t>
      </w:r>
      <w:r w:rsidRPr="008878AD">
        <w:rPr>
          <w:rFonts w:ascii="Arial" w:hAnsi="Arial" w:cs="Arial"/>
          <w:sz w:val="24"/>
          <w:szCs w:val="24"/>
        </w:rPr>
        <w:t>(Accessed: 24 October 2024).</w:t>
      </w:r>
    </w:p>
    <w:p w14:paraId="2625B3CF" w14:textId="733AA814" w:rsidR="004E0CF8" w:rsidRPr="008878AD" w:rsidRDefault="004E0CF8" w:rsidP="008878AD">
      <w:pPr>
        <w:spacing w:line="360" w:lineRule="auto"/>
        <w:rPr>
          <w:rFonts w:ascii="Arial" w:hAnsi="Arial" w:cs="Arial"/>
          <w:sz w:val="24"/>
          <w:szCs w:val="24"/>
        </w:rPr>
      </w:pPr>
      <w:r w:rsidRPr="008878AD">
        <w:rPr>
          <w:rFonts w:ascii="Arial" w:hAnsi="Arial" w:cs="Arial"/>
          <w:sz w:val="24"/>
          <w:szCs w:val="24"/>
        </w:rPr>
        <w:t xml:space="preserve">Morrow, S. (2019) 'Social &amp; News Media’s Effects on Law Enforcement', </w:t>
      </w:r>
      <w:r w:rsidRPr="008878AD">
        <w:rPr>
          <w:rFonts w:ascii="Arial" w:hAnsi="Arial" w:cs="Arial"/>
          <w:i/>
          <w:iCs/>
          <w:sz w:val="24"/>
          <w:szCs w:val="24"/>
        </w:rPr>
        <w:t>Global Journal of Forensic Science &amp; Medicine</w:t>
      </w:r>
      <w:r w:rsidRPr="008878AD">
        <w:rPr>
          <w:rFonts w:ascii="Arial" w:hAnsi="Arial" w:cs="Arial"/>
          <w:sz w:val="24"/>
          <w:szCs w:val="24"/>
        </w:rPr>
        <w:t xml:space="preserve">. Available at: </w:t>
      </w:r>
      <w:hyperlink r:id="rId12" w:history="1">
        <w:r w:rsidR="008D560E" w:rsidRPr="008878AD">
          <w:rPr>
            <w:rStyle w:val="Hyperlink"/>
            <w:rFonts w:ascii="Arial" w:hAnsi="Arial" w:cs="Arial"/>
            <w:sz w:val="24"/>
            <w:szCs w:val="24"/>
          </w:rPr>
          <w:t>https://www.researchgate.net/profile/Shawn-Morrow/publication/333827561_Social_News_Media's_Effects_on_Law_Enforcement/links/5d07c8f2a6fdcc35c155bdb9/Social-News-Medias-Effects-on-Law-Enforcement.pdf</w:t>
        </w:r>
      </w:hyperlink>
      <w:r w:rsidRPr="008878AD">
        <w:rPr>
          <w:rFonts w:ascii="Arial" w:hAnsi="Arial" w:cs="Arial"/>
          <w:sz w:val="24"/>
          <w:szCs w:val="24"/>
        </w:rPr>
        <w:t xml:space="preserve"> (Accessed: 25 October 2024).</w:t>
      </w:r>
    </w:p>
    <w:p w14:paraId="60746136" w14:textId="1EF0CE0F" w:rsidR="006F64EB" w:rsidRPr="008878AD" w:rsidRDefault="00D87269" w:rsidP="008878AD">
      <w:pPr>
        <w:spacing w:line="360" w:lineRule="auto"/>
        <w:rPr>
          <w:rFonts w:ascii="Arial" w:hAnsi="Arial" w:cs="Arial"/>
          <w:sz w:val="24"/>
          <w:szCs w:val="24"/>
        </w:rPr>
      </w:pPr>
      <w:r w:rsidRPr="008878AD">
        <w:rPr>
          <w:rFonts w:ascii="Arial" w:hAnsi="Arial" w:cs="Arial"/>
          <w:sz w:val="24"/>
          <w:szCs w:val="24"/>
        </w:rPr>
        <w:t xml:space="preserve">The Migration Observatory (2016) </w:t>
      </w:r>
      <w:r w:rsidRPr="008878AD">
        <w:rPr>
          <w:rFonts w:ascii="Arial" w:hAnsi="Arial" w:cs="Arial"/>
          <w:i/>
          <w:iCs/>
          <w:sz w:val="24"/>
          <w:szCs w:val="24"/>
        </w:rPr>
        <w:t>A Decade of Immigration in the British Press</w:t>
      </w:r>
      <w:r w:rsidRPr="008878AD">
        <w:rPr>
          <w:rFonts w:ascii="Arial" w:hAnsi="Arial" w:cs="Arial"/>
          <w:sz w:val="24"/>
          <w:szCs w:val="24"/>
        </w:rPr>
        <w:t xml:space="preserve">. Available at: </w:t>
      </w:r>
      <w:hyperlink r:id="rId13" w:history="1">
        <w:r w:rsidRPr="008878AD">
          <w:rPr>
            <w:rStyle w:val="Hyperlink"/>
            <w:rFonts w:ascii="Arial" w:hAnsi="Arial" w:cs="Arial"/>
            <w:sz w:val="24"/>
            <w:szCs w:val="24"/>
          </w:rPr>
          <w:t>https://migrationobservatory.ox.ac.uk/resources/reports/decade-immigration-british-press/</w:t>
        </w:r>
      </w:hyperlink>
      <w:r w:rsidRPr="008878AD">
        <w:rPr>
          <w:rFonts w:ascii="Arial" w:hAnsi="Arial" w:cs="Arial"/>
          <w:sz w:val="24"/>
          <w:szCs w:val="24"/>
        </w:rPr>
        <w:t xml:space="preserve"> (Accessed: 24 October 2024).</w:t>
      </w:r>
    </w:p>
    <w:p w14:paraId="4A82EDA3" w14:textId="505554B2" w:rsidR="006F64EB" w:rsidRPr="008878AD" w:rsidRDefault="006F64EB" w:rsidP="008878AD">
      <w:pPr>
        <w:spacing w:line="360" w:lineRule="auto"/>
        <w:rPr>
          <w:rFonts w:ascii="Arial" w:hAnsi="Arial" w:cs="Arial"/>
          <w:sz w:val="24"/>
          <w:szCs w:val="24"/>
        </w:rPr>
      </w:pPr>
      <w:r w:rsidRPr="008878AD">
        <w:rPr>
          <w:rFonts w:ascii="Arial" w:hAnsi="Arial" w:cs="Arial"/>
          <w:sz w:val="24"/>
          <w:szCs w:val="24"/>
        </w:rPr>
        <w:t>Nortio, E., Niska, M., Renvik, T.A. and Jasinskaja-Lahti, I. (2020). ‘The nightmare of multiculturalism: Interpreting and deploying anti-immigration rhetoric in social media</w:t>
      </w:r>
      <w:r w:rsidR="00A246CB" w:rsidRPr="008878AD">
        <w:rPr>
          <w:rFonts w:ascii="Arial" w:hAnsi="Arial" w:cs="Arial"/>
          <w:sz w:val="24"/>
          <w:szCs w:val="24"/>
        </w:rPr>
        <w:t>’</w:t>
      </w:r>
      <w:r w:rsidRPr="008878AD">
        <w:rPr>
          <w:rFonts w:ascii="Arial" w:hAnsi="Arial" w:cs="Arial"/>
          <w:sz w:val="24"/>
          <w:szCs w:val="24"/>
        </w:rPr>
        <w:t xml:space="preserve">. </w:t>
      </w:r>
      <w:r w:rsidRPr="008878AD">
        <w:rPr>
          <w:rFonts w:ascii="Arial" w:hAnsi="Arial" w:cs="Arial"/>
          <w:i/>
          <w:iCs/>
          <w:sz w:val="24"/>
          <w:szCs w:val="24"/>
        </w:rPr>
        <w:t>New Media &amp; Society</w:t>
      </w:r>
      <w:r w:rsidRPr="008878AD">
        <w:rPr>
          <w:rFonts w:ascii="Arial" w:hAnsi="Arial" w:cs="Arial"/>
          <w:sz w:val="24"/>
          <w:szCs w:val="24"/>
        </w:rPr>
        <w:t xml:space="preserve">, 23(3). Available at: </w:t>
      </w:r>
      <w:hyperlink r:id="rId14" w:history="1">
        <w:r w:rsidRPr="008878AD">
          <w:rPr>
            <w:rStyle w:val="Hyperlink"/>
            <w:rFonts w:ascii="Arial" w:hAnsi="Arial" w:cs="Arial"/>
            <w:sz w:val="24"/>
            <w:szCs w:val="24"/>
          </w:rPr>
          <w:t>https://journals.sagepub.com/doi/abs/10.1177/1461444819899624</w:t>
        </w:r>
      </w:hyperlink>
      <w:r w:rsidRPr="008878AD">
        <w:rPr>
          <w:rFonts w:ascii="Arial" w:hAnsi="Arial" w:cs="Arial"/>
          <w:sz w:val="24"/>
          <w:szCs w:val="24"/>
        </w:rPr>
        <w:t xml:space="preserve"> </w:t>
      </w:r>
      <w:r w:rsidRPr="008878AD">
        <w:rPr>
          <w:rFonts w:ascii="Arial" w:hAnsi="Arial" w:cs="Arial"/>
          <w:sz w:val="24"/>
          <w:szCs w:val="24"/>
        </w:rPr>
        <w:t>(</w:t>
      </w:r>
      <w:r w:rsidRPr="008878AD">
        <w:rPr>
          <w:rFonts w:ascii="Arial" w:hAnsi="Arial" w:cs="Arial"/>
          <w:sz w:val="24"/>
          <w:szCs w:val="24"/>
        </w:rPr>
        <w:t>Accessed</w:t>
      </w:r>
      <w:r w:rsidRPr="008878AD">
        <w:rPr>
          <w:rFonts w:ascii="Arial" w:hAnsi="Arial" w:cs="Arial"/>
          <w:sz w:val="24"/>
          <w:szCs w:val="24"/>
        </w:rPr>
        <w:t>:</w:t>
      </w:r>
      <w:r w:rsidRPr="008878AD">
        <w:rPr>
          <w:rFonts w:ascii="Arial" w:hAnsi="Arial" w:cs="Arial"/>
          <w:sz w:val="24"/>
          <w:szCs w:val="24"/>
        </w:rPr>
        <w:t xml:space="preserve"> 25 Oct</w:t>
      </w:r>
      <w:r w:rsidRPr="008878AD">
        <w:rPr>
          <w:rFonts w:ascii="Arial" w:hAnsi="Arial" w:cs="Arial"/>
          <w:sz w:val="24"/>
          <w:szCs w:val="24"/>
        </w:rPr>
        <w:t xml:space="preserve">ober </w:t>
      </w:r>
      <w:r w:rsidRPr="008878AD">
        <w:rPr>
          <w:rFonts w:ascii="Arial" w:hAnsi="Arial" w:cs="Arial"/>
          <w:sz w:val="24"/>
          <w:szCs w:val="24"/>
        </w:rPr>
        <w:t>2024</w:t>
      </w:r>
      <w:r w:rsidRPr="008878AD">
        <w:rPr>
          <w:rFonts w:ascii="Arial" w:hAnsi="Arial" w:cs="Arial"/>
          <w:sz w:val="24"/>
          <w:szCs w:val="24"/>
        </w:rPr>
        <w:t>)</w:t>
      </w:r>
      <w:r w:rsidRPr="008878AD">
        <w:rPr>
          <w:rFonts w:ascii="Arial" w:hAnsi="Arial" w:cs="Arial"/>
          <w:sz w:val="24"/>
          <w:szCs w:val="24"/>
        </w:rPr>
        <w:t>.</w:t>
      </w:r>
    </w:p>
    <w:p w14:paraId="1F324E22" w14:textId="6D5B16E2" w:rsidR="008878AD" w:rsidRPr="008878AD" w:rsidRDefault="008878AD" w:rsidP="008878AD">
      <w:pPr>
        <w:spacing w:line="360" w:lineRule="auto"/>
        <w:rPr>
          <w:rFonts w:ascii="Arial" w:hAnsi="Arial" w:cs="Arial"/>
          <w:sz w:val="24"/>
          <w:szCs w:val="24"/>
        </w:rPr>
      </w:pPr>
      <w:r w:rsidRPr="008878AD">
        <w:rPr>
          <w:rFonts w:ascii="Arial" w:hAnsi="Arial" w:cs="Arial"/>
          <w:sz w:val="24"/>
          <w:szCs w:val="24"/>
        </w:rPr>
        <w:t xml:space="preserve">Remenyi, D. and Bannister, F. (2020). </w:t>
      </w:r>
      <w:r w:rsidRPr="008878AD">
        <w:rPr>
          <w:rFonts w:ascii="Arial" w:hAnsi="Arial" w:cs="Arial"/>
          <w:i/>
          <w:iCs/>
          <w:sz w:val="24"/>
          <w:szCs w:val="24"/>
        </w:rPr>
        <w:t>Writing up your Research for a Dissertation or Thesis</w:t>
      </w:r>
      <w:r w:rsidRPr="008878AD">
        <w:rPr>
          <w:rFonts w:ascii="Arial" w:hAnsi="Arial" w:cs="Arial"/>
          <w:sz w:val="24"/>
          <w:szCs w:val="24"/>
        </w:rPr>
        <w:t xml:space="preserve">. University of </w:t>
      </w:r>
      <w:r w:rsidRPr="008878AD">
        <w:rPr>
          <w:rFonts w:ascii="Arial" w:hAnsi="Arial" w:cs="Arial"/>
          <w:sz w:val="24"/>
          <w:szCs w:val="24"/>
        </w:rPr>
        <w:t>Johannesburg</w:t>
      </w:r>
      <w:r w:rsidRPr="008878AD">
        <w:rPr>
          <w:rFonts w:ascii="Arial" w:hAnsi="Arial" w:cs="Arial"/>
          <w:sz w:val="24"/>
          <w:szCs w:val="24"/>
        </w:rPr>
        <w:t>: UJ Press.</w:t>
      </w:r>
    </w:p>
    <w:p w14:paraId="3FD00A9B" w14:textId="404F4E95" w:rsidR="00F61952" w:rsidRPr="008878AD" w:rsidRDefault="00F537A0" w:rsidP="008878AD">
      <w:pPr>
        <w:spacing w:line="360" w:lineRule="auto"/>
        <w:rPr>
          <w:rFonts w:ascii="Arial" w:hAnsi="Arial" w:cs="Arial"/>
          <w:sz w:val="24"/>
          <w:szCs w:val="24"/>
        </w:rPr>
      </w:pPr>
      <w:r w:rsidRPr="008878AD">
        <w:rPr>
          <w:rFonts w:ascii="Arial" w:hAnsi="Arial" w:cs="Arial"/>
          <w:sz w:val="24"/>
          <w:szCs w:val="24"/>
        </w:rPr>
        <w:t>Rodolfo,</w:t>
      </w:r>
      <w:r w:rsidRPr="008878AD">
        <w:rPr>
          <w:rFonts w:ascii="Arial" w:hAnsi="Arial" w:cs="Arial"/>
          <w:sz w:val="24"/>
          <w:szCs w:val="24"/>
        </w:rPr>
        <w:t xml:space="preserve"> L. (2020). Media Ethics, Regulations, And Effects:  How </w:t>
      </w:r>
      <w:proofErr w:type="gramStart"/>
      <w:r w:rsidRPr="008878AD">
        <w:rPr>
          <w:rFonts w:ascii="Arial" w:hAnsi="Arial" w:cs="Arial"/>
          <w:sz w:val="24"/>
          <w:szCs w:val="24"/>
        </w:rPr>
        <w:t>The</w:t>
      </w:r>
      <w:proofErr w:type="gramEnd"/>
      <w:r w:rsidRPr="008878AD">
        <w:rPr>
          <w:rFonts w:ascii="Arial" w:hAnsi="Arial" w:cs="Arial"/>
          <w:sz w:val="24"/>
          <w:szCs w:val="24"/>
        </w:rPr>
        <w:t xml:space="preserve"> British Right-Wing </w:t>
      </w:r>
      <w:r w:rsidRPr="008878AD">
        <w:rPr>
          <w:rFonts w:ascii="Arial" w:hAnsi="Arial" w:cs="Arial"/>
          <w:sz w:val="24"/>
          <w:szCs w:val="24"/>
        </w:rPr>
        <w:t>Press Disregards</w:t>
      </w:r>
      <w:r w:rsidRPr="008878AD">
        <w:rPr>
          <w:rFonts w:ascii="Arial" w:hAnsi="Arial" w:cs="Arial"/>
          <w:sz w:val="24"/>
          <w:szCs w:val="24"/>
        </w:rPr>
        <w:t xml:space="preserve"> All Three &amp; </w:t>
      </w:r>
      <w:r w:rsidRPr="008878AD">
        <w:rPr>
          <w:rFonts w:ascii="Arial" w:hAnsi="Arial" w:cs="Arial"/>
          <w:sz w:val="24"/>
          <w:szCs w:val="24"/>
        </w:rPr>
        <w:t>Undermines Democratic</w:t>
      </w:r>
      <w:r w:rsidRPr="008878AD">
        <w:rPr>
          <w:rFonts w:ascii="Arial" w:hAnsi="Arial" w:cs="Arial"/>
          <w:sz w:val="24"/>
          <w:szCs w:val="24"/>
        </w:rPr>
        <w:t xml:space="preserve"> Deliberations. Journal of Computer, </w:t>
      </w:r>
      <w:r w:rsidRPr="008878AD">
        <w:rPr>
          <w:rFonts w:ascii="Arial" w:hAnsi="Arial" w:cs="Arial"/>
          <w:sz w:val="24"/>
          <w:szCs w:val="24"/>
        </w:rPr>
        <w:t>Media and</w:t>
      </w:r>
      <w:r w:rsidRPr="008878AD">
        <w:rPr>
          <w:rFonts w:ascii="Arial" w:hAnsi="Arial" w:cs="Arial"/>
          <w:sz w:val="24"/>
          <w:szCs w:val="24"/>
        </w:rPr>
        <w:t xml:space="preserve"> Telecommunications Law,</w:t>
      </w:r>
      <w:r w:rsidR="00540685" w:rsidRPr="008878AD">
        <w:rPr>
          <w:rFonts w:ascii="Arial" w:hAnsi="Arial" w:cs="Arial"/>
          <w:sz w:val="24"/>
          <w:szCs w:val="24"/>
        </w:rPr>
        <w:t xml:space="preserve"> 25(2)</w:t>
      </w:r>
      <w:r w:rsidRPr="008878AD">
        <w:rPr>
          <w:rFonts w:ascii="Arial" w:hAnsi="Arial" w:cs="Arial"/>
          <w:sz w:val="24"/>
          <w:szCs w:val="24"/>
        </w:rPr>
        <w:t xml:space="preserve"> pp.5–7. Available at: </w:t>
      </w:r>
      <w:hyperlink r:id="rId15" w:history="1">
        <w:r w:rsidRPr="008878AD">
          <w:rPr>
            <w:rStyle w:val="Hyperlink"/>
            <w:rFonts w:ascii="Arial" w:hAnsi="Arial" w:cs="Arial"/>
            <w:sz w:val="24"/>
            <w:szCs w:val="24"/>
          </w:rPr>
          <w:t>https://www.researchgate.net/profile/Rodolfo-Leyva/publicatio</w:t>
        </w:r>
        <w:r w:rsidRPr="008878AD">
          <w:rPr>
            <w:rStyle w:val="Hyperlink"/>
            <w:rFonts w:ascii="Arial" w:hAnsi="Arial" w:cs="Arial"/>
            <w:sz w:val="24"/>
            <w:szCs w:val="24"/>
          </w:rPr>
          <w:t>n</w:t>
        </w:r>
        <w:r w:rsidRPr="008878AD">
          <w:rPr>
            <w:rStyle w:val="Hyperlink"/>
            <w:rFonts w:ascii="Arial" w:hAnsi="Arial" w:cs="Arial"/>
            <w:sz w:val="24"/>
            <w:szCs w:val="24"/>
          </w:rPr>
          <w:t>/342354487_Media_ethics_regulations_and_effects_how_the_Briti</w:t>
        </w:r>
        <w:r w:rsidRPr="008878AD">
          <w:rPr>
            <w:rStyle w:val="Hyperlink"/>
            <w:rFonts w:ascii="Arial" w:hAnsi="Arial" w:cs="Arial"/>
            <w:sz w:val="24"/>
            <w:szCs w:val="24"/>
          </w:rPr>
          <w:lastRenderedPageBreak/>
          <w:t>sh_right-wing_press_disregards_all_three_and_undermines_democratic_deliberations/links/5ff768a6</w:t>
        </w:r>
        <w:r w:rsidRPr="008878AD">
          <w:rPr>
            <w:rStyle w:val="Hyperlink"/>
            <w:rFonts w:ascii="Arial" w:hAnsi="Arial" w:cs="Arial"/>
            <w:sz w:val="24"/>
            <w:szCs w:val="24"/>
          </w:rPr>
          <w:t>a</w:t>
        </w:r>
        <w:r w:rsidRPr="008878AD">
          <w:rPr>
            <w:rStyle w:val="Hyperlink"/>
            <w:rFonts w:ascii="Arial" w:hAnsi="Arial" w:cs="Arial"/>
            <w:sz w:val="24"/>
            <w:szCs w:val="24"/>
          </w:rPr>
          <w:t>6fdccdcb83b466c/Media-ethics-regulations-and-effects-how-the-British-right-wing-press-disregards-all-three-and-undermines-democratic-deliberations.pdf</w:t>
        </w:r>
      </w:hyperlink>
      <w:r w:rsidRPr="008878AD">
        <w:rPr>
          <w:rFonts w:ascii="Arial" w:hAnsi="Arial" w:cs="Arial"/>
          <w:sz w:val="24"/>
          <w:szCs w:val="24"/>
        </w:rPr>
        <w:t xml:space="preserve"> </w:t>
      </w:r>
      <w:r w:rsidR="00540685" w:rsidRPr="008878AD">
        <w:rPr>
          <w:rFonts w:ascii="Arial" w:hAnsi="Arial" w:cs="Arial"/>
          <w:sz w:val="24"/>
          <w:szCs w:val="24"/>
        </w:rPr>
        <w:t>(</w:t>
      </w:r>
      <w:r w:rsidRPr="008878AD">
        <w:rPr>
          <w:rFonts w:ascii="Arial" w:hAnsi="Arial" w:cs="Arial"/>
          <w:sz w:val="24"/>
          <w:szCs w:val="24"/>
        </w:rPr>
        <w:t>Accessed</w:t>
      </w:r>
      <w:r w:rsidR="00540685" w:rsidRPr="008878AD">
        <w:rPr>
          <w:rFonts w:ascii="Arial" w:hAnsi="Arial" w:cs="Arial"/>
          <w:sz w:val="24"/>
          <w:szCs w:val="24"/>
        </w:rPr>
        <w:t>:</w:t>
      </w:r>
      <w:r w:rsidRPr="008878AD">
        <w:rPr>
          <w:rFonts w:ascii="Arial" w:hAnsi="Arial" w:cs="Arial"/>
          <w:sz w:val="24"/>
          <w:szCs w:val="24"/>
        </w:rPr>
        <w:t xml:space="preserve"> 25 Oct. 2024</w:t>
      </w:r>
      <w:r w:rsidR="00540685" w:rsidRPr="008878AD">
        <w:rPr>
          <w:rFonts w:ascii="Arial" w:hAnsi="Arial" w:cs="Arial"/>
          <w:sz w:val="24"/>
          <w:szCs w:val="24"/>
        </w:rPr>
        <w:t>)</w:t>
      </w:r>
      <w:r w:rsidRPr="008878AD">
        <w:rPr>
          <w:rFonts w:ascii="Arial" w:hAnsi="Arial" w:cs="Arial"/>
          <w:sz w:val="24"/>
          <w:szCs w:val="24"/>
        </w:rPr>
        <w:t>.</w:t>
      </w:r>
    </w:p>
    <w:p w14:paraId="5D3F0E0D" w14:textId="0CC6C068" w:rsidR="00F260D6" w:rsidRPr="008878AD" w:rsidRDefault="00522A40" w:rsidP="008878AD">
      <w:pPr>
        <w:spacing w:line="360" w:lineRule="auto"/>
        <w:rPr>
          <w:rFonts w:ascii="Arial" w:hAnsi="Arial" w:cs="Arial"/>
          <w:sz w:val="24"/>
          <w:szCs w:val="24"/>
        </w:rPr>
      </w:pPr>
      <w:r w:rsidRPr="008878AD">
        <w:rPr>
          <w:rFonts w:ascii="Arial" w:hAnsi="Arial" w:cs="Arial"/>
          <w:sz w:val="24"/>
          <w:szCs w:val="24"/>
        </w:rPr>
        <w:t xml:space="preserve">Sharma, S., Carballo, M., Feld, JJ and Janssen, H. (2015).'Immigration and viral hepatitis ', </w:t>
      </w:r>
      <w:r w:rsidRPr="008878AD">
        <w:rPr>
          <w:rFonts w:ascii="Arial" w:hAnsi="Arial" w:cs="Arial"/>
          <w:i/>
          <w:iCs/>
          <w:sz w:val="24"/>
          <w:szCs w:val="24"/>
        </w:rPr>
        <w:t>Journal of Hepatology</w:t>
      </w:r>
      <w:r w:rsidRPr="008878AD">
        <w:rPr>
          <w:rFonts w:ascii="Arial" w:hAnsi="Arial" w:cs="Arial"/>
          <w:sz w:val="24"/>
          <w:szCs w:val="24"/>
        </w:rPr>
        <w:t xml:space="preserve">, 63(2), pp.515-522. Available at: </w:t>
      </w:r>
      <w:hyperlink r:id="rId16" w:history="1">
        <w:r w:rsidR="00917A30" w:rsidRPr="008878AD">
          <w:rPr>
            <w:rStyle w:val="Hyperlink"/>
            <w:rFonts w:ascii="Arial" w:hAnsi="Arial" w:cs="Arial"/>
            <w:sz w:val="24"/>
            <w:szCs w:val="24"/>
          </w:rPr>
          <w:t>https://www.sciencedirect.com/science/article/pii/S0168827815003207</w:t>
        </w:r>
      </w:hyperlink>
      <w:r w:rsidR="00917A30" w:rsidRPr="008878AD">
        <w:rPr>
          <w:rFonts w:ascii="Arial" w:hAnsi="Arial" w:cs="Arial"/>
          <w:sz w:val="24"/>
          <w:szCs w:val="24"/>
        </w:rPr>
        <w:t xml:space="preserve"> </w:t>
      </w:r>
      <w:r w:rsidRPr="008878AD">
        <w:rPr>
          <w:rFonts w:ascii="Arial" w:hAnsi="Arial" w:cs="Arial"/>
          <w:sz w:val="24"/>
          <w:szCs w:val="24"/>
        </w:rPr>
        <w:t>(Accessed: 25 October 2024).</w:t>
      </w:r>
    </w:p>
    <w:p w14:paraId="38670C4F" w14:textId="481900FF" w:rsidR="008B607D" w:rsidRPr="008878AD" w:rsidRDefault="008B607D" w:rsidP="008878AD">
      <w:pPr>
        <w:spacing w:line="360" w:lineRule="auto"/>
        <w:rPr>
          <w:rFonts w:ascii="Arial" w:hAnsi="Arial" w:cs="Arial"/>
          <w:sz w:val="24"/>
          <w:szCs w:val="24"/>
        </w:rPr>
      </w:pPr>
      <w:r w:rsidRPr="008878AD">
        <w:rPr>
          <w:rFonts w:ascii="Arial" w:hAnsi="Arial" w:cs="Arial"/>
          <w:sz w:val="24"/>
          <w:szCs w:val="24"/>
        </w:rPr>
        <w:t xml:space="preserve">Williams, K. and Reid, M. (2023). </w:t>
      </w:r>
      <w:r w:rsidRPr="008878AD">
        <w:rPr>
          <w:rFonts w:ascii="Arial" w:hAnsi="Arial" w:cs="Arial"/>
          <w:i/>
          <w:iCs/>
          <w:sz w:val="24"/>
          <w:szCs w:val="24"/>
        </w:rPr>
        <w:t>Planning Your Dissertation</w:t>
      </w:r>
      <w:r w:rsidRPr="008878AD">
        <w:rPr>
          <w:rFonts w:ascii="Arial" w:hAnsi="Arial" w:cs="Arial"/>
          <w:sz w:val="24"/>
          <w:szCs w:val="24"/>
        </w:rPr>
        <w:t>. London: Bloomsbury Publishing.</w:t>
      </w:r>
    </w:p>
    <w:p w14:paraId="78C5641D" w14:textId="06935561" w:rsidR="006523F6" w:rsidRPr="008878AD" w:rsidRDefault="006523F6" w:rsidP="008878AD">
      <w:pPr>
        <w:spacing w:line="360" w:lineRule="auto"/>
        <w:rPr>
          <w:rFonts w:ascii="Arial" w:hAnsi="Arial" w:cs="Arial"/>
          <w:sz w:val="24"/>
          <w:szCs w:val="24"/>
        </w:rPr>
      </w:pPr>
      <w:r w:rsidRPr="008878AD">
        <w:rPr>
          <w:rFonts w:ascii="Arial" w:hAnsi="Arial" w:cs="Arial"/>
          <w:sz w:val="24"/>
          <w:szCs w:val="24"/>
        </w:rPr>
        <w:t xml:space="preserve">Wyrwich, M. (2019). 'Migration restrictions and long-term regional development: evidence from large-scale expulsions of Germans after World War II', </w:t>
      </w:r>
      <w:r w:rsidRPr="008878AD">
        <w:rPr>
          <w:rFonts w:ascii="Arial" w:hAnsi="Arial" w:cs="Arial"/>
          <w:i/>
          <w:iCs/>
          <w:sz w:val="24"/>
          <w:szCs w:val="24"/>
        </w:rPr>
        <w:t>Journal of Economic Geography</w:t>
      </w:r>
      <w:r w:rsidRPr="008878AD">
        <w:rPr>
          <w:rFonts w:ascii="Arial" w:hAnsi="Arial" w:cs="Arial"/>
          <w:sz w:val="24"/>
          <w:szCs w:val="24"/>
        </w:rPr>
        <w:t xml:space="preserve">, 20(2), pp.481-507 reference. Available at: </w:t>
      </w:r>
      <w:hyperlink r:id="rId17" w:history="1">
        <w:r w:rsidR="005655AC" w:rsidRPr="008878AD">
          <w:rPr>
            <w:rStyle w:val="Hyperlink"/>
            <w:rFonts w:ascii="Arial" w:hAnsi="Arial" w:cs="Arial"/>
            <w:sz w:val="24"/>
            <w:szCs w:val="24"/>
          </w:rPr>
          <w:t>https://academic.oup.com/joeg/article/20/2/481/555</w:t>
        </w:r>
        <w:r w:rsidR="005655AC" w:rsidRPr="008878AD">
          <w:rPr>
            <w:rStyle w:val="Hyperlink"/>
            <w:rFonts w:ascii="Arial" w:hAnsi="Arial" w:cs="Arial"/>
            <w:sz w:val="24"/>
            <w:szCs w:val="24"/>
          </w:rPr>
          <w:t>6</w:t>
        </w:r>
        <w:r w:rsidR="005655AC" w:rsidRPr="008878AD">
          <w:rPr>
            <w:rStyle w:val="Hyperlink"/>
            <w:rFonts w:ascii="Arial" w:hAnsi="Arial" w:cs="Arial"/>
            <w:sz w:val="24"/>
            <w:szCs w:val="24"/>
          </w:rPr>
          <w:t>381?login=false</w:t>
        </w:r>
      </w:hyperlink>
      <w:r w:rsidR="005655AC" w:rsidRPr="008878AD">
        <w:rPr>
          <w:rFonts w:ascii="Arial" w:hAnsi="Arial" w:cs="Arial"/>
          <w:sz w:val="24"/>
          <w:szCs w:val="24"/>
        </w:rPr>
        <w:t xml:space="preserve"> </w:t>
      </w:r>
      <w:r w:rsidRPr="008878AD">
        <w:rPr>
          <w:rFonts w:ascii="Arial" w:hAnsi="Arial" w:cs="Arial"/>
          <w:sz w:val="24"/>
          <w:szCs w:val="24"/>
        </w:rPr>
        <w:t>(Accessed:25 October 2024).</w:t>
      </w:r>
    </w:p>
    <w:p w14:paraId="675FCB65" w14:textId="77777777" w:rsidR="00473219" w:rsidRDefault="00473219" w:rsidP="001A5167">
      <w:pPr>
        <w:jc w:val="both"/>
        <w:rPr>
          <w:sz w:val="24"/>
          <w:szCs w:val="24"/>
        </w:rPr>
      </w:pPr>
    </w:p>
    <w:p w14:paraId="75D72A69" w14:textId="77777777" w:rsidR="00473219" w:rsidRDefault="00473219" w:rsidP="001A5167">
      <w:pPr>
        <w:jc w:val="both"/>
        <w:rPr>
          <w:sz w:val="24"/>
          <w:szCs w:val="24"/>
        </w:rPr>
      </w:pPr>
    </w:p>
    <w:p w14:paraId="6A8A7A5C" w14:textId="77777777" w:rsidR="00473219" w:rsidRDefault="00473219" w:rsidP="001A5167">
      <w:pPr>
        <w:jc w:val="both"/>
        <w:rPr>
          <w:sz w:val="24"/>
          <w:szCs w:val="24"/>
        </w:rPr>
      </w:pPr>
    </w:p>
    <w:p w14:paraId="558D45CA" w14:textId="77777777" w:rsidR="00473219" w:rsidRDefault="00473219" w:rsidP="001A5167">
      <w:pPr>
        <w:jc w:val="both"/>
        <w:rPr>
          <w:sz w:val="24"/>
          <w:szCs w:val="24"/>
        </w:rPr>
      </w:pPr>
    </w:p>
    <w:p w14:paraId="53E5247D" w14:textId="77777777" w:rsidR="00473219" w:rsidRDefault="00473219" w:rsidP="001A5167">
      <w:pPr>
        <w:jc w:val="both"/>
        <w:rPr>
          <w:sz w:val="24"/>
          <w:szCs w:val="24"/>
        </w:rPr>
      </w:pPr>
    </w:p>
    <w:p w14:paraId="0EABD116" w14:textId="77777777" w:rsidR="00473219" w:rsidRDefault="00473219" w:rsidP="001A5167">
      <w:pPr>
        <w:jc w:val="both"/>
        <w:rPr>
          <w:sz w:val="24"/>
          <w:szCs w:val="24"/>
        </w:rPr>
      </w:pPr>
    </w:p>
    <w:p w14:paraId="1D2D6712" w14:textId="77777777" w:rsidR="00473219" w:rsidRDefault="00473219" w:rsidP="001A5167">
      <w:pPr>
        <w:jc w:val="both"/>
        <w:rPr>
          <w:sz w:val="24"/>
          <w:szCs w:val="24"/>
        </w:rPr>
      </w:pPr>
    </w:p>
    <w:p w14:paraId="5DD95EAE" w14:textId="77777777" w:rsidR="00473219" w:rsidRDefault="00473219" w:rsidP="001A5167">
      <w:pPr>
        <w:jc w:val="both"/>
        <w:rPr>
          <w:sz w:val="24"/>
          <w:szCs w:val="24"/>
        </w:rPr>
      </w:pPr>
    </w:p>
    <w:p w14:paraId="0B2F8E5F" w14:textId="77777777" w:rsidR="00473219" w:rsidRDefault="00473219" w:rsidP="001A5167">
      <w:pPr>
        <w:jc w:val="both"/>
        <w:rPr>
          <w:sz w:val="24"/>
          <w:szCs w:val="24"/>
        </w:rPr>
      </w:pPr>
    </w:p>
    <w:p w14:paraId="4C486E10" w14:textId="77777777" w:rsidR="00473219" w:rsidRDefault="00473219" w:rsidP="001A5167">
      <w:pPr>
        <w:jc w:val="both"/>
        <w:rPr>
          <w:sz w:val="24"/>
          <w:szCs w:val="24"/>
        </w:rPr>
      </w:pPr>
    </w:p>
    <w:p w14:paraId="21077166" w14:textId="77777777" w:rsidR="00473219" w:rsidRDefault="00473219" w:rsidP="001A5167">
      <w:pPr>
        <w:jc w:val="both"/>
        <w:rPr>
          <w:sz w:val="24"/>
          <w:szCs w:val="24"/>
        </w:rPr>
      </w:pPr>
    </w:p>
    <w:p w14:paraId="57CA7A25" w14:textId="77777777" w:rsidR="00473219" w:rsidRDefault="00473219" w:rsidP="001A5167">
      <w:pPr>
        <w:jc w:val="both"/>
        <w:rPr>
          <w:sz w:val="24"/>
          <w:szCs w:val="24"/>
        </w:rPr>
      </w:pPr>
    </w:p>
    <w:p w14:paraId="1FE0A804" w14:textId="77777777" w:rsidR="00473219" w:rsidRDefault="00473219" w:rsidP="001A5167">
      <w:pPr>
        <w:jc w:val="both"/>
        <w:rPr>
          <w:sz w:val="24"/>
          <w:szCs w:val="24"/>
        </w:rPr>
      </w:pPr>
    </w:p>
    <w:p w14:paraId="244E7969" w14:textId="77777777" w:rsidR="00473219" w:rsidRDefault="00473219" w:rsidP="001A5167">
      <w:pPr>
        <w:jc w:val="both"/>
        <w:rPr>
          <w:sz w:val="24"/>
          <w:szCs w:val="24"/>
        </w:rPr>
      </w:pPr>
    </w:p>
    <w:p w14:paraId="67351ECA" w14:textId="77777777" w:rsidR="00473219" w:rsidRDefault="00473219" w:rsidP="001A5167">
      <w:pPr>
        <w:jc w:val="both"/>
        <w:rPr>
          <w:sz w:val="24"/>
          <w:szCs w:val="24"/>
        </w:rPr>
      </w:pPr>
    </w:p>
    <w:p w14:paraId="0724F47B" w14:textId="77777777" w:rsidR="00473219" w:rsidRDefault="00473219" w:rsidP="001A5167">
      <w:pPr>
        <w:jc w:val="both"/>
        <w:rPr>
          <w:sz w:val="24"/>
          <w:szCs w:val="24"/>
        </w:rPr>
      </w:pPr>
    </w:p>
    <w:p w14:paraId="030376AD" w14:textId="77777777" w:rsidR="00473219" w:rsidRDefault="00473219" w:rsidP="001A5167">
      <w:pPr>
        <w:jc w:val="both"/>
        <w:rPr>
          <w:sz w:val="24"/>
          <w:szCs w:val="24"/>
        </w:rPr>
      </w:pPr>
    </w:p>
    <w:p w14:paraId="29DF4605" w14:textId="77777777" w:rsidR="00473219" w:rsidRDefault="00473219" w:rsidP="001A5167">
      <w:pPr>
        <w:jc w:val="both"/>
        <w:rPr>
          <w:sz w:val="24"/>
          <w:szCs w:val="24"/>
        </w:rPr>
      </w:pPr>
    </w:p>
    <w:p w14:paraId="5F84665B" w14:textId="77777777" w:rsidR="00473219" w:rsidRDefault="00473219" w:rsidP="001A5167">
      <w:pPr>
        <w:jc w:val="both"/>
        <w:rPr>
          <w:sz w:val="24"/>
          <w:szCs w:val="24"/>
        </w:rPr>
      </w:pPr>
    </w:p>
    <w:p w14:paraId="3C9A92A8" w14:textId="77777777" w:rsidR="00473219" w:rsidRDefault="00473219" w:rsidP="001A5167">
      <w:pPr>
        <w:jc w:val="both"/>
        <w:rPr>
          <w:sz w:val="24"/>
          <w:szCs w:val="24"/>
        </w:rPr>
      </w:pPr>
    </w:p>
    <w:p w14:paraId="3B9C289E" w14:textId="77777777" w:rsidR="00473219" w:rsidRDefault="00473219" w:rsidP="001A5167">
      <w:pPr>
        <w:jc w:val="both"/>
        <w:rPr>
          <w:sz w:val="24"/>
          <w:szCs w:val="24"/>
        </w:rPr>
      </w:pPr>
    </w:p>
    <w:p w14:paraId="53A21C28" w14:textId="77777777" w:rsidR="00473219" w:rsidRDefault="00473219" w:rsidP="001A5167">
      <w:pPr>
        <w:jc w:val="both"/>
        <w:rPr>
          <w:sz w:val="24"/>
          <w:szCs w:val="24"/>
        </w:rPr>
      </w:pPr>
    </w:p>
    <w:p w14:paraId="7C9DE3A9" w14:textId="77777777" w:rsidR="00473219" w:rsidRDefault="00473219" w:rsidP="001A5167">
      <w:pPr>
        <w:jc w:val="both"/>
        <w:rPr>
          <w:sz w:val="24"/>
          <w:szCs w:val="24"/>
        </w:rPr>
      </w:pPr>
    </w:p>
    <w:p w14:paraId="6BD97962" w14:textId="77777777" w:rsidR="00473219" w:rsidRDefault="00473219" w:rsidP="001A5167">
      <w:pPr>
        <w:jc w:val="both"/>
        <w:rPr>
          <w:sz w:val="24"/>
          <w:szCs w:val="24"/>
        </w:rPr>
      </w:pPr>
    </w:p>
    <w:p w14:paraId="0E66DCC5" w14:textId="77777777" w:rsidR="00473219" w:rsidRDefault="00473219" w:rsidP="001A5167">
      <w:pPr>
        <w:jc w:val="both"/>
        <w:rPr>
          <w:sz w:val="24"/>
          <w:szCs w:val="24"/>
        </w:rPr>
      </w:pPr>
    </w:p>
    <w:p w14:paraId="1F691B6C" w14:textId="77777777" w:rsidR="00473219" w:rsidRDefault="00473219" w:rsidP="001A5167">
      <w:pPr>
        <w:jc w:val="both"/>
        <w:rPr>
          <w:sz w:val="24"/>
          <w:szCs w:val="24"/>
        </w:rPr>
      </w:pPr>
    </w:p>
    <w:p w14:paraId="28E61F6A" w14:textId="77777777" w:rsidR="00473219" w:rsidRDefault="00473219" w:rsidP="001A5167">
      <w:pPr>
        <w:jc w:val="both"/>
        <w:rPr>
          <w:sz w:val="24"/>
          <w:szCs w:val="24"/>
        </w:rPr>
      </w:pPr>
    </w:p>
    <w:p w14:paraId="5AB06EC1" w14:textId="77777777" w:rsidR="00473219" w:rsidRDefault="00473219" w:rsidP="001A5167">
      <w:pPr>
        <w:jc w:val="both"/>
        <w:rPr>
          <w:sz w:val="24"/>
          <w:szCs w:val="24"/>
        </w:rPr>
      </w:pPr>
    </w:p>
    <w:p w14:paraId="34F0AA76" w14:textId="77777777" w:rsidR="00473219" w:rsidRDefault="00473219" w:rsidP="001A5167">
      <w:pPr>
        <w:jc w:val="both"/>
        <w:rPr>
          <w:sz w:val="24"/>
          <w:szCs w:val="24"/>
        </w:rPr>
      </w:pPr>
    </w:p>
    <w:p w14:paraId="0DD9221E" w14:textId="77777777" w:rsidR="00473219" w:rsidRDefault="00473219" w:rsidP="001A5167">
      <w:pPr>
        <w:jc w:val="both"/>
        <w:rPr>
          <w:sz w:val="24"/>
          <w:szCs w:val="24"/>
        </w:rPr>
      </w:pPr>
    </w:p>
    <w:p w14:paraId="0805FFF1" w14:textId="77777777" w:rsidR="00473219" w:rsidRDefault="00473219" w:rsidP="001A5167">
      <w:pPr>
        <w:jc w:val="both"/>
        <w:rPr>
          <w:sz w:val="24"/>
          <w:szCs w:val="24"/>
        </w:rPr>
      </w:pPr>
    </w:p>
    <w:p w14:paraId="3477B159" w14:textId="77777777" w:rsidR="00473219" w:rsidRDefault="00473219" w:rsidP="001A5167">
      <w:pPr>
        <w:jc w:val="both"/>
        <w:rPr>
          <w:sz w:val="24"/>
          <w:szCs w:val="24"/>
        </w:rPr>
      </w:pPr>
    </w:p>
    <w:p w14:paraId="72D15003" w14:textId="77777777" w:rsidR="00473219" w:rsidRDefault="00473219" w:rsidP="001A5167">
      <w:pPr>
        <w:jc w:val="both"/>
        <w:rPr>
          <w:sz w:val="24"/>
          <w:szCs w:val="24"/>
        </w:rPr>
      </w:pPr>
    </w:p>
    <w:p w14:paraId="48DCCF60" w14:textId="77777777" w:rsidR="00473219" w:rsidRDefault="00473219" w:rsidP="001A5167">
      <w:pPr>
        <w:jc w:val="both"/>
        <w:rPr>
          <w:sz w:val="24"/>
          <w:szCs w:val="24"/>
        </w:rPr>
      </w:pPr>
    </w:p>
    <w:p w14:paraId="6653263E" w14:textId="77777777" w:rsidR="00473219" w:rsidRPr="00473219" w:rsidRDefault="00473219" w:rsidP="00473219">
      <w:pPr>
        <w:jc w:val="both"/>
        <w:rPr>
          <w:sz w:val="24"/>
          <w:szCs w:val="24"/>
        </w:rPr>
      </w:pPr>
    </w:p>
    <w:sectPr w:rsidR="00473219" w:rsidRPr="00473219" w:rsidSect="009B4DC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1BC93" w14:textId="77777777" w:rsidR="006175BF" w:rsidRDefault="006175BF" w:rsidP="007653ED">
      <w:pPr>
        <w:spacing w:after="0" w:line="240" w:lineRule="auto"/>
      </w:pPr>
      <w:r>
        <w:separator/>
      </w:r>
    </w:p>
  </w:endnote>
  <w:endnote w:type="continuationSeparator" w:id="0">
    <w:p w14:paraId="021F617C" w14:textId="77777777" w:rsidR="006175BF" w:rsidRDefault="006175BF" w:rsidP="0076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798C36" w14:textId="77777777" w:rsidR="006175BF" w:rsidRDefault="006175BF" w:rsidP="007653ED">
      <w:pPr>
        <w:spacing w:after="0" w:line="240" w:lineRule="auto"/>
      </w:pPr>
      <w:r>
        <w:separator/>
      </w:r>
    </w:p>
  </w:footnote>
  <w:footnote w:type="continuationSeparator" w:id="0">
    <w:p w14:paraId="57B7B751" w14:textId="77777777" w:rsidR="006175BF" w:rsidRDefault="006175BF" w:rsidP="00765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3631"/>
    <w:multiLevelType w:val="hybridMultilevel"/>
    <w:tmpl w:val="6B0E838C"/>
    <w:lvl w:ilvl="0" w:tplc="BFD047A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795545"/>
    <w:multiLevelType w:val="hybridMultilevel"/>
    <w:tmpl w:val="CA3CD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8790615">
    <w:abstractNumId w:val="1"/>
  </w:num>
  <w:num w:numId="2" w16cid:durableId="283728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DC2"/>
    <w:rsid w:val="00000E61"/>
    <w:rsid w:val="00001258"/>
    <w:rsid w:val="00003BFD"/>
    <w:rsid w:val="00005B35"/>
    <w:rsid w:val="00006ED5"/>
    <w:rsid w:val="00017C80"/>
    <w:rsid w:val="00017EB4"/>
    <w:rsid w:val="000202AA"/>
    <w:rsid w:val="000245A6"/>
    <w:rsid w:val="00025F53"/>
    <w:rsid w:val="00026AC8"/>
    <w:rsid w:val="00030A5B"/>
    <w:rsid w:val="00035023"/>
    <w:rsid w:val="00037EEA"/>
    <w:rsid w:val="000406B7"/>
    <w:rsid w:val="0004167C"/>
    <w:rsid w:val="00044C80"/>
    <w:rsid w:val="000506E0"/>
    <w:rsid w:val="0005144F"/>
    <w:rsid w:val="00062160"/>
    <w:rsid w:val="00062E74"/>
    <w:rsid w:val="00064FA7"/>
    <w:rsid w:val="0007679E"/>
    <w:rsid w:val="00076DFA"/>
    <w:rsid w:val="00081B49"/>
    <w:rsid w:val="00085FC6"/>
    <w:rsid w:val="00092319"/>
    <w:rsid w:val="000A03AD"/>
    <w:rsid w:val="000A68D9"/>
    <w:rsid w:val="000B2E1F"/>
    <w:rsid w:val="000B4633"/>
    <w:rsid w:val="000C3350"/>
    <w:rsid w:val="000C5EA3"/>
    <w:rsid w:val="000C7063"/>
    <w:rsid w:val="000D06B9"/>
    <w:rsid w:val="000D263B"/>
    <w:rsid w:val="000E27F6"/>
    <w:rsid w:val="000E4ADB"/>
    <w:rsid w:val="000E5CBF"/>
    <w:rsid w:val="000E5D11"/>
    <w:rsid w:val="000E5E81"/>
    <w:rsid w:val="000E65E1"/>
    <w:rsid w:val="000E6705"/>
    <w:rsid w:val="000F681B"/>
    <w:rsid w:val="0010291A"/>
    <w:rsid w:val="00102ACB"/>
    <w:rsid w:val="00105A1E"/>
    <w:rsid w:val="001072E3"/>
    <w:rsid w:val="00114029"/>
    <w:rsid w:val="00115EBE"/>
    <w:rsid w:val="00116070"/>
    <w:rsid w:val="001172D6"/>
    <w:rsid w:val="00121E09"/>
    <w:rsid w:val="0013015D"/>
    <w:rsid w:val="00133229"/>
    <w:rsid w:val="00135930"/>
    <w:rsid w:val="0014204A"/>
    <w:rsid w:val="001454CA"/>
    <w:rsid w:val="00155187"/>
    <w:rsid w:val="001653C2"/>
    <w:rsid w:val="00170D1A"/>
    <w:rsid w:val="001810E2"/>
    <w:rsid w:val="00181AAF"/>
    <w:rsid w:val="00191071"/>
    <w:rsid w:val="001A5167"/>
    <w:rsid w:val="001A77BF"/>
    <w:rsid w:val="001B336D"/>
    <w:rsid w:val="001D106F"/>
    <w:rsid w:val="001D3066"/>
    <w:rsid w:val="001D3094"/>
    <w:rsid w:val="001D73B1"/>
    <w:rsid w:val="001D7DDC"/>
    <w:rsid w:val="001E45AE"/>
    <w:rsid w:val="001F0AE6"/>
    <w:rsid w:val="001F151F"/>
    <w:rsid w:val="001F690E"/>
    <w:rsid w:val="00201861"/>
    <w:rsid w:val="0020711A"/>
    <w:rsid w:val="00223DB2"/>
    <w:rsid w:val="00240491"/>
    <w:rsid w:val="00241907"/>
    <w:rsid w:val="002436DD"/>
    <w:rsid w:val="00246542"/>
    <w:rsid w:val="002471B9"/>
    <w:rsid w:val="00247C87"/>
    <w:rsid w:val="002559A1"/>
    <w:rsid w:val="00256AAF"/>
    <w:rsid w:val="0025770E"/>
    <w:rsid w:val="00261505"/>
    <w:rsid w:val="002646C5"/>
    <w:rsid w:val="002763D4"/>
    <w:rsid w:val="00282367"/>
    <w:rsid w:val="00283A8D"/>
    <w:rsid w:val="0028409A"/>
    <w:rsid w:val="0028529B"/>
    <w:rsid w:val="00287692"/>
    <w:rsid w:val="00292AFF"/>
    <w:rsid w:val="00293A02"/>
    <w:rsid w:val="002A1895"/>
    <w:rsid w:val="002A3DEC"/>
    <w:rsid w:val="002A4A8E"/>
    <w:rsid w:val="002B2E0C"/>
    <w:rsid w:val="002B35DF"/>
    <w:rsid w:val="002B6918"/>
    <w:rsid w:val="002B6FAD"/>
    <w:rsid w:val="002C6A59"/>
    <w:rsid w:val="002C700B"/>
    <w:rsid w:val="002D0590"/>
    <w:rsid w:val="002D19E2"/>
    <w:rsid w:val="002D1E8F"/>
    <w:rsid w:val="002E0F6E"/>
    <w:rsid w:val="002E3419"/>
    <w:rsid w:val="002E6091"/>
    <w:rsid w:val="003003A0"/>
    <w:rsid w:val="00305399"/>
    <w:rsid w:val="00306CCF"/>
    <w:rsid w:val="0031046F"/>
    <w:rsid w:val="00313FFB"/>
    <w:rsid w:val="00315FC8"/>
    <w:rsid w:val="00321091"/>
    <w:rsid w:val="00322C21"/>
    <w:rsid w:val="00324FD9"/>
    <w:rsid w:val="00334D1E"/>
    <w:rsid w:val="00337935"/>
    <w:rsid w:val="003453F1"/>
    <w:rsid w:val="0034591B"/>
    <w:rsid w:val="00346C73"/>
    <w:rsid w:val="0036386E"/>
    <w:rsid w:val="003660F4"/>
    <w:rsid w:val="00372AB5"/>
    <w:rsid w:val="00384B9B"/>
    <w:rsid w:val="00387107"/>
    <w:rsid w:val="003878D9"/>
    <w:rsid w:val="00395909"/>
    <w:rsid w:val="003A4C51"/>
    <w:rsid w:val="003B113B"/>
    <w:rsid w:val="003C1CC1"/>
    <w:rsid w:val="003C3510"/>
    <w:rsid w:val="003C3697"/>
    <w:rsid w:val="003C7356"/>
    <w:rsid w:val="003C78B4"/>
    <w:rsid w:val="003D1838"/>
    <w:rsid w:val="003E2F0E"/>
    <w:rsid w:val="003E32E9"/>
    <w:rsid w:val="003E352A"/>
    <w:rsid w:val="003E4ABE"/>
    <w:rsid w:val="003F1EFF"/>
    <w:rsid w:val="003F5623"/>
    <w:rsid w:val="00411FB2"/>
    <w:rsid w:val="00413A5F"/>
    <w:rsid w:val="00420E55"/>
    <w:rsid w:val="0042352C"/>
    <w:rsid w:val="00430AE8"/>
    <w:rsid w:val="00431103"/>
    <w:rsid w:val="004320AC"/>
    <w:rsid w:val="00433A15"/>
    <w:rsid w:val="00434B2F"/>
    <w:rsid w:val="0044319B"/>
    <w:rsid w:val="00451278"/>
    <w:rsid w:val="00455865"/>
    <w:rsid w:val="00461612"/>
    <w:rsid w:val="00463B75"/>
    <w:rsid w:val="00467342"/>
    <w:rsid w:val="004722E6"/>
    <w:rsid w:val="00473219"/>
    <w:rsid w:val="00475C57"/>
    <w:rsid w:val="00480BD7"/>
    <w:rsid w:val="00486069"/>
    <w:rsid w:val="00487AC1"/>
    <w:rsid w:val="00490470"/>
    <w:rsid w:val="004905EE"/>
    <w:rsid w:val="00492C17"/>
    <w:rsid w:val="004932E0"/>
    <w:rsid w:val="004964C5"/>
    <w:rsid w:val="004A0BD3"/>
    <w:rsid w:val="004A1A1A"/>
    <w:rsid w:val="004A65C6"/>
    <w:rsid w:val="004B4278"/>
    <w:rsid w:val="004B5B6B"/>
    <w:rsid w:val="004B6ACD"/>
    <w:rsid w:val="004B6AEA"/>
    <w:rsid w:val="004C13AB"/>
    <w:rsid w:val="004C2245"/>
    <w:rsid w:val="004C5493"/>
    <w:rsid w:val="004D186D"/>
    <w:rsid w:val="004D33B8"/>
    <w:rsid w:val="004D5BC9"/>
    <w:rsid w:val="004E0CF8"/>
    <w:rsid w:val="00505A5A"/>
    <w:rsid w:val="00505E9C"/>
    <w:rsid w:val="00510E17"/>
    <w:rsid w:val="00511442"/>
    <w:rsid w:val="00522A40"/>
    <w:rsid w:val="00524252"/>
    <w:rsid w:val="00525072"/>
    <w:rsid w:val="00527BBA"/>
    <w:rsid w:val="0053024F"/>
    <w:rsid w:val="005334BB"/>
    <w:rsid w:val="00533737"/>
    <w:rsid w:val="00534A30"/>
    <w:rsid w:val="005352A1"/>
    <w:rsid w:val="00540685"/>
    <w:rsid w:val="00541F5B"/>
    <w:rsid w:val="00543BEF"/>
    <w:rsid w:val="00554683"/>
    <w:rsid w:val="00554BC6"/>
    <w:rsid w:val="00554F7C"/>
    <w:rsid w:val="00555F92"/>
    <w:rsid w:val="00564BBD"/>
    <w:rsid w:val="005655AC"/>
    <w:rsid w:val="005678F4"/>
    <w:rsid w:val="0057733D"/>
    <w:rsid w:val="00583FEB"/>
    <w:rsid w:val="00585842"/>
    <w:rsid w:val="005920FA"/>
    <w:rsid w:val="00593EAD"/>
    <w:rsid w:val="005A12C8"/>
    <w:rsid w:val="005A18DA"/>
    <w:rsid w:val="005A33C8"/>
    <w:rsid w:val="005A43DD"/>
    <w:rsid w:val="005A593F"/>
    <w:rsid w:val="005A5A0C"/>
    <w:rsid w:val="005C3E07"/>
    <w:rsid w:val="005C6B58"/>
    <w:rsid w:val="005C6B96"/>
    <w:rsid w:val="005D7055"/>
    <w:rsid w:val="005E0CDE"/>
    <w:rsid w:val="005E2C89"/>
    <w:rsid w:val="005E69DC"/>
    <w:rsid w:val="005E7B92"/>
    <w:rsid w:val="005F088D"/>
    <w:rsid w:val="005F2FE6"/>
    <w:rsid w:val="006003CE"/>
    <w:rsid w:val="0060259E"/>
    <w:rsid w:val="00606416"/>
    <w:rsid w:val="00614719"/>
    <w:rsid w:val="006175BF"/>
    <w:rsid w:val="00623B9F"/>
    <w:rsid w:val="0062703A"/>
    <w:rsid w:val="00637D68"/>
    <w:rsid w:val="0064186E"/>
    <w:rsid w:val="00644982"/>
    <w:rsid w:val="00645310"/>
    <w:rsid w:val="0065048B"/>
    <w:rsid w:val="00651911"/>
    <w:rsid w:val="006523F6"/>
    <w:rsid w:val="0065485A"/>
    <w:rsid w:val="00657058"/>
    <w:rsid w:val="006574A3"/>
    <w:rsid w:val="0066651C"/>
    <w:rsid w:val="00671435"/>
    <w:rsid w:val="006773F7"/>
    <w:rsid w:val="006943DA"/>
    <w:rsid w:val="00695CC9"/>
    <w:rsid w:val="006978D6"/>
    <w:rsid w:val="006A2551"/>
    <w:rsid w:val="006A61CE"/>
    <w:rsid w:val="006B4662"/>
    <w:rsid w:val="006E23B2"/>
    <w:rsid w:val="006E33AA"/>
    <w:rsid w:val="006F64EB"/>
    <w:rsid w:val="006F7F41"/>
    <w:rsid w:val="0071522B"/>
    <w:rsid w:val="00722D7F"/>
    <w:rsid w:val="0072338C"/>
    <w:rsid w:val="00724A76"/>
    <w:rsid w:val="00726901"/>
    <w:rsid w:val="00727737"/>
    <w:rsid w:val="007456A7"/>
    <w:rsid w:val="00746F25"/>
    <w:rsid w:val="0074764D"/>
    <w:rsid w:val="00747C88"/>
    <w:rsid w:val="00754978"/>
    <w:rsid w:val="00760460"/>
    <w:rsid w:val="007653ED"/>
    <w:rsid w:val="00771452"/>
    <w:rsid w:val="00777988"/>
    <w:rsid w:val="00791DFF"/>
    <w:rsid w:val="00792A90"/>
    <w:rsid w:val="00793303"/>
    <w:rsid w:val="007A5512"/>
    <w:rsid w:val="007C2AA4"/>
    <w:rsid w:val="007D3B15"/>
    <w:rsid w:val="007E44C9"/>
    <w:rsid w:val="007F15D1"/>
    <w:rsid w:val="007F3C43"/>
    <w:rsid w:val="0081300F"/>
    <w:rsid w:val="008212E1"/>
    <w:rsid w:val="00821979"/>
    <w:rsid w:val="00837044"/>
    <w:rsid w:val="008375DB"/>
    <w:rsid w:val="00842EC6"/>
    <w:rsid w:val="00844E6F"/>
    <w:rsid w:val="00867B72"/>
    <w:rsid w:val="00871848"/>
    <w:rsid w:val="00873BAC"/>
    <w:rsid w:val="00880CF5"/>
    <w:rsid w:val="00881D86"/>
    <w:rsid w:val="00885171"/>
    <w:rsid w:val="0088556D"/>
    <w:rsid w:val="008878AD"/>
    <w:rsid w:val="00890C3D"/>
    <w:rsid w:val="00890EA7"/>
    <w:rsid w:val="00895708"/>
    <w:rsid w:val="008A017B"/>
    <w:rsid w:val="008B16A0"/>
    <w:rsid w:val="008B1973"/>
    <w:rsid w:val="008B24E6"/>
    <w:rsid w:val="008B5F37"/>
    <w:rsid w:val="008B607D"/>
    <w:rsid w:val="008C427B"/>
    <w:rsid w:val="008C5083"/>
    <w:rsid w:val="008C77E2"/>
    <w:rsid w:val="008D1154"/>
    <w:rsid w:val="008D403B"/>
    <w:rsid w:val="008D560E"/>
    <w:rsid w:val="008D778B"/>
    <w:rsid w:val="008E1785"/>
    <w:rsid w:val="008E5422"/>
    <w:rsid w:val="008E6569"/>
    <w:rsid w:val="008E72BC"/>
    <w:rsid w:val="008F2241"/>
    <w:rsid w:val="008F226D"/>
    <w:rsid w:val="008F308D"/>
    <w:rsid w:val="008F70F1"/>
    <w:rsid w:val="008F72EA"/>
    <w:rsid w:val="00906C3A"/>
    <w:rsid w:val="00907A82"/>
    <w:rsid w:val="00912BAD"/>
    <w:rsid w:val="00917A30"/>
    <w:rsid w:val="009207EA"/>
    <w:rsid w:val="00920E0E"/>
    <w:rsid w:val="009221FA"/>
    <w:rsid w:val="009248F9"/>
    <w:rsid w:val="009263E9"/>
    <w:rsid w:val="00927F1D"/>
    <w:rsid w:val="00935477"/>
    <w:rsid w:val="009370B2"/>
    <w:rsid w:val="00937560"/>
    <w:rsid w:val="009402D5"/>
    <w:rsid w:val="00943E06"/>
    <w:rsid w:val="00945555"/>
    <w:rsid w:val="0094655F"/>
    <w:rsid w:val="0095587E"/>
    <w:rsid w:val="009632E8"/>
    <w:rsid w:val="00963319"/>
    <w:rsid w:val="0096586B"/>
    <w:rsid w:val="00966D0F"/>
    <w:rsid w:val="00970083"/>
    <w:rsid w:val="00977376"/>
    <w:rsid w:val="00981C4F"/>
    <w:rsid w:val="00991E4D"/>
    <w:rsid w:val="00993385"/>
    <w:rsid w:val="009970F5"/>
    <w:rsid w:val="009B368B"/>
    <w:rsid w:val="009B4DC2"/>
    <w:rsid w:val="009C6A73"/>
    <w:rsid w:val="009C774E"/>
    <w:rsid w:val="009D0794"/>
    <w:rsid w:val="009E2A8C"/>
    <w:rsid w:val="009E404D"/>
    <w:rsid w:val="009E4F92"/>
    <w:rsid w:val="009E6218"/>
    <w:rsid w:val="009E7587"/>
    <w:rsid w:val="00A0063D"/>
    <w:rsid w:val="00A01660"/>
    <w:rsid w:val="00A01BDC"/>
    <w:rsid w:val="00A04749"/>
    <w:rsid w:val="00A05F1A"/>
    <w:rsid w:val="00A246CB"/>
    <w:rsid w:val="00A3440B"/>
    <w:rsid w:val="00A35443"/>
    <w:rsid w:val="00A40342"/>
    <w:rsid w:val="00A6289F"/>
    <w:rsid w:val="00A62E1E"/>
    <w:rsid w:val="00A65840"/>
    <w:rsid w:val="00A70F32"/>
    <w:rsid w:val="00A95FBC"/>
    <w:rsid w:val="00A960D1"/>
    <w:rsid w:val="00AA31CD"/>
    <w:rsid w:val="00AA78CB"/>
    <w:rsid w:val="00AB182F"/>
    <w:rsid w:val="00AB5010"/>
    <w:rsid w:val="00AB5B55"/>
    <w:rsid w:val="00AB70FE"/>
    <w:rsid w:val="00AC152F"/>
    <w:rsid w:val="00AC52A5"/>
    <w:rsid w:val="00AC7281"/>
    <w:rsid w:val="00AC743F"/>
    <w:rsid w:val="00AD29F8"/>
    <w:rsid w:val="00AD4022"/>
    <w:rsid w:val="00AD4515"/>
    <w:rsid w:val="00AD6D4B"/>
    <w:rsid w:val="00AE044E"/>
    <w:rsid w:val="00AE7C16"/>
    <w:rsid w:val="00AF3474"/>
    <w:rsid w:val="00AF53BF"/>
    <w:rsid w:val="00AF6CD0"/>
    <w:rsid w:val="00B020EB"/>
    <w:rsid w:val="00B1347C"/>
    <w:rsid w:val="00B324B5"/>
    <w:rsid w:val="00B326EB"/>
    <w:rsid w:val="00B367C6"/>
    <w:rsid w:val="00B42875"/>
    <w:rsid w:val="00B52592"/>
    <w:rsid w:val="00B52723"/>
    <w:rsid w:val="00B52B9D"/>
    <w:rsid w:val="00B54144"/>
    <w:rsid w:val="00B57846"/>
    <w:rsid w:val="00B64EFD"/>
    <w:rsid w:val="00B70725"/>
    <w:rsid w:val="00B762AB"/>
    <w:rsid w:val="00B82C45"/>
    <w:rsid w:val="00B8775F"/>
    <w:rsid w:val="00B95513"/>
    <w:rsid w:val="00B977F9"/>
    <w:rsid w:val="00BA05D5"/>
    <w:rsid w:val="00BA0D3B"/>
    <w:rsid w:val="00BA2F74"/>
    <w:rsid w:val="00BA59C6"/>
    <w:rsid w:val="00BA6B66"/>
    <w:rsid w:val="00BB016B"/>
    <w:rsid w:val="00BD1723"/>
    <w:rsid w:val="00BE1020"/>
    <w:rsid w:val="00BF662E"/>
    <w:rsid w:val="00C00BCB"/>
    <w:rsid w:val="00C0244D"/>
    <w:rsid w:val="00C11F13"/>
    <w:rsid w:val="00C133AC"/>
    <w:rsid w:val="00C16F28"/>
    <w:rsid w:val="00C2387F"/>
    <w:rsid w:val="00C24A72"/>
    <w:rsid w:val="00C26987"/>
    <w:rsid w:val="00C3166B"/>
    <w:rsid w:val="00C41EA1"/>
    <w:rsid w:val="00C4489C"/>
    <w:rsid w:val="00C5183C"/>
    <w:rsid w:val="00C521E1"/>
    <w:rsid w:val="00C57FEC"/>
    <w:rsid w:val="00C65CD0"/>
    <w:rsid w:val="00C67AF4"/>
    <w:rsid w:val="00C733FD"/>
    <w:rsid w:val="00C76974"/>
    <w:rsid w:val="00C81E54"/>
    <w:rsid w:val="00C93FCE"/>
    <w:rsid w:val="00C94DE1"/>
    <w:rsid w:val="00CA0F01"/>
    <w:rsid w:val="00CA3DB9"/>
    <w:rsid w:val="00CB2600"/>
    <w:rsid w:val="00CB2E45"/>
    <w:rsid w:val="00CC546F"/>
    <w:rsid w:val="00CD5A89"/>
    <w:rsid w:val="00CD7591"/>
    <w:rsid w:val="00CE2962"/>
    <w:rsid w:val="00CE3BFD"/>
    <w:rsid w:val="00CE5811"/>
    <w:rsid w:val="00CE6B39"/>
    <w:rsid w:val="00CE783F"/>
    <w:rsid w:val="00CF0616"/>
    <w:rsid w:val="00D04019"/>
    <w:rsid w:val="00D127F5"/>
    <w:rsid w:val="00D13B0C"/>
    <w:rsid w:val="00D143CA"/>
    <w:rsid w:val="00D16B02"/>
    <w:rsid w:val="00D17081"/>
    <w:rsid w:val="00D26C2B"/>
    <w:rsid w:val="00D32877"/>
    <w:rsid w:val="00D34743"/>
    <w:rsid w:val="00D40591"/>
    <w:rsid w:val="00D455DD"/>
    <w:rsid w:val="00D53FAA"/>
    <w:rsid w:val="00D561CD"/>
    <w:rsid w:val="00D6176F"/>
    <w:rsid w:val="00D6548B"/>
    <w:rsid w:val="00D712DA"/>
    <w:rsid w:val="00D72D9E"/>
    <w:rsid w:val="00D76A9E"/>
    <w:rsid w:val="00D772A1"/>
    <w:rsid w:val="00D77959"/>
    <w:rsid w:val="00D87269"/>
    <w:rsid w:val="00DA02D5"/>
    <w:rsid w:val="00DB0878"/>
    <w:rsid w:val="00DB3880"/>
    <w:rsid w:val="00DB5941"/>
    <w:rsid w:val="00DB6515"/>
    <w:rsid w:val="00DD13DE"/>
    <w:rsid w:val="00DD15CD"/>
    <w:rsid w:val="00DE185C"/>
    <w:rsid w:val="00DE5FD9"/>
    <w:rsid w:val="00DE6F93"/>
    <w:rsid w:val="00DF357F"/>
    <w:rsid w:val="00DF4027"/>
    <w:rsid w:val="00DF7755"/>
    <w:rsid w:val="00E00C29"/>
    <w:rsid w:val="00E03048"/>
    <w:rsid w:val="00E034D3"/>
    <w:rsid w:val="00E03F8F"/>
    <w:rsid w:val="00E10B5E"/>
    <w:rsid w:val="00E11EB4"/>
    <w:rsid w:val="00E13E02"/>
    <w:rsid w:val="00E13F9D"/>
    <w:rsid w:val="00E17A9D"/>
    <w:rsid w:val="00E2004C"/>
    <w:rsid w:val="00E2101A"/>
    <w:rsid w:val="00E21D9D"/>
    <w:rsid w:val="00E221E4"/>
    <w:rsid w:val="00E26B56"/>
    <w:rsid w:val="00E31C25"/>
    <w:rsid w:val="00E34964"/>
    <w:rsid w:val="00E34C14"/>
    <w:rsid w:val="00E424A0"/>
    <w:rsid w:val="00E514C9"/>
    <w:rsid w:val="00E530B8"/>
    <w:rsid w:val="00E53282"/>
    <w:rsid w:val="00E56303"/>
    <w:rsid w:val="00E72FA9"/>
    <w:rsid w:val="00E748D6"/>
    <w:rsid w:val="00E74EEA"/>
    <w:rsid w:val="00E8359D"/>
    <w:rsid w:val="00E847AF"/>
    <w:rsid w:val="00E91365"/>
    <w:rsid w:val="00E9423E"/>
    <w:rsid w:val="00EA63D9"/>
    <w:rsid w:val="00EA64F2"/>
    <w:rsid w:val="00EB5A20"/>
    <w:rsid w:val="00ED3976"/>
    <w:rsid w:val="00EE21F0"/>
    <w:rsid w:val="00EE34BE"/>
    <w:rsid w:val="00EE74C9"/>
    <w:rsid w:val="00EE778A"/>
    <w:rsid w:val="00F0086F"/>
    <w:rsid w:val="00F00F3B"/>
    <w:rsid w:val="00F01204"/>
    <w:rsid w:val="00F03937"/>
    <w:rsid w:val="00F03B85"/>
    <w:rsid w:val="00F04FA5"/>
    <w:rsid w:val="00F05A2E"/>
    <w:rsid w:val="00F05C30"/>
    <w:rsid w:val="00F1300A"/>
    <w:rsid w:val="00F16ADC"/>
    <w:rsid w:val="00F17C34"/>
    <w:rsid w:val="00F260D6"/>
    <w:rsid w:val="00F42F72"/>
    <w:rsid w:val="00F52DD1"/>
    <w:rsid w:val="00F537A0"/>
    <w:rsid w:val="00F57630"/>
    <w:rsid w:val="00F602A1"/>
    <w:rsid w:val="00F615A4"/>
    <w:rsid w:val="00F61952"/>
    <w:rsid w:val="00F82C83"/>
    <w:rsid w:val="00F8627D"/>
    <w:rsid w:val="00F8727E"/>
    <w:rsid w:val="00F93F11"/>
    <w:rsid w:val="00FA2872"/>
    <w:rsid w:val="00FB62DF"/>
    <w:rsid w:val="00FC2958"/>
    <w:rsid w:val="00FC722D"/>
    <w:rsid w:val="00FD6349"/>
    <w:rsid w:val="00FE1959"/>
    <w:rsid w:val="00FF0122"/>
    <w:rsid w:val="00FF59DE"/>
    <w:rsid w:val="00FF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7AAC"/>
  <w15:chartTrackingRefBased/>
  <w15:docId w15:val="{59696716-2193-4FA0-96F6-8EE9845A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D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4D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4D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4D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4D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4D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D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D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D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D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4D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4D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4D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4D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4D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D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D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DC2"/>
    <w:rPr>
      <w:rFonts w:eastAsiaTheme="majorEastAsia" w:cstheme="majorBidi"/>
      <w:color w:val="272727" w:themeColor="text1" w:themeTint="D8"/>
    </w:rPr>
  </w:style>
  <w:style w:type="paragraph" w:styleId="Title">
    <w:name w:val="Title"/>
    <w:basedOn w:val="Normal"/>
    <w:next w:val="Normal"/>
    <w:link w:val="TitleChar"/>
    <w:uiPriority w:val="10"/>
    <w:qFormat/>
    <w:rsid w:val="009B4D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D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D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D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DC2"/>
    <w:pPr>
      <w:spacing w:before="160"/>
      <w:jc w:val="center"/>
    </w:pPr>
    <w:rPr>
      <w:i/>
      <w:iCs/>
      <w:color w:val="404040" w:themeColor="text1" w:themeTint="BF"/>
    </w:rPr>
  </w:style>
  <w:style w:type="character" w:customStyle="1" w:styleId="QuoteChar">
    <w:name w:val="Quote Char"/>
    <w:basedOn w:val="DefaultParagraphFont"/>
    <w:link w:val="Quote"/>
    <w:uiPriority w:val="29"/>
    <w:rsid w:val="009B4DC2"/>
    <w:rPr>
      <w:i/>
      <w:iCs/>
      <w:color w:val="404040" w:themeColor="text1" w:themeTint="BF"/>
    </w:rPr>
  </w:style>
  <w:style w:type="paragraph" w:styleId="ListParagraph">
    <w:name w:val="List Paragraph"/>
    <w:basedOn w:val="Normal"/>
    <w:uiPriority w:val="34"/>
    <w:qFormat/>
    <w:rsid w:val="009B4DC2"/>
    <w:pPr>
      <w:ind w:left="720"/>
      <w:contextualSpacing/>
    </w:pPr>
  </w:style>
  <w:style w:type="character" w:styleId="IntenseEmphasis">
    <w:name w:val="Intense Emphasis"/>
    <w:basedOn w:val="DefaultParagraphFont"/>
    <w:uiPriority w:val="21"/>
    <w:qFormat/>
    <w:rsid w:val="009B4DC2"/>
    <w:rPr>
      <w:i/>
      <w:iCs/>
      <w:color w:val="0F4761" w:themeColor="accent1" w:themeShade="BF"/>
    </w:rPr>
  </w:style>
  <w:style w:type="paragraph" w:styleId="IntenseQuote">
    <w:name w:val="Intense Quote"/>
    <w:basedOn w:val="Normal"/>
    <w:next w:val="Normal"/>
    <w:link w:val="IntenseQuoteChar"/>
    <w:uiPriority w:val="30"/>
    <w:qFormat/>
    <w:rsid w:val="009B4D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4DC2"/>
    <w:rPr>
      <w:i/>
      <w:iCs/>
      <w:color w:val="0F4761" w:themeColor="accent1" w:themeShade="BF"/>
    </w:rPr>
  </w:style>
  <w:style w:type="character" w:styleId="IntenseReference">
    <w:name w:val="Intense Reference"/>
    <w:basedOn w:val="DefaultParagraphFont"/>
    <w:uiPriority w:val="32"/>
    <w:qFormat/>
    <w:rsid w:val="009B4DC2"/>
    <w:rPr>
      <w:b/>
      <w:bCs/>
      <w:smallCaps/>
      <w:color w:val="0F4761" w:themeColor="accent1" w:themeShade="BF"/>
      <w:spacing w:val="5"/>
    </w:rPr>
  </w:style>
  <w:style w:type="paragraph" w:styleId="NoSpacing">
    <w:name w:val="No Spacing"/>
    <w:link w:val="NoSpacingChar"/>
    <w:uiPriority w:val="1"/>
    <w:qFormat/>
    <w:rsid w:val="009B4DC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B4DC2"/>
    <w:rPr>
      <w:rFonts w:eastAsiaTheme="minorEastAsia"/>
      <w:kern w:val="0"/>
      <w:lang w:val="en-US"/>
      <w14:ligatures w14:val="none"/>
    </w:rPr>
  </w:style>
  <w:style w:type="character" w:styleId="Hyperlink">
    <w:name w:val="Hyperlink"/>
    <w:basedOn w:val="DefaultParagraphFont"/>
    <w:uiPriority w:val="99"/>
    <w:unhideWhenUsed/>
    <w:rsid w:val="00B020EB"/>
    <w:rPr>
      <w:color w:val="467886" w:themeColor="hyperlink"/>
      <w:u w:val="single"/>
    </w:rPr>
  </w:style>
  <w:style w:type="character" w:styleId="UnresolvedMention">
    <w:name w:val="Unresolved Mention"/>
    <w:basedOn w:val="DefaultParagraphFont"/>
    <w:uiPriority w:val="99"/>
    <w:semiHidden/>
    <w:unhideWhenUsed/>
    <w:rsid w:val="00B020EB"/>
    <w:rPr>
      <w:color w:val="605E5C"/>
      <w:shd w:val="clear" w:color="auto" w:fill="E1DFDD"/>
    </w:rPr>
  </w:style>
  <w:style w:type="character" w:styleId="FollowedHyperlink">
    <w:name w:val="FollowedHyperlink"/>
    <w:basedOn w:val="DefaultParagraphFont"/>
    <w:uiPriority w:val="99"/>
    <w:semiHidden/>
    <w:unhideWhenUsed/>
    <w:rsid w:val="00AD4022"/>
    <w:rPr>
      <w:color w:val="96607D" w:themeColor="followedHyperlink"/>
      <w:u w:val="single"/>
    </w:rPr>
  </w:style>
  <w:style w:type="paragraph" w:styleId="Header">
    <w:name w:val="header"/>
    <w:basedOn w:val="Normal"/>
    <w:link w:val="HeaderChar"/>
    <w:uiPriority w:val="99"/>
    <w:unhideWhenUsed/>
    <w:rsid w:val="00765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3ED"/>
  </w:style>
  <w:style w:type="paragraph" w:styleId="Footer">
    <w:name w:val="footer"/>
    <w:basedOn w:val="Normal"/>
    <w:link w:val="FooterChar"/>
    <w:uiPriority w:val="99"/>
    <w:unhideWhenUsed/>
    <w:rsid w:val="00765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5461">
      <w:bodyDiv w:val="1"/>
      <w:marLeft w:val="0"/>
      <w:marRight w:val="0"/>
      <w:marTop w:val="0"/>
      <w:marBottom w:val="0"/>
      <w:divBdr>
        <w:top w:val="none" w:sz="0" w:space="0" w:color="auto"/>
        <w:left w:val="none" w:sz="0" w:space="0" w:color="auto"/>
        <w:bottom w:val="none" w:sz="0" w:space="0" w:color="auto"/>
        <w:right w:val="none" w:sz="0" w:space="0" w:color="auto"/>
      </w:divBdr>
    </w:div>
    <w:div w:id="10575760">
      <w:bodyDiv w:val="1"/>
      <w:marLeft w:val="0"/>
      <w:marRight w:val="0"/>
      <w:marTop w:val="0"/>
      <w:marBottom w:val="0"/>
      <w:divBdr>
        <w:top w:val="none" w:sz="0" w:space="0" w:color="auto"/>
        <w:left w:val="none" w:sz="0" w:space="0" w:color="auto"/>
        <w:bottom w:val="none" w:sz="0" w:space="0" w:color="auto"/>
        <w:right w:val="none" w:sz="0" w:space="0" w:color="auto"/>
      </w:divBdr>
      <w:divsChild>
        <w:div w:id="2032951046">
          <w:marLeft w:val="0"/>
          <w:marRight w:val="0"/>
          <w:marTop w:val="0"/>
          <w:marBottom w:val="0"/>
          <w:divBdr>
            <w:top w:val="none" w:sz="0" w:space="0" w:color="auto"/>
            <w:left w:val="none" w:sz="0" w:space="0" w:color="auto"/>
            <w:bottom w:val="none" w:sz="0" w:space="0" w:color="auto"/>
            <w:right w:val="none" w:sz="0" w:space="0" w:color="auto"/>
          </w:divBdr>
        </w:div>
      </w:divsChild>
    </w:div>
    <w:div w:id="15281128">
      <w:bodyDiv w:val="1"/>
      <w:marLeft w:val="0"/>
      <w:marRight w:val="0"/>
      <w:marTop w:val="0"/>
      <w:marBottom w:val="0"/>
      <w:divBdr>
        <w:top w:val="none" w:sz="0" w:space="0" w:color="auto"/>
        <w:left w:val="none" w:sz="0" w:space="0" w:color="auto"/>
        <w:bottom w:val="none" w:sz="0" w:space="0" w:color="auto"/>
        <w:right w:val="none" w:sz="0" w:space="0" w:color="auto"/>
      </w:divBdr>
      <w:divsChild>
        <w:div w:id="194201965">
          <w:marLeft w:val="0"/>
          <w:marRight w:val="0"/>
          <w:marTop w:val="0"/>
          <w:marBottom w:val="0"/>
          <w:divBdr>
            <w:top w:val="none" w:sz="0" w:space="0" w:color="auto"/>
            <w:left w:val="none" w:sz="0" w:space="0" w:color="auto"/>
            <w:bottom w:val="none" w:sz="0" w:space="0" w:color="auto"/>
            <w:right w:val="none" w:sz="0" w:space="0" w:color="auto"/>
          </w:divBdr>
        </w:div>
      </w:divsChild>
    </w:div>
    <w:div w:id="49768640">
      <w:bodyDiv w:val="1"/>
      <w:marLeft w:val="0"/>
      <w:marRight w:val="0"/>
      <w:marTop w:val="0"/>
      <w:marBottom w:val="0"/>
      <w:divBdr>
        <w:top w:val="none" w:sz="0" w:space="0" w:color="auto"/>
        <w:left w:val="none" w:sz="0" w:space="0" w:color="auto"/>
        <w:bottom w:val="none" w:sz="0" w:space="0" w:color="auto"/>
        <w:right w:val="none" w:sz="0" w:space="0" w:color="auto"/>
      </w:divBdr>
      <w:divsChild>
        <w:div w:id="75980406">
          <w:marLeft w:val="0"/>
          <w:marRight w:val="0"/>
          <w:marTop w:val="0"/>
          <w:marBottom w:val="0"/>
          <w:divBdr>
            <w:top w:val="none" w:sz="0" w:space="0" w:color="auto"/>
            <w:left w:val="none" w:sz="0" w:space="0" w:color="auto"/>
            <w:bottom w:val="none" w:sz="0" w:space="0" w:color="auto"/>
            <w:right w:val="none" w:sz="0" w:space="0" w:color="auto"/>
          </w:divBdr>
        </w:div>
      </w:divsChild>
    </w:div>
    <w:div w:id="90976602">
      <w:bodyDiv w:val="1"/>
      <w:marLeft w:val="0"/>
      <w:marRight w:val="0"/>
      <w:marTop w:val="0"/>
      <w:marBottom w:val="0"/>
      <w:divBdr>
        <w:top w:val="none" w:sz="0" w:space="0" w:color="auto"/>
        <w:left w:val="none" w:sz="0" w:space="0" w:color="auto"/>
        <w:bottom w:val="none" w:sz="0" w:space="0" w:color="auto"/>
        <w:right w:val="none" w:sz="0" w:space="0" w:color="auto"/>
      </w:divBdr>
    </w:div>
    <w:div w:id="116879317">
      <w:bodyDiv w:val="1"/>
      <w:marLeft w:val="0"/>
      <w:marRight w:val="0"/>
      <w:marTop w:val="0"/>
      <w:marBottom w:val="0"/>
      <w:divBdr>
        <w:top w:val="none" w:sz="0" w:space="0" w:color="auto"/>
        <w:left w:val="none" w:sz="0" w:space="0" w:color="auto"/>
        <w:bottom w:val="none" w:sz="0" w:space="0" w:color="auto"/>
        <w:right w:val="none" w:sz="0" w:space="0" w:color="auto"/>
      </w:divBdr>
    </w:div>
    <w:div w:id="120224138">
      <w:bodyDiv w:val="1"/>
      <w:marLeft w:val="0"/>
      <w:marRight w:val="0"/>
      <w:marTop w:val="0"/>
      <w:marBottom w:val="0"/>
      <w:divBdr>
        <w:top w:val="none" w:sz="0" w:space="0" w:color="auto"/>
        <w:left w:val="none" w:sz="0" w:space="0" w:color="auto"/>
        <w:bottom w:val="none" w:sz="0" w:space="0" w:color="auto"/>
        <w:right w:val="none" w:sz="0" w:space="0" w:color="auto"/>
      </w:divBdr>
      <w:divsChild>
        <w:div w:id="957831264">
          <w:marLeft w:val="0"/>
          <w:marRight w:val="0"/>
          <w:marTop w:val="0"/>
          <w:marBottom w:val="0"/>
          <w:divBdr>
            <w:top w:val="none" w:sz="0" w:space="0" w:color="auto"/>
            <w:left w:val="none" w:sz="0" w:space="0" w:color="auto"/>
            <w:bottom w:val="none" w:sz="0" w:space="0" w:color="auto"/>
            <w:right w:val="none" w:sz="0" w:space="0" w:color="auto"/>
          </w:divBdr>
        </w:div>
      </w:divsChild>
    </w:div>
    <w:div w:id="125707703">
      <w:bodyDiv w:val="1"/>
      <w:marLeft w:val="0"/>
      <w:marRight w:val="0"/>
      <w:marTop w:val="0"/>
      <w:marBottom w:val="0"/>
      <w:divBdr>
        <w:top w:val="none" w:sz="0" w:space="0" w:color="auto"/>
        <w:left w:val="none" w:sz="0" w:space="0" w:color="auto"/>
        <w:bottom w:val="none" w:sz="0" w:space="0" w:color="auto"/>
        <w:right w:val="none" w:sz="0" w:space="0" w:color="auto"/>
      </w:divBdr>
      <w:divsChild>
        <w:div w:id="1803958943">
          <w:marLeft w:val="0"/>
          <w:marRight w:val="0"/>
          <w:marTop w:val="0"/>
          <w:marBottom w:val="0"/>
          <w:divBdr>
            <w:top w:val="none" w:sz="0" w:space="0" w:color="auto"/>
            <w:left w:val="none" w:sz="0" w:space="0" w:color="auto"/>
            <w:bottom w:val="none" w:sz="0" w:space="0" w:color="auto"/>
            <w:right w:val="none" w:sz="0" w:space="0" w:color="auto"/>
          </w:divBdr>
        </w:div>
      </w:divsChild>
    </w:div>
    <w:div w:id="214977143">
      <w:bodyDiv w:val="1"/>
      <w:marLeft w:val="0"/>
      <w:marRight w:val="0"/>
      <w:marTop w:val="0"/>
      <w:marBottom w:val="0"/>
      <w:divBdr>
        <w:top w:val="none" w:sz="0" w:space="0" w:color="auto"/>
        <w:left w:val="none" w:sz="0" w:space="0" w:color="auto"/>
        <w:bottom w:val="none" w:sz="0" w:space="0" w:color="auto"/>
        <w:right w:val="none" w:sz="0" w:space="0" w:color="auto"/>
      </w:divBdr>
      <w:divsChild>
        <w:div w:id="114058688">
          <w:marLeft w:val="0"/>
          <w:marRight w:val="0"/>
          <w:marTop w:val="0"/>
          <w:marBottom w:val="0"/>
          <w:divBdr>
            <w:top w:val="none" w:sz="0" w:space="0" w:color="auto"/>
            <w:left w:val="none" w:sz="0" w:space="0" w:color="auto"/>
            <w:bottom w:val="none" w:sz="0" w:space="0" w:color="auto"/>
            <w:right w:val="none" w:sz="0" w:space="0" w:color="auto"/>
          </w:divBdr>
        </w:div>
      </w:divsChild>
    </w:div>
    <w:div w:id="307705522">
      <w:bodyDiv w:val="1"/>
      <w:marLeft w:val="0"/>
      <w:marRight w:val="0"/>
      <w:marTop w:val="0"/>
      <w:marBottom w:val="0"/>
      <w:divBdr>
        <w:top w:val="none" w:sz="0" w:space="0" w:color="auto"/>
        <w:left w:val="none" w:sz="0" w:space="0" w:color="auto"/>
        <w:bottom w:val="none" w:sz="0" w:space="0" w:color="auto"/>
        <w:right w:val="none" w:sz="0" w:space="0" w:color="auto"/>
      </w:divBdr>
      <w:divsChild>
        <w:div w:id="2038694202">
          <w:marLeft w:val="0"/>
          <w:marRight w:val="0"/>
          <w:marTop w:val="0"/>
          <w:marBottom w:val="0"/>
          <w:divBdr>
            <w:top w:val="none" w:sz="0" w:space="0" w:color="auto"/>
            <w:left w:val="none" w:sz="0" w:space="0" w:color="auto"/>
            <w:bottom w:val="none" w:sz="0" w:space="0" w:color="auto"/>
            <w:right w:val="none" w:sz="0" w:space="0" w:color="auto"/>
          </w:divBdr>
        </w:div>
      </w:divsChild>
    </w:div>
    <w:div w:id="392048896">
      <w:bodyDiv w:val="1"/>
      <w:marLeft w:val="0"/>
      <w:marRight w:val="0"/>
      <w:marTop w:val="0"/>
      <w:marBottom w:val="0"/>
      <w:divBdr>
        <w:top w:val="none" w:sz="0" w:space="0" w:color="auto"/>
        <w:left w:val="none" w:sz="0" w:space="0" w:color="auto"/>
        <w:bottom w:val="none" w:sz="0" w:space="0" w:color="auto"/>
        <w:right w:val="none" w:sz="0" w:space="0" w:color="auto"/>
      </w:divBdr>
    </w:div>
    <w:div w:id="408231892">
      <w:bodyDiv w:val="1"/>
      <w:marLeft w:val="0"/>
      <w:marRight w:val="0"/>
      <w:marTop w:val="0"/>
      <w:marBottom w:val="0"/>
      <w:divBdr>
        <w:top w:val="none" w:sz="0" w:space="0" w:color="auto"/>
        <w:left w:val="none" w:sz="0" w:space="0" w:color="auto"/>
        <w:bottom w:val="none" w:sz="0" w:space="0" w:color="auto"/>
        <w:right w:val="none" w:sz="0" w:space="0" w:color="auto"/>
      </w:divBdr>
    </w:div>
    <w:div w:id="422074852">
      <w:bodyDiv w:val="1"/>
      <w:marLeft w:val="0"/>
      <w:marRight w:val="0"/>
      <w:marTop w:val="0"/>
      <w:marBottom w:val="0"/>
      <w:divBdr>
        <w:top w:val="none" w:sz="0" w:space="0" w:color="auto"/>
        <w:left w:val="none" w:sz="0" w:space="0" w:color="auto"/>
        <w:bottom w:val="none" w:sz="0" w:space="0" w:color="auto"/>
        <w:right w:val="none" w:sz="0" w:space="0" w:color="auto"/>
      </w:divBdr>
    </w:div>
    <w:div w:id="567884792">
      <w:bodyDiv w:val="1"/>
      <w:marLeft w:val="0"/>
      <w:marRight w:val="0"/>
      <w:marTop w:val="0"/>
      <w:marBottom w:val="0"/>
      <w:divBdr>
        <w:top w:val="none" w:sz="0" w:space="0" w:color="auto"/>
        <w:left w:val="none" w:sz="0" w:space="0" w:color="auto"/>
        <w:bottom w:val="none" w:sz="0" w:space="0" w:color="auto"/>
        <w:right w:val="none" w:sz="0" w:space="0" w:color="auto"/>
      </w:divBdr>
    </w:div>
    <w:div w:id="582682673">
      <w:bodyDiv w:val="1"/>
      <w:marLeft w:val="0"/>
      <w:marRight w:val="0"/>
      <w:marTop w:val="0"/>
      <w:marBottom w:val="0"/>
      <w:divBdr>
        <w:top w:val="none" w:sz="0" w:space="0" w:color="auto"/>
        <w:left w:val="none" w:sz="0" w:space="0" w:color="auto"/>
        <w:bottom w:val="none" w:sz="0" w:space="0" w:color="auto"/>
        <w:right w:val="none" w:sz="0" w:space="0" w:color="auto"/>
      </w:divBdr>
    </w:div>
    <w:div w:id="592516967">
      <w:bodyDiv w:val="1"/>
      <w:marLeft w:val="0"/>
      <w:marRight w:val="0"/>
      <w:marTop w:val="0"/>
      <w:marBottom w:val="0"/>
      <w:divBdr>
        <w:top w:val="none" w:sz="0" w:space="0" w:color="auto"/>
        <w:left w:val="none" w:sz="0" w:space="0" w:color="auto"/>
        <w:bottom w:val="none" w:sz="0" w:space="0" w:color="auto"/>
        <w:right w:val="none" w:sz="0" w:space="0" w:color="auto"/>
      </w:divBdr>
      <w:divsChild>
        <w:div w:id="579368322">
          <w:marLeft w:val="0"/>
          <w:marRight w:val="0"/>
          <w:marTop w:val="0"/>
          <w:marBottom w:val="0"/>
          <w:divBdr>
            <w:top w:val="none" w:sz="0" w:space="0" w:color="auto"/>
            <w:left w:val="none" w:sz="0" w:space="0" w:color="auto"/>
            <w:bottom w:val="none" w:sz="0" w:space="0" w:color="auto"/>
            <w:right w:val="none" w:sz="0" w:space="0" w:color="auto"/>
          </w:divBdr>
        </w:div>
      </w:divsChild>
    </w:div>
    <w:div w:id="640889218">
      <w:bodyDiv w:val="1"/>
      <w:marLeft w:val="0"/>
      <w:marRight w:val="0"/>
      <w:marTop w:val="0"/>
      <w:marBottom w:val="0"/>
      <w:divBdr>
        <w:top w:val="none" w:sz="0" w:space="0" w:color="auto"/>
        <w:left w:val="none" w:sz="0" w:space="0" w:color="auto"/>
        <w:bottom w:val="none" w:sz="0" w:space="0" w:color="auto"/>
        <w:right w:val="none" w:sz="0" w:space="0" w:color="auto"/>
      </w:divBdr>
    </w:div>
    <w:div w:id="656998424">
      <w:bodyDiv w:val="1"/>
      <w:marLeft w:val="0"/>
      <w:marRight w:val="0"/>
      <w:marTop w:val="0"/>
      <w:marBottom w:val="0"/>
      <w:divBdr>
        <w:top w:val="none" w:sz="0" w:space="0" w:color="auto"/>
        <w:left w:val="none" w:sz="0" w:space="0" w:color="auto"/>
        <w:bottom w:val="none" w:sz="0" w:space="0" w:color="auto"/>
        <w:right w:val="none" w:sz="0" w:space="0" w:color="auto"/>
      </w:divBdr>
    </w:div>
    <w:div w:id="691809026">
      <w:bodyDiv w:val="1"/>
      <w:marLeft w:val="0"/>
      <w:marRight w:val="0"/>
      <w:marTop w:val="0"/>
      <w:marBottom w:val="0"/>
      <w:divBdr>
        <w:top w:val="none" w:sz="0" w:space="0" w:color="auto"/>
        <w:left w:val="none" w:sz="0" w:space="0" w:color="auto"/>
        <w:bottom w:val="none" w:sz="0" w:space="0" w:color="auto"/>
        <w:right w:val="none" w:sz="0" w:space="0" w:color="auto"/>
      </w:divBdr>
      <w:divsChild>
        <w:div w:id="1083840244">
          <w:marLeft w:val="0"/>
          <w:marRight w:val="0"/>
          <w:marTop w:val="0"/>
          <w:marBottom w:val="0"/>
          <w:divBdr>
            <w:top w:val="none" w:sz="0" w:space="0" w:color="auto"/>
            <w:left w:val="none" w:sz="0" w:space="0" w:color="auto"/>
            <w:bottom w:val="none" w:sz="0" w:space="0" w:color="auto"/>
            <w:right w:val="none" w:sz="0" w:space="0" w:color="auto"/>
          </w:divBdr>
        </w:div>
      </w:divsChild>
    </w:div>
    <w:div w:id="697122532">
      <w:bodyDiv w:val="1"/>
      <w:marLeft w:val="0"/>
      <w:marRight w:val="0"/>
      <w:marTop w:val="0"/>
      <w:marBottom w:val="0"/>
      <w:divBdr>
        <w:top w:val="none" w:sz="0" w:space="0" w:color="auto"/>
        <w:left w:val="none" w:sz="0" w:space="0" w:color="auto"/>
        <w:bottom w:val="none" w:sz="0" w:space="0" w:color="auto"/>
        <w:right w:val="none" w:sz="0" w:space="0" w:color="auto"/>
      </w:divBdr>
      <w:divsChild>
        <w:div w:id="852838052">
          <w:marLeft w:val="0"/>
          <w:marRight w:val="0"/>
          <w:marTop w:val="0"/>
          <w:marBottom w:val="0"/>
          <w:divBdr>
            <w:top w:val="none" w:sz="0" w:space="0" w:color="auto"/>
            <w:left w:val="none" w:sz="0" w:space="0" w:color="auto"/>
            <w:bottom w:val="none" w:sz="0" w:space="0" w:color="auto"/>
            <w:right w:val="none" w:sz="0" w:space="0" w:color="auto"/>
          </w:divBdr>
        </w:div>
      </w:divsChild>
    </w:div>
    <w:div w:id="710154559">
      <w:bodyDiv w:val="1"/>
      <w:marLeft w:val="0"/>
      <w:marRight w:val="0"/>
      <w:marTop w:val="0"/>
      <w:marBottom w:val="0"/>
      <w:divBdr>
        <w:top w:val="none" w:sz="0" w:space="0" w:color="auto"/>
        <w:left w:val="none" w:sz="0" w:space="0" w:color="auto"/>
        <w:bottom w:val="none" w:sz="0" w:space="0" w:color="auto"/>
        <w:right w:val="none" w:sz="0" w:space="0" w:color="auto"/>
      </w:divBdr>
    </w:div>
    <w:div w:id="826744236">
      <w:bodyDiv w:val="1"/>
      <w:marLeft w:val="0"/>
      <w:marRight w:val="0"/>
      <w:marTop w:val="0"/>
      <w:marBottom w:val="0"/>
      <w:divBdr>
        <w:top w:val="none" w:sz="0" w:space="0" w:color="auto"/>
        <w:left w:val="none" w:sz="0" w:space="0" w:color="auto"/>
        <w:bottom w:val="none" w:sz="0" w:space="0" w:color="auto"/>
        <w:right w:val="none" w:sz="0" w:space="0" w:color="auto"/>
      </w:divBdr>
    </w:div>
    <w:div w:id="931280218">
      <w:bodyDiv w:val="1"/>
      <w:marLeft w:val="0"/>
      <w:marRight w:val="0"/>
      <w:marTop w:val="0"/>
      <w:marBottom w:val="0"/>
      <w:divBdr>
        <w:top w:val="none" w:sz="0" w:space="0" w:color="auto"/>
        <w:left w:val="none" w:sz="0" w:space="0" w:color="auto"/>
        <w:bottom w:val="none" w:sz="0" w:space="0" w:color="auto"/>
        <w:right w:val="none" w:sz="0" w:space="0" w:color="auto"/>
      </w:divBdr>
      <w:divsChild>
        <w:div w:id="1394426399">
          <w:marLeft w:val="0"/>
          <w:marRight w:val="0"/>
          <w:marTop w:val="0"/>
          <w:marBottom w:val="0"/>
          <w:divBdr>
            <w:top w:val="none" w:sz="0" w:space="0" w:color="auto"/>
            <w:left w:val="none" w:sz="0" w:space="0" w:color="auto"/>
            <w:bottom w:val="none" w:sz="0" w:space="0" w:color="auto"/>
            <w:right w:val="none" w:sz="0" w:space="0" w:color="auto"/>
          </w:divBdr>
        </w:div>
      </w:divsChild>
    </w:div>
    <w:div w:id="954408435">
      <w:bodyDiv w:val="1"/>
      <w:marLeft w:val="0"/>
      <w:marRight w:val="0"/>
      <w:marTop w:val="0"/>
      <w:marBottom w:val="0"/>
      <w:divBdr>
        <w:top w:val="none" w:sz="0" w:space="0" w:color="auto"/>
        <w:left w:val="none" w:sz="0" w:space="0" w:color="auto"/>
        <w:bottom w:val="none" w:sz="0" w:space="0" w:color="auto"/>
        <w:right w:val="none" w:sz="0" w:space="0" w:color="auto"/>
      </w:divBdr>
    </w:div>
    <w:div w:id="957107773">
      <w:bodyDiv w:val="1"/>
      <w:marLeft w:val="0"/>
      <w:marRight w:val="0"/>
      <w:marTop w:val="0"/>
      <w:marBottom w:val="0"/>
      <w:divBdr>
        <w:top w:val="none" w:sz="0" w:space="0" w:color="auto"/>
        <w:left w:val="none" w:sz="0" w:space="0" w:color="auto"/>
        <w:bottom w:val="none" w:sz="0" w:space="0" w:color="auto"/>
        <w:right w:val="none" w:sz="0" w:space="0" w:color="auto"/>
      </w:divBdr>
    </w:div>
    <w:div w:id="968828246">
      <w:bodyDiv w:val="1"/>
      <w:marLeft w:val="0"/>
      <w:marRight w:val="0"/>
      <w:marTop w:val="0"/>
      <w:marBottom w:val="0"/>
      <w:divBdr>
        <w:top w:val="none" w:sz="0" w:space="0" w:color="auto"/>
        <w:left w:val="none" w:sz="0" w:space="0" w:color="auto"/>
        <w:bottom w:val="none" w:sz="0" w:space="0" w:color="auto"/>
        <w:right w:val="none" w:sz="0" w:space="0" w:color="auto"/>
      </w:divBdr>
      <w:divsChild>
        <w:div w:id="1497915160">
          <w:marLeft w:val="0"/>
          <w:marRight w:val="0"/>
          <w:marTop w:val="0"/>
          <w:marBottom w:val="0"/>
          <w:divBdr>
            <w:top w:val="none" w:sz="0" w:space="0" w:color="auto"/>
            <w:left w:val="none" w:sz="0" w:space="0" w:color="auto"/>
            <w:bottom w:val="none" w:sz="0" w:space="0" w:color="auto"/>
            <w:right w:val="none" w:sz="0" w:space="0" w:color="auto"/>
          </w:divBdr>
        </w:div>
      </w:divsChild>
    </w:div>
    <w:div w:id="980158273">
      <w:bodyDiv w:val="1"/>
      <w:marLeft w:val="0"/>
      <w:marRight w:val="0"/>
      <w:marTop w:val="0"/>
      <w:marBottom w:val="0"/>
      <w:divBdr>
        <w:top w:val="none" w:sz="0" w:space="0" w:color="auto"/>
        <w:left w:val="none" w:sz="0" w:space="0" w:color="auto"/>
        <w:bottom w:val="none" w:sz="0" w:space="0" w:color="auto"/>
        <w:right w:val="none" w:sz="0" w:space="0" w:color="auto"/>
      </w:divBdr>
    </w:div>
    <w:div w:id="1052921310">
      <w:bodyDiv w:val="1"/>
      <w:marLeft w:val="0"/>
      <w:marRight w:val="0"/>
      <w:marTop w:val="0"/>
      <w:marBottom w:val="0"/>
      <w:divBdr>
        <w:top w:val="none" w:sz="0" w:space="0" w:color="auto"/>
        <w:left w:val="none" w:sz="0" w:space="0" w:color="auto"/>
        <w:bottom w:val="none" w:sz="0" w:space="0" w:color="auto"/>
        <w:right w:val="none" w:sz="0" w:space="0" w:color="auto"/>
      </w:divBdr>
      <w:divsChild>
        <w:div w:id="2068725045">
          <w:marLeft w:val="0"/>
          <w:marRight w:val="0"/>
          <w:marTop w:val="0"/>
          <w:marBottom w:val="0"/>
          <w:divBdr>
            <w:top w:val="none" w:sz="0" w:space="0" w:color="auto"/>
            <w:left w:val="none" w:sz="0" w:space="0" w:color="auto"/>
            <w:bottom w:val="none" w:sz="0" w:space="0" w:color="auto"/>
            <w:right w:val="none" w:sz="0" w:space="0" w:color="auto"/>
          </w:divBdr>
        </w:div>
      </w:divsChild>
    </w:div>
    <w:div w:id="1087380562">
      <w:bodyDiv w:val="1"/>
      <w:marLeft w:val="0"/>
      <w:marRight w:val="0"/>
      <w:marTop w:val="0"/>
      <w:marBottom w:val="0"/>
      <w:divBdr>
        <w:top w:val="none" w:sz="0" w:space="0" w:color="auto"/>
        <w:left w:val="none" w:sz="0" w:space="0" w:color="auto"/>
        <w:bottom w:val="none" w:sz="0" w:space="0" w:color="auto"/>
        <w:right w:val="none" w:sz="0" w:space="0" w:color="auto"/>
      </w:divBdr>
      <w:divsChild>
        <w:div w:id="1031028575">
          <w:marLeft w:val="0"/>
          <w:marRight w:val="0"/>
          <w:marTop w:val="0"/>
          <w:marBottom w:val="0"/>
          <w:divBdr>
            <w:top w:val="none" w:sz="0" w:space="0" w:color="auto"/>
            <w:left w:val="none" w:sz="0" w:space="0" w:color="auto"/>
            <w:bottom w:val="none" w:sz="0" w:space="0" w:color="auto"/>
            <w:right w:val="none" w:sz="0" w:space="0" w:color="auto"/>
          </w:divBdr>
        </w:div>
      </w:divsChild>
    </w:div>
    <w:div w:id="1092168790">
      <w:bodyDiv w:val="1"/>
      <w:marLeft w:val="0"/>
      <w:marRight w:val="0"/>
      <w:marTop w:val="0"/>
      <w:marBottom w:val="0"/>
      <w:divBdr>
        <w:top w:val="none" w:sz="0" w:space="0" w:color="auto"/>
        <w:left w:val="none" w:sz="0" w:space="0" w:color="auto"/>
        <w:bottom w:val="none" w:sz="0" w:space="0" w:color="auto"/>
        <w:right w:val="none" w:sz="0" w:space="0" w:color="auto"/>
      </w:divBdr>
    </w:div>
    <w:div w:id="1133213386">
      <w:bodyDiv w:val="1"/>
      <w:marLeft w:val="0"/>
      <w:marRight w:val="0"/>
      <w:marTop w:val="0"/>
      <w:marBottom w:val="0"/>
      <w:divBdr>
        <w:top w:val="none" w:sz="0" w:space="0" w:color="auto"/>
        <w:left w:val="none" w:sz="0" w:space="0" w:color="auto"/>
        <w:bottom w:val="none" w:sz="0" w:space="0" w:color="auto"/>
        <w:right w:val="none" w:sz="0" w:space="0" w:color="auto"/>
      </w:divBdr>
    </w:div>
    <w:div w:id="1204824514">
      <w:bodyDiv w:val="1"/>
      <w:marLeft w:val="0"/>
      <w:marRight w:val="0"/>
      <w:marTop w:val="0"/>
      <w:marBottom w:val="0"/>
      <w:divBdr>
        <w:top w:val="none" w:sz="0" w:space="0" w:color="auto"/>
        <w:left w:val="none" w:sz="0" w:space="0" w:color="auto"/>
        <w:bottom w:val="none" w:sz="0" w:space="0" w:color="auto"/>
        <w:right w:val="none" w:sz="0" w:space="0" w:color="auto"/>
      </w:divBdr>
    </w:div>
    <w:div w:id="1246110943">
      <w:bodyDiv w:val="1"/>
      <w:marLeft w:val="0"/>
      <w:marRight w:val="0"/>
      <w:marTop w:val="0"/>
      <w:marBottom w:val="0"/>
      <w:divBdr>
        <w:top w:val="none" w:sz="0" w:space="0" w:color="auto"/>
        <w:left w:val="none" w:sz="0" w:space="0" w:color="auto"/>
        <w:bottom w:val="none" w:sz="0" w:space="0" w:color="auto"/>
        <w:right w:val="none" w:sz="0" w:space="0" w:color="auto"/>
      </w:divBdr>
    </w:div>
    <w:div w:id="1279600928">
      <w:bodyDiv w:val="1"/>
      <w:marLeft w:val="0"/>
      <w:marRight w:val="0"/>
      <w:marTop w:val="0"/>
      <w:marBottom w:val="0"/>
      <w:divBdr>
        <w:top w:val="none" w:sz="0" w:space="0" w:color="auto"/>
        <w:left w:val="none" w:sz="0" w:space="0" w:color="auto"/>
        <w:bottom w:val="none" w:sz="0" w:space="0" w:color="auto"/>
        <w:right w:val="none" w:sz="0" w:space="0" w:color="auto"/>
      </w:divBdr>
      <w:divsChild>
        <w:div w:id="1270310668">
          <w:marLeft w:val="0"/>
          <w:marRight w:val="0"/>
          <w:marTop w:val="0"/>
          <w:marBottom w:val="0"/>
          <w:divBdr>
            <w:top w:val="none" w:sz="0" w:space="0" w:color="auto"/>
            <w:left w:val="none" w:sz="0" w:space="0" w:color="auto"/>
            <w:bottom w:val="none" w:sz="0" w:space="0" w:color="auto"/>
            <w:right w:val="none" w:sz="0" w:space="0" w:color="auto"/>
          </w:divBdr>
        </w:div>
      </w:divsChild>
    </w:div>
    <w:div w:id="1367367095">
      <w:bodyDiv w:val="1"/>
      <w:marLeft w:val="0"/>
      <w:marRight w:val="0"/>
      <w:marTop w:val="0"/>
      <w:marBottom w:val="0"/>
      <w:divBdr>
        <w:top w:val="none" w:sz="0" w:space="0" w:color="auto"/>
        <w:left w:val="none" w:sz="0" w:space="0" w:color="auto"/>
        <w:bottom w:val="none" w:sz="0" w:space="0" w:color="auto"/>
        <w:right w:val="none" w:sz="0" w:space="0" w:color="auto"/>
      </w:divBdr>
    </w:div>
    <w:div w:id="1388258912">
      <w:bodyDiv w:val="1"/>
      <w:marLeft w:val="0"/>
      <w:marRight w:val="0"/>
      <w:marTop w:val="0"/>
      <w:marBottom w:val="0"/>
      <w:divBdr>
        <w:top w:val="none" w:sz="0" w:space="0" w:color="auto"/>
        <w:left w:val="none" w:sz="0" w:space="0" w:color="auto"/>
        <w:bottom w:val="none" w:sz="0" w:space="0" w:color="auto"/>
        <w:right w:val="none" w:sz="0" w:space="0" w:color="auto"/>
      </w:divBdr>
    </w:div>
    <w:div w:id="1466310036">
      <w:bodyDiv w:val="1"/>
      <w:marLeft w:val="0"/>
      <w:marRight w:val="0"/>
      <w:marTop w:val="0"/>
      <w:marBottom w:val="0"/>
      <w:divBdr>
        <w:top w:val="none" w:sz="0" w:space="0" w:color="auto"/>
        <w:left w:val="none" w:sz="0" w:space="0" w:color="auto"/>
        <w:bottom w:val="none" w:sz="0" w:space="0" w:color="auto"/>
        <w:right w:val="none" w:sz="0" w:space="0" w:color="auto"/>
      </w:divBdr>
      <w:divsChild>
        <w:div w:id="819200442">
          <w:marLeft w:val="0"/>
          <w:marRight w:val="0"/>
          <w:marTop w:val="0"/>
          <w:marBottom w:val="0"/>
          <w:divBdr>
            <w:top w:val="none" w:sz="0" w:space="0" w:color="auto"/>
            <w:left w:val="none" w:sz="0" w:space="0" w:color="auto"/>
            <w:bottom w:val="none" w:sz="0" w:space="0" w:color="auto"/>
            <w:right w:val="none" w:sz="0" w:space="0" w:color="auto"/>
          </w:divBdr>
        </w:div>
      </w:divsChild>
    </w:div>
    <w:div w:id="1556354092">
      <w:bodyDiv w:val="1"/>
      <w:marLeft w:val="0"/>
      <w:marRight w:val="0"/>
      <w:marTop w:val="0"/>
      <w:marBottom w:val="0"/>
      <w:divBdr>
        <w:top w:val="none" w:sz="0" w:space="0" w:color="auto"/>
        <w:left w:val="none" w:sz="0" w:space="0" w:color="auto"/>
        <w:bottom w:val="none" w:sz="0" w:space="0" w:color="auto"/>
        <w:right w:val="none" w:sz="0" w:space="0" w:color="auto"/>
      </w:divBdr>
      <w:divsChild>
        <w:div w:id="546382311">
          <w:marLeft w:val="360"/>
          <w:marRight w:val="0"/>
          <w:marTop w:val="200"/>
          <w:marBottom w:val="0"/>
          <w:divBdr>
            <w:top w:val="none" w:sz="0" w:space="0" w:color="auto"/>
            <w:left w:val="none" w:sz="0" w:space="0" w:color="auto"/>
            <w:bottom w:val="none" w:sz="0" w:space="0" w:color="auto"/>
            <w:right w:val="none" w:sz="0" w:space="0" w:color="auto"/>
          </w:divBdr>
        </w:div>
        <w:div w:id="1033263940">
          <w:marLeft w:val="360"/>
          <w:marRight w:val="0"/>
          <w:marTop w:val="200"/>
          <w:marBottom w:val="0"/>
          <w:divBdr>
            <w:top w:val="none" w:sz="0" w:space="0" w:color="auto"/>
            <w:left w:val="none" w:sz="0" w:space="0" w:color="auto"/>
            <w:bottom w:val="none" w:sz="0" w:space="0" w:color="auto"/>
            <w:right w:val="none" w:sz="0" w:space="0" w:color="auto"/>
          </w:divBdr>
        </w:div>
        <w:div w:id="823817110">
          <w:marLeft w:val="360"/>
          <w:marRight w:val="0"/>
          <w:marTop w:val="200"/>
          <w:marBottom w:val="0"/>
          <w:divBdr>
            <w:top w:val="none" w:sz="0" w:space="0" w:color="auto"/>
            <w:left w:val="none" w:sz="0" w:space="0" w:color="auto"/>
            <w:bottom w:val="none" w:sz="0" w:space="0" w:color="auto"/>
            <w:right w:val="none" w:sz="0" w:space="0" w:color="auto"/>
          </w:divBdr>
        </w:div>
        <w:div w:id="747994203">
          <w:marLeft w:val="360"/>
          <w:marRight w:val="0"/>
          <w:marTop w:val="200"/>
          <w:marBottom w:val="0"/>
          <w:divBdr>
            <w:top w:val="none" w:sz="0" w:space="0" w:color="auto"/>
            <w:left w:val="none" w:sz="0" w:space="0" w:color="auto"/>
            <w:bottom w:val="none" w:sz="0" w:space="0" w:color="auto"/>
            <w:right w:val="none" w:sz="0" w:space="0" w:color="auto"/>
          </w:divBdr>
        </w:div>
      </w:divsChild>
    </w:div>
    <w:div w:id="1561013070">
      <w:bodyDiv w:val="1"/>
      <w:marLeft w:val="0"/>
      <w:marRight w:val="0"/>
      <w:marTop w:val="0"/>
      <w:marBottom w:val="0"/>
      <w:divBdr>
        <w:top w:val="none" w:sz="0" w:space="0" w:color="auto"/>
        <w:left w:val="none" w:sz="0" w:space="0" w:color="auto"/>
        <w:bottom w:val="none" w:sz="0" w:space="0" w:color="auto"/>
        <w:right w:val="none" w:sz="0" w:space="0" w:color="auto"/>
      </w:divBdr>
    </w:div>
    <w:div w:id="1577014880">
      <w:bodyDiv w:val="1"/>
      <w:marLeft w:val="0"/>
      <w:marRight w:val="0"/>
      <w:marTop w:val="0"/>
      <w:marBottom w:val="0"/>
      <w:divBdr>
        <w:top w:val="none" w:sz="0" w:space="0" w:color="auto"/>
        <w:left w:val="none" w:sz="0" w:space="0" w:color="auto"/>
        <w:bottom w:val="none" w:sz="0" w:space="0" w:color="auto"/>
        <w:right w:val="none" w:sz="0" w:space="0" w:color="auto"/>
      </w:divBdr>
      <w:divsChild>
        <w:div w:id="555821538">
          <w:marLeft w:val="360"/>
          <w:marRight w:val="0"/>
          <w:marTop w:val="200"/>
          <w:marBottom w:val="0"/>
          <w:divBdr>
            <w:top w:val="none" w:sz="0" w:space="0" w:color="auto"/>
            <w:left w:val="none" w:sz="0" w:space="0" w:color="auto"/>
            <w:bottom w:val="none" w:sz="0" w:space="0" w:color="auto"/>
            <w:right w:val="none" w:sz="0" w:space="0" w:color="auto"/>
          </w:divBdr>
        </w:div>
      </w:divsChild>
    </w:div>
    <w:div w:id="1583022397">
      <w:bodyDiv w:val="1"/>
      <w:marLeft w:val="0"/>
      <w:marRight w:val="0"/>
      <w:marTop w:val="0"/>
      <w:marBottom w:val="0"/>
      <w:divBdr>
        <w:top w:val="none" w:sz="0" w:space="0" w:color="auto"/>
        <w:left w:val="none" w:sz="0" w:space="0" w:color="auto"/>
        <w:bottom w:val="none" w:sz="0" w:space="0" w:color="auto"/>
        <w:right w:val="none" w:sz="0" w:space="0" w:color="auto"/>
      </w:divBdr>
    </w:div>
    <w:div w:id="1616714624">
      <w:bodyDiv w:val="1"/>
      <w:marLeft w:val="0"/>
      <w:marRight w:val="0"/>
      <w:marTop w:val="0"/>
      <w:marBottom w:val="0"/>
      <w:divBdr>
        <w:top w:val="none" w:sz="0" w:space="0" w:color="auto"/>
        <w:left w:val="none" w:sz="0" w:space="0" w:color="auto"/>
        <w:bottom w:val="none" w:sz="0" w:space="0" w:color="auto"/>
        <w:right w:val="none" w:sz="0" w:space="0" w:color="auto"/>
      </w:divBdr>
    </w:div>
    <w:div w:id="1641615374">
      <w:bodyDiv w:val="1"/>
      <w:marLeft w:val="0"/>
      <w:marRight w:val="0"/>
      <w:marTop w:val="0"/>
      <w:marBottom w:val="0"/>
      <w:divBdr>
        <w:top w:val="none" w:sz="0" w:space="0" w:color="auto"/>
        <w:left w:val="none" w:sz="0" w:space="0" w:color="auto"/>
        <w:bottom w:val="none" w:sz="0" w:space="0" w:color="auto"/>
        <w:right w:val="none" w:sz="0" w:space="0" w:color="auto"/>
      </w:divBdr>
      <w:divsChild>
        <w:div w:id="834761625">
          <w:marLeft w:val="0"/>
          <w:marRight w:val="0"/>
          <w:marTop w:val="0"/>
          <w:marBottom w:val="0"/>
          <w:divBdr>
            <w:top w:val="none" w:sz="0" w:space="0" w:color="auto"/>
            <w:left w:val="none" w:sz="0" w:space="0" w:color="auto"/>
            <w:bottom w:val="none" w:sz="0" w:space="0" w:color="auto"/>
            <w:right w:val="none" w:sz="0" w:space="0" w:color="auto"/>
          </w:divBdr>
        </w:div>
      </w:divsChild>
    </w:div>
    <w:div w:id="1649942612">
      <w:bodyDiv w:val="1"/>
      <w:marLeft w:val="0"/>
      <w:marRight w:val="0"/>
      <w:marTop w:val="0"/>
      <w:marBottom w:val="0"/>
      <w:divBdr>
        <w:top w:val="none" w:sz="0" w:space="0" w:color="auto"/>
        <w:left w:val="none" w:sz="0" w:space="0" w:color="auto"/>
        <w:bottom w:val="none" w:sz="0" w:space="0" w:color="auto"/>
        <w:right w:val="none" w:sz="0" w:space="0" w:color="auto"/>
      </w:divBdr>
      <w:divsChild>
        <w:div w:id="1681855338">
          <w:marLeft w:val="0"/>
          <w:marRight w:val="0"/>
          <w:marTop w:val="0"/>
          <w:marBottom w:val="0"/>
          <w:divBdr>
            <w:top w:val="none" w:sz="0" w:space="0" w:color="auto"/>
            <w:left w:val="none" w:sz="0" w:space="0" w:color="auto"/>
            <w:bottom w:val="none" w:sz="0" w:space="0" w:color="auto"/>
            <w:right w:val="none" w:sz="0" w:space="0" w:color="auto"/>
          </w:divBdr>
        </w:div>
      </w:divsChild>
    </w:div>
    <w:div w:id="1802067498">
      <w:bodyDiv w:val="1"/>
      <w:marLeft w:val="0"/>
      <w:marRight w:val="0"/>
      <w:marTop w:val="0"/>
      <w:marBottom w:val="0"/>
      <w:divBdr>
        <w:top w:val="none" w:sz="0" w:space="0" w:color="auto"/>
        <w:left w:val="none" w:sz="0" w:space="0" w:color="auto"/>
        <w:bottom w:val="none" w:sz="0" w:space="0" w:color="auto"/>
        <w:right w:val="none" w:sz="0" w:space="0" w:color="auto"/>
      </w:divBdr>
      <w:divsChild>
        <w:div w:id="1845511599">
          <w:marLeft w:val="0"/>
          <w:marRight w:val="0"/>
          <w:marTop w:val="0"/>
          <w:marBottom w:val="0"/>
          <w:divBdr>
            <w:top w:val="none" w:sz="0" w:space="0" w:color="auto"/>
            <w:left w:val="none" w:sz="0" w:space="0" w:color="auto"/>
            <w:bottom w:val="none" w:sz="0" w:space="0" w:color="auto"/>
            <w:right w:val="none" w:sz="0" w:space="0" w:color="auto"/>
          </w:divBdr>
        </w:div>
      </w:divsChild>
    </w:div>
    <w:div w:id="1829977126">
      <w:bodyDiv w:val="1"/>
      <w:marLeft w:val="0"/>
      <w:marRight w:val="0"/>
      <w:marTop w:val="0"/>
      <w:marBottom w:val="0"/>
      <w:divBdr>
        <w:top w:val="none" w:sz="0" w:space="0" w:color="auto"/>
        <w:left w:val="none" w:sz="0" w:space="0" w:color="auto"/>
        <w:bottom w:val="none" w:sz="0" w:space="0" w:color="auto"/>
        <w:right w:val="none" w:sz="0" w:space="0" w:color="auto"/>
      </w:divBdr>
    </w:div>
    <w:div w:id="1866793148">
      <w:bodyDiv w:val="1"/>
      <w:marLeft w:val="0"/>
      <w:marRight w:val="0"/>
      <w:marTop w:val="0"/>
      <w:marBottom w:val="0"/>
      <w:divBdr>
        <w:top w:val="none" w:sz="0" w:space="0" w:color="auto"/>
        <w:left w:val="none" w:sz="0" w:space="0" w:color="auto"/>
        <w:bottom w:val="none" w:sz="0" w:space="0" w:color="auto"/>
        <w:right w:val="none" w:sz="0" w:space="0" w:color="auto"/>
      </w:divBdr>
      <w:divsChild>
        <w:div w:id="1943105834">
          <w:marLeft w:val="0"/>
          <w:marRight w:val="0"/>
          <w:marTop w:val="0"/>
          <w:marBottom w:val="0"/>
          <w:divBdr>
            <w:top w:val="none" w:sz="0" w:space="0" w:color="auto"/>
            <w:left w:val="none" w:sz="0" w:space="0" w:color="auto"/>
            <w:bottom w:val="none" w:sz="0" w:space="0" w:color="auto"/>
            <w:right w:val="none" w:sz="0" w:space="0" w:color="auto"/>
          </w:divBdr>
        </w:div>
      </w:divsChild>
    </w:div>
    <w:div w:id="1893039429">
      <w:bodyDiv w:val="1"/>
      <w:marLeft w:val="0"/>
      <w:marRight w:val="0"/>
      <w:marTop w:val="0"/>
      <w:marBottom w:val="0"/>
      <w:divBdr>
        <w:top w:val="none" w:sz="0" w:space="0" w:color="auto"/>
        <w:left w:val="none" w:sz="0" w:space="0" w:color="auto"/>
        <w:bottom w:val="none" w:sz="0" w:space="0" w:color="auto"/>
        <w:right w:val="none" w:sz="0" w:space="0" w:color="auto"/>
      </w:divBdr>
    </w:div>
    <w:div w:id="1911691878">
      <w:bodyDiv w:val="1"/>
      <w:marLeft w:val="0"/>
      <w:marRight w:val="0"/>
      <w:marTop w:val="0"/>
      <w:marBottom w:val="0"/>
      <w:divBdr>
        <w:top w:val="none" w:sz="0" w:space="0" w:color="auto"/>
        <w:left w:val="none" w:sz="0" w:space="0" w:color="auto"/>
        <w:bottom w:val="none" w:sz="0" w:space="0" w:color="auto"/>
        <w:right w:val="none" w:sz="0" w:space="0" w:color="auto"/>
      </w:divBdr>
      <w:divsChild>
        <w:div w:id="628170680">
          <w:marLeft w:val="0"/>
          <w:marRight w:val="0"/>
          <w:marTop w:val="0"/>
          <w:marBottom w:val="0"/>
          <w:divBdr>
            <w:top w:val="none" w:sz="0" w:space="0" w:color="auto"/>
            <w:left w:val="none" w:sz="0" w:space="0" w:color="auto"/>
            <w:bottom w:val="none" w:sz="0" w:space="0" w:color="auto"/>
            <w:right w:val="none" w:sz="0" w:space="0" w:color="auto"/>
          </w:divBdr>
        </w:div>
      </w:divsChild>
    </w:div>
    <w:div w:id="1939562057">
      <w:bodyDiv w:val="1"/>
      <w:marLeft w:val="0"/>
      <w:marRight w:val="0"/>
      <w:marTop w:val="0"/>
      <w:marBottom w:val="0"/>
      <w:divBdr>
        <w:top w:val="none" w:sz="0" w:space="0" w:color="auto"/>
        <w:left w:val="none" w:sz="0" w:space="0" w:color="auto"/>
        <w:bottom w:val="none" w:sz="0" w:space="0" w:color="auto"/>
        <w:right w:val="none" w:sz="0" w:space="0" w:color="auto"/>
      </w:divBdr>
      <w:divsChild>
        <w:div w:id="764109784">
          <w:marLeft w:val="0"/>
          <w:marRight w:val="0"/>
          <w:marTop w:val="0"/>
          <w:marBottom w:val="0"/>
          <w:divBdr>
            <w:top w:val="none" w:sz="0" w:space="0" w:color="auto"/>
            <w:left w:val="none" w:sz="0" w:space="0" w:color="auto"/>
            <w:bottom w:val="none" w:sz="0" w:space="0" w:color="auto"/>
            <w:right w:val="none" w:sz="0" w:space="0" w:color="auto"/>
          </w:divBdr>
        </w:div>
      </w:divsChild>
    </w:div>
    <w:div w:id="1969119169">
      <w:bodyDiv w:val="1"/>
      <w:marLeft w:val="0"/>
      <w:marRight w:val="0"/>
      <w:marTop w:val="0"/>
      <w:marBottom w:val="0"/>
      <w:divBdr>
        <w:top w:val="none" w:sz="0" w:space="0" w:color="auto"/>
        <w:left w:val="none" w:sz="0" w:space="0" w:color="auto"/>
        <w:bottom w:val="none" w:sz="0" w:space="0" w:color="auto"/>
        <w:right w:val="none" w:sz="0" w:space="0" w:color="auto"/>
      </w:divBdr>
    </w:div>
    <w:div w:id="2031252247">
      <w:bodyDiv w:val="1"/>
      <w:marLeft w:val="0"/>
      <w:marRight w:val="0"/>
      <w:marTop w:val="0"/>
      <w:marBottom w:val="0"/>
      <w:divBdr>
        <w:top w:val="none" w:sz="0" w:space="0" w:color="auto"/>
        <w:left w:val="none" w:sz="0" w:space="0" w:color="auto"/>
        <w:bottom w:val="none" w:sz="0" w:space="0" w:color="auto"/>
        <w:right w:val="none" w:sz="0" w:space="0" w:color="auto"/>
      </w:divBdr>
      <w:divsChild>
        <w:div w:id="807088138">
          <w:marLeft w:val="360"/>
          <w:marRight w:val="0"/>
          <w:marTop w:val="200"/>
          <w:marBottom w:val="0"/>
          <w:divBdr>
            <w:top w:val="none" w:sz="0" w:space="0" w:color="auto"/>
            <w:left w:val="none" w:sz="0" w:space="0" w:color="auto"/>
            <w:bottom w:val="none" w:sz="0" w:space="0" w:color="auto"/>
            <w:right w:val="none" w:sz="0" w:space="0" w:color="auto"/>
          </w:divBdr>
        </w:div>
      </w:divsChild>
    </w:div>
    <w:div w:id="2040549505">
      <w:bodyDiv w:val="1"/>
      <w:marLeft w:val="0"/>
      <w:marRight w:val="0"/>
      <w:marTop w:val="0"/>
      <w:marBottom w:val="0"/>
      <w:divBdr>
        <w:top w:val="none" w:sz="0" w:space="0" w:color="auto"/>
        <w:left w:val="none" w:sz="0" w:space="0" w:color="auto"/>
        <w:bottom w:val="none" w:sz="0" w:space="0" w:color="auto"/>
        <w:right w:val="none" w:sz="0" w:space="0" w:color="auto"/>
      </w:divBdr>
      <w:divsChild>
        <w:div w:id="1493063349">
          <w:marLeft w:val="0"/>
          <w:marRight w:val="0"/>
          <w:marTop w:val="0"/>
          <w:marBottom w:val="0"/>
          <w:divBdr>
            <w:top w:val="none" w:sz="0" w:space="0" w:color="auto"/>
            <w:left w:val="none" w:sz="0" w:space="0" w:color="auto"/>
            <w:bottom w:val="none" w:sz="0" w:space="0" w:color="auto"/>
            <w:right w:val="none" w:sz="0" w:space="0" w:color="auto"/>
          </w:divBdr>
        </w:div>
      </w:divsChild>
    </w:div>
    <w:div w:id="2071272138">
      <w:bodyDiv w:val="1"/>
      <w:marLeft w:val="0"/>
      <w:marRight w:val="0"/>
      <w:marTop w:val="0"/>
      <w:marBottom w:val="0"/>
      <w:divBdr>
        <w:top w:val="none" w:sz="0" w:space="0" w:color="auto"/>
        <w:left w:val="none" w:sz="0" w:space="0" w:color="auto"/>
        <w:bottom w:val="none" w:sz="0" w:space="0" w:color="auto"/>
        <w:right w:val="none" w:sz="0" w:space="0" w:color="auto"/>
      </w:divBdr>
      <w:divsChild>
        <w:div w:id="1823350716">
          <w:marLeft w:val="0"/>
          <w:marRight w:val="0"/>
          <w:marTop w:val="0"/>
          <w:marBottom w:val="0"/>
          <w:divBdr>
            <w:top w:val="none" w:sz="0" w:space="0" w:color="auto"/>
            <w:left w:val="none" w:sz="0" w:space="0" w:color="auto"/>
            <w:bottom w:val="none" w:sz="0" w:space="0" w:color="auto"/>
            <w:right w:val="none" w:sz="0" w:space="0" w:color="auto"/>
          </w:divBdr>
        </w:div>
      </w:divsChild>
    </w:div>
    <w:div w:id="2098596803">
      <w:bodyDiv w:val="1"/>
      <w:marLeft w:val="0"/>
      <w:marRight w:val="0"/>
      <w:marTop w:val="0"/>
      <w:marBottom w:val="0"/>
      <w:divBdr>
        <w:top w:val="none" w:sz="0" w:space="0" w:color="auto"/>
        <w:left w:val="none" w:sz="0" w:space="0" w:color="auto"/>
        <w:bottom w:val="none" w:sz="0" w:space="0" w:color="auto"/>
        <w:right w:val="none" w:sz="0" w:space="0" w:color="auto"/>
      </w:divBdr>
    </w:div>
    <w:div w:id="2122411951">
      <w:bodyDiv w:val="1"/>
      <w:marLeft w:val="0"/>
      <w:marRight w:val="0"/>
      <w:marTop w:val="0"/>
      <w:marBottom w:val="0"/>
      <w:divBdr>
        <w:top w:val="none" w:sz="0" w:space="0" w:color="auto"/>
        <w:left w:val="none" w:sz="0" w:space="0" w:color="auto"/>
        <w:bottom w:val="none" w:sz="0" w:space="0" w:color="auto"/>
        <w:right w:val="none" w:sz="0" w:space="0" w:color="auto"/>
      </w:divBdr>
      <w:divsChild>
        <w:div w:id="502933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304-6775/11/1/2%20" TargetMode="External"/><Relationship Id="rId13" Type="http://schemas.openxmlformats.org/officeDocument/2006/relationships/hyperlink" Target="https://migrationobservatory.ox.ac.uk/resources/reports/decade-immigration-british-press/%2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mpass.onlinelibrary.wiley.com/doi/abs/10.1111/gec3.12496%20" TargetMode="External"/><Relationship Id="rId12" Type="http://schemas.openxmlformats.org/officeDocument/2006/relationships/hyperlink" Target="https://www.researchgate.net/profile/Shawn-Morrow/publication/333827561_Social_News_Media's_Effects_on_Law_Enforcement/links/5d07c8f2a6fdcc35c155bdb9/Social-News-Medias-Effects-on-Law-Enforcement.pdf%20" TargetMode="External"/><Relationship Id="rId17" Type="http://schemas.openxmlformats.org/officeDocument/2006/relationships/hyperlink" Target="https://academic.oup.com/joeg/article/20/2/481/5556381?login=false%20" TargetMode="External"/><Relationship Id="rId2" Type="http://schemas.openxmlformats.org/officeDocument/2006/relationships/styles" Target="styles.xml"/><Relationship Id="rId16" Type="http://schemas.openxmlformats.org/officeDocument/2006/relationships/hyperlink" Target="https://www.sciencedirect.com/science/article/pii/S0168827815003207%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541499/offender-management-statistics-quarterly-bulletin-jan2-mar-2016.pdf%23page=8%20" TargetMode="External"/><Relationship Id="rId5" Type="http://schemas.openxmlformats.org/officeDocument/2006/relationships/footnotes" Target="footnotes.xml"/><Relationship Id="rId15" Type="http://schemas.openxmlformats.org/officeDocument/2006/relationships/hyperlink" Target="https://www.researchgate.net/profile/Rodolfo-Leyva/publication/342354487_Media_ethics_regulations_and_effects_how_the_British_right-wing_press_disregards_all_three_and_undermines_democratic_deliberations/links/5ff768a6a6fdccdcb83b466c/Media-ethics-regulations-and-effects-how-the-British-right-wing-press-disregards-all-three-and-undermines-democratic-deliberations.pdf%20" TargetMode="External"/><Relationship Id="rId10" Type="http://schemas.openxmlformats.org/officeDocument/2006/relationships/hyperlink" Target="https://www.sciedupress.com/journal/index.php/bmr/article/view/1907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cademic.oup.com/socpro/article-abstract/67/3/452/5545185%20" TargetMode="External"/><Relationship Id="rId14" Type="http://schemas.openxmlformats.org/officeDocument/2006/relationships/hyperlink" Target="https://journals.sagepub.com/doi/abs/10.1177/146144481989962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2225</Words>
  <Characters>12687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research project BMPL6015</dc:title>
  <dc:subject/>
  <dc:creator>Charlotte Frances Ford</dc:creator>
  <cp:keywords/>
  <dc:description/>
  <cp:lastModifiedBy>Dymphna Powell</cp:lastModifiedBy>
  <cp:revision>2</cp:revision>
  <dcterms:created xsi:type="dcterms:W3CDTF">2024-10-25T19:03:00Z</dcterms:created>
  <dcterms:modified xsi:type="dcterms:W3CDTF">2024-10-25T19:03:00Z</dcterms:modified>
</cp:coreProperties>
</file>