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0F2416" w14:textId="29A18D52" w:rsidR="00DD24EB" w:rsidRPr="00DD24EB" w:rsidRDefault="00DD24EB" w:rsidP="00DD24EB">
      <w:pPr>
        <w:spacing w:after="0" w:line="240" w:lineRule="auto"/>
        <w:textAlignment w:val="baseline"/>
        <w:outlineLvl w:val="0"/>
        <w:rPr>
          <w:rFonts w:ascii="Georgia" w:eastAsia="Times New Roman" w:hAnsi="Georgia" w:cs="Times New Roman"/>
          <w:color w:val="333333"/>
          <w:kern w:val="36"/>
          <w:lang w:eastAsia="en-GB"/>
        </w:rPr>
      </w:pPr>
      <w:r w:rsidRPr="00DD24EB">
        <w:rPr>
          <w:rFonts w:ascii="Georgia" w:eastAsia="Times New Roman" w:hAnsi="Georgia" w:cs="Times New Roman"/>
          <w:color w:val="333333"/>
          <w:kern w:val="36"/>
          <w:lang w:eastAsia="en-GB"/>
        </w:rPr>
        <w:t>https://www.telegraph.co.uk/business/2020/10/21/live-music-industry-fears-170000-job-losses-christmas/</w:t>
      </w:r>
    </w:p>
    <w:p w14:paraId="3D392342" w14:textId="09A07E04" w:rsidR="00DD24EB" w:rsidRPr="00DD24EB" w:rsidRDefault="00DD24EB" w:rsidP="00DD24EB">
      <w:pPr>
        <w:spacing w:after="0" w:line="240" w:lineRule="auto"/>
        <w:textAlignment w:val="baseline"/>
        <w:outlineLvl w:val="0"/>
        <w:rPr>
          <w:rFonts w:ascii="Georgia" w:eastAsia="Times New Roman" w:hAnsi="Georgia" w:cs="Times New Roman"/>
          <w:color w:val="333333"/>
          <w:kern w:val="36"/>
          <w:sz w:val="48"/>
          <w:szCs w:val="48"/>
          <w:lang w:eastAsia="en-GB"/>
        </w:rPr>
      </w:pPr>
      <w:r w:rsidRPr="00DD24EB">
        <w:rPr>
          <w:rFonts w:ascii="Georgia" w:eastAsia="Times New Roman" w:hAnsi="Georgia" w:cs="Times New Roman"/>
          <w:color w:val="333333"/>
          <w:kern w:val="36"/>
          <w:sz w:val="48"/>
          <w:szCs w:val="48"/>
          <w:lang w:eastAsia="en-GB"/>
        </w:rPr>
        <w:t>Live music industry fears 170,000 job losses by Christmas</w:t>
      </w:r>
    </w:p>
    <w:p w14:paraId="540A6D8C" w14:textId="77777777" w:rsidR="00DD24EB" w:rsidRPr="00DD24EB" w:rsidRDefault="00DD24EB" w:rsidP="00DD24EB">
      <w:pPr>
        <w:spacing w:after="0" w:line="240" w:lineRule="auto"/>
        <w:textAlignment w:val="baseline"/>
        <w:rPr>
          <w:rFonts w:ascii="Georgia" w:eastAsia="Times New Roman" w:hAnsi="Georgia" w:cs="Times New Roman"/>
          <w:color w:val="494949"/>
          <w:sz w:val="24"/>
          <w:szCs w:val="24"/>
          <w:lang w:eastAsia="en-GB"/>
        </w:rPr>
      </w:pPr>
      <w:r w:rsidRPr="00DD24EB">
        <w:rPr>
          <w:rFonts w:ascii="Georgia" w:eastAsia="Times New Roman" w:hAnsi="Georgia" w:cs="Times New Roman"/>
          <w:color w:val="494949"/>
          <w:sz w:val="24"/>
          <w:szCs w:val="24"/>
          <w:lang w:eastAsia="en-GB"/>
        </w:rPr>
        <w:t>£4.5bn live music sector faces a wave of redundancies because it does not qualify for the new Job Support Scheme, industry body warns</w:t>
      </w:r>
    </w:p>
    <w:p w14:paraId="2F197425" w14:textId="77777777" w:rsidR="00DD24EB" w:rsidRPr="00DD24EB" w:rsidRDefault="00DD24EB" w:rsidP="00DD24EB">
      <w:pPr>
        <w:spacing w:after="0" w:line="240" w:lineRule="auto"/>
        <w:textAlignment w:val="baseline"/>
        <w:rPr>
          <w:rFonts w:ascii="Georgia" w:eastAsia="Times New Roman" w:hAnsi="Georgia" w:cs="Times New Roman"/>
          <w:color w:val="494949"/>
          <w:sz w:val="24"/>
          <w:szCs w:val="24"/>
          <w:lang w:eastAsia="en-GB"/>
        </w:rPr>
      </w:pPr>
      <w:hyperlink r:id="rId4" w:history="1">
        <w:proofErr w:type="spellStart"/>
        <w:r w:rsidRPr="00DD24EB">
          <w:rPr>
            <w:rFonts w:ascii="Georgia" w:eastAsia="Times New Roman" w:hAnsi="Georgia" w:cs="Times New Roman"/>
            <w:i/>
            <w:iCs/>
            <w:color w:val="767676"/>
            <w:sz w:val="24"/>
            <w:szCs w:val="24"/>
            <w:lang w:eastAsia="en-GB"/>
          </w:rPr>
          <w:t>By</w:t>
        </w:r>
        <w:r w:rsidRPr="00DD24EB">
          <w:rPr>
            <w:rFonts w:ascii="Georgia" w:eastAsia="Times New Roman" w:hAnsi="Georgia" w:cs="Times New Roman"/>
            <w:color w:val="0000FF"/>
            <w:sz w:val="24"/>
            <w:szCs w:val="24"/>
            <w:lang w:eastAsia="en-GB"/>
          </w:rPr>
          <w:t>Ben</w:t>
        </w:r>
        <w:proofErr w:type="spellEnd"/>
        <w:r w:rsidRPr="00DD24EB">
          <w:rPr>
            <w:rFonts w:ascii="Georgia" w:eastAsia="Times New Roman" w:hAnsi="Georgia" w:cs="Times New Roman"/>
            <w:color w:val="0000FF"/>
            <w:sz w:val="24"/>
            <w:szCs w:val="24"/>
            <w:lang w:eastAsia="en-GB"/>
          </w:rPr>
          <w:t xml:space="preserve"> Woods</w:t>
        </w:r>
      </w:hyperlink>
      <w:r w:rsidRPr="00DD24EB">
        <w:rPr>
          <w:rFonts w:ascii="Georgia" w:eastAsia="Times New Roman" w:hAnsi="Georgia" w:cs="Times New Roman"/>
          <w:color w:val="494949"/>
          <w:sz w:val="24"/>
          <w:szCs w:val="24"/>
          <w:lang w:eastAsia="en-GB"/>
        </w:rPr>
        <w:t>21 October 2020 • 10:59am</w:t>
      </w:r>
    </w:p>
    <w:p w14:paraId="7E897293" w14:textId="77777777" w:rsidR="00DD24EB" w:rsidRPr="00DD24EB" w:rsidRDefault="00DD24EB" w:rsidP="00DD24EB">
      <w:pPr>
        <w:spacing w:after="0" w:line="240" w:lineRule="auto"/>
        <w:textAlignment w:val="baseline"/>
        <w:rPr>
          <w:rFonts w:ascii="Georgia" w:eastAsia="Times New Roman" w:hAnsi="Georgia" w:cs="Times New Roman"/>
          <w:color w:val="494949"/>
          <w:sz w:val="24"/>
          <w:szCs w:val="24"/>
          <w:lang w:eastAsia="en-GB"/>
        </w:rPr>
      </w:pPr>
      <w:r w:rsidRPr="00DD24EB">
        <w:rPr>
          <w:rFonts w:ascii="Georgia" w:eastAsia="Times New Roman" w:hAnsi="Georgia" w:cs="Times New Roman"/>
          <w:noProof/>
          <w:color w:val="494949"/>
          <w:sz w:val="24"/>
          <w:szCs w:val="24"/>
          <w:lang w:eastAsia="en-GB"/>
        </w:rPr>
        <mc:AlternateContent>
          <mc:Choice Requires="wps">
            <w:drawing>
              <wp:inline distT="0" distB="0" distL="0" distR="0" wp14:anchorId="184F0CF7" wp14:editId="2BB122DE">
                <wp:extent cx="304800" cy="304800"/>
                <wp:effectExtent l="0" t="0" r="0" b="0"/>
                <wp:docPr id="1" name="AutoShape 1" descr="Stormz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426E821" id="AutoShape 1" o:spid="_x0000_s1026" alt="Stormz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" filled="f" stroked="f">
                <o:lock v:ext="edit" aspectratio="t"/>
                <w10:anchorlock/>
              </v:rect>
            </w:pict>
          </mc:Fallback>
        </mc:AlternateContent>
      </w:r>
    </w:p>
    <w:p w14:paraId="79FD6803" w14:textId="77777777" w:rsidR="00DD24EB" w:rsidRPr="00DD24EB" w:rsidRDefault="00DD24EB" w:rsidP="00DD24EB">
      <w:pPr>
        <w:spacing w:after="0" w:line="240" w:lineRule="auto"/>
        <w:textAlignment w:val="baseline"/>
        <w:rPr>
          <w:rFonts w:ascii="Georgia" w:eastAsia="Times New Roman" w:hAnsi="Georgia" w:cs="Times New Roman"/>
          <w:color w:val="494949"/>
          <w:sz w:val="24"/>
          <w:szCs w:val="24"/>
          <w:lang w:eastAsia="en-GB"/>
        </w:rPr>
      </w:pPr>
      <w:proofErr w:type="spellStart"/>
      <w:r w:rsidRPr="00DD24EB">
        <w:rPr>
          <w:rFonts w:ascii="Georgia" w:eastAsia="Times New Roman" w:hAnsi="Georgia" w:cs="Times New Roman"/>
          <w:color w:val="494949"/>
          <w:sz w:val="24"/>
          <w:szCs w:val="24"/>
          <w:lang w:eastAsia="en-GB"/>
        </w:rPr>
        <w:t>Stormzy</w:t>
      </w:r>
      <w:proofErr w:type="spellEnd"/>
      <w:r w:rsidRPr="00DD24EB">
        <w:rPr>
          <w:rFonts w:ascii="Georgia" w:eastAsia="Times New Roman" w:hAnsi="Georgia" w:cs="Times New Roman"/>
          <w:color w:val="494949"/>
          <w:sz w:val="24"/>
          <w:szCs w:val="24"/>
          <w:lang w:eastAsia="en-GB"/>
        </w:rPr>
        <w:t xml:space="preserve"> performs at Glastonbury in 2019</w:t>
      </w:r>
    </w:p>
    <w:p w14:paraId="098C299D" w14:textId="77777777" w:rsidR="00DD24EB" w:rsidRPr="00DD24EB" w:rsidRDefault="00DD24EB" w:rsidP="00DD24EB">
      <w:pPr>
        <w:spacing w:after="360" w:line="240" w:lineRule="auto"/>
        <w:textAlignment w:val="baseline"/>
        <w:rPr>
          <w:rFonts w:ascii="Georgia" w:eastAsia="Times New Roman" w:hAnsi="Georgia" w:cs="Times New Roman"/>
          <w:color w:val="333333"/>
          <w:sz w:val="24"/>
          <w:szCs w:val="24"/>
          <w:lang w:eastAsia="en-GB"/>
        </w:rPr>
      </w:pPr>
      <w:r w:rsidRPr="00DD24EB">
        <w:rPr>
          <w:rFonts w:ascii="Georgia" w:eastAsia="Times New Roman" w:hAnsi="Georgia" w:cs="Times New Roman"/>
          <w:color w:val="333333"/>
          <w:sz w:val="24"/>
          <w:szCs w:val="24"/>
          <w:lang w:eastAsia="en-GB"/>
        </w:rPr>
        <w:t>Britain's live music industry could shed 170,000 jobs in little more than two months without a further lifeline, ministers have been warned.</w:t>
      </w:r>
    </w:p>
    <w:p w14:paraId="61251C83" w14:textId="77777777" w:rsidR="00DD24EB" w:rsidRPr="00DD24EB" w:rsidRDefault="00DD24EB" w:rsidP="00DD24EB">
      <w:pPr>
        <w:spacing w:after="360" w:line="240" w:lineRule="auto"/>
        <w:textAlignment w:val="baseline"/>
        <w:rPr>
          <w:rFonts w:ascii="Georgia" w:eastAsia="Times New Roman" w:hAnsi="Georgia" w:cs="Times New Roman"/>
          <w:color w:val="333333"/>
          <w:sz w:val="24"/>
          <w:szCs w:val="24"/>
          <w:lang w:eastAsia="en-GB"/>
        </w:rPr>
      </w:pPr>
      <w:r w:rsidRPr="00DD24EB">
        <w:rPr>
          <w:rFonts w:ascii="Georgia" w:eastAsia="Times New Roman" w:hAnsi="Georgia" w:cs="Times New Roman"/>
          <w:color w:val="333333"/>
          <w:sz w:val="24"/>
          <w:szCs w:val="24"/>
          <w:lang w:eastAsia="en-GB"/>
        </w:rPr>
        <w:t>Industry body LIVE said the sector was close to tumbling off a cliff edge amid government plans to withdraw the furlough scheme as venues remain shut.</w:t>
      </w:r>
    </w:p>
    <w:p w14:paraId="67C3BB6F" w14:textId="77777777" w:rsidR="00DD24EB" w:rsidRPr="00DD24EB" w:rsidRDefault="00DD24EB" w:rsidP="00DD24EB">
      <w:pPr>
        <w:spacing w:after="360" w:line="240" w:lineRule="auto"/>
        <w:textAlignment w:val="baseline"/>
        <w:rPr>
          <w:rFonts w:ascii="Georgia" w:eastAsia="Times New Roman" w:hAnsi="Georgia" w:cs="Times New Roman"/>
          <w:color w:val="333333"/>
          <w:sz w:val="24"/>
          <w:szCs w:val="24"/>
          <w:lang w:eastAsia="en-GB"/>
        </w:rPr>
      </w:pPr>
      <w:r w:rsidRPr="00DD24EB">
        <w:rPr>
          <w:rFonts w:ascii="Georgia" w:eastAsia="Times New Roman" w:hAnsi="Georgia" w:cs="Times New Roman"/>
          <w:color w:val="333333"/>
          <w:sz w:val="24"/>
          <w:szCs w:val="24"/>
          <w:lang w:eastAsia="en-GB"/>
        </w:rPr>
        <w:t>It said the £4.5bn live music sector will suffer a wave of redundancies and an exodus of talent because it will no longer qualify for any job support from the beginning of November. </w:t>
      </w:r>
    </w:p>
    <w:p w14:paraId="5AFA761A" w14:textId="77777777" w:rsidR="00DD24EB" w:rsidRPr="00DD24EB" w:rsidRDefault="00DD24EB" w:rsidP="00DD24EB">
      <w:pPr>
        <w:spacing w:after="360" w:line="240" w:lineRule="auto"/>
        <w:textAlignment w:val="baseline"/>
        <w:rPr>
          <w:rFonts w:ascii="Georgia" w:eastAsia="Times New Roman" w:hAnsi="Georgia" w:cs="Times New Roman"/>
          <w:color w:val="333333"/>
          <w:sz w:val="24"/>
          <w:szCs w:val="24"/>
          <w:lang w:eastAsia="en-GB"/>
        </w:rPr>
      </w:pPr>
      <w:r w:rsidRPr="00DD24EB">
        <w:rPr>
          <w:rFonts w:ascii="Georgia" w:eastAsia="Times New Roman" w:hAnsi="Georgia" w:cs="Times New Roman"/>
          <w:color w:val="333333"/>
          <w:sz w:val="24"/>
          <w:szCs w:val="24"/>
          <w:lang w:eastAsia="en-GB"/>
        </w:rPr>
        <w:t>The industry cannot take part in the Job Support Scheme because only businesses forced to close by new pandemic restrictions can apply, the organisation said.</w:t>
      </w:r>
    </w:p>
    <w:p w14:paraId="5591A90C" w14:textId="77777777" w:rsidR="00DD24EB" w:rsidRPr="00DD24EB" w:rsidRDefault="00DD24EB" w:rsidP="00DD24EB">
      <w:pPr>
        <w:spacing w:after="360" w:line="240" w:lineRule="auto"/>
        <w:textAlignment w:val="baseline"/>
        <w:rPr>
          <w:rFonts w:ascii="Georgia" w:eastAsia="Times New Roman" w:hAnsi="Georgia" w:cs="Times New Roman"/>
          <w:color w:val="333333"/>
          <w:sz w:val="24"/>
          <w:szCs w:val="24"/>
          <w:lang w:eastAsia="en-GB"/>
        </w:rPr>
      </w:pPr>
      <w:r w:rsidRPr="00DD24EB">
        <w:rPr>
          <w:rFonts w:ascii="Georgia" w:eastAsia="Times New Roman" w:hAnsi="Georgia" w:cs="Times New Roman"/>
          <w:color w:val="333333"/>
          <w:sz w:val="24"/>
          <w:szCs w:val="24"/>
          <w:lang w:eastAsia="en-GB"/>
        </w:rPr>
        <w:t>With live music being shut down since March, it now predicts the industry's income will plunge 81pc this year. </w:t>
      </w:r>
    </w:p>
    <w:p w14:paraId="500F16E3" w14:textId="77777777" w:rsidR="00DD24EB" w:rsidRPr="00DD24EB" w:rsidRDefault="00DD24EB" w:rsidP="00DD24EB">
      <w:pPr>
        <w:spacing w:after="360" w:line="240" w:lineRule="auto"/>
        <w:textAlignment w:val="baseline"/>
        <w:rPr>
          <w:rFonts w:ascii="Georgia" w:eastAsia="Times New Roman" w:hAnsi="Georgia" w:cs="Times New Roman"/>
          <w:color w:val="333333"/>
          <w:sz w:val="24"/>
          <w:szCs w:val="24"/>
          <w:lang w:eastAsia="en-GB"/>
        </w:rPr>
      </w:pPr>
      <w:r w:rsidRPr="00DD24EB">
        <w:rPr>
          <w:rFonts w:ascii="Georgia" w:eastAsia="Times New Roman" w:hAnsi="Georgia" w:cs="Times New Roman"/>
          <w:color w:val="333333"/>
          <w:sz w:val="24"/>
          <w:szCs w:val="24"/>
          <w:lang w:eastAsia="en-GB"/>
        </w:rPr>
        <w:t>In a new report, LIVE said the "twin tsunamis of mass redundancies and talent drain" will "imperil any successful relaunch in 2021 or beyond". </w:t>
      </w:r>
    </w:p>
    <w:p w14:paraId="6DEDE106" w14:textId="77777777" w:rsidR="00DD24EB" w:rsidRPr="00DD24EB" w:rsidRDefault="00DD24EB" w:rsidP="00DD24EB">
      <w:pPr>
        <w:shd w:val="clear" w:color="auto" w:fill="EFEFEF"/>
        <w:spacing w:after="100" w:line="240" w:lineRule="auto"/>
        <w:jc w:val="center"/>
        <w:textAlignment w:val="baseline"/>
        <w:rPr>
          <w:rFonts w:ascii="Georgia" w:eastAsia="Times New Roman" w:hAnsi="Georgia" w:cs="Times New Roman"/>
          <w:color w:val="AAAAAA"/>
          <w:sz w:val="24"/>
          <w:szCs w:val="24"/>
          <w:lang w:eastAsia="en-GB"/>
        </w:rPr>
      </w:pPr>
      <w:r w:rsidRPr="00DD24EB">
        <w:rPr>
          <w:rFonts w:ascii="Georgia" w:eastAsia="Times New Roman" w:hAnsi="Georgia" w:cs="Times New Roman"/>
          <w:color w:val="AAAAAA"/>
          <w:sz w:val="24"/>
          <w:szCs w:val="24"/>
          <w:lang w:eastAsia="en-GB"/>
        </w:rPr>
        <w:t>ADVERTISING</w:t>
      </w:r>
    </w:p>
    <w:p w14:paraId="59DE85DC" w14:textId="77777777" w:rsidR="00DD24EB" w:rsidRPr="00DD24EB" w:rsidRDefault="00DD24EB" w:rsidP="00DD24EB">
      <w:pPr>
        <w:spacing w:after="360" w:line="240" w:lineRule="auto"/>
        <w:textAlignment w:val="baseline"/>
        <w:rPr>
          <w:rFonts w:ascii="Georgia" w:eastAsia="Times New Roman" w:hAnsi="Georgia" w:cs="Times New Roman"/>
          <w:color w:val="333333"/>
          <w:sz w:val="24"/>
          <w:szCs w:val="24"/>
          <w:lang w:eastAsia="en-GB"/>
        </w:rPr>
      </w:pPr>
      <w:r w:rsidRPr="00DD24EB">
        <w:rPr>
          <w:rFonts w:ascii="Georgia" w:eastAsia="Times New Roman" w:hAnsi="Georgia" w:cs="Times New Roman"/>
          <w:color w:val="333333"/>
          <w:sz w:val="24"/>
          <w:szCs w:val="24"/>
          <w:lang w:eastAsia="en-GB"/>
        </w:rPr>
        <w:t>It added: "The impact of the pandemic is felt at every level of the business: in grassroots venues; local communities that lose their regular fundraising events; the suspension of concerts, tours and residencies; organisers forced to cancel their annual festival; arenas and stadia that shutter or pivot to become NHS facilities."</w:t>
      </w:r>
    </w:p>
    <w:p w14:paraId="48C22B4D" w14:textId="77777777" w:rsidR="00DD24EB" w:rsidRPr="00DD24EB" w:rsidRDefault="00DD24EB" w:rsidP="00DD24EB">
      <w:pPr>
        <w:spacing w:after="360" w:line="240" w:lineRule="auto"/>
        <w:textAlignment w:val="baseline"/>
        <w:rPr>
          <w:rFonts w:ascii="Georgia" w:eastAsia="Times New Roman" w:hAnsi="Georgia" w:cs="Times New Roman"/>
          <w:color w:val="333333"/>
          <w:sz w:val="24"/>
          <w:szCs w:val="24"/>
          <w:lang w:eastAsia="en-GB"/>
        </w:rPr>
      </w:pPr>
      <w:r w:rsidRPr="00DD24EB">
        <w:rPr>
          <w:rFonts w:ascii="Georgia" w:eastAsia="Times New Roman" w:hAnsi="Georgia" w:cs="Times New Roman"/>
          <w:color w:val="333333"/>
          <w:sz w:val="24"/>
          <w:szCs w:val="24"/>
          <w:lang w:eastAsia="en-GB"/>
        </w:rPr>
        <w:t>LIVE said three quarters of workers were still on the furlough scheme, while 15pc had left the sector for good. With no support, it expects one in two workers to leave by the end of the year. </w:t>
      </w:r>
    </w:p>
    <w:p w14:paraId="5C0415C4" w14:textId="77777777" w:rsidR="00DD24EB" w:rsidRPr="00DD24EB" w:rsidRDefault="00DD24EB" w:rsidP="00DD24EB">
      <w:pPr>
        <w:spacing w:after="360" w:line="240" w:lineRule="auto"/>
        <w:textAlignment w:val="baseline"/>
        <w:rPr>
          <w:rFonts w:ascii="Georgia" w:eastAsia="Times New Roman" w:hAnsi="Georgia" w:cs="Times New Roman"/>
          <w:color w:val="333333"/>
          <w:sz w:val="24"/>
          <w:szCs w:val="24"/>
          <w:lang w:eastAsia="en-GB"/>
        </w:rPr>
      </w:pPr>
      <w:r w:rsidRPr="00DD24EB">
        <w:rPr>
          <w:rFonts w:ascii="Georgia" w:eastAsia="Times New Roman" w:hAnsi="Georgia" w:cs="Times New Roman"/>
          <w:color w:val="333333"/>
          <w:sz w:val="24"/>
          <w:szCs w:val="24"/>
          <w:lang w:eastAsia="en-GB"/>
        </w:rPr>
        <w:t>That will include 26,100 full-time workers and more than 140,000 freelancers and crew, who have already been out of work since March. </w:t>
      </w:r>
    </w:p>
    <w:p w14:paraId="23C3F684" w14:textId="77777777" w:rsidR="00DD24EB" w:rsidRPr="00DD24EB" w:rsidRDefault="00DD24EB" w:rsidP="00DD24EB">
      <w:pPr>
        <w:spacing w:after="360" w:line="240" w:lineRule="auto"/>
        <w:textAlignment w:val="baseline"/>
        <w:rPr>
          <w:rFonts w:ascii="Georgia" w:eastAsia="Times New Roman" w:hAnsi="Georgia" w:cs="Times New Roman"/>
          <w:color w:val="333333"/>
          <w:sz w:val="24"/>
          <w:szCs w:val="24"/>
          <w:lang w:eastAsia="en-GB"/>
        </w:rPr>
      </w:pPr>
      <w:r w:rsidRPr="00DD24EB">
        <w:rPr>
          <w:rFonts w:ascii="Georgia" w:eastAsia="Times New Roman" w:hAnsi="Georgia" w:cs="Times New Roman"/>
          <w:color w:val="333333"/>
          <w:sz w:val="24"/>
          <w:szCs w:val="24"/>
          <w:lang w:eastAsia="en-GB"/>
        </w:rPr>
        <w:t>LIVE added: "Most recently the ending of the furlough scheme and the sector’s exclusion from the extended Jobs Support is a hammer blow when considered with the new tier system of lockdowns and further restrictions on the industry restarting.</w:t>
      </w:r>
    </w:p>
    <w:p w14:paraId="2FD4F887" w14:textId="77777777" w:rsidR="00DD24EB" w:rsidRPr="00DD24EB" w:rsidRDefault="00DD24EB" w:rsidP="00DD24EB">
      <w:pPr>
        <w:spacing w:after="360" w:line="240" w:lineRule="auto"/>
        <w:textAlignment w:val="baseline"/>
        <w:rPr>
          <w:rFonts w:ascii="Georgia" w:eastAsia="Times New Roman" w:hAnsi="Georgia" w:cs="Times New Roman"/>
          <w:color w:val="333333"/>
          <w:sz w:val="24"/>
          <w:szCs w:val="24"/>
          <w:lang w:eastAsia="en-GB"/>
        </w:rPr>
      </w:pPr>
      <w:r w:rsidRPr="00DD24EB">
        <w:rPr>
          <w:rFonts w:ascii="Georgia" w:eastAsia="Times New Roman" w:hAnsi="Georgia" w:cs="Times New Roman"/>
          <w:color w:val="333333"/>
          <w:sz w:val="24"/>
          <w:szCs w:val="24"/>
          <w:lang w:eastAsia="en-GB"/>
        </w:rPr>
        <w:lastRenderedPageBreak/>
        <w:t>"In effect the Government is now withdrawing support for those companies and jobs it does not consider viable in the short term, while also limiting the ability of the live music industry to relaunch."</w:t>
      </w:r>
    </w:p>
    <w:p w14:paraId="63737315" w14:textId="77777777" w:rsidR="00E9673D" w:rsidRDefault="00E9673D"/>
    <w:sectPr w:rsidR="00E967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4EB"/>
    <w:rsid w:val="00DD24EB"/>
    <w:rsid w:val="00E96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3D74F"/>
  <w15:chartTrackingRefBased/>
  <w15:docId w15:val="{0F2D6F9D-1719-4779-A4B1-B508F97D2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6947721">
      <w:bodyDiv w:val="1"/>
      <w:marLeft w:val="0"/>
      <w:marRight w:val="0"/>
      <w:marTop w:val="0"/>
      <w:marBottom w:val="0"/>
      <w:divBdr>
        <w:top w:val="none" w:sz="0" w:space="0" w:color="auto"/>
        <w:left w:val="none" w:sz="0" w:space="0" w:color="auto"/>
        <w:bottom w:val="none" w:sz="0" w:space="0" w:color="auto"/>
        <w:right w:val="none" w:sz="0" w:space="0" w:color="auto"/>
      </w:divBdr>
      <w:divsChild>
        <w:div w:id="504786784">
          <w:marLeft w:val="0"/>
          <w:marRight w:val="0"/>
          <w:marTop w:val="0"/>
          <w:marBottom w:val="0"/>
          <w:divBdr>
            <w:top w:val="none" w:sz="0" w:space="0" w:color="auto"/>
            <w:left w:val="none" w:sz="0" w:space="0" w:color="auto"/>
            <w:bottom w:val="none" w:sz="0" w:space="0" w:color="auto"/>
            <w:right w:val="none" w:sz="0" w:space="0" w:color="auto"/>
          </w:divBdr>
          <w:divsChild>
            <w:div w:id="1244534369">
              <w:marLeft w:val="0"/>
              <w:marRight w:val="0"/>
              <w:marTop w:val="0"/>
              <w:marBottom w:val="0"/>
              <w:divBdr>
                <w:top w:val="none" w:sz="0" w:space="0" w:color="auto"/>
                <w:left w:val="none" w:sz="0" w:space="0" w:color="auto"/>
                <w:bottom w:val="none" w:sz="0" w:space="0" w:color="auto"/>
                <w:right w:val="none" w:sz="0" w:space="0" w:color="auto"/>
              </w:divBdr>
            </w:div>
          </w:divsChild>
        </w:div>
        <w:div w:id="701633147">
          <w:marLeft w:val="0"/>
          <w:marRight w:val="0"/>
          <w:marTop w:val="0"/>
          <w:marBottom w:val="0"/>
          <w:divBdr>
            <w:top w:val="none" w:sz="0" w:space="0" w:color="auto"/>
            <w:left w:val="none" w:sz="0" w:space="0" w:color="auto"/>
            <w:bottom w:val="none" w:sz="0" w:space="0" w:color="auto"/>
            <w:right w:val="none" w:sz="0" w:space="0" w:color="auto"/>
          </w:divBdr>
          <w:divsChild>
            <w:div w:id="1431127309">
              <w:marLeft w:val="0"/>
              <w:marRight w:val="0"/>
              <w:marTop w:val="0"/>
              <w:marBottom w:val="0"/>
              <w:divBdr>
                <w:top w:val="none" w:sz="0" w:space="0" w:color="auto"/>
                <w:left w:val="none" w:sz="0" w:space="0" w:color="auto"/>
                <w:bottom w:val="none" w:sz="0" w:space="0" w:color="auto"/>
                <w:right w:val="none" w:sz="0" w:space="0" w:color="auto"/>
              </w:divBdr>
            </w:div>
          </w:divsChild>
        </w:div>
        <w:div w:id="423571740">
          <w:marLeft w:val="0"/>
          <w:marRight w:val="0"/>
          <w:marTop w:val="0"/>
          <w:marBottom w:val="0"/>
          <w:divBdr>
            <w:top w:val="none" w:sz="0" w:space="0" w:color="auto"/>
            <w:left w:val="none" w:sz="0" w:space="0" w:color="auto"/>
            <w:bottom w:val="none" w:sz="0" w:space="0" w:color="auto"/>
            <w:right w:val="none" w:sz="0" w:space="0" w:color="auto"/>
          </w:divBdr>
          <w:divsChild>
            <w:div w:id="1868173284">
              <w:marLeft w:val="0"/>
              <w:marRight w:val="0"/>
              <w:marTop w:val="0"/>
              <w:marBottom w:val="0"/>
              <w:divBdr>
                <w:top w:val="none" w:sz="0" w:space="0" w:color="auto"/>
                <w:left w:val="none" w:sz="0" w:space="0" w:color="auto"/>
                <w:bottom w:val="none" w:sz="0" w:space="0" w:color="auto"/>
                <w:right w:val="none" w:sz="0" w:space="0" w:color="auto"/>
              </w:divBdr>
              <w:divsChild>
                <w:div w:id="665283171">
                  <w:marLeft w:val="0"/>
                  <w:marRight w:val="0"/>
                  <w:marTop w:val="0"/>
                  <w:marBottom w:val="0"/>
                  <w:divBdr>
                    <w:top w:val="none" w:sz="0" w:space="0" w:color="auto"/>
                    <w:left w:val="none" w:sz="0" w:space="0" w:color="auto"/>
                    <w:bottom w:val="none" w:sz="0" w:space="0" w:color="auto"/>
                    <w:right w:val="none" w:sz="0" w:space="0" w:color="auto"/>
                  </w:divBdr>
                  <w:divsChild>
                    <w:div w:id="857474223">
                      <w:marLeft w:val="0"/>
                      <w:marRight w:val="0"/>
                      <w:marTop w:val="0"/>
                      <w:marBottom w:val="0"/>
                      <w:divBdr>
                        <w:top w:val="none" w:sz="0" w:space="0" w:color="auto"/>
                        <w:left w:val="none" w:sz="0" w:space="0" w:color="auto"/>
                        <w:bottom w:val="none" w:sz="0" w:space="0" w:color="auto"/>
                        <w:right w:val="none" w:sz="0" w:space="0" w:color="auto"/>
                      </w:divBdr>
                      <w:divsChild>
                        <w:div w:id="1628506831">
                          <w:marLeft w:val="0"/>
                          <w:marRight w:val="0"/>
                          <w:marTop w:val="100"/>
                          <w:marBottom w:val="100"/>
                          <w:divBdr>
                            <w:top w:val="none" w:sz="0" w:space="0" w:color="auto"/>
                            <w:left w:val="none" w:sz="0" w:space="0" w:color="auto"/>
                            <w:bottom w:val="none" w:sz="0" w:space="0" w:color="auto"/>
                            <w:right w:val="none" w:sz="0" w:space="0" w:color="auto"/>
                          </w:divBdr>
                          <w:divsChild>
                            <w:div w:id="1795054694">
                              <w:marLeft w:val="0"/>
                              <w:marRight w:val="0"/>
                              <w:marTop w:val="0"/>
                              <w:marBottom w:val="0"/>
                              <w:divBdr>
                                <w:top w:val="none" w:sz="0" w:space="0" w:color="auto"/>
                                <w:left w:val="none" w:sz="0" w:space="0" w:color="auto"/>
                                <w:bottom w:val="none" w:sz="0" w:space="0" w:color="auto"/>
                                <w:right w:val="none" w:sz="0" w:space="0" w:color="auto"/>
                              </w:divBdr>
                              <w:divsChild>
                                <w:div w:id="212264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elegraph.co.uk/authors/ben-wo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364</Words>
  <Characters>2080</Characters>
  <Application>Microsoft Office Word</Application>
  <DocSecurity>0</DocSecurity>
  <Lines>17</Lines>
  <Paragraphs>4</Paragraphs>
  <ScaleCrop>false</ScaleCrop>
  <Company/>
  <LinksUpToDate>false</LinksUpToDate>
  <CharactersWithSpaces>2440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2020-11-13T13:24:00Z</dcterms:created>
  <dcterms:modified xsi:type="dcterms:W3CDTF">2020-11-13T13:25:00Z</dcterms:modified>
</cp:coreProperties>
</file>