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505F0B9F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694DA2DC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741E6F34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776BCE56" w14:textId="54C3F74A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6165BEA8" w:rsidR="000E5EE2" w:rsidRPr="00931114" w:rsidRDefault="00F3374D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3E455D">
              <w:rPr>
                <w:color w:val="FF0000"/>
              </w:rPr>
              <w:t xml:space="preserve"> </w:t>
            </w:r>
            <w:r w:rsidR="003E7E02">
              <w:rPr>
                <w:color w:val="FF0000"/>
              </w:rPr>
              <w:t>2024</w:t>
            </w:r>
          </w:p>
        </w:tc>
        <w:tc>
          <w:tcPr>
            <w:tcW w:w="4259" w:type="dxa"/>
          </w:tcPr>
          <w:p w14:paraId="6B3C3D20" w14:textId="1556E5E1" w:rsidR="000E5EE2" w:rsidRPr="00EC0A0F" w:rsidRDefault="000A0FC0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3E455D">
              <w:rPr>
                <w:color w:val="FF0000"/>
              </w:rPr>
              <w:t xml:space="preserve"> </w:t>
            </w:r>
            <w:r w:rsidR="003E7E02">
              <w:rPr>
                <w:color w:val="FF0000"/>
              </w:rPr>
              <w:t>2024</w:t>
            </w:r>
          </w:p>
        </w:tc>
      </w:tr>
    </w:tbl>
    <w:p w14:paraId="4142CFF9" w14:textId="77777777" w:rsidR="00C266FC" w:rsidRPr="007E3A8E" w:rsidRDefault="00C266FC" w:rsidP="00D36E75">
      <w:pPr>
        <w:pStyle w:val="Modcode"/>
      </w:pPr>
    </w:p>
    <w:p w14:paraId="3B315521" w14:textId="32FA88CE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E03C1">
        <w:rPr>
          <w:color w:val="FF0000"/>
        </w:rPr>
        <w:t>ACDA5006</w:t>
      </w:r>
    </w:p>
    <w:p w14:paraId="6E9BB7D7" w14:textId="122D6F1A" w:rsidR="00D36E75" w:rsidRDefault="00CE03C1" w:rsidP="00D36E75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2DA5E68D" w14:textId="77777777" w:rsidR="00A34557" w:rsidRPr="00A34557" w:rsidRDefault="00A34557" w:rsidP="00A34557">
      <w:pPr>
        <w:pStyle w:val="Time"/>
      </w:pPr>
    </w:p>
    <w:p w14:paraId="66E89FAD" w14:textId="0C6393A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318B9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0542915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4B7FA921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318B9">
        <w:rPr>
          <w:i/>
        </w:rPr>
        <w:t>Calculator</w:t>
      </w:r>
      <w:r w:rsidR="003230B1">
        <w:rPr>
          <w:i/>
        </w:rPr>
        <w:t>, Graph Paper</w:t>
      </w:r>
    </w:p>
    <w:p w14:paraId="70205F79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24FB8D8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172704D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61611051" w14:textId="77777777" w:rsidR="002318B9" w:rsidRDefault="002318B9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br w:type="page"/>
      </w:r>
    </w:p>
    <w:p w14:paraId="56C964BD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11DC2AE5" w14:textId="77777777" w:rsidR="00C824EE" w:rsidRDefault="00C824EE" w:rsidP="00C824EE">
      <w:pPr>
        <w:numPr>
          <w:ilvl w:val="0"/>
          <w:numId w:val="4"/>
        </w:numPr>
      </w:pPr>
      <w:r>
        <w:t>Explain the purpose of calibration</w:t>
      </w:r>
      <w:r w:rsidRPr="00091A02">
        <w:t>.</w:t>
      </w:r>
      <w:r>
        <w:t xml:space="preserve"> Include in your answer calibration frequency and environmental factors.</w:t>
      </w:r>
    </w:p>
    <w:p w14:paraId="46664206" w14:textId="77777777" w:rsidR="00C824EE" w:rsidRPr="00791B51" w:rsidRDefault="00C824EE" w:rsidP="00C824EE">
      <w:pPr>
        <w:ind w:left="720"/>
        <w:jc w:val="right"/>
        <w:rPr>
          <w:b/>
        </w:rPr>
      </w:pPr>
      <w:r w:rsidRPr="00791B51">
        <w:rPr>
          <w:b/>
        </w:rPr>
        <w:t>[10 Marks]</w:t>
      </w:r>
    </w:p>
    <w:p w14:paraId="2EBAE1EB" w14:textId="77777777" w:rsidR="004618BE" w:rsidRDefault="004618BE" w:rsidP="004618BE">
      <w:pPr>
        <w:ind w:left="284"/>
        <w:rPr>
          <w:color w:val="FF0000"/>
        </w:rPr>
      </w:pPr>
      <w:r>
        <w:rPr>
          <w:color w:val="FF0000"/>
        </w:rPr>
        <w:t>An instrument will only conform to its given specifications after it has been calibrated.</w:t>
      </w:r>
    </w:p>
    <w:p w14:paraId="5279D075" w14:textId="77777777" w:rsidR="004618BE" w:rsidRDefault="004618BE" w:rsidP="004618BE">
      <w:pPr>
        <w:ind w:left="284"/>
        <w:rPr>
          <w:color w:val="FF0000"/>
        </w:rPr>
      </w:pPr>
      <w:r>
        <w:rPr>
          <w:color w:val="FF0000"/>
        </w:rPr>
        <w:t>It can normally be assumed that a new instrument will have been calibrated by the manufacturer prior to sale.</w:t>
      </w:r>
    </w:p>
    <w:p w14:paraId="263EFB69" w14:textId="77777777" w:rsidR="004618BE" w:rsidRDefault="004618BE" w:rsidP="004618BE">
      <w:pPr>
        <w:ind w:left="284"/>
        <w:rPr>
          <w:color w:val="FF0000"/>
        </w:rPr>
      </w:pPr>
      <w:r>
        <w:rPr>
          <w:color w:val="FF0000"/>
        </w:rPr>
        <w:t>Over time and through use the operating characteristics of the instrument will change causing its behaviour to gradually deviate from the specifications for a variety of reasons.</w:t>
      </w:r>
    </w:p>
    <w:p w14:paraId="593FBBFE" w14:textId="77777777" w:rsidR="004618BE" w:rsidRDefault="004618BE" w:rsidP="004618BE">
      <w:pPr>
        <w:ind w:left="284"/>
        <w:rPr>
          <w:color w:val="FF0000"/>
        </w:rPr>
      </w:pPr>
      <w:r>
        <w:rPr>
          <w:color w:val="FF0000"/>
        </w:rPr>
        <w:t>There will come a time when the instrument will have drifted from its original specification by an unacceptable amount. When this situation is reached it is necessary to recalibrate back to the standard specification.</w:t>
      </w:r>
    </w:p>
    <w:p w14:paraId="7D1BD8BC" w14:textId="77777777" w:rsidR="004618BE" w:rsidRDefault="004618BE" w:rsidP="004618BE">
      <w:pPr>
        <w:ind w:left="284"/>
        <w:rPr>
          <w:color w:val="FF0000"/>
        </w:rPr>
      </w:pPr>
      <w:r>
        <w:rPr>
          <w:color w:val="FF0000"/>
        </w:rPr>
        <w:t xml:space="preserve">During calibration </w:t>
      </w:r>
    </w:p>
    <w:p w14:paraId="30569FDB" w14:textId="77777777" w:rsidR="004618BE" w:rsidRDefault="004618BE" w:rsidP="004618BE">
      <w:pPr>
        <w:pStyle w:val="ListParagraph"/>
        <w:ind w:left="284"/>
        <w:rPr>
          <w:color w:val="FF0000"/>
        </w:rPr>
      </w:pPr>
      <w:r>
        <w:rPr>
          <w:color w:val="FF0000"/>
        </w:rPr>
        <w:t>Calibration is usually performed by adjusting the instrument at each point in its output range until its output readings are the same as those of a second-standard instrument to which the same inputs are applied.</w:t>
      </w:r>
    </w:p>
    <w:p w14:paraId="063F5C45" w14:textId="77777777" w:rsidR="004618BE" w:rsidRDefault="004618BE" w:rsidP="004618BE">
      <w:pPr>
        <w:ind w:left="284"/>
        <w:rPr>
          <w:color w:val="FF0000"/>
        </w:rPr>
      </w:pPr>
      <w:r>
        <w:rPr>
          <w:color w:val="FF0000"/>
        </w:rPr>
        <w:t xml:space="preserve">The second instrument is one kept solely for calibration purposes and whose specifications are accurately known. </w:t>
      </w:r>
    </w:p>
    <w:p w14:paraId="0BA036E6" w14:textId="77777777" w:rsidR="00332F5B" w:rsidRDefault="00332F5B" w:rsidP="00A36D2E">
      <w:pPr>
        <w:rPr>
          <w:b/>
        </w:rPr>
      </w:pPr>
    </w:p>
    <w:p w14:paraId="302C5335" w14:textId="77777777" w:rsidR="00332F5B" w:rsidRPr="00CB215A" w:rsidRDefault="00332F5B" w:rsidP="00A36D2E">
      <w:pPr>
        <w:rPr>
          <w:b/>
        </w:rPr>
      </w:pPr>
    </w:p>
    <w:p w14:paraId="72C91DA4" w14:textId="77777777" w:rsidR="008A10EB" w:rsidRDefault="008A10EB" w:rsidP="008A10EB">
      <w:pPr>
        <w:numPr>
          <w:ilvl w:val="0"/>
          <w:numId w:val="4"/>
        </w:numPr>
      </w:pPr>
      <w:r>
        <w:t>The calibration of a pressure sensor with a range of 0-16 bar is checked by applying known inputs to it in steps of 0.2 bar.  The following measurements were obtained:</w:t>
      </w:r>
    </w:p>
    <w:p w14:paraId="28831B83" w14:textId="77777777" w:rsidR="008A10EB" w:rsidRDefault="008A10EB" w:rsidP="008A10EB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8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8A10EB" w14:paraId="365FD394" w14:textId="77777777" w:rsidTr="003725AC">
        <w:trPr>
          <w:jc w:val="center"/>
        </w:trPr>
        <w:tc>
          <w:tcPr>
            <w:tcW w:w="2182" w:type="dxa"/>
            <w:shd w:val="clear" w:color="auto" w:fill="D9D9D9" w:themeFill="background1" w:themeFillShade="D9"/>
          </w:tcPr>
          <w:p w14:paraId="48C32F9B" w14:textId="77777777" w:rsidR="008A10EB" w:rsidRDefault="008A10EB" w:rsidP="003725AC">
            <w:r>
              <w:t>Known input pressure (bar)</w:t>
            </w:r>
          </w:p>
        </w:tc>
        <w:tc>
          <w:tcPr>
            <w:tcW w:w="236" w:type="dxa"/>
          </w:tcPr>
          <w:p w14:paraId="03061DEF" w14:textId="77777777" w:rsidR="008A10EB" w:rsidRDefault="008A10EB" w:rsidP="003725AC">
            <w:r>
              <w:t>0</w:t>
            </w:r>
          </w:p>
        </w:tc>
        <w:tc>
          <w:tcPr>
            <w:tcW w:w="636" w:type="dxa"/>
          </w:tcPr>
          <w:p w14:paraId="1CB71E63" w14:textId="2D0DD5F0" w:rsidR="008A10EB" w:rsidRDefault="007C342D" w:rsidP="003725AC">
            <w:r>
              <w:t>0.2</w:t>
            </w:r>
          </w:p>
        </w:tc>
        <w:tc>
          <w:tcPr>
            <w:tcW w:w="636" w:type="dxa"/>
          </w:tcPr>
          <w:p w14:paraId="38157729" w14:textId="1732C958" w:rsidR="008A10EB" w:rsidRDefault="007C342D" w:rsidP="003725AC">
            <w:r>
              <w:t>0.4</w:t>
            </w:r>
          </w:p>
        </w:tc>
        <w:tc>
          <w:tcPr>
            <w:tcW w:w="636" w:type="dxa"/>
          </w:tcPr>
          <w:p w14:paraId="2A893D68" w14:textId="08B1D865" w:rsidR="008A10EB" w:rsidRDefault="007C342D" w:rsidP="003725AC">
            <w:r>
              <w:t>0.6</w:t>
            </w:r>
          </w:p>
        </w:tc>
        <w:tc>
          <w:tcPr>
            <w:tcW w:w="636" w:type="dxa"/>
          </w:tcPr>
          <w:p w14:paraId="6E058CA1" w14:textId="44EFD9A6" w:rsidR="008A10EB" w:rsidRDefault="007C342D" w:rsidP="003725AC">
            <w:r>
              <w:t>0.8</w:t>
            </w:r>
          </w:p>
        </w:tc>
        <w:tc>
          <w:tcPr>
            <w:tcW w:w="636" w:type="dxa"/>
          </w:tcPr>
          <w:p w14:paraId="65F0F220" w14:textId="2A7680CC" w:rsidR="008A10EB" w:rsidRDefault="007C342D" w:rsidP="003725AC">
            <w:r>
              <w:t>1</w:t>
            </w:r>
          </w:p>
        </w:tc>
        <w:tc>
          <w:tcPr>
            <w:tcW w:w="636" w:type="dxa"/>
          </w:tcPr>
          <w:p w14:paraId="6785965B" w14:textId="7B56EF53" w:rsidR="008A10EB" w:rsidRDefault="007C342D" w:rsidP="003725AC">
            <w:r>
              <w:t>1.2</w:t>
            </w:r>
          </w:p>
        </w:tc>
        <w:tc>
          <w:tcPr>
            <w:tcW w:w="636" w:type="dxa"/>
          </w:tcPr>
          <w:p w14:paraId="0AE60E02" w14:textId="6600286A" w:rsidR="008A10EB" w:rsidRDefault="007C342D" w:rsidP="003725AC">
            <w:r>
              <w:t>1.4</w:t>
            </w:r>
          </w:p>
        </w:tc>
        <w:tc>
          <w:tcPr>
            <w:tcW w:w="636" w:type="dxa"/>
          </w:tcPr>
          <w:p w14:paraId="36B41A40" w14:textId="62E9EE68" w:rsidR="008A10EB" w:rsidRDefault="007C342D" w:rsidP="003725AC">
            <w:r>
              <w:t>1.6</w:t>
            </w:r>
          </w:p>
        </w:tc>
      </w:tr>
      <w:tr w:rsidR="008A10EB" w14:paraId="73D569FF" w14:textId="77777777" w:rsidTr="003725AC">
        <w:trPr>
          <w:jc w:val="center"/>
        </w:trPr>
        <w:tc>
          <w:tcPr>
            <w:tcW w:w="2182" w:type="dxa"/>
            <w:shd w:val="clear" w:color="auto" w:fill="D9D9D9" w:themeFill="background1" w:themeFillShade="D9"/>
          </w:tcPr>
          <w:p w14:paraId="1544B5CD" w14:textId="77777777" w:rsidR="008A10EB" w:rsidRDefault="008A10EB" w:rsidP="003725AC">
            <w:r>
              <w:t>Output reading (V)</w:t>
            </w:r>
          </w:p>
        </w:tc>
        <w:tc>
          <w:tcPr>
            <w:tcW w:w="236" w:type="dxa"/>
          </w:tcPr>
          <w:p w14:paraId="07FF3592" w14:textId="77777777" w:rsidR="008A10EB" w:rsidRDefault="008A10EB" w:rsidP="003725AC">
            <w:r>
              <w:t>0.00</w:t>
            </w:r>
          </w:p>
        </w:tc>
        <w:tc>
          <w:tcPr>
            <w:tcW w:w="636" w:type="dxa"/>
          </w:tcPr>
          <w:p w14:paraId="64B6C913" w14:textId="77777777" w:rsidR="008A10EB" w:rsidRDefault="008A10EB" w:rsidP="003725AC">
            <w:r>
              <w:t>0.55</w:t>
            </w:r>
          </w:p>
        </w:tc>
        <w:tc>
          <w:tcPr>
            <w:tcW w:w="636" w:type="dxa"/>
          </w:tcPr>
          <w:p w14:paraId="534CD018" w14:textId="77777777" w:rsidR="008A10EB" w:rsidRDefault="008A10EB" w:rsidP="003725AC">
            <w:r>
              <w:t>1.25</w:t>
            </w:r>
          </w:p>
        </w:tc>
        <w:tc>
          <w:tcPr>
            <w:tcW w:w="636" w:type="dxa"/>
          </w:tcPr>
          <w:p w14:paraId="44D7FBAA" w14:textId="77777777" w:rsidR="008A10EB" w:rsidRDefault="008A10EB" w:rsidP="003725AC">
            <w:r>
              <w:t>1.70</w:t>
            </w:r>
          </w:p>
        </w:tc>
        <w:tc>
          <w:tcPr>
            <w:tcW w:w="636" w:type="dxa"/>
          </w:tcPr>
          <w:p w14:paraId="2CDE8585" w14:textId="77777777" w:rsidR="008A10EB" w:rsidRDefault="008A10EB" w:rsidP="003725AC">
            <w:r>
              <w:t>2.35</w:t>
            </w:r>
          </w:p>
        </w:tc>
        <w:tc>
          <w:tcPr>
            <w:tcW w:w="636" w:type="dxa"/>
          </w:tcPr>
          <w:p w14:paraId="6FB51435" w14:textId="77777777" w:rsidR="008A10EB" w:rsidRDefault="008A10EB" w:rsidP="003725AC">
            <w:r>
              <w:t>3.30</w:t>
            </w:r>
          </w:p>
        </w:tc>
        <w:tc>
          <w:tcPr>
            <w:tcW w:w="636" w:type="dxa"/>
          </w:tcPr>
          <w:p w14:paraId="10D52DBE" w14:textId="77777777" w:rsidR="008A10EB" w:rsidRDefault="008A10EB" w:rsidP="003725AC">
            <w:r>
              <w:t>3.65</w:t>
            </w:r>
          </w:p>
        </w:tc>
        <w:tc>
          <w:tcPr>
            <w:tcW w:w="636" w:type="dxa"/>
          </w:tcPr>
          <w:p w14:paraId="5D48887F" w14:textId="77777777" w:rsidR="008A10EB" w:rsidRDefault="008A10EB" w:rsidP="003725AC">
            <w:r>
              <w:t>4.05</w:t>
            </w:r>
          </w:p>
        </w:tc>
        <w:tc>
          <w:tcPr>
            <w:tcW w:w="636" w:type="dxa"/>
          </w:tcPr>
          <w:p w14:paraId="42A94C00" w14:textId="77777777" w:rsidR="008A10EB" w:rsidRDefault="008A10EB" w:rsidP="003725AC">
            <w:r>
              <w:t>4.85</w:t>
            </w:r>
          </w:p>
        </w:tc>
      </w:tr>
    </w:tbl>
    <w:p w14:paraId="5D505F36" w14:textId="77777777" w:rsidR="008A10EB" w:rsidRDefault="008A10EB" w:rsidP="008A10EB"/>
    <w:p w14:paraId="6F6172F4" w14:textId="77777777" w:rsidR="008A10EB" w:rsidRDefault="008A10EB" w:rsidP="008A10EB">
      <w:pPr>
        <w:pStyle w:val="ListParagraph"/>
        <w:numPr>
          <w:ilvl w:val="0"/>
          <w:numId w:val="10"/>
        </w:numPr>
      </w:pPr>
      <w:r>
        <w:t>Draw a graph by plotting the data points on the graph paper provided and draw a best-fit straight line through the data points. Use the graph to calculate:</w:t>
      </w:r>
    </w:p>
    <w:p w14:paraId="088400C4" w14:textId="77777777" w:rsidR="008A10EB" w:rsidRPr="00F10F27" w:rsidRDefault="008A10EB" w:rsidP="008A10EB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>
        <w:rPr>
          <w:b/>
        </w:rPr>
        <w:t>2</w:t>
      </w:r>
      <w:r w:rsidRPr="00F10F27">
        <w:rPr>
          <w:b/>
        </w:rPr>
        <w:t xml:space="preserve"> Marks]</w:t>
      </w:r>
    </w:p>
    <w:p w14:paraId="4B1E1813" w14:textId="77777777" w:rsidR="008A10EB" w:rsidRDefault="008A10EB" w:rsidP="008A10EB">
      <w:pPr>
        <w:pStyle w:val="ListParagraph"/>
        <w:numPr>
          <w:ilvl w:val="0"/>
          <w:numId w:val="10"/>
        </w:numPr>
      </w:pPr>
      <w:r>
        <w:t>The measurement sensitivity of the pressure sensor</w:t>
      </w:r>
    </w:p>
    <w:p w14:paraId="5C8E6592" w14:textId="77777777" w:rsidR="008A10EB" w:rsidRPr="00F10F27" w:rsidRDefault="008A10EB" w:rsidP="008A10EB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>
        <w:rPr>
          <w:b/>
        </w:rPr>
        <w:t>4</w:t>
      </w:r>
      <w:r w:rsidRPr="00F10F27">
        <w:rPr>
          <w:b/>
        </w:rPr>
        <w:t xml:space="preserve"> Marks]</w:t>
      </w:r>
    </w:p>
    <w:p w14:paraId="5DDB759E" w14:textId="77777777" w:rsidR="008A10EB" w:rsidRDefault="008A10EB" w:rsidP="008A10EB">
      <w:pPr>
        <w:pStyle w:val="ListParagraph"/>
        <w:numPr>
          <w:ilvl w:val="0"/>
          <w:numId w:val="10"/>
        </w:numPr>
      </w:pPr>
      <w:r>
        <w:t xml:space="preserve">The maximum non-linearity apparent in the measurements as a percentage of the </w:t>
      </w:r>
      <w:proofErr w:type="gramStart"/>
      <w:r>
        <w:t>full scale</w:t>
      </w:r>
      <w:proofErr w:type="gramEnd"/>
      <w:r>
        <w:t xml:space="preserve"> deflection.</w:t>
      </w:r>
    </w:p>
    <w:p w14:paraId="473C1799" w14:textId="77777777" w:rsidR="008A10EB" w:rsidRPr="00F10F27" w:rsidRDefault="008A10EB" w:rsidP="008A10EB">
      <w:pPr>
        <w:pStyle w:val="ListParagraph"/>
        <w:ind w:left="1080"/>
        <w:jc w:val="right"/>
        <w:rPr>
          <w:b/>
        </w:rPr>
      </w:pPr>
      <w:r w:rsidRPr="00F10F27">
        <w:rPr>
          <w:b/>
        </w:rPr>
        <w:t>[</w:t>
      </w:r>
      <w:r>
        <w:rPr>
          <w:b/>
        </w:rPr>
        <w:t>4</w:t>
      </w:r>
      <w:r w:rsidRPr="00F10F27">
        <w:rPr>
          <w:b/>
        </w:rPr>
        <w:t xml:space="preserve"> Marks]</w:t>
      </w:r>
    </w:p>
    <w:p w14:paraId="39916C80" w14:textId="00C3E14A" w:rsidR="00091349" w:rsidRDefault="00091349" w:rsidP="00091349">
      <w:pPr>
        <w:pStyle w:val="ListParagraph"/>
        <w:ind w:left="1134"/>
        <w:jc w:val="right"/>
        <w:rPr>
          <w:b/>
        </w:rPr>
      </w:pPr>
    </w:p>
    <w:p w14:paraId="29C08845" w14:textId="5A387A69" w:rsidR="00CE7F87" w:rsidRDefault="00CE7F87">
      <w:pPr>
        <w:rPr>
          <w:bCs/>
        </w:rPr>
      </w:pPr>
      <w:r>
        <w:rPr>
          <w:bCs/>
        </w:rPr>
        <w:br w:type="page"/>
      </w:r>
    </w:p>
    <w:p w14:paraId="43BCE297" w14:textId="0DE5F451" w:rsidR="00CE7F87" w:rsidRDefault="00CE7F87" w:rsidP="00D71615">
      <w:pPr>
        <w:pStyle w:val="ListParagraph"/>
        <w:numPr>
          <w:ilvl w:val="0"/>
          <w:numId w:val="12"/>
        </w:numPr>
        <w:rPr>
          <w:bCs/>
        </w:rPr>
      </w:pPr>
    </w:p>
    <w:p w14:paraId="1BCC2142" w14:textId="39666F17" w:rsidR="007578A9" w:rsidRDefault="004A144A" w:rsidP="004A144A">
      <w:pPr>
        <w:pStyle w:val="ListParagraph"/>
        <w:ind w:left="567"/>
        <w:jc w:val="center"/>
        <w:rPr>
          <w:bCs/>
        </w:rPr>
      </w:pPr>
      <w:r>
        <w:rPr>
          <w:noProof/>
        </w:rPr>
        <w:drawing>
          <wp:inline distT="0" distB="0" distL="0" distR="0" wp14:anchorId="49819B90" wp14:editId="2B326596">
            <wp:extent cx="4405312" cy="2909888"/>
            <wp:effectExtent l="0" t="0" r="14605" b="5080"/>
            <wp:docPr id="12107067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C1E7094-B0DE-5968-8522-772325377D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AC9D97F" w14:textId="4400B79D" w:rsidR="00D71615" w:rsidRPr="00AE0F3E" w:rsidRDefault="00D71615" w:rsidP="004A144A">
      <w:pPr>
        <w:pStyle w:val="ListParagraph"/>
        <w:ind w:left="567"/>
        <w:jc w:val="center"/>
        <w:rPr>
          <w:bCs/>
          <w:color w:val="FF0000"/>
        </w:rPr>
      </w:pPr>
      <w:r w:rsidRPr="00AE0F3E">
        <w:rPr>
          <w:bCs/>
          <w:color w:val="FF0000"/>
        </w:rPr>
        <w:t>Marks for accuracy</w:t>
      </w:r>
      <w:r w:rsidR="00AE0F3E" w:rsidRPr="00AE0F3E">
        <w:rPr>
          <w:bCs/>
          <w:color w:val="FF0000"/>
        </w:rPr>
        <w:t xml:space="preserve"> of plotting, </w:t>
      </w:r>
      <w:r w:rsidR="00F216D2">
        <w:rPr>
          <w:bCs/>
          <w:color w:val="FF0000"/>
        </w:rPr>
        <w:t>labels / units.</w:t>
      </w:r>
    </w:p>
    <w:p w14:paraId="7F9B9C3B" w14:textId="77777777" w:rsidR="006F2F6C" w:rsidRDefault="006F2F6C" w:rsidP="00D71615">
      <w:pPr>
        <w:pStyle w:val="ListParagraph"/>
        <w:ind w:left="567"/>
        <w:rPr>
          <w:bCs/>
        </w:rPr>
      </w:pPr>
    </w:p>
    <w:p w14:paraId="1CABDF6D" w14:textId="77777777" w:rsidR="00D20D0A" w:rsidRDefault="00D20D0A" w:rsidP="00D20D0A">
      <w:pPr>
        <w:pStyle w:val="ListParagraph"/>
        <w:numPr>
          <w:ilvl w:val="0"/>
          <w:numId w:val="12"/>
        </w:numPr>
        <w:rPr>
          <w:color w:val="FF0000"/>
        </w:rPr>
      </w:pPr>
    </w:p>
    <w:p w14:paraId="7CB1A77B" w14:textId="2D6D240B" w:rsidR="00D20D0A" w:rsidRPr="00634392" w:rsidRDefault="00D20D0A" w:rsidP="00D20D0A">
      <w:pPr>
        <w:pStyle w:val="ListParagraph"/>
        <w:ind w:left="927"/>
        <w:rPr>
          <w:color w:val="FF0000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4.</m:t>
              </m:r>
              <m:r>
                <w:rPr>
                  <w:rFonts w:ascii="Cambria Math" w:hAnsi="Cambria Math"/>
                  <w:color w:val="FF0000"/>
                </w:rPr>
                <m:t>85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1.6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>3.0</m:t>
          </m:r>
          <m:r>
            <w:rPr>
              <w:rFonts w:ascii="Cambria Math" w:hAnsi="Cambria Math"/>
              <w:color w:val="FF0000"/>
            </w:rPr>
            <m:t>3125</m:t>
          </m:r>
          <m:r>
            <w:rPr>
              <w:rFonts w:ascii="Cambria Math" w:hAnsi="Cambria Math"/>
              <w:color w:val="FF0000"/>
            </w:rPr>
            <m:t xml:space="preserve"> </m:t>
          </m:r>
          <m:f>
            <m:fPr>
              <m:type m:val="skw"/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Bar</m:t>
              </m:r>
            </m:den>
          </m:f>
        </m:oMath>
      </m:oMathPara>
    </w:p>
    <w:p w14:paraId="2FFAD124" w14:textId="77777777" w:rsidR="00634392" w:rsidRDefault="00634392" w:rsidP="00D20D0A">
      <w:pPr>
        <w:pStyle w:val="ListParagraph"/>
        <w:ind w:left="927"/>
        <w:rPr>
          <w:color w:val="FF0000"/>
        </w:rPr>
      </w:pPr>
    </w:p>
    <w:p w14:paraId="30A5D8F1" w14:textId="7578FE84" w:rsidR="00BD6DC2" w:rsidRDefault="00BD6DC2" w:rsidP="00BD6DC2">
      <w:pPr>
        <w:pStyle w:val="ListParagraph"/>
        <w:numPr>
          <w:ilvl w:val="0"/>
          <w:numId w:val="12"/>
        </w:numPr>
        <w:rPr>
          <w:bCs/>
          <w:color w:val="FF0000"/>
        </w:rPr>
      </w:pPr>
      <w:r>
        <w:rPr>
          <w:bCs/>
          <w:color w:val="FF0000"/>
        </w:rPr>
        <w:t>Maximum nonlinearity occurs at x=</w:t>
      </w:r>
      <w:r>
        <w:rPr>
          <w:bCs/>
          <w:color w:val="FF0000"/>
        </w:rPr>
        <w:t>1</w:t>
      </w:r>
      <w:r>
        <w:rPr>
          <w:bCs/>
          <w:color w:val="FF0000"/>
        </w:rPr>
        <w:t xml:space="preserve">.  Output at X= is </w:t>
      </w:r>
      <w:r>
        <w:rPr>
          <w:bCs/>
          <w:color w:val="FF0000"/>
        </w:rPr>
        <w:t>3</w:t>
      </w:r>
      <w:r>
        <w:rPr>
          <w:bCs/>
          <w:color w:val="FF0000"/>
        </w:rPr>
        <w:t>.</w:t>
      </w:r>
      <w:r>
        <w:rPr>
          <w:bCs/>
          <w:color w:val="FF0000"/>
        </w:rPr>
        <w:t>3</w:t>
      </w:r>
      <w:r>
        <w:rPr>
          <w:bCs/>
          <w:color w:val="FF0000"/>
        </w:rPr>
        <w:t xml:space="preserve">V. From the straight line, output should be at approximately </w:t>
      </w:r>
      <w:r w:rsidR="00F93DB2">
        <w:rPr>
          <w:bCs/>
          <w:color w:val="FF0000"/>
        </w:rPr>
        <w:t>3</w:t>
      </w:r>
      <w:r>
        <w:rPr>
          <w:bCs/>
          <w:color w:val="FF0000"/>
        </w:rPr>
        <w:t>V</w:t>
      </w:r>
    </w:p>
    <w:p w14:paraId="65805FCE" w14:textId="27D30AF3" w:rsidR="00BD6DC2" w:rsidRDefault="00BD6DC2" w:rsidP="00BD6DC2">
      <w:pPr>
        <w:pStyle w:val="ListParagraph"/>
        <w:ind w:left="927"/>
        <w:rPr>
          <w:bCs/>
          <w:color w:val="FF0000"/>
        </w:rPr>
      </w:pPr>
      <w:r>
        <w:rPr>
          <w:bCs/>
          <w:color w:val="FF0000"/>
        </w:rPr>
        <w:t xml:space="preserve">Nonlinearity is therefore </w:t>
      </w:r>
      <m:oMath>
        <m:r>
          <w:rPr>
            <w:rFonts w:ascii="Cambria Math" w:hAnsi="Cambria Math"/>
            <w:color w:val="FF0000"/>
          </w:rPr>
          <m:t>3.3</m:t>
        </m:r>
        <m:r>
          <w:rPr>
            <w:rFonts w:ascii="Cambria Math" w:hAnsi="Cambria Math"/>
            <w:color w:val="FF0000"/>
          </w:rPr>
          <m:t>-</m:t>
        </m:r>
        <m:r>
          <w:rPr>
            <w:rFonts w:ascii="Cambria Math" w:hAnsi="Cambria Math"/>
            <w:color w:val="FF0000"/>
          </w:rPr>
          <m:t>3</m:t>
        </m:r>
        <m:r>
          <w:rPr>
            <w:rFonts w:ascii="Cambria Math" w:hAnsi="Cambria Math"/>
            <w:color w:val="FF0000"/>
          </w:rPr>
          <m:t xml:space="preserve"> =0.3</m:t>
        </m:r>
      </m:oMath>
    </w:p>
    <w:p w14:paraId="08E83BE7" w14:textId="77777777" w:rsidR="00BD6DC2" w:rsidRDefault="00BD6DC2" w:rsidP="00BD6DC2">
      <w:pPr>
        <w:pStyle w:val="ListParagraph"/>
        <w:ind w:left="927"/>
        <w:rPr>
          <w:bCs/>
          <w:color w:val="FF0000"/>
        </w:rPr>
      </w:pPr>
    </w:p>
    <w:p w14:paraId="504ECD21" w14:textId="5DB9C2AF" w:rsidR="00BD6DC2" w:rsidRDefault="00BD6DC2" w:rsidP="00BD6DC2">
      <w:pPr>
        <w:pStyle w:val="ListParagraph"/>
        <w:ind w:left="927"/>
        <w:jc w:val="center"/>
        <w:rPr>
          <w:bCs/>
          <w:color w:val="FF0000"/>
        </w:rPr>
      </w:pPr>
      <m:oMathPara>
        <m:oMath>
          <m:f>
            <m:fPr>
              <m:ctrlPr>
                <w:rPr>
                  <w:rFonts w:ascii="Cambria Math" w:hAnsi="Cambria Math"/>
                  <w:bCs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0.3</m:t>
              </m:r>
            </m:num>
            <m:den>
              <m:r>
                <w:rPr>
                  <w:rFonts w:ascii="Cambria Math" w:hAnsi="Cambria Math"/>
                  <w:color w:val="FF0000"/>
                </w:rPr>
                <m:t>4.85</m:t>
              </m:r>
            </m:den>
          </m:f>
          <m:r>
            <w:rPr>
              <w:rFonts w:ascii="Cambria Math" w:hAnsi="Cambria Math"/>
              <w:color w:val="FF0000"/>
            </w:rPr>
            <m:t>×100%=</m:t>
          </m:r>
          <m:r>
            <w:rPr>
              <w:rFonts w:ascii="Cambria Math" w:hAnsi="Cambria Math"/>
              <w:color w:val="FF0000"/>
            </w:rPr>
            <m:t>6.186</m:t>
          </m:r>
          <m:r>
            <w:rPr>
              <w:rFonts w:ascii="Cambria Math" w:hAnsi="Cambria Math"/>
              <w:color w:val="FF0000"/>
            </w:rPr>
            <m:t>%</m:t>
          </m:r>
        </m:oMath>
      </m:oMathPara>
    </w:p>
    <w:p w14:paraId="3DF71729" w14:textId="0CDF1B8B" w:rsidR="00D71615" w:rsidRPr="004A144A" w:rsidRDefault="00D71615" w:rsidP="00BD6DC2">
      <w:pPr>
        <w:pStyle w:val="ListParagraph"/>
        <w:ind w:left="927"/>
        <w:rPr>
          <w:bCs/>
        </w:rPr>
      </w:pPr>
    </w:p>
    <w:p w14:paraId="01F29330" w14:textId="77777777" w:rsidR="00D8284F" w:rsidRDefault="00D8284F" w:rsidP="00091349">
      <w:pPr>
        <w:pStyle w:val="ListParagraph"/>
        <w:ind w:left="1134"/>
        <w:jc w:val="right"/>
        <w:rPr>
          <w:b/>
        </w:rPr>
      </w:pPr>
    </w:p>
    <w:p w14:paraId="73E53543" w14:textId="50EAC9FA" w:rsidR="00532081" w:rsidRDefault="00532081" w:rsidP="00532081">
      <w:pPr>
        <w:pStyle w:val="ListParagraph"/>
        <w:numPr>
          <w:ilvl w:val="0"/>
          <w:numId w:val="4"/>
        </w:numPr>
      </w:pPr>
      <w:r>
        <w:t xml:space="preserve">For the transducer characteristics given in the table below, where X is the value of the </w:t>
      </w:r>
      <w:r w:rsidR="003C52FD">
        <w:t>measurand,</w:t>
      </w:r>
      <w:r>
        <w:t xml:space="preserve"> and Y is the transducer output in volts. </w:t>
      </w:r>
    </w:p>
    <w:p w14:paraId="3B3934B1" w14:textId="77777777" w:rsidR="00532081" w:rsidRDefault="00532081" w:rsidP="00532081">
      <w:pPr>
        <w:pStyle w:val="ListParagraph"/>
      </w:pPr>
    </w:p>
    <w:tbl>
      <w:tblPr>
        <w:tblStyle w:val="TableGrid"/>
        <w:tblW w:w="8523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3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40"/>
      </w:tblGrid>
      <w:tr w:rsidR="00CE3C87" w14:paraId="397D947E" w14:textId="77777777" w:rsidTr="00CE3C87">
        <w:tc>
          <w:tcPr>
            <w:tcW w:w="3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72CC4" w14:textId="04B0CE60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X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D1319" w14:textId="6336BDB1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29340" w14:textId="63CA5A3A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7F10A" w14:textId="0DE4CDDD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</w:t>
            </w:r>
            <w:r w:rsidR="00CE3C87">
              <w:rPr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6F0F6" w14:textId="6DD80AB4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15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6EF85" w14:textId="439D3B5C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2</w:t>
            </w:r>
            <w:r w:rsidR="00CE3C87">
              <w:rPr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FBF91" w14:textId="17E446EB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2</w:t>
            </w:r>
            <w:r w:rsidR="00CE3C87">
              <w:rPr>
                <w:color w:val="000000"/>
              </w:rPr>
              <w:t>5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95206D" w14:textId="207BD47F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3</w:t>
            </w:r>
            <w:r w:rsidR="00CE3C87">
              <w:rPr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9CE16" w14:textId="53F02DF5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35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40FB0" w14:textId="22BCBC41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4</w:t>
            </w:r>
            <w:r w:rsidR="00CE3C87">
              <w:rPr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AA9C8" w14:textId="4BE9DABF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45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602524" w14:textId="08B315D9" w:rsidR="00CE3C87" w:rsidRDefault="00E626E6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</w:t>
            </w:r>
            <w:r w:rsidR="00CE3C87">
              <w:rPr>
                <w:color w:val="000000"/>
              </w:rPr>
              <w:t>0</w:t>
            </w:r>
          </w:p>
        </w:tc>
      </w:tr>
      <w:tr w:rsidR="00CE3C87" w14:paraId="786768F2" w14:textId="77777777" w:rsidTr="00CE3C87">
        <w:tc>
          <w:tcPr>
            <w:tcW w:w="3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21B68B61" w14:textId="1B508FB8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Y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30DC766" w14:textId="14A63A47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-2.71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2A798FA" w14:textId="1EB48F09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-0.69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2A491A7" w14:textId="1FBF0FEC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0.85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E747DA0" w14:textId="4D5178D2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1.79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6042150" w14:textId="6F2659D5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3.69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77EF120" w14:textId="1FB1B6B1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5.04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BF52439" w14:textId="2B8C960B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5.97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67BA97A" w14:textId="79FDE858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8.32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1217015" w14:textId="2C73B50F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9.5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AD5A967" w14:textId="09B6123A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11.33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41D08ABE" w14:textId="15F7D9D0" w:rsidR="00CE3C87" w:rsidRDefault="00CE3C87" w:rsidP="00CE3C87">
            <w:pPr>
              <w:pStyle w:val="ListParagraph"/>
              <w:ind w:left="0"/>
              <w:jc w:val="center"/>
            </w:pPr>
            <w:r>
              <w:rPr>
                <w:color w:val="000000"/>
              </w:rPr>
              <w:t>12.41</w:t>
            </w:r>
          </w:p>
        </w:tc>
      </w:tr>
    </w:tbl>
    <w:p w14:paraId="447DB2DA" w14:textId="77777777" w:rsidR="00532081" w:rsidRDefault="00532081" w:rsidP="00532081">
      <w:pPr>
        <w:pStyle w:val="ListParagraph"/>
      </w:pPr>
    </w:p>
    <w:p w14:paraId="25433B8D" w14:textId="6D5A7F9A" w:rsidR="00532081" w:rsidRDefault="00532081" w:rsidP="00532081">
      <w:pPr>
        <w:pStyle w:val="ListParagraph"/>
        <w:numPr>
          <w:ilvl w:val="0"/>
          <w:numId w:val="9"/>
        </w:numPr>
      </w:pPr>
      <w:r>
        <w:t>Plot the characteristics and draw a line of best fit</w:t>
      </w:r>
      <w:r w:rsidR="003C52FD">
        <w:t>.</w:t>
      </w:r>
    </w:p>
    <w:p w14:paraId="1F504859" w14:textId="77777777" w:rsidR="00532081" w:rsidRDefault="00532081" w:rsidP="00532081">
      <w:pPr>
        <w:ind w:left="360"/>
        <w:jc w:val="right"/>
        <w:rPr>
          <w:b/>
        </w:rPr>
      </w:pPr>
      <w:r>
        <w:rPr>
          <w:b/>
        </w:rPr>
        <w:t>[4 Marks]</w:t>
      </w:r>
    </w:p>
    <w:p w14:paraId="65F433AE" w14:textId="72F4E971" w:rsidR="00532081" w:rsidRDefault="00532081" w:rsidP="00532081">
      <w:pPr>
        <w:pStyle w:val="ListParagraph"/>
        <w:numPr>
          <w:ilvl w:val="0"/>
          <w:numId w:val="9"/>
        </w:numPr>
      </w:pPr>
      <w:r>
        <w:t>Determine the maximum non-linearity of the transducer and express it as a percentage of full-scale deflection.</w:t>
      </w:r>
    </w:p>
    <w:p w14:paraId="646F80A3" w14:textId="77777777" w:rsidR="00532081" w:rsidRDefault="00532081" w:rsidP="00532081">
      <w:pPr>
        <w:pStyle w:val="ListParagraph"/>
        <w:jc w:val="right"/>
        <w:rPr>
          <w:b/>
        </w:rPr>
      </w:pPr>
      <w:r>
        <w:rPr>
          <w:b/>
        </w:rPr>
        <w:t>[2 Marks]</w:t>
      </w:r>
    </w:p>
    <w:p w14:paraId="24A6D2AB" w14:textId="38AC85F1" w:rsidR="00532081" w:rsidRDefault="00532081" w:rsidP="00532081">
      <w:pPr>
        <w:pStyle w:val="ListParagraph"/>
        <w:numPr>
          <w:ilvl w:val="0"/>
          <w:numId w:val="9"/>
        </w:numPr>
      </w:pPr>
      <w:r>
        <w:t>Calculate the sensitivity of the transducer.</w:t>
      </w:r>
    </w:p>
    <w:p w14:paraId="2EECC1B7" w14:textId="77777777" w:rsidR="00532081" w:rsidRDefault="00532081" w:rsidP="00532081">
      <w:pPr>
        <w:pStyle w:val="ListParagraph"/>
        <w:ind w:left="1080"/>
        <w:jc w:val="right"/>
        <w:rPr>
          <w:b/>
        </w:rPr>
      </w:pPr>
      <w:r>
        <w:rPr>
          <w:b/>
        </w:rPr>
        <w:t>[2 Marks]</w:t>
      </w:r>
    </w:p>
    <w:p w14:paraId="0DBADFFC" w14:textId="481EE475" w:rsidR="00677A38" w:rsidRDefault="00677A38" w:rsidP="00677A38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>Calculate the zero offset of the transducer</w:t>
      </w:r>
    </w:p>
    <w:p w14:paraId="02F117E3" w14:textId="1F970463" w:rsidR="00677A38" w:rsidRPr="00677A38" w:rsidRDefault="00677A38" w:rsidP="00677A38">
      <w:pPr>
        <w:pStyle w:val="ListParagraph"/>
        <w:ind w:left="1080"/>
        <w:jc w:val="right"/>
        <w:rPr>
          <w:b/>
        </w:rPr>
      </w:pPr>
      <w:r w:rsidRPr="00677A38">
        <w:rPr>
          <w:b/>
        </w:rPr>
        <w:t>[2 Marks]</w:t>
      </w:r>
    </w:p>
    <w:p w14:paraId="187D26EA" w14:textId="77777777" w:rsidR="00D8284F" w:rsidRDefault="00D8284F" w:rsidP="0050474B">
      <w:pPr>
        <w:jc w:val="center"/>
      </w:pPr>
    </w:p>
    <w:p w14:paraId="5BA46B35" w14:textId="77777777" w:rsidR="00D8284F" w:rsidRDefault="00D8284F" w:rsidP="0050474B">
      <w:pPr>
        <w:jc w:val="center"/>
      </w:pPr>
    </w:p>
    <w:p w14:paraId="10C7BBD0" w14:textId="77777777" w:rsidR="0050474B" w:rsidRDefault="0050474B" w:rsidP="0050474B">
      <w:pPr>
        <w:pStyle w:val="ListParagraph"/>
        <w:numPr>
          <w:ilvl w:val="0"/>
          <w:numId w:val="4"/>
        </w:numPr>
      </w:pPr>
      <w:r w:rsidRPr="007D40ED">
        <w:lastRenderedPageBreak/>
        <w:t xml:space="preserve">Describe the key specifications you would consider when selecting a </w:t>
      </w:r>
      <w:r>
        <w:t>flow sensor.  Compare the flow sensor requirements for:</w:t>
      </w:r>
    </w:p>
    <w:p w14:paraId="597CDC0C" w14:textId="77777777" w:rsidR="0050474B" w:rsidRDefault="0050474B" w:rsidP="0050474B">
      <w:pPr>
        <w:numPr>
          <w:ilvl w:val="1"/>
          <w:numId w:val="11"/>
        </w:numPr>
      </w:pPr>
      <w:r>
        <w:t>Controlling the amount of chlorine added in a drinking water chlorination plant.</w:t>
      </w:r>
    </w:p>
    <w:p w14:paraId="2612AF1F" w14:textId="77777777" w:rsidR="0050474B" w:rsidRDefault="0050474B" w:rsidP="0050474B">
      <w:pPr>
        <w:numPr>
          <w:ilvl w:val="1"/>
          <w:numId w:val="11"/>
        </w:numPr>
      </w:pPr>
      <w:r>
        <w:t>Domestic gas smart meter allowing the customer to see how much gas is being used in their home.</w:t>
      </w:r>
    </w:p>
    <w:p w14:paraId="35D50E48" w14:textId="77777777" w:rsidR="0050474B" w:rsidRDefault="0050474B" w:rsidP="0050474B">
      <w:pPr>
        <w:ind w:left="1440"/>
        <w:jc w:val="right"/>
        <w:rPr>
          <w:b/>
        </w:rPr>
      </w:pPr>
      <w:r>
        <w:rPr>
          <w:b/>
        </w:rPr>
        <w:t>[10</w:t>
      </w:r>
      <w:r w:rsidRPr="00DC03C6">
        <w:rPr>
          <w:b/>
        </w:rPr>
        <w:t xml:space="preserve"> Marks]</w:t>
      </w:r>
    </w:p>
    <w:p w14:paraId="1238A4CB" w14:textId="77777777" w:rsidR="005669F0" w:rsidRDefault="005669F0" w:rsidP="00530603">
      <w:pPr>
        <w:ind w:left="567"/>
        <w:jc w:val="right"/>
        <w:rPr>
          <w:b/>
        </w:rPr>
      </w:pPr>
    </w:p>
    <w:p w14:paraId="50903E76" w14:textId="77777777" w:rsidR="005669F0" w:rsidRDefault="005669F0" w:rsidP="005669F0">
      <w:pPr>
        <w:pStyle w:val="ListParagraph"/>
        <w:numPr>
          <w:ilvl w:val="0"/>
          <w:numId w:val="4"/>
        </w:numPr>
      </w:pPr>
      <w:r>
        <w:t>Explain the difference between random errors and systematic errors.  What are the typical sources of these types of errors?</w:t>
      </w:r>
    </w:p>
    <w:p w14:paraId="48B915AD" w14:textId="77777777" w:rsidR="005669F0" w:rsidRDefault="005669F0" w:rsidP="005669F0">
      <w:pPr>
        <w:pStyle w:val="ListParagraph"/>
        <w:jc w:val="right"/>
        <w:rPr>
          <w:b/>
        </w:rPr>
      </w:pPr>
      <w:r>
        <w:rPr>
          <w:b/>
        </w:rPr>
        <w:t>[5 Marks]</w:t>
      </w:r>
    </w:p>
    <w:p w14:paraId="5BB029A1" w14:textId="77777777" w:rsidR="00043275" w:rsidRDefault="00043275" w:rsidP="00043275">
      <w:pPr>
        <w:pStyle w:val="ListParagraph"/>
        <w:rPr>
          <w:color w:val="FF0000"/>
        </w:rPr>
      </w:pPr>
      <w:r>
        <w:rPr>
          <w:color w:val="FF0000"/>
        </w:rPr>
        <w:t>Random errors are caused by variations in the measurement environment or the measurement instrument and can be caused by noise</w:t>
      </w:r>
    </w:p>
    <w:p w14:paraId="1039F6C8" w14:textId="77777777" w:rsidR="00043275" w:rsidRDefault="00043275" w:rsidP="00043275">
      <w:pPr>
        <w:pStyle w:val="ListParagraph"/>
        <w:rPr>
          <w:color w:val="FF0000"/>
        </w:rPr>
      </w:pPr>
    </w:p>
    <w:p w14:paraId="372FC5DA" w14:textId="1ABD22B6" w:rsidR="00D8284F" w:rsidRPr="00043275" w:rsidRDefault="00043275" w:rsidP="00043275">
      <w:pPr>
        <w:pStyle w:val="ListParagraph"/>
        <w:rPr>
          <w:bCs/>
        </w:rPr>
      </w:pPr>
      <w:r>
        <w:rPr>
          <w:color w:val="FF0000"/>
        </w:rPr>
        <w:t>Systematic errors are caused by changes in the instrument.  Examples of these systematic errors can include drift in sensitivity and scale</w:t>
      </w:r>
    </w:p>
    <w:p w14:paraId="5025AA7E" w14:textId="77777777" w:rsidR="00D8284F" w:rsidRDefault="00D8284F" w:rsidP="005669F0">
      <w:pPr>
        <w:pStyle w:val="ListParagraph"/>
        <w:jc w:val="right"/>
        <w:rPr>
          <w:b/>
        </w:rPr>
      </w:pPr>
    </w:p>
    <w:p w14:paraId="67E1DB86" w14:textId="77777777" w:rsidR="00D62886" w:rsidRDefault="00D62886" w:rsidP="00D62886">
      <w:pPr>
        <w:numPr>
          <w:ilvl w:val="0"/>
          <w:numId w:val="4"/>
        </w:numPr>
      </w:pPr>
      <w:r>
        <w:t>Explain the difference between accuracy and precision in relation to measurement instruments.</w:t>
      </w:r>
    </w:p>
    <w:p w14:paraId="5EAFA3BB" w14:textId="77777777" w:rsidR="00D62886" w:rsidRDefault="00D62886" w:rsidP="00D62886">
      <w:pPr>
        <w:ind w:left="720"/>
        <w:jc w:val="right"/>
        <w:rPr>
          <w:b/>
        </w:rPr>
      </w:pPr>
      <w:r>
        <w:rPr>
          <w:b/>
        </w:rPr>
        <w:t>[5 Marks]</w:t>
      </w:r>
    </w:p>
    <w:p w14:paraId="53886DC3" w14:textId="77777777" w:rsidR="005669F0" w:rsidRDefault="005669F0" w:rsidP="005669F0">
      <w:pPr>
        <w:pStyle w:val="ListParagraph"/>
        <w:jc w:val="right"/>
        <w:rPr>
          <w:b/>
        </w:rPr>
      </w:pPr>
    </w:p>
    <w:p w14:paraId="5AD993E0" w14:textId="77777777" w:rsidR="00530603" w:rsidRDefault="00530603" w:rsidP="00530603">
      <w:pPr>
        <w:ind w:left="709"/>
        <w:rPr>
          <w:color w:val="FF0000"/>
        </w:rPr>
      </w:pPr>
      <w:r>
        <w:rPr>
          <w:color w:val="FF0000"/>
        </w:rPr>
        <w:t>Precision is a measure of the spread of readings obtained by a measurement system when subjected to a single value of a measured quantity.</w:t>
      </w:r>
    </w:p>
    <w:p w14:paraId="72333372" w14:textId="77777777" w:rsidR="00530603" w:rsidRDefault="00530603" w:rsidP="00530603">
      <w:pPr>
        <w:ind w:left="709"/>
        <w:rPr>
          <w:color w:val="FF0000"/>
        </w:rPr>
      </w:pPr>
    </w:p>
    <w:p w14:paraId="680ACDCB" w14:textId="77777777" w:rsidR="00530603" w:rsidRDefault="00530603" w:rsidP="00530603">
      <w:pPr>
        <w:ind w:left="709"/>
        <w:rPr>
          <w:color w:val="FF0000"/>
        </w:rPr>
      </w:pPr>
      <w:r>
        <w:rPr>
          <w:color w:val="FF0000"/>
        </w:rPr>
        <w:tab/>
        <w:t>Accuracy is a measure of the closeness of readings obtained by a measurement system to the actual value of the measured quantity.</w:t>
      </w:r>
    </w:p>
    <w:p w14:paraId="5B20234E" w14:textId="77777777" w:rsidR="005669F0" w:rsidRPr="00530603" w:rsidRDefault="005669F0" w:rsidP="00530603">
      <w:pPr>
        <w:pStyle w:val="ListParagraph"/>
        <w:rPr>
          <w:bCs/>
        </w:rPr>
      </w:pPr>
    </w:p>
    <w:p w14:paraId="184182CA" w14:textId="77777777" w:rsidR="00F372DE" w:rsidRPr="005669F0" w:rsidRDefault="00F372DE" w:rsidP="008A2A4F">
      <w:pPr>
        <w:jc w:val="center"/>
        <w:rPr>
          <w:bCs/>
        </w:rPr>
      </w:pPr>
    </w:p>
    <w:p w14:paraId="0D986F84" w14:textId="060F6926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C3422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39DA2" w14:textId="77777777" w:rsidR="002E63DA" w:rsidRDefault="002E63DA">
      <w:r>
        <w:separator/>
      </w:r>
    </w:p>
  </w:endnote>
  <w:endnote w:type="continuationSeparator" w:id="0">
    <w:p w14:paraId="58191DD2" w14:textId="77777777" w:rsidR="002E63DA" w:rsidRDefault="002E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4818F691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E455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449E8" w14:textId="77777777" w:rsidR="002E63DA" w:rsidRDefault="002E63DA">
      <w:r>
        <w:separator/>
      </w:r>
    </w:p>
  </w:footnote>
  <w:footnote w:type="continuationSeparator" w:id="0">
    <w:p w14:paraId="3DB60EF9" w14:textId="77777777" w:rsidR="002E63DA" w:rsidRDefault="002E6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F6C2E"/>
    <w:multiLevelType w:val="hybridMultilevel"/>
    <w:tmpl w:val="4DD8D7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014F54"/>
    <w:multiLevelType w:val="hybridMultilevel"/>
    <w:tmpl w:val="D0E22092"/>
    <w:lvl w:ilvl="0" w:tplc="0338B75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533B09"/>
    <w:multiLevelType w:val="hybridMultilevel"/>
    <w:tmpl w:val="5036A286"/>
    <w:lvl w:ilvl="0" w:tplc="FEB892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88606F7"/>
    <w:multiLevelType w:val="hybridMultilevel"/>
    <w:tmpl w:val="76BCA2EC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D1044C"/>
    <w:multiLevelType w:val="hybridMultilevel"/>
    <w:tmpl w:val="B6A687A6"/>
    <w:lvl w:ilvl="0" w:tplc="58DEB6A6">
      <w:start w:val="1"/>
      <w:numFmt w:val="lowerLetter"/>
      <w:lvlText w:val="%1)"/>
      <w:lvlJc w:val="left"/>
      <w:pPr>
        <w:ind w:left="927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481AD0"/>
    <w:multiLevelType w:val="hybridMultilevel"/>
    <w:tmpl w:val="E09A1F10"/>
    <w:lvl w:ilvl="0" w:tplc="19CE69A6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D3574B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ED7857"/>
    <w:multiLevelType w:val="hybridMultilevel"/>
    <w:tmpl w:val="1FF6A1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045400117">
    <w:abstractNumId w:val="9"/>
  </w:num>
  <w:num w:numId="2" w16cid:durableId="835537340">
    <w:abstractNumId w:val="10"/>
  </w:num>
  <w:num w:numId="3" w16cid:durableId="832648707">
    <w:abstractNumId w:val="1"/>
  </w:num>
  <w:num w:numId="4" w16cid:durableId="2137983392">
    <w:abstractNumId w:val="0"/>
  </w:num>
  <w:num w:numId="5" w16cid:durableId="680858318">
    <w:abstractNumId w:val="7"/>
  </w:num>
  <w:num w:numId="6" w16cid:durableId="1432509670">
    <w:abstractNumId w:val="3"/>
  </w:num>
  <w:num w:numId="7" w16cid:durableId="1370648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9321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68972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58071304">
    <w:abstractNumId w:val="4"/>
  </w:num>
  <w:num w:numId="11" w16cid:durableId="1664046751">
    <w:abstractNumId w:val="8"/>
  </w:num>
  <w:num w:numId="12" w16cid:durableId="3703514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3275"/>
    <w:rsid w:val="00045281"/>
    <w:rsid w:val="0005302D"/>
    <w:rsid w:val="000539C7"/>
    <w:rsid w:val="0006217E"/>
    <w:rsid w:val="00091349"/>
    <w:rsid w:val="0009720B"/>
    <w:rsid w:val="000A0FC0"/>
    <w:rsid w:val="000A5074"/>
    <w:rsid w:val="000D2292"/>
    <w:rsid w:val="000D4F62"/>
    <w:rsid w:val="000D65A5"/>
    <w:rsid w:val="000E5EE2"/>
    <w:rsid w:val="000E7182"/>
    <w:rsid w:val="000F215B"/>
    <w:rsid w:val="000F461F"/>
    <w:rsid w:val="0012014F"/>
    <w:rsid w:val="001230A2"/>
    <w:rsid w:val="001338B4"/>
    <w:rsid w:val="0014784D"/>
    <w:rsid w:val="00147A36"/>
    <w:rsid w:val="00152726"/>
    <w:rsid w:val="0015414A"/>
    <w:rsid w:val="0015599E"/>
    <w:rsid w:val="00180F57"/>
    <w:rsid w:val="001C60E5"/>
    <w:rsid w:val="001D755A"/>
    <w:rsid w:val="002076C3"/>
    <w:rsid w:val="002318B9"/>
    <w:rsid w:val="002432C0"/>
    <w:rsid w:val="00250F5B"/>
    <w:rsid w:val="0025252C"/>
    <w:rsid w:val="00254877"/>
    <w:rsid w:val="00256113"/>
    <w:rsid w:val="00267C96"/>
    <w:rsid w:val="00270C17"/>
    <w:rsid w:val="00274D58"/>
    <w:rsid w:val="00280103"/>
    <w:rsid w:val="002A742F"/>
    <w:rsid w:val="002D3C39"/>
    <w:rsid w:val="002E63DA"/>
    <w:rsid w:val="002E72EF"/>
    <w:rsid w:val="002F186E"/>
    <w:rsid w:val="002F26C1"/>
    <w:rsid w:val="003230B1"/>
    <w:rsid w:val="00332F5B"/>
    <w:rsid w:val="00337C61"/>
    <w:rsid w:val="0035470D"/>
    <w:rsid w:val="00355330"/>
    <w:rsid w:val="00361A4F"/>
    <w:rsid w:val="0036641A"/>
    <w:rsid w:val="00373E3F"/>
    <w:rsid w:val="003A43F8"/>
    <w:rsid w:val="003B03DA"/>
    <w:rsid w:val="003B54C8"/>
    <w:rsid w:val="003B7622"/>
    <w:rsid w:val="003C52FD"/>
    <w:rsid w:val="003E455D"/>
    <w:rsid w:val="003E7E02"/>
    <w:rsid w:val="003F6D14"/>
    <w:rsid w:val="00405A9E"/>
    <w:rsid w:val="004076C4"/>
    <w:rsid w:val="00410939"/>
    <w:rsid w:val="00451825"/>
    <w:rsid w:val="00460F62"/>
    <w:rsid w:val="004618BE"/>
    <w:rsid w:val="00464504"/>
    <w:rsid w:val="0047567D"/>
    <w:rsid w:val="004A144A"/>
    <w:rsid w:val="004A3624"/>
    <w:rsid w:val="004A39CF"/>
    <w:rsid w:val="004A425E"/>
    <w:rsid w:val="004A6C5A"/>
    <w:rsid w:val="004B09F4"/>
    <w:rsid w:val="004C3422"/>
    <w:rsid w:val="004C39A6"/>
    <w:rsid w:val="004F45CD"/>
    <w:rsid w:val="004F4B61"/>
    <w:rsid w:val="00500829"/>
    <w:rsid w:val="0050474B"/>
    <w:rsid w:val="00504B0F"/>
    <w:rsid w:val="005106D5"/>
    <w:rsid w:val="005108B3"/>
    <w:rsid w:val="005258BA"/>
    <w:rsid w:val="00530603"/>
    <w:rsid w:val="00531FF5"/>
    <w:rsid w:val="00532081"/>
    <w:rsid w:val="005440DD"/>
    <w:rsid w:val="0055088C"/>
    <w:rsid w:val="0056046A"/>
    <w:rsid w:val="005669F0"/>
    <w:rsid w:val="005672D9"/>
    <w:rsid w:val="005826C9"/>
    <w:rsid w:val="005876B5"/>
    <w:rsid w:val="005A5B33"/>
    <w:rsid w:val="005B4884"/>
    <w:rsid w:val="005C534A"/>
    <w:rsid w:val="005D2E24"/>
    <w:rsid w:val="005D40D2"/>
    <w:rsid w:val="005D46B0"/>
    <w:rsid w:val="00623849"/>
    <w:rsid w:val="0062759D"/>
    <w:rsid w:val="0063282B"/>
    <w:rsid w:val="00634392"/>
    <w:rsid w:val="006375E3"/>
    <w:rsid w:val="0065660F"/>
    <w:rsid w:val="00674612"/>
    <w:rsid w:val="00677A38"/>
    <w:rsid w:val="00685E99"/>
    <w:rsid w:val="006D0F2C"/>
    <w:rsid w:val="006D1161"/>
    <w:rsid w:val="006D4DD5"/>
    <w:rsid w:val="006E19EA"/>
    <w:rsid w:val="006F2F6C"/>
    <w:rsid w:val="006F3197"/>
    <w:rsid w:val="00703C9F"/>
    <w:rsid w:val="00711505"/>
    <w:rsid w:val="00714E22"/>
    <w:rsid w:val="0071656A"/>
    <w:rsid w:val="00720F98"/>
    <w:rsid w:val="007228A4"/>
    <w:rsid w:val="00734DFF"/>
    <w:rsid w:val="007578A9"/>
    <w:rsid w:val="00762E20"/>
    <w:rsid w:val="00781F6D"/>
    <w:rsid w:val="00785B6C"/>
    <w:rsid w:val="00792B18"/>
    <w:rsid w:val="00793568"/>
    <w:rsid w:val="007A1555"/>
    <w:rsid w:val="007B420E"/>
    <w:rsid w:val="007C342D"/>
    <w:rsid w:val="007D5972"/>
    <w:rsid w:val="007D6038"/>
    <w:rsid w:val="007E3A8E"/>
    <w:rsid w:val="008029EE"/>
    <w:rsid w:val="00835EE3"/>
    <w:rsid w:val="008526DB"/>
    <w:rsid w:val="008616E4"/>
    <w:rsid w:val="00871445"/>
    <w:rsid w:val="0089434A"/>
    <w:rsid w:val="008A10EB"/>
    <w:rsid w:val="008A2A4F"/>
    <w:rsid w:val="008A2B49"/>
    <w:rsid w:val="008F0F4A"/>
    <w:rsid w:val="00901D87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4D9B"/>
    <w:rsid w:val="00996632"/>
    <w:rsid w:val="009F2326"/>
    <w:rsid w:val="00A123FF"/>
    <w:rsid w:val="00A16BB7"/>
    <w:rsid w:val="00A23173"/>
    <w:rsid w:val="00A34557"/>
    <w:rsid w:val="00A36D2E"/>
    <w:rsid w:val="00A47238"/>
    <w:rsid w:val="00A662B9"/>
    <w:rsid w:val="00A72458"/>
    <w:rsid w:val="00A81774"/>
    <w:rsid w:val="00A84C54"/>
    <w:rsid w:val="00A85C60"/>
    <w:rsid w:val="00AA1CE1"/>
    <w:rsid w:val="00AD2A94"/>
    <w:rsid w:val="00AD3FE6"/>
    <w:rsid w:val="00AE0F3E"/>
    <w:rsid w:val="00AF097E"/>
    <w:rsid w:val="00B07A8D"/>
    <w:rsid w:val="00B22B43"/>
    <w:rsid w:val="00B51DD6"/>
    <w:rsid w:val="00B64FDF"/>
    <w:rsid w:val="00B674C4"/>
    <w:rsid w:val="00B83785"/>
    <w:rsid w:val="00B877AD"/>
    <w:rsid w:val="00B90DA5"/>
    <w:rsid w:val="00B97E8B"/>
    <w:rsid w:val="00BC4889"/>
    <w:rsid w:val="00BD440E"/>
    <w:rsid w:val="00BD6DC2"/>
    <w:rsid w:val="00C02687"/>
    <w:rsid w:val="00C22EB8"/>
    <w:rsid w:val="00C266FC"/>
    <w:rsid w:val="00C33C15"/>
    <w:rsid w:val="00C52093"/>
    <w:rsid w:val="00C52BDC"/>
    <w:rsid w:val="00C53820"/>
    <w:rsid w:val="00C5464C"/>
    <w:rsid w:val="00C56D71"/>
    <w:rsid w:val="00C76D12"/>
    <w:rsid w:val="00C824EE"/>
    <w:rsid w:val="00C95BD2"/>
    <w:rsid w:val="00C96858"/>
    <w:rsid w:val="00CA70AE"/>
    <w:rsid w:val="00CB215A"/>
    <w:rsid w:val="00CB4484"/>
    <w:rsid w:val="00CC051B"/>
    <w:rsid w:val="00CC4CAC"/>
    <w:rsid w:val="00CD2B4B"/>
    <w:rsid w:val="00CE03C1"/>
    <w:rsid w:val="00CE3C87"/>
    <w:rsid w:val="00CE7F87"/>
    <w:rsid w:val="00D00220"/>
    <w:rsid w:val="00D202B9"/>
    <w:rsid w:val="00D206AB"/>
    <w:rsid w:val="00D20D0A"/>
    <w:rsid w:val="00D31A6E"/>
    <w:rsid w:val="00D3412D"/>
    <w:rsid w:val="00D36E75"/>
    <w:rsid w:val="00D42181"/>
    <w:rsid w:val="00D429DD"/>
    <w:rsid w:val="00D43636"/>
    <w:rsid w:val="00D62886"/>
    <w:rsid w:val="00D6332D"/>
    <w:rsid w:val="00D67CD0"/>
    <w:rsid w:val="00D7009C"/>
    <w:rsid w:val="00D71615"/>
    <w:rsid w:val="00D8284F"/>
    <w:rsid w:val="00DC3A55"/>
    <w:rsid w:val="00E05E03"/>
    <w:rsid w:val="00E0685E"/>
    <w:rsid w:val="00E24192"/>
    <w:rsid w:val="00E303D6"/>
    <w:rsid w:val="00E305F9"/>
    <w:rsid w:val="00E30914"/>
    <w:rsid w:val="00E326F6"/>
    <w:rsid w:val="00E5105E"/>
    <w:rsid w:val="00E51801"/>
    <w:rsid w:val="00E626E6"/>
    <w:rsid w:val="00E6279E"/>
    <w:rsid w:val="00E77028"/>
    <w:rsid w:val="00E9772F"/>
    <w:rsid w:val="00EA0B9D"/>
    <w:rsid w:val="00EC0A0F"/>
    <w:rsid w:val="00EF3425"/>
    <w:rsid w:val="00F20EC1"/>
    <w:rsid w:val="00F216D2"/>
    <w:rsid w:val="00F327CC"/>
    <w:rsid w:val="00F3374D"/>
    <w:rsid w:val="00F34654"/>
    <w:rsid w:val="00F372DE"/>
    <w:rsid w:val="00F5653E"/>
    <w:rsid w:val="00F93162"/>
    <w:rsid w:val="00F93DB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91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2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hart" Target="charts/chart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Sheet1!$C$4</c:f>
              <c:strCache>
                <c:ptCount val="1"/>
                <c:pt idx="0">
                  <c:v>Output reading (V)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Sheet1!$D$3:$L$3</c:f>
              <c:numCache>
                <c:formatCode>General</c:formatCode>
                <c:ptCount val="9"/>
                <c:pt idx="0">
                  <c:v>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</c:v>
                </c:pt>
                <c:pt idx="6">
                  <c:v>1.2</c:v>
                </c:pt>
                <c:pt idx="7">
                  <c:v>1.4</c:v>
                </c:pt>
                <c:pt idx="8">
                  <c:v>1.6</c:v>
                </c:pt>
              </c:numCache>
            </c:numRef>
          </c:xVal>
          <c:yVal>
            <c:numRef>
              <c:f>Sheet1!$D$4:$L$4</c:f>
              <c:numCache>
                <c:formatCode>General</c:formatCode>
                <c:ptCount val="9"/>
                <c:pt idx="0">
                  <c:v>0</c:v>
                </c:pt>
                <c:pt idx="1">
                  <c:v>0.55000000000000004</c:v>
                </c:pt>
                <c:pt idx="2">
                  <c:v>1.25</c:v>
                </c:pt>
                <c:pt idx="3">
                  <c:v>1.7</c:v>
                </c:pt>
                <c:pt idx="4">
                  <c:v>2.35</c:v>
                </c:pt>
                <c:pt idx="5">
                  <c:v>3.3</c:v>
                </c:pt>
                <c:pt idx="6">
                  <c:v>3.65</c:v>
                </c:pt>
                <c:pt idx="7">
                  <c:v>4.05</c:v>
                </c:pt>
                <c:pt idx="8">
                  <c:v>4.8499999999999996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E89C-40DA-A7BA-7843D10E2A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41520303"/>
        <c:axId val="1141526063"/>
      </c:scatterChart>
      <c:valAx>
        <c:axId val="1141520303"/>
        <c:scaling>
          <c:orientation val="minMax"/>
          <c:max val="1.6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Input Pressure (Bar)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1526063"/>
        <c:crosses val="autoZero"/>
        <c:crossBetween val="midCat"/>
      </c:valAx>
      <c:valAx>
        <c:axId val="1141526063"/>
        <c:scaling>
          <c:orientation val="minMax"/>
          <c:max val="5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Output Voltage 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41520303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9b60092109c490f49a1a33884bb32cc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00565dcf0d1ba419f58fd72425703034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13FD9-E3A0-4FEE-AC52-DB06B22BB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CDB0C-99E3-4E30-ABC8-1942D38B33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445C5-F6DB-41A7-BE37-816BC377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1690</TotalTime>
  <Pages>4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56</cp:revision>
  <cp:lastPrinted>2010-12-14T12:56:00Z</cp:lastPrinted>
  <dcterms:created xsi:type="dcterms:W3CDTF">2024-02-26T11:14:00Z</dcterms:created>
  <dcterms:modified xsi:type="dcterms:W3CDTF">2024-06-19T11:24:00Z</dcterms:modified>
</cp:coreProperties>
</file>