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C089B" w14:textId="273CD66C" w:rsidR="00E41B96" w:rsidRDefault="00E41B96">
      <w:pPr>
        <w:rPr>
          <w:u w:val="single"/>
        </w:rPr>
      </w:pPr>
      <w:r>
        <w:rPr>
          <w:u w:val="single"/>
        </w:rPr>
        <w:t xml:space="preserve">Confirmative Praxis – Layers of </w:t>
      </w:r>
      <w:r w:rsidR="00F65FDC">
        <w:rPr>
          <w:u w:val="single"/>
        </w:rPr>
        <w:t>Timefold</w:t>
      </w:r>
    </w:p>
    <w:p w14:paraId="5A15E016" w14:textId="0E03FFF6" w:rsidR="00F65FDC" w:rsidRDefault="00103F53">
      <w:pPr>
        <w:rPr>
          <w:u w:val="single"/>
        </w:rPr>
      </w:pPr>
      <w:r>
        <w:rPr>
          <w:u w:val="single"/>
        </w:rPr>
        <w:t>Introduction</w:t>
      </w:r>
    </w:p>
    <w:p w14:paraId="3D807D81" w14:textId="424BA922" w:rsidR="00103F53" w:rsidRDefault="007E0F0B">
      <w:pPr>
        <w:rPr>
          <w:u w:val="single"/>
        </w:rPr>
      </w:pPr>
      <w:r>
        <w:rPr>
          <w:noProof/>
          <w:u w:val="single"/>
        </w:rPr>
        <w:drawing>
          <wp:anchor distT="0" distB="0" distL="114300" distR="114300" simplePos="0" relativeHeight="251658240" behindDoc="0" locked="0" layoutInCell="1" allowOverlap="1" wp14:anchorId="539DC240" wp14:editId="10205692">
            <wp:simplePos x="0" y="0"/>
            <wp:positionH relativeFrom="column">
              <wp:posOffset>1155700</wp:posOffset>
            </wp:positionH>
            <wp:positionV relativeFrom="paragraph">
              <wp:posOffset>219075</wp:posOffset>
            </wp:positionV>
            <wp:extent cx="3312160" cy="3286760"/>
            <wp:effectExtent l="0" t="0" r="2540" b="8890"/>
            <wp:wrapTopAndBottom/>
            <wp:docPr id="705348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348559" name="Picture 705348559"/>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2160" cy="3286760"/>
                    </a:xfrm>
                    <a:prstGeom prst="rect">
                      <a:avLst/>
                    </a:prstGeom>
                  </pic:spPr>
                </pic:pic>
              </a:graphicData>
            </a:graphic>
            <wp14:sizeRelH relativeFrom="margin">
              <wp14:pctWidth>0</wp14:pctWidth>
            </wp14:sizeRelH>
            <wp14:sizeRelV relativeFrom="margin">
              <wp14:pctHeight>0</wp14:pctHeight>
            </wp14:sizeRelV>
          </wp:anchor>
        </w:drawing>
      </w:r>
    </w:p>
    <w:p w14:paraId="451AEE9E" w14:textId="02B20C37" w:rsidR="007E0F0B" w:rsidRDefault="008749DD">
      <w:pPr>
        <w:rPr>
          <w:u w:val="single"/>
        </w:rPr>
      </w:pPr>
      <w:r>
        <w:rPr>
          <w:noProof/>
          <w:u w:val="single"/>
        </w:rPr>
        <mc:AlternateContent>
          <mc:Choice Requires="wps">
            <w:drawing>
              <wp:anchor distT="45720" distB="45720" distL="114300" distR="114300" simplePos="0" relativeHeight="251658241" behindDoc="0" locked="0" layoutInCell="1" allowOverlap="1" wp14:anchorId="00349581" wp14:editId="4F45C41D">
                <wp:simplePos x="0" y="0"/>
                <wp:positionH relativeFrom="column">
                  <wp:posOffset>1146175</wp:posOffset>
                </wp:positionH>
                <wp:positionV relativeFrom="paragraph">
                  <wp:posOffset>3240405</wp:posOffset>
                </wp:positionV>
                <wp:extent cx="3361690" cy="1270000"/>
                <wp:effectExtent l="0" t="0" r="0" b="5715"/>
                <wp:wrapSquare wrapText="bothSides"/>
                <wp:docPr id="1877886141"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958E7E4" w14:textId="4653E840" w:rsidR="00616ABD" w:rsidRPr="00616ABD" w:rsidRDefault="008749DD">
                            <w:r>
                              <w:rPr>
                                <w:b/>
                                <w:bCs/>
                              </w:rPr>
                              <w:t xml:space="preserve">Fig. 1 </w:t>
                            </w:r>
                            <w:r w:rsidR="00616ABD" w:rsidRPr="00616ABD">
                              <w:t>Francesca Woodman</w:t>
                            </w:r>
                            <w:r w:rsidR="00170A54">
                              <w:t>, 1976 Spa</w:t>
                            </w:r>
                            <w:r w:rsidR="00616ABD" w:rsidRPr="00616ABD">
                              <w:t>ce², Providence, Rhode Island</w:t>
                            </w:r>
                          </w:p>
                          <w:p w14:paraId="52C4D943" w14:textId="77777777" w:rsidR="00616ABD" w:rsidRPr="00616ABD" w:rsidRDefault="00616ABD">
                            <w:r w:rsidRPr="00616ABD">
                              <w:t>ARTIST ROOMS Tate and National Galleries of Scotland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00349581" id="_x0000_t202" coordsize="21600,21600" o:spt="202" path="m,l,21600r21600,l21600,xe">
                <v:stroke joinstyle="miter"/>
                <v:path gradientshapeok="t" o:connecttype="rect"/>
              </v:shapetype>
              <v:shape id="Text Box 2" o:spid="_x0000_s1026" type="#_x0000_t202" style="position:absolute;margin-left:90.25pt;margin-top:255.15pt;width:264.7pt;height:100pt;z-index:25165824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" filled="f" stroked="f">
                <v:textbox style="mso-fit-shape-to-text:t">
                  <w:txbxContent>
                    <w:p w14:paraId="2958E7E4" w14:textId="4653E840" w:rsidR="00616ABD" w:rsidRPr="00616ABD" w:rsidRDefault="008749DD">
                      <w:r>
                        <w:rPr>
                          <w:b/>
                          <w:bCs/>
                        </w:rPr>
                        <w:t xml:space="preserve">Fig. 1 </w:t>
                      </w:r>
                      <w:r w:rsidR="00616ABD" w:rsidRPr="00616ABD">
                        <w:t>Francesca Woodman</w:t>
                      </w:r>
                      <w:r w:rsidR="00170A54">
                        <w:t>, 1976 Spa</w:t>
                      </w:r>
                      <w:r w:rsidR="00616ABD" w:rsidRPr="00616ABD">
                        <w:t>ce², Providence, Rhode Island</w:t>
                      </w:r>
                    </w:p>
                    <w:p w14:paraId="52C4D943" w14:textId="77777777" w:rsidR="00616ABD" w:rsidRPr="00616ABD" w:rsidRDefault="00616ABD">
                      <w:r w:rsidRPr="00616ABD">
                        <w:t>ARTIST ROOMS Tate and National Galleries of Scotland</w:t>
                      </w:r>
                    </w:p>
                  </w:txbxContent>
                </v:textbox>
                <w10:wrap type="square"/>
              </v:shape>
            </w:pict>
          </mc:Fallback>
        </mc:AlternateContent>
      </w:r>
    </w:p>
    <w:p w14:paraId="1B67C601" w14:textId="153A8FF9" w:rsidR="007E0F0B" w:rsidRDefault="007E0F0B">
      <w:pPr>
        <w:rPr>
          <w:u w:val="single"/>
        </w:rPr>
      </w:pPr>
    </w:p>
    <w:p w14:paraId="48AFFB7E" w14:textId="77777777" w:rsidR="00170A54" w:rsidRDefault="00170A54">
      <w:pPr>
        <w:rPr>
          <w:u w:val="single"/>
        </w:rPr>
      </w:pPr>
    </w:p>
    <w:p w14:paraId="324E41FE" w14:textId="77777777" w:rsidR="001F0594" w:rsidRDefault="001F0594">
      <w:pPr>
        <w:rPr>
          <w:u w:val="single"/>
        </w:rPr>
      </w:pPr>
    </w:p>
    <w:p w14:paraId="6B1CD903" w14:textId="0F0960A5" w:rsidR="008361E7" w:rsidRDefault="009973FD">
      <w:pPr>
        <w:rPr>
          <w:b/>
          <w:bCs/>
          <w:u w:val="single"/>
        </w:rPr>
      </w:pPr>
      <w:r>
        <w:rPr>
          <w:noProof/>
          <w:u w:val="single"/>
        </w:rPr>
        <mc:AlternateContent>
          <mc:Choice Requires="wps">
            <w:drawing>
              <wp:anchor distT="45720" distB="45720" distL="114300" distR="114300" simplePos="0" relativeHeight="251658242" behindDoc="0" locked="0" layoutInCell="1" allowOverlap="1" wp14:anchorId="051B1843" wp14:editId="61DBE653">
                <wp:simplePos x="0" y="0"/>
                <wp:positionH relativeFrom="column">
                  <wp:posOffset>337185</wp:posOffset>
                </wp:positionH>
                <wp:positionV relativeFrom="paragraph">
                  <wp:posOffset>118110</wp:posOffset>
                </wp:positionV>
                <wp:extent cx="4907915" cy="1767205"/>
                <wp:effectExtent l="0" t="0" r="0" b="0"/>
                <wp:wrapSquare wrapText="bothSides"/>
                <wp:docPr id="1731968895" name="Text Box 3"/>
                <wp:cNvGraphicFramePr/>
                <a:graphic xmlns:a="http://schemas.openxmlformats.org/drawingml/2006/main">
                  <a:graphicData uri="http://schemas.microsoft.com/office/word/2010/wordprocessingShape">
                    <wps:wsp>
                      <wps:cNvSpPr txBox="1"/>
                      <wps:spPr>
                        <a:xfrm>
                          <a:off x="0" y="0"/>
                          <a:ext cx="4907915" cy="176720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590D25" w14:textId="56063ADE" w:rsidR="00E37F1E" w:rsidRPr="00F62730" w:rsidRDefault="009973FD" w:rsidP="004278C0">
                            <w:pPr>
                              <w:jc w:val="both"/>
                            </w:pPr>
                            <w:r w:rsidRPr="004278C0">
                              <w:rPr>
                                <w:rFonts w:eastAsia="Times New Roman"/>
                                <w:i/>
                                <w:iCs/>
                                <w:color w:val="000000"/>
                                <w:sz w:val="25"/>
                                <w:szCs w:val="25"/>
                                <w:shd w:val="clear" w:color="auto" w:fill="FFFFFF"/>
                              </w:rPr>
                              <w:t>Her</w:t>
                            </w:r>
                            <w:r w:rsidR="0082297B">
                              <w:rPr>
                                <w:rFonts w:eastAsia="Times New Roman"/>
                                <w:i/>
                                <w:iCs/>
                                <w:color w:val="000000"/>
                                <w:sz w:val="25"/>
                                <w:szCs w:val="25"/>
                                <w:shd w:val="clear" w:color="auto" w:fill="FFFFFF"/>
                              </w:rPr>
                              <w:t xml:space="preserve"> </w:t>
                            </w:r>
                            <w:r w:rsidR="0082297B">
                              <w:rPr>
                                <w:rFonts w:eastAsia="Times New Roman"/>
                                <w:color w:val="000000"/>
                                <w:sz w:val="25"/>
                                <w:szCs w:val="25"/>
                                <w:shd w:val="clear" w:color="auto" w:fill="FFFFFF"/>
                              </w:rPr>
                              <w:t>(Woodman)</w:t>
                            </w:r>
                            <w:r w:rsidRPr="004278C0">
                              <w:rPr>
                                <w:rFonts w:eastAsia="Times New Roman"/>
                                <w:i/>
                                <w:iCs/>
                                <w:color w:val="000000"/>
                                <w:sz w:val="25"/>
                                <w:szCs w:val="25"/>
                                <w:shd w:val="clear" w:color="auto" w:fill="FFFFFF"/>
                              </w:rPr>
                              <w:t xml:space="preserve"> photographs are often described as ghostly, surrealist or dreamlike, and they are all in black and white, still, yet full of movement. These hauntingly beautiful motifs caught my attention right away, and seems to be what captivates most of her audience as well. The aesthetics of Francesca Woodman’s art is emphasised by her biographic history, and is perhaps what makes her art so eerie.</w:t>
                            </w:r>
                            <w:r w:rsidR="00F62730">
                              <w:rPr>
                                <w:rFonts w:eastAsia="Times New Roman"/>
                                <w:color w:val="000000"/>
                                <w:sz w:val="25"/>
                                <w:szCs w:val="25"/>
                                <w:shd w:val="clear" w:color="auto" w:fill="FFFFFF"/>
                              </w:rPr>
                              <w:t xml:space="preserve"> </w:t>
                            </w:r>
                            <w:r w:rsidR="00882F6D">
                              <w:rPr>
                                <w:rFonts w:eastAsia="Times New Roman"/>
                                <w:color w:val="000000"/>
                                <w:sz w:val="25"/>
                                <w:szCs w:val="25"/>
                                <w:shd w:val="clear" w:color="auto" w:fill="FFFFFF"/>
                              </w:rPr>
                              <w:t>(</w:t>
                            </w:r>
                            <w:r w:rsidR="00FE4D15">
                              <w:rPr>
                                <w:rFonts w:eastAsia="Times New Roman"/>
                                <w:color w:val="000000"/>
                                <w:sz w:val="25"/>
                                <w:szCs w:val="25"/>
                                <w:shd w:val="clear" w:color="auto" w:fill="FFFFFF"/>
                              </w:rPr>
                              <w:t>Ljone,</w:t>
                            </w:r>
                            <w:r w:rsidR="00A13497">
                              <w:rPr>
                                <w:rFonts w:eastAsia="Times New Roman"/>
                                <w:color w:val="000000"/>
                                <w:sz w:val="25"/>
                                <w:szCs w:val="25"/>
                                <w:shd w:val="clear" w:color="auto" w:fill="FFFFFF"/>
                              </w:rPr>
                              <w:t xml:space="preserv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B1843" id="Text Box 3" o:spid="_x0000_s1027" type="#_x0000_t202" style="position:absolute;margin-left:26.55pt;margin-top:9.3pt;width:386.45pt;height:139.1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" filled="f" stroked="f">
                <v:textbox>
                  <w:txbxContent>
                    <w:p w14:paraId="70590D25" w14:textId="56063ADE" w:rsidR="00E37F1E" w:rsidRPr="00F62730" w:rsidRDefault="009973FD" w:rsidP="004278C0">
                      <w:pPr>
                        <w:jc w:val="both"/>
                      </w:pPr>
                      <w:r w:rsidRPr="004278C0">
                        <w:rPr>
                          <w:rFonts w:eastAsia="Times New Roman"/>
                          <w:i/>
                          <w:iCs/>
                          <w:color w:val="000000"/>
                          <w:sz w:val="25"/>
                          <w:szCs w:val="25"/>
                          <w:shd w:val="clear" w:color="auto" w:fill="FFFFFF"/>
                        </w:rPr>
                        <w:t>Her</w:t>
                      </w:r>
                      <w:r w:rsidR="0082297B">
                        <w:rPr>
                          <w:rFonts w:eastAsia="Times New Roman"/>
                          <w:i/>
                          <w:iCs/>
                          <w:color w:val="000000"/>
                          <w:sz w:val="25"/>
                          <w:szCs w:val="25"/>
                          <w:shd w:val="clear" w:color="auto" w:fill="FFFFFF"/>
                        </w:rPr>
                        <w:t xml:space="preserve"> </w:t>
                      </w:r>
                      <w:r w:rsidR="0082297B">
                        <w:rPr>
                          <w:rFonts w:eastAsia="Times New Roman"/>
                          <w:color w:val="000000"/>
                          <w:sz w:val="25"/>
                          <w:szCs w:val="25"/>
                          <w:shd w:val="clear" w:color="auto" w:fill="FFFFFF"/>
                        </w:rPr>
                        <w:t>(Woodman)</w:t>
                      </w:r>
                      <w:r w:rsidRPr="004278C0">
                        <w:rPr>
                          <w:rFonts w:eastAsia="Times New Roman"/>
                          <w:i/>
                          <w:iCs/>
                          <w:color w:val="000000"/>
                          <w:sz w:val="25"/>
                          <w:szCs w:val="25"/>
                          <w:shd w:val="clear" w:color="auto" w:fill="FFFFFF"/>
                        </w:rPr>
                        <w:t xml:space="preserve"> photographs are often described as ghostly, surrealist or dreamlike, and they are all in black and white, still, yet full of movement. These hauntingly beautiful motifs caught my attention right away, and seems to be what captivates most of her audience as well. The aesthetics of Francesca Woodman’s art is emphasised by her biographic history, and is perhaps what makes her art so eerie.</w:t>
                      </w:r>
                      <w:r w:rsidR="00F62730">
                        <w:rPr>
                          <w:rFonts w:eastAsia="Times New Roman"/>
                          <w:color w:val="000000"/>
                          <w:sz w:val="25"/>
                          <w:szCs w:val="25"/>
                          <w:shd w:val="clear" w:color="auto" w:fill="FFFFFF"/>
                        </w:rPr>
                        <w:t xml:space="preserve"> </w:t>
                      </w:r>
                      <w:r w:rsidR="00882F6D">
                        <w:rPr>
                          <w:rFonts w:eastAsia="Times New Roman"/>
                          <w:color w:val="000000"/>
                          <w:sz w:val="25"/>
                          <w:szCs w:val="25"/>
                          <w:shd w:val="clear" w:color="auto" w:fill="FFFFFF"/>
                        </w:rPr>
                        <w:t>(</w:t>
                      </w:r>
                      <w:r w:rsidR="00FE4D15">
                        <w:rPr>
                          <w:rFonts w:eastAsia="Times New Roman"/>
                          <w:color w:val="000000"/>
                          <w:sz w:val="25"/>
                          <w:szCs w:val="25"/>
                          <w:shd w:val="clear" w:color="auto" w:fill="FFFFFF"/>
                        </w:rPr>
                        <w:t>Ljone,</w:t>
                      </w:r>
                      <w:r w:rsidR="00A13497">
                        <w:rPr>
                          <w:rFonts w:eastAsia="Times New Roman"/>
                          <w:color w:val="000000"/>
                          <w:sz w:val="25"/>
                          <w:szCs w:val="25"/>
                          <w:shd w:val="clear" w:color="auto" w:fill="FFFFFF"/>
                        </w:rPr>
                        <w:t xml:space="preserve"> 2024)</w:t>
                      </w:r>
                    </w:p>
                  </w:txbxContent>
                </v:textbox>
                <w10:wrap type="square"/>
              </v:shape>
            </w:pict>
          </mc:Fallback>
        </mc:AlternateContent>
      </w:r>
    </w:p>
    <w:p w14:paraId="291A4F22" w14:textId="77777777" w:rsidR="00D92550" w:rsidRDefault="00D92550">
      <w:pPr>
        <w:rPr>
          <w:b/>
          <w:bCs/>
          <w:u w:val="single"/>
        </w:rPr>
      </w:pPr>
    </w:p>
    <w:p w14:paraId="3892333F" w14:textId="77777777" w:rsidR="00D92550" w:rsidRDefault="00D92550">
      <w:pPr>
        <w:rPr>
          <w:b/>
          <w:bCs/>
          <w:u w:val="single"/>
        </w:rPr>
      </w:pPr>
    </w:p>
    <w:p w14:paraId="2989146A" w14:textId="77777777" w:rsidR="00D92550" w:rsidRDefault="00D92550">
      <w:pPr>
        <w:rPr>
          <w:b/>
          <w:bCs/>
          <w:u w:val="single"/>
        </w:rPr>
      </w:pPr>
    </w:p>
    <w:p w14:paraId="73D473A4" w14:textId="77777777" w:rsidR="00D92550" w:rsidRDefault="00D92550">
      <w:pPr>
        <w:rPr>
          <w:b/>
          <w:bCs/>
          <w:u w:val="single"/>
        </w:rPr>
      </w:pPr>
    </w:p>
    <w:p w14:paraId="215E932B" w14:textId="77777777" w:rsidR="00D92550" w:rsidRDefault="00D92550">
      <w:pPr>
        <w:rPr>
          <w:b/>
          <w:bCs/>
          <w:u w:val="single"/>
        </w:rPr>
      </w:pPr>
    </w:p>
    <w:p w14:paraId="7BBB87B5" w14:textId="77777777" w:rsidR="00D92550" w:rsidRDefault="00D92550">
      <w:pPr>
        <w:rPr>
          <w:b/>
          <w:bCs/>
          <w:u w:val="single"/>
        </w:rPr>
      </w:pPr>
    </w:p>
    <w:p w14:paraId="629B16F6" w14:textId="44408F05" w:rsidR="00D37A12" w:rsidRPr="00D37A12" w:rsidRDefault="00D37A12">
      <w:pPr>
        <w:rPr>
          <w:b/>
          <w:bCs/>
          <w:u w:val="single"/>
        </w:rPr>
      </w:pPr>
      <w:r>
        <w:rPr>
          <w:b/>
          <w:bCs/>
          <w:u w:val="single"/>
        </w:rPr>
        <w:t xml:space="preserve">Early </w:t>
      </w:r>
      <w:r w:rsidR="004D738A">
        <w:rPr>
          <w:b/>
          <w:bCs/>
          <w:u w:val="single"/>
        </w:rPr>
        <w:t>Research</w:t>
      </w:r>
    </w:p>
    <w:p w14:paraId="39F1A705" w14:textId="60795B82" w:rsidR="00230F3B" w:rsidRDefault="00DF06C8">
      <w:r>
        <w:t>Before doing work for the showcase I was experimenting with Astral Projection</w:t>
      </w:r>
      <w:r w:rsidR="00EF4F91">
        <w:t xml:space="preserve"> specifically how people can travel to other bodies within their dreams. </w:t>
      </w:r>
      <w:r w:rsidR="004B32FC">
        <w:t xml:space="preserve">I decided after reading an article by Savannah Brown, a writer and poet, to attempt to Astral Project </w:t>
      </w:r>
      <w:r w:rsidR="004B32FC">
        <w:lastRenderedPageBreak/>
        <w:t xml:space="preserve">during my dreams. </w:t>
      </w:r>
      <w:r w:rsidR="00F60428">
        <w:t xml:space="preserve">I then had the idea to </w:t>
      </w:r>
      <w:r w:rsidR="008B4CBF">
        <w:t xml:space="preserve">create photographs based on what I was able see during Astral Projection </w:t>
      </w:r>
      <w:r w:rsidR="00157954">
        <w:t xml:space="preserve">and </w:t>
      </w:r>
      <w:r w:rsidR="001402D7">
        <w:t>submit</w:t>
      </w:r>
      <w:r w:rsidR="00157954">
        <w:t xml:space="preserve"> them for my showcase.</w:t>
      </w:r>
    </w:p>
    <w:p w14:paraId="61587722" w14:textId="6A81A658" w:rsidR="00157954" w:rsidRDefault="00B10DAB">
      <w:r>
        <w:t xml:space="preserve">After reading </w:t>
      </w:r>
      <w:r w:rsidR="009020FF">
        <w:t>the book ‘Journeys out of the body’ by Robert Monroe</w:t>
      </w:r>
      <w:r w:rsidR="00471AD0">
        <w:t xml:space="preserve"> (1971) </w:t>
      </w:r>
      <w:r w:rsidR="00236B6A">
        <w:t xml:space="preserve">I </w:t>
      </w:r>
      <w:r w:rsidR="001402D7">
        <w:t>tried</w:t>
      </w:r>
      <w:r w:rsidR="00236B6A">
        <w:t xml:space="preserve"> to Astral Project to no success.</w:t>
      </w:r>
      <w:r w:rsidR="00420ADD">
        <w:t xml:space="preserve"> During this time</w:t>
      </w:r>
      <w:r w:rsidR="001402D7">
        <w:t>,</w:t>
      </w:r>
      <w:r w:rsidR="00420ADD">
        <w:t xml:space="preserve"> I was doing research into how I wanted to </w:t>
      </w:r>
      <w:r w:rsidR="007D47D5">
        <w:t xml:space="preserve">portray this work which led me to </w:t>
      </w:r>
      <w:r w:rsidR="001402D7">
        <w:t>investigate</w:t>
      </w:r>
      <w:r w:rsidR="007D47D5">
        <w:t xml:space="preserve"> spirit photography.</w:t>
      </w:r>
      <w:r w:rsidR="00E93212">
        <w:t xml:space="preserve"> </w:t>
      </w:r>
      <w:r w:rsidR="00F615F0">
        <w:t xml:space="preserve">I thought that this would be the </w:t>
      </w:r>
      <w:r w:rsidR="004D738A">
        <w:t>clearest</w:t>
      </w:r>
      <w:r w:rsidR="00F615F0">
        <w:t xml:space="preserve"> way of depicting </w:t>
      </w:r>
      <w:r w:rsidR="00AF3AB6">
        <w:t>Astral Projection</w:t>
      </w:r>
      <w:r w:rsidR="005B462E">
        <w:t xml:space="preserve">, </w:t>
      </w:r>
      <w:r w:rsidR="00E007C3">
        <w:t xml:space="preserve">as the double exposure effect allows for a ghostly and </w:t>
      </w:r>
      <w:r w:rsidR="0081073C">
        <w:t>out of body looking shots.</w:t>
      </w:r>
      <w:r w:rsidR="0024563B">
        <w:t xml:space="preserve"> </w:t>
      </w:r>
    </w:p>
    <w:p w14:paraId="3CE63010" w14:textId="25781214" w:rsidR="00885D25" w:rsidRDefault="00885D25">
      <w:r>
        <w:t xml:space="preserve">I </w:t>
      </w:r>
      <w:r w:rsidR="002C5394">
        <w:t xml:space="preserve">also did research into the many different forms of </w:t>
      </w:r>
      <w:r w:rsidR="001402D7">
        <w:t xml:space="preserve">Spirit Photography </w:t>
      </w:r>
      <w:r w:rsidR="002C5394">
        <w:t>and made them into a collage:</w:t>
      </w:r>
    </w:p>
    <w:p w14:paraId="5EBD28B1" w14:textId="0B036451" w:rsidR="00EB0B87" w:rsidRDefault="00D77D60">
      <w:r>
        <w:rPr>
          <w:noProof/>
        </w:rPr>
        <w:drawing>
          <wp:anchor distT="0" distB="0" distL="114300" distR="114300" simplePos="0" relativeHeight="251658243" behindDoc="0" locked="0" layoutInCell="1" allowOverlap="1" wp14:anchorId="1EBA7183" wp14:editId="20EF8F59">
            <wp:simplePos x="0" y="0"/>
            <wp:positionH relativeFrom="column">
              <wp:posOffset>857885</wp:posOffset>
            </wp:positionH>
            <wp:positionV relativeFrom="paragraph">
              <wp:posOffset>33020</wp:posOffset>
            </wp:positionV>
            <wp:extent cx="3910330" cy="2766695"/>
            <wp:effectExtent l="0" t="0" r="0" b="0"/>
            <wp:wrapTopAndBottom/>
            <wp:docPr id="2" name="Picture 1">
              <a:extLst xmlns:a="http://schemas.openxmlformats.org/drawingml/2006/main">
                <a:ext uri="{FF2B5EF4-FFF2-40B4-BE49-F238E27FC236}">
                  <a16:creationId xmlns:a16="http://schemas.microsoft.com/office/drawing/2014/main" id="{9FDF3048-5780-89CC-BC59-E465643228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FDF3048-5780-89CC-BC59-E465643228E1}"/>
                        </a:ext>
                      </a:extLst>
                    </pic:cNvPr>
                    <pic:cNvPicPr>
                      <a:picLocks noChangeAspect="1"/>
                    </pic:cNvPicPr>
                  </pic:nvPicPr>
                  <pic:blipFill>
                    <a:blip r:embed="rId6"/>
                    <a:stretch>
                      <a:fillRect/>
                    </a:stretch>
                  </pic:blipFill>
                  <pic:spPr>
                    <a:xfrm>
                      <a:off x="0" y="0"/>
                      <a:ext cx="3910330" cy="2766695"/>
                    </a:xfrm>
                    <a:prstGeom prst="rect">
                      <a:avLst/>
                    </a:prstGeom>
                  </pic:spPr>
                </pic:pic>
              </a:graphicData>
            </a:graphic>
            <wp14:sizeRelH relativeFrom="margin">
              <wp14:pctWidth>0</wp14:pctWidth>
            </wp14:sizeRelH>
            <wp14:sizeRelV relativeFrom="margin">
              <wp14:pctHeight>0</wp14:pctHeight>
            </wp14:sizeRelV>
          </wp:anchor>
        </w:drawing>
      </w:r>
      <w:r w:rsidR="00EB0B87">
        <w:t xml:space="preserve">This collection of pictures features </w:t>
      </w:r>
      <w:r w:rsidR="005A42AF">
        <w:t xml:space="preserve">both </w:t>
      </w:r>
      <w:r w:rsidR="00233862">
        <w:t>contemporary and historical examples of spirit photography.</w:t>
      </w:r>
      <w:r w:rsidR="001402D7">
        <w:t xml:space="preserve"> </w:t>
      </w:r>
      <w:r w:rsidR="0074602B">
        <w:t xml:space="preserve">Historically they were </w:t>
      </w:r>
      <w:r w:rsidR="00633FF3">
        <w:t>used</w:t>
      </w:r>
      <w:r w:rsidR="0074602B">
        <w:t xml:space="preserve"> for </w:t>
      </w:r>
      <w:r w:rsidR="00D63626">
        <w:t xml:space="preserve">depicting dead relatives or friends in order to provide </w:t>
      </w:r>
      <w:r w:rsidR="0066292C">
        <w:t xml:space="preserve">comfort for grieving relatives and friends, </w:t>
      </w:r>
      <w:r w:rsidR="00A454F9">
        <w:t xml:space="preserve">spirit photography </w:t>
      </w:r>
      <w:r w:rsidR="0066292C">
        <w:t>was pioneered by</w:t>
      </w:r>
      <w:r w:rsidR="00A454F9">
        <w:t xml:space="preserve"> William H. Mumler</w:t>
      </w:r>
      <w:r w:rsidR="002B2533">
        <w:t xml:space="preserve">, who photographed </w:t>
      </w:r>
      <w:r w:rsidR="009919BF">
        <w:t xml:space="preserve">the spirits of </w:t>
      </w:r>
      <w:r w:rsidR="002B2533">
        <w:t xml:space="preserve">many </w:t>
      </w:r>
      <w:r w:rsidR="009919BF">
        <w:t>deceased figures in including Abraham Lincoln.</w:t>
      </w:r>
      <w:r w:rsidR="00BF1985">
        <w:t xml:space="preserve"> “Mumler </w:t>
      </w:r>
      <w:r w:rsidR="009C7EE9">
        <w:t xml:space="preserve">is widely credited </w:t>
      </w:r>
      <w:r w:rsidR="00DF3E5D">
        <w:t xml:space="preserve">with discovering spirit photography </w:t>
      </w:r>
      <w:r w:rsidR="00E94C6A">
        <w:t>– inventing it some would say.” (</w:t>
      </w:r>
      <w:r w:rsidR="00A56E70">
        <w:t>Will</w:t>
      </w:r>
      <w:r w:rsidR="006A7708">
        <w:t>in, 2007).</w:t>
      </w:r>
    </w:p>
    <w:p w14:paraId="5A2C54E4" w14:textId="1C2C1D6B" w:rsidR="002C5394" w:rsidRPr="003E4AA4" w:rsidRDefault="006D56C8">
      <w:r>
        <w:rPr>
          <w:noProof/>
        </w:rPr>
        <w:lastRenderedPageBreak/>
        <w:drawing>
          <wp:anchor distT="0" distB="0" distL="114300" distR="114300" simplePos="0" relativeHeight="251658244" behindDoc="0" locked="0" layoutInCell="1" allowOverlap="1" wp14:anchorId="5DD93594" wp14:editId="14BE0345">
            <wp:simplePos x="0" y="0"/>
            <wp:positionH relativeFrom="column">
              <wp:posOffset>1949994</wp:posOffset>
            </wp:positionH>
            <wp:positionV relativeFrom="paragraph">
              <wp:posOffset>216717</wp:posOffset>
            </wp:positionV>
            <wp:extent cx="2418474" cy="3387492"/>
            <wp:effectExtent l="0" t="0" r="0" b="3810"/>
            <wp:wrapTopAndBottom/>
            <wp:docPr id="575687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87983" name="Picture 5756879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18474" cy="3387492"/>
                    </a:xfrm>
                    <a:prstGeom prst="rect">
                      <a:avLst/>
                    </a:prstGeom>
                  </pic:spPr>
                </pic:pic>
              </a:graphicData>
            </a:graphic>
            <wp14:sizeRelH relativeFrom="margin">
              <wp14:pctWidth>0</wp14:pctWidth>
            </wp14:sizeRelH>
            <wp14:sizeRelV relativeFrom="margin">
              <wp14:pctHeight>0</wp14:pctHeight>
            </wp14:sizeRelV>
          </wp:anchor>
        </w:drawing>
      </w:r>
      <w:r w:rsidR="0078724E">
        <w:rPr>
          <w:noProof/>
          <w:u w:val="single"/>
        </w:rPr>
        <mc:AlternateContent>
          <mc:Choice Requires="wps">
            <w:drawing>
              <wp:anchor distT="45720" distB="45720" distL="114300" distR="114300" simplePos="0" relativeHeight="251658245" behindDoc="0" locked="0" layoutInCell="1" allowOverlap="1" wp14:anchorId="34BE0E8C" wp14:editId="551D9BD6">
                <wp:simplePos x="0" y="0"/>
                <wp:positionH relativeFrom="column">
                  <wp:posOffset>1449658</wp:posOffset>
                </wp:positionH>
                <wp:positionV relativeFrom="paragraph">
                  <wp:posOffset>3723826</wp:posOffset>
                </wp:positionV>
                <wp:extent cx="3361690" cy="1270000"/>
                <wp:effectExtent l="0" t="0" r="0" b="0"/>
                <wp:wrapSquare wrapText="bothSides"/>
                <wp:docPr id="654167861"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1FE6B7" w14:textId="026373D0" w:rsidR="0078724E" w:rsidRDefault="0078724E">
                            <w:r>
                              <w:rPr>
                                <w:b/>
                                <w:bCs/>
                              </w:rPr>
                              <w:t xml:space="preserve">Fig. 2 </w:t>
                            </w:r>
                            <w:r w:rsidR="00C769FF">
                              <w:t>Portrait of</w:t>
                            </w:r>
                            <w:r w:rsidR="00F8513D">
                              <w:t xml:space="preserve"> Mary Todd Lincoln with the Spirit of Her Late Husband Abraham Lincoln.</w:t>
                            </w:r>
                            <w:r w:rsidR="00A26476">
                              <w:t xml:space="preserve"> (1872)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4BE0E8C" id="_x0000_s1028" type="#_x0000_t202" style="position:absolute;margin-left:114.15pt;margin-top:293.2pt;width:264.7pt;height:100pt;z-index:25165824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" filled="f" stroked="f">
                <v:textbox style="mso-fit-shape-to-text:t">
                  <w:txbxContent>
                    <w:p w14:paraId="671FE6B7" w14:textId="026373D0" w:rsidR="0078724E" w:rsidRDefault="0078724E">
                      <w:r>
                        <w:rPr>
                          <w:b/>
                          <w:bCs/>
                        </w:rPr>
                        <w:t xml:space="preserve">Fig. 2 </w:t>
                      </w:r>
                      <w:r w:rsidR="00C769FF">
                        <w:t>Portrait of</w:t>
                      </w:r>
                      <w:r w:rsidR="00F8513D">
                        <w:t xml:space="preserve"> Mary Todd Lincoln with the Spirit of Her Late Husband Abraham Lincoln.</w:t>
                      </w:r>
                      <w:r w:rsidR="00A26476">
                        <w:t xml:space="preserve"> (1872)</w:t>
                      </w:r>
                    </w:p>
                  </w:txbxContent>
                </v:textbox>
                <w10:wrap type="square"/>
              </v:shape>
            </w:pict>
          </mc:Fallback>
        </mc:AlternateContent>
      </w:r>
    </w:p>
    <w:p w14:paraId="4B00C49A" w14:textId="16046B75" w:rsidR="00E37F1E" w:rsidRDefault="00E37F1E">
      <w:pPr>
        <w:rPr>
          <w:u w:val="single"/>
        </w:rPr>
      </w:pPr>
    </w:p>
    <w:p w14:paraId="7F884D19" w14:textId="292DDABF" w:rsidR="00E37F1E" w:rsidRDefault="00E37F1E">
      <w:pPr>
        <w:rPr>
          <w:u w:val="single"/>
        </w:rPr>
      </w:pPr>
    </w:p>
    <w:p w14:paraId="227F57B4" w14:textId="77777777" w:rsidR="008F2DF5" w:rsidRDefault="008F2DF5"/>
    <w:p w14:paraId="21EBDFB3" w14:textId="53F96AB4" w:rsidR="00E37F1E" w:rsidRDefault="001B6C88">
      <w:r>
        <w:t xml:space="preserve">The contemporary examples are </w:t>
      </w:r>
      <w:r w:rsidR="00353B19">
        <w:t xml:space="preserve">made with colour as well as other effects to achieve an alien and ghostly appearance that </w:t>
      </w:r>
      <w:r w:rsidR="001B2BE4">
        <w:t>cannot</w:t>
      </w:r>
      <w:r w:rsidR="0079723D">
        <w:t xml:space="preserve"> be achieved with traditional double exposure effects. </w:t>
      </w:r>
      <w:r w:rsidR="00504E2F">
        <w:t>In my work I encapsulated both the traditional methods of Spirit Photography</w:t>
      </w:r>
      <w:r w:rsidR="00CA21F3">
        <w:t xml:space="preserve"> and using modern day techniques to create a more haunting and distorted image.</w:t>
      </w:r>
      <w:r w:rsidR="005835EB">
        <w:t xml:space="preserve"> </w:t>
      </w:r>
    </w:p>
    <w:p w14:paraId="23CD99E0" w14:textId="057E8D68" w:rsidR="005835EB" w:rsidRDefault="005835EB">
      <w:r>
        <w:t xml:space="preserve">During my </w:t>
      </w:r>
      <w:r w:rsidR="00BC1E61">
        <w:t xml:space="preserve">experimentation with Astral </w:t>
      </w:r>
      <w:r w:rsidR="002715DF">
        <w:t>Projection,</w:t>
      </w:r>
      <w:r w:rsidR="00BC1E61">
        <w:t xml:space="preserve"> I did have many interesting dreams </w:t>
      </w:r>
      <w:r w:rsidR="002715DF">
        <w:t>that were not necessarily out of body but did inform my work going forward, nonetheless. I wrote about one of these dreams in a journal</w:t>
      </w:r>
      <w:r w:rsidR="00ED2A7E">
        <w:t>:</w:t>
      </w:r>
    </w:p>
    <w:p w14:paraId="43438B8E" w14:textId="77777777" w:rsidR="00ED2A7E" w:rsidRPr="006E765B" w:rsidRDefault="00ED2A7E" w:rsidP="00B112FC">
      <w:pPr>
        <w:pStyle w:val="p1"/>
        <w:rPr>
          <w:rFonts w:asciiTheme="minorHAnsi" w:hAnsiTheme="minorHAnsi"/>
          <w:sz w:val="24"/>
          <w:szCs w:val="24"/>
        </w:rPr>
      </w:pPr>
      <w:r w:rsidRPr="006E765B">
        <w:rPr>
          <w:rStyle w:val="s1"/>
          <w:rFonts w:asciiTheme="minorHAnsi" w:hAnsiTheme="minorHAnsi"/>
          <w:sz w:val="24"/>
          <w:szCs w:val="24"/>
        </w:rPr>
        <w:t>19/07/25 Late Night/Early Morning</w:t>
      </w:r>
    </w:p>
    <w:p w14:paraId="114D8E12" w14:textId="77777777" w:rsidR="00ED2A7E" w:rsidRPr="006E765B" w:rsidRDefault="00ED2A7E" w:rsidP="00B112FC">
      <w:pPr>
        <w:pStyle w:val="p2"/>
        <w:rPr>
          <w:rFonts w:asciiTheme="minorHAnsi" w:hAnsiTheme="minorHAnsi"/>
          <w:sz w:val="24"/>
          <w:szCs w:val="24"/>
        </w:rPr>
      </w:pPr>
    </w:p>
    <w:p w14:paraId="675006F4" w14:textId="77777777" w:rsidR="00ED2A7E" w:rsidRPr="006E765B" w:rsidRDefault="00ED2A7E" w:rsidP="00B112FC">
      <w:pPr>
        <w:pStyle w:val="p1"/>
        <w:rPr>
          <w:rFonts w:asciiTheme="minorHAnsi" w:hAnsiTheme="minorHAnsi"/>
          <w:sz w:val="24"/>
          <w:szCs w:val="24"/>
        </w:rPr>
      </w:pPr>
      <w:r w:rsidRPr="006E765B">
        <w:rPr>
          <w:rStyle w:val="s1"/>
          <w:rFonts w:asciiTheme="minorHAnsi" w:hAnsiTheme="minorHAnsi"/>
          <w:sz w:val="24"/>
          <w:szCs w:val="24"/>
        </w:rPr>
        <w:t>I had no intentions of continuing my own personal journey into Astral Projection after several days of trying to no improvement. However, last night I had a peculiar dream that I believe is in line with those seen during Astral Projection, firstly I do not remember leaving my physical body as the experiences that Robert Monroe has explained, however this entire dream was seen through my eyes as well as a lack of interaction with others I had seen in the dream.</w:t>
      </w:r>
      <w:r w:rsidRPr="006E765B">
        <w:rPr>
          <w:rStyle w:val="apple-converted-space"/>
          <w:rFonts w:asciiTheme="minorHAnsi" w:hAnsiTheme="minorHAnsi"/>
          <w:sz w:val="24"/>
          <w:szCs w:val="24"/>
        </w:rPr>
        <w:t> </w:t>
      </w:r>
    </w:p>
    <w:p w14:paraId="0427A43F" w14:textId="77777777" w:rsidR="00ED2A7E" w:rsidRPr="006E765B" w:rsidRDefault="00ED2A7E" w:rsidP="00B112FC">
      <w:pPr>
        <w:pStyle w:val="p2"/>
        <w:rPr>
          <w:rFonts w:asciiTheme="minorHAnsi" w:hAnsiTheme="minorHAnsi"/>
          <w:sz w:val="24"/>
          <w:szCs w:val="24"/>
        </w:rPr>
      </w:pPr>
    </w:p>
    <w:p w14:paraId="7FD4C40C" w14:textId="77777777" w:rsidR="00ED2A7E" w:rsidRPr="006E765B" w:rsidRDefault="00ED2A7E" w:rsidP="00B112FC">
      <w:pPr>
        <w:pStyle w:val="p1"/>
        <w:rPr>
          <w:rFonts w:asciiTheme="minorHAnsi" w:hAnsiTheme="minorHAnsi"/>
          <w:sz w:val="24"/>
          <w:szCs w:val="24"/>
        </w:rPr>
      </w:pPr>
      <w:r w:rsidRPr="006E765B">
        <w:rPr>
          <w:rStyle w:val="s1"/>
          <w:rFonts w:asciiTheme="minorHAnsi" w:hAnsiTheme="minorHAnsi"/>
          <w:sz w:val="24"/>
          <w:szCs w:val="24"/>
        </w:rPr>
        <w:t xml:space="preserve">It started with some kind of emergency occurring I was in some kind of park or field that I did not recognise, my mother was there I remember asking her a question but got no response, she then pulled a green fire alarm, and a small buzzing sound occurred. An older woman with black curly hair appeared and seemed to be terribly upset that my </w:t>
      </w:r>
      <w:r w:rsidRPr="006E765B">
        <w:rPr>
          <w:rStyle w:val="s1"/>
          <w:rFonts w:asciiTheme="minorHAnsi" w:hAnsiTheme="minorHAnsi"/>
          <w:sz w:val="24"/>
          <w:szCs w:val="24"/>
        </w:rPr>
        <w:lastRenderedPageBreak/>
        <w:t>mother had pulled the alarm however she reassured my mother that she would not tell anyone. It is difficult for me to say if this was truly a fire alarm or just resembled one due to the fact there was no fire, or smoke which I can recall smelling.</w:t>
      </w:r>
    </w:p>
    <w:p w14:paraId="20720549" w14:textId="77777777" w:rsidR="00ED2A7E" w:rsidRPr="006E765B" w:rsidRDefault="00ED2A7E" w:rsidP="00B112FC">
      <w:pPr>
        <w:pStyle w:val="p2"/>
        <w:rPr>
          <w:rFonts w:asciiTheme="minorHAnsi" w:hAnsiTheme="minorHAnsi"/>
          <w:sz w:val="24"/>
          <w:szCs w:val="24"/>
        </w:rPr>
      </w:pPr>
    </w:p>
    <w:p w14:paraId="18EB0CAD" w14:textId="189E42E4" w:rsidR="00ED2A7E" w:rsidRDefault="00ED2A7E" w:rsidP="002B3008">
      <w:pPr>
        <w:pStyle w:val="p1"/>
        <w:rPr>
          <w:rStyle w:val="s1"/>
          <w:rFonts w:asciiTheme="minorHAnsi" w:hAnsiTheme="minorHAnsi"/>
          <w:sz w:val="24"/>
          <w:szCs w:val="24"/>
        </w:rPr>
      </w:pPr>
      <w:r w:rsidRPr="006E765B">
        <w:rPr>
          <w:rStyle w:val="s1"/>
          <w:rFonts w:asciiTheme="minorHAnsi" w:hAnsiTheme="minorHAnsi"/>
          <w:sz w:val="24"/>
          <w:szCs w:val="24"/>
        </w:rPr>
        <w:t>They continued their conversation, as an old woman approached she appeared to be in her 80s or 90s as she approached to she was talking to someone, her granddaughter who was around 7 years old was walking beside her, I initially thought that the old woman was talking to her however on further listening I realised she wasn’t making any sense and was talking to things such as the wall and her umbrella. She was constantly walking towards us, but I did not matter how close she walked its as if she could never reach us.</w:t>
      </w:r>
    </w:p>
    <w:p w14:paraId="5953F6E7" w14:textId="77777777" w:rsidR="002B3008" w:rsidRPr="002B3008" w:rsidRDefault="002B3008" w:rsidP="002B3008">
      <w:pPr>
        <w:pStyle w:val="p1"/>
        <w:rPr>
          <w:rFonts w:asciiTheme="minorHAnsi" w:hAnsiTheme="minorHAnsi"/>
          <w:sz w:val="24"/>
          <w:szCs w:val="24"/>
        </w:rPr>
      </w:pPr>
    </w:p>
    <w:p w14:paraId="25DA7A03" w14:textId="79A90402" w:rsidR="002B3008" w:rsidRDefault="002B3008">
      <w:r>
        <w:t>I would not have necessarily taken much notice of this dream if it were not for the way that I woke up, it was as if my entire dream had broken down around me and I was suddenly back in my physical body my heart pounding and a feeling of exposure. It is difficult to describe the sensation it was as if a power cut had happened in my brain and the entire dream ended at once instead of a gradual process of waking up.</w:t>
      </w:r>
    </w:p>
    <w:p w14:paraId="49878155" w14:textId="77777777" w:rsidR="002B3008" w:rsidRDefault="002B3008">
      <w:r>
        <w:t>This is the first and currently only dream that I have interpreted as astral projection, the reason for this is that very rarely have dreams about people I know in real life. I asked my mum if she noticed any difference in her dream during this time she did not. I think that the duality or rather juxtaposition between an elderly person caring for a child is certainly interesting parallel for how we treat the elderly and young people the same way. This is an idea I explored during collaborative dialogues when looking at how we tend to ignore old people as well as kids. I think this idea can be a driving force for one of my works if not the driving the force for the entire Praxis.</w:t>
      </w:r>
    </w:p>
    <w:p w14:paraId="6E797537" w14:textId="449200B4" w:rsidR="002B3008" w:rsidRPr="002B3008" w:rsidRDefault="002B3008">
      <w:pPr>
        <w:rPr>
          <w:b/>
          <w:bCs/>
          <w:u w:val="single"/>
        </w:rPr>
      </w:pPr>
      <w:r>
        <w:rPr>
          <w:b/>
          <w:bCs/>
          <w:u w:val="single"/>
        </w:rPr>
        <w:t xml:space="preserve">Defining Hauntology </w:t>
      </w:r>
    </w:p>
    <w:p w14:paraId="1C0EF343" w14:textId="33D2BC3A" w:rsidR="00C2187F" w:rsidRDefault="003E62FE">
      <w:pPr>
        <w:rPr>
          <w:rFonts w:eastAsia="Times New Roman"/>
          <w:color w:val="000000" w:themeColor="text1"/>
          <w:shd w:val="clear" w:color="auto" w:fill="FFFFFF"/>
        </w:rPr>
      </w:pPr>
      <w:r>
        <w:t xml:space="preserve">Looking towards </w:t>
      </w:r>
      <w:r w:rsidR="0087521B">
        <w:t xml:space="preserve">the future development of this project, I like </w:t>
      </w:r>
      <w:r w:rsidR="00C02224">
        <w:t xml:space="preserve">the idea of combing old and new, also </w:t>
      </w:r>
      <w:r w:rsidR="00D13A65">
        <w:t xml:space="preserve">the past haunting </w:t>
      </w:r>
      <w:r w:rsidR="00D866EC">
        <w:t xml:space="preserve">the future </w:t>
      </w:r>
      <w:r w:rsidR="00C2187F">
        <w:t xml:space="preserve">or the future haunting the past. </w:t>
      </w:r>
      <w:r w:rsidR="00505BB2">
        <w:t xml:space="preserve">These </w:t>
      </w:r>
      <w:r w:rsidR="00E7492F">
        <w:t xml:space="preserve">ideas line up with </w:t>
      </w:r>
      <w:r w:rsidR="00E85763">
        <w:t>the ideas of hauntology.</w:t>
      </w:r>
      <w:r w:rsidR="00293C95">
        <w:t xml:space="preserve"> A literal </w:t>
      </w:r>
      <w:r w:rsidR="00A300E1">
        <w:t xml:space="preserve">definition of hauntology can be found in the glossary of this report. However, a more accurate definition of what </w:t>
      </w:r>
      <w:r w:rsidR="00C676DD">
        <w:t>I am</w:t>
      </w:r>
      <w:r w:rsidR="00A300E1">
        <w:t xml:space="preserve"> hoping to achieve in this project is</w:t>
      </w:r>
      <w:r w:rsidR="00B35581">
        <w:t xml:space="preserve"> “</w:t>
      </w:r>
      <w:r w:rsidR="00B35581" w:rsidRPr="00B35581">
        <w:rPr>
          <w:rFonts w:eastAsia="Times New Roman"/>
          <w:color w:val="000000" w:themeColor="text1"/>
          <w:shd w:val="clear" w:color="auto" w:fill="FFFFFF"/>
        </w:rPr>
        <w:t>Hauntology is founded on a belief that even that which does not exist physically or currently can still leave impressions on the present.</w:t>
      </w:r>
      <w:r w:rsidR="00B35581">
        <w:rPr>
          <w:rFonts w:eastAsia="Times New Roman"/>
          <w:color w:val="000000" w:themeColor="text1"/>
          <w:shd w:val="clear" w:color="auto" w:fill="FFFFFF"/>
        </w:rPr>
        <w:t>”</w:t>
      </w:r>
      <w:r w:rsidR="001A3FB0">
        <w:rPr>
          <w:rFonts w:eastAsia="Times New Roman"/>
          <w:color w:val="000000" w:themeColor="text1"/>
          <w:shd w:val="clear" w:color="auto" w:fill="FFFFFF"/>
        </w:rPr>
        <w:t xml:space="preserve"> (Allen, 2023)</w:t>
      </w:r>
      <w:r w:rsidR="001A7A4A">
        <w:rPr>
          <w:rFonts w:eastAsia="Times New Roman"/>
          <w:color w:val="000000" w:themeColor="text1"/>
          <w:shd w:val="clear" w:color="auto" w:fill="FFFFFF"/>
        </w:rPr>
        <w:t>.</w:t>
      </w:r>
    </w:p>
    <w:p w14:paraId="73313513" w14:textId="468B61D3" w:rsidR="001A7A4A" w:rsidRDefault="001A7A4A">
      <w:pPr>
        <w:rPr>
          <w:rFonts w:eastAsia="Times New Roman"/>
          <w:color w:val="000000" w:themeColor="text1"/>
          <w:shd w:val="clear" w:color="auto" w:fill="FFFFFF"/>
        </w:rPr>
      </w:pPr>
      <w:r>
        <w:rPr>
          <w:rFonts w:eastAsia="Times New Roman"/>
          <w:color w:val="000000" w:themeColor="text1"/>
          <w:shd w:val="clear" w:color="auto" w:fill="FFFFFF"/>
        </w:rPr>
        <w:t>I decided to look at examples of work that fit this description of hauntology</w:t>
      </w:r>
      <w:r w:rsidR="00BB7BB1">
        <w:rPr>
          <w:rFonts w:eastAsia="Times New Roman"/>
          <w:color w:val="000000" w:themeColor="text1"/>
          <w:shd w:val="clear" w:color="auto" w:fill="FFFFFF"/>
        </w:rPr>
        <w:t>:</w:t>
      </w:r>
    </w:p>
    <w:p w14:paraId="083228F7" w14:textId="77777777" w:rsidR="00BB7BB1" w:rsidRPr="00BB7BB1" w:rsidRDefault="00BB7BB1" w:rsidP="00BB7BB1">
      <w:pPr>
        <w:keepNext/>
        <w:keepLines/>
        <w:spacing w:after="0" w:line="336" w:lineRule="atLeast"/>
        <w:textAlignment w:val="baseline"/>
        <w:outlineLvl w:val="0"/>
        <w:rPr>
          <w:rFonts w:eastAsia="Times New Roman" w:cs="Times New Roman"/>
          <w:kern w:val="36"/>
          <w14:ligatures w14:val="none"/>
        </w:rPr>
      </w:pPr>
      <w:r w:rsidRPr="00BB7BB1">
        <w:rPr>
          <w:rFonts w:asciiTheme="majorHAnsi" w:eastAsiaTheme="majorEastAsia" w:hAnsiTheme="majorHAnsi" w:cstheme="majorBidi"/>
          <w:noProof/>
          <w:color w:val="0F4761" w:themeColor="accent1" w:themeShade="BF"/>
          <w:sz w:val="40"/>
          <w:szCs w:val="40"/>
        </w:rPr>
        <w:lastRenderedPageBreak/>
        <w:drawing>
          <wp:anchor distT="0" distB="0" distL="114300" distR="114300" simplePos="0" relativeHeight="251658246" behindDoc="0" locked="0" layoutInCell="1" allowOverlap="1" wp14:anchorId="4673E9D5" wp14:editId="67DE712F">
            <wp:simplePos x="0" y="0"/>
            <wp:positionH relativeFrom="column">
              <wp:posOffset>1713132</wp:posOffset>
            </wp:positionH>
            <wp:positionV relativeFrom="paragraph">
              <wp:posOffset>386928</wp:posOffset>
            </wp:positionV>
            <wp:extent cx="2755900" cy="2755900"/>
            <wp:effectExtent l="0" t="0" r="0" b="0"/>
            <wp:wrapTopAndBottom/>
            <wp:docPr id="50571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10936" name="Picture 5057109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5900" cy="2755900"/>
                    </a:xfrm>
                    <a:prstGeom prst="rect">
                      <a:avLst/>
                    </a:prstGeom>
                  </pic:spPr>
                </pic:pic>
              </a:graphicData>
            </a:graphic>
            <wp14:sizeRelH relativeFrom="margin">
              <wp14:pctWidth>0</wp14:pctWidth>
            </wp14:sizeRelH>
            <wp14:sizeRelV relativeFrom="margin">
              <wp14:pctHeight>0</wp14:pctHeight>
            </wp14:sizeRelV>
          </wp:anchor>
        </w:drawing>
      </w:r>
      <w:r w:rsidRPr="00BB7BB1">
        <w:rPr>
          <w:rFonts w:eastAsia="Times New Roman" w:cstheme="majorBidi"/>
          <w:color w:val="000000" w:themeColor="text1"/>
          <w:shd w:val="clear" w:color="auto" w:fill="FFFFFF"/>
        </w:rPr>
        <w:t>The first piece I want to talk about is ‘</w:t>
      </w:r>
      <w:r w:rsidRPr="00BB7BB1">
        <w:rPr>
          <w:rFonts w:eastAsia="Times New Roman" w:cs="Times New Roman"/>
          <w:kern w:val="36"/>
          <w14:ligatures w14:val="none"/>
        </w:rPr>
        <w:t>The Years Lie in Wait for You (1936)’ by Dora Maar.</w:t>
      </w:r>
    </w:p>
    <w:p w14:paraId="075A3D09" w14:textId="29892D68" w:rsidR="00BB7BB1" w:rsidRPr="00BB7BB1" w:rsidRDefault="00264A12" w:rsidP="00BB7BB1">
      <w:r>
        <w:rPr>
          <w:noProof/>
          <w:u w:val="single"/>
        </w:rPr>
        <mc:AlternateContent>
          <mc:Choice Requires="wps">
            <w:drawing>
              <wp:anchor distT="45720" distB="45720" distL="114300" distR="114300" simplePos="0" relativeHeight="251658263" behindDoc="0" locked="0" layoutInCell="1" allowOverlap="1" wp14:anchorId="0E9FBEF5" wp14:editId="79253F32">
                <wp:simplePos x="0" y="0"/>
                <wp:positionH relativeFrom="column">
                  <wp:posOffset>1280160</wp:posOffset>
                </wp:positionH>
                <wp:positionV relativeFrom="paragraph">
                  <wp:posOffset>3084322</wp:posOffset>
                </wp:positionV>
                <wp:extent cx="3361690" cy="1270000"/>
                <wp:effectExtent l="0" t="0" r="0" b="0"/>
                <wp:wrapSquare wrapText="bothSides"/>
                <wp:docPr id="383639977"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0CA12A1" w14:textId="021827B2" w:rsidR="00264A12" w:rsidRDefault="00264A12">
                            <w:r>
                              <w:rPr>
                                <w:b/>
                                <w:bCs/>
                              </w:rPr>
                              <w:t xml:space="preserve">Fig. </w:t>
                            </w:r>
                            <w:r w:rsidR="00E903A3">
                              <w:rPr>
                                <w:b/>
                                <w:bCs/>
                              </w:rPr>
                              <w:t xml:space="preserve">3 </w:t>
                            </w:r>
                            <w:r w:rsidR="00E903A3">
                              <w:rPr>
                                <w:color w:val="000000"/>
                              </w:rPr>
                              <w:t>Dora Maar.</w:t>
                            </w:r>
                            <w:r w:rsidR="00E903A3" w:rsidRPr="00D0712D">
                              <w:rPr>
                                <w:color w:val="000000"/>
                              </w:rPr>
                              <w:t xml:space="preserve"> The Years Lie in Wait for You</w:t>
                            </w:r>
                            <w:r w:rsidR="00E903A3">
                              <w:rPr>
                                <w:rStyle w:val="apple-converted-space"/>
                                <w:color w:val="000000"/>
                              </w:rPr>
                              <w:t>. 1936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E9FBEF5" id="_x0000_s1029" type="#_x0000_t202" style="position:absolute;margin-left:100.8pt;margin-top:242.85pt;width:264.7pt;height:100pt;z-index:25165826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" filled="f" stroked="f">
                <v:textbox style="mso-fit-shape-to-text:t">
                  <w:txbxContent>
                    <w:p w14:paraId="00CA12A1" w14:textId="021827B2" w:rsidR="00264A12" w:rsidRDefault="00264A12">
                      <w:r>
                        <w:rPr>
                          <w:b/>
                          <w:bCs/>
                        </w:rPr>
                        <w:t xml:space="preserve">Fig. </w:t>
                      </w:r>
                      <w:r w:rsidR="00E903A3">
                        <w:rPr>
                          <w:b/>
                          <w:bCs/>
                        </w:rPr>
                        <w:t xml:space="preserve">3 </w:t>
                      </w:r>
                      <w:r w:rsidR="00E903A3">
                        <w:rPr>
                          <w:color w:val="000000"/>
                        </w:rPr>
                        <w:t>Dora Maar.</w:t>
                      </w:r>
                      <w:r w:rsidR="00E903A3" w:rsidRPr="00D0712D">
                        <w:rPr>
                          <w:color w:val="000000"/>
                        </w:rPr>
                        <w:t xml:space="preserve"> The Years Lie in Wait for You</w:t>
                      </w:r>
                      <w:r w:rsidR="00E903A3">
                        <w:rPr>
                          <w:rStyle w:val="apple-converted-space"/>
                          <w:color w:val="000000"/>
                        </w:rPr>
                        <w:t>. 1936</w:t>
                      </w:r>
                    </w:p>
                  </w:txbxContent>
                </v:textbox>
                <w10:wrap type="square"/>
              </v:shape>
            </w:pict>
          </mc:Fallback>
        </mc:AlternateContent>
      </w:r>
    </w:p>
    <w:p w14:paraId="418BEB97" w14:textId="77777777" w:rsidR="00264A12" w:rsidRDefault="00264A12" w:rsidP="00BB7BB1"/>
    <w:p w14:paraId="50BE3326" w14:textId="77777777" w:rsidR="00264A12" w:rsidRDefault="00264A12" w:rsidP="00BB7BB1"/>
    <w:p w14:paraId="2BE449AE" w14:textId="2FD9C743" w:rsidR="00BB7BB1" w:rsidRPr="00BB7BB1" w:rsidRDefault="00BB7BB1" w:rsidP="00BB7BB1">
      <w:pPr>
        <w:rPr>
          <w:rFonts w:eastAsia="Times New Roman"/>
          <w:color w:val="000000" w:themeColor="text1"/>
          <w:shd w:val="clear" w:color="auto" w:fill="FFFFFF"/>
        </w:rPr>
      </w:pPr>
      <w:r w:rsidRPr="00BB7BB1">
        <w:t>The piece is part of the surrealist art movement according to an article written on the ‘Artchive’ “</w:t>
      </w:r>
      <w:r w:rsidRPr="00BB7BB1">
        <w:rPr>
          <w:rFonts w:eastAsia="Times New Roman"/>
          <w:color w:val="000000" w:themeColor="text1"/>
          <w:shd w:val="clear" w:color="auto" w:fill="FFFFFF"/>
        </w:rPr>
        <w:t>The composition evokes a profound sense of time and entrapment, suggesting themes of aging, reflection, and the inescapable influence of the passing years.” I love this piece and I think the style of overlaying images on top of each other invokes a sense of dreaming and seeing something that might not be there, this is in line with astral projection being something intangible and something that you can describe but never really perceive.</w:t>
      </w:r>
    </w:p>
    <w:p w14:paraId="6FEB4FA8" w14:textId="62BC83F3" w:rsidR="00BB7BB1" w:rsidRPr="00BB7BB1" w:rsidRDefault="00BB7BB1" w:rsidP="00BB7BB1">
      <w:pPr>
        <w:rPr>
          <w:color w:val="000000" w:themeColor="text1"/>
        </w:rPr>
      </w:pPr>
      <w:r w:rsidRPr="00BB7BB1">
        <w:rPr>
          <w:rFonts w:eastAsia="Times New Roman"/>
          <w:noProof/>
          <w:color w:val="000000" w:themeColor="text1"/>
        </w:rPr>
        <w:drawing>
          <wp:anchor distT="0" distB="0" distL="114300" distR="114300" simplePos="0" relativeHeight="251658248" behindDoc="0" locked="0" layoutInCell="1" allowOverlap="1" wp14:anchorId="7F62318C" wp14:editId="2A74E2FE">
            <wp:simplePos x="0" y="0"/>
            <wp:positionH relativeFrom="column">
              <wp:posOffset>3139845</wp:posOffset>
            </wp:positionH>
            <wp:positionV relativeFrom="paragraph">
              <wp:posOffset>1397405</wp:posOffset>
            </wp:positionV>
            <wp:extent cx="2417445" cy="1602105"/>
            <wp:effectExtent l="0" t="0" r="0" b="0"/>
            <wp:wrapTopAndBottom/>
            <wp:docPr id="10093029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02915" name="Picture 10093029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7445" cy="1602105"/>
                    </a:xfrm>
                    <a:prstGeom prst="rect">
                      <a:avLst/>
                    </a:prstGeom>
                  </pic:spPr>
                </pic:pic>
              </a:graphicData>
            </a:graphic>
            <wp14:sizeRelH relativeFrom="margin">
              <wp14:pctWidth>0</wp14:pctWidth>
            </wp14:sizeRelH>
            <wp14:sizeRelV relativeFrom="margin">
              <wp14:pctHeight>0</wp14:pctHeight>
            </wp14:sizeRelV>
          </wp:anchor>
        </w:drawing>
      </w:r>
      <w:r w:rsidRPr="00BB7BB1">
        <w:rPr>
          <w:rFonts w:eastAsia="Times New Roman"/>
          <w:noProof/>
          <w:color w:val="000000" w:themeColor="text1"/>
        </w:rPr>
        <w:drawing>
          <wp:anchor distT="0" distB="0" distL="114300" distR="114300" simplePos="0" relativeHeight="251658250" behindDoc="0" locked="0" layoutInCell="1" allowOverlap="1" wp14:anchorId="137E9919" wp14:editId="7AC3FFE9">
            <wp:simplePos x="0" y="0"/>
            <wp:positionH relativeFrom="column">
              <wp:posOffset>0</wp:posOffset>
            </wp:positionH>
            <wp:positionV relativeFrom="paragraph">
              <wp:posOffset>1392555</wp:posOffset>
            </wp:positionV>
            <wp:extent cx="2118360" cy="1588135"/>
            <wp:effectExtent l="0" t="0" r="2540" b="0"/>
            <wp:wrapTopAndBottom/>
            <wp:docPr id="359925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25730" name="Picture 35992573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8360" cy="1588135"/>
                    </a:xfrm>
                    <a:prstGeom prst="rect">
                      <a:avLst/>
                    </a:prstGeom>
                  </pic:spPr>
                </pic:pic>
              </a:graphicData>
            </a:graphic>
            <wp14:sizeRelH relativeFrom="margin">
              <wp14:pctWidth>0</wp14:pctWidth>
            </wp14:sizeRelH>
            <wp14:sizeRelV relativeFrom="margin">
              <wp14:pctHeight>0</wp14:pctHeight>
            </wp14:sizeRelV>
          </wp:anchor>
        </w:drawing>
      </w:r>
      <w:r w:rsidRPr="00BB7BB1">
        <w:rPr>
          <w:rFonts w:eastAsia="Times New Roman"/>
          <w:color w:val="000000" w:themeColor="text1"/>
          <w:shd w:val="clear" w:color="auto" w:fill="FFFFFF"/>
        </w:rPr>
        <w:t>Next is some work that is done by the artist SMITH the pieces, which are collectively known as ‘Dami’ is an “</w:t>
      </w:r>
      <w:r w:rsidRPr="00BB7BB1">
        <w:rPr>
          <w:rFonts w:eastAsia="Times New Roman" w:cs="Arial"/>
          <w:color w:val="010101"/>
          <w:shd w:val="clear" w:color="auto" w:fill="FFFFFF"/>
        </w:rPr>
        <w:t>artistic and metaphysical quest through his practice of spiritual technologies (cognitive trance, meditation, Amazonian medicine), interstitial bodily states (gender transition, weightlessness experience), voluntary hybridisation (cutaneous implantation of extraterrestrial or electronic materials), and collaborations with artificial and animal intelligences”</w:t>
      </w:r>
    </w:p>
    <w:p w14:paraId="315BC9C2" w14:textId="56BCA924" w:rsidR="00BB7BB1" w:rsidRPr="00BB7BB1" w:rsidRDefault="00BB7BB1" w:rsidP="00BB7BB1">
      <w:pPr>
        <w:rPr>
          <w:rFonts w:eastAsia="Times New Roman"/>
          <w:color w:val="000000" w:themeColor="text1"/>
          <w:shd w:val="clear" w:color="auto" w:fill="FFFFFF"/>
        </w:rPr>
      </w:pPr>
    </w:p>
    <w:p w14:paraId="2957D658" w14:textId="5BC37ED4" w:rsidR="00BB7BB1" w:rsidRDefault="00273AC8" w:rsidP="00BB7BB1">
      <w:pPr>
        <w:rPr>
          <w:u w:val="single"/>
        </w:rPr>
      </w:pPr>
      <w:r>
        <w:rPr>
          <w:noProof/>
          <w:u w:val="single"/>
        </w:rPr>
        <mc:AlternateContent>
          <mc:Choice Requires="wps">
            <w:drawing>
              <wp:anchor distT="45720" distB="45720" distL="114300" distR="114300" simplePos="0" relativeHeight="251658264" behindDoc="0" locked="0" layoutInCell="1" allowOverlap="1" wp14:anchorId="42EF7552" wp14:editId="582ABECE">
                <wp:simplePos x="0" y="0"/>
                <wp:positionH relativeFrom="column">
                  <wp:posOffset>1317017</wp:posOffset>
                </wp:positionH>
                <wp:positionV relativeFrom="paragraph">
                  <wp:posOffset>2075815</wp:posOffset>
                </wp:positionV>
                <wp:extent cx="3361690" cy="1270000"/>
                <wp:effectExtent l="0" t="0" r="0" b="0"/>
                <wp:wrapSquare wrapText="bothSides"/>
                <wp:docPr id="2011691225"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3F7E308" w14:textId="133CB0BD" w:rsidR="00273AC8" w:rsidRPr="00273AC8" w:rsidRDefault="00273AC8">
                            <w:pPr>
                              <w:rPr>
                                <w:color w:val="000000"/>
                              </w:rPr>
                            </w:pPr>
                            <w:r>
                              <w:rPr>
                                <w:b/>
                                <w:bCs/>
                              </w:rPr>
                              <w:t xml:space="preserve">Fig. 4 </w:t>
                            </w:r>
                            <w:r w:rsidRPr="00D0712D">
                              <w:rPr>
                                <w:color w:val="000000"/>
                              </w:rPr>
                              <w:t>‌</w:t>
                            </w:r>
                            <w:r w:rsidRPr="00885F2F">
                              <w:rPr>
                                <w:color w:val="000000"/>
                              </w:rPr>
                              <w:t>Galerie Christophe Gaillard.</w:t>
                            </w:r>
                            <w:r w:rsidRPr="00885F2F">
                              <w:rPr>
                                <w:rStyle w:val="apple-converted-space"/>
                                <w:color w:val="000000"/>
                              </w:rPr>
                              <w:t> </w:t>
                            </w:r>
                            <w:r w:rsidRPr="00885F2F">
                              <w:rPr>
                                <w:color w:val="000000"/>
                              </w:rPr>
                              <w:t>SMITH</w:t>
                            </w:r>
                            <w:r>
                              <w:rPr>
                                <w:color w:val="000000"/>
                              </w:rPr>
                              <w:t>.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2EF7552" id="_x0000_s1030" type="#_x0000_t202" style="position:absolute;margin-left:103.7pt;margin-top:163.45pt;width:264.7pt;height:100pt;z-index:251658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" filled="f" stroked="f">
                <v:textbox style="mso-fit-shape-to-text:t">
                  <w:txbxContent>
                    <w:p w14:paraId="03F7E308" w14:textId="133CB0BD" w:rsidR="00273AC8" w:rsidRPr="00273AC8" w:rsidRDefault="00273AC8">
                      <w:pPr>
                        <w:rPr>
                          <w:color w:val="000000"/>
                        </w:rPr>
                      </w:pPr>
                      <w:r>
                        <w:rPr>
                          <w:b/>
                          <w:bCs/>
                        </w:rPr>
                        <w:t xml:space="preserve">Fig. 4 </w:t>
                      </w:r>
                      <w:r w:rsidRPr="00D0712D">
                        <w:rPr>
                          <w:color w:val="000000"/>
                        </w:rPr>
                        <w:t>‌</w:t>
                      </w:r>
                      <w:r w:rsidRPr="00885F2F">
                        <w:rPr>
                          <w:color w:val="000000"/>
                        </w:rPr>
                        <w:t>Galerie Christophe Gaillard.</w:t>
                      </w:r>
                      <w:r w:rsidRPr="00885F2F">
                        <w:rPr>
                          <w:rStyle w:val="apple-converted-space"/>
                          <w:color w:val="000000"/>
                        </w:rPr>
                        <w:t> </w:t>
                      </w:r>
                      <w:r w:rsidRPr="00885F2F">
                        <w:rPr>
                          <w:color w:val="000000"/>
                        </w:rPr>
                        <w:t>SMITH</w:t>
                      </w:r>
                      <w:r>
                        <w:rPr>
                          <w:color w:val="000000"/>
                        </w:rPr>
                        <w:t>. 2024</w:t>
                      </w:r>
                    </w:p>
                  </w:txbxContent>
                </v:textbox>
                <w10:wrap type="square"/>
              </v:shape>
            </w:pict>
          </mc:Fallback>
        </mc:AlternateContent>
      </w:r>
      <w:r w:rsidR="00BB7BB1" w:rsidRPr="00BB7BB1">
        <w:rPr>
          <w:rFonts w:eastAsia="Times New Roman"/>
          <w:noProof/>
          <w:color w:val="000000" w:themeColor="text1"/>
        </w:rPr>
        <w:drawing>
          <wp:anchor distT="0" distB="0" distL="114300" distR="114300" simplePos="0" relativeHeight="251658249" behindDoc="0" locked="0" layoutInCell="1" allowOverlap="1" wp14:anchorId="4C3D97D0" wp14:editId="552BB1C5">
            <wp:simplePos x="0" y="0"/>
            <wp:positionH relativeFrom="column">
              <wp:posOffset>3378200</wp:posOffset>
            </wp:positionH>
            <wp:positionV relativeFrom="paragraph">
              <wp:posOffset>284</wp:posOffset>
            </wp:positionV>
            <wp:extent cx="1299845" cy="1951543"/>
            <wp:effectExtent l="0" t="0" r="0" b="4445"/>
            <wp:wrapTopAndBottom/>
            <wp:docPr id="3042715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271571" name="Picture 3042715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99845" cy="1951543"/>
                    </a:xfrm>
                    <a:prstGeom prst="rect">
                      <a:avLst/>
                    </a:prstGeom>
                  </pic:spPr>
                </pic:pic>
              </a:graphicData>
            </a:graphic>
            <wp14:sizeRelH relativeFrom="margin">
              <wp14:pctWidth>0</wp14:pctWidth>
            </wp14:sizeRelH>
            <wp14:sizeRelV relativeFrom="margin">
              <wp14:pctHeight>0</wp14:pctHeight>
            </wp14:sizeRelV>
          </wp:anchor>
        </w:drawing>
      </w:r>
      <w:r w:rsidR="00BB7BB1" w:rsidRPr="00BB7BB1">
        <w:rPr>
          <w:rFonts w:eastAsia="Times New Roman"/>
          <w:noProof/>
          <w:color w:val="000000" w:themeColor="text1"/>
        </w:rPr>
        <w:drawing>
          <wp:anchor distT="0" distB="0" distL="114300" distR="114300" simplePos="0" relativeHeight="251658247" behindDoc="0" locked="0" layoutInCell="1" allowOverlap="1" wp14:anchorId="5BA90BFD" wp14:editId="029E1C5C">
            <wp:simplePos x="0" y="0"/>
            <wp:positionH relativeFrom="column">
              <wp:posOffset>346841</wp:posOffset>
            </wp:positionH>
            <wp:positionV relativeFrom="paragraph">
              <wp:posOffset>-306</wp:posOffset>
            </wp:positionV>
            <wp:extent cx="1511935" cy="2018665"/>
            <wp:effectExtent l="0" t="0" r="0" b="635"/>
            <wp:wrapTopAndBottom/>
            <wp:docPr id="833524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524286" name="Picture 8335242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11935" cy="2018665"/>
                    </a:xfrm>
                    <a:prstGeom prst="rect">
                      <a:avLst/>
                    </a:prstGeom>
                  </pic:spPr>
                </pic:pic>
              </a:graphicData>
            </a:graphic>
            <wp14:sizeRelH relativeFrom="margin">
              <wp14:pctWidth>0</wp14:pctWidth>
            </wp14:sizeRelH>
            <wp14:sizeRelV relativeFrom="margin">
              <wp14:pctHeight>0</wp14:pctHeight>
            </wp14:sizeRelV>
          </wp:anchor>
        </w:drawing>
      </w:r>
    </w:p>
    <w:p w14:paraId="5127EE90" w14:textId="35676CBE" w:rsidR="00273AC8" w:rsidRPr="00BB7BB1" w:rsidRDefault="00273AC8" w:rsidP="00BB7BB1">
      <w:pPr>
        <w:rPr>
          <w:u w:val="single"/>
        </w:rPr>
      </w:pPr>
    </w:p>
    <w:p w14:paraId="60410DFA" w14:textId="77777777" w:rsidR="00273AC8" w:rsidRDefault="00273AC8" w:rsidP="00BB7BB1"/>
    <w:p w14:paraId="29C6B0A8" w14:textId="52F01ACD" w:rsidR="00BB7BB1" w:rsidRDefault="00BB7BB1" w:rsidP="00BB7BB1">
      <w:r w:rsidRPr="00BB7BB1">
        <w:t xml:space="preserve">The metaphysical elements are what enjoy the most in these images the way it plays with colour is super interesting however I do not think that I am going to be playing with colour as I am currently thinking of using 5x4 cameras which do not have colour however I might add some in editing if I think it makes sense to do so. One of the main figures that seen in astral projection are higher beings that </w:t>
      </w:r>
      <w:bookmarkStart w:id="0" w:name="_Int_3QbPgiZH"/>
      <w:r w:rsidRPr="00BB7BB1">
        <w:t>are described</w:t>
      </w:r>
      <w:bookmarkEnd w:id="0"/>
      <w:r w:rsidRPr="00BB7BB1">
        <w:t xml:space="preserve"> by Robert Monroe as looking perfect as well as having a trustworthy demeanour. However, these beings cannot really be perceived or remembered retroactively so I think portraying them in an equivalent way as SMITH makes a lot of sense from an artistic perspective.</w:t>
      </w:r>
    </w:p>
    <w:p w14:paraId="644366C3" w14:textId="77777777" w:rsidR="00AE1DE6" w:rsidRDefault="00AE1DE6" w:rsidP="000D4013">
      <w:pPr>
        <w:rPr>
          <w:u w:val="single"/>
        </w:rPr>
      </w:pPr>
      <w:r>
        <w:rPr>
          <w:u w:val="single"/>
        </w:rPr>
        <w:t>Practical Application</w:t>
      </w:r>
    </w:p>
    <w:p w14:paraId="08CA3BA8" w14:textId="77777777" w:rsidR="00AE1DE6" w:rsidRDefault="00AE1DE6" w:rsidP="000D4013">
      <w:r>
        <w:t>I want to start experimenting with what I want my ghost photography to look like the first thing I am going to do is create a mood-board compiling a lot of different ways in which ghost photography has been done by other photographers in the past.</w:t>
      </w:r>
    </w:p>
    <w:p w14:paraId="515F5653" w14:textId="77777777" w:rsidR="00AE1DE6" w:rsidRDefault="00AE1DE6" w:rsidP="000D4013">
      <w:r>
        <w:rPr>
          <w:noProof/>
        </w:rPr>
        <w:lastRenderedPageBreak/>
        <w:drawing>
          <wp:anchor distT="0" distB="0" distL="114300" distR="114300" simplePos="0" relativeHeight="251658251" behindDoc="0" locked="0" layoutInCell="1" allowOverlap="1" wp14:anchorId="77567F02" wp14:editId="4C536A75">
            <wp:simplePos x="0" y="0"/>
            <wp:positionH relativeFrom="column">
              <wp:posOffset>883577</wp:posOffset>
            </wp:positionH>
            <wp:positionV relativeFrom="paragraph">
              <wp:posOffset>143474</wp:posOffset>
            </wp:positionV>
            <wp:extent cx="4109085" cy="2905125"/>
            <wp:effectExtent l="0" t="0" r="5715" b="3175"/>
            <wp:wrapTopAndBottom/>
            <wp:docPr id="180020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07918" name="Picture 180020791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9085" cy="2905125"/>
                    </a:xfrm>
                    <a:prstGeom prst="rect">
                      <a:avLst/>
                    </a:prstGeom>
                  </pic:spPr>
                </pic:pic>
              </a:graphicData>
            </a:graphic>
            <wp14:sizeRelH relativeFrom="margin">
              <wp14:pctWidth>0</wp14:pctWidth>
            </wp14:sizeRelH>
            <wp14:sizeRelV relativeFrom="margin">
              <wp14:pctHeight>0</wp14:pctHeight>
            </wp14:sizeRelV>
          </wp:anchor>
        </w:drawing>
      </w:r>
    </w:p>
    <w:p w14:paraId="517F9421" w14:textId="77777777" w:rsidR="00AE1DE6" w:rsidRDefault="00AE1DE6" w:rsidP="000D4013">
      <w:r>
        <w:t>The way in which most of these images was by using a 3x4 Camera or something similar, then using double exposure to make it appear as if apparitions have appeared or objects are floating. These images were made to comfort grieving people, for comedic effect as well as to fraud people into believing in paranormal activity. These images usually only used double exposure however they can be used to layer way more shots on top of each the sacrifice being the clarity of the image gets more distorted.</w:t>
      </w:r>
    </w:p>
    <w:p w14:paraId="266297FF" w14:textId="77777777" w:rsidR="00AE1DE6" w:rsidRDefault="00AE1DE6" w:rsidP="000D4013">
      <w:r>
        <w:t>I want to go over some of the pros and cons of using this method of spirit photography:</w:t>
      </w:r>
    </w:p>
    <w:p w14:paraId="2F6DDB98" w14:textId="77777777" w:rsidR="00AE1DE6" w:rsidRDefault="00AE1DE6" w:rsidP="000D4013">
      <w:r>
        <w:t>Some of the pros include that it is a straightforward process in principle if I plan out the layers of the shots. The pictures need to be developed however this doesn’t take too long and can be done in an hour. The results of the images are good and really fit the Victorian era aesthetic as well as giving the people viewing the pictures a classic sense of viewing spirit photography.</w:t>
      </w:r>
    </w:p>
    <w:p w14:paraId="248E1469" w14:textId="77777777" w:rsidR="00AE1DE6" w:rsidRDefault="00AE1DE6" w:rsidP="000D4013">
      <w:r>
        <w:t>The cons include that fact that as the photos need to be processed by me, this means that if anything goes wrong during the process that I might need to redo the entire shoot, things that could go wrong include, not fitting the photo into the camera properly, exposing the photo to too much light as well as the camera itself not working as it should.</w:t>
      </w:r>
    </w:p>
    <w:p w14:paraId="79B1D0D7" w14:textId="5D66EEAF" w:rsidR="00AE1DE6" w:rsidRDefault="00AE1DE6" w:rsidP="000D4013">
      <w:r>
        <w:t>This example can be seen during the test that I did with the camera:</w:t>
      </w:r>
    </w:p>
    <w:p w14:paraId="35A5B9FF" w14:textId="71B58E7E" w:rsidR="00AE1DE6" w:rsidRDefault="00541F26" w:rsidP="000D4013">
      <w:r>
        <w:rPr>
          <w:noProof/>
        </w:rPr>
        <w:lastRenderedPageBreak/>
        <w:drawing>
          <wp:anchor distT="0" distB="0" distL="114300" distR="114300" simplePos="0" relativeHeight="251658253" behindDoc="0" locked="0" layoutInCell="1" allowOverlap="1" wp14:anchorId="3727F893" wp14:editId="1AEC3668">
            <wp:simplePos x="0" y="0"/>
            <wp:positionH relativeFrom="column">
              <wp:posOffset>3105843</wp:posOffset>
            </wp:positionH>
            <wp:positionV relativeFrom="paragraph">
              <wp:posOffset>475615</wp:posOffset>
            </wp:positionV>
            <wp:extent cx="2299447" cy="3153643"/>
            <wp:effectExtent l="0" t="0" r="0" b="0"/>
            <wp:wrapTopAndBottom/>
            <wp:docPr id="2101071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71910" name="Picture 21010719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99447" cy="3153643"/>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2" behindDoc="0" locked="0" layoutInCell="1" allowOverlap="1" wp14:anchorId="7BA77C71" wp14:editId="26B00367">
            <wp:simplePos x="0" y="0"/>
            <wp:positionH relativeFrom="column">
              <wp:posOffset>128905</wp:posOffset>
            </wp:positionH>
            <wp:positionV relativeFrom="paragraph">
              <wp:posOffset>459740</wp:posOffset>
            </wp:positionV>
            <wp:extent cx="2236470" cy="3168650"/>
            <wp:effectExtent l="0" t="0" r="0" b="0"/>
            <wp:wrapTopAndBottom/>
            <wp:docPr id="824776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76767" name="Picture 82477676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36470" cy="3168650"/>
                    </a:xfrm>
                    <a:prstGeom prst="rect">
                      <a:avLst/>
                    </a:prstGeom>
                  </pic:spPr>
                </pic:pic>
              </a:graphicData>
            </a:graphic>
            <wp14:sizeRelH relativeFrom="margin">
              <wp14:pctWidth>0</wp14:pctWidth>
            </wp14:sizeRelH>
            <wp14:sizeRelV relativeFrom="margin">
              <wp14:pctHeight>0</wp14:pctHeight>
            </wp14:sizeRelV>
          </wp:anchor>
        </w:drawing>
      </w:r>
    </w:p>
    <w:p w14:paraId="47A3F0B7" w14:textId="66F575D0" w:rsidR="00AE1DE6" w:rsidRDefault="00AE1DE6" w:rsidP="000D4013">
      <w:pPr>
        <w:rPr>
          <w:u w:val="single"/>
        </w:rPr>
      </w:pPr>
    </w:p>
    <w:p w14:paraId="30BB03A5" w14:textId="77777777" w:rsidR="00470C54" w:rsidRDefault="00470C54" w:rsidP="000D4013">
      <w:r>
        <w:t>On the left we have a photo which is using single exposure, and this image came out well. On the right we have the image I tried to do using double exposure as you can see the majority of the image seems to have been exposed to light at some point, this is a risk that is proposed when using Analog Imagery as there is no way for me to see the image before I have it processed, to counteract this I am going to do more basic ideas to begin with and then see how they turn out before doing the complex ideas that might go wrong.</w:t>
      </w:r>
    </w:p>
    <w:p w14:paraId="1187AFA7" w14:textId="1E0E5D12" w:rsidR="00470C54" w:rsidRDefault="00470C54" w:rsidP="000D4013">
      <w:r>
        <w:rPr>
          <w:noProof/>
        </w:rPr>
        <w:drawing>
          <wp:anchor distT="0" distB="0" distL="114300" distR="114300" simplePos="0" relativeHeight="251658254" behindDoc="0" locked="0" layoutInCell="1" allowOverlap="1" wp14:anchorId="5D696BC8" wp14:editId="4FA83EE6">
            <wp:simplePos x="0" y="0"/>
            <wp:positionH relativeFrom="column">
              <wp:posOffset>1487837</wp:posOffset>
            </wp:positionH>
            <wp:positionV relativeFrom="paragraph">
              <wp:posOffset>773526</wp:posOffset>
            </wp:positionV>
            <wp:extent cx="2882265" cy="2639695"/>
            <wp:effectExtent l="0" t="0" r="635" b="1905"/>
            <wp:wrapTopAndBottom/>
            <wp:docPr id="137091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10286" name="Picture 137091028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82265" cy="2639695"/>
                    </a:xfrm>
                    <a:prstGeom prst="rect">
                      <a:avLst/>
                    </a:prstGeom>
                  </pic:spPr>
                </pic:pic>
              </a:graphicData>
            </a:graphic>
            <wp14:sizeRelH relativeFrom="margin">
              <wp14:pctWidth>0</wp14:pctWidth>
            </wp14:sizeRelH>
            <wp14:sizeRelV relativeFrom="margin">
              <wp14:pctHeight>0</wp14:pctHeight>
            </wp14:sizeRelV>
          </wp:anchor>
        </w:drawing>
      </w:r>
      <w:r>
        <w:t>Next are some storyboards, I have tried to organise them from least to most complicated so that I am able to gather a better understanding as I work my way through them, also these are just ideas and may not be used in the final project.</w:t>
      </w:r>
    </w:p>
    <w:p w14:paraId="1D6A63ED" w14:textId="5B3B5315" w:rsidR="00470C54" w:rsidRDefault="009D21AD" w:rsidP="000D4013">
      <w:r>
        <w:rPr>
          <w:noProof/>
        </w:rPr>
        <w:lastRenderedPageBreak/>
        <w:drawing>
          <wp:anchor distT="0" distB="0" distL="114300" distR="114300" simplePos="0" relativeHeight="251658255" behindDoc="0" locked="0" layoutInCell="1" allowOverlap="1" wp14:anchorId="579DCFCA" wp14:editId="706A90F8">
            <wp:simplePos x="0" y="0"/>
            <wp:positionH relativeFrom="column">
              <wp:posOffset>1666113</wp:posOffset>
            </wp:positionH>
            <wp:positionV relativeFrom="paragraph">
              <wp:posOffset>4318254</wp:posOffset>
            </wp:positionV>
            <wp:extent cx="2697480" cy="2345055"/>
            <wp:effectExtent l="0" t="0" r="0" b="4445"/>
            <wp:wrapTopAndBottom/>
            <wp:docPr id="1186174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74071" name="Picture 118617407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97480" cy="2345055"/>
                    </a:xfrm>
                    <a:prstGeom prst="rect">
                      <a:avLst/>
                    </a:prstGeom>
                  </pic:spPr>
                </pic:pic>
              </a:graphicData>
            </a:graphic>
            <wp14:sizeRelH relativeFrom="margin">
              <wp14:pctWidth>0</wp14:pctWidth>
            </wp14:sizeRelH>
            <wp14:sizeRelV relativeFrom="margin">
              <wp14:pctHeight>0</wp14:pctHeight>
            </wp14:sizeRelV>
          </wp:anchor>
        </w:drawing>
      </w:r>
      <w:r w:rsidR="00470C54">
        <w:t>This first idea is just practicing the basic principles of ghost photography; this idea is just a person sitting and then taking another photo with a loose cloak covering where the person was sitting. This idea is easy enough to begin with however it does not include the key idea of astral projection I am hoping to include so it is highly likely this image will not be used in the final project.</w:t>
      </w:r>
    </w:p>
    <w:p w14:paraId="15882ECD" w14:textId="43E34FD3" w:rsidR="00470C54" w:rsidRDefault="009D21AD" w:rsidP="000D4013">
      <w:r>
        <w:rPr>
          <w:noProof/>
        </w:rPr>
        <w:drawing>
          <wp:anchor distT="0" distB="0" distL="114300" distR="114300" simplePos="0" relativeHeight="251658256" behindDoc="0" locked="0" layoutInCell="1" allowOverlap="1" wp14:anchorId="1D50AF2D" wp14:editId="3B130F4D">
            <wp:simplePos x="0" y="0"/>
            <wp:positionH relativeFrom="column">
              <wp:posOffset>1440180</wp:posOffset>
            </wp:positionH>
            <wp:positionV relativeFrom="paragraph">
              <wp:posOffset>1067054</wp:posOffset>
            </wp:positionV>
            <wp:extent cx="3406140" cy="2943225"/>
            <wp:effectExtent l="0" t="0" r="0" b="3175"/>
            <wp:wrapTopAndBottom/>
            <wp:docPr id="1734424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24505" name="Picture 1734424505"/>
                    <pic:cNvPicPr/>
                  </pic:nvPicPr>
                  <pic:blipFill>
                    <a:blip r:embed="rId18">
                      <a:extLst>
                        <a:ext uri="{28A0092B-C50C-407E-A947-70E740481C1C}">
                          <a14:useLocalDpi xmlns:a14="http://schemas.microsoft.com/office/drawing/2010/main" val="0"/>
                        </a:ext>
                      </a:extLst>
                    </a:blip>
                    <a:stretch>
                      <a:fillRect/>
                    </a:stretch>
                  </pic:blipFill>
                  <pic:spPr>
                    <a:xfrm>
                      <a:off x="0" y="0"/>
                      <a:ext cx="3406140" cy="2943225"/>
                    </a:xfrm>
                    <a:prstGeom prst="rect">
                      <a:avLst/>
                    </a:prstGeom>
                  </pic:spPr>
                </pic:pic>
              </a:graphicData>
            </a:graphic>
            <wp14:sizeRelH relativeFrom="margin">
              <wp14:pctWidth>0</wp14:pctWidth>
            </wp14:sizeRelH>
            <wp14:sizeRelV relativeFrom="margin">
              <wp14:pctHeight>0</wp14:pctHeight>
            </wp14:sizeRelV>
          </wp:anchor>
        </w:drawing>
      </w:r>
      <w:r w:rsidR="00470C54">
        <w:t xml:space="preserve">Next is another concept that </w:t>
      </w:r>
      <w:bookmarkStart w:id="1" w:name="_Int_7X0PHJh7"/>
      <w:r w:rsidR="00470C54">
        <w:t>is done</w:t>
      </w:r>
      <w:bookmarkEnd w:id="1"/>
      <w:r w:rsidR="00470C54">
        <w:t xml:space="preserve"> purely for testing purposes, this is to test how the camera works over multiple locations as well as scale and positioning which is difficult to do without a digital screen. This concept will become important later in the experiment if I decide to do more complex ideas over multiple locations. This image depicts a ghostly figure in the window of an abandoned building.</w:t>
      </w:r>
    </w:p>
    <w:p w14:paraId="24782EB0" w14:textId="4BC74E43" w:rsidR="00470C54" w:rsidRDefault="009D21AD" w:rsidP="000D4013">
      <w:r>
        <w:rPr>
          <w:noProof/>
        </w:rPr>
        <w:lastRenderedPageBreak/>
        <w:drawing>
          <wp:anchor distT="0" distB="0" distL="114300" distR="114300" simplePos="0" relativeHeight="251658257" behindDoc="0" locked="0" layoutInCell="1" allowOverlap="1" wp14:anchorId="77632A35" wp14:editId="7678F43A">
            <wp:simplePos x="0" y="0"/>
            <wp:positionH relativeFrom="column">
              <wp:posOffset>1468000</wp:posOffset>
            </wp:positionH>
            <wp:positionV relativeFrom="paragraph">
              <wp:posOffset>4610220</wp:posOffset>
            </wp:positionV>
            <wp:extent cx="3034665" cy="2729015"/>
            <wp:effectExtent l="0" t="0" r="635" b="1905"/>
            <wp:wrapTopAndBottom/>
            <wp:docPr id="1437344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4415" name="Picture 143734415"/>
                    <pic:cNvPicPr/>
                  </pic:nvPicPr>
                  <pic:blipFill>
                    <a:blip r:embed="rId19">
                      <a:extLst>
                        <a:ext uri="{28A0092B-C50C-407E-A947-70E740481C1C}">
                          <a14:useLocalDpi xmlns:a14="http://schemas.microsoft.com/office/drawing/2010/main" val="0"/>
                        </a:ext>
                      </a:extLst>
                    </a:blip>
                    <a:stretch>
                      <a:fillRect/>
                    </a:stretch>
                  </pic:blipFill>
                  <pic:spPr>
                    <a:xfrm>
                      <a:off x="0" y="0"/>
                      <a:ext cx="3034665" cy="2729015"/>
                    </a:xfrm>
                    <a:prstGeom prst="rect">
                      <a:avLst/>
                    </a:prstGeom>
                  </pic:spPr>
                </pic:pic>
              </a:graphicData>
            </a:graphic>
            <wp14:sizeRelH relativeFrom="margin">
              <wp14:pctWidth>0</wp14:pctWidth>
            </wp14:sizeRelH>
            <wp14:sizeRelV relativeFrom="margin">
              <wp14:pctHeight>0</wp14:pctHeight>
            </wp14:sizeRelV>
          </wp:anchor>
        </w:drawing>
      </w:r>
      <w:r w:rsidR="00470C54">
        <w:t>Next, is the first piece of work that I w</w:t>
      </w:r>
      <w:r>
        <w:t>ould have</w:t>
      </w:r>
      <w:r w:rsidR="00470C54">
        <w:t xml:space="preserve"> </w:t>
      </w:r>
      <w:r>
        <w:t xml:space="preserve">potentially </w:t>
      </w:r>
      <w:r w:rsidR="00470C54">
        <w:t>feature in my final project, it depicts someone leaving their body in an equivalent way to how it is described in Robert Monroes books. This symbolises the spiritual like presence that people feel whilst astral projecting. The double exposure will slightly overlap the two images giving it a transparent like quality, the first image will have to be taken slightly suspended on a table the other will be taken lying down.</w:t>
      </w:r>
    </w:p>
    <w:p w14:paraId="31A3E2F7" w14:textId="28D65FBC" w:rsidR="00470C54" w:rsidRDefault="009D21AD" w:rsidP="000D4013">
      <w:r>
        <w:rPr>
          <w:noProof/>
        </w:rPr>
        <w:drawing>
          <wp:anchor distT="0" distB="0" distL="114300" distR="114300" simplePos="0" relativeHeight="251658258" behindDoc="0" locked="0" layoutInCell="1" allowOverlap="1" wp14:anchorId="7C3E10EC" wp14:editId="25AE6AF1">
            <wp:simplePos x="0" y="0"/>
            <wp:positionH relativeFrom="column">
              <wp:posOffset>457200</wp:posOffset>
            </wp:positionH>
            <wp:positionV relativeFrom="paragraph">
              <wp:posOffset>1540856</wp:posOffset>
            </wp:positionV>
            <wp:extent cx="4839970" cy="2629649"/>
            <wp:effectExtent l="0" t="0" r="0" b="0"/>
            <wp:wrapTopAndBottom/>
            <wp:docPr id="1022780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80008" name="Picture 1022780008"/>
                    <pic:cNvPicPr/>
                  </pic:nvPicPr>
                  <pic:blipFill>
                    <a:blip r:embed="rId20">
                      <a:extLst>
                        <a:ext uri="{28A0092B-C50C-407E-A947-70E740481C1C}">
                          <a14:useLocalDpi xmlns:a14="http://schemas.microsoft.com/office/drawing/2010/main" val="0"/>
                        </a:ext>
                      </a:extLst>
                    </a:blip>
                    <a:stretch>
                      <a:fillRect/>
                    </a:stretch>
                  </pic:blipFill>
                  <pic:spPr>
                    <a:xfrm>
                      <a:off x="0" y="0"/>
                      <a:ext cx="4839970" cy="2629649"/>
                    </a:xfrm>
                    <a:prstGeom prst="rect">
                      <a:avLst/>
                    </a:prstGeom>
                  </pic:spPr>
                </pic:pic>
              </a:graphicData>
            </a:graphic>
            <wp14:sizeRelH relativeFrom="margin">
              <wp14:pctWidth>0</wp14:pctWidth>
            </wp14:sizeRelH>
            <wp14:sizeRelV relativeFrom="margin">
              <wp14:pctHeight>0</wp14:pctHeight>
            </wp14:sizeRelV>
          </wp:anchor>
        </w:drawing>
      </w:r>
      <w:r w:rsidR="00470C54">
        <w:t xml:space="preserve">Next is a concept of using more than double to exposure, this design has multiple pair of hands chocking someone I will need to overlay multiple hands to achieve this. This is to test to see how achievable it is to more than two exposure and how warped the image gets when doing this. Many people who astral project speak about difficulties in going back to their original bodies this piece shows the beings in astral projection holding someone down to their second body. </w:t>
      </w:r>
    </w:p>
    <w:p w14:paraId="7746ED14" w14:textId="2B6DA818" w:rsidR="00470C54" w:rsidRPr="00643612" w:rsidRDefault="00470C54" w:rsidP="000D4013"/>
    <w:p w14:paraId="7701FFD0" w14:textId="6CE59EFF" w:rsidR="00470C54" w:rsidRPr="00380208" w:rsidRDefault="00470C54" w:rsidP="000D4013">
      <w:r>
        <w:t xml:space="preserve">This is to test multiple exposures with a similar method, I am going to be using a kaleidoscope and changing the rotation slightly to hopefully achieve a wormhole like appearance. Then having a different image put on top in this case it is a person meditating however this could change in the final design to a brain. This is to symbolise the feelings that some people have whilst astral projecting, they may feel as if they are </w:t>
      </w:r>
      <w:r>
        <w:lastRenderedPageBreak/>
        <w:t>stuck and are unable to return to their original bodies like the earlier piece. I will see which of the two pieces comes across better in the final piece and decided which one I will use.</w:t>
      </w:r>
    </w:p>
    <w:p w14:paraId="22BFCFD1" w14:textId="391E9BEF" w:rsidR="00470C54" w:rsidRDefault="00470C54" w:rsidP="000D4013">
      <w:pPr>
        <w:rPr>
          <w:u w:val="single"/>
        </w:rPr>
      </w:pPr>
      <w:r>
        <w:rPr>
          <w:u w:val="single"/>
        </w:rPr>
        <w:t>Blending Concepts</w:t>
      </w:r>
    </w:p>
    <w:p w14:paraId="33944524" w14:textId="56027469" w:rsidR="00470C54" w:rsidRDefault="00470C54" w:rsidP="000D4013">
      <w:pPr>
        <w:rPr>
          <w:rFonts w:eastAsia="Times New Roman"/>
          <w:color w:val="000000"/>
          <w:shd w:val="clear" w:color="auto" w:fill="FFFFFF"/>
        </w:rPr>
      </w:pPr>
      <w:r>
        <w:t>Next, I am going to focus on blending together the ideas of Astral Projection and the practical elements of Spirit Photography. These concepts are similar as they both show things that cannot be seen from an outside perspective but can be seen from a different lens. Viewing the camera as a figure to represent the dreaming mind, I am able to show apparitions as a metaphor for the figures that are seen during Astral Projection. An example of these figures include Daniel Hannah who spoke about them in an article he wrote “</w:t>
      </w:r>
      <w:r w:rsidRPr="004C2F2D">
        <w:rPr>
          <w:rFonts w:eastAsia="Times New Roman"/>
          <w:color w:val="000000"/>
          <w:shd w:val="clear" w:color="auto" w:fill="FFFFFF"/>
        </w:rPr>
        <w:t>Usually, my experiences with entities during astral projection are positive. I often encounter spirits of light who want to help, and it’s exciting to come into contact with them.</w:t>
      </w:r>
      <w:r>
        <w:rPr>
          <w:rFonts w:eastAsia="Times New Roman"/>
          <w:color w:val="000000"/>
          <w:shd w:val="clear" w:color="auto" w:fill="FFFFFF"/>
        </w:rPr>
        <w:t>” A lot of the examples of experiences that people have with astral come down to first hand accounts and are unprovable in a scientific environment, however I believe that the description of these beings is enough to invoke a sense of otherworldly nature and make people question their understanding of the world.</w:t>
      </w:r>
    </w:p>
    <w:p w14:paraId="5A2D431A" w14:textId="77777777" w:rsidR="00470C54" w:rsidRDefault="00470C54" w:rsidP="000D4013">
      <w:pPr>
        <w:rPr>
          <w:rFonts w:eastAsia="Times New Roman"/>
          <w:color w:val="000000"/>
          <w:u w:val="single"/>
          <w:shd w:val="clear" w:color="auto" w:fill="FFFFFF"/>
        </w:rPr>
      </w:pPr>
      <w:r>
        <w:rPr>
          <w:rFonts w:eastAsia="Times New Roman"/>
          <w:color w:val="000000"/>
          <w:u w:val="single"/>
          <w:shd w:val="clear" w:color="auto" w:fill="FFFFFF"/>
        </w:rPr>
        <w:t>Nostalgia and Hauntology</w:t>
      </w:r>
    </w:p>
    <w:p w14:paraId="15743229" w14:textId="77777777" w:rsidR="00470C54" w:rsidRDefault="00470C54" w:rsidP="000D4013">
      <w:pPr>
        <w:rPr>
          <w:rFonts w:eastAsia="Times New Roman"/>
          <w:color w:val="000000"/>
          <w:shd w:val="clear" w:color="auto" w:fill="FFFFFF"/>
        </w:rPr>
      </w:pPr>
      <w:r>
        <w:rPr>
          <w:rFonts w:eastAsia="Times New Roman"/>
          <w:color w:val="000000"/>
          <w:shd w:val="clear" w:color="auto" w:fill="FFFFFF"/>
        </w:rPr>
        <w:t xml:space="preserve">Through this otherworldly thinking I have decided to look at Spirit photography through different lenses. The two I have decided on are Nostalgia and Hauntology when applied to the digital and the natural. </w:t>
      </w:r>
    </w:p>
    <w:p w14:paraId="25B51016" w14:textId="77777777" w:rsidR="00470C54" w:rsidRDefault="00470C54" w:rsidP="000D4013">
      <w:pPr>
        <w:rPr>
          <w:rFonts w:eastAsia="Times New Roman"/>
          <w:color w:val="000000"/>
        </w:rPr>
      </w:pPr>
      <w:r>
        <w:rPr>
          <w:rFonts w:eastAsia="Times New Roman"/>
          <w:color w:val="000000"/>
          <w:shd w:val="clear" w:color="auto" w:fill="FFFFFF"/>
        </w:rPr>
        <w:t xml:space="preserve">I have collected several photographs from my families past most of which were taken before I was born however some were taken by me when I was a child. This seemingly random selection of photographs is intentional to show a bunch of different angles and memories of my life. According to Mark Fisher nostalgia can often be seen as a dismissal of the present </w:t>
      </w:r>
      <w:r w:rsidRPr="00891680">
        <w:rPr>
          <w:rFonts w:eastAsia="Times New Roman"/>
          <w:color w:val="000000"/>
          <w:shd w:val="clear" w:color="auto" w:fill="FFFFFF"/>
        </w:rPr>
        <w:t>“</w:t>
      </w:r>
      <w:r w:rsidRPr="00891680">
        <w:rPr>
          <w:rFonts w:eastAsia="Times New Roman"/>
          <w:color w:val="000000"/>
        </w:rPr>
        <w:t>Compare the fallow terrain of the current moment with the fecundity of previous periods and you will quickly be accused of ‘nostalgia’.</w:t>
      </w:r>
      <w:r>
        <w:rPr>
          <w:rFonts w:eastAsia="Times New Roman"/>
          <w:color w:val="000000"/>
        </w:rPr>
        <w:t>” This is one of the thoughts I wanted to explore in my work to compare photos from the past with current day portrayals whether this be in a literal real world sense or a combination of digital and AI.</w:t>
      </w:r>
    </w:p>
    <w:p w14:paraId="2E36D085" w14:textId="77777777" w:rsidR="00470C54" w:rsidRDefault="00470C54" w:rsidP="000D4013">
      <w:pPr>
        <w:rPr>
          <w:rFonts w:eastAsia="Times New Roman"/>
          <w:color w:val="000000"/>
        </w:rPr>
      </w:pPr>
      <w:r>
        <w:rPr>
          <w:rFonts w:eastAsia="Times New Roman"/>
          <w:noProof/>
          <w:color w:val="000000"/>
        </w:rPr>
        <w:lastRenderedPageBreak/>
        <w:drawing>
          <wp:anchor distT="0" distB="0" distL="114300" distR="114300" simplePos="0" relativeHeight="251658259" behindDoc="0" locked="0" layoutInCell="1" allowOverlap="1" wp14:anchorId="56A2DE25" wp14:editId="413121FC">
            <wp:simplePos x="0" y="0"/>
            <wp:positionH relativeFrom="column">
              <wp:posOffset>654050</wp:posOffset>
            </wp:positionH>
            <wp:positionV relativeFrom="paragraph">
              <wp:posOffset>561975</wp:posOffset>
            </wp:positionV>
            <wp:extent cx="4442460" cy="2402840"/>
            <wp:effectExtent l="0" t="0" r="0" b="0"/>
            <wp:wrapTopAndBottom/>
            <wp:docPr id="26486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64065" name="Picture 264864065"/>
                    <pic:cNvPicPr/>
                  </pic:nvPicPr>
                  <pic:blipFill>
                    <a:blip r:embed="rId21">
                      <a:extLst>
                        <a:ext uri="{28A0092B-C50C-407E-A947-70E740481C1C}">
                          <a14:useLocalDpi xmlns:a14="http://schemas.microsoft.com/office/drawing/2010/main" val="0"/>
                        </a:ext>
                      </a:extLst>
                    </a:blip>
                    <a:stretch>
                      <a:fillRect/>
                    </a:stretch>
                  </pic:blipFill>
                  <pic:spPr>
                    <a:xfrm>
                      <a:off x="0" y="0"/>
                      <a:ext cx="4442460" cy="240284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olor w:val="000000"/>
        </w:rPr>
        <w:t>Some of the images it have collected:</w:t>
      </w:r>
    </w:p>
    <w:p w14:paraId="07EA3E75" w14:textId="079C29CC" w:rsidR="00470C54" w:rsidRDefault="00470C54" w:rsidP="000D4013">
      <w:pPr>
        <w:rPr>
          <w:rFonts w:eastAsia="Times New Roman"/>
          <w:color w:val="000000"/>
        </w:rPr>
      </w:pPr>
    </w:p>
    <w:p w14:paraId="6BFD0205" w14:textId="3ED99123" w:rsidR="00AE1DE6" w:rsidRPr="00BB7BB1" w:rsidRDefault="00470C54" w:rsidP="00BB7BB1">
      <w:r>
        <w:rPr>
          <w:rFonts w:eastAsia="Times New Roman"/>
          <w:color w:val="000000"/>
          <w:shd w:val="clear" w:color="auto" w:fill="FFFFFF"/>
        </w:rPr>
        <w:t>With these images I am going to blend concepts of past and present together into one cohesive image, I will do this by picking out the most significant images and showing modern day contemporary imagery overlaying parallel to them. Firstly I tried going to the same locations and taking pictures of these locations and overlapping them to create a double</w:t>
      </w:r>
    </w:p>
    <w:p w14:paraId="3E5CC659" w14:textId="120FEF97" w:rsidR="00BB7BB1" w:rsidRPr="001A7A4A" w:rsidRDefault="00E83213">
      <w:pPr>
        <w:rPr>
          <w:rFonts w:eastAsia="Times New Roman"/>
          <w:color w:val="000000" w:themeColor="text1"/>
          <w:shd w:val="clear" w:color="auto" w:fill="FFFFFF"/>
        </w:rPr>
      </w:pPr>
      <w:r>
        <w:rPr>
          <w:noProof/>
        </w:rPr>
        <w:drawing>
          <wp:anchor distT="0" distB="0" distL="114300" distR="114300" simplePos="0" relativeHeight="251658262" behindDoc="0" locked="0" layoutInCell="1" allowOverlap="1" wp14:anchorId="009DA173" wp14:editId="542339F2">
            <wp:simplePos x="0" y="0"/>
            <wp:positionH relativeFrom="column">
              <wp:posOffset>4152900</wp:posOffset>
            </wp:positionH>
            <wp:positionV relativeFrom="paragraph">
              <wp:posOffset>374671</wp:posOffset>
            </wp:positionV>
            <wp:extent cx="1885950" cy="2508250"/>
            <wp:effectExtent l="0" t="0" r="6350" b="6350"/>
            <wp:wrapTopAndBottom/>
            <wp:docPr id="637697657" name="Picture 1">
              <a:extLst xmlns:a="http://schemas.openxmlformats.org/drawingml/2006/main">
                <a:ext uri="{FF2B5EF4-FFF2-40B4-BE49-F238E27FC236}">
                  <a16:creationId xmlns:a16="http://schemas.microsoft.com/office/drawing/2014/main" id="{E185B724-4BDE-9456-F5A1-B75A6D1698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185B724-4BDE-9456-F5A1-B75A6D169899}"/>
                        </a:ext>
                      </a:extLst>
                    </pic:cNvPr>
                    <pic:cNvPicPr>
                      <a:picLocks noChangeAspect="1"/>
                    </pic:cNvPicPr>
                  </pic:nvPicPr>
                  <pic:blipFill>
                    <a:blip r:embed="rId22"/>
                    <a:stretch>
                      <a:fillRect/>
                    </a:stretch>
                  </pic:blipFill>
                  <pic:spPr>
                    <a:xfrm>
                      <a:off x="0" y="0"/>
                      <a:ext cx="1885950" cy="25082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0" behindDoc="0" locked="0" layoutInCell="1" allowOverlap="1" wp14:anchorId="60057750" wp14:editId="0B3928A8">
            <wp:simplePos x="0" y="0"/>
            <wp:positionH relativeFrom="column">
              <wp:posOffset>34904</wp:posOffset>
            </wp:positionH>
            <wp:positionV relativeFrom="paragraph">
              <wp:posOffset>374775</wp:posOffset>
            </wp:positionV>
            <wp:extent cx="1875655" cy="2500456"/>
            <wp:effectExtent l="0" t="0" r="4445" b="1905"/>
            <wp:wrapTopAndBottom/>
            <wp:docPr id="2098307210" name="Content Placeholder 3">
              <a:extLst xmlns:a="http://schemas.openxmlformats.org/drawingml/2006/main">
                <a:ext uri="{FF2B5EF4-FFF2-40B4-BE49-F238E27FC236}">
                  <a16:creationId xmlns:a16="http://schemas.microsoft.com/office/drawing/2014/main" id="{1422E1EF-D4C1-9710-9883-3E8EEEBF328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a:extLst>
                        <a:ext uri="{FF2B5EF4-FFF2-40B4-BE49-F238E27FC236}">
                          <a16:creationId xmlns:a16="http://schemas.microsoft.com/office/drawing/2014/main" id="{1422E1EF-D4C1-9710-9883-3E8EEEBF328A}"/>
                        </a:ext>
                      </a:extLst>
                    </pic:cNvPr>
                    <pic:cNvPicPr>
                      <a:picLocks noGrp="1" noChangeAspect="1"/>
                    </pic:cNvPicPr>
                  </pic:nvPicPr>
                  <pic:blipFill>
                    <a:blip r:embed="rId23"/>
                    <a:stretch>
                      <a:fillRect/>
                    </a:stretch>
                  </pic:blipFill>
                  <pic:spPr>
                    <a:xfrm>
                      <a:off x="0" y="0"/>
                      <a:ext cx="1875655" cy="250045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1" behindDoc="0" locked="0" layoutInCell="1" allowOverlap="1" wp14:anchorId="14F193A5" wp14:editId="46EC0125">
            <wp:simplePos x="0" y="0"/>
            <wp:positionH relativeFrom="column">
              <wp:posOffset>2077085</wp:posOffset>
            </wp:positionH>
            <wp:positionV relativeFrom="paragraph">
              <wp:posOffset>360149</wp:posOffset>
            </wp:positionV>
            <wp:extent cx="1880870" cy="2508250"/>
            <wp:effectExtent l="0" t="0" r="0" b="6350"/>
            <wp:wrapTopAndBottom/>
            <wp:docPr id="1265154553" name="Picture 1">
              <a:extLst xmlns:a="http://schemas.openxmlformats.org/drawingml/2006/main">
                <a:ext uri="{FF2B5EF4-FFF2-40B4-BE49-F238E27FC236}">
                  <a16:creationId xmlns:a16="http://schemas.microsoft.com/office/drawing/2014/main" id="{C9781A64-1E91-6539-E4B2-0FAD13003C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9781A64-1E91-6539-E4B2-0FAD13003CE8}"/>
                        </a:ext>
                      </a:extLst>
                    </pic:cNvPr>
                    <pic:cNvPicPr>
                      <a:picLocks noChangeAspect="1"/>
                    </pic:cNvPicPr>
                  </pic:nvPicPr>
                  <pic:blipFill>
                    <a:blip r:embed="rId24"/>
                    <a:stretch>
                      <a:fillRect/>
                    </a:stretch>
                  </pic:blipFill>
                  <pic:spPr>
                    <a:xfrm>
                      <a:off x="0" y="0"/>
                      <a:ext cx="1880870" cy="2508250"/>
                    </a:xfrm>
                    <a:prstGeom prst="rect">
                      <a:avLst/>
                    </a:prstGeom>
                  </pic:spPr>
                </pic:pic>
              </a:graphicData>
            </a:graphic>
            <wp14:sizeRelH relativeFrom="margin">
              <wp14:pctWidth>0</wp14:pctWidth>
            </wp14:sizeRelH>
            <wp14:sizeRelV relativeFrom="margin">
              <wp14:pctHeight>0</wp14:pctHeight>
            </wp14:sizeRelV>
          </wp:anchor>
        </w:drawing>
      </w:r>
    </w:p>
    <w:p w14:paraId="4FEA54BD" w14:textId="77777777" w:rsidR="00E85763" w:rsidRPr="001B6C88" w:rsidRDefault="00E85763"/>
    <w:p w14:paraId="01201E68" w14:textId="397C325C" w:rsidR="00E37F1E" w:rsidRPr="00571498" w:rsidRDefault="00571498">
      <w:r>
        <w:t xml:space="preserve">I think </w:t>
      </w:r>
      <w:r w:rsidR="009B35DC">
        <w:t>these initial tests</w:t>
      </w:r>
      <w:r>
        <w:t xml:space="preserve"> images came out very </w:t>
      </w:r>
      <w:r w:rsidR="00057950">
        <w:t>well;</w:t>
      </w:r>
      <w:r>
        <w:t xml:space="preserve"> </w:t>
      </w:r>
      <w:r w:rsidR="003B633E">
        <w:t xml:space="preserve">I think the </w:t>
      </w:r>
      <w:r w:rsidR="004642A9">
        <w:t xml:space="preserve">idea of blending digital images with </w:t>
      </w:r>
      <w:r w:rsidR="004715C3">
        <w:t>analogue images</w:t>
      </w:r>
      <w:r w:rsidR="00C42FE5">
        <w:t xml:space="preserve">, creates an interesting juxtaposition of old versus new. </w:t>
      </w:r>
      <w:r w:rsidR="00E368B9">
        <w:t>I think this idea of the new image being the one that is overlayed on top of the newer image creates a sense of the future haunting the past, which is the opposite of how spirit photography is usually shown.</w:t>
      </w:r>
      <w:r w:rsidR="00E85992">
        <w:t xml:space="preserve"> It is also not something that is discussed much online in books or articles</w:t>
      </w:r>
      <w:r w:rsidR="00D76A7D">
        <w:t xml:space="preserve"> which makes it hard to </w:t>
      </w:r>
      <w:r w:rsidR="00B16242">
        <w:t xml:space="preserve">understand and makes the work quite </w:t>
      </w:r>
      <w:r w:rsidR="00B16242">
        <w:lastRenderedPageBreak/>
        <w:t xml:space="preserve">auto ethnographic </w:t>
      </w:r>
      <w:r w:rsidR="00D60C20">
        <w:t xml:space="preserve">especially due to the amount of my own domestic </w:t>
      </w:r>
      <w:r w:rsidR="00B56900">
        <w:t xml:space="preserve">photography that </w:t>
      </w:r>
      <w:r w:rsidR="005B28DB">
        <w:rPr>
          <w:noProof/>
        </w:rPr>
        <w:drawing>
          <wp:anchor distT="0" distB="0" distL="114300" distR="114300" simplePos="0" relativeHeight="251658267" behindDoc="0" locked="0" layoutInCell="1" allowOverlap="1" wp14:anchorId="3F78EEC3" wp14:editId="29666C28">
            <wp:simplePos x="0" y="0"/>
            <wp:positionH relativeFrom="column">
              <wp:posOffset>4102735</wp:posOffset>
            </wp:positionH>
            <wp:positionV relativeFrom="paragraph">
              <wp:posOffset>632460</wp:posOffset>
            </wp:positionV>
            <wp:extent cx="1839595" cy="2449830"/>
            <wp:effectExtent l="0" t="0" r="1905" b="1270"/>
            <wp:wrapTopAndBottom/>
            <wp:docPr id="208505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52576" name="Picture 208505257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39595" cy="2449830"/>
                    </a:xfrm>
                    <a:prstGeom prst="rect">
                      <a:avLst/>
                    </a:prstGeom>
                  </pic:spPr>
                </pic:pic>
              </a:graphicData>
            </a:graphic>
            <wp14:sizeRelH relativeFrom="margin">
              <wp14:pctWidth>0</wp14:pctWidth>
            </wp14:sizeRelH>
            <wp14:sizeRelV relativeFrom="margin">
              <wp14:pctHeight>0</wp14:pctHeight>
            </wp14:sizeRelV>
          </wp:anchor>
        </w:drawing>
      </w:r>
      <w:r w:rsidR="005B28DB">
        <w:rPr>
          <w:noProof/>
        </w:rPr>
        <w:drawing>
          <wp:anchor distT="0" distB="0" distL="114300" distR="114300" simplePos="0" relativeHeight="251658268" behindDoc="0" locked="0" layoutInCell="1" allowOverlap="1" wp14:anchorId="062E94A0" wp14:editId="4C7E6E9D">
            <wp:simplePos x="0" y="0"/>
            <wp:positionH relativeFrom="column">
              <wp:posOffset>2066388</wp:posOffset>
            </wp:positionH>
            <wp:positionV relativeFrom="paragraph">
              <wp:posOffset>632460</wp:posOffset>
            </wp:positionV>
            <wp:extent cx="1837055" cy="2449830"/>
            <wp:effectExtent l="0" t="0" r="4445" b="1270"/>
            <wp:wrapTopAndBottom/>
            <wp:docPr id="149065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6515" name="Picture 1490651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37055" cy="2449830"/>
                    </a:xfrm>
                    <a:prstGeom prst="rect">
                      <a:avLst/>
                    </a:prstGeom>
                  </pic:spPr>
                </pic:pic>
              </a:graphicData>
            </a:graphic>
            <wp14:sizeRelH relativeFrom="margin">
              <wp14:pctWidth>0</wp14:pctWidth>
            </wp14:sizeRelH>
            <wp14:sizeRelV relativeFrom="margin">
              <wp14:pctHeight>0</wp14:pctHeight>
            </wp14:sizeRelV>
          </wp:anchor>
        </w:drawing>
      </w:r>
      <w:r w:rsidR="005B28DB">
        <w:rPr>
          <w:noProof/>
        </w:rPr>
        <w:drawing>
          <wp:anchor distT="0" distB="0" distL="114300" distR="114300" simplePos="0" relativeHeight="251658269" behindDoc="0" locked="0" layoutInCell="1" allowOverlap="1" wp14:anchorId="59CDD15E" wp14:editId="4E8B2E5C">
            <wp:simplePos x="0" y="0"/>
            <wp:positionH relativeFrom="column">
              <wp:posOffset>-12065</wp:posOffset>
            </wp:positionH>
            <wp:positionV relativeFrom="paragraph">
              <wp:posOffset>632460</wp:posOffset>
            </wp:positionV>
            <wp:extent cx="1837055" cy="2449830"/>
            <wp:effectExtent l="0" t="0" r="4445" b="1270"/>
            <wp:wrapTopAndBottom/>
            <wp:docPr id="1574155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55483" name="Picture 157415548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37055" cy="2449830"/>
                    </a:xfrm>
                    <a:prstGeom prst="rect">
                      <a:avLst/>
                    </a:prstGeom>
                  </pic:spPr>
                </pic:pic>
              </a:graphicData>
            </a:graphic>
            <wp14:sizeRelH relativeFrom="margin">
              <wp14:pctWidth>0</wp14:pctWidth>
            </wp14:sizeRelH>
            <wp14:sizeRelV relativeFrom="margin">
              <wp14:pctHeight>0</wp14:pctHeight>
            </wp14:sizeRelV>
          </wp:anchor>
        </w:drawing>
      </w:r>
      <w:r w:rsidR="00B56900">
        <w:t xml:space="preserve">is being used. </w:t>
      </w:r>
    </w:p>
    <w:p w14:paraId="1A04CCBB" w14:textId="77777777" w:rsidR="00A36078" w:rsidRDefault="00A36078"/>
    <w:p w14:paraId="4044485E" w14:textId="437519C4" w:rsidR="004F6C8E" w:rsidRDefault="003D1347">
      <w:r>
        <w:t xml:space="preserve">I decided to experiment with colour versions of this set of images. I </w:t>
      </w:r>
      <w:r w:rsidR="00EA0219">
        <w:t>do not</w:t>
      </w:r>
      <w:r>
        <w:t xml:space="preserve"> think they come out as well as the black and white ones</w:t>
      </w:r>
      <w:r w:rsidR="004E5D67">
        <w:t xml:space="preserve"> because </w:t>
      </w:r>
      <w:r w:rsidR="00CE716C">
        <w:t xml:space="preserve">they </w:t>
      </w:r>
      <w:r w:rsidR="00EA0219">
        <w:t>do not</w:t>
      </w:r>
      <w:r w:rsidR="00CE716C">
        <w:t xml:space="preserve"> show as nice of a contrast between the past and the present. </w:t>
      </w:r>
      <w:r w:rsidR="00EA0219">
        <w:t>Black and white</w:t>
      </w:r>
      <w:r w:rsidR="00CE716C">
        <w:t xml:space="preserve"> </w:t>
      </w:r>
      <w:r w:rsidR="00EA0219">
        <w:t>make</w:t>
      </w:r>
      <w:r w:rsidR="00CE716C">
        <w:t xml:space="preserve"> the image</w:t>
      </w:r>
      <w:r w:rsidR="00036670">
        <w:t>s more u</w:t>
      </w:r>
      <w:r w:rsidR="008C5CBF">
        <w:t xml:space="preserve">niform and blends the past and future more </w:t>
      </w:r>
      <w:r w:rsidR="00EA0219">
        <w:t>seamlessly.</w:t>
      </w:r>
    </w:p>
    <w:p w14:paraId="4ED39295" w14:textId="4D9A580D" w:rsidR="00EA0219" w:rsidRPr="00571498" w:rsidRDefault="00EA0219">
      <w:r>
        <w:t xml:space="preserve">The </w:t>
      </w:r>
      <w:r w:rsidR="008F6AA8">
        <w:t xml:space="preserve">second and third image is what I am looking to submit for my exhibition </w:t>
      </w:r>
      <w:r w:rsidR="004A7CC3">
        <w:t>the effect</w:t>
      </w:r>
      <w:r w:rsidR="00443984">
        <w:t xml:space="preserve"> is </w:t>
      </w:r>
      <w:r w:rsidR="004B6FED">
        <w:t xml:space="preserve">a lot more </w:t>
      </w:r>
      <w:r w:rsidR="004A7CC3">
        <w:t xml:space="preserve">subtle than in the first image. </w:t>
      </w:r>
      <w:r w:rsidR="00A179DC">
        <w:t xml:space="preserve">The third image </w:t>
      </w:r>
      <w:r w:rsidR="00BB4371">
        <w:t xml:space="preserve">is two photos that are taken 20 years apart of two different cats taken in the same spot (more or less). </w:t>
      </w:r>
      <w:r w:rsidR="006F3104">
        <w:t>This shows an unchanging of the past especially when it comes to domestic life</w:t>
      </w:r>
      <w:r w:rsidR="00AD4FF9">
        <w:t xml:space="preserve">, </w:t>
      </w:r>
      <w:r w:rsidR="00EB7B7A">
        <w:t xml:space="preserve">having it be the </w:t>
      </w:r>
      <w:r w:rsidR="00E210B8">
        <w:t xml:space="preserve">exact same location gives an almost haunting image </w:t>
      </w:r>
      <w:r w:rsidR="00DC4CDE">
        <w:t xml:space="preserve">it also gives a sense of grief and how quickly </w:t>
      </w:r>
      <w:r w:rsidR="00F56528">
        <w:t xml:space="preserve">life can replace itself. The second image shows my mum doing work on a table, you can also see my father taking the photo in the reflection of the window. </w:t>
      </w:r>
      <w:r w:rsidR="008D2E98">
        <w:t xml:space="preserve">Having the replacement glass over the top on the recent photo shows </w:t>
      </w:r>
      <w:r w:rsidR="00A42342">
        <w:t xml:space="preserve">an interesting darkening of the past as well as showing </w:t>
      </w:r>
      <w:r w:rsidR="00637D2A">
        <w:t xml:space="preserve">the changing of the past having these two images next to each other creates a compelling juxtaposition of the changing and unchanging </w:t>
      </w:r>
      <w:r w:rsidR="001B4679">
        <w:t>future.</w:t>
      </w:r>
    </w:p>
    <w:p w14:paraId="1EB0E9C2" w14:textId="494142E4" w:rsidR="00E37F1E" w:rsidRDefault="00AA374F">
      <w:pPr>
        <w:rPr>
          <w:u w:val="single"/>
        </w:rPr>
      </w:pPr>
      <w:r>
        <w:rPr>
          <w:noProof/>
          <w:u w:val="single"/>
        </w:rPr>
        <w:lastRenderedPageBreak/>
        <w:drawing>
          <wp:anchor distT="0" distB="0" distL="114300" distR="114300" simplePos="0" relativeHeight="251658265" behindDoc="0" locked="0" layoutInCell="1" allowOverlap="1" wp14:anchorId="30097A03" wp14:editId="66AFAD72">
            <wp:simplePos x="0" y="0"/>
            <wp:positionH relativeFrom="column">
              <wp:posOffset>1523463</wp:posOffset>
            </wp:positionH>
            <wp:positionV relativeFrom="paragraph">
              <wp:posOffset>217170</wp:posOffset>
            </wp:positionV>
            <wp:extent cx="3141785" cy="3166919"/>
            <wp:effectExtent l="0" t="0" r="0" b="0"/>
            <wp:wrapTopAndBottom/>
            <wp:docPr id="86105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50793" name="Picture 861050793"/>
                    <pic:cNvPicPr/>
                  </pic:nvPicPr>
                  <pic:blipFill>
                    <a:blip r:embed="rId28">
                      <a:extLst>
                        <a:ext uri="{28A0092B-C50C-407E-A947-70E740481C1C}">
                          <a14:useLocalDpi xmlns:a14="http://schemas.microsoft.com/office/drawing/2010/main" val="0"/>
                        </a:ext>
                      </a:extLst>
                    </a:blip>
                    <a:stretch>
                      <a:fillRect/>
                    </a:stretch>
                  </pic:blipFill>
                  <pic:spPr>
                    <a:xfrm>
                      <a:off x="0" y="0"/>
                      <a:ext cx="3141785" cy="3166919"/>
                    </a:xfrm>
                    <a:prstGeom prst="rect">
                      <a:avLst/>
                    </a:prstGeom>
                  </pic:spPr>
                </pic:pic>
              </a:graphicData>
            </a:graphic>
            <wp14:sizeRelH relativeFrom="margin">
              <wp14:pctWidth>0</wp14:pctWidth>
            </wp14:sizeRelH>
            <wp14:sizeRelV relativeFrom="margin">
              <wp14:pctHeight>0</wp14:pctHeight>
            </wp14:sizeRelV>
          </wp:anchor>
        </w:drawing>
      </w:r>
      <w:r w:rsidR="00012CA9">
        <w:rPr>
          <w:u w:val="single"/>
        </w:rPr>
        <w:t>More examples of work</w:t>
      </w:r>
    </w:p>
    <w:p w14:paraId="3D0E5032" w14:textId="078C1C35" w:rsidR="00E37F1E" w:rsidRDefault="00D8580A">
      <w:pPr>
        <w:rPr>
          <w:u w:val="single"/>
        </w:rPr>
      </w:pPr>
      <w:r>
        <w:rPr>
          <w:noProof/>
          <w:u w:val="single"/>
        </w:rPr>
        <mc:AlternateContent>
          <mc:Choice Requires="wps">
            <w:drawing>
              <wp:anchor distT="45720" distB="45720" distL="114300" distR="114300" simplePos="0" relativeHeight="251658266" behindDoc="0" locked="0" layoutInCell="1" allowOverlap="1" wp14:anchorId="3392E865" wp14:editId="460A0C72">
                <wp:simplePos x="0" y="0"/>
                <wp:positionH relativeFrom="column">
                  <wp:posOffset>1303655</wp:posOffset>
                </wp:positionH>
                <wp:positionV relativeFrom="paragraph">
                  <wp:posOffset>3276942</wp:posOffset>
                </wp:positionV>
                <wp:extent cx="3361690" cy="1270000"/>
                <wp:effectExtent l="0" t="0" r="0" b="0"/>
                <wp:wrapSquare wrapText="bothSides"/>
                <wp:docPr id="1798398519"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9C5A4B2" w14:textId="096A02DF" w:rsidR="00D8580A" w:rsidRPr="001A1320" w:rsidRDefault="00D8580A">
                            <w:pPr>
                              <w:rPr>
                                <w:color w:val="000000" w:themeColor="text1"/>
                              </w:rPr>
                            </w:pPr>
                            <w:r>
                              <w:rPr>
                                <w:b/>
                                <w:bCs/>
                              </w:rPr>
                              <w:t xml:space="preserve">Fig. 5 </w:t>
                            </w:r>
                            <w:r w:rsidR="008E4FCE" w:rsidRPr="001A1320">
                              <w:rPr>
                                <w:rFonts w:eastAsia="Times New Roman"/>
                                <w:color w:val="000000" w:themeColor="text1"/>
                                <w:spacing w:val="9"/>
                                <w:shd w:val="clear" w:color="auto" w:fill="FAFAFA"/>
                              </w:rPr>
                              <w:t>Ralph Eugene Meatyard, </w:t>
                            </w:r>
                            <w:r w:rsidR="008E4FCE" w:rsidRPr="001A1320">
                              <w:rPr>
                                <w:rStyle w:val="Emphasis"/>
                                <w:rFonts w:eastAsia="Times New Roman"/>
                                <w:color w:val="000000" w:themeColor="text1"/>
                                <w:spacing w:val="9"/>
                              </w:rPr>
                              <w:t>Lucybelle Crater and bakerly, brotherly friend, Lucybelle Crater</w:t>
                            </w:r>
                            <w:r w:rsidR="008E4FCE" w:rsidRPr="001A1320">
                              <w:rPr>
                                <w:rFonts w:eastAsia="Times New Roman"/>
                                <w:color w:val="000000" w:themeColor="text1"/>
                                <w:spacing w:val="9"/>
                                <w:shd w:val="clear" w:color="auto" w:fill="FAFAFA"/>
                              </w:rPr>
                              <w:t>, 1970-72.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392E865" id="_x0000_s1031" type="#_x0000_t202" style="position:absolute;margin-left:102.65pt;margin-top:258.05pt;width:264.7pt;height:100pt;z-index:25165826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" filled="f" stroked="f">
                <v:textbox style="mso-fit-shape-to-text:t">
                  <w:txbxContent>
                    <w:p w14:paraId="19C5A4B2" w14:textId="096A02DF" w:rsidR="00D8580A" w:rsidRPr="001A1320" w:rsidRDefault="00D8580A">
                      <w:pPr>
                        <w:rPr>
                          <w:color w:val="000000" w:themeColor="text1"/>
                        </w:rPr>
                      </w:pPr>
                      <w:r>
                        <w:rPr>
                          <w:b/>
                          <w:bCs/>
                        </w:rPr>
                        <w:t xml:space="preserve">Fig. 5 </w:t>
                      </w:r>
                      <w:r w:rsidR="008E4FCE" w:rsidRPr="001A1320">
                        <w:rPr>
                          <w:rFonts w:eastAsia="Times New Roman"/>
                          <w:color w:val="000000" w:themeColor="text1"/>
                          <w:spacing w:val="9"/>
                          <w:shd w:val="clear" w:color="auto" w:fill="FAFAFA"/>
                        </w:rPr>
                        <w:t>Ralph Eugene Meatyard, </w:t>
                      </w:r>
                      <w:r w:rsidR="008E4FCE" w:rsidRPr="001A1320">
                        <w:rPr>
                          <w:rStyle w:val="Emphasis"/>
                          <w:rFonts w:eastAsia="Times New Roman"/>
                          <w:color w:val="000000" w:themeColor="text1"/>
                          <w:spacing w:val="9"/>
                        </w:rPr>
                        <w:t>Lucybelle Crater and bakerly, brotherly friend, Lucybelle Crater</w:t>
                      </w:r>
                      <w:r w:rsidR="008E4FCE" w:rsidRPr="001A1320">
                        <w:rPr>
                          <w:rFonts w:eastAsia="Times New Roman"/>
                          <w:color w:val="000000" w:themeColor="text1"/>
                          <w:spacing w:val="9"/>
                          <w:shd w:val="clear" w:color="auto" w:fill="FAFAFA"/>
                        </w:rPr>
                        <w:t>, 1970-72.</w:t>
                      </w:r>
                    </w:p>
                  </w:txbxContent>
                </v:textbox>
                <w10:wrap type="square"/>
              </v:shape>
            </w:pict>
          </mc:Fallback>
        </mc:AlternateContent>
      </w:r>
    </w:p>
    <w:p w14:paraId="4BD38BA8" w14:textId="01FDFAF3" w:rsidR="00D8580A" w:rsidRDefault="00D8580A">
      <w:pPr>
        <w:rPr>
          <w:u w:val="single"/>
        </w:rPr>
      </w:pPr>
    </w:p>
    <w:p w14:paraId="26103415" w14:textId="2C159570" w:rsidR="00E37F1E" w:rsidRDefault="00E37F1E">
      <w:pPr>
        <w:rPr>
          <w:u w:val="single"/>
        </w:rPr>
      </w:pPr>
    </w:p>
    <w:p w14:paraId="4A2C6AF6" w14:textId="6DAC9137" w:rsidR="001A1320" w:rsidRDefault="001A1320"/>
    <w:p w14:paraId="5ABEEE7E" w14:textId="567FEBE1" w:rsidR="001A1320" w:rsidRDefault="001A1320">
      <w:pPr>
        <w:rPr>
          <w:rFonts w:eastAsia="Times New Roman"/>
          <w:color w:val="262626"/>
          <w:spacing w:val="5"/>
          <w:shd w:val="clear" w:color="auto" w:fill="FAFAFA"/>
        </w:rPr>
      </w:pPr>
      <w:r>
        <w:t xml:space="preserve">I would like to focus on two other artists before continuing my journey with this project the first being </w:t>
      </w:r>
      <w:r w:rsidR="00852349">
        <w:t>Ralph Eugene Meatyard, a</w:t>
      </w:r>
      <w:r w:rsidR="00992C93">
        <w:t xml:space="preserve"> family man from Illinois, </w:t>
      </w:r>
      <w:r w:rsidR="00EC2BE6">
        <w:t>his work has been described as “</w:t>
      </w:r>
      <w:r w:rsidR="00EC2BE6" w:rsidRPr="00611B40">
        <w:rPr>
          <w:rFonts w:eastAsia="Times New Roman"/>
          <w:color w:val="262626"/>
          <w:spacing w:val="5"/>
          <w:shd w:val="clear" w:color="auto" w:fill="FAFAFA"/>
        </w:rPr>
        <w:t>Meatyard staged the photographs like primitive theatrical rituals. The family scouted for a setting. The father composed the scene through the viewfinder and then positioned his subjects, telling them how to stand and where to look.”</w:t>
      </w:r>
      <w:r w:rsidR="00611B40">
        <w:rPr>
          <w:rFonts w:eastAsia="Times New Roman"/>
          <w:color w:val="262626"/>
          <w:spacing w:val="5"/>
          <w:shd w:val="clear" w:color="auto" w:fill="FAFAFA"/>
        </w:rPr>
        <w:t xml:space="preserve"> Often displayed with masks that he would have his </w:t>
      </w:r>
      <w:r w:rsidR="00C740A9">
        <w:rPr>
          <w:rFonts w:eastAsia="Times New Roman"/>
          <w:color w:val="262626"/>
          <w:spacing w:val="5"/>
          <w:shd w:val="clear" w:color="auto" w:fill="FAFAFA"/>
        </w:rPr>
        <w:t>subjects wear.</w:t>
      </w:r>
    </w:p>
    <w:p w14:paraId="691C8503" w14:textId="7B3D147B" w:rsidR="0004330F" w:rsidRPr="00D93218" w:rsidRDefault="008920DC">
      <w:pPr>
        <w:rPr>
          <w:color w:val="000000"/>
        </w:rPr>
      </w:pPr>
      <w:r w:rsidRPr="00D93218">
        <w:rPr>
          <w:rFonts w:eastAsia="Times New Roman"/>
          <w:color w:val="262626"/>
          <w:spacing w:val="5"/>
          <w:shd w:val="clear" w:color="auto" w:fill="FAFAFA"/>
        </w:rPr>
        <w:t>“</w:t>
      </w:r>
      <w:r w:rsidRPr="00D93218">
        <w:rPr>
          <w:rFonts w:eastAsia="Times New Roman"/>
          <w:color w:val="000000"/>
          <w:shd w:val="clear" w:color="auto" w:fill="FFFFFF"/>
        </w:rPr>
        <w:t>Meatyard’s interest in Zen Buddhism guided his intuitive process for making photographs. His practice relied upon the photographer achieving a “sensitized state,” putting trust in the mind’s eye instead of intellect to clearly see the intricacies of the physical world.</w:t>
      </w:r>
      <w:r w:rsidR="00D112EB" w:rsidRPr="00D93218">
        <w:rPr>
          <w:rFonts w:eastAsia="Times New Roman"/>
          <w:color w:val="000000"/>
          <w:shd w:val="clear" w:color="auto" w:fill="FFFFFF"/>
        </w:rPr>
        <w:t>”</w:t>
      </w:r>
      <w:r w:rsidR="0004330F" w:rsidRPr="00D93218">
        <w:rPr>
          <w:rFonts w:eastAsia="Times New Roman"/>
          <w:color w:val="000000"/>
          <w:shd w:val="clear" w:color="auto" w:fill="FFFFFF"/>
        </w:rPr>
        <w:t xml:space="preserve"> (</w:t>
      </w:r>
      <w:r w:rsidR="0004330F" w:rsidRPr="00D93218">
        <w:rPr>
          <w:color w:val="000000"/>
        </w:rPr>
        <w:t>‌Ogden Museum of Southern Art. 2022)</w:t>
      </w:r>
    </w:p>
    <w:p w14:paraId="37EFA9FA" w14:textId="0EADC9B5" w:rsidR="00F82D1D" w:rsidRDefault="00F82D1D">
      <w:pPr>
        <w:rPr>
          <w:color w:val="000000"/>
        </w:rPr>
      </w:pPr>
      <w:r w:rsidRPr="00D93218">
        <w:rPr>
          <w:color w:val="000000"/>
        </w:rPr>
        <w:t xml:space="preserve">This is what I am hoping to achieve in my work </w:t>
      </w:r>
      <w:r w:rsidR="00D95A2A" w:rsidRPr="00D93218">
        <w:rPr>
          <w:color w:val="000000"/>
        </w:rPr>
        <w:t xml:space="preserve">by mixing the ideas that I had whilst researching Astral Projection with a mix of hauntological </w:t>
      </w:r>
      <w:r w:rsidR="00201324" w:rsidRPr="00D93218">
        <w:rPr>
          <w:color w:val="000000"/>
        </w:rPr>
        <w:t xml:space="preserve">photography and philosophy </w:t>
      </w:r>
      <w:r w:rsidR="001C7484" w:rsidRPr="00D93218">
        <w:rPr>
          <w:color w:val="000000"/>
        </w:rPr>
        <w:t>to create something unique from it</w:t>
      </w:r>
      <w:r w:rsidR="00C2191F" w:rsidRPr="00D93218">
        <w:rPr>
          <w:color w:val="000000"/>
        </w:rPr>
        <w:t xml:space="preserve"> leaving the viewer </w:t>
      </w:r>
      <w:r w:rsidR="00D75B7B" w:rsidRPr="00D93218">
        <w:rPr>
          <w:color w:val="000000"/>
        </w:rPr>
        <w:t xml:space="preserve">in a state </w:t>
      </w:r>
      <w:r w:rsidR="003132E7" w:rsidRPr="00D93218">
        <w:rPr>
          <w:color w:val="000000"/>
        </w:rPr>
        <w:t>of feeling disposable a</w:t>
      </w:r>
      <w:r w:rsidR="00D75B7B" w:rsidRPr="00D93218">
        <w:rPr>
          <w:color w:val="000000"/>
        </w:rPr>
        <w:t xml:space="preserve">nd </w:t>
      </w:r>
      <w:r w:rsidR="0005159D" w:rsidRPr="00D93218">
        <w:rPr>
          <w:color w:val="000000"/>
        </w:rPr>
        <w:lastRenderedPageBreak/>
        <w:t>nostalgia</w:t>
      </w:r>
      <w:r w:rsidR="00D75B7B" w:rsidRPr="00D93218">
        <w:rPr>
          <w:color w:val="000000"/>
        </w:rPr>
        <w:t xml:space="preserve"> but also sadness and loss despite </w:t>
      </w:r>
      <w:r w:rsidR="00B55165" w:rsidRPr="00D93218">
        <w:rPr>
          <w:color w:val="000000"/>
        </w:rPr>
        <w:t xml:space="preserve">a lack of actual </w:t>
      </w:r>
      <w:r w:rsidR="0005159D" w:rsidRPr="00D93218">
        <w:rPr>
          <w:color w:val="000000"/>
        </w:rPr>
        <w:t xml:space="preserve">sadness actually being </w:t>
      </w:r>
      <w:r w:rsidR="00233ACF">
        <w:rPr>
          <w:rFonts w:eastAsia="Times New Roman"/>
          <w:noProof/>
          <w:color w:val="000000"/>
        </w:rPr>
        <w:drawing>
          <wp:anchor distT="0" distB="0" distL="114300" distR="114300" simplePos="0" relativeHeight="251658270" behindDoc="0" locked="0" layoutInCell="1" allowOverlap="1" wp14:anchorId="0064543C" wp14:editId="4E1D9F4D">
            <wp:simplePos x="0" y="0"/>
            <wp:positionH relativeFrom="column">
              <wp:posOffset>1323793</wp:posOffset>
            </wp:positionH>
            <wp:positionV relativeFrom="paragraph">
              <wp:posOffset>522514</wp:posOffset>
            </wp:positionV>
            <wp:extent cx="3167380" cy="2409190"/>
            <wp:effectExtent l="0" t="0" r="0" b="3810"/>
            <wp:wrapTopAndBottom/>
            <wp:docPr id="187868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851" name="Picture 1878685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67380" cy="2409190"/>
                    </a:xfrm>
                    <a:prstGeom prst="rect">
                      <a:avLst/>
                    </a:prstGeom>
                  </pic:spPr>
                </pic:pic>
              </a:graphicData>
            </a:graphic>
            <wp14:sizeRelH relativeFrom="margin">
              <wp14:pctWidth>0</wp14:pctWidth>
            </wp14:sizeRelH>
            <wp14:sizeRelV relativeFrom="margin">
              <wp14:pctHeight>0</wp14:pctHeight>
            </wp14:sizeRelV>
          </wp:anchor>
        </w:drawing>
      </w:r>
      <w:r w:rsidR="0005159D" w:rsidRPr="00D93218">
        <w:rPr>
          <w:color w:val="000000"/>
        </w:rPr>
        <w:t>shown</w:t>
      </w:r>
      <w:r w:rsidR="003132E7" w:rsidRPr="00D93218">
        <w:rPr>
          <w:color w:val="000000"/>
        </w:rPr>
        <w:t>.</w:t>
      </w:r>
    </w:p>
    <w:p w14:paraId="68863333" w14:textId="339C3879" w:rsidR="00EB441C" w:rsidRDefault="00282BCF">
      <w:pPr>
        <w:rPr>
          <w:rFonts w:eastAsia="Times New Roman"/>
          <w:color w:val="000000"/>
          <w:shd w:val="clear" w:color="auto" w:fill="FFFFFF"/>
        </w:rPr>
      </w:pPr>
      <w:r>
        <w:rPr>
          <w:noProof/>
          <w:u w:val="single"/>
        </w:rPr>
        <mc:AlternateContent>
          <mc:Choice Requires="wps">
            <w:drawing>
              <wp:anchor distT="45720" distB="45720" distL="114300" distR="114300" simplePos="0" relativeHeight="251658271" behindDoc="0" locked="0" layoutInCell="1" allowOverlap="1" wp14:anchorId="48288963" wp14:editId="2D89F835">
                <wp:simplePos x="0" y="0"/>
                <wp:positionH relativeFrom="column">
                  <wp:posOffset>1404258</wp:posOffset>
                </wp:positionH>
                <wp:positionV relativeFrom="paragraph">
                  <wp:posOffset>2492556</wp:posOffset>
                </wp:positionV>
                <wp:extent cx="3361690" cy="1270000"/>
                <wp:effectExtent l="0" t="0" r="0" b="0"/>
                <wp:wrapSquare wrapText="bothSides"/>
                <wp:docPr id="1427295702" name="Text Box 2"/>
                <wp:cNvGraphicFramePr/>
                <a:graphic xmlns:a="http://schemas.openxmlformats.org/drawingml/2006/main">
                  <a:graphicData uri="http://schemas.microsoft.com/office/word/2010/wordprocessingShape">
                    <wps:wsp>
                      <wps:cNvSpPr txBox="1"/>
                      <wps:spPr>
                        <a:xfrm>
                          <a:off x="0" y="0"/>
                          <a:ext cx="3361690" cy="1270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BEECA01" w14:textId="69850390" w:rsidR="00282BCF" w:rsidRPr="001A1320" w:rsidRDefault="00282BCF">
                            <w:pPr>
                              <w:rPr>
                                <w:color w:val="000000" w:themeColor="text1"/>
                              </w:rPr>
                            </w:pPr>
                            <w:r>
                              <w:rPr>
                                <w:b/>
                                <w:bCs/>
                              </w:rPr>
                              <w:t xml:space="preserve">Fig. 6 </w:t>
                            </w:r>
                            <w:r w:rsidR="007E44D0">
                              <w:rPr>
                                <w:rFonts w:eastAsia="Times New Roman"/>
                                <w:color w:val="000000" w:themeColor="text1"/>
                                <w:spacing w:val="9"/>
                                <w:shd w:val="clear" w:color="auto" w:fill="FAFAFA"/>
                              </w:rPr>
                              <w:t>Idris Khan, The Houses of Parliament</w:t>
                            </w:r>
                            <w:r w:rsidR="009138EE">
                              <w:rPr>
                                <w:rFonts w:eastAsia="Times New Roman"/>
                                <w:color w:val="000000" w:themeColor="text1"/>
                                <w:spacing w:val="9"/>
                                <w:shd w:val="clear" w:color="auto" w:fill="FAFAFA"/>
                              </w:rPr>
                              <w:t>. London.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8288963" id="_x0000_s1032" type="#_x0000_t202" style="position:absolute;margin-left:110.55pt;margin-top:196.25pt;width:264.7pt;height:100pt;z-index:25165827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" filled="f" stroked="f">
                <v:textbox style="mso-fit-shape-to-text:t">
                  <w:txbxContent>
                    <w:p w14:paraId="5BEECA01" w14:textId="69850390" w:rsidR="00282BCF" w:rsidRPr="001A1320" w:rsidRDefault="00282BCF">
                      <w:pPr>
                        <w:rPr>
                          <w:color w:val="000000" w:themeColor="text1"/>
                        </w:rPr>
                      </w:pPr>
                      <w:r>
                        <w:rPr>
                          <w:b/>
                          <w:bCs/>
                        </w:rPr>
                        <w:t xml:space="preserve">Fig. 6 </w:t>
                      </w:r>
                      <w:r w:rsidR="007E44D0">
                        <w:rPr>
                          <w:rFonts w:eastAsia="Times New Roman"/>
                          <w:color w:val="000000" w:themeColor="text1"/>
                          <w:spacing w:val="9"/>
                          <w:shd w:val="clear" w:color="auto" w:fill="FAFAFA"/>
                        </w:rPr>
                        <w:t>Idris Khan, The Houses of Parliament</w:t>
                      </w:r>
                      <w:r w:rsidR="009138EE">
                        <w:rPr>
                          <w:rFonts w:eastAsia="Times New Roman"/>
                          <w:color w:val="000000" w:themeColor="text1"/>
                          <w:spacing w:val="9"/>
                          <w:shd w:val="clear" w:color="auto" w:fill="FAFAFA"/>
                        </w:rPr>
                        <w:t>. London. 2012</w:t>
                      </w:r>
                    </w:p>
                  </w:txbxContent>
                </v:textbox>
                <w10:wrap type="square"/>
              </v:shape>
            </w:pict>
          </mc:Fallback>
        </mc:AlternateContent>
      </w:r>
    </w:p>
    <w:p w14:paraId="38D4B5CD" w14:textId="77777777" w:rsidR="00282BCF" w:rsidRDefault="00282BCF">
      <w:pPr>
        <w:rPr>
          <w:rFonts w:eastAsia="Times New Roman"/>
          <w:color w:val="000000"/>
          <w:shd w:val="clear" w:color="auto" w:fill="FFFFFF"/>
        </w:rPr>
      </w:pPr>
    </w:p>
    <w:p w14:paraId="16C1E06C" w14:textId="77777777" w:rsidR="008561B0" w:rsidRDefault="008561B0">
      <w:pPr>
        <w:rPr>
          <w:rFonts w:eastAsia="Times New Roman"/>
          <w:color w:val="000000"/>
          <w:shd w:val="clear" w:color="auto" w:fill="FFFFFF"/>
        </w:rPr>
      </w:pPr>
    </w:p>
    <w:p w14:paraId="2F3D5274" w14:textId="59749DC2" w:rsidR="00370AE9" w:rsidRPr="00370AE9" w:rsidRDefault="009138EE">
      <w:pPr>
        <w:pStyle w:val="p1"/>
        <w:rPr>
          <w:rFonts w:asciiTheme="minorHAnsi" w:hAnsiTheme="minorHAnsi"/>
          <w:sz w:val="24"/>
          <w:szCs w:val="24"/>
        </w:rPr>
      </w:pPr>
      <w:r w:rsidRPr="00370AE9">
        <w:rPr>
          <w:rFonts w:asciiTheme="minorHAnsi" w:eastAsia="Times New Roman" w:hAnsiTheme="minorHAnsi"/>
          <w:color w:val="000000"/>
          <w:sz w:val="24"/>
          <w:szCs w:val="24"/>
          <w:shd w:val="clear" w:color="auto" w:fill="FFFFFF"/>
        </w:rPr>
        <w:t xml:space="preserve">Another </w:t>
      </w:r>
      <w:r w:rsidR="008561B0" w:rsidRPr="00370AE9">
        <w:rPr>
          <w:rFonts w:asciiTheme="minorHAnsi" w:eastAsia="Times New Roman" w:hAnsiTheme="minorHAnsi"/>
          <w:color w:val="000000"/>
          <w:sz w:val="24"/>
          <w:szCs w:val="24"/>
          <w:shd w:val="clear" w:color="auto" w:fill="FFFFFF"/>
        </w:rPr>
        <w:t xml:space="preserve">work of interest is Idris Khan who creates haunting ghostly images of famous landmarks by </w:t>
      </w:r>
      <w:r w:rsidR="005718AF" w:rsidRPr="00370AE9">
        <w:rPr>
          <w:rFonts w:asciiTheme="minorHAnsi" w:eastAsia="Times New Roman" w:hAnsiTheme="minorHAnsi"/>
          <w:color w:val="000000"/>
          <w:sz w:val="24"/>
          <w:szCs w:val="24"/>
          <w:shd w:val="clear" w:color="auto" w:fill="FFFFFF"/>
        </w:rPr>
        <w:t xml:space="preserve">overlapping </w:t>
      </w:r>
      <w:r w:rsidR="00F12621" w:rsidRPr="00370AE9">
        <w:rPr>
          <w:rFonts w:asciiTheme="minorHAnsi" w:eastAsia="Times New Roman" w:hAnsiTheme="minorHAnsi"/>
          <w:color w:val="000000"/>
          <w:sz w:val="24"/>
          <w:szCs w:val="24"/>
          <w:shd w:val="clear" w:color="auto" w:fill="FFFFFF"/>
        </w:rPr>
        <w:t xml:space="preserve">the same image multiple times </w:t>
      </w:r>
      <w:r w:rsidR="00370AE9" w:rsidRPr="00370AE9">
        <w:rPr>
          <w:rFonts w:asciiTheme="minorHAnsi" w:hAnsiTheme="minorHAnsi"/>
          <w:sz w:val="24"/>
          <w:szCs w:val="24"/>
        </w:rPr>
        <w:t xml:space="preserve">“I used 70 to 100 images for each picture. I </w:t>
      </w:r>
      <w:r w:rsidR="00CD7DF5" w:rsidRPr="00370AE9">
        <w:rPr>
          <w:rFonts w:asciiTheme="minorHAnsi" w:hAnsiTheme="minorHAnsi"/>
          <w:sz w:val="24"/>
          <w:szCs w:val="24"/>
        </w:rPr>
        <w:t>would not</w:t>
      </w:r>
      <w:r w:rsidR="00370AE9" w:rsidRPr="00370AE9">
        <w:rPr>
          <w:rFonts w:asciiTheme="minorHAnsi" w:hAnsiTheme="minorHAnsi"/>
          <w:sz w:val="24"/>
          <w:szCs w:val="24"/>
        </w:rPr>
        <w:t xml:space="preserve"> necessarily take the whole image, but fragments of images, and bring them together on the computer. I would try to choose something that really stands out in the photograph</w:t>
      </w:r>
      <w:r w:rsidR="00370AE9">
        <w:rPr>
          <w:rFonts w:asciiTheme="minorHAnsi" w:hAnsiTheme="minorHAnsi"/>
          <w:sz w:val="24"/>
          <w:szCs w:val="24"/>
        </w:rPr>
        <w:t>” (Idris Khan 2012)</w:t>
      </w:r>
      <w:r w:rsidR="001E0833">
        <w:rPr>
          <w:rFonts w:asciiTheme="minorHAnsi" w:hAnsiTheme="minorHAnsi"/>
          <w:sz w:val="24"/>
          <w:szCs w:val="24"/>
        </w:rPr>
        <w:t xml:space="preserve">. The multiple layers of the same locations are what I am doing in my showcase piece I especially like how he </w:t>
      </w:r>
      <w:r w:rsidR="00CD7DF5">
        <w:rPr>
          <w:rFonts w:asciiTheme="minorHAnsi" w:hAnsiTheme="minorHAnsi"/>
          <w:sz w:val="24"/>
          <w:szCs w:val="24"/>
        </w:rPr>
        <w:t>does not</w:t>
      </w:r>
      <w:r w:rsidR="001E0833">
        <w:rPr>
          <w:rFonts w:asciiTheme="minorHAnsi" w:hAnsiTheme="minorHAnsi"/>
          <w:sz w:val="24"/>
          <w:szCs w:val="24"/>
        </w:rPr>
        <w:t xml:space="preserve"> always view the subject from the same angle instead opting for multiple </w:t>
      </w:r>
      <w:r w:rsidR="00CD7DF5">
        <w:rPr>
          <w:rFonts w:asciiTheme="minorHAnsi" w:hAnsiTheme="minorHAnsi"/>
          <w:sz w:val="24"/>
          <w:szCs w:val="24"/>
        </w:rPr>
        <w:t xml:space="preserve">dimensions, I will not be doing as many layers as I want my work to be a lot more clear but in the future I think more </w:t>
      </w:r>
      <w:r w:rsidR="0029494D">
        <w:rPr>
          <w:rFonts w:asciiTheme="minorHAnsi" w:hAnsiTheme="minorHAnsi"/>
          <w:sz w:val="24"/>
          <w:szCs w:val="24"/>
        </w:rPr>
        <w:t>details could be interesting potentially taking one location and video recording or taking a photo of it everyday for 100 days.</w:t>
      </w:r>
    </w:p>
    <w:p w14:paraId="26CE63A1" w14:textId="5E90F558" w:rsidR="00282BCF" w:rsidRDefault="00282BCF">
      <w:pPr>
        <w:rPr>
          <w:rFonts w:eastAsia="Times New Roman"/>
          <w:color w:val="FFFFFF" w:themeColor="background1"/>
          <w:shd w:val="clear" w:color="auto" w:fill="FFFFFF"/>
        </w:rPr>
      </w:pPr>
    </w:p>
    <w:p w14:paraId="0F29BAC5" w14:textId="2CD82594" w:rsidR="00601D46" w:rsidRDefault="00601D46">
      <w:pPr>
        <w:rPr>
          <w:rFonts w:eastAsia="Times New Roman"/>
          <w:color w:val="000000" w:themeColor="text1"/>
          <w:u w:val="single"/>
          <w:shd w:val="clear" w:color="auto" w:fill="FFFFFF"/>
        </w:rPr>
      </w:pPr>
      <w:r>
        <w:rPr>
          <w:rFonts w:eastAsia="Times New Roman"/>
          <w:color w:val="000000" w:themeColor="text1"/>
          <w:u w:val="single"/>
          <w:shd w:val="clear" w:color="auto" w:fill="FFFFFF"/>
        </w:rPr>
        <w:t xml:space="preserve">Video Application </w:t>
      </w:r>
    </w:p>
    <w:p w14:paraId="0ACBA811" w14:textId="44A3F741" w:rsidR="00601D46" w:rsidRDefault="00601D46">
      <w:pPr>
        <w:rPr>
          <w:rFonts w:eastAsia="Times New Roman"/>
          <w:color w:val="000000" w:themeColor="text1"/>
          <w:shd w:val="clear" w:color="auto" w:fill="FFFFFF"/>
        </w:rPr>
      </w:pPr>
      <w:r>
        <w:rPr>
          <w:rFonts w:eastAsia="Times New Roman"/>
          <w:color w:val="000000" w:themeColor="text1"/>
          <w:shd w:val="clear" w:color="auto" w:fill="FFFFFF"/>
        </w:rPr>
        <w:t xml:space="preserve">The final piece I </w:t>
      </w:r>
      <w:r w:rsidR="001B7A2E">
        <w:rPr>
          <w:rFonts w:eastAsia="Times New Roman"/>
          <w:color w:val="000000" w:themeColor="text1"/>
          <w:shd w:val="clear" w:color="auto" w:fill="FFFFFF"/>
        </w:rPr>
        <w:t>must</w:t>
      </w:r>
      <w:r>
        <w:rPr>
          <w:rFonts w:eastAsia="Times New Roman"/>
          <w:color w:val="000000" w:themeColor="text1"/>
          <w:shd w:val="clear" w:color="auto" w:fill="FFFFFF"/>
        </w:rPr>
        <w:t xml:space="preserve"> get ready for my </w:t>
      </w:r>
      <w:r w:rsidR="00F95735">
        <w:rPr>
          <w:rFonts w:eastAsia="Times New Roman"/>
          <w:color w:val="000000" w:themeColor="text1"/>
          <w:shd w:val="clear" w:color="auto" w:fill="FFFFFF"/>
        </w:rPr>
        <w:t xml:space="preserve">showcase is the film element. For this I have decided to look through my </w:t>
      </w:r>
      <w:r w:rsidR="001B7A2E">
        <w:rPr>
          <w:rFonts w:eastAsia="Times New Roman"/>
          <w:color w:val="000000" w:themeColor="text1"/>
          <w:shd w:val="clear" w:color="auto" w:fill="FFFFFF"/>
        </w:rPr>
        <w:t>father's</w:t>
      </w:r>
      <w:r w:rsidR="00F95735">
        <w:rPr>
          <w:rFonts w:eastAsia="Times New Roman"/>
          <w:color w:val="000000" w:themeColor="text1"/>
          <w:shd w:val="clear" w:color="auto" w:fill="FFFFFF"/>
        </w:rPr>
        <w:t xml:space="preserve"> old tapes for videos </w:t>
      </w:r>
      <w:r w:rsidR="001B7A2E">
        <w:rPr>
          <w:rFonts w:eastAsia="Times New Roman"/>
          <w:color w:val="000000" w:themeColor="text1"/>
          <w:shd w:val="clear" w:color="auto" w:fill="FFFFFF"/>
        </w:rPr>
        <w:t xml:space="preserve">of me and my brother's childhood. </w:t>
      </w:r>
      <w:r w:rsidR="00CF2EFC">
        <w:rPr>
          <w:rFonts w:eastAsia="Times New Roman"/>
          <w:color w:val="000000" w:themeColor="text1"/>
          <w:shd w:val="clear" w:color="auto" w:fill="FFFFFF"/>
        </w:rPr>
        <w:t xml:space="preserve">Looking through these videos there is approximately 10+ hours to sort through </w:t>
      </w:r>
      <w:r w:rsidR="002651E6">
        <w:rPr>
          <w:rFonts w:eastAsia="Times New Roman"/>
          <w:color w:val="000000" w:themeColor="text1"/>
          <w:shd w:val="clear" w:color="auto" w:fill="FFFFFF"/>
        </w:rPr>
        <w:t>that I need to</w:t>
      </w:r>
      <w:r w:rsidR="00CF2EFC">
        <w:rPr>
          <w:rFonts w:eastAsia="Times New Roman"/>
          <w:color w:val="000000" w:themeColor="text1"/>
          <w:shd w:val="clear" w:color="auto" w:fill="FFFFFF"/>
        </w:rPr>
        <w:t xml:space="preserve"> </w:t>
      </w:r>
      <w:bookmarkStart w:id="2" w:name="_Int_P6x9pN1E"/>
      <w:r w:rsidR="00CF2EFC">
        <w:rPr>
          <w:rFonts w:eastAsia="Times New Roman"/>
          <w:color w:val="000000" w:themeColor="text1"/>
          <w:shd w:val="clear" w:color="auto" w:fill="FFFFFF"/>
        </w:rPr>
        <w:t>be condensed</w:t>
      </w:r>
      <w:bookmarkEnd w:id="2"/>
      <w:r w:rsidR="00CF2EFC">
        <w:rPr>
          <w:rFonts w:eastAsia="Times New Roman"/>
          <w:color w:val="000000" w:themeColor="text1"/>
          <w:shd w:val="clear" w:color="auto" w:fill="FFFFFF"/>
        </w:rPr>
        <w:t xml:space="preserve"> into a </w:t>
      </w:r>
      <w:r w:rsidR="002651E6">
        <w:rPr>
          <w:rFonts w:eastAsia="Times New Roman"/>
          <w:color w:val="000000" w:themeColor="text1"/>
          <w:shd w:val="clear" w:color="auto" w:fill="FFFFFF"/>
        </w:rPr>
        <w:t>10-15-minute-long</w:t>
      </w:r>
      <w:r w:rsidR="00CF2EFC">
        <w:rPr>
          <w:rFonts w:eastAsia="Times New Roman"/>
          <w:color w:val="000000" w:themeColor="text1"/>
          <w:shd w:val="clear" w:color="auto" w:fill="FFFFFF"/>
        </w:rPr>
        <w:t xml:space="preserve"> video.</w:t>
      </w:r>
    </w:p>
    <w:p w14:paraId="00B0C6B9" w14:textId="6335C273" w:rsidR="00B96BB2" w:rsidRPr="00B96BB2" w:rsidRDefault="00D32A48">
      <w:pPr>
        <w:rPr>
          <w:rFonts w:eastAsia="Times New Roman"/>
          <w:color w:val="000000" w:themeColor="text1"/>
          <w:spacing w:val="8"/>
          <w:shd w:val="clear" w:color="auto" w:fill="FFFFFF"/>
        </w:rPr>
      </w:pPr>
      <w:r>
        <w:rPr>
          <w:rFonts w:eastAsia="Times New Roman"/>
          <w:color w:val="000000" w:themeColor="text1"/>
          <w:shd w:val="clear" w:color="auto" w:fill="FFFFFF"/>
        </w:rPr>
        <w:t>First</w:t>
      </w:r>
      <w:r w:rsidR="00C47675">
        <w:rPr>
          <w:rFonts w:eastAsia="Times New Roman"/>
          <w:color w:val="000000" w:themeColor="text1"/>
          <w:shd w:val="clear" w:color="auto" w:fill="FFFFFF"/>
        </w:rPr>
        <w:t xml:space="preserve"> is setting the ground rules </w:t>
      </w:r>
      <w:r>
        <w:rPr>
          <w:rFonts w:eastAsia="Times New Roman"/>
          <w:color w:val="000000" w:themeColor="text1"/>
          <w:shd w:val="clear" w:color="auto" w:fill="FFFFFF"/>
        </w:rPr>
        <w:t>for what is going to go into the final piece, I decided that none of the videos</w:t>
      </w:r>
      <w:r w:rsidR="00E96E34">
        <w:rPr>
          <w:rFonts w:eastAsia="Times New Roman"/>
          <w:color w:val="000000" w:themeColor="text1"/>
          <w:shd w:val="clear" w:color="auto" w:fill="FFFFFF"/>
        </w:rPr>
        <w:t xml:space="preserve"> would feature me rather they would be before I was born or at least not </w:t>
      </w:r>
      <w:r w:rsidR="001930F5">
        <w:rPr>
          <w:rFonts w:eastAsia="Times New Roman"/>
          <w:color w:val="000000" w:themeColor="text1"/>
          <w:shd w:val="clear" w:color="auto" w:fill="FFFFFF"/>
        </w:rPr>
        <w:t>have</w:t>
      </w:r>
      <w:r w:rsidR="00E96E34">
        <w:rPr>
          <w:rFonts w:eastAsia="Times New Roman"/>
          <w:color w:val="000000" w:themeColor="text1"/>
          <w:shd w:val="clear" w:color="auto" w:fill="FFFFFF"/>
        </w:rPr>
        <w:t xml:space="preserve"> me in them, this is to go </w:t>
      </w:r>
      <w:r w:rsidR="001930F5">
        <w:rPr>
          <w:rFonts w:eastAsia="Times New Roman"/>
          <w:color w:val="000000" w:themeColor="text1"/>
          <w:shd w:val="clear" w:color="auto" w:fill="FFFFFF"/>
        </w:rPr>
        <w:t>with the images which were taken before I was born</w:t>
      </w:r>
      <w:r w:rsidR="00681F88">
        <w:rPr>
          <w:rFonts w:eastAsia="Times New Roman"/>
          <w:color w:val="000000" w:themeColor="text1"/>
          <w:shd w:val="clear" w:color="auto" w:fill="FFFFFF"/>
        </w:rPr>
        <w:t xml:space="preserve">. This is because I want this piece to show the changing and unchanging of life, and how much has or </w:t>
      </w:r>
      <w:r w:rsidR="000E0D1C">
        <w:rPr>
          <w:rFonts w:eastAsia="Times New Roman"/>
          <w:color w:val="000000" w:themeColor="text1"/>
          <w:shd w:val="clear" w:color="auto" w:fill="FFFFFF"/>
        </w:rPr>
        <w:t>has not</w:t>
      </w:r>
      <w:r w:rsidR="00681F88">
        <w:rPr>
          <w:rFonts w:eastAsia="Times New Roman"/>
          <w:color w:val="000000" w:themeColor="text1"/>
          <w:shd w:val="clear" w:color="auto" w:fill="FFFFFF"/>
        </w:rPr>
        <w:t xml:space="preserve"> changed </w:t>
      </w:r>
      <w:r w:rsidR="000E0D1C">
        <w:rPr>
          <w:rFonts w:eastAsia="Times New Roman"/>
          <w:color w:val="000000" w:themeColor="text1"/>
          <w:shd w:val="clear" w:color="auto" w:fill="FFFFFF"/>
        </w:rPr>
        <w:t>with me in it. The next rule was they had to invoke a feeling of sadness or emptiness</w:t>
      </w:r>
      <w:r w:rsidR="00BC603C">
        <w:rPr>
          <w:rFonts w:eastAsia="Times New Roman"/>
          <w:color w:val="000000" w:themeColor="text1"/>
          <w:shd w:val="clear" w:color="auto" w:fill="FFFFFF"/>
        </w:rPr>
        <w:t xml:space="preserve">, </w:t>
      </w:r>
      <w:r w:rsidR="00FA1084">
        <w:rPr>
          <w:rFonts w:eastAsia="Times New Roman"/>
          <w:color w:val="000000" w:themeColor="text1"/>
          <w:shd w:val="clear" w:color="auto" w:fill="FFFFFF"/>
        </w:rPr>
        <w:t xml:space="preserve">these </w:t>
      </w:r>
      <w:r w:rsidR="006B430D">
        <w:rPr>
          <w:rFonts w:eastAsia="Times New Roman"/>
          <w:color w:val="000000" w:themeColor="text1"/>
          <w:shd w:val="clear" w:color="auto" w:fill="FFFFFF"/>
        </w:rPr>
        <w:t xml:space="preserve">moments are quite similar the punctum described in </w:t>
      </w:r>
      <w:r w:rsidR="00D40E28">
        <w:rPr>
          <w:rFonts w:eastAsia="Times New Roman"/>
          <w:color w:val="000000" w:themeColor="text1"/>
          <w:shd w:val="clear" w:color="auto" w:fill="FFFFFF"/>
        </w:rPr>
        <w:t>Roland Barthes book, The Camera Lucida “</w:t>
      </w:r>
      <w:r w:rsidR="00D40E28" w:rsidRPr="00D40E28">
        <w:rPr>
          <w:rFonts w:eastAsia="Times New Roman"/>
          <w:color w:val="000000" w:themeColor="text1"/>
          <w:spacing w:val="8"/>
          <w:shd w:val="clear" w:color="auto" w:fill="FFFFFF"/>
        </w:rPr>
        <w:t xml:space="preserve">Barthes uses it to refer to an </w:t>
      </w:r>
      <w:r w:rsidR="00D40E28" w:rsidRPr="00D40E28">
        <w:rPr>
          <w:rFonts w:eastAsia="Times New Roman"/>
          <w:color w:val="000000" w:themeColor="text1"/>
          <w:spacing w:val="8"/>
          <w:shd w:val="clear" w:color="auto" w:fill="FFFFFF"/>
        </w:rPr>
        <w:lastRenderedPageBreak/>
        <w:t>incidental but personally poignant detail in a photograph that “pierces” or “pricks” a particular viewer, constituting a private meaning unrelated to any cultural code.”</w:t>
      </w:r>
      <w:r w:rsidR="00087011">
        <w:rPr>
          <w:rFonts w:eastAsia="Times New Roman"/>
          <w:color w:val="000000" w:themeColor="text1"/>
          <w:spacing w:val="8"/>
          <w:shd w:val="clear" w:color="auto" w:fill="FFFFFF"/>
        </w:rPr>
        <w:t xml:space="preserve"> This idea of the </w:t>
      </w:r>
      <w:r w:rsidR="00186E48">
        <w:rPr>
          <w:rFonts w:eastAsia="Times New Roman"/>
          <w:color w:val="000000" w:themeColor="text1"/>
          <w:spacing w:val="8"/>
          <w:shd w:val="clear" w:color="auto" w:fill="FFFFFF"/>
        </w:rPr>
        <w:t>‘</w:t>
      </w:r>
      <w:r w:rsidR="00087011">
        <w:rPr>
          <w:rFonts w:eastAsia="Times New Roman"/>
          <w:color w:val="000000" w:themeColor="text1"/>
          <w:spacing w:val="8"/>
          <w:shd w:val="clear" w:color="auto" w:fill="FFFFFF"/>
        </w:rPr>
        <w:t>prick</w:t>
      </w:r>
      <w:r w:rsidR="00186E48">
        <w:rPr>
          <w:rFonts w:eastAsia="Times New Roman"/>
          <w:color w:val="000000" w:themeColor="text1"/>
          <w:spacing w:val="8"/>
          <w:shd w:val="clear" w:color="auto" w:fill="FFFFFF"/>
        </w:rPr>
        <w:t>’</w:t>
      </w:r>
      <w:r w:rsidR="00087011">
        <w:rPr>
          <w:rFonts w:eastAsia="Times New Roman"/>
          <w:color w:val="000000" w:themeColor="text1"/>
          <w:spacing w:val="8"/>
          <w:shd w:val="clear" w:color="auto" w:fill="FFFFFF"/>
        </w:rPr>
        <w:t xml:space="preserve"> is what I am using to pick out my video clips </w:t>
      </w:r>
      <w:r w:rsidR="00CF1294">
        <w:rPr>
          <w:rFonts w:eastAsia="Times New Roman"/>
          <w:color w:val="000000" w:themeColor="text1"/>
          <w:spacing w:val="8"/>
          <w:shd w:val="clear" w:color="auto" w:fill="FFFFFF"/>
        </w:rPr>
        <w:t xml:space="preserve">for this project the </w:t>
      </w:r>
      <w:r w:rsidR="00186E48">
        <w:rPr>
          <w:rFonts w:eastAsia="Times New Roman"/>
          <w:color w:val="000000" w:themeColor="text1"/>
          <w:spacing w:val="8"/>
          <w:shd w:val="clear" w:color="auto" w:fill="FFFFFF"/>
        </w:rPr>
        <w:t>‘</w:t>
      </w:r>
      <w:r w:rsidR="00CF1294">
        <w:rPr>
          <w:rFonts w:eastAsia="Times New Roman"/>
          <w:color w:val="000000" w:themeColor="text1"/>
          <w:spacing w:val="8"/>
          <w:shd w:val="clear" w:color="auto" w:fill="FFFFFF"/>
        </w:rPr>
        <w:t>prick</w:t>
      </w:r>
      <w:r w:rsidR="00186E48">
        <w:rPr>
          <w:rFonts w:eastAsia="Times New Roman"/>
          <w:color w:val="000000" w:themeColor="text1"/>
          <w:spacing w:val="8"/>
          <w:shd w:val="clear" w:color="auto" w:fill="FFFFFF"/>
        </w:rPr>
        <w:t xml:space="preserve">’ </w:t>
      </w:r>
      <w:r w:rsidR="00CF1294">
        <w:rPr>
          <w:rFonts w:eastAsia="Times New Roman"/>
          <w:color w:val="000000" w:themeColor="text1"/>
          <w:spacing w:val="8"/>
          <w:shd w:val="clear" w:color="auto" w:fill="FFFFFF"/>
        </w:rPr>
        <w:t xml:space="preserve">can be anomalies that appear during the videos such as artifacting </w:t>
      </w:r>
      <w:r w:rsidR="00DE5922">
        <w:rPr>
          <w:rFonts w:eastAsia="Times New Roman"/>
          <w:color w:val="000000" w:themeColor="text1"/>
          <w:spacing w:val="8"/>
          <w:shd w:val="clear" w:color="auto" w:fill="FFFFFF"/>
        </w:rPr>
        <w:t xml:space="preserve">these can be due to the age of the film or during the conversion process. </w:t>
      </w:r>
      <w:r w:rsidR="00D15803">
        <w:rPr>
          <w:rFonts w:eastAsia="Times New Roman"/>
          <w:color w:val="000000" w:themeColor="text1"/>
          <w:spacing w:val="8"/>
          <w:shd w:val="clear" w:color="auto" w:fill="FFFFFF"/>
        </w:rPr>
        <w:t xml:space="preserve">The </w:t>
      </w:r>
      <w:r w:rsidR="00186E48">
        <w:rPr>
          <w:rFonts w:eastAsia="Times New Roman"/>
          <w:color w:val="000000" w:themeColor="text1"/>
          <w:spacing w:val="8"/>
          <w:shd w:val="clear" w:color="auto" w:fill="FFFFFF"/>
        </w:rPr>
        <w:t>‘</w:t>
      </w:r>
      <w:r w:rsidR="00D15803">
        <w:rPr>
          <w:rFonts w:eastAsia="Times New Roman"/>
          <w:color w:val="000000" w:themeColor="text1"/>
          <w:spacing w:val="8"/>
          <w:shd w:val="clear" w:color="auto" w:fill="FFFFFF"/>
        </w:rPr>
        <w:t>prick</w:t>
      </w:r>
      <w:r w:rsidR="00186E48">
        <w:rPr>
          <w:rFonts w:eastAsia="Times New Roman"/>
          <w:color w:val="000000" w:themeColor="text1"/>
          <w:spacing w:val="8"/>
          <w:shd w:val="clear" w:color="auto" w:fill="FFFFFF"/>
        </w:rPr>
        <w:t>’</w:t>
      </w:r>
      <w:r w:rsidR="00D15803">
        <w:rPr>
          <w:rFonts w:eastAsia="Times New Roman"/>
          <w:color w:val="000000" w:themeColor="text1"/>
          <w:spacing w:val="8"/>
          <w:shd w:val="clear" w:color="auto" w:fill="FFFFFF"/>
        </w:rPr>
        <w:t xml:space="preserve"> can also be </w:t>
      </w:r>
      <w:r w:rsidR="00BA360C">
        <w:rPr>
          <w:rFonts w:eastAsia="Times New Roman"/>
          <w:color w:val="000000" w:themeColor="text1"/>
          <w:spacing w:val="8"/>
          <w:shd w:val="clear" w:color="auto" w:fill="FFFFFF"/>
        </w:rPr>
        <w:t xml:space="preserve">video </w:t>
      </w:r>
      <w:r w:rsidR="00D15803">
        <w:rPr>
          <w:rFonts w:eastAsia="Times New Roman"/>
          <w:color w:val="000000" w:themeColor="text1"/>
          <w:spacing w:val="8"/>
          <w:shd w:val="clear" w:color="auto" w:fill="FFFFFF"/>
        </w:rPr>
        <w:t xml:space="preserve">accidentally recorded on the same piece of tape such as snippets from tv shows, random audio or remnants of </w:t>
      </w:r>
      <w:r w:rsidR="00BA360C">
        <w:rPr>
          <w:rFonts w:eastAsia="Times New Roman"/>
          <w:color w:val="000000" w:themeColor="text1"/>
          <w:spacing w:val="8"/>
          <w:shd w:val="clear" w:color="auto" w:fill="FFFFFF"/>
        </w:rPr>
        <w:t>other recordings, I think the lat</w:t>
      </w:r>
      <w:r w:rsidR="0062795E">
        <w:rPr>
          <w:rFonts w:eastAsia="Times New Roman"/>
          <w:color w:val="000000" w:themeColor="text1"/>
          <w:spacing w:val="8"/>
          <w:shd w:val="clear" w:color="auto" w:fill="FFFFFF"/>
        </w:rPr>
        <w:t>t</w:t>
      </w:r>
      <w:r w:rsidR="00BA360C">
        <w:rPr>
          <w:rFonts w:eastAsia="Times New Roman"/>
          <w:color w:val="000000" w:themeColor="text1"/>
          <w:spacing w:val="8"/>
          <w:shd w:val="clear" w:color="auto" w:fill="FFFFFF"/>
        </w:rPr>
        <w:t xml:space="preserve">er </w:t>
      </w:r>
      <w:r w:rsidR="00C2617C">
        <w:rPr>
          <w:rFonts w:eastAsia="Times New Roman"/>
          <w:color w:val="000000" w:themeColor="text1"/>
          <w:spacing w:val="8"/>
          <w:shd w:val="clear" w:color="auto" w:fill="FFFFFF"/>
        </w:rPr>
        <w:t xml:space="preserve">is the most interesting one of these </w:t>
      </w:r>
      <w:r w:rsidR="0062795E">
        <w:rPr>
          <w:rFonts w:eastAsia="Times New Roman"/>
          <w:color w:val="000000" w:themeColor="text1"/>
          <w:spacing w:val="8"/>
          <w:shd w:val="clear" w:color="auto" w:fill="FFFFFF"/>
        </w:rPr>
        <w:t xml:space="preserve">as it gives the impression of a memory that has been lost to time, especially when only a snippet is seen, it can make the mind fill in the blank. </w:t>
      </w:r>
      <w:r w:rsidR="00186E48">
        <w:rPr>
          <w:rFonts w:eastAsia="Times New Roman"/>
          <w:color w:val="000000" w:themeColor="text1"/>
          <w:spacing w:val="8"/>
          <w:shd w:val="clear" w:color="auto" w:fill="FFFFFF"/>
        </w:rPr>
        <w:t xml:space="preserve">The final ‘prick’ would be </w:t>
      </w:r>
      <w:r w:rsidR="00B96BB2">
        <w:rPr>
          <w:rFonts w:eastAsia="Times New Roman"/>
          <w:color w:val="000000" w:themeColor="text1"/>
          <w:spacing w:val="8"/>
          <w:shd w:val="clear" w:color="auto" w:fill="FFFFFF"/>
        </w:rPr>
        <w:t xml:space="preserve">anything that invokes a sense of loss or uneasiness this will become </w:t>
      </w:r>
      <w:r w:rsidR="0047133F">
        <w:rPr>
          <w:rFonts w:eastAsia="Times New Roman"/>
          <w:color w:val="000000" w:themeColor="text1"/>
          <w:spacing w:val="8"/>
          <w:shd w:val="clear" w:color="auto" w:fill="FFFFFF"/>
        </w:rPr>
        <w:t>clearer</w:t>
      </w:r>
      <w:r w:rsidR="00B96BB2">
        <w:rPr>
          <w:rFonts w:eastAsia="Times New Roman"/>
          <w:color w:val="000000" w:themeColor="text1"/>
          <w:spacing w:val="8"/>
          <w:shd w:val="clear" w:color="auto" w:fill="FFFFFF"/>
        </w:rPr>
        <w:t xml:space="preserve"> as I go through specific </w:t>
      </w:r>
      <w:r w:rsidR="0047133F">
        <w:rPr>
          <w:rFonts w:eastAsia="Times New Roman"/>
          <w:color w:val="000000" w:themeColor="text1"/>
          <w:spacing w:val="8"/>
          <w:shd w:val="clear" w:color="auto" w:fill="FFFFFF"/>
        </w:rPr>
        <w:t>examples,</w:t>
      </w:r>
      <w:r w:rsidR="00B96BB2">
        <w:rPr>
          <w:rFonts w:eastAsia="Times New Roman"/>
          <w:color w:val="000000" w:themeColor="text1"/>
          <w:spacing w:val="8"/>
          <w:shd w:val="clear" w:color="auto" w:fill="FFFFFF"/>
        </w:rPr>
        <w:t xml:space="preserve"> but they can be long silent shots or </w:t>
      </w:r>
      <w:r w:rsidR="0047133F">
        <w:rPr>
          <w:rFonts w:eastAsia="Times New Roman"/>
          <w:color w:val="000000" w:themeColor="text1"/>
          <w:spacing w:val="8"/>
          <w:shd w:val="clear" w:color="auto" w:fill="FFFFFF"/>
        </w:rPr>
        <w:t xml:space="preserve">videos that </w:t>
      </w:r>
      <w:r w:rsidR="00F97AD8">
        <w:rPr>
          <w:rFonts w:eastAsia="Times New Roman"/>
          <w:color w:val="000000" w:themeColor="text1"/>
          <w:spacing w:val="8"/>
          <w:shd w:val="clear" w:color="auto" w:fill="FFFFFF"/>
        </w:rPr>
        <w:t>was</w:t>
      </w:r>
      <w:r w:rsidR="0047133F">
        <w:rPr>
          <w:rFonts w:eastAsia="Times New Roman"/>
          <w:color w:val="000000" w:themeColor="text1"/>
          <w:spacing w:val="8"/>
          <w:shd w:val="clear" w:color="auto" w:fill="FFFFFF"/>
        </w:rPr>
        <w:t xml:space="preserve"> accidentally recorded</w:t>
      </w:r>
      <w:r w:rsidR="00F97AD8">
        <w:rPr>
          <w:rFonts w:eastAsia="Times New Roman"/>
          <w:color w:val="000000" w:themeColor="text1"/>
          <w:spacing w:val="8"/>
          <w:shd w:val="clear" w:color="auto" w:fill="FFFFFF"/>
        </w:rPr>
        <w:t xml:space="preserve"> by my father</w:t>
      </w:r>
      <w:r w:rsidR="0047133F">
        <w:rPr>
          <w:rFonts w:eastAsia="Times New Roman"/>
          <w:color w:val="000000" w:themeColor="text1"/>
          <w:spacing w:val="8"/>
          <w:shd w:val="clear" w:color="auto" w:fill="FFFFFF"/>
        </w:rPr>
        <w:t>.</w:t>
      </w:r>
    </w:p>
    <w:p w14:paraId="287C388D" w14:textId="3B43274C" w:rsidR="00282BCF" w:rsidRDefault="00F84E87">
      <w:pPr>
        <w:rPr>
          <w:rFonts w:eastAsia="Times New Roman"/>
          <w:color w:val="000000" w:themeColor="text1"/>
          <w:u w:val="single"/>
          <w:shd w:val="clear" w:color="auto" w:fill="FFFFFF"/>
        </w:rPr>
      </w:pPr>
      <w:r>
        <w:rPr>
          <w:rFonts w:eastAsia="Times New Roman"/>
          <w:color w:val="000000" w:themeColor="text1"/>
          <w:u w:val="single"/>
          <w:shd w:val="clear" w:color="auto" w:fill="FFFFFF"/>
        </w:rPr>
        <w:t>Creating the Videos and Images</w:t>
      </w:r>
    </w:p>
    <w:p w14:paraId="3EA76AA9" w14:textId="318F7E08" w:rsidR="00F84E87" w:rsidRDefault="00DD25C3">
      <w:pPr>
        <w:rPr>
          <w:rFonts w:eastAsia="Times New Roman"/>
          <w:color w:val="FF0000"/>
          <w:shd w:val="clear" w:color="auto" w:fill="FFFFFF"/>
        </w:rPr>
      </w:pPr>
      <w:r>
        <w:rPr>
          <w:rFonts w:eastAsia="Times New Roman"/>
          <w:color w:val="000000" w:themeColor="text1"/>
          <w:shd w:val="clear" w:color="auto" w:fill="FFFFFF"/>
        </w:rPr>
        <w:t>First,</w:t>
      </w:r>
      <w:r w:rsidR="003575C2">
        <w:rPr>
          <w:rFonts w:eastAsia="Times New Roman"/>
          <w:color w:val="000000" w:themeColor="text1"/>
          <w:shd w:val="clear" w:color="auto" w:fill="FFFFFF"/>
        </w:rPr>
        <w:t xml:space="preserve"> I </w:t>
      </w:r>
      <w:r>
        <w:rPr>
          <w:rFonts w:eastAsia="Times New Roman"/>
          <w:color w:val="000000" w:themeColor="text1"/>
          <w:shd w:val="clear" w:color="auto" w:fill="FFFFFF"/>
        </w:rPr>
        <w:t xml:space="preserve">converted all my old videos into digital formats, I did this by </w:t>
      </w:r>
      <w:r w:rsidR="00A55327">
        <w:rPr>
          <w:rFonts w:eastAsia="Times New Roman"/>
          <w:color w:val="000000" w:themeColor="text1"/>
          <w:shd w:val="clear" w:color="auto" w:fill="FFFFFF"/>
        </w:rPr>
        <w:t xml:space="preserve">using </w:t>
      </w:r>
      <w:r w:rsidR="00404D9D">
        <w:rPr>
          <w:rFonts w:eastAsia="Times New Roman"/>
          <w:color w:val="000000" w:themeColor="text1"/>
          <w:shd w:val="clear" w:color="auto" w:fill="FFFFFF"/>
        </w:rPr>
        <w:t xml:space="preserve">a VCR connected to my </w:t>
      </w:r>
      <w:r w:rsidR="00FC01C9">
        <w:rPr>
          <w:rFonts w:eastAsia="Times New Roman"/>
          <w:color w:val="000000" w:themeColor="text1"/>
          <w:shd w:val="clear" w:color="auto" w:fill="FFFFFF"/>
        </w:rPr>
        <w:t xml:space="preserve">computer </w:t>
      </w:r>
      <w:r w:rsidR="0077570E">
        <w:rPr>
          <w:rFonts w:eastAsia="Times New Roman"/>
          <w:color w:val="000000" w:themeColor="text1"/>
          <w:shd w:val="clear" w:color="auto" w:fill="FFFFFF"/>
        </w:rPr>
        <w:t xml:space="preserve">and then screen recording the footage as stated before I had 10 VHS tapes to look at </w:t>
      </w:r>
      <w:r w:rsidR="00FE323A">
        <w:rPr>
          <w:rFonts w:eastAsia="Times New Roman"/>
          <w:color w:val="000000" w:themeColor="text1"/>
          <w:shd w:val="clear" w:color="auto" w:fill="FFFFFF"/>
        </w:rPr>
        <w:t xml:space="preserve">all of which were </w:t>
      </w:r>
      <w:r w:rsidR="0068617F">
        <w:rPr>
          <w:rFonts w:eastAsia="Times New Roman"/>
          <w:color w:val="000000" w:themeColor="text1"/>
          <w:shd w:val="clear" w:color="auto" w:fill="FFFFFF"/>
        </w:rPr>
        <w:t xml:space="preserve">on average </w:t>
      </w:r>
      <w:r w:rsidR="00FE323A">
        <w:rPr>
          <w:rFonts w:eastAsia="Times New Roman"/>
          <w:color w:val="000000" w:themeColor="text1"/>
          <w:shd w:val="clear" w:color="auto" w:fill="FFFFFF"/>
        </w:rPr>
        <w:t xml:space="preserve">2 hours each. </w:t>
      </w:r>
      <w:r w:rsidR="001D6F5B">
        <w:rPr>
          <w:rFonts w:eastAsia="Times New Roman"/>
          <w:color w:val="FF0000"/>
          <w:shd w:val="clear" w:color="auto" w:fill="FFFFFF"/>
        </w:rPr>
        <w:t xml:space="preserve">I then had to edit each of the videos to the </w:t>
      </w:r>
      <w:r w:rsidR="00913447">
        <w:rPr>
          <w:rFonts w:eastAsia="Times New Roman"/>
          <w:color w:val="FF0000"/>
          <w:shd w:val="clear" w:color="auto" w:fill="FFFFFF"/>
        </w:rPr>
        <w:t xml:space="preserve">parameters told previously, </w:t>
      </w:r>
      <w:r w:rsidR="0068617F">
        <w:rPr>
          <w:rFonts w:eastAsia="Times New Roman"/>
          <w:color w:val="FF0000"/>
          <w:shd w:val="clear" w:color="auto" w:fill="FFFFFF"/>
        </w:rPr>
        <w:t xml:space="preserve">this was </w:t>
      </w:r>
      <w:r w:rsidR="005B37BF">
        <w:rPr>
          <w:rFonts w:eastAsia="Times New Roman"/>
          <w:color w:val="FF0000"/>
          <w:shd w:val="clear" w:color="auto" w:fill="FFFFFF"/>
        </w:rPr>
        <w:t>a rough edit and contained a bunch of clips that were not included in the final version</w:t>
      </w:r>
      <w:r w:rsidR="00A33374">
        <w:rPr>
          <w:rFonts w:eastAsia="Times New Roman"/>
          <w:color w:val="FF0000"/>
          <w:shd w:val="clear" w:color="auto" w:fill="FFFFFF"/>
        </w:rPr>
        <w:t xml:space="preserve"> as I was still coming to understand what I wanted the core </w:t>
      </w:r>
      <w:r w:rsidR="005B58C7">
        <w:rPr>
          <w:rFonts w:eastAsia="Times New Roman"/>
          <w:color w:val="FF0000"/>
          <w:shd w:val="clear" w:color="auto" w:fill="FFFFFF"/>
        </w:rPr>
        <w:t>message of my work to be.</w:t>
      </w:r>
    </w:p>
    <w:p w14:paraId="5E435782" w14:textId="77777777" w:rsidR="005B58C7" w:rsidRPr="001D6F5B" w:rsidRDefault="005B58C7">
      <w:pPr>
        <w:rPr>
          <w:rFonts w:eastAsia="Times New Roman"/>
          <w:color w:val="FF0000"/>
          <w:shd w:val="clear" w:color="auto" w:fill="FFFFFF"/>
        </w:rPr>
      </w:pPr>
    </w:p>
    <w:p w14:paraId="47476CF8" w14:textId="254D6B3C" w:rsidR="00282BCF" w:rsidRDefault="005B58C7">
      <w:pPr>
        <w:rPr>
          <w:rFonts w:eastAsia="Times New Roman"/>
          <w:color w:val="FF0000"/>
          <w:shd w:val="clear" w:color="auto" w:fill="FFFFFF"/>
        </w:rPr>
      </w:pPr>
      <w:r>
        <w:rPr>
          <w:rFonts w:eastAsia="Times New Roman"/>
          <w:color w:val="000000"/>
          <w:shd w:val="clear" w:color="auto" w:fill="FFFFFF"/>
        </w:rPr>
        <w:t xml:space="preserve">Once the first edit was done </w:t>
      </w:r>
      <w:r w:rsidR="00B2457A">
        <w:rPr>
          <w:rFonts w:eastAsia="Times New Roman"/>
          <w:color w:val="000000"/>
          <w:shd w:val="clear" w:color="auto" w:fill="FFFFFF"/>
        </w:rPr>
        <w:t xml:space="preserve">it was then time to piece together all the clips into one timeline </w:t>
      </w:r>
      <w:r w:rsidR="00E85044">
        <w:rPr>
          <w:rFonts w:eastAsia="Times New Roman"/>
          <w:color w:val="000000"/>
          <w:shd w:val="clear" w:color="auto" w:fill="FFFFFF"/>
        </w:rPr>
        <w:t xml:space="preserve">the </w:t>
      </w:r>
      <w:r w:rsidR="00C3241F">
        <w:rPr>
          <w:rFonts w:eastAsia="Times New Roman"/>
          <w:color w:val="000000"/>
          <w:shd w:val="clear" w:color="auto" w:fill="FFFFFF"/>
        </w:rPr>
        <w:t xml:space="preserve">video was 20 minutes long which </w:t>
      </w:r>
      <w:r w:rsidR="00B4106D">
        <w:rPr>
          <w:rFonts w:eastAsia="Times New Roman"/>
          <w:color w:val="000000"/>
          <w:shd w:val="clear" w:color="auto" w:fill="FFFFFF"/>
        </w:rPr>
        <w:t>I</w:t>
      </w:r>
      <w:r w:rsidR="00C3241F">
        <w:rPr>
          <w:rFonts w:eastAsia="Times New Roman"/>
          <w:color w:val="000000"/>
          <w:shd w:val="clear" w:color="auto" w:fill="FFFFFF"/>
        </w:rPr>
        <w:t xml:space="preserve"> then further edited to be shorter</w:t>
      </w:r>
      <w:r w:rsidR="006C38DA">
        <w:rPr>
          <w:rFonts w:eastAsia="Times New Roman"/>
          <w:color w:val="000000"/>
          <w:shd w:val="clear" w:color="auto" w:fill="FFFFFF"/>
        </w:rPr>
        <w:t xml:space="preserve">. When making this </w:t>
      </w:r>
      <w:r w:rsidR="00BE1354">
        <w:rPr>
          <w:rFonts w:eastAsia="Times New Roman"/>
          <w:color w:val="000000"/>
          <w:shd w:val="clear" w:color="auto" w:fill="FFFFFF"/>
        </w:rPr>
        <w:t xml:space="preserve">I gathered a better understanding of what the flow of my </w:t>
      </w:r>
      <w:r w:rsidR="0029533E">
        <w:rPr>
          <w:rFonts w:eastAsia="Times New Roman"/>
          <w:color w:val="000000"/>
          <w:shd w:val="clear" w:color="auto" w:fill="FFFFFF"/>
        </w:rPr>
        <w:t xml:space="preserve">video was going to be, </w:t>
      </w:r>
      <w:r w:rsidR="00A10F21">
        <w:rPr>
          <w:rFonts w:eastAsia="Times New Roman"/>
          <w:color w:val="FF0000"/>
          <w:shd w:val="clear" w:color="auto" w:fill="FFFFFF"/>
        </w:rPr>
        <w:t xml:space="preserve">I had 3 long </w:t>
      </w:r>
      <w:r w:rsidR="00FF5ABE">
        <w:rPr>
          <w:rFonts w:eastAsia="Times New Roman"/>
          <w:color w:val="FF0000"/>
          <w:shd w:val="clear" w:color="auto" w:fill="FFFFFF"/>
        </w:rPr>
        <w:t xml:space="preserve">clips that were going to be the main scenes of my film these were the </w:t>
      </w:r>
      <w:r w:rsidR="00935214">
        <w:rPr>
          <w:rFonts w:eastAsia="Times New Roman"/>
          <w:color w:val="FF0000"/>
          <w:shd w:val="clear" w:color="auto" w:fill="FFFFFF"/>
        </w:rPr>
        <w:t xml:space="preserve">clip of my brother in the bath, a recording of my brother in the kitchen on his birthday, and the camera being set up for Christmas. The reason that these clips were selected was due to their </w:t>
      </w:r>
      <w:r w:rsidR="00615C24">
        <w:rPr>
          <w:rFonts w:eastAsia="Times New Roman"/>
          <w:color w:val="FF0000"/>
          <w:shd w:val="clear" w:color="auto" w:fill="FFFFFF"/>
        </w:rPr>
        <w:t>surreal nature, they are all quiet clips with only background audio this gives the clips a strange and sad feeling when viewed in their entirety</w:t>
      </w:r>
      <w:r w:rsidR="00304BDA">
        <w:rPr>
          <w:rFonts w:eastAsia="Times New Roman"/>
          <w:color w:val="FF0000"/>
          <w:shd w:val="clear" w:color="auto" w:fill="FFFFFF"/>
        </w:rPr>
        <w:t xml:space="preserve">, the entire clip has </w:t>
      </w:r>
      <w:r w:rsidR="00744BF7">
        <w:rPr>
          <w:rFonts w:eastAsia="Times New Roman"/>
          <w:color w:val="FF0000"/>
          <w:shd w:val="clear" w:color="auto" w:fill="FFFFFF"/>
        </w:rPr>
        <w:t>a feeling of emptiness and loss despite the fact that nothing necessarily sad is being shown in the clips.</w:t>
      </w:r>
    </w:p>
    <w:p w14:paraId="77059241" w14:textId="77777777" w:rsidR="001B2B29" w:rsidRDefault="001B2B29">
      <w:pPr>
        <w:rPr>
          <w:rFonts w:eastAsia="Times New Roman"/>
          <w:color w:val="FF0000"/>
          <w:shd w:val="clear" w:color="auto" w:fill="FFFFFF"/>
        </w:rPr>
      </w:pPr>
    </w:p>
    <w:p w14:paraId="4DD505FC" w14:textId="43F18598" w:rsidR="001B2B29" w:rsidRDefault="001B2B29">
      <w:pPr>
        <w:rPr>
          <w:rFonts w:eastAsia="Times New Roman"/>
          <w:color w:val="FF0000"/>
          <w:shd w:val="clear" w:color="auto" w:fill="FFFFFF"/>
        </w:rPr>
      </w:pPr>
      <w:r>
        <w:rPr>
          <w:rFonts w:eastAsia="Times New Roman"/>
          <w:color w:val="FF0000"/>
          <w:shd w:val="clear" w:color="auto" w:fill="FFFFFF"/>
        </w:rPr>
        <w:t xml:space="preserve">I then </w:t>
      </w:r>
      <w:r w:rsidR="001C416A">
        <w:rPr>
          <w:rFonts w:eastAsia="Times New Roman"/>
          <w:color w:val="FF0000"/>
          <w:shd w:val="clear" w:color="auto" w:fill="FFFFFF"/>
        </w:rPr>
        <w:t>had to record the same locations</w:t>
      </w:r>
      <w:r w:rsidR="003A7D7E">
        <w:rPr>
          <w:rFonts w:eastAsia="Times New Roman"/>
          <w:color w:val="FF0000"/>
          <w:shd w:val="clear" w:color="auto" w:fill="FFFFFF"/>
        </w:rPr>
        <w:t>, this was relatively easy</w:t>
      </w:r>
      <w:r w:rsidR="00F73FC3">
        <w:rPr>
          <w:rFonts w:eastAsia="Times New Roman"/>
          <w:color w:val="FF0000"/>
          <w:shd w:val="clear" w:color="auto" w:fill="FFFFFF"/>
        </w:rPr>
        <w:t xml:space="preserve">, it was important for the clips to be the same length of the original ones, I also used a digital </w:t>
      </w:r>
      <w:r w:rsidR="00E7269A">
        <w:rPr>
          <w:rFonts w:eastAsia="Times New Roman"/>
          <w:color w:val="FF0000"/>
          <w:shd w:val="clear" w:color="auto" w:fill="FFFFFF"/>
        </w:rPr>
        <w:t xml:space="preserve">TV camera which was the closest </w:t>
      </w:r>
      <w:r w:rsidR="001C226F">
        <w:rPr>
          <w:rFonts w:eastAsia="Times New Roman"/>
          <w:color w:val="FF0000"/>
          <w:shd w:val="clear" w:color="auto" w:fill="FFFFFF"/>
        </w:rPr>
        <w:t xml:space="preserve">to </w:t>
      </w:r>
      <w:r w:rsidR="00494D84">
        <w:rPr>
          <w:rFonts w:eastAsia="Times New Roman"/>
          <w:color w:val="FF0000"/>
          <w:shd w:val="clear" w:color="auto" w:fill="FFFFFF"/>
        </w:rPr>
        <w:t>the original camcorder I could get on such short notice.</w:t>
      </w:r>
      <w:r w:rsidR="00D5367D">
        <w:rPr>
          <w:rFonts w:eastAsia="Times New Roman"/>
          <w:color w:val="FF0000"/>
          <w:shd w:val="clear" w:color="auto" w:fill="FFFFFF"/>
        </w:rPr>
        <w:t xml:space="preserve"> </w:t>
      </w:r>
      <w:r w:rsidR="00E4476A">
        <w:rPr>
          <w:rFonts w:eastAsia="Times New Roman"/>
          <w:color w:val="FF0000"/>
          <w:shd w:val="clear" w:color="auto" w:fill="FFFFFF"/>
        </w:rPr>
        <w:t xml:space="preserve">Matching the shots in the original footage completely was not entirely necessary </w:t>
      </w:r>
      <w:r w:rsidR="00FC0796">
        <w:rPr>
          <w:rFonts w:eastAsia="Times New Roman"/>
          <w:color w:val="FF0000"/>
          <w:shd w:val="clear" w:color="auto" w:fill="FFFFFF"/>
        </w:rPr>
        <w:t xml:space="preserve">it just needed to convey a similar feeling. </w:t>
      </w:r>
      <w:r w:rsidR="007A0A12">
        <w:rPr>
          <w:rFonts w:eastAsia="Times New Roman"/>
          <w:color w:val="FF0000"/>
          <w:shd w:val="clear" w:color="auto" w:fill="FFFFFF"/>
        </w:rPr>
        <w:t xml:space="preserve">I then thought that the footage did not look </w:t>
      </w:r>
      <w:r w:rsidR="00B56D30">
        <w:rPr>
          <w:rFonts w:eastAsia="Times New Roman"/>
          <w:color w:val="FF0000"/>
          <w:shd w:val="clear" w:color="auto" w:fill="FFFFFF"/>
        </w:rPr>
        <w:t xml:space="preserve">ghostly enough so I decided to duplicate the original videos to give them a </w:t>
      </w:r>
      <w:r w:rsidR="00EA23B2">
        <w:rPr>
          <w:rFonts w:eastAsia="Times New Roman"/>
          <w:color w:val="FF0000"/>
          <w:shd w:val="clear" w:color="auto" w:fill="FFFFFF"/>
        </w:rPr>
        <w:t xml:space="preserve">more ghostly look, this was done </w:t>
      </w:r>
      <w:r w:rsidR="00EA23B2">
        <w:rPr>
          <w:rFonts w:eastAsia="Times New Roman"/>
          <w:color w:val="FF0000"/>
          <w:shd w:val="clear" w:color="auto" w:fill="FFFFFF"/>
        </w:rPr>
        <w:lastRenderedPageBreak/>
        <w:t>to convey to people</w:t>
      </w:r>
      <w:r w:rsidR="00A21D5F">
        <w:rPr>
          <w:rFonts w:eastAsia="Times New Roman"/>
          <w:color w:val="FF0000"/>
          <w:shd w:val="clear" w:color="auto" w:fill="FFFFFF"/>
        </w:rPr>
        <w:t xml:space="preserve"> a better understanding of what the the video is conveying</w:t>
      </w:r>
      <w:r w:rsidR="00F21828">
        <w:rPr>
          <w:rFonts w:eastAsia="Times New Roman"/>
          <w:color w:val="FF0000"/>
          <w:shd w:val="clear" w:color="auto" w:fill="FFFFFF"/>
        </w:rPr>
        <w:t xml:space="preserve"> as I was worried about how I could </w:t>
      </w:r>
      <w:r w:rsidR="001A4C85">
        <w:rPr>
          <w:rFonts w:eastAsia="Times New Roman"/>
          <w:color w:val="FF0000"/>
          <w:shd w:val="clear" w:color="auto" w:fill="FFFFFF"/>
        </w:rPr>
        <w:t xml:space="preserve">relate to people that the two videos were recorded at different times. </w:t>
      </w:r>
      <w:r w:rsidR="008D5A99">
        <w:rPr>
          <w:rFonts w:eastAsia="Times New Roman"/>
          <w:color w:val="FF0000"/>
          <w:shd w:val="clear" w:color="auto" w:fill="FFFFFF"/>
        </w:rPr>
        <w:t xml:space="preserve">The video was overlayed on top of each other </w:t>
      </w:r>
      <w:r w:rsidR="00BF700D">
        <w:rPr>
          <w:rFonts w:eastAsia="Times New Roman"/>
          <w:color w:val="FF0000"/>
          <w:shd w:val="clear" w:color="auto" w:fill="FFFFFF"/>
        </w:rPr>
        <w:t xml:space="preserve">and made black and white to allow for a more </w:t>
      </w:r>
      <w:r w:rsidR="00A37A99">
        <w:rPr>
          <w:rFonts w:eastAsia="Times New Roman"/>
          <w:color w:val="FF0000"/>
          <w:shd w:val="clear" w:color="auto" w:fill="FFFFFF"/>
        </w:rPr>
        <w:t xml:space="preserve">seamless blending of the two time periods. </w:t>
      </w:r>
      <w:r w:rsidR="00307BB6">
        <w:rPr>
          <w:rFonts w:eastAsia="Times New Roman"/>
          <w:color w:val="FF0000"/>
          <w:shd w:val="clear" w:color="auto" w:fill="FFFFFF"/>
        </w:rPr>
        <w:t xml:space="preserve">The </w:t>
      </w:r>
      <w:r w:rsidR="00DF2997">
        <w:rPr>
          <w:rFonts w:eastAsia="Times New Roman"/>
          <w:color w:val="FF0000"/>
          <w:shd w:val="clear" w:color="auto" w:fill="FFFFFF"/>
        </w:rPr>
        <w:t xml:space="preserve">conclusive version also included </w:t>
      </w:r>
      <w:r w:rsidR="005718AD">
        <w:rPr>
          <w:rFonts w:eastAsia="Times New Roman"/>
          <w:color w:val="FF0000"/>
          <w:shd w:val="clear" w:color="auto" w:fill="FFFFFF"/>
        </w:rPr>
        <w:t xml:space="preserve">multiple versions of the film that degrades </w:t>
      </w:r>
      <w:r w:rsidR="00C52D38">
        <w:rPr>
          <w:rFonts w:eastAsia="Times New Roman"/>
          <w:color w:val="FF0000"/>
          <w:shd w:val="clear" w:color="auto" w:fill="FFFFFF"/>
        </w:rPr>
        <w:t>over time</w:t>
      </w:r>
      <w:r w:rsidR="006C1A0A">
        <w:rPr>
          <w:rFonts w:eastAsia="Times New Roman"/>
          <w:color w:val="FF0000"/>
          <w:shd w:val="clear" w:color="auto" w:fill="FFFFFF"/>
        </w:rPr>
        <w:t xml:space="preserve">, this is to show how our memories get warped over time, and also how video creates false memories where people do not remember the event themselves, they remember viewing a video of them experiencing the event, from a contemporary </w:t>
      </w:r>
      <w:r w:rsidR="005537CD">
        <w:rPr>
          <w:rFonts w:eastAsia="Times New Roman"/>
          <w:color w:val="FF0000"/>
          <w:shd w:val="clear" w:color="auto" w:fill="FFFFFF"/>
        </w:rPr>
        <w:t xml:space="preserve">perspective </w:t>
      </w:r>
      <w:r w:rsidR="00831AF1">
        <w:rPr>
          <w:rFonts w:eastAsia="Times New Roman"/>
          <w:color w:val="FF0000"/>
          <w:shd w:val="clear" w:color="auto" w:fill="FFFFFF"/>
        </w:rPr>
        <w:t xml:space="preserve">this is more relevant than ever with the rise of social media and video recording, this means that more people than ever are documenting experiences </w:t>
      </w:r>
      <w:r w:rsidR="00DB58F5">
        <w:rPr>
          <w:rFonts w:eastAsia="Times New Roman"/>
          <w:color w:val="FF0000"/>
          <w:shd w:val="clear" w:color="auto" w:fill="FFFFFF"/>
        </w:rPr>
        <w:t>and then remembering the documentation rather than the experience.</w:t>
      </w:r>
    </w:p>
    <w:p w14:paraId="0540B5EC" w14:textId="77777777" w:rsidR="00757EA3" w:rsidRDefault="00757EA3">
      <w:pPr>
        <w:rPr>
          <w:rFonts w:eastAsia="Times New Roman"/>
          <w:color w:val="FF0000"/>
          <w:shd w:val="clear" w:color="auto" w:fill="FFFFFF"/>
        </w:rPr>
      </w:pPr>
    </w:p>
    <w:p w14:paraId="7B584203" w14:textId="3EB00938" w:rsidR="00757EA3" w:rsidRDefault="00757EA3">
      <w:pPr>
        <w:rPr>
          <w:rFonts w:eastAsia="Times New Roman"/>
          <w:color w:val="FF0000"/>
          <w:shd w:val="clear" w:color="auto" w:fill="FFFFFF"/>
        </w:rPr>
      </w:pPr>
      <w:r>
        <w:rPr>
          <w:rFonts w:eastAsia="Times New Roman"/>
          <w:color w:val="FF0000"/>
          <w:shd w:val="clear" w:color="auto" w:fill="FFFFFF"/>
        </w:rPr>
        <w:t xml:space="preserve">Finally, I </w:t>
      </w:r>
      <w:r w:rsidR="00F1131D">
        <w:rPr>
          <w:rFonts w:eastAsia="Times New Roman"/>
          <w:color w:val="FF0000"/>
          <w:shd w:val="clear" w:color="auto" w:fill="FFFFFF"/>
        </w:rPr>
        <w:t xml:space="preserve">decided to add some film grain onto the images so that </w:t>
      </w:r>
      <w:r w:rsidR="00D12B5C">
        <w:rPr>
          <w:rFonts w:eastAsia="Times New Roman"/>
          <w:color w:val="FF0000"/>
          <w:shd w:val="clear" w:color="auto" w:fill="FFFFFF"/>
        </w:rPr>
        <w:t xml:space="preserve">it isn’t a static image this involved me creating a film burn that would move across the image to give it the illusion of movement, there is not necessarily </w:t>
      </w:r>
      <w:r w:rsidR="007152AC">
        <w:rPr>
          <w:rFonts w:eastAsia="Times New Roman"/>
          <w:color w:val="FF0000"/>
          <w:shd w:val="clear" w:color="auto" w:fill="FFFFFF"/>
        </w:rPr>
        <w:t xml:space="preserve">a deeper meaning in doing this, however it does make the piece more </w:t>
      </w:r>
      <w:r w:rsidR="001A24D5">
        <w:rPr>
          <w:rFonts w:eastAsia="Times New Roman"/>
          <w:color w:val="FF0000"/>
          <w:shd w:val="clear" w:color="auto" w:fill="FFFFFF"/>
        </w:rPr>
        <w:t>visually interesting overall.</w:t>
      </w:r>
    </w:p>
    <w:p w14:paraId="7F3A4F7A" w14:textId="0A428930" w:rsidR="001A24D5" w:rsidRDefault="001A24D5">
      <w:pPr>
        <w:rPr>
          <w:rFonts w:eastAsia="Times New Roman"/>
          <w:color w:val="000000" w:themeColor="text1"/>
          <w:u w:val="single"/>
          <w:shd w:val="clear" w:color="auto" w:fill="FFFFFF"/>
        </w:rPr>
      </w:pPr>
      <w:r>
        <w:rPr>
          <w:rFonts w:eastAsia="Times New Roman"/>
          <w:color w:val="000000" w:themeColor="text1"/>
          <w:u w:val="single"/>
          <w:shd w:val="clear" w:color="auto" w:fill="FFFFFF"/>
        </w:rPr>
        <w:t xml:space="preserve">Conclusion </w:t>
      </w:r>
    </w:p>
    <w:p w14:paraId="475CD8ED" w14:textId="50AEF3D2" w:rsidR="001A24D5" w:rsidRDefault="001A24D5">
      <w:pPr>
        <w:rPr>
          <w:rFonts w:eastAsia="Times New Roman"/>
          <w:color w:val="000000" w:themeColor="text1"/>
          <w:shd w:val="clear" w:color="auto" w:fill="FFFFFF"/>
        </w:rPr>
      </w:pPr>
      <w:r>
        <w:rPr>
          <w:rFonts w:eastAsia="Times New Roman"/>
          <w:color w:val="000000" w:themeColor="text1"/>
          <w:shd w:val="clear" w:color="auto" w:fill="FFFFFF"/>
        </w:rPr>
        <w:t xml:space="preserve">To conclude, </w:t>
      </w:r>
      <w:r w:rsidR="00212DED">
        <w:rPr>
          <w:rFonts w:eastAsia="Times New Roman"/>
          <w:color w:val="000000" w:themeColor="text1"/>
          <w:shd w:val="clear" w:color="auto" w:fill="FFFFFF"/>
        </w:rPr>
        <w:t xml:space="preserve">I decided to write this report as a stream of consciousness rather than formally because the work is autoethnographic I believe that the report should be a more personal account </w:t>
      </w:r>
      <w:r w:rsidR="008917D5">
        <w:rPr>
          <w:rFonts w:eastAsia="Times New Roman"/>
          <w:color w:val="000000" w:themeColor="text1"/>
          <w:shd w:val="clear" w:color="auto" w:fill="FFFFFF"/>
        </w:rPr>
        <w:t xml:space="preserve">of my thought process rather than an essay. </w:t>
      </w:r>
    </w:p>
    <w:p w14:paraId="441A3369" w14:textId="36BB64F3" w:rsidR="00E96484" w:rsidRDefault="00E96484">
      <w:pPr>
        <w:rPr>
          <w:rFonts w:eastAsia="Times New Roman"/>
          <w:color w:val="000000" w:themeColor="text1"/>
          <w:shd w:val="clear" w:color="auto" w:fill="FFFFFF"/>
        </w:rPr>
      </w:pPr>
      <w:r>
        <w:rPr>
          <w:rFonts w:eastAsia="Times New Roman"/>
          <w:color w:val="000000" w:themeColor="text1"/>
          <w:shd w:val="clear" w:color="auto" w:fill="FFFFFF"/>
        </w:rPr>
        <w:t>As for the work itself there are several aspects about it that I enjoy</w:t>
      </w:r>
      <w:r w:rsidR="009D0D4F">
        <w:rPr>
          <w:rFonts w:eastAsia="Times New Roman"/>
          <w:color w:val="000000" w:themeColor="text1"/>
          <w:shd w:val="clear" w:color="auto" w:fill="FFFFFF"/>
        </w:rPr>
        <w:t xml:space="preserve">, I think that overall the composition of the piece is interesting and allows for deeper conversation as well as surface level ones, it is also a topic that I am passionate about </w:t>
      </w:r>
      <w:r w:rsidR="00F164E2">
        <w:rPr>
          <w:rFonts w:eastAsia="Times New Roman"/>
          <w:color w:val="000000" w:themeColor="text1"/>
          <w:shd w:val="clear" w:color="auto" w:fill="FFFFFF"/>
        </w:rPr>
        <w:t xml:space="preserve">and I believe that nostalgia and reflection are very powerful </w:t>
      </w:r>
      <w:r w:rsidR="0033005E">
        <w:rPr>
          <w:rFonts w:eastAsia="Times New Roman"/>
          <w:color w:val="000000" w:themeColor="text1"/>
          <w:shd w:val="clear" w:color="auto" w:fill="FFFFFF"/>
        </w:rPr>
        <w:t xml:space="preserve">aspects of the human experience </w:t>
      </w:r>
      <w:r w:rsidR="00F164E2">
        <w:rPr>
          <w:rFonts w:eastAsia="Times New Roman"/>
          <w:color w:val="000000" w:themeColor="text1"/>
          <w:shd w:val="clear" w:color="auto" w:fill="FFFFFF"/>
        </w:rPr>
        <w:t xml:space="preserve">that allow for </w:t>
      </w:r>
      <w:r w:rsidR="0033005E">
        <w:rPr>
          <w:rFonts w:eastAsia="Times New Roman"/>
          <w:color w:val="000000" w:themeColor="text1"/>
          <w:shd w:val="clear" w:color="auto" w:fill="FFFFFF"/>
        </w:rPr>
        <w:t>complex and relatable work to come out of it.</w:t>
      </w:r>
    </w:p>
    <w:p w14:paraId="7C800DDC" w14:textId="46CF18CA" w:rsidR="001B2842" w:rsidRDefault="0033005E">
      <w:pPr>
        <w:rPr>
          <w:rFonts w:eastAsia="Times New Roman"/>
          <w:color w:val="000000" w:themeColor="text1"/>
          <w:shd w:val="clear" w:color="auto" w:fill="FFFFFF"/>
        </w:rPr>
      </w:pPr>
      <w:r>
        <w:rPr>
          <w:rFonts w:eastAsia="Times New Roman"/>
          <w:color w:val="000000" w:themeColor="text1"/>
          <w:shd w:val="clear" w:color="auto" w:fill="FFFFFF"/>
        </w:rPr>
        <w:t xml:space="preserve">However, I am critical of how I approached </w:t>
      </w:r>
      <w:r w:rsidR="00746054">
        <w:rPr>
          <w:rFonts w:eastAsia="Times New Roman"/>
          <w:color w:val="000000" w:themeColor="text1"/>
          <w:shd w:val="clear" w:color="auto" w:fill="FFFFFF"/>
        </w:rPr>
        <w:t xml:space="preserve">certain </w:t>
      </w:r>
      <w:r w:rsidR="0072600C">
        <w:rPr>
          <w:rFonts w:eastAsia="Times New Roman"/>
          <w:color w:val="000000" w:themeColor="text1"/>
          <w:shd w:val="clear" w:color="auto" w:fill="FFFFFF"/>
        </w:rPr>
        <w:t>aspects of the work</w:t>
      </w:r>
      <w:r w:rsidR="00694246">
        <w:rPr>
          <w:rFonts w:eastAsia="Times New Roman"/>
          <w:color w:val="000000" w:themeColor="text1"/>
          <w:shd w:val="clear" w:color="auto" w:fill="FFFFFF"/>
        </w:rPr>
        <w:t xml:space="preserve">. </w:t>
      </w:r>
      <w:r w:rsidR="00160ECA">
        <w:rPr>
          <w:rFonts w:eastAsia="Times New Roman"/>
          <w:color w:val="000000" w:themeColor="text1"/>
          <w:shd w:val="clear" w:color="auto" w:fill="FFFFFF"/>
        </w:rPr>
        <w:t>One issue</w:t>
      </w:r>
      <w:r w:rsidR="00694246">
        <w:rPr>
          <w:rFonts w:eastAsia="Times New Roman"/>
          <w:color w:val="000000" w:themeColor="text1"/>
          <w:shd w:val="clear" w:color="auto" w:fill="FFFFFF"/>
        </w:rPr>
        <w:t xml:space="preserve"> was </w:t>
      </w:r>
      <w:r w:rsidR="001B2842">
        <w:rPr>
          <w:rFonts w:eastAsia="Times New Roman"/>
          <w:color w:val="000000" w:themeColor="text1"/>
          <w:shd w:val="clear" w:color="auto" w:fill="FFFFFF"/>
        </w:rPr>
        <w:t xml:space="preserve">the amount </w:t>
      </w:r>
      <w:r w:rsidR="00782DAA">
        <w:rPr>
          <w:rFonts w:eastAsia="Times New Roman"/>
          <w:color w:val="000000" w:themeColor="text1"/>
          <w:shd w:val="clear" w:color="auto" w:fill="FFFFFF"/>
        </w:rPr>
        <w:t xml:space="preserve">of information I gathered on topics not relevant to my final outcome, I decided to include the work </w:t>
      </w:r>
      <w:r w:rsidR="00F21215">
        <w:rPr>
          <w:rFonts w:eastAsia="Times New Roman"/>
          <w:color w:val="000000" w:themeColor="text1"/>
          <w:shd w:val="clear" w:color="auto" w:fill="FFFFFF"/>
        </w:rPr>
        <w:t xml:space="preserve">on </w:t>
      </w:r>
      <w:r w:rsidR="00364EE7">
        <w:rPr>
          <w:rFonts w:eastAsia="Times New Roman"/>
          <w:color w:val="000000" w:themeColor="text1"/>
          <w:shd w:val="clear" w:color="auto" w:fill="FFFFFF"/>
        </w:rPr>
        <w:t xml:space="preserve">Astral Projection because I believe it’s integral to understanding how I would approach the work later on however I wish that I had pivoted earlier when I understood that work was </w:t>
      </w:r>
      <w:r w:rsidR="00AB73FB">
        <w:rPr>
          <w:rFonts w:eastAsia="Times New Roman"/>
          <w:color w:val="000000" w:themeColor="text1"/>
          <w:shd w:val="clear" w:color="auto" w:fill="FFFFFF"/>
        </w:rPr>
        <w:t>not going to be the final outcome.</w:t>
      </w:r>
      <w:r w:rsidR="00160ECA">
        <w:rPr>
          <w:rFonts w:eastAsia="Times New Roman"/>
          <w:color w:val="000000" w:themeColor="text1"/>
          <w:shd w:val="clear" w:color="auto" w:fill="FFFFFF"/>
        </w:rPr>
        <w:t xml:space="preserve"> Another issue was </w:t>
      </w:r>
      <w:r w:rsidR="00C357C2">
        <w:rPr>
          <w:rFonts w:eastAsia="Times New Roman"/>
          <w:color w:val="000000" w:themeColor="text1"/>
          <w:shd w:val="clear" w:color="auto" w:fill="FFFFFF"/>
        </w:rPr>
        <w:t xml:space="preserve">not getting a better sense of what I wanted the final outcome </w:t>
      </w:r>
      <w:r w:rsidR="00256EB9">
        <w:rPr>
          <w:rFonts w:eastAsia="Times New Roman"/>
          <w:color w:val="000000" w:themeColor="text1"/>
          <w:shd w:val="clear" w:color="auto" w:fill="FFFFFF"/>
        </w:rPr>
        <w:t>earlier on so that I could better represent all aspects of my research in the final piece.</w:t>
      </w:r>
    </w:p>
    <w:p w14:paraId="45F35425" w14:textId="11FF33C3" w:rsidR="00256EB9" w:rsidRPr="001A24D5" w:rsidRDefault="00256EB9">
      <w:pPr>
        <w:rPr>
          <w:rFonts w:eastAsia="Times New Roman"/>
          <w:color w:val="000000" w:themeColor="text1"/>
          <w:shd w:val="clear" w:color="auto" w:fill="FFFFFF"/>
        </w:rPr>
      </w:pPr>
      <w:r>
        <w:rPr>
          <w:rFonts w:eastAsia="Times New Roman"/>
          <w:color w:val="000000" w:themeColor="text1"/>
          <w:shd w:val="clear" w:color="auto" w:fill="FFFFFF"/>
        </w:rPr>
        <w:t xml:space="preserve">Overall, I do believe that I pushed this idea to its logical conclusion and would be </w:t>
      </w:r>
      <w:r w:rsidR="00A13B07">
        <w:rPr>
          <w:rFonts w:eastAsia="Times New Roman"/>
          <w:color w:val="000000" w:themeColor="text1"/>
          <w:shd w:val="clear" w:color="auto" w:fill="FFFFFF"/>
        </w:rPr>
        <w:t xml:space="preserve">hard pressed to make it better given the </w:t>
      </w:r>
      <w:r w:rsidR="007D5EB3">
        <w:rPr>
          <w:rFonts w:eastAsia="Times New Roman"/>
          <w:color w:val="000000" w:themeColor="text1"/>
          <w:shd w:val="clear" w:color="auto" w:fill="FFFFFF"/>
        </w:rPr>
        <w:t xml:space="preserve">current state that the work is in. </w:t>
      </w:r>
      <w:r w:rsidR="0075673B">
        <w:rPr>
          <w:rFonts w:eastAsia="Times New Roman"/>
          <w:color w:val="000000" w:themeColor="text1"/>
          <w:shd w:val="clear" w:color="auto" w:fill="FFFFFF"/>
        </w:rPr>
        <w:t xml:space="preserve">Which is to say I am proud of how the work progressed and would like to pursue </w:t>
      </w:r>
      <w:r w:rsidR="0088522D">
        <w:rPr>
          <w:rFonts w:eastAsia="Times New Roman"/>
          <w:color w:val="000000" w:themeColor="text1"/>
          <w:shd w:val="clear" w:color="auto" w:fill="FFFFFF"/>
        </w:rPr>
        <w:t>these topi</w:t>
      </w:r>
      <w:r w:rsidR="000809BE">
        <w:rPr>
          <w:rFonts w:eastAsia="Times New Roman"/>
          <w:color w:val="000000" w:themeColor="text1"/>
          <w:shd w:val="clear" w:color="auto" w:fill="FFFFFF"/>
        </w:rPr>
        <w:t xml:space="preserve">cs in the future </w:t>
      </w:r>
      <w:r w:rsidR="00D6115C">
        <w:rPr>
          <w:rFonts w:eastAsia="Times New Roman"/>
          <w:color w:val="000000" w:themeColor="text1"/>
          <w:shd w:val="clear" w:color="auto" w:fill="FFFFFF"/>
        </w:rPr>
        <w:t>with a different artistic direction in mind.</w:t>
      </w:r>
    </w:p>
    <w:p w14:paraId="492EB6A4" w14:textId="40924AAC" w:rsidR="00BC1DB4" w:rsidRDefault="00BC1DB4">
      <w:pPr>
        <w:rPr>
          <w:u w:val="single"/>
        </w:rPr>
      </w:pPr>
      <w:r>
        <w:rPr>
          <w:u w:val="single"/>
        </w:rPr>
        <w:t>Glossary</w:t>
      </w:r>
    </w:p>
    <w:p w14:paraId="435B691E" w14:textId="69EC2CD8" w:rsidR="00BC1DB4" w:rsidRDefault="00BC1DB4">
      <w:r w:rsidRPr="00F56BA8">
        <w:lastRenderedPageBreak/>
        <w:t>Astral Projection – the ability of a person’s spirit to travel to distant places</w:t>
      </w:r>
    </w:p>
    <w:p w14:paraId="24DC8B00" w14:textId="67431C46" w:rsidR="00BC1DB4" w:rsidRDefault="00AD2FBA">
      <w:pPr>
        <w:rPr>
          <w:rFonts w:eastAsia="Times New Roman" w:cs="Segoe UI"/>
          <w:color w:val="000000" w:themeColor="text1"/>
          <w:shd w:val="clear" w:color="auto" w:fill="FFFFFF"/>
        </w:rPr>
      </w:pPr>
      <w:r>
        <w:t xml:space="preserve">Spirit Photography - </w:t>
      </w:r>
      <w:r w:rsidR="00931B58" w:rsidRPr="001E62AB">
        <w:rPr>
          <w:rFonts w:eastAsia="Times New Roman" w:cs="Segoe UI"/>
          <w:color w:val="000000" w:themeColor="text1"/>
          <w:shd w:val="clear" w:color="auto" w:fill="FFFFFF"/>
        </w:rPr>
        <w:t>The purported art of taking </w:t>
      </w:r>
      <w:hyperlink r:id="rId30" w:anchor="English" w:tooltip="photograph" w:history="1">
        <w:r w:rsidR="00931B58" w:rsidRPr="001E62AB">
          <w:rPr>
            <w:rStyle w:val="Hyperlink"/>
            <w:rFonts w:eastAsia="Times New Roman" w:cs="Segoe UI"/>
            <w:color w:val="000000" w:themeColor="text1"/>
            <w:u w:val="none"/>
            <w:shd w:val="clear" w:color="auto" w:fill="FFFFFF"/>
          </w:rPr>
          <w:t>photographs</w:t>
        </w:r>
      </w:hyperlink>
      <w:r w:rsidR="00931B58" w:rsidRPr="001E62AB">
        <w:rPr>
          <w:rFonts w:eastAsia="Times New Roman" w:cs="Segoe UI"/>
          <w:color w:val="000000" w:themeColor="text1"/>
          <w:shd w:val="clear" w:color="auto" w:fill="FFFFFF"/>
        </w:rPr>
        <w:t> of the </w:t>
      </w:r>
      <w:hyperlink r:id="rId31" w:anchor="English" w:tooltip="spirit" w:history="1">
        <w:r w:rsidR="00931B58" w:rsidRPr="001E62AB">
          <w:rPr>
            <w:rStyle w:val="Hyperlink"/>
            <w:rFonts w:eastAsia="Times New Roman" w:cs="Segoe UI"/>
            <w:color w:val="000000" w:themeColor="text1"/>
            <w:u w:val="none"/>
            <w:shd w:val="clear" w:color="auto" w:fill="FFFFFF"/>
          </w:rPr>
          <w:t>spirits</w:t>
        </w:r>
      </w:hyperlink>
      <w:r w:rsidR="00931B58" w:rsidRPr="001E62AB">
        <w:rPr>
          <w:rFonts w:eastAsia="Times New Roman" w:cs="Segoe UI"/>
          <w:color w:val="000000" w:themeColor="text1"/>
          <w:shd w:val="clear" w:color="auto" w:fill="FFFFFF"/>
        </w:rPr>
        <w:t> of dead people, other spiritual </w:t>
      </w:r>
      <w:hyperlink r:id="rId32" w:anchor="English" w:tooltip="entity" w:history="1">
        <w:r w:rsidR="00931B58" w:rsidRPr="001E62AB">
          <w:rPr>
            <w:rStyle w:val="Hyperlink"/>
            <w:rFonts w:eastAsia="Times New Roman" w:cs="Segoe UI"/>
            <w:color w:val="000000" w:themeColor="text1"/>
            <w:u w:val="none"/>
            <w:shd w:val="clear" w:color="auto" w:fill="FFFFFF"/>
          </w:rPr>
          <w:t>entities</w:t>
        </w:r>
      </w:hyperlink>
      <w:r w:rsidR="00931B58" w:rsidRPr="001E62AB">
        <w:rPr>
          <w:rFonts w:eastAsia="Times New Roman" w:cs="Segoe UI"/>
          <w:color w:val="000000" w:themeColor="text1"/>
          <w:shd w:val="clear" w:color="auto" w:fill="FFFFFF"/>
        </w:rPr>
        <w:t>, </w:t>
      </w:r>
      <w:hyperlink r:id="rId33" w:anchor="English" w:tooltip="ectoplasm" w:history="1">
        <w:r w:rsidR="00931B58" w:rsidRPr="001E62AB">
          <w:rPr>
            <w:rStyle w:val="Hyperlink"/>
            <w:rFonts w:eastAsia="Times New Roman" w:cs="Segoe UI"/>
            <w:color w:val="000000" w:themeColor="text1"/>
            <w:u w:val="none"/>
            <w:shd w:val="clear" w:color="auto" w:fill="FFFFFF"/>
          </w:rPr>
          <w:t>ectoplasm</w:t>
        </w:r>
      </w:hyperlink>
      <w:r w:rsidR="00931B58" w:rsidRPr="001E62AB">
        <w:rPr>
          <w:rFonts w:eastAsia="Times New Roman" w:cs="Segoe UI"/>
          <w:color w:val="000000" w:themeColor="text1"/>
          <w:shd w:val="clear" w:color="auto" w:fill="FFFFFF"/>
        </w:rPr>
        <w:t>, </w:t>
      </w:r>
      <w:hyperlink r:id="rId34" w:anchor="English" w:tooltip="aura" w:history="1">
        <w:r w:rsidR="00931B58" w:rsidRPr="001E62AB">
          <w:rPr>
            <w:rStyle w:val="Hyperlink"/>
            <w:rFonts w:eastAsia="Times New Roman" w:cs="Segoe UI"/>
            <w:color w:val="000000" w:themeColor="text1"/>
            <w:u w:val="none"/>
            <w:shd w:val="clear" w:color="auto" w:fill="FFFFFF"/>
          </w:rPr>
          <w:t>auras</w:t>
        </w:r>
      </w:hyperlink>
      <w:r w:rsidR="00931B58" w:rsidRPr="001E62AB">
        <w:rPr>
          <w:rFonts w:eastAsia="Times New Roman" w:cs="Segoe UI"/>
          <w:color w:val="000000" w:themeColor="text1"/>
          <w:shd w:val="clear" w:color="auto" w:fill="FFFFFF"/>
        </w:rPr>
        <w:t>, and the like; a common practice in the late 19th and early 20th centuries, especially using black-and-white photography and the technique of </w:t>
      </w:r>
      <w:hyperlink r:id="rId35" w:anchor="English" w:tooltip="double exposure" w:history="1">
        <w:r w:rsidR="00931B58" w:rsidRPr="001E62AB">
          <w:rPr>
            <w:rStyle w:val="Hyperlink"/>
            <w:rFonts w:eastAsia="Times New Roman" w:cs="Segoe UI"/>
            <w:color w:val="000000" w:themeColor="text1"/>
            <w:u w:val="none"/>
            <w:shd w:val="clear" w:color="auto" w:fill="FFFFFF"/>
          </w:rPr>
          <w:t>double exposure</w:t>
        </w:r>
      </w:hyperlink>
      <w:r w:rsidR="00931B58" w:rsidRPr="001E62AB">
        <w:rPr>
          <w:rFonts w:eastAsia="Times New Roman" w:cs="Segoe UI"/>
          <w:color w:val="000000" w:themeColor="text1"/>
          <w:shd w:val="clear" w:color="auto" w:fill="FFFFFF"/>
        </w:rPr>
        <w:t>.</w:t>
      </w:r>
    </w:p>
    <w:p w14:paraId="6BC680C1" w14:textId="43945B31" w:rsidR="00E85763" w:rsidRDefault="00E85763">
      <w:pPr>
        <w:rPr>
          <w:rFonts w:eastAsia="Times New Roman" w:cs="Segoe UI"/>
          <w:color w:val="000000" w:themeColor="text1"/>
          <w:shd w:val="clear" w:color="auto" w:fill="FFFFFF"/>
        </w:rPr>
      </w:pPr>
      <w:r>
        <w:rPr>
          <w:rFonts w:eastAsia="Times New Roman" w:cs="Segoe UI"/>
          <w:color w:val="000000" w:themeColor="text1"/>
          <w:shd w:val="clear" w:color="auto" w:fill="FFFFFF"/>
        </w:rPr>
        <w:t xml:space="preserve">Hauntology </w:t>
      </w:r>
      <w:r w:rsidR="00320F05">
        <w:rPr>
          <w:rFonts w:eastAsia="Times New Roman" w:cs="Segoe UI"/>
          <w:color w:val="000000" w:themeColor="text1"/>
          <w:shd w:val="clear" w:color="auto" w:fill="FFFFFF"/>
        </w:rPr>
        <w:t>–</w:t>
      </w:r>
      <w:r>
        <w:rPr>
          <w:rFonts w:eastAsia="Times New Roman" w:cs="Segoe UI"/>
          <w:color w:val="000000" w:themeColor="text1"/>
          <w:shd w:val="clear" w:color="auto" w:fill="FFFFFF"/>
        </w:rPr>
        <w:t xml:space="preserve"> </w:t>
      </w:r>
      <w:r w:rsidR="00320F05">
        <w:rPr>
          <w:rFonts w:eastAsia="Times New Roman" w:cs="Segoe UI"/>
          <w:color w:val="000000" w:themeColor="text1"/>
          <w:shd w:val="clear" w:color="auto" w:fill="FFFFFF"/>
        </w:rPr>
        <w:t xml:space="preserve">The term “hauntology” is a play on words, a portmanteau of “haunt(ing)” and “ontology.” Ontology is the philosophical study of states of being, of what things are and how they can be classified. </w:t>
      </w:r>
    </w:p>
    <w:p w14:paraId="19BEE5EC" w14:textId="77777777" w:rsidR="00271140" w:rsidRPr="001E62AB" w:rsidRDefault="00271140">
      <w:pPr>
        <w:rPr>
          <w:color w:val="000000" w:themeColor="text1"/>
        </w:rPr>
      </w:pPr>
    </w:p>
    <w:p w14:paraId="697C966F" w14:textId="22BAA14F" w:rsidR="00F56BA8" w:rsidRDefault="00434209">
      <w:pPr>
        <w:rPr>
          <w:u w:val="single"/>
        </w:rPr>
      </w:pPr>
      <w:r>
        <w:rPr>
          <w:u w:val="single"/>
        </w:rPr>
        <w:t>List of Figures</w:t>
      </w:r>
    </w:p>
    <w:p w14:paraId="3D77E033" w14:textId="5D4F8416" w:rsidR="00434209" w:rsidRDefault="00CA1838">
      <w:r w:rsidRPr="00CA1838">
        <w:t>Figure</w:t>
      </w:r>
      <w:r w:rsidR="00434209" w:rsidRPr="00CA1838">
        <w:t xml:space="preserve"> 1 Francesca Woodman</w:t>
      </w:r>
      <w:r w:rsidRPr="00CA1838">
        <w:t>.</w:t>
      </w:r>
      <w:r w:rsidR="00434209" w:rsidRPr="00CA1838">
        <w:t xml:space="preserve"> Space², Providence, Rhode Island</w:t>
      </w:r>
      <w:r w:rsidR="00495248" w:rsidRPr="00CA1838">
        <w:t xml:space="preserve"> </w:t>
      </w:r>
      <w:r w:rsidR="00434209" w:rsidRPr="00CA1838">
        <w:t>ARTIST ROOMS Tate and National Galleries of Scotland</w:t>
      </w:r>
      <w:r w:rsidR="005B28DB">
        <w:t xml:space="preserve"> (</w:t>
      </w:r>
      <w:r w:rsidR="005B28DB" w:rsidRPr="00CA1838">
        <w:t>1976</w:t>
      </w:r>
      <w:r w:rsidR="005B28DB">
        <w:t>)</w:t>
      </w:r>
    </w:p>
    <w:p w14:paraId="4A01FE85" w14:textId="35AFAA9D" w:rsidR="00A26476" w:rsidRPr="00C769FF" w:rsidRDefault="001B6C88" w:rsidP="00B112FC">
      <w:r>
        <w:t>Figure 2</w:t>
      </w:r>
      <w:r w:rsidR="00A26476">
        <w:rPr>
          <w:b/>
          <w:bCs/>
        </w:rPr>
        <w:t xml:space="preserve"> </w:t>
      </w:r>
      <w:r w:rsidR="00A26476">
        <w:t>Portrait of Mary Todd Lincoln with the Spirit of Her Late Husband Abraham Lincoln. (1872)</w:t>
      </w:r>
    </w:p>
    <w:p w14:paraId="4863A820" w14:textId="267071C9" w:rsidR="00A624A3" w:rsidRDefault="00A624A3" w:rsidP="00F61C35">
      <w:r w:rsidRPr="00A624A3">
        <w:t>Figure</w:t>
      </w:r>
      <w:r>
        <w:t xml:space="preserve"> 3</w:t>
      </w:r>
      <w:r>
        <w:rPr>
          <w:b/>
          <w:bCs/>
        </w:rPr>
        <w:t xml:space="preserve"> </w:t>
      </w:r>
      <w:r>
        <w:rPr>
          <w:color w:val="000000"/>
        </w:rPr>
        <w:t>Dora Maar.</w:t>
      </w:r>
      <w:r w:rsidRPr="00D0712D">
        <w:rPr>
          <w:color w:val="000000"/>
        </w:rPr>
        <w:t xml:space="preserve"> The Years Lie in Wait for You</w:t>
      </w:r>
      <w:r>
        <w:rPr>
          <w:rStyle w:val="apple-converted-space"/>
          <w:color w:val="000000"/>
        </w:rPr>
        <w:t xml:space="preserve"> (1936)</w:t>
      </w:r>
    </w:p>
    <w:p w14:paraId="018F8020" w14:textId="098AF5BD" w:rsidR="00A624A3" w:rsidRPr="00273AC8" w:rsidRDefault="00A624A3" w:rsidP="00F61C35">
      <w:pPr>
        <w:rPr>
          <w:color w:val="000000"/>
        </w:rPr>
      </w:pPr>
      <w:r w:rsidRPr="00A624A3">
        <w:t>Figure 4</w:t>
      </w:r>
      <w:r>
        <w:rPr>
          <w:b/>
          <w:bCs/>
        </w:rPr>
        <w:t xml:space="preserve"> </w:t>
      </w:r>
      <w:r w:rsidRPr="00D0712D">
        <w:rPr>
          <w:color w:val="000000"/>
        </w:rPr>
        <w:t>‌</w:t>
      </w:r>
      <w:r w:rsidRPr="00885F2F">
        <w:rPr>
          <w:color w:val="000000"/>
        </w:rPr>
        <w:t>Galerie Christophe Gaillard.</w:t>
      </w:r>
      <w:r w:rsidRPr="00885F2F">
        <w:rPr>
          <w:rStyle w:val="apple-converted-space"/>
          <w:color w:val="000000"/>
        </w:rPr>
        <w:t> </w:t>
      </w:r>
      <w:r w:rsidRPr="00885F2F">
        <w:rPr>
          <w:color w:val="000000"/>
        </w:rPr>
        <w:t>SMITH</w:t>
      </w:r>
      <w:r>
        <w:rPr>
          <w:color w:val="000000"/>
        </w:rPr>
        <w:t>. (2024)</w:t>
      </w:r>
    </w:p>
    <w:p w14:paraId="45942AC6" w14:textId="4ED96EA3" w:rsidR="00A624A3" w:rsidRPr="001A1320" w:rsidRDefault="00A624A3" w:rsidP="00F61C35">
      <w:pPr>
        <w:rPr>
          <w:color w:val="000000" w:themeColor="text1"/>
        </w:rPr>
      </w:pPr>
      <w:r>
        <w:t>Figure</w:t>
      </w:r>
      <w:r>
        <w:rPr>
          <w:b/>
          <w:bCs/>
        </w:rPr>
        <w:t xml:space="preserve"> </w:t>
      </w:r>
      <w:r>
        <w:t>5</w:t>
      </w:r>
      <w:r>
        <w:rPr>
          <w:b/>
          <w:bCs/>
        </w:rPr>
        <w:t xml:space="preserve"> </w:t>
      </w:r>
      <w:r w:rsidRPr="001A1320">
        <w:rPr>
          <w:rFonts w:eastAsia="Times New Roman"/>
          <w:color w:val="000000" w:themeColor="text1"/>
          <w:spacing w:val="9"/>
          <w:shd w:val="clear" w:color="auto" w:fill="FAFAFA"/>
        </w:rPr>
        <w:t>Ralph Eugene Meatyard, </w:t>
      </w:r>
      <w:r w:rsidRPr="001A1320">
        <w:rPr>
          <w:rStyle w:val="Emphasis"/>
          <w:rFonts w:eastAsia="Times New Roman"/>
          <w:color w:val="000000" w:themeColor="text1"/>
          <w:spacing w:val="9"/>
        </w:rPr>
        <w:t>Lucybelle Crater and bakerly, brotherly friend, Lucybelle Crater</w:t>
      </w:r>
      <w:r w:rsidRPr="001A1320">
        <w:rPr>
          <w:rFonts w:eastAsia="Times New Roman"/>
          <w:color w:val="000000" w:themeColor="text1"/>
          <w:spacing w:val="9"/>
          <w:shd w:val="clear" w:color="auto" w:fill="FAFAFA"/>
        </w:rPr>
        <w:t>, </w:t>
      </w:r>
      <w:r>
        <w:rPr>
          <w:rFonts w:eastAsia="Times New Roman"/>
          <w:color w:val="000000" w:themeColor="text1"/>
          <w:spacing w:val="9"/>
          <w:shd w:val="clear" w:color="auto" w:fill="FAFAFA"/>
        </w:rPr>
        <w:t>(</w:t>
      </w:r>
      <w:r w:rsidRPr="001A1320">
        <w:rPr>
          <w:rFonts w:eastAsia="Times New Roman"/>
          <w:color w:val="000000" w:themeColor="text1"/>
          <w:spacing w:val="9"/>
          <w:shd w:val="clear" w:color="auto" w:fill="FAFAFA"/>
        </w:rPr>
        <w:t>1970-72</w:t>
      </w:r>
      <w:r>
        <w:rPr>
          <w:rFonts w:eastAsia="Times New Roman"/>
          <w:color w:val="000000" w:themeColor="text1"/>
          <w:spacing w:val="9"/>
          <w:shd w:val="clear" w:color="auto" w:fill="FAFAFA"/>
        </w:rPr>
        <w:t>)</w:t>
      </w:r>
    </w:p>
    <w:p w14:paraId="695AC39D" w14:textId="2073FD37" w:rsidR="00271140" w:rsidRPr="009138EE" w:rsidRDefault="009138EE">
      <w:pPr>
        <w:rPr>
          <w:color w:val="000000" w:themeColor="text1"/>
        </w:rPr>
      </w:pPr>
      <w:r>
        <w:t xml:space="preserve">Figure 6 </w:t>
      </w:r>
      <w:r>
        <w:rPr>
          <w:rFonts w:eastAsia="Times New Roman"/>
          <w:color w:val="000000" w:themeColor="text1"/>
          <w:spacing w:val="9"/>
          <w:shd w:val="clear" w:color="auto" w:fill="FAFAFA"/>
        </w:rPr>
        <w:t>Idris Khan, The Houses of Parliament. London. 2012</w:t>
      </w:r>
    </w:p>
    <w:p w14:paraId="7D152FB8" w14:textId="1C5BC192" w:rsidR="00F56BA8" w:rsidRDefault="00F56BA8">
      <w:pPr>
        <w:rPr>
          <w:u w:val="single"/>
        </w:rPr>
      </w:pPr>
      <w:r>
        <w:rPr>
          <w:u w:val="single"/>
        </w:rPr>
        <w:t>Book Sources</w:t>
      </w:r>
    </w:p>
    <w:p w14:paraId="0C3946F1" w14:textId="65B2583E" w:rsidR="00BC1DB4" w:rsidRDefault="00F56BA8">
      <w:r w:rsidRPr="00F56BA8">
        <w:t>Monroe, R.A. (</w:t>
      </w:r>
      <w:r>
        <w:t>1971</w:t>
      </w:r>
      <w:r w:rsidRPr="00F56BA8">
        <w:t>). Journeys out of the body. New York: Harmony Books, An Imprint Of The Crown Publishing Group, A Division Of Random House Llc.</w:t>
      </w:r>
    </w:p>
    <w:p w14:paraId="59CCDE0A" w14:textId="77777777" w:rsidR="00817899" w:rsidRDefault="00271140" w:rsidP="000D4013">
      <w:pPr>
        <w:pStyle w:val="NormalWeb"/>
        <w:shd w:val="clear" w:color="auto" w:fill="FFFFFF"/>
        <w:spacing w:before="0" w:beforeAutospacing="0" w:after="0" w:afterAutospacing="0" w:line="360" w:lineRule="atLeast"/>
        <w:rPr>
          <w:rFonts w:asciiTheme="minorHAnsi" w:hAnsiTheme="minorHAnsi"/>
          <w:color w:val="000000"/>
        </w:rPr>
      </w:pPr>
      <w:r w:rsidRPr="0001431F">
        <w:rPr>
          <w:rFonts w:asciiTheme="minorHAnsi" w:hAnsiTheme="minorHAnsi"/>
          <w:color w:val="000000"/>
        </w:rPr>
        <w:t>Willin, M. (2007).</w:t>
      </w:r>
      <w:r w:rsidRPr="0001431F">
        <w:rPr>
          <w:rStyle w:val="apple-converted-space"/>
          <w:rFonts w:asciiTheme="minorHAnsi" w:hAnsiTheme="minorHAnsi"/>
          <w:color w:val="000000"/>
        </w:rPr>
        <w:t> </w:t>
      </w:r>
      <w:r w:rsidRPr="0001431F">
        <w:rPr>
          <w:rFonts w:asciiTheme="minorHAnsi" w:hAnsiTheme="minorHAnsi"/>
          <w:color w:val="000000"/>
        </w:rPr>
        <w:t>Ghosts Caught On Film. David &amp; Charles. P. 22</w:t>
      </w:r>
    </w:p>
    <w:p w14:paraId="73EF9AC4" w14:textId="77777777" w:rsidR="00817899" w:rsidRDefault="00817899" w:rsidP="000D4013">
      <w:pPr>
        <w:pStyle w:val="NormalWeb"/>
        <w:shd w:val="clear" w:color="auto" w:fill="FFFFFF"/>
        <w:spacing w:before="0" w:beforeAutospacing="0" w:after="0" w:afterAutospacing="0" w:line="360" w:lineRule="atLeast"/>
        <w:rPr>
          <w:rFonts w:asciiTheme="minorHAnsi" w:hAnsiTheme="minorHAnsi"/>
          <w:color w:val="000000"/>
        </w:rPr>
      </w:pPr>
    </w:p>
    <w:p w14:paraId="3D4C9546" w14:textId="6644838B" w:rsidR="00271140" w:rsidRDefault="00817899" w:rsidP="00817899">
      <w:pPr>
        <w:pStyle w:val="NormalWeb"/>
        <w:shd w:val="clear" w:color="auto" w:fill="FFFFFF"/>
        <w:spacing w:before="0" w:beforeAutospacing="0" w:after="0" w:afterAutospacing="0" w:line="360" w:lineRule="atLeast"/>
        <w:rPr>
          <w:rFonts w:asciiTheme="minorHAnsi" w:hAnsiTheme="minorHAnsi"/>
          <w:color w:val="000000"/>
        </w:rPr>
      </w:pPr>
      <w:r w:rsidRPr="00817899">
        <w:rPr>
          <w:rFonts w:asciiTheme="minorHAnsi" w:hAnsiTheme="minorHAnsi"/>
          <w:color w:val="000000"/>
        </w:rPr>
        <w:t>Fisher, M. (2014). Ghosts of My Life: Writings on Depression, Hauntology and Lost Futures. Zero Books.</w:t>
      </w:r>
    </w:p>
    <w:p w14:paraId="4FCC2B29" w14:textId="77777777" w:rsidR="00C56D41" w:rsidRDefault="00C56D41" w:rsidP="00817899">
      <w:pPr>
        <w:pStyle w:val="NormalWeb"/>
        <w:shd w:val="clear" w:color="auto" w:fill="FFFFFF"/>
        <w:spacing w:before="0" w:beforeAutospacing="0" w:after="0" w:afterAutospacing="0" w:line="360" w:lineRule="atLeast"/>
        <w:rPr>
          <w:rFonts w:asciiTheme="minorHAnsi" w:hAnsiTheme="minorHAnsi"/>
          <w:color w:val="000000"/>
        </w:rPr>
      </w:pPr>
    </w:p>
    <w:p w14:paraId="3BF819A6" w14:textId="3DBC834D" w:rsidR="00C56D41" w:rsidRPr="007B43A8" w:rsidRDefault="00C56D41" w:rsidP="00C56D41">
      <w:pPr>
        <w:pStyle w:val="NormalWeb"/>
        <w:shd w:val="clear" w:color="auto" w:fill="FFFFFF"/>
        <w:spacing w:before="0" w:beforeAutospacing="0" w:after="0" w:afterAutospacing="0" w:line="360" w:lineRule="atLeast"/>
        <w:rPr>
          <w:rFonts w:asciiTheme="minorHAnsi" w:hAnsiTheme="minorHAnsi"/>
          <w:color w:val="000000"/>
        </w:rPr>
      </w:pPr>
      <w:r w:rsidRPr="007B43A8">
        <w:rPr>
          <w:rFonts w:asciiTheme="minorHAnsi" w:hAnsiTheme="minorHAnsi"/>
          <w:color w:val="000000"/>
        </w:rPr>
        <w:t>Barthes, R. (1988).</w:t>
      </w:r>
      <w:r w:rsidRPr="007B43A8">
        <w:rPr>
          <w:rStyle w:val="apple-converted-space"/>
          <w:rFonts w:asciiTheme="minorHAnsi" w:hAnsiTheme="minorHAnsi"/>
          <w:color w:val="000000"/>
        </w:rPr>
        <w:t> </w:t>
      </w:r>
      <w:r w:rsidRPr="007B43A8">
        <w:rPr>
          <w:rFonts w:asciiTheme="minorHAnsi" w:hAnsiTheme="minorHAnsi"/>
          <w:color w:val="000000"/>
        </w:rPr>
        <w:t xml:space="preserve">Camera </w:t>
      </w:r>
      <w:r w:rsidR="007B43A8" w:rsidRPr="007B43A8">
        <w:rPr>
          <w:rFonts w:asciiTheme="minorHAnsi" w:hAnsiTheme="minorHAnsi"/>
          <w:color w:val="000000"/>
        </w:rPr>
        <w:t>lucida:</w:t>
      </w:r>
      <w:r w:rsidRPr="007B43A8">
        <w:rPr>
          <w:rFonts w:asciiTheme="minorHAnsi" w:hAnsiTheme="minorHAnsi"/>
          <w:color w:val="000000"/>
        </w:rPr>
        <w:t xml:space="preserve"> reflections on photography. New York: The Noonday Press.</w:t>
      </w:r>
    </w:p>
    <w:p w14:paraId="1568F1D6" w14:textId="77777777" w:rsidR="00271140" w:rsidRPr="007B43A8" w:rsidRDefault="00271140"/>
    <w:p w14:paraId="235A7805" w14:textId="51B936D6" w:rsidR="0007119B" w:rsidRDefault="0007119B">
      <w:pPr>
        <w:rPr>
          <w:u w:val="single"/>
        </w:rPr>
      </w:pPr>
      <w:r>
        <w:rPr>
          <w:u w:val="single"/>
        </w:rPr>
        <w:t>Online</w:t>
      </w:r>
      <w:r w:rsidR="00932F39">
        <w:rPr>
          <w:u w:val="single"/>
        </w:rPr>
        <w:t xml:space="preserve"> Sources</w:t>
      </w:r>
    </w:p>
    <w:p w14:paraId="4A40DF82" w14:textId="10CBF869" w:rsidR="001F0594" w:rsidRDefault="001F0594">
      <w:pPr>
        <w:rPr>
          <w:u w:val="single"/>
        </w:rPr>
      </w:pPr>
      <w:r w:rsidRPr="000A63C1">
        <w:t xml:space="preserve">Woodman, F. (2025). PARAGONE. [online] PARAGONE. Available at: </w:t>
      </w:r>
      <w:hyperlink r:id="rId36" w:history="1">
        <w:r w:rsidRPr="00BE344B">
          <w:rPr>
            <w:rStyle w:val="Hyperlink"/>
          </w:rPr>
          <w:t>https://paragone.no/pfyll/2025/2/27/capturing-ghosts-on-francesca-woodman</w:t>
        </w:r>
      </w:hyperlink>
      <w:r>
        <w:rPr>
          <w:u w:val="single"/>
        </w:rPr>
        <w:t>.</w:t>
      </w:r>
    </w:p>
    <w:p w14:paraId="3DDCB665" w14:textId="2CEABC3D" w:rsidR="00BC1DB4" w:rsidRDefault="00BC1DB4">
      <w:pPr>
        <w:rPr>
          <w:u w:val="single"/>
        </w:rPr>
      </w:pPr>
      <w:r>
        <w:rPr>
          <w:u w:val="single"/>
        </w:rPr>
        <w:lastRenderedPageBreak/>
        <w:t xml:space="preserve">Merriam-webster.com. (2020). Definition of ASTRAL PROJECTION. [online] Available at: </w:t>
      </w:r>
      <w:hyperlink r:id="rId37" w:history="1">
        <w:r w:rsidRPr="00BE344B">
          <w:rPr>
            <w:rStyle w:val="Hyperlink"/>
          </w:rPr>
          <w:t>https://www.merriam-webster.com/dictionary/astral%20projection</w:t>
        </w:r>
      </w:hyperlink>
      <w:r>
        <w:rPr>
          <w:u w:val="single"/>
        </w:rPr>
        <w:t>.</w:t>
      </w:r>
    </w:p>
    <w:p w14:paraId="7AA96DA4" w14:textId="7841DDAE" w:rsidR="00B71D92" w:rsidRDefault="00B71D92">
      <w:pPr>
        <w:rPr>
          <w:u w:val="single"/>
        </w:rPr>
      </w:pPr>
      <w:r>
        <w:rPr>
          <w:u w:val="single"/>
        </w:rPr>
        <w:t xml:space="preserve">Brown, S. (2025). On astral projection. [online] Substack.com. Available at: </w:t>
      </w:r>
      <w:hyperlink r:id="rId38" w:history="1">
        <w:r w:rsidRPr="00BE344B">
          <w:rPr>
            <w:rStyle w:val="Hyperlink"/>
          </w:rPr>
          <w:t>https://iamsavannahbrown.substack.com/p/on-astral-projection?utm_source=share&amp;utm_medium=android&amp;r=5r1f2w&amp;triedRedirect=true</w:t>
        </w:r>
      </w:hyperlink>
      <w:r>
        <w:rPr>
          <w:u w:val="single"/>
        </w:rPr>
        <w:t xml:space="preserve"> [Accessed 8 Dec. 2025].</w:t>
      </w:r>
    </w:p>
    <w:p w14:paraId="154A13B4" w14:textId="743F48A2" w:rsidR="00E7785D" w:rsidRDefault="00E7785D">
      <w:pPr>
        <w:rPr>
          <w:u w:val="single"/>
        </w:rPr>
      </w:pPr>
      <w:r>
        <w:rPr>
          <w:u w:val="single"/>
        </w:rPr>
        <w:t xml:space="preserve">Wiktionary. (2022). Spirit photography – Wiktionary, the free dictionary. [online] Available at: </w:t>
      </w:r>
      <w:hyperlink r:id="rId39" w:history="1">
        <w:r w:rsidRPr="00BE344B">
          <w:rPr>
            <w:rStyle w:val="Hyperlink"/>
          </w:rPr>
          <w:t>https://en.wiktionary.org/wiki/spirit_photography</w:t>
        </w:r>
      </w:hyperlink>
      <w:r>
        <w:rPr>
          <w:u w:val="single"/>
        </w:rPr>
        <w:t xml:space="preserve"> [Accessed 8 Dec. 2025].</w:t>
      </w:r>
    </w:p>
    <w:p w14:paraId="11BC6A63" w14:textId="353A175F" w:rsidR="001D024F" w:rsidRDefault="001D024F">
      <w:pPr>
        <w:rPr>
          <w:u w:val="single"/>
        </w:rPr>
      </w:pPr>
      <w:r>
        <w:rPr>
          <w:u w:val="single"/>
        </w:rPr>
        <w:t xml:space="preserve">Allen, P. (2023). What is Hauntology? [online] Perlego Knowledge Base. Available at: </w:t>
      </w:r>
      <w:hyperlink r:id="rId40" w:history="1">
        <w:r w:rsidRPr="00506088">
          <w:rPr>
            <w:rStyle w:val="Hyperlink"/>
          </w:rPr>
          <w:t>https://www.perlego.com/knowledge/study-guides/what-is-hauntology</w:t>
        </w:r>
      </w:hyperlink>
      <w:r>
        <w:rPr>
          <w:u w:val="single"/>
        </w:rPr>
        <w:t>.</w:t>
      </w:r>
    </w:p>
    <w:p w14:paraId="5122067A" w14:textId="77777777" w:rsidR="00E903A3" w:rsidRPr="003235CF" w:rsidRDefault="00E903A3" w:rsidP="000D4013">
      <w:pPr>
        <w:pStyle w:val="NormalWeb"/>
        <w:shd w:val="clear" w:color="auto" w:fill="FFFFFF"/>
        <w:spacing w:before="0" w:beforeAutospacing="0" w:after="0" w:afterAutospacing="0" w:line="360" w:lineRule="atLeast"/>
        <w:rPr>
          <w:rFonts w:ascii="Calibri" w:hAnsi="Calibri"/>
          <w:color w:val="000000"/>
        </w:rPr>
      </w:pPr>
      <w:r w:rsidRPr="003235CF">
        <w:rPr>
          <w:rFonts w:ascii="Calibri" w:hAnsi="Calibri"/>
          <w:color w:val="000000"/>
        </w:rPr>
        <w:t>‌Derrida, J. (1994).</w:t>
      </w:r>
      <w:r w:rsidRPr="003235CF">
        <w:rPr>
          <w:rStyle w:val="apple-converted-space"/>
          <w:rFonts w:ascii="Calibri" w:hAnsi="Calibri"/>
          <w:color w:val="000000"/>
        </w:rPr>
        <w:t> </w:t>
      </w:r>
      <w:r w:rsidRPr="003235CF">
        <w:rPr>
          <w:rFonts w:ascii="Calibri" w:hAnsi="Calibri"/>
          <w:i/>
          <w:iCs/>
          <w:color w:val="000000"/>
        </w:rPr>
        <w:t>Specters of Marx: the State of the debt, the Work of mourning, and the New International</w:t>
      </w:r>
      <w:r w:rsidRPr="003235CF">
        <w:rPr>
          <w:rFonts w:ascii="Calibri" w:hAnsi="Calibri"/>
          <w:color w:val="000000"/>
        </w:rPr>
        <w:t>. New York: Routledge.</w:t>
      </w:r>
    </w:p>
    <w:p w14:paraId="215F65F7" w14:textId="77777777" w:rsidR="00E903A3" w:rsidRDefault="00E903A3" w:rsidP="000D4013">
      <w:pPr>
        <w:pStyle w:val="NormalWeb"/>
        <w:shd w:val="clear" w:color="auto" w:fill="FFFFFF"/>
        <w:spacing w:before="0" w:beforeAutospacing="0" w:after="0" w:afterAutospacing="0" w:line="360" w:lineRule="atLeast"/>
        <w:rPr>
          <w:rFonts w:ascii="Calibri" w:hAnsi="Calibri"/>
          <w:color w:val="000000"/>
          <w:sz w:val="27"/>
          <w:szCs w:val="27"/>
        </w:rPr>
      </w:pPr>
      <w:r w:rsidRPr="003235CF">
        <w:rPr>
          <w:rFonts w:ascii="Calibri" w:hAnsi="Calibri"/>
          <w:color w:val="000000"/>
        </w:rPr>
        <w:t>‌</w:t>
      </w:r>
    </w:p>
    <w:p w14:paraId="63D780EE" w14:textId="77777777" w:rsidR="00E903A3" w:rsidRDefault="00E903A3" w:rsidP="000D4013">
      <w:pPr>
        <w:pStyle w:val="NormalWeb"/>
        <w:shd w:val="clear" w:color="auto" w:fill="FFFFFF"/>
        <w:spacing w:before="0" w:beforeAutospacing="0" w:after="0" w:afterAutospacing="0" w:line="360" w:lineRule="atLeast"/>
        <w:rPr>
          <w:rFonts w:asciiTheme="minorHAnsi" w:hAnsiTheme="minorHAnsi"/>
          <w:color w:val="000000"/>
        </w:rPr>
      </w:pPr>
      <w:r w:rsidRPr="00D0712D">
        <w:rPr>
          <w:rFonts w:asciiTheme="minorHAnsi" w:hAnsiTheme="minorHAnsi"/>
          <w:color w:val="000000"/>
        </w:rPr>
        <w:t>Maar, D. (1936). The Years Lie in Wait for You</w:t>
      </w:r>
      <w:r>
        <w:rPr>
          <w:rStyle w:val="apple-converted-space"/>
          <w:rFonts w:asciiTheme="minorHAnsi" w:hAnsiTheme="minorHAnsi"/>
          <w:color w:val="000000"/>
        </w:rPr>
        <w:t>. [</w:t>
      </w:r>
      <w:r w:rsidRPr="00D0712D">
        <w:rPr>
          <w:rFonts w:asciiTheme="minorHAnsi" w:hAnsiTheme="minorHAnsi"/>
          <w:color w:val="000000"/>
        </w:rPr>
        <w:t xml:space="preserve">Photography] Available at: </w:t>
      </w:r>
      <w:hyperlink r:id="rId41" w:history="1">
        <w:r w:rsidRPr="006A2CF0">
          <w:rPr>
            <w:rStyle w:val="Hyperlink"/>
            <w:rFonts w:asciiTheme="minorHAnsi" w:hAnsiTheme="minorHAnsi"/>
          </w:rPr>
          <w:t>https://www.artchive.com/artwork/the-years-lie-in-wait-for-you-dora-maar-1936/</w:t>
        </w:r>
      </w:hyperlink>
      <w:r w:rsidRPr="00D0712D">
        <w:rPr>
          <w:rFonts w:asciiTheme="minorHAnsi" w:hAnsiTheme="minorHAnsi"/>
          <w:color w:val="000000"/>
        </w:rPr>
        <w:t>.</w:t>
      </w:r>
    </w:p>
    <w:p w14:paraId="0F97E467" w14:textId="77777777" w:rsidR="00E903A3" w:rsidRDefault="00E903A3">
      <w:pPr>
        <w:rPr>
          <w:u w:val="single"/>
        </w:rPr>
      </w:pPr>
    </w:p>
    <w:p w14:paraId="0A5465D7" w14:textId="77777777" w:rsidR="008F2DF5" w:rsidRDefault="008F2DF5" w:rsidP="000D4013">
      <w:pPr>
        <w:pStyle w:val="NormalWeb"/>
        <w:shd w:val="clear" w:color="auto" w:fill="FFFFFF"/>
        <w:spacing w:before="0" w:beforeAutospacing="0" w:after="0" w:afterAutospacing="0" w:line="360" w:lineRule="atLeast"/>
        <w:rPr>
          <w:rFonts w:asciiTheme="minorHAnsi" w:hAnsiTheme="minorHAnsi"/>
          <w:color w:val="000000"/>
        </w:rPr>
      </w:pPr>
      <w:r w:rsidRPr="00D0712D">
        <w:rPr>
          <w:rFonts w:asciiTheme="minorHAnsi" w:hAnsiTheme="minorHAnsi"/>
          <w:color w:val="000000"/>
        </w:rPr>
        <w:t>‌</w:t>
      </w:r>
      <w:r w:rsidRPr="00885F2F">
        <w:rPr>
          <w:rFonts w:asciiTheme="minorHAnsi" w:hAnsiTheme="minorHAnsi"/>
          <w:color w:val="000000"/>
        </w:rPr>
        <w:t>Galerie Christophe Gaillard. (2024).</w:t>
      </w:r>
      <w:r w:rsidRPr="00885F2F">
        <w:rPr>
          <w:rStyle w:val="apple-converted-space"/>
          <w:rFonts w:asciiTheme="minorHAnsi" w:hAnsiTheme="minorHAnsi"/>
          <w:color w:val="000000"/>
        </w:rPr>
        <w:t> </w:t>
      </w:r>
      <w:r w:rsidRPr="00885F2F">
        <w:rPr>
          <w:rFonts w:asciiTheme="minorHAnsi" w:hAnsiTheme="minorHAnsi"/>
          <w:color w:val="000000"/>
        </w:rPr>
        <w:t>SMITH | 9 November 2024 - 18 January 2025 - Overview. [online] Available at: https://galeriegaillard.com/en/exhibitions/223-smith-dami/overview/ [Accessed 15 Jul. 2025].</w:t>
      </w:r>
    </w:p>
    <w:p w14:paraId="411EB532" w14:textId="77777777" w:rsidR="00C56D41" w:rsidRDefault="00C56D41" w:rsidP="000D4013">
      <w:pPr>
        <w:pStyle w:val="NormalWeb"/>
        <w:shd w:val="clear" w:color="auto" w:fill="FFFFFF"/>
        <w:spacing w:before="0" w:beforeAutospacing="0" w:after="0" w:afterAutospacing="0" w:line="360" w:lineRule="atLeast"/>
        <w:rPr>
          <w:rFonts w:asciiTheme="minorHAnsi" w:hAnsiTheme="minorHAnsi"/>
          <w:color w:val="000000"/>
        </w:rPr>
      </w:pPr>
    </w:p>
    <w:p w14:paraId="2577531D" w14:textId="1DC3EE1C" w:rsidR="003B38BE" w:rsidRDefault="003B38BE" w:rsidP="00C56D41">
      <w:pPr>
        <w:pStyle w:val="NormalWeb"/>
        <w:shd w:val="clear" w:color="auto" w:fill="FFFFFF"/>
        <w:spacing w:before="0" w:beforeAutospacing="0" w:after="0" w:afterAutospacing="0" w:line="360" w:lineRule="atLeast"/>
        <w:rPr>
          <w:rFonts w:asciiTheme="minorHAnsi" w:eastAsia="Times New Roman" w:hAnsiTheme="minorHAnsi"/>
          <w:shd w:val="clear" w:color="auto" w:fill="FFFFFF"/>
        </w:rPr>
      </w:pPr>
      <w:r w:rsidRPr="009650B9">
        <w:rPr>
          <w:rFonts w:asciiTheme="minorHAnsi" w:eastAsia="Times New Roman" w:hAnsiTheme="minorHAnsi"/>
          <w:shd w:val="clear" w:color="auto" w:fill="FFFFFF"/>
        </w:rPr>
        <w:t>Melander &amp; Bro. (1889). Haunted Lane.</w:t>
      </w:r>
    </w:p>
    <w:p w14:paraId="0A095E86" w14:textId="77777777" w:rsidR="00C56D41" w:rsidRPr="00C56D41" w:rsidRDefault="00C56D41" w:rsidP="00C56D41">
      <w:pPr>
        <w:pStyle w:val="NormalWeb"/>
        <w:shd w:val="clear" w:color="auto" w:fill="FFFFFF"/>
        <w:spacing w:before="0" w:beforeAutospacing="0" w:after="0" w:afterAutospacing="0" w:line="360" w:lineRule="atLeast"/>
        <w:rPr>
          <w:rFonts w:asciiTheme="minorHAnsi" w:hAnsiTheme="minorHAnsi"/>
          <w:color w:val="000000"/>
        </w:rPr>
      </w:pPr>
    </w:p>
    <w:p w14:paraId="6DBC340F" w14:textId="77777777" w:rsidR="003B38BE" w:rsidRDefault="003B38BE" w:rsidP="000D4013">
      <w:pPr>
        <w:rPr>
          <w:rFonts w:eastAsia="Times New Roman" w:cs="Times New Roman"/>
          <w:kern w:val="0"/>
          <w14:ligatures w14:val="none"/>
        </w:rPr>
      </w:pPr>
      <w:r w:rsidRPr="009650B9">
        <w:rPr>
          <w:rFonts w:eastAsia="Times New Roman" w:cs="Times New Roman"/>
          <w:kern w:val="0"/>
          <w14:ligatures w14:val="none"/>
        </w:rPr>
        <w:t>William Hope. (1920). Elderly couple with a young female spirit. Science Museum Group collection</w:t>
      </w:r>
    </w:p>
    <w:p w14:paraId="682609F3" w14:textId="77777777" w:rsidR="003B38BE" w:rsidRDefault="003B38BE" w:rsidP="000D4013">
      <w:pPr>
        <w:rPr>
          <w:rFonts w:eastAsia="Times New Roman" w:cs="Segoe UI"/>
          <w:color w:val="000000" w:themeColor="text1"/>
          <w:shd w:val="clear" w:color="auto" w:fill="FFFFFF"/>
        </w:rPr>
      </w:pPr>
      <w:r w:rsidRPr="007F5DF4">
        <w:rPr>
          <w:rFonts w:eastAsia="Times New Roman" w:cs="Segoe UI"/>
          <w:color w:val="000000" w:themeColor="text1"/>
          <w:shd w:val="clear" w:color="auto" w:fill="FFFFFF"/>
        </w:rPr>
        <w:t>Édouard Isidore Buguet</w:t>
      </w:r>
      <w:r>
        <w:rPr>
          <w:rFonts w:eastAsia="Times New Roman" w:cs="Segoe UI"/>
          <w:color w:val="000000" w:themeColor="text1"/>
          <w:shd w:val="clear" w:color="auto" w:fill="FFFFFF"/>
        </w:rPr>
        <w:t>.</w:t>
      </w:r>
      <w:r w:rsidRPr="007F5DF4">
        <w:rPr>
          <w:rFonts w:eastAsia="Times New Roman" w:cs="Times New Roman"/>
          <w:color w:val="000000" w:themeColor="text1"/>
          <w:kern w:val="0"/>
          <w14:ligatures w14:val="none"/>
        </w:rPr>
        <w:t xml:space="preserve"> (18</w:t>
      </w:r>
      <w:r>
        <w:rPr>
          <w:rFonts w:eastAsia="Times New Roman" w:cs="Times New Roman"/>
          <w:color w:val="000000" w:themeColor="text1"/>
          <w:kern w:val="0"/>
          <w14:ligatures w14:val="none"/>
        </w:rPr>
        <w:t>70</w:t>
      </w:r>
      <w:r w:rsidRPr="007F5DF4">
        <w:rPr>
          <w:rFonts w:eastAsia="Times New Roman" w:cs="Times New Roman"/>
          <w:color w:val="000000" w:themeColor="text1"/>
          <w:kern w:val="0"/>
          <w14:ligatures w14:val="none"/>
        </w:rPr>
        <w:t>)</w:t>
      </w:r>
      <w:r>
        <w:rPr>
          <w:rFonts w:eastAsia="Times New Roman" w:cs="Times New Roman"/>
          <w:color w:val="000000" w:themeColor="text1"/>
          <w:kern w:val="0"/>
          <w14:ligatures w14:val="none"/>
        </w:rPr>
        <w:t>.</w:t>
      </w:r>
      <w:r w:rsidRPr="007F5DF4">
        <w:rPr>
          <w:rFonts w:eastAsia="Times New Roman" w:cs="Times New Roman"/>
          <w:color w:val="000000" w:themeColor="text1"/>
          <w:kern w:val="0"/>
          <w14:ligatures w14:val="none"/>
        </w:rPr>
        <w:t xml:space="preserve"> </w:t>
      </w:r>
      <w:r w:rsidRPr="007F5DF4">
        <w:rPr>
          <w:rFonts w:eastAsia="Times New Roman" w:cs="Segoe UI"/>
          <w:color w:val="000000" w:themeColor="text1"/>
          <w:shd w:val="clear" w:color="auto" w:fill="FFFFFF"/>
        </w:rPr>
        <w:t>Spirit photograph</w:t>
      </w:r>
      <w:r>
        <w:rPr>
          <w:rFonts w:eastAsia="Times New Roman" w:cs="Segoe UI"/>
          <w:color w:val="000000" w:themeColor="text1"/>
          <w:shd w:val="clear" w:color="auto" w:fill="FFFFFF"/>
        </w:rPr>
        <w:t>.</w:t>
      </w:r>
    </w:p>
    <w:p w14:paraId="16589BB4" w14:textId="77777777" w:rsidR="003B38BE"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0F53BD">
        <w:rPr>
          <w:rFonts w:asciiTheme="minorHAnsi" w:hAnsiTheme="minorHAnsi"/>
          <w:color w:val="000000"/>
        </w:rPr>
        <w:t>McCann, H. and Vydelingum, J. (2024). Modern take on Victorian photography on display in Devon.</w:t>
      </w:r>
      <w:r w:rsidRPr="000F53BD">
        <w:rPr>
          <w:rStyle w:val="apple-converted-space"/>
          <w:rFonts w:asciiTheme="minorHAnsi" w:hAnsiTheme="minorHAnsi"/>
          <w:color w:val="000000"/>
        </w:rPr>
        <w:t> </w:t>
      </w:r>
      <w:r w:rsidRPr="000F53BD">
        <w:rPr>
          <w:rFonts w:asciiTheme="minorHAnsi" w:hAnsiTheme="minorHAnsi"/>
          <w:color w:val="000000"/>
        </w:rPr>
        <w:t xml:space="preserve">BBC News. [online] 25 Nov. Available at: </w:t>
      </w:r>
      <w:hyperlink r:id="rId42" w:history="1">
        <w:r w:rsidRPr="001648CB">
          <w:rPr>
            <w:rStyle w:val="Hyperlink"/>
            <w:rFonts w:asciiTheme="minorHAnsi" w:hAnsiTheme="minorHAnsi"/>
          </w:rPr>
          <w:t>https://www.bbc.co.uk/news/articles/cnvjpgz70vro</w:t>
        </w:r>
      </w:hyperlink>
      <w:r w:rsidRPr="000F53BD">
        <w:rPr>
          <w:rFonts w:asciiTheme="minorHAnsi" w:hAnsiTheme="minorHAnsi"/>
          <w:color w:val="000000"/>
        </w:rPr>
        <w:t>.</w:t>
      </w:r>
    </w:p>
    <w:p w14:paraId="6059F57F"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762BF04F"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D23C7C">
        <w:rPr>
          <w:rFonts w:asciiTheme="minorHAnsi" w:hAnsiTheme="minorHAnsi"/>
          <w:color w:val="000000"/>
        </w:rPr>
        <w:t>History 369. (2012).</w:t>
      </w:r>
      <w:r w:rsidRPr="00D23C7C">
        <w:rPr>
          <w:rStyle w:val="apple-converted-space"/>
          <w:rFonts w:asciiTheme="minorHAnsi" w:hAnsiTheme="minorHAnsi"/>
          <w:color w:val="000000"/>
        </w:rPr>
        <w:t> </w:t>
      </w:r>
      <w:r w:rsidRPr="00D23C7C">
        <w:rPr>
          <w:rFonts w:asciiTheme="minorHAnsi" w:hAnsiTheme="minorHAnsi"/>
          <w:color w:val="000000"/>
        </w:rPr>
        <w:t>Spirit Photography. [online] Available at: https://history369.wordpress.com/2012/11/06/spirit-photography/ [Accessed 27 Aug. 2025].</w:t>
      </w:r>
    </w:p>
    <w:p w14:paraId="0EAF0B7A"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6C57F5B3"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D23C7C">
        <w:rPr>
          <w:rFonts w:asciiTheme="minorHAnsi" w:hAnsiTheme="minorHAnsi"/>
          <w:color w:val="000000"/>
        </w:rPr>
        <w:t>‌McGucken, E. (2022).</w:t>
      </w:r>
      <w:r w:rsidRPr="00D23C7C">
        <w:rPr>
          <w:rStyle w:val="apple-converted-space"/>
          <w:rFonts w:asciiTheme="minorHAnsi" w:hAnsiTheme="minorHAnsi"/>
          <w:color w:val="000000"/>
        </w:rPr>
        <w:t> </w:t>
      </w:r>
      <w:r w:rsidRPr="00D23C7C">
        <w:rPr>
          <w:rFonts w:asciiTheme="minorHAnsi" w:hAnsiTheme="minorHAnsi"/>
          <w:color w:val="000000"/>
        </w:rPr>
        <w:t xml:space="preserve">Antelope Canyon Angels, Ghosts, Phantoms, &amp; Time’s Sandstone - Elliot McGucken Fine Art Photography. [online] Emcgucken.com. Available at: </w:t>
      </w:r>
      <w:r w:rsidRPr="00D23C7C">
        <w:rPr>
          <w:rFonts w:asciiTheme="minorHAnsi" w:hAnsiTheme="minorHAnsi"/>
          <w:color w:val="000000"/>
        </w:rPr>
        <w:lastRenderedPageBreak/>
        <w:t>https://www.emcgucken.com/Antelope-Canyon-Angels-Ghosts-Phantoms-Time-Sandstone [Accessed 27 Aug. 2025].</w:t>
      </w:r>
    </w:p>
    <w:p w14:paraId="0579BE94"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2A90F27B"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D23C7C">
        <w:rPr>
          <w:rFonts w:asciiTheme="minorHAnsi" w:hAnsiTheme="minorHAnsi"/>
          <w:color w:val="000000"/>
        </w:rPr>
        <w:t>Feinstein, J. (2018).</w:t>
      </w:r>
      <w:r w:rsidRPr="00D23C7C">
        <w:rPr>
          <w:rStyle w:val="apple-converted-space"/>
          <w:rFonts w:asciiTheme="minorHAnsi" w:hAnsiTheme="minorHAnsi"/>
          <w:color w:val="000000"/>
        </w:rPr>
        <w:t> </w:t>
      </w:r>
      <w:r w:rsidRPr="00D23C7C">
        <w:rPr>
          <w:rFonts w:asciiTheme="minorHAnsi" w:hAnsiTheme="minorHAnsi"/>
          <w:color w:val="000000"/>
        </w:rPr>
        <w:t>31 Photographers Capture Ghosts, Witches and Other Occult Phenomena. [online] VICE. Available at: https://www.vice.com/en/article/thirty-one-photographers-share-their-spookiest-images-in-time-for-halloween/ [Accessed 27 Aug. 2025].</w:t>
      </w:r>
    </w:p>
    <w:p w14:paraId="15B333CD" w14:textId="77777777" w:rsidR="003B38BE" w:rsidRPr="00D23C7C"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16D6EE28" w14:textId="77777777" w:rsidR="003B38BE" w:rsidRPr="00254050"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254050">
        <w:rPr>
          <w:rFonts w:asciiTheme="minorHAnsi" w:hAnsiTheme="minorHAnsi"/>
          <w:color w:val="000000"/>
        </w:rPr>
        <w:t>‌Terry (2018).</w:t>
      </w:r>
      <w:r w:rsidRPr="00254050">
        <w:rPr>
          <w:rStyle w:val="apple-converted-space"/>
          <w:rFonts w:asciiTheme="minorHAnsi" w:hAnsiTheme="minorHAnsi"/>
          <w:color w:val="000000"/>
        </w:rPr>
        <w:t> </w:t>
      </w:r>
      <w:r w:rsidRPr="00254050">
        <w:rPr>
          <w:rFonts w:asciiTheme="minorHAnsi" w:hAnsiTheme="minorHAnsi"/>
          <w:color w:val="000000"/>
        </w:rPr>
        <w:t>A modern take on spirit photography. [online] Miscellaneous Details. Available at: https://miscellaneousdetailstm.wordpress.com/2018/11/03/a-modern-take-on-spirit-photography/ [Accessed 1 Sep. 2025].</w:t>
      </w:r>
    </w:p>
    <w:p w14:paraId="4E7B2E3A" w14:textId="77777777" w:rsidR="003B38BE" w:rsidRPr="00254050"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66A93BAA" w14:textId="77777777" w:rsidR="003B38BE" w:rsidRPr="00254050"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r w:rsidRPr="00254050">
        <w:rPr>
          <w:rFonts w:asciiTheme="minorHAnsi" w:hAnsiTheme="minorHAnsi"/>
          <w:color w:val="000000"/>
        </w:rPr>
        <w:t>‌Daniel Hannah (2025).</w:t>
      </w:r>
      <w:r w:rsidRPr="00254050">
        <w:rPr>
          <w:rStyle w:val="apple-converted-space"/>
          <w:rFonts w:asciiTheme="minorHAnsi" w:hAnsiTheme="minorHAnsi"/>
          <w:color w:val="000000"/>
        </w:rPr>
        <w:t> </w:t>
      </w:r>
      <w:r w:rsidRPr="00254050">
        <w:rPr>
          <w:rFonts w:asciiTheme="minorHAnsi" w:hAnsiTheme="minorHAnsi"/>
          <w:color w:val="000000"/>
        </w:rPr>
        <w:t>An Explanation of Astral Projection Entities and Nonmaterial Beings. [online] Soul Seeker\'s Path. Available at: https://soulseekerspath.com/astral-projection-entities/ [Accessed 4 Sep. 2025].</w:t>
      </w:r>
    </w:p>
    <w:p w14:paraId="0562C560" w14:textId="77777777" w:rsidR="003B38BE" w:rsidRDefault="003B38BE" w:rsidP="000D4013">
      <w:pPr>
        <w:pStyle w:val="NormalWeb"/>
        <w:shd w:val="clear" w:color="auto" w:fill="FFFFFF"/>
        <w:spacing w:before="0" w:beforeAutospacing="0" w:after="0" w:afterAutospacing="0" w:line="360" w:lineRule="atLeast"/>
        <w:rPr>
          <w:rFonts w:asciiTheme="minorHAnsi" w:hAnsiTheme="minorHAnsi"/>
          <w:color w:val="000000"/>
        </w:rPr>
      </w:pPr>
    </w:p>
    <w:p w14:paraId="5738DC74" w14:textId="77777777" w:rsidR="000D4013" w:rsidRDefault="000D4013">
      <w:pPr>
        <w:pStyle w:val="NormalWeb"/>
        <w:shd w:val="clear" w:color="auto" w:fill="FFFFFF"/>
        <w:spacing w:before="0" w:beforeAutospacing="0" w:after="0" w:afterAutospacing="0" w:line="360" w:lineRule="atLeast"/>
        <w:rPr>
          <w:rFonts w:ascii="Calibri" w:hAnsi="Calibri"/>
          <w:color w:val="000000"/>
          <w:sz w:val="27"/>
          <w:szCs w:val="27"/>
        </w:rPr>
      </w:pPr>
      <w:r w:rsidRPr="000D4013">
        <w:rPr>
          <w:rFonts w:asciiTheme="minorHAnsi" w:hAnsiTheme="minorHAnsi"/>
          <w:color w:val="000000"/>
        </w:rPr>
        <w:t>Eugene, R. (2023).</w:t>
      </w:r>
      <w:r w:rsidRPr="000D4013">
        <w:rPr>
          <w:rStyle w:val="apple-converted-space"/>
          <w:rFonts w:asciiTheme="minorHAnsi" w:hAnsiTheme="minorHAnsi"/>
          <w:color w:val="000000"/>
        </w:rPr>
        <w:t> </w:t>
      </w:r>
      <w:r w:rsidRPr="000D4013">
        <w:rPr>
          <w:rFonts w:asciiTheme="minorHAnsi" w:hAnsiTheme="minorHAnsi"/>
          <w:color w:val="000000"/>
        </w:rPr>
        <w:t>Musée Magazine. [online] Musée Magazine. Available at: https://museemagazine.com/features/2017/6/8/ralph-eugene-meatyard-all-the-worlds-a-stage</w:t>
      </w:r>
      <w:r>
        <w:rPr>
          <w:rFonts w:ascii="Calibri" w:hAnsi="Calibri"/>
          <w:color w:val="000000"/>
          <w:sz w:val="27"/>
          <w:szCs w:val="27"/>
        </w:rPr>
        <w:t>.</w:t>
      </w:r>
    </w:p>
    <w:p w14:paraId="0C126CB1" w14:textId="32899297" w:rsidR="00BC6CFA" w:rsidRDefault="000D4013">
      <w:pPr>
        <w:pStyle w:val="NormalWeb"/>
        <w:shd w:val="clear" w:color="auto" w:fill="FFFFFF"/>
        <w:rPr>
          <w:rFonts w:ascii="Calibri" w:hAnsi="Calibri"/>
          <w:color w:val="000000"/>
        </w:rPr>
      </w:pPr>
      <w:r>
        <w:rPr>
          <w:rFonts w:ascii="Calibri" w:hAnsi="Calibri"/>
          <w:color w:val="000000"/>
        </w:rPr>
        <w:t>‌</w:t>
      </w:r>
      <w:r w:rsidR="00BC6CFA">
        <w:rPr>
          <w:rFonts w:ascii="Calibri" w:hAnsi="Calibri"/>
          <w:color w:val="000000"/>
        </w:rPr>
        <w:t xml:space="preserve">Ogden Museum of Southern Art. </w:t>
      </w:r>
      <w:r w:rsidR="0004330F">
        <w:rPr>
          <w:rFonts w:ascii="Calibri" w:hAnsi="Calibri"/>
          <w:color w:val="000000"/>
        </w:rPr>
        <w:t>(2022).</w:t>
      </w:r>
      <w:r w:rsidR="00BC6CFA">
        <w:rPr>
          <w:rFonts w:ascii="Calibri" w:hAnsi="Calibri"/>
          <w:color w:val="000000"/>
        </w:rPr>
        <w:t xml:space="preserve"> The Photographs of Ralph Eugene Meatyard. [online] Available at: </w:t>
      </w:r>
      <w:hyperlink r:id="rId43" w:history="1">
        <w:r w:rsidR="00BC6CFA" w:rsidRPr="00582AC5">
          <w:rPr>
            <w:rStyle w:val="Hyperlink"/>
            <w:rFonts w:ascii="Calibri" w:hAnsi="Calibri"/>
          </w:rPr>
          <w:t>https://ogdenmuseum.org/exhibition/ralph-eugene-meatyard/</w:t>
        </w:r>
      </w:hyperlink>
      <w:r w:rsidR="00BC6CFA">
        <w:rPr>
          <w:rFonts w:ascii="Calibri" w:hAnsi="Calibri"/>
          <w:color w:val="000000"/>
        </w:rPr>
        <w:t>.</w:t>
      </w:r>
    </w:p>
    <w:p w14:paraId="6CB2D7D5" w14:textId="77777777" w:rsidR="00E72B3C" w:rsidRPr="00C56D41" w:rsidRDefault="00E72B3C">
      <w:pPr>
        <w:pStyle w:val="NormalWeb"/>
        <w:shd w:val="clear" w:color="auto" w:fill="FFFFFF"/>
        <w:spacing w:before="0" w:beforeAutospacing="0" w:after="0" w:afterAutospacing="0" w:line="360" w:lineRule="atLeast"/>
        <w:rPr>
          <w:rFonts w:asciiTheme="minorHAnsi" w:hAnsiTheme="minorHAnsi"/>
          <w:color w:val="000000"/>
        </w:rPr>
      </w:pPr>
      <w:r w:rsidRPr="00C56D41">
        <w:rPr>
          <w:rFonts w:asciiTheme="minorHAnsi" w:hAnsiTheme="minorHAnsi"/>
          <w:color w:val="000000"/>
        </w:rPr>
        <w:t>Studio Q Photography. (2022).</w:t>
      </w:r>
      <w:r w:rsidRPr="00C56D41">
        <w:rPr>
          <w:rStyle w:val="apple-converted-space"/>
          <w:rFonts w:asciiTheme="minorHAnsi" w:hAnsiTheme="minorHAnsi"/>
          <w:color w:val="000000"/>
        </w:rPr>
        <w:t> </w:t>
      </w:r>
      <w:r w:rsidRPr="00C56D41">
        <w:rPr>
          <w:rFonts w:asciiTheme="minorHAnsi" w:hAnsiTheme="minorHAnsi"/>
          <w:color w:val="000000"/>
        </w:rPr>
        <w:t>Roland Barthes: Studium &amp; Punctum. [online] Available at: https://studioq.com/blog/2022/12/17/roland-barthes-studium-amp-punctum.</w:t>
      </w:r>
    </w:p>
    <w:p w14:paraId="240EFC52" w14:textId="77777777" w:rsidR="00E72B3C" w:rsidRDefault="00E72B3C">
      <w:pPr>
        <w:pStyle w:val="NormalWeb"/>
        <w:shd w:val="clear" w:color="auto" w:fill="FFFFFF"/>
        <w:rPr>
          <w:rFonts w:ascii="Calibri" w:hAnsi="Calibri"/>
          <w:color w:val="000000"/>
        </w:rPr>
      </w:pPr>
      <w:r>
        <w:rPr>
          <w:rFonts w:ascii="Calibri" w:hAnsi="Calibri"/>
          <w:color w:val="000000"/>
        </w:rPr>
        <w:t>‌</w:t>
      </w:r>
    </w:p>
    <w:p w14:paraId="39E07C72" w14:textId="77777777" w:rsidR="00BC6CFA" w:rsidRDefault="00BC6CFA">
      <w:pPr>
        <w:pStyle w:val="NormalWeb"/>
        <w:shd w:val="clear" w:color="auto" w:fill="FFFFFF"/>
        <w:rPr>
          <w:rFonts w:ascii="Calibri" w:hAnsi="Calibri"/>
          <w:color w:val="000000"/>
        </w:rPr>
      </w:pPr>
    </w:p>
    <w:p w14:paraId="7412F974" w14:textId="77777777" w:rsidR="000D4013" w:rsidRDefault="000D4013">
      <w:pPr>
        <w:pStyle w:val="NormalWeb"/>
        <w:shd w:val="clear" w:color="auto" w:fill="FFFFFF"/>
        <w:rPr>
          <w:rFonts w:ascii="Calibri" w:hAnsi="Calibri"/>
          <w:color w:val="000000"/>
        </w:rPr>
      </w:pPr>
      <w:r>
        <w:rPr>
          <w:rFonts w:ascii="Calibri" w:hAnsi="Calibri"/>
          <w:color w:val="000000"/>
        </w:rPr>
        <w:t>‌</w:t>
      </w:r>
    </w:p>
    <w:p w14:paraId="04C97CFF" w14:textId="16F8C164" w:rsidR="00E903A3" w:rsidRPr="00254050" w:rsidRDefault="00E903A3" w:rsidP="000D4013">
      <w:pPr>
        <w:pStyle w:val="NormalWeb"/>
        <w:shd w:val="clear" w:color="auto" w:fill="FFFFFF"/>
        <w:spacing w:before="0" w:beforeAutospacing="0" w:after="0" w:afterAutospacing="0" w:line="360" w:lineRule="atLeast"/>
        <w:rPr>
          <w:rFonts w:asciiTheme="minorHAnsi" w:hAnsiTheme="minorHAnsi"/>
          <w:color w:val="000000"/>
        </w:rPr>
      </w:pPr>
    </w:p>
    <w:p w14:paraId="62D3AD97" w14:textId="77777777" w:rsidR="008F2DF5" w:rsidRDefault="008F2DF5" w:rsidP="000D4013">
      <w:pPr>
        <w:pStyle w:val="NormalWeb"/>
        <w:shd w:val="clear" w:color="auto" w:fill="FFFFFF"/>
        <w:spacing w:before="0" w:beforeAutospacing="0" w:after="0" w:afterAutospacing="0" w:line="360" w:lineRule="atLeast"/>
        <w:rPr>
          <w:rFonts w:asciiTheme="minorHAnsi" w:hAnsiTheme="minorHAnsi"/>
          <w:color w:val="000000"/>
        </w:rPr>
      </w:pPr>
    </w:p>
    <w:p w14:paraId="044A0AEC" w14:textId="77777777" w:rsidR="001D024F" w:rsidRDefault="001D024F">
      <w:pPr>
        <w:rPr>
          <w:u w:val="single"/>
        </w:rPr>
      </w:pPr>
    </w:p>
    <w:p w14:paraId="2791A0A1" w14:textId="77777777" w:rsidR="001D024F" w:rsidRDefault="001D024F">
      <w:pPr>
        <w:rPr>
          <w:u w:val="single"/>
        </w:rPr>
      </w:pPr>
      <w:r>
        <w:rPr>
          <w:u w:val="single"/>
        </w:rPr>
        <w:t>‌</w:t>
      </w:r>
    </w:p>
    <w:p w14:paraId="726BE501" w14:textId="77777777" w:rsidR="00E7785D" w:rsidRDefault="00E7785D">
      <w:pPr>
        <w:rPr>
          <w:u w:val="single"/>
        </w:rPr>
      </w:pPr>
      <w:r>
        <w:rPr>
          <w:u w:val="single"/>
        </w:rPr>
        <w:t>‌</w:t>
      </w:r>
    </w:p>
    <w:p w14:paraId="50E02FED" w14:textId="77777777" w:rsidR="00B71D92" w:rsidRDefault="00B71D92">
      <w:pPr>
        <w:rPr>
          <w:u w:val="single"/>
        </w:rPr>
      </w:pPr>
    </w:p>
    <w:p w14:paraId="439B80F9" w14:textId="77777777" w:rsidR="00B71D92" w:rsidRDefault="00B71D92">
      <w:pPr>
        <w:rPr>
          <w:u w:val="single"/>
        </w:rPr>
      </w:pPr>
      <w:r>
        <w:rPr>
          <w:u w:val="single"/>
        </w:rPr>
        <w:t>‌</w:t>
      </w:r>
    </w:p>
    <w:p w14:paraId="574E1CDA" w14:textId="77777777" w:rsidR="00BC1DB4" w:rsidRDefault="00BC1DB4">
      <w:pPr>
        <w:rPr>
          <w:u w:val="single"/>
        </w:rPr>
      </w:pPr>
      <w:r>
        <w:rPr>
          <w:u w:val="single"/>
        </w:rPr>
        <w:t>‌</w:t>
      </w:r>
    </w:p>
    <w:p w14:paraId="5371A7B2" w14:textId="77777777" w:rsidR="001F0594" w:rsidRDefault="001F0594">
      <w:pPr>
        <w:rPr>
          <w:u w:val="single"/>
        </w:rPr>
      </w:pPr>
      <w:r>
        <w:rPr>
          <w:u w:val="single"/>
        </w:rPr>
        <w:t>‌</w:t>
      </w:r>
    </w:p>
    <w:p w14:paraId="28ADCEAC" w14:textId="77777777" w:rsidR="0007119B" w:rsidRPr="0007119B" w:rsidRDefault="0007119B">
      <w:pPr>
        <w:rPr>
          <w:u w:val="single"/>
        </w:rPr>
      </w:pPr>
    </w:p>
    <w:p w14:paraId="3AE0C770" w14:textId="77777777" w:rsidR="00434209" w:rsidRDefault="00434209">
      <w:pPr>
        <w:rPr>
          <w:u w:val="single"/>
        </w:rPr>
      </w:pPr>
    </w:p>
    <w:p w14:paraId="5C4FF565" w14:textId="77777777" w:rsidR="00434209" w:rsidRPr="00103F53" w:rsidRDefault="00434209">
      <w:pPr>
        <w:rPr>
          <w:u w:val="single"/>
        </w:rPr>
      </w:pPr>
    </w:p>
    <w:p w14:paraId="03C1905E" w14:textId="1057D52E" w:rsidR="00434209" w:rsidRPr="00103F53" w:rsidRDefault="00434209">
      <w:pPr>
        <w:rPr>
          <w:u w:val="single"/>
        </w:rPr>
      </w:pPr>
    </w:p>
    <w:sectPr w:rsidR="00434209" w:rsidRPr="00103F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P6x9pN1E" int2:invalidationBookmarkName="" int2:hashCode="QhIMhUrioS+E2q" int2:id="FGmgKh2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B96"/>
    <w:rsid w:val="00012CA9"/>
    <w:rsid w:val="0001431F"/>
    <w:rsid w:val="000150B9"/>
    <w:rsid w:val="000224C7"/>
    <w:rsid w:val="00036670"/>
    <w:rsid w:val="00036CD5"/>
    <w:rsid w:val="00041F16"/>
    <w:rsid w:val="0004330F"/>
    <w:rsid w:val="0005159D"/>
    <w:rsid w:val="00057950"/>
    <w:rsid w:val="0007119B"/>
    <w:rsid w:val="000809BE"/>
    <w:rsid w:val="00084539"/>
    <w:rsid w:val="00087011"/>
    <w:rsid w:val="000A15CB"/>
    <w:rsid w:val="000A63C1"/>
    <w:rsid w:val="000B28BA"/>
    <w:rsid w:val="000B7D70"/>
    <w:rsid w:val="000D4013"/>
    <w:rsid w:val="000E0D1C"/>
    <w:rsid w:val="00103F53"/>
    <w:rsid w:val="001402D7"/>
    <w:rsid w:val="00145D59"/>
    <w:rsid w:val="00157954"/>
    <w:rsid w:val="00160ECA"/>
    <w:rsid w:val="00164D30"/>
    <w:rsid w:val="00170A54"/>
    <w:rsid w:val="00186C9D"/>
    <w:rsid w:val="00186E48"/>
    <w:rsid w:val="001930F5"/>
    <w:rsid w:val="001A1320"/>
    <w:rsid w:val="001A24D5"/>
    <w:rsid w:val="001A3FB0"/>
    <w:rsid w:val="001A4C85"/>
    <w:rsid w:val="001A7A4A"/>
    <w:rsid w:val="001B2842"/>
    <w:rsid w:val="001B2B29"/>
    <w:rsid w:val="001B2BE4"/>
    <w:rsid w:val="001B4679"/>
    <w:rsid w:val="001B6C88"/>
    <w:rsid w:val="001B7A2E"/>
    <w:rsid w:val="001C226F"/>
    <w:rsid w:val="001C416A"/>
    <w:rsid w:val="001C7484"/>
    <w:rsid w:val="001D024F"/>
    <w:rsid w:val="001D6F5B"/>
    <w:rsid w:val="001E0833"/>
    <w:rsid w:val="001E1D20"/>
    <w:rsid w:val="001E62AB"/>
    <w:rsid w:val="001E74D5"/>
    <w:rsid w:val="001F0594"/>
    <w:rsid w:val="00201324"/>
    <w:rsid w:val="00212DED"/>
    <w:rsid w:val="002254D9"/>
    <w:rsid w:val="00230F3B"/>
    <w:rsid w:val="00233862"/>
    <w:rsid w:val="00233ACF"/>
    <w:rsid w:val="00236B6A"/>
    <w:rsid w:val="0024563B"/>
    <w:rsid w:val="00254050"/>
    <w:rsid w:val="00256EB9"/>
    <w:rsid w:val="00264A12"/>
    <w:rsid w:val="002651E6"/>
    <w:rsid w:val="00271140"/>
    <w:rsid w:val="002715DF"/>
    <w:rsid w:val="00273AC8"/>
    <w:rsid w:val="00282BCF"/>
    <w:rsid w:val="00293C95"/>
    <w:rsid w:val="0029494D"/>
    <w:rsid w:val="0029533E"/>
    <w:rsid w:val="002A2B47"/>
    <w:rsid w:val="002A40A1"/>
    <w:rsid w:val="002B2533"/>
    <w:rsid w:val="002B3008"/>
    <w:rsid w:val="002C034F"/>
    <w:rsid w:val="002C5394"/>
    <w:rsid w:val="002D54A9"/>
    <w:rsid w:val="002F3384"/>
    <w:rsid w:val="00304BDA"/>
    <w:rsid w:val="00307BB6"/>
    <w:rsid w:val="003132E7"/>
    <w:rsid w:val="00320F05"/>
    <w:rsid w:val="0033005E"/>
    <w:rsid w:val="00353B19"/>
    <w:rsid w:val="00354F17"/>
    <w:rsid w:val="0035649D"/>
    <w:rsid w:val="003575C2"/>
    <w:rsid w:val="00364EE7"/>
    <w:rsid w:val="00370AE9"/>
    <w:rsid w:val="003A7D7E"/>
    <w:rsid w:val="003B0153"/>
    <w:rsid w:val="003B38BE"/>
    <w:rsid w:val="003B633E"/>
    <w:rsid w:val="003D1347"/>
    <w:rsid w:val="003E4AA4"/>
    <w:rsid w:val="003E62FE"/>
    <w:rsid w:val="00404D9D"/>
    <w:rsid w:val="00420ADD"/>
    <w:rsid w:val="00425499"/>
    <w:rsid w:val="004278C0"/>
    <w:rsid w:val="00434209"/>
    <w:rsid w:val="00443984"/>
    <w:rsid w:val="00457345"/>
    <w:rsid w:val="004642A9"/>
    <w:rsid w:val="00470C54"/>
    <w:rsid w:val="0047133F"/>
    <w:rsid w:val="004715C3"/>
    <w:rsid w:val="00471AD0"/>
    <w:rsid w:val="004768DE"/>
    <w:rsid w:val="00482F90"/>
    <w:rsid w:val="00483EAD"/>
    <w:rsid w:val="00494D84"/>
    <w:rsid w:val="00495248"/>
    <w:rsid w:val="004A7CC3"/>
    <w:rsid w:val="004B32FC"/>
    <w:rsid w:val="004B6FED"/>
    <w:rsid w:val="004D738A"/>
    <w:rsid w:val="004E5D67"/>
    <w:rsid w:val="004F6419"/>
    <w:rsid w:val="004F6C8E"/>
    <w:rsid w:val="00504E2F"/>
    <w:rsid w:val="00505BB2"/>
    <w:rsid w:val="00505C5B"/>
    <w:rsid w:val="00530E6A"/>
    <w:rsid w:val="00535A3C"/>
    <w:rsid w:val="00541F26"/>
    <w:rsid w:val="005537CD"/>
    <w:rsid w:val="00557DDC"/>
    <w:rsid w:val="00571498"/>
    <w:rsid w:val="005718AD"/>
    <w:rsid w:val="005718AF"/>
    <w:rsid w:val="005835EB"/>
    <w:rsid w:val="005A11FE"/>
    <w:rsid w:val="005A42AF"/>
    <w:rsid w:val="005A7D36"/>
    <w:rsid w:val="005B28DB"/>
    <w:rsid w:val="005B37BF"/>
    <w:rsid w:val="005B462E"/>
    <w:rsid w:val="005B58C7"/>
    <w:rsid w:val="005B5B17"/>
    <w:rsid w:val="005E428B"/>
    <w:rsid w:val="00601D46"/>
    <w:rsid w:val="00611B40"/>
    <w:rsid w:val="00615C24"/>
    <w:rsid w:val="00616ABD"/>
    <w:rsid w:val="0062795E"/>
    <w:rsid w:val="00633FF3"/>
    <w:rsid w:val="0063490A"/>
    <w:rsid w:val="00637D2A"/>
    <w:rsid w:val="00646F63"/>
    <w:rsid w:val="00651B84"/>
    <w:rsid w:val="0066292C"/>
    <w:rsid w:val="00666659"/>
    <w:rsid w:val="00671C70"/>
    <w:rsid w:val="00674D3B"/>
    <w:rsid w:val="00681F88"/>
    <w:rsid w:val="0068617F"/>
    <w:rsid w:val="00694246"/>
    <w:rsid w:val="006A7708"/>
    <w:rsid w:val="006B430D"/>
    <w:rsid w:val="006C1A0A"/>
    <w:rsid w:val="006C38DA"/>
    <w:rsid w:val="006D56C8"/>
    <w:rsid w:val="006F3104"/>
    <w:rsid w:val="007152AC"/>
    <w:rsid w:val="0072600C"/>
    <w:rsid w:val="00744BF7"/>
    <w:rsid w:val="00744FD9"/>
    <w:rsid w:val="0074602B"/>
    <w:rsid w:val="00746054"/>
    <w:rsid w:val="00746955"/>
    <w:rsid w:val="00746EA8"/>
    <w:rsid w:val="00750E6E"/>
    <w:rsid w:val="0075673B"/>
    <w:rsid w:val="00757EA3"/>
    <w:rsid w:val="0077570E"/>
    <w:rsid w:val="00782DAA"/>
    <w:rsid w:val="0078724E"/>
    <w:rsid w:val="00790157"/>
    <w:rsid w:val="0079723D"/>
    <w:rsid w:val="007A0A12"/>
    <w:rsid w:val="007A19B4"/>
    <w:rsid w:val="007B43A8"/>
    <w:rsid w:val="007D47D5"/>
    <w:rsid w:val="007D5EB3"/>
    <w:rsid w:val="007E0F0B"/>
    <w:rsid w:val="007E3320"/>
    <w:rsid w:val="007E369B"/>
    <w:rsid w:val="007E44D0"/>
    <w:rsid w:val="0081073C"/>
    <w:rsid w:val="00817899"/>
    <w:rsid w:val="0082297B"/>
    <w:rsid w:val="00831AF1"/>
    <w:rsid w:val="008361E7"/>
    <w:rsid w:val="00842698"/>
    <w:rsid w:val="00844B7C"/>
    <w:rsid w:val="00852349"/>
    <w:rsid w:val="008561B0"/>
    <w:rsid w:val="008749DD"/>
    <w:rsid w:val="0087521B"/>
    <w:rsid w:val="00882F6D"/>
    <w:rsid w:val="00884F42"/>
    <w:rsid w:val="0088522D"/>
    <w:rsid w:val="00885D25"/>
    <w:rsid w:val="008917D5"/>
    <w:rsid w:val="008920DC"/>
    <w:rsid w:val="008A0F68"/>
    <w:rsid w:val="008B4CBF"/>
    <w:rsid w:val="008C5CBF"/>
    <w:rsid w:val="008D2E98"/>
    <w:rsid w:val="008D5A99"/>
    <w:rsid w:val="008E07CF"/>
    <w:rsid w:val="008E4FCE"/>
    <w:rsid w:val="008F2DF5"/>
    <w:rsid w:val="008F4E58"/>
    <w:rsid w:val="008F6AA8"/>
    <w:rsid w:val="009020FF"/>
    <w:rsid w:val="00913447"/>
    <w:rsid w:val="009138EE"/>
    <w:rsid w:val="00931B58"/>
    <w:rsid w:val="00932F39"/>
    <w:rsid w:val="00935214"/>
    <w:rsid w:val="009440EA"/>
    <w:rsid w:val="009442F3"/>
    <w:rsid w:val="0097032E"/>
    <w:rsid w:val="00973160"/>
    <w:rsid w:val="009919BF"/>
    <w:rsid w:val="00992C93"/>
    <w:rsid w:val="009973FD"/>
    <w:rsid w:val="009B35DC"/>
    <w:rsid w:val="009C7EE9"/>
    <w:rsid w:val="009D0D4F"/>
    <w:rsid w:val="009D21AD"/>
    <w:rsid w:val="00A01941"/>
    <w:rsid w:val="00A10F21"/>
    <w:rsid w:val="00A13497"/>
    <w:rsid w:val="00A13B07"/>
    <w:rsid w:val="00A179DC"/>
    <w:rsid w:val="00A21D5F"/>
    <w:rsid w:val="00A26476"/>
    <w:rsid w:val="00A300E1"/>
    <w:rsid w:val="00A33374"/>
    <w:rsid w:val="00A36078"/>
    <w:rsid w:val="00A37A99"/>
    <w:rsid w:val="00A42342"/>
    <w:rsid w:val="00A454F9"/>
    <w:rsid w:val="00A55327"/>
    <w:rsid w:val="00A56E70"/>
    <w:rsid w:val="00A624A3"/>
    <w:rsid w:val="00A82CD2"/>
    <w:rsid w:val="00AA374F"/>
    <w:rsid w:val="00AB73FB"/>
    <w:rsid w:val="00AD2FBA"/>
    <w:rsid w:val="00AD4FF9"/>
    <w:rsid w:val="00AE1DE6"/>
    <w:rsid w:val="00AF3AB6"/>
    <w:rsid w:val="00B10DAB"/>
    <w:rsid w:val="00B112FC"/>
    <w:rsid w:val="00B16242"/>
    <w:rsid w:val="00B2457A"/>
    <w:rsid w:val="00B35581"/>
    <w:rsid w:val="00B4106D"/>
    <w:rsid w:val="00B43A69"/>
    <w:rsid w:val="00B55165"/>
    <w:rsid w:val="00B56900"/>
    <w:rsid w:val="00B56D30"/>
    <w:rsid w:val="00B71D92"/>
    <w:rsid w:val="00B87C40"/>
    <w:rsid w:val="00B96BB2"/>
    <w:rsid w:val="00BA360C"/>
    <w:rsid w:val="00BB4371"/>
    <w:rsid w:val="00BB7BB1"/>
    <w:rsid w:val="00BC1DB4"/>
    <w:rsid w:val="00BC1E61"/>
    <w:rsid w:val="00BC603C"/>
    <w:rsid w:val="00BC6CFA"/>
    <w:rsid w:val="00BD2CC4"/>
    <w:rsid w:val="00BE1354"/>
    <w:rsid w:val="00BF1985"/>
    <w:rsid w:val="00BF700D"/>
    <w:rsid w:val="00C02224"/>
    <w:rsid w:val="00C2187F"/>
    <w:rsid w:val="00C2191F"/>
    <w:rsid w:val="00C2617C"/>
    <w:rsid w:val="00C3241F"/>
    <w:rsid w:val="00C357C2"/>
    <w:rsid w:val="00C415A7"/>
    <w:rsid w:val="00C42FE5"/>
    <w:rsid w:val="00C47675"/>
    <w:rsid w:val="00C52D38"/>
    <w:rsid w:val="00C56D41"/>
    <w:rsid w:val="00C676DD"/>
    <w:rsid w:val="00C740A9"/>
    <w:rsid w:val="00C769FF"/>
    <w:rsid w:val="00CA1838"/>
    <w:rsid w:val="00CA21F3"/>
    <w:rsid w:val="00CC2A94"/>
    <w:rsid w:val="00CD7DF5"/>
    <w:rsid w:val="00CE716C"/>
    <w:rsid w:val="00CF1294"/>
    <w:rsid w:val="00CF2EFC"/>
    <w:rsid w:val="00D112EB"/>
    <w:rsid w:val="00D12AFF"/>
    <w:rsid w:val="00D12B5C"/>
    <w:rsid w:val="00D13A65"/>
    <w:rsid w:val="00D15803"/>
    <w:rsid w:val="00D204C2"/>
    <w:rsid w:val="00D24224"/>
    <w:rsid w:val="00D275DA"/>
    <w:rsid w:val="00D32A48"/>
    <w:rsid w:val="00D3353E"/>
    <w:rsid w:val="00D37A12"/>
    <w:rsid w:val="00D40E28"/>
    <w:rsid w:val="00D417F3"/>
    <w:rsid w:val="00D5367D"/>
    <w:rsid w:val="00D55988"/>
    <w:rsid w:val="00D60C20"/>
    <w:rsid w:val="00D6115C"/>
    <w:rsid w:val="00D63626"/>
    <w:rsid w:val="00D75B7B"/>
    <w:rsid w:val="00D76A7D"/>
    <w:rsid w:val="00D77D60"/>
    <w:rsid w:val="00D8580A"/>
    <w:rsid w:val="00D866EC"/>
    <w:rsid w:val="00D92550"/>
    <w:rsid w:val="00D93218"/>
    <w:rsid w:val="00D95A2A"/>
    <w:rsid w:val="00D965C5"/>
    <w:rsid w:val="00DB58F5"/>
    <w:rsid w:val="00DC4CDE"/>
    <w:rsid w:val="00DD15CC"/>
    <w:rsid w:val="00DD25C3"/>
    <w:rsid w:val="00DE5922"/>
    <w:rsid w:val="00DF06C8"/>
    <w:rsid w:val="00DF2997"/>
    <w:rsid w:val="00DF3E5D"/>
    <w:rsid w:val="00E007C3"/>
    <w:rsid w:val="00E210B8"/>
    <w:rsid w:val="00E31A6C"/>
    <w:rsid w:val="00E368B9"/>
    <w:rsid w:val="00E37F1E"/>
    <w:rsid w:val="00E41B96"/>
    <w:rsid w:val="00E4476A"/>
    <w:rsid w:val="00E5209F"/>
    <w:rsid w:val="00E7034E"/>
    <w:rsid w:val="00E7269A"/>
    <w:rsid w:val="00E72B3C"/>
    <w:rsid w:val="00E7492F"/>
    <w:rsid w:val="00E7785D"/>
    <w:rsid w:val="00E83213"/>
    <w:rsid w:val="00E85044"/>
    <w:rsid w:val="00E85763"/>
    <w:rsid w:val="00E85992"/>
    <w:rsid w:val="00E903A3"/>
    <w:rsid w:val="00E93212"/>
    <w:rsid w:val="00E94C6A"/>
    <w:rsid w:val="00E96484"/>
    <w:rsid w:val="00E96E34"/>
    <w:rsid w:val="00EA0219"/>
    <w:rsid w:val="00EA23B2"/>
    <w:rsid w:val="00EB0B87"/>
    <w:rsid w:val="00EB22F5"/>
    <w:rsid w:val="00EB441C"/>
    <w:rsid w:val="00EB7B7A"/>
    <w:rsid w:val="00EC00B9"/>
    <w:rsid w:val="00EC2BE6"/>
    <w:rsid w:val="00ED2A7E"/>
    <w:rsid w:val="00EF4F91"/>
    <w:rsid w:val="00F0369A"/>
    <w:rsid w:val="00F1131D"/>
    <w:rsid w:val="00F12621"/>
    <w:rsid w:val="00F164E2"/>
    <w:rsid w:val="00F21215"/>
    <w:rsid w:val="00F21828"/>
    <w:rsid w:val="00F31ED4"/>
    <w:rsid w:val="00F56528"/>
    <w:rsid w:val="00F56B28"/>
    <w:rsid w:val="00F56BA8"/>
    <w:rsid w:val="00F60428"/>
    <w:rsid w:val="00F615F0"/>
    <w:rsid w:val="00F62730"/>
    <w:rsid w:val="00F65FDC"/>
    <w:rsid w:val="00F73944"/>
    <w:rsid w:val="00F73FC3"/>
    <w:rsid w:val="00F82D1D"/>
    <w:rsid w:val="00F84E87"/>
    <w:rsid w:val="00F8513D"/>
    <w:rsid w:val="00F95735"/>
    <w:rsid w:val="00F97AD8"/>
    <w:rsid w:val="00FA1084"/>
    <w:rsid w:val="00FA27DF"/>
    <w:rsid w:val="00FC01C9"/>
    <w:rsid w:val="00FC0796"/>
    <w:rsid w:val="00FD505E"/>
    <w:rsid w:val="00FE323A"/>
    <w:rsid w:val="00FE4D15"/>
    <w:rsid w:val="00FF5AB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A241200"/>
  <w15:chartTrackingRefBased/>
  <w15:docId w15:val="{A645A590-C855-464A-8B57-B76FE9E93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B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1B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B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B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B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B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B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B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B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B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1B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B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B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B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B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B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B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B96"/>
    <w:rPr>
      <w:rFonts w:eastAsiaTheme="majorEastAsia" w:cstheme="majorBidi"/>
      <w:color w:val="272727" w:themeColor="text1" w:themeTint="D8"/>
    </w:rPr>
  </w:style>
  <w:style w:type="paragraph" w:styleId="Title">
    <w:name w:val="Title"/>
    <w:basedOn w:val="Normal"/>
    <w:next w:val="Normal"/>
    <w:link w:val="TitleChar"/>
    <w:uiPriority w:val="10"/>
    <w:qFormat/>
    <w:rsid w:val="00E41B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B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B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B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B96"/>
    <w:pPr>
      <w:spacing w:before="160"/>
      <w:jc w:val="center"/>
    </w:pPr>
    <w:rPr>
      <w:i/>
      <w:iCs/>
      <w:color w:val="404040" w:themeColor="text1" w:themeTint="BF"/>
    </w:rPr>
  </w:style>
  <w:style w:type="character" w:customStyle="1" w:styleId="QuoteChar">
    <w:name w:val="Quote Char"/>
    <w:basedOn w:val="DefaultParagraphFont"/>
    <w:link w:val="Quote"/>
    <w:uiPriority w:val="29"/>
    <w:rsid w:val="00E41B96"/>
    <w:rPr>
      <w:i/>
      <w:iCs/>
      <w:color w:val="404040" w:themeColor="text1" w:themeTint="BF"/>
    </w:rPr>
  </w:style>
  <w:style w:type="paragraph" w:styleId="ListParagraph">
    <w:name w:val="List Paragraph"/>
    <w:basedOn w:val="Normal"/>
    <w:uiPriority w:val="34"/>
    <w:qFormat/>
    <w:rsid w:val="00E41B96"/>
    <w:pPr>
      <w:ind w:left="720"/>
      <w:contextualSpacing/>
    </w:pPr>
  </w:style>
  <w:style w:type="character" w:styleId="IntenseEmphasis">
    <w:name w:val="Intense Emphasis"/>
    <w:basedOn w:val="DefaultParagraphFont"/>
    <w:uiPriority w:val="21"/>
    <w:qFormat/>
    <w:rsid w:val="00E41B96"/>
    <w:rPr>
      <w:i/>
      <w:iCs/>
      <w:color w:val="0F4761" w:themeColor="accent1" w:themeShade="BF"/>
    </w:rPr>
  </w:style>
  <w:style w:type="paragraph" w:styleId="IntenseQuote">
    <w:name w:val="Intense Quote"/>
    <w:basedOn w:val="Normal"/>
    <w:next w:val="Normal"/>
    <w:link w:val="IntenseQuoteChar"/>
    <w:uiPriority w:val="30"/>
    <w:qFormat/>
    <w:rsid w:val="00E41B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B96"/>
    <w:rPr>
      <w:i/>
      <w:iCs/>
      <w:color w:val="0F4761" w:themeColor="accent1" w:themeShade="BF"/>
    </w:rPr>
  </w:style>
  <w:style w:type="character" w:styleId="IntenseReference">
    <w:name w:val="Intense Reference"/>
    <w:basedOn w:val="DefaultParagraphFont"/>
    <w:uiPriority w:val="32"/>
    <w:qFormat/>
    <w:rsid w:val="00E41B96"/>
    <w:rPr>
      <w:b/>
      <w:bCs/>
      <w:smallCaps/>
      <w:color w:val="0F4761" w:themeColor="accent1" w:themeShade="BF"/>
      <w:spacing w:val="5"/>
    </w:rPr>
  </w:style>
  <w:style w:type="character" w:styleId="Hyperlink">
    <w:name w:val="Hyperlink"/>
    <w:basedOn w:val="DefaultParagraphFont"/>
    <w:uiPriority w:val="99"/>
    <w:unhideWhenUsed/>
    <w:rsid w:val="001F0594"/>
    <w:rPr>
      <w:color w:val="467886" w:themeColor="hyperlink"/>
      <w:u w:val="single"/>
    </w:rPr>
  </w:style>
  <w:style w:type="character" w:styleId="UnresolvedMention">
    <w:name w:val="Unresolved Mention"/>
    <w:basedOn w:val="DefaultParagraphFont"/>
    <w:uiPriority w:val="99"/>
    <w:semiHidden/>
    <w:unhideWhenUsed/>
    <w:rsid w:val="001F0594"/>
    <w:rPr>
      <w:color w:val="605E5C"/>
      <w:shd w:val="clear" w:color="auto" w:fill="E1DFDD"/>
    </w:rPr>
  </w:style>
  <w:style w:type="paragraph" w:styleId="NormalWeb">
    <w:name w:val="Normal (Web)"/>
    <w:basedOn w:val="Normal"/>
    <w:uiPriority w:val="99"/>
    <w:unhideWhenUsed/>
    <w:rsid w:val="0027114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71140"/>
  </w:style>
  <w:style w:type="paragraph" w:customStyle="1" w:styleId="p1">
    <w:name w:val="p1"/>
    <w:basedOn w:val="Normal"/>
    <w:rsid w:val="00ED2A7E"/>
    <w:pPr>
      <w:spacing w:after="0" w:line="240" w:lineRule="auto"/>
    </w:pPr>
    <w:rPr>
      <w:rFonts w:ascii=".AppleSystemUIFont" w:hAnsi=".AppleSystemUIFont" w:cs="Times New Roman"/>
      <w:kern w:val="0"/>
      <w:sz w:val="38"/>
      <w:szCs w:val="38"/>
      <w14:ligatures w14:val="none"/>
    </w:rPr>
  </w:style>
  <w:style w:type="paragraph" w:customStyle="1" w:styleId="p2">
    <w:name w:val="p2"/>
    <w:basedOn w:val="Normal"/>
    <w:rsid w:val="00ED2A7E"/>
    <w:pPr>
      <w:spacing w:after="0" w:line="240" w:lineRule="auto"/>
    </w:pPr>
    <w:rPr>
      <w:rFonts w:ascii=".AppleSystemUIFont" w:hAnsi=".AppleSystemUIFont" w:cs="Times New Roman"/>
      <w:kern w:val="0"/>
      <w:sz w:val="38"/>
      <w:szCs w:val="38"/>
      <w14:ligatures w14:val="none"/>
    </w:rPr>
  </w:style>
  <w:style w:type="character" w:customStyle="1" w:styleId="s1">
    <w:name w:val="s1"/>
    <w:basedOn w:val="DefaultParagraphFont"/>
    <w:rsid w:val="00ED2A7E"/>
    <w:rPr>
      <w:rFonts w:ascii="UICTFontTextStyleBody" w:hAnsi="UICTFontTextStyleBody" w:hint="default"/>
      <w:b w:val="0"/>
      <w:bCs w:val="0"/>
      <w:i w:val="0"/>
      <w:iCs w:val="0"/>
      <w:sz w:val="38"/>
      <w:szCs w:val="38"/>
    </w:rPr>
  </w:style>
  <w:style w:type="character" w:styleId="Emphasis">
    <w:name w:val="Emphasis"/>
    <w:basedOn w:val="DefaultParagraphFont"/>
    <w:uiPriority w:val="20"/>
    <w:qFormat/>
    <w:rsid w:val="008E4F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image" Target="media/image14.png"/><Relationship Id="rId26" Type="http://schemas.openxmlformats.org/officeDocument/2006/relationships/image" Target="media/image22.jpeg"/><Relationship Id="rId39" Type="http://schemas.openxmlformats.org/officeDocument/2006/relationships/hyperlink" Target="https://en.wiktionary.org/wiki/spirit_photography" TargetMode="External"/><Relationship Id="rId21" Type="http://schemas.openxmlformats.org/officeDocument/2006/relationships/image" Target="media/image17.jpeg"/><Relationship Id="rId34" Type="http://schemas.openxmlformats.org/officeDocument/2006/relationships/hyperlink" Target="https://en.wiktionary.org/wiki/aura" TargetMode="External"/><Relationship Id="rId42" Type="http://schemas.openxmlformats.org/officeDocument/2006/relationships/hyperlink" Target="https://www.bbc.co.uk/news/articles/cnvjpgz70vro"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hyperlink" Target="https://en.wiktionary.org/wiki/entity" TargetMode="External"/><Relationship Id="rId37" Type="http://schemas.openxmlformats.org/officeDocument/2006/relationships/hyperlink" Target="https://www.merriam-webster.com/dictionary/astral%20projection" TargetMode="External"/><Relationship Id="rId40" Type="http://schemas.openxmlformats.org/officeDocument/2006/relationships/hyperlink" Target="https://www.perlego.com/knowledge/study-guides/what-is-hauntology" TargetMode="External"/><Relationship Id="rId45"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png"/><Relationship Id="rId36" Type="http://schemas.openxmlformats.org/officeDocument/2006/relationships/hyperlink" Target="https://paragone.no/pfyll/2025/2/27/capturing-ghosts-on-francesca-woodman" TargetMode="Externa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hyperlink" Target="https://en.wiktionary.org/wiki/spirit"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hyperlink" Target="https://en.wiktionary.org/wiki/photograph" TargetMode="External"/><Relationship Id="rId35" Type="http://schemas.openxmlformats.org/officeDocument/2006/relationships/hyperlink" Target="https://en.wiktionary.org/wiki/double_exposure" TargetMode="External"/><Relationship Id="rId43" Type="http://schemas.openxmlformats.org/officeDocument/2006/relationships/hyperlink" Target="https://ogdenmuseum.org/exhibition/ralph-eugene-meatyard/" TargetMode="Externa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jpeg"/><Relationship Id="rId33" Type="http://schemas.openxmlformats.org/officeDocument/2006/relationships/hyperlink" Target="https://en.wiktionary.org/wiki/ectoplasm" TargetMode="External"/><Relationship Id="rId38" Type="http://schemas.openxmlformats.org/officeDocument/2006/relationships/hyperlink" Target="https://iamsavannahbrown.substack.com/p/on-astral-projection?utm_source=share&amp;utm_medium=android&amp;r=5r1f2w&amp;triedRedirect=true" TargetMode="External"/><Relationship Id="rId46" Type="http://schemas.microsoft.com/office/2020/10/relationships/intelligence" Target="intelligence2.xml"/><Relationship Id="rId20" Type="http://schemas.openxmlformats.org/officeDocument/2006/relationships/image" Target="media/image16.png"/><Relationship Id="rId41" Type="http://schemas.openxmlformats.org/officeDocument/2006/relationships/hyperlink" Target="https://www.artchive.com/artwork/the-years-lie-in-wait-for-you-dora-maar-19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4595</Words>
  <Characters>26198</Characters>
  <Application>Microsoft Office Word</Application>
  <DocSecurity>0</DocSecurity>
  <Lines>218</Lines>
  <Paragraphs>61</Paragraphs>
  <ScaleCrop>false</ScaleCrop>
  <Company/>
  <LinksUpToDate>false</LinksUpToDate>
  <CharactersWithSpaces>30732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Williams</dc:creator>
  <cp:keywords/>
  <dc:description/>
  <cp:lastModifiedBy>Dewi Williams (2103269)</cp:lastModifiedBy>
  <cp:revision>2</cp:revision>
  <dcterms:created xsi:type="dcterms:W3CDTF">2026-01-07T15:23:00Z</dcterms:created>
  <dcterms:modified xsi:type="dcterms:W3CDTF">2026-01-07T15:23:00Z</dcterms:modified>
</cp:coreProperties>
</file>