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after="120" w:before="240" w:line="360" w:lineRule="auto"/>
        <w:jc w:val="center"/>
        <w:rPr>
          <w:rFonts w:ascii="Arial" w:cs="Arial" w:eastAsia="Arial" w:hAnsi="Arial"/>
          <w:b w:val="0"/>
        </w:rPr>
      </w:pPr>
      <w:r w:rsidDel="00000000" w:rsidR="00000000" w:rsidRPr="00000000">
        <w:rPr>
          <w:rFonts w:ascii="Arial" w:cs="Arial" w:eastAsia="Arial" w:hAnsi="Arial"/>
          <w:b w:val="0"/>
          <w:rtl w:val="0"/>
        </w:rPr>
        <w:t xml:space="preserve">The impact of fraud</w:t>
      </w:r>
      <w:r w:rsidDel="00000000" w:rsidR="00000000" w:rsidRPr="00000000">
        <w:rPr>
          <w:rFonts w:ascii="Arial" w:cs="Arial" w:eastAsia="Arial" w:hAnsi="Arial"/>
          <w:rtl w:val="0"/>
        </w:rPr>
        <w:t xml:space="preserve"> and </w:t>
      </w:r>
      <w:r w:rsidDel="00000000" w:rsidR="00000000" w:rsidRPr="00000000">
        <w:rPr>
          <w:rFonts w:ascii="Arial" w:cs="Arial" w:eastAsia="Arial" w:hAnsi="Arial"/>
          <w:b w:val="0"/>
          <w:rtl w:val="0"/>
        </w:rPr>
        <w:t xml:space="preserve">money laundering on victims and society</w:t>
      </w:r>
    </w:p>
    <w:p w:rsidR="00000000" w:rsidDel="00000000" w:rsidP="00000000" w:rsidRDefault="00000000" w:rsidRPr="00000000" w14:paraId="00000002">
      <w:pPr>
        <w:pStyle w:val="Heading2"/>
        <w:keepNext w:val="0"/>
        <w:keepLines w:val="0"/>
        <w:spacing w:after="120" w:before="240" w:line="360" w:lineRule="auto"/>
        <w:rPr>
          <w:rFonts w:ascii="Arial" w:cs="Arial" w:eastAsia="Arial" w:hAnsi="Arial"/>
        </w:rPr>
      </w:pPr>
      <w:r w:rsidDel="00000000" w:rsidR="00000000" w:rsidRPr="00000000">
        <w:rPr>
          <w:rFonts w:ascii="Arial" w:cs="Arial" w:eastAsia="Arial" w:hAnsi="Arial"/>
          <w:rtl w:val="0"/>
        </w:rPr>
        <w:t xml:space="preserve">Leo Pietrapertosa</w:t>
      </w:r>
    </w:p>
    <w:p w:rsidR="00000000" w:rsidDel="00000000" w:rsidP="00000000" w:rsidRDefault="00000000" w:rsidRPr="00000000" w14:paraId="00000003">
      <w:pPr>
        <w:pStyle w:val="Heading2"/>
        <w:keepNext w:val="0"/>
        <w:keepLines w:val="0"/>
        <w:spacing w:after="120" w:before="240" w:line="360" w:lineRule="auto"/>
        <w:rPr>
          <w:rFonts w:ascii="Arial" w:cs="Arial" w:eastAsia="Arial" w:hAnsi="Arial"/>
        </w:rPr>
      </w:pPr>
      <w:r w:rsidDel="00000000" w:rsidR="00000000" w:rsidRPr="00000000">
        <w:rPr>
          <w:rFonts w:ascii="Arial" w:cs="Arial" w:eastAsia="Arial" w:hAnsi="Arial"/>
          <w:rtl w:val="0"/>
        </w:rPr>
        <w:t xml:space="preserve">2219977</w:t>
      </w:r>
    </w:p>
    <w:p w:rsidR="00000000" w:rsidDel="00000000" w:rsidP="00000000" w:rsidRDefault="00000000" w:rsidRPr="00000000" w14:paraId="00000004">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5">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6">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7">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8">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9">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A">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B">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C">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E">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keepNext w:val="0"/>
        <w:keepLines w:val="0"/>
        <w:spacing w:after="12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3">
      <w:pPr>
        <w:keepNext w:val="0"/>
        <w:keepLines w:val="0"/>
        <w:spacing w:after="12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4">
      <w:pPr>
        <w:keepNext w:val="0"/>
        <w:keepLines w:val="0"/>
        <w:spacing w:after="12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Fraud and money laundering are two financial crimes </w:t>
      </w:r>
      <w:r w:rsidDel="00000000" w:rsidR="00000000" w:rsidRPr="00000000">
        <w:rPr>
          <w:rFonts w:ascii="Arial" w:cs="Arial" w:eastAsia="Arial" w:hAnsi="Arial"/>
          <w:rtl w:val="0"/>
        </w:rPr>
        <w:t xml:space="preserve">that</w:t>
      </w:r>
      <w:r w:rsidDel="00000000" w:rsidR="00000000" w:rsidRPr="00000000">
        <w:rPr>
          <w:rFonts w:ascii="Arial" w:cs="Arial" w:eastAsia="Arial" w:hAnsi="Arial"/>
          <w:sz w:val="24"/>
          <w:szCs w:val="24"/>
          <w:rtl w:val="0"/>
        </w:rPr>
        <w:t xml:space="preserve"> pose significant threats to individuals and governments worldwide. Fraud involves acts of deception for financial gain</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 as shown in the Fraud Act (2006), while money laundering involves disguising criminal money to appear legitimate</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 as shown in the Proceeds of Crime Act (2002). These crimes do not only cause financial loss to individuals but they also damage the economy and can reduce the amount of funds public </w:t>
      </w:r>
      <w:r w:rsidDel="00000000" w:rsidR="00000000" w:rsidRPr="00000000">
        <w:rPr>
          <w:rFonts w:ascii="Arial" w:cs="Arial" w:eastAsia="Arial" w:hAnsi="Arial"/>
          <w:rtl w:val="0"/>
        </w:rPr>
        <w:t xml:space="preserve">services</w:t>
      </w:r>
      <w:r w:rsidDel="00000000" w:rsidR="00000000" w:rsidRPr="00000000">
        <w:rPr>
          <w:rFonts w:ascii="Arial" w:cs="Arial" w:eastAsia="Arial" w:hAnsi="Arial"/>
          <w:sz w:val="24"/>
          <w:szCs w:val="24"/>
          <w:rtl w:val="0"/>
        </w:rPr>
        <w:t xml:space="preserve"> get (Home Office, 2023)</w:t>
      </w:r>
    </w:p>
    <w:p w:rsidR="00000000" w:rsidDel="00000000" w:rsidP="00000000" w:rsidRDefault="00000000" w:rsidRPr="00000000" w14:paraId="00000015">
      <w:pPr>
        <w:keepNext w:val="0"/>
        <w:keepLines w:val="0"/>
        <w:spacing w:after="12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impact of fraud and money laundering is widespread, with various victims </w:t>
      </w:r>
      <w:r w:rsidDel="00000000" w:rsidR="00000000" w:rsidRPr="00000000">
        <w:rPr>
          <w:rFonts w:ascii="Arial" w:cs="Arial" w:eastAsia="Arial" w:hAnsi="Arial"/>
          <w:rtl w:val="0"/>
        </w:rPr>
        <w:t xml:space="preserve">ranging </w:t>
      </w:r>
      <w:r w:rsidDel="00000000" w:rsidR="00000000" w:rsidRPr="00000000">
        <w:rPr>
          <w:rFonts w:ascii="Arial" w:cs="Arial" w:eastAsia="Arial" w:hAnsi="Arial"/>
          <w:sz w:val="24"/>
          <w:szCs w:val="24"/>
          <w:rtl w:val="0"/>
        </w:rPr>
        <w:t xml:space="preserve">from individuals to large corporations. In the UK, 40% of reported crimes are fraud related, with victims losing £1400 per scam (Cifas, 2024). Bernie Madoff’s Ponzi scheme shows the financial implications of fraud on individuals and the requirement for government intervention (U.S. Securities and Exchange Commission, 2019). Likewise, money laundering can enable organised crime groups to grow</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 which funds illegal activities such as drug trafficking </w:t>
      </w:r>
      <w:r w:rsidDel="00000000" w:rsidR="00000000" w:rsidRPr="00000000">
        <w:rPr>
          <w:rFonts w:ascii="Arial" w:cs="Arial" w:eastAsia="Arial" w:hAnsi="Arial"/>
          <w:rtl w:val="0"/>
        </w:rPr>
        <w:t xml:space="preserve">and</w:t>
      </w:r>
      <w:r w:rsidDel="00000000" w:rsidR="00000000" w:rsidRPr="00000000">
        <w:rPr>
          <w:rFonts w:ascii="Arial" w:cs="Arial" w:eastAsia="Arial" w:hAnsi="Arial"/>
          <w:sz w:val="24"/>
          <w:szCs w:val="24"/>
          <w:rtl w:val="0"/>
        </w:rPr>
        <w:t xml:space="preserve"> can drain public resources (Andni, 2025). </w:t>
      </w:r>
    </w:p>
    <w:p w:rsidR="00000000" w:rsidDel="00000000" w:rsidP="00000000" w:rsidRDefault="00000000" w:rsidRPr="00000000" w14:paraId="00000016">
      <w:pPr>
        <w:keepNext w:val="0"/>
        <w:keepLines w:val="0"/>
        <w:spacing w:after="120" w:before="240" w:line="360" w:lineRule="auto"/>
        <w:rPr>
          <w:rFonts w:ascii="Arial" w:cs="Arial" w:eastAsia="Arial" w:hAnsi="Arial"/>
          <w:sz w:val="24"/>
          <w:szCs w:val="24"/>
        </w:rPr>
      </w:pPr>
      <w:r w:rsidDel="00000000" w:rsidR="00000000" w:rsidRPr="00000000">
        <w:rPr>
          <w:rFonts w:ascii="Arial" w:cs="Arial" w:eastAsia="Arial" w:hAnsi="Arial"/>
          <w:b w:val="0"/>
          <w:rtl w:val="0"/>
        </w:rPr>
        <w:t xml:space="preserve">In the UK, the Fraud Act (2006) </w:t>
      </w:r>
      <w:r w:rsidDel="00000000" w:rsidR="00000000" w:rsidRPr="00000000">
        <w:rPr>
          <w:rFonts w:ascii="Arial" w:cs="Arial" w:eastAsia="Arial" w:hAnsi="Arial"/>
          <w:rtl w:val="0"/>
        </w:rPr>
        <w:t xml:space="preserve">is</w:t>
      </w:r>
      <w:r w:rsidDel="00000000" w:rsidR="00000000" w:rsidRPr="00000000">
        <w:rPr>
          <w:rFonts w:ascii="Arial" w:cs="Arial" w:eastAsia="Arial" w:hAnsi="Arial"/>
          <w:b w:val="0"/>
          <w:rtl w:val="0"/>
        </w:rPr>
        <w:t xml:space="preserve"> the primary legislation for fraud related activities. In this act there are three sections which cover fraud. The first being, Section 2 of the Fraud Act (2006), which covers “Fraud by false representation”. This type of fraud occurs when a person makes a false representation for purposes of gain or to cause a loss to another. Section 3 covers “Fraud by failing to disclose information”. This occurs when a person does not disclose information which he has a legal duty to disclose with the purpose of gain or loss to another. Section 4 is “Fraud by abuse of position”. This is when a person in a position of safeguarding a person's financial interests, abuses their power, with intent of personal gain or to cause loss to another person </w:t>
      </w:r>
      <w:r w:rsidDel="00000000" w:rsidR="00000000" w:rsidRPr="00000000">
        <w:rPr>
          <w:rFonts w:ascii="Arial" w:cs="Arial" w:eastAsia="Arial" w:hAnsi="Arial"/>
          <w:sz w:val="24"/>
          <w:szCs w:val="24"/>
          <w:rtl w:val="0"/>
        </w:rPr>
        <w:t xml:space="preserve">(Gov.UK, 2011). The key aspects to take from fraud is it mainly involves financial gain or loss. </w:t>
      </w:r>
    </w:p>
    <w:p w:rsidR="00000000" w:rsidDel="00000000" w:rsidP="00000000" w:rsidRDefault="00000000" w:rsidRPr="00000000" w14:paraId="00000017">
      <w:pPr>
        <w:keepNext w:val="0"/>
        <w:keepLines w:val="0"/>
        <w:spacing w:after="12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Fraud is a common crime in the UK</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and therefore, there is not a single type of victim as anyone can become a victim of fraud (Action Fraud, 2019). However</w:t>
      </w:r>
      <w:r w:rsidDel="00000000" w:rsidR="00000000" w:rsidRPr="00000000">
        <w:rPr>
          <w:rFonts w:ascii="Arial" w:cs="Arial" w:eastAsia="Arial" w:hAnsi="Arial"/>
          <w:rtl w:val="0"/>
        </w:rPr>
        <w:t xml:space="preserve">, a person's vulnerability can increase with certain types of fraud</w:t>
      </w:r>
      <w:r w:rsidDel="00000000" w:rsidR="00000000" w:rsidRPr="00000000">
        <w:rPr>
          <w:rFonts w:ascii="Arial" w:cs="Arial" w:eastAsia="Arial" w:hAnsi="Arial"/>
          <w:sz w:val="24"/>
          <w:szCs w:val="24"/>
          <w:rtl w:val="0"/>
        </w:rPr>
        <w:t xml:space="preserve">. In romance fraud, the victims usually experienc</w:t>
      </w:r>
      <w:r w:rsidDel="00000000" w:rsidR="00000000" w:rsidRPr="00000000">
        <w:rPr>
          <w:rFonts w:ascii="Arial" w:cs="Arial" w:eastAsia="Arial" w:hAnsi="Arial"/>
          <w:rtl w:val="0"/>
        </w:rPr>
        <w:t xml:space="preserve">e</w:t>
      </w:r>
      <w:r w:rsidDel="00000000" w:rsidR="00000000" w:rsidRPr="00000000">
        <w:rPr>
          <w:rFonts w:ascii="Arial" w:cs="Arial" w:eastAsia="Arial" w:hAnsi="Arial"/>
          <w:sz w:val="24"/>
          <w:szCs w:val="24"/>
          <w:rtl w:val="0"/>
        </w:rPr>
        <w:t xml:space="preserve"> increased levels of loneliness. </w:t>
      </w:r>
      <w:r w:rsidDel="00000000" w:rsidR="00000000" w:rsidRPr="00000000">
        <w:rPr>
          <w:rFonts w:ascii="Arial" w:cs="Arial" w:eastAsia="Arial" w:hAnsi="Arial"/>
          <w:rtl w:val="0"/>
        </w:rPr>
        <w:t xml:space="preserve">Fraudsters often exploit this</w:t>
      </w:r>
      <w:r w:rsidDel="00000000" w:rsidR="00000000" w:rsidRPr="00000000">
        <w:rPr>
          <w:rFonts w:ascii="Arial" w:cs="Arial" w:eastAsia="Arial" w:hAnsi="Arial"/>
          <w:sz w:val="24"/>
          <w:szCs w:val="24"/>
          <w:rtl w:val="0"/>
        </w:rPr>
        <w:t xml:space="preserve">, and they target people who are vulnerable due to loneliness</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 as it is easier to gain trust (Drew and Webster, 2024). Also, Poppleton, Lymperopoulou and Molina (2021), found that people who have </w:t>
      </w:r>
      <w:r w:rsidDel="00000000" w:rsidR="00000000" w:rsidRPr="00000000">
        <w:rPr>
          <w:rFonts w:ascii="Arial" w:cs="Arial" w:eastAsia="Arial" w:hAnsi="Arial"/>
          <w:rtl w:val="0"/>
        </w:rPr>
        <w:t xml:space="preserve">gone through</w:t>
      </w:r>
      <w:r w:rsidDel="00000000" w:rsidR="00000000" w:rsidRPr="00000000">
        <w:rPr>
          <w:rFonts w:ascii="Arial" w:cs="Arial" w:eastAsia="Arial" w:hAnsi="Arial"/>
          <w:sz w:val="24"/>
          <w:szCs w:val="24"/>
          <w:rtl w:val="0"/>
        </w:rPr>
        <w:t xml:space="preserve"> life events such as retirement age, bereavements, and relocation are more likely to be victims of fraud. This could be because a big change could </w:t>
      </w:r>
      <w:r w:rsidDel="00000000" w:rsidR="00000000" w:rsidRPr="00000000">
        <w:rPr>
          <w:rFonts w:ascii="Arial" w:cs="Arial" w:eastAsia="Arial" w:hAnsi="Arial"/>
          <w:rtl w:val="0"/>
        </w:rPr>
        <w:t xml:space="preserve">make people more vulnerable</w:t>
      </w:r>
      <w:r w:rsidDel="00000000" w:rsidR="00000000" w:rsidRPr="00000000">
        <w:rPr>
          <w:rFonts w:ascii="Arial" w:cs="Arial" w:eastAsia="Arial" w:hAnsi="Arial"/>
          <w:sz w:val="24"/>
          <w:szCs w:val="24"/>
          <w:rtl w:val="0"/>
        </w:rPr>
        <w:t xml:space="preserve">, as feelings and emotions can often be heightened. In addition to this, people of a higher socio-economical group are often targeted more (Poppleton, Lymperopoulou and Molina, 2021). This is likely because there is more to gain financially in comparison to a victim from a lower socio-economic group. </w:t>
      </w:r>
    </w:p>
    <w:p w:rsidR="00000000" w:rsidDel="00000000" w:rsidP="00000000" w:rsidRDefault="00000000" w:rsidRPr="00000000" w14:paraId="00000018">
      <w:pPr>
        <w:keepNext w:val="0"/>
        <w:keepLines w:val="0"/>
        <w:spacing w:after="120" w:before="240" w:line="360" w:lineRule="auto"/>
        <w:rPr>
          <w:rFonts w:ascii="Arial" w:cs="Arial" w:eastAsia="Arial" w:hAnsi="Arial"/>
          <w:sz w:val="24"/>
          <w:szCs w:val="24"/>
        </w:rPr>
      </w:pPr>
      <w:r w:rsidDel="00000000" w:rsidR="00000000" w:rsidRPr="00000000">
        <w:rPr>
          <w:rFonts w:ascii="Arial" w:cs="Arial" w:eastAsia="Arial" w:hAnsi="Arial"/>
          <w:b w:val="0"/>
          <w:rtl w:val="0"/>
        </w:rPr>
        <w:t xml:space="preserve">As identified, fraud is a crime that is often associated with targeting vulnerable populations, such as elderly people and people who experience loneliness. Fraud victims often suffer</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0"/>
          <w:rtl w:val="0"/>
        </w:rPr>
        <w:t xml:space="preserve">financial loss</w:t>
      </w:r>
      <w:r w:rsidDel="00000000" w:rsidR="00000000" w:rsidRPr="00000000">
        <w:rPr>
          <w:rFonts w:ascii="Arial" w:cs="Arial" w:eastAsia="Arial" w:hAnsi="Arial"/>
          <w:rtl w:val="0"/>
        </w:rPr>
        <w:t xml:space="preserve">,</w:t>
      </w:r>
      <w:r w:rsidDel="00000000" w:rsidR="00000000" w:rsidRPr="00000000">
        <w:rPr>
          <w:rFonts w:ascii="Arial" w:cs="Arial" w:eastAsia="Arial" w:hAnsi="Arial"/>
          <w:b w:val="0"/>
          <w:rtl w:val="0"/>
        </w:rPr>
        <w:t xml:space="preserve"> which can lead to consequences such as bankruptcy, loss of savings and emotional distress. According to the </w:t>
      </w:r>
      <w:r w:rsidDel="00000000" w:rsidR="00000000" w:rsidRPr="00000000">
        <w:rPr>
          <w:rFonts w:ascii="Arial" w:cs="Arial" w:eastAsia="Arial" w:hAnsi="Arial"/>
          <w:sz w:val="24"/>
          <w:szCs w:val="24"/>
          <w:rtl w:val="0"/>
        </w:rPr>
        <w:t xml:space="preserve">Home Office (2023), fraud is considered the most common crime in the UK, with 40% of all crimes in England and Wales being fraud crimes. On average</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 a victim of fraud is likely to lose £1400 per scam in the UK (Cifas, 2024). In addition to this</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 19 million people lose money because of these scams (Cifas, 2024). This highlights how fraud can have a huge impact on vulnerable people financially. A case that can show how fraud can affect people financially is through “Ponzi schemes” that were conducted by Bernie Madoff. A Ponzi scheme is a type of fraud </w:t>
      </w:r>
      <w:r w:rsidDel="00000000" w:rsidR="00000000" w:rsidRPr="00000000">
        <w:rPr>
          <w:rFonts w:ascii="Arial" w:cs="Arial" w:eastAsia="Arial" w:hAnsi="Arial"/>
          <w:rtl w:val="0"/>
        </w:rPr>
        <w:t xml:space="preserve">that</w:t>
      </w:r>
      <w:r w:rsidDel="00000000" w:rsidR="00000000" w:rsidRPr="00000000">
        <w:rPr>
          <w:rFonts w:ascii="Arial" w:cs="Arial" w:eastAsia="Arial" w:hAnsi="Arial"/>
          <w:sz w:val="24"/>
          <w:szCs w:val="24"/>
          <w:rtl w:val="0"/>
        </w:rPr>
        <w:t xml:space="preserve"> targets investors, promising high returns with minimal risk (U.S. Securities and Exchange Commision, 2019). Bernie Madoff was a financier from America who used his position to attract investors to keep funding his Ponzi scheme. His Ponzi scheme is known as the largest in history, affecting thousands of investors whilst defrauding them out of around $65 billion over 17 years (Hayes, 2024). Once Madoff was arrested</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 a fund was put together by the US government to repay the 40,930 claimants, equating to $4.3 billion (Silva, 2024). This shows that not only does fraud affect the individual victims</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 but the government is also affected by financial loss. Bernie Madoff ended up serving a 150-year prison sentence for his crimes (Silva, 2024). </w:t>
      </w:r>
    </w:p>
    <w:p w:rsidR="00000000" w:rsidDel="00000000" w:rsidP="00000000" w:rsidRDefault="00000000" w:rsidRPr="00000000" w14:paraId="00000019">
      <w:pPr>
        <w:keepNext w:val="0"/>
        <w:keepLines w:val="0"/>
        <w:spacing w:after="12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A">
      <w:pPr>
        <w:keepNext w:val="0"/>
        <w:keepLines w:val="0"/>
        <w:spacing w:after="12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Furthermore, as well as financial loss, fraud can affect individuals emotionally. To support this, it was found that fraud victims experience anxiety through the part of fraud where they are engaged in the scam and then feelings of disgust once they realised that they have been scammed (Wang et al., 2024). This can show that fraud </w:t>
      </w:r>
      <w:r w:rsidDel="00000000" w:rsidR="00000000" w:rsidRPr="00000000">
        <w:rPr>
          <w:rFonts w:ascii="Arial" w:cs="Arial" w:eastAsia="Arial" w:hAnsi="Arial"/>
          <w:rtl w:val="0"/>
        </w:rPr>
        <w:t xml:space="preserve">significantly impacts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rtl w:val="0"/>
        </w:rPr>
        <w:t xml:space="preserve">individuals'</w:t>
      </w:r>
      <w:r w:rsidDel="00000000" w:rsidR="00000000" w:rsidRPr="00000000">
        <w:rPr>
          <w:rFonts w:ascii="Arial" w:cs="Arial" w:eastAsia="Arial" w:hAnsi="Arial"/>
          <w:sz w:val="24"/>
          <w:szCs w:val="24"/>
          <w:rtl w:val="0"/>
        </w:rPr>
        <w:t xml:space="preserve"> mental well-being whilst also causing them to feel embarrassed because they are </w:t>
      </w:r>
      <w:r w:rsidDel="00000000" w:rsidR="00000000" w:rsidRPr="00000000">
        <w:rPr>
          <w:rFonts w:ascii="Arial" w:cs="Arial" w:eastAsia="Arial" w:hAnsi="Arial"/>
          <w:rtl w:val="0"/>
        </w:rPr>
        <w:t xml:space="preserve">victims</w:t>
      </w:r>
      <w:r w:rsidDel="00000000" w:rsidR="00000000" w:rsidRPr="00000000">
        <w:rPr>
          <w:rFonts w:ascii="Arial" w:cs="Arial" w:eastAsia="Arial" w:hAnsi="Arial"/>
          <w:sz w:val="24"/>
          <w:szCs w:val="24"/>
          <w:rtl w:val="0"/>
        </w:rPr>
        <w:t xml:space="preserve">. A specific example of a type of fraud that can affect individuals emotionally is romance fraud. Romance fraud is a type of fraud where criminals establish relationships with people online using fake online accounts. Fraudsters would typically establish deep relationships with the victims over a few weeks or months while earning their trust. Then they would make up some type of emergency which would require the victim to send them money (Cumming, 2021). An example of this type of fraud would be a woman from Kent who was scammed out of £120,000. The fraudster gained </w:t>
      </w:r>
      <w:r w:rsidDel="00000000" w:rsidR="00000000" w:rsidRPr="00000000">
        <w:rPr>
          <w:rFonts w:ascii="Arial" w:cs="Arial" w:eastAsia="Arial" w:hAnsi="Arial"/>
          <w:rtl w:val="0"/>
        </w:rPr>
        <w:t xml:space="preserve">the victim's </w:t>
      </w:r>
      <w:r w:rsidDel="00000000" w:rsidR="00000000" w:rsidRPr="00000000">
        <w:rPr>
          <w:rFonts w:ascii="Arial" w:cs="Arial" w:eastAsia="Arial" w:hAnsi="Arial"/>
          <w:sz w:val="24"/>
          <w:szCs w:val="24"/>
          <w:rtl w:val="0"/>
        </w:rPr>
        <w:t xml:space="preserve">trust and said that he wanted to live with her, establishing an emotional connection with the victim. He asked her to help his friend with taxes and duties on gold that was being imported. She agreed to this and made 16 payments into a bank account. The victim was left “mentally and emotionally scarred” (Bish and Samuel, 2024). This shows how fraud can have a much deeper effect on victims than just financially. Fraud can be mentally draining, often leaving the victim embarrassed and therefore resistant to go to the police. Also, as well as dealing with embarrassment</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 victims lose the relationship they had gained (Cross and Holt, 2023). This can leave victims lonely and further vulnerable to be victimised again. To further support this</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 the Home Office (2025), found in a study that 73% of people experienced stress and 63% of people experienced anxiety. Also</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 3% were having suicidal thoughts and 1% self-harmed because they were a victim of fraud (Home Office, 2025). This further shows how fraud does not only affect people financially, but it has a significant impact on </w:t>
      </w:r>
      <w:r w:rsidDel="00000000" w:rsidR="00000000" w:rsidRPr="00000000">
        <w:rPr>
          <w:rFonts w:ascii="Arial" w:cs="Arial" w:eastAsia="Arial" w:hAnsi="Arial"/>
          <w:rtl w:val="0"/>
        </w:rPr>
        <w:t xml:space="preserve">the </w:t>
      </w:r>
      <w:r w:rsidDel="00000000" w:rsidR="00000000" w:rsidRPr="00000000">
        <w:rPr>
          <w:rFonts w:ascii="Arial" w:cs="Arial" w:eastAsia="Arial" w:hAnsi="Arial"/>
          <w:sz w:val="24"/>
          <w:szCs w:val="24"/>
          <w:rtl w:val="0"/>
        </w:rPr>
        <w:t xml:space="preserve">mental wellbeing of people. </w:t>
      </w:r>
    </w:p>
    <w:p w:rsidR="00000000" w:rsidDel="00000000" w:rsidP="00000000" w:rsidRDefault="00000000" w:rsidRPr="00000000" w14:paraId="0000001B">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Another financial crime that </w:t>
      </w:r>
      <w:r w:rsidDel="00000000" w:rsidR="00000000" w:rsidRPr="00000000">
        <w:rPr>
          <w:rFonts w:ascii="Arial" w:cs="Arial" w:eastAsia="Arial" w:hAnsi="Arial"/>
          <w:rtl w:val="0"/>
        </w:rPr>
        <w:t xml:space="preserve">has</w:t>
      </w:r>
      <w:r w:rsidDel="00000000" w:rsidR="00000000" w:rsidRPr="00000000">
        <w:rPr>
          <w:rFonts w:ascii="Arial" w:cs="Arial" w:eastAsia="Arial" w:hAnsi="Arial"/>
          <w:sz w:val="24"/>
          <w:szCs w:val="24"/>
          <w:rtl w:val="0"/>
        </w:rPr>
        <w:t xml:space="preserve"> an impact on individuals and wider society is money laundering. The College of Policing (2013) describes money laundering as the process of where criminals move and use money that is gained from crime. The main legislation that is used for money laundering offences in the UK is the Proceeds of Crime Act (2002) (Gov.UK, 2011b). Section 327 of the Proceeds of Crime Act (2002) defines money laundering as concealment of criminal property, disguising criminal property, converting criminal property, transferring criminal property or removing criminal property from the UK (Gov.UK, 2011b). In addition to this, the money laundering regulations (2017), imposed strict requirements on various businesses to prevent money laundering. These requirements include customer due diligence and suspicious activity reporting (HM Treasury, 2017). </w:t>
      </w:r>
    </w:p>
    <w:p w:rsidR="00000000" w:rsidDel="00000000" w:rsidP="00000000" w:rsidRDefault="00000000" w:rsidRPr="00000000" w14:paraId="0000001C">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Money laundering is a financial crime which can have a significant impact on the economy in many countries. This is due to the risk of growing a “shadow economy”, which can make money generated through organised crime groups grow larger (Andni, 2025). Furthermore, due to the origin of this money it is usually not taxed, which can reduce the amount of money put into public services such as the police and emergency services (Andni, 2025). This can show how money laundering which seems like a crime that can only affect large businesses can have a significant impact on individuals because of the effect it can have on public services. An example of a money laundering case is when Russian criminals helped UK gangs with the concealment of their money from drugs during the Covid-19 pandemic. Russian criminals were purchasing the drug money from the UK gangs and exchanging it into crypto currency making is untraceable. This operation took place across 30 different countries (Casciani, 2024). This shows how money laundering is a global problem and can affect multiple countries and the global economy. Furthermore, it also highlights how due to the multiple countries the criminals can operate in, it can be a great challenge to combat and shut down money laundering operations. </w:t>
      </w:r>
    </w:p>
    <w:p w:rsidR="00000000" w:rsidDel="00000000" w:rsidP="00000000" w:rsidRDefault="00000000" w:rsidRPr="00000000" w14:paraId="0000001D">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problem of fraud in the UK is being addressed by three different ways. The first being, pursuing criminals. This has been done by investing £100 million into improvements of law enforcement, intelligence agencies and the criminal justice system (Home office, 2023). However, this has not worked due to a 7% increase in fraud offences in the UK (Home Office, 2024). This can be down to the complexity of fraud and how the fraudsters can operate from outside the UK, making it difficult to pursue the perpetrators. The second way the government is trying to stop fraud is by blocking scams from getting to people (Home Office, 2023). This can be difficult due to how sophisticated the scams can be (BBC, 2021). Also, the third way is to empower victims (Home Office, 2023). This means to support and reimburse more victims with better communications on the topic with help in terms of reporting and awareness. The most effective way to stop fraud is to do a preventative measure. The campaign “Stop, think fraud” aims to increase awareness making people less vulnerable to any scam (Home Office, Cleverly and Tugendhat, 2024). This way will ensure that people understand what fraud is and how to identify possible fraud. </w:t>
      </w:r>
    </w:p>
    <w:p w:rsidR="00000000" w:rsidDel="00000000" w:rsidP="00000000" w:rsidRDefault="00000000" w:rsidRPr="00000000" w14:paraId="0000001E">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UK in 2013, decided on a way to prevent money laundering. The strategy was to collaborate with the European commission to ensure that their legislation was strong enough to use the financial system for money laundering. Also, the Financial Action Task Force (FATF), which consist of 34 countries, work together and review any progress made whilst highlighting areas of concern (HM Treasury and Office of Financial Sanctions Implementation, 2013). As money laundering is a crime that can spread across multiple countries using a collaborative effort is essential. However, their needs to be regular meetings to ensure effective communication. In addition to this in 2023, the government spent £2 million on the roll out of the “Clear, Hold, Build” initiative, which focused on clearing organised crime groups in the UK (Home Office and Braverman, 2023). This tactic focuses on the main participants in money laundering offences and targeting them would allow a decrease in money laundering. Also, the “Clear, Hold, Build” initiative when rolled out in west Yorkshire was shown to have decrease drug crime by 27%, showing the effectiveness in reducing organised crime groups (Home Office and Braverman, 2023).</w:t>
      </w:r>
    </w:p>
    <w:p w:rsidR="00000000" w:rsidDel="00000000" w:rsidP="00000000" w:rsidRDefault="00000000" w:rsidRPr="00000000" w14:paraId="0000001F">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conclude, fraud and money laundering are crimes with significant consequences for individuals and governments. Fraud not only causes financial loss but also leads to emotional distress for victims (Drew and Webster, 2024) (Poppleton, Lymperopoulou, and Molina, 2021). Fraud cases, such as Bernie Madoff’s Ponzi scheme, illustrate the financial impact of fraud on individuals and the broader economy (Hayes, 2024). Similarly, money laundering aids organised crime and weakens financial systems and losses the tax revenue, which causes less funding for public services (Andni, 2025). </w:t>
      </w:r>
    </w:p>
    <w:p w:rsidR="00000000" w:rsidDel="00000000" w:rsidP="00000000" w:rsidRDefault="00000000" w:rsidRPr="00000000" w14:paraId="00000020">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While the UK government has introduced various measures, such as stricter regulations and awareness campaigns, the increasing sophistication of financial crimes creates more challenges (Home Office, 2023). Improving policing capabilities and increasing public awareness is important to limit the risks associated with fraud and money laundering. Without action, these crimes will continue to impact victims, as individuals and as a wider society. </w:t>
      </w:r>
    </w:p>
    <w:p w:rsidR="00000000" w:rsidDel="00000000" w:rsidP="00000000" w:rsidRDefault="00000000" w:rsidRPr="00000000" w14:paraId="00000021">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2">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3">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4">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5">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6">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7">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C">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keepNext w:val="0"/>
        <w:keepLines w:val="0"/>
        <w:shd w:fill="ffffff" w:val="clear"/>
        <w:spacing w:after="12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keepNext w:val="0"/>
        <w:keepLines w:val="0"/>
        <w:shd w:fill="ffffff" w:val="clear"/>
        <w:spacing w:after="120" w:before="240" w:line="360" w:lineRule="auto"/>
        <w:jc w:val="left"/>
        <w:rPr>
          <w:rFonts w:ascii="Arial" w:cs="Arial" w:eastAsia="Arial" w:hAnsi="Arial"/>
          <w:b w:val="0"/>
          <w:i w:val="0"/>
          <w:smallCaps w:val="0"/>
          <w:color w:val="000000"/>
          <w:sz w:val="36"/>
          <w:szCs w:val="36"/>
        </w:rPr>
      </w:pPr>
      <w:r w:rsidDel="00000000" w:rsidR="00000000" w:rsidRPr="00000000">
        <w:rPr>
          <w:rFonts w:ascii="Arial" w:cs="Arial" w:eastAsia="Arial" w:hAnsi="Arial"/>
          <w:b w:val="0"/>
          <w:i w:val="0"/>
          <w:smallCaps w:val="0"/>
          <w:color w:val="000000"/>
          <w:sz w:val="36"/>
          <w:szCs w:val="36"/>
          <w:rtl w:val="0"/>
        </w:rPr>
        <w:t xml:space="preserve">Reference list</w:t>
      </w:r>
    </w:p>
    <w:p w:rsidR="00000000" w:rsidDel="00000000" w:rsidP="00000000" w:rsidRDefault="00000000" w:rsidRPr="00000000" w14:paraId="00000036">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Action Fraud (2019). </w:t>
      </w:r>
      <w:r w:rsidDel="00000000" w:rsidR="00000000" w:rsidRPr="00000000">
        <w:rPr>
          <w:rFonts w:ascii="Arial" w:cs="Arial" w:eastAsia="Arial" w:hAnsi="Arial"/>
          <w:b w:val="0"/>
          <w:i w:val="1"/>
          <w:smallCaps w:val="0"/>
          <w:color w:val="000000"/>
          <w:sz w:val="24"/>
          <w:szCs w:val="24"/>
          <w:rtl w:val="0"/>
        </w:rPr>
        <w:t xml:space="preserve">I’ve been a victim of fraud | Action Fraud</w:t>
      </w:r>
      <w:r w:rsidDel="00000000" w:rsidR="00000000" w:rsidRPr="00000000">
        <w:rPr>
          <w:rFonts w:ascii="Arial" w:cs="Arial" w:eastAsia="Arial" w:hAnsi="Arial"/>
          <w:b w:val="0"/>
          <w:i w:val="0"/>
          <w:smallCaps w:val="0"/>
          <w:color w:val="000000"/>
          <w:sz w:val="24"/>
          <w:szCs w:val="24"/>
          <w:rtl w:val="0"/>
        </w:rPr>
        <w:t xml:space="preserve">. [online] Action Fraud. Available at: </w:t>
      </w:r>
      <w:hyperlink r:id="rId7">
        <w:r w:rsidDel="00000000" w:rsidR="00000000" w:rsidRPr="00000000">
          <w:rPr>
            <w:rFonts w:ascii="Arial" w:cs="Arial" w:eastAsia="Arial" w:hAnsi="Arial"/>
            <w:b w:val="0"/>
            <w:i w:val="0"/>
            <w:smallCaps w:val="0"/>
            <w:color w:val="467886"/>
            <w:sz w:val="24"/>
            <w:szCs w:val="24"/>
            <w:u w:val="single"/>
            <w:rtl w:val="0"/>
          </w:rPr>
          <w:t xml:space="preserve">https://www.actionfraud.police.uk/ive-been-a-victim-of-fraud</w:t>
        </w:r>
      </w:hyperlink>
      <w:r w:rsidDel="00000000" w:rsidR="00000000" w:rsidRPr="00000000">
        <w:rPr>
          <w:rFonts w:ascii="Arial" w:cs="Arial" w:eastAsia="Arial" w:hAnsi="Arial"/>
          <w:b w:val="0"/>
          <w:i w:val="0"/>
          <w:smallCaps w:val="0"/>
          <w:color w:val="000000"/>
          <w:sz w:val="24"/>
          <w:szCs w:val="24"/>
          <w:rtl w:val="0"/>
        </w:rPr>
        <w:t xml:space="preserve"> [Accessed 4 Mar. 2025].</w:t>
      </w:r>
    </w:p>
    <w:p w:rsidR="00000000" w:rsidDel="00000000" w:rsidP="00000000" w:rsidRDefault="00000000" w:rsidRPr="00000000" w14:paraId="00000037">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Andni, R. (2025). </w:t>
      </w:r>
      <w:r w:rsidDel="00000000" w:rsidR="00000000" w:rsidRPr="00000000">
        <w:rPr>
          <w:rFonts w:ascii="Arial" w:cs="Arial" w:eastAsia="Arial" w:hAnsi="Arial"/>
          <w:b w:val="0"/>
          <w:i w:val="1"/>
          <w:smallCaps w:val="0"/>
          <w:color w:val="000000"/>
          <w:sz w:val="24"/>
          <w:szCs w:val="24"/>
          <w:rtl w:val="0"/>
        </w:rPr>
        <w:t xml:space="preserve">View of The Impact of Money Laundering on Global Economic Stability and International Business: A Multidimensional Analysis</w:t>
      </w:r>
      <w:r w:rsidDel="00000000" w:rsidR="00000000" w:rsidRPr="00000000">
        <w:rPr>
          <w:rFonts w:ascii="Arial" w:cs="Arial" w:eastAsia="Arial" w:hAnsi="Arial"/>
          <w:b w:val="0"/>
          <w:i w:val="0"/>
          <w:smallCaps w:val="0"/>
          <w:color w:val="000000"/>
          <w:sz w:val="24"/>
          <w:szCs w:val="24"/>
          <w:rtl w:val="0"/>
        </w:rPr>
        <w:t xml:space="preserve">. [online] Generatedp.com. </w:t>
      </w:r>
    </w:p>
    <w:p w:rsidR="00000000" w:rsidDel="00000000" w:rsidP="00000000" w:rsidRDefault="00000000" w:rsidRPr="00000000" w14:paraId="00000038">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Available at: </w:t>
      </w:r>
      <w:hyperlink r:id="rId8">
        <w:r w:rsidDel="00000000" w:rsidR="00000000" w:rsidRPr="00000000">
          <w:rPr>
            <w:rFonts w:ascii="Arial" w:cs="Arial" w:eastAsia="Arial" w:hAnsi="Arial"/>
            <w:b w:val="0"/>
            <w:i w:val="0"/>
            <w:smallCaps w:val="0"/>
            <w:color w:val="467886"/>
            <w:sz w:val="24"/>
            <w:szCs w:val="24"/>
            <w:u w:val="single"/>
            <w:rtl w:val="0"/>
          </w:rPr>
          <w:t xml:space="preserve">https://generatedp.com/index.php/jbc/article/view/18/15</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39">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BBC (2021). Why phone scams are so difficult to tackle. </w:t>
      </w:r>
      <w:r w:rsidDel="00000000" w:rsidR="00000000" w:rsidRPr="00000000">
        <w:rPr>
          <w:rFonts w:ascii="Arial" w:cs="Arial" w:eastAsia="Arial" w:hAnsi="Arial"/>
          <w:b w:val="0"/>
          <w:i w:val="1"/>
          <w:smallCaps w:val="0"/>
          <w:color w:val="000000"/>
          <w:sz w:val="24"/>
          <w:szCs w:val="24"/>
          <w:rtl w:val="0"/>
        </w:rPr>
        <w:t xml:space="preserve">BBC News</w:t>
      </w:r>
      <w:r w:rsidDel="00000000" w:rsidR="00000000" w:rsidRPr="00000000">
        <w:rPr>
          <w:rFonts w:ascii="Arial" w:cs="Arial" w:eastAsia="Arial" w:hAnsi="Arial"/>
          <w:b w:val="0"/>
          <w:i w:val="0"/>
          <w:smallCaps w:val="0"/>
          <w:color w:val="000000"/>
          <w:sz w:val="24"/>
          <w:szCs w:val="24"/>
          <w:rtl w:val="0"/>
        </w:rPr>
        <w:t xml:space="preserve">. [online] 22 Aug. Available at: </w:t>
      </w:r>
      <w:hyperlink r:id="rId9">
        <w:r w:rsidDel="00000000" w:rsidR="00000000" w:rsidRPr="00000000">
          <w:rPr>
            <w:rFonts w:ascii="Arial" w:cs="Arial" w:eastAsia="Arial" w:hAnsi="Arial"/>
            <w:b w:val="0"/>
            <w:i w:val="0"/>
            <w:smallCaps w:val="0"/>
            <w:color w:val="467886"/>
            <w:sz w:val="24"/>
            <w:szCs w:val="24"/>
            <w:u w:val="single"/>
            <w:rtl w:val="0"/>
          </w:rPr>
          <w:t xml:space="preserve">https://www.bbc.co.uk/news/business-58254354</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3A">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Bish, A. and Samuel, J. (2024). </w:t>
      </w:r>
      <w:r w:rsidDel="00000000" w:rsidR="00000000" w:rsidRPr="00000000">
        <w:rPr>
          <w:rFonts w:ascii="Arial" w:cs="Arial" w:eastAsia="Arial" w:hAnsi="Arial"/>
          <w:b w:val="0"/>
          <w:i w:val="1"/>
          <w:smallCaps w:val="0"/>
          <w:color w:val="000000"/>
          <w:sz w:val="24"/>
          <w:szCs w:val="24"/>
          <w:rtl w:val="0"/>
        </w:rPr>
        <w:t xml:space="preserve">Romance fraud: ‘Fraudster left me mentally and emotionally scarred’</w:t>
      </w:r>
      <w:r w:rsidDel="00000000" w:rsidR="00000000" w:rsidRPr="00000000">
        <w:rPr>
          <w:rFonts w:ascii="Arial" w:cs="Arial" w:eastAsia="Arial" w:hAnsi="Arial"/>
          <w:b w:val="0"/>
          <w:i w:val="0"/>
          <w:smallCaps w:val="0"/>
          <w:color w:val="000000"/>
          <w:sz w:val="24"/>
          <w:szCs w:val="24"/>
          <w:rtl w:val="0"/>
        </w:rPr>
        <w:t xml:space="preserve">. [online] BBC News. Available at: </w:t>
      </w:r>
      <w:hyperlink r:id="rId10">
        <w:r w:rsidDel="00000000" w:rsidR="00000000" w:rsidRPr="00000000">
          <w:rPr>
            <w:rFonts w:ascii="Arial" w:cs="Arial" w:eastAsia="Arial" w:hAnsi="Arial"/>
            <w:b w:val="0"/>
            <w:i w:val="0"/>
            <w:smallCaps w:val="0"/>
            <w:color w:val="467886"/>
            <w:sz w:val="24"/>
            <w:szCs w:val="24"/>
            <w:u w:val="single"/>
            <w:rtl w:val="0"/>
          </w:rPr>
          <w:t xml:space="preserve">https://www.bbc.co.uk/news/articles/c99v1jd5158o</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3B">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Casciani, D. (2024). Russian crypto criminals helped UK drug gangs launder lockdown cash. </w:t>
      </w:r>
      <w:r w:rsidDel="00000000" w:rsidR="00000000" w:rsidRPr="00000000">
        <w:rPr>
          <w:rFonts w:ascii="Arial" w:cs="Arial" w:eastAsia="Arial" w:hAnsi="Arial"/>
          <w:b w:val="0"/>
          <w:i w:val="1"/>
          <w:smallCaps w:val="0"/>
          <w:color w:val="000000"/>
          <w:sz w:val="24"/>
          <w:szCs w:val="24"/>
          <w:rtl w:val="0"/>
        </w:rPr>
        <w:t xml:space="preserve">BBC News</w:t>
      </w:r>
      <w:r w:rsidDel="00000000" w:rsidR="00000000" w:rsidRPr="00000000">
        <w:rPr>
          <w:rFonts w:ascii="Arial" w:cs="Arial" w:eastAsia="Arial" w:hAnsi="Arial"/>
          <w:b w:val="0"/>
          <w:i w:val="0"/>
          <w:smallCaps w:val="0"/>
          <w:color w:val="000000"/>
          <w:sz w:val="24"/>
          <w:szCs w:val="24"/>
          <w:rtl w:val="0"/>
        </w:rPr>
        <w:t xml:space="preserve">. [online] 4 Dec. Available at: </w:t>
      </w:r>
      <w:hyperlink r:id="rId11">
        <w:r w:rsidDel="00000000" w:rsidR="00000000" w:rsidRPr="00000000">
          <w:rPr>
            <w:rFonts w:ascii="Arial" w:cs="Arial" w:eastAsia="Arial" w:hAnsi="Arial"/>
            <w:b w:val="0"/>
            <w:i w:val="0"/>
            <w:smallCaps w:val="0"/>
            <w:color w:val="467886"/>
            <w:sz w:val="24"/>
            <w:szCs w:val="24"/>
            <w:u w:val="single"/>
            <w:rtl w:val="0"/>
          </w:rPr>
          <w:t xml:space="preserve">https://www.bbc.co.uk/news/articles/c70ezyrep1go</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3C">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Cifas (2024). </w:t>
      </w:r>
      <w:r w:rsidDel="00000000" w:rsidR="00000000" w:rsidRPr="00000000">
        <w:rPr>
          <w:rFonts w:ascii="Arial" w:cs="Arial" w:eastAsia="Arial" w:hAnsi="Arial"/>
          <w:b w:val="0"/>
          <w:i w:val="1"/>
          <w:smallCaps w:val="0"/>
          <w:color w:val="000000"/>
          <w:sz w:val="24"/>
          <w:szCs w:val="24"/>
          <w:rtl w:val="0"/>
        </w:rPr>
        <w:t xml:space="preserve">Scammers stole £11.4 billion from UK people in last 12 months</w:t>
      </w:r>
      <w:r w:rsidDel="00000000" w:rsidR="00000000" w:rsidRPr="00000000">
        <w:rPr>
          <w:rFonts w:ascii="Arial" w:cs="Arial" w:eastAsia="Arial" w:hAnsi="Arial"/>
          <w:b w:val="0"/>
          <w:i w:val="0"/>
          <w:smallCaps w:val="0"/>
          <w:color w:val="000000"/>
          <w:sz w:val="24"/>
          <w:szCs w:val="24"/>
          <w:rtl w:val="0"/>
        </w:rPr>
        <w:t xml:space="preserve">. [online] Cifas.org.uk. </w:t>
      </w:r>
    </w:p>
    <w:p w:rsidR="00000000" w:rsidDel="00000000" w:rsidP="00000000" w:rsidRDefault="00000000" w:rsidRPr="00000000" w14:paraId="0000003D">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z w:val="24"/>
          <w:szCs w:val="24"/>
          <w:rtl w:val="0"/>
        </w:rPr>
        <w:t xml:space="preserve">Available at:</w:t>
      </w:r>
      <w:hyperlink r:id="rId12">
        <w:r w:rsidDel="00000000" w:rsidR="00000000" w:rsidRPr="00000000">
          <w:rPr>
            <w:rFonts w:ascii="Arial" w:cs="Arial" w:eastAsia="Arial" w:hAnsi="Arial"/>
            <w:b w:val="0"/>
            <w:i w:val="0"/>
            <w:smallCaps w:val="0"/>
            <w:color w:val="467886"/>
            <w:sz w:val="24"/>
            <w:szCs w:val="24"/>
            <w:u w:val="single"/>
            <w:rtl w:val="0"/>
          </w:rPr>
          <w:t xml:space="preserve">https://www.cifas.org.uk/newsroom/gasa-stateofscamsuk2024</w:t>
        </w:r>
      </w:hyperlink>
      <w:r w:rsidDel="00000000" w:rsidR="00000000" w:rsidRPr="00000000">
        <w:rPr>
          <w:rFonts w:ascii="Arial" w:cs="Arial" w:eastAsia="Arial" w:hAnsi="Arial"/>
          <w:b w:val="0"/>
          <w:i w:val="0"/>
          <w:smallCaps w:val="0"/>
          <w:color w:val="000000"/>
          <w:sz w:val="24"/>
          <w:szCs w:val="24"/>
          <w:rtl w:val="0"/>
        </w:rPr>
        <w:t xml:space="preserve"> [Accessed 28 Feb. 2025].</w:t>
      </w:r>
    </w:p>
    <w:p w:rsidR="00000000" w:rsidDel="00000000" w:rsidP="00000000" w:rsidRDefault="00000000" w:rsidRPr="00000000" w14:paraId="0000003E">
      <w:pPr>
        <w:keepNext w:val="1"/>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College of Policing (2013). </w:t>
      </w:r>
      <w:r w:rsidDel="00000000" w:rsidR="00000000" w:rsidRPr="00000000">
        <w:rPr>
          <w:rFonts w:ascii="Arial" w:cs="Arial" w:eastAsia="Arial" w:hAnsi="Arial"/>
          <w:b w:val="0"/>
          <w:i w:val="1"/>
          <w:smallCaps w:val="0"/>
          <w:color w:val="000000"/>
          <w:sz w:val="24"/>
          <w:szCs w:val="24"/>
          <w:rtl w:val="0"/>
        </w:rPr>
        <w:t xml:space="preserve">Money laundering (criminal property offences)</w:t>
      </w:r>
      <w:r w:rsidDel="00000000" w:rsidR="00000000" w:rsidRPr="00000000">
        <w:rPr>
          <w:rFonts w:ascii="Arial" w:cs="Arial" w:eastAsia="Arial" w:hAnsi="Arial"/>
          <w:b w:val="0"/>
          <w:i w:val="0"/>
          <w:smallCaps w:val="0"/>
          <w:color w:val="000000"/>
          <w:sz w:val="24"/>
          <w:szCs w:val="24"/>
          <w:rtl w:val="0"/>
        </w:rPr>
        <w:t xml:space="preserve">. [online] </w:t>
      </w:r>
      <w:r w:rsidDel="00000000" w:rsidR="00000000" w:rsidRPr="00000000">
        <w:rPr>
          <w:rFonts w:ascii="Arial" w:cs="Arial" w:eastAsia="Arial" w:hAnsi="Arial"/>
          <w:b w:val="0"/>
          <w:i w:val="0"/>
          <w:smallCaps w:val="0"/>
          <w:sz w:val="24"/>
          <w:szCs w:val="24"/>
          <w:rtl w:val="0"/>
        </w:rPr>
        <w:t xml:space="preserve">Available at:</w:t>
      </w:r>
      <w:hyperlink r:id="rId13">
        <w:r w:rsidDel="00000000" w:rsidR="00000000" w:rsidRPr="00000000">
          <w:rPr>
            <w:rFonts w:ascii="Arial" w:cs="Arial" w:eastAsia="Arial" w:hAnsi="Arial"/>
            <w:b w:val="0"/>
            <w:i w:val="0"/>
            <w:smallCaps w:val="0"/>
            <w:color w:val="467886"/>
            <w:sz w:val="24"/>
            <w:szCs w:val="24"/>
            <w:u w:val="single"/>
            <w:rtl w:val="0"/>
          </w:rPr>
          <w:t xml:space="preserve">https://www.college.police.uk/app/investigation/investigative-strategies/financial-investigation/money-laundering-criminal-property-offences</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3F">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Cross, C. and Holt, T.J. (2023). More than money: examining the potential exposure of romance fraud victims to identity crime. </w:t>
      </w:r>
      <w:r w:rsidDel="00000000" w:rsidR="00000000" w:rsidRPr="00000000">
        <w:rPr>
          <w:rFonts w:ascii="Arial" w:cs="Arial" w:eastAsia="Arial" w:hAnsi="Arial"/>
          <w:b w:val="0"/>
          <w:i w:val="1"/>
          <w:smallCaps w:val="0"/>
          <w:color w:val="000000"/>
          <w:sz w:val="24"/>
          <w:szCs w:val="24"/>
          <w:rtl w:val="0"/>
        </w:rPr>
        <w:t xml:space="preserve">Global Crime</w:t>
      </w:r>
      <w:r w:rsidDel="00000000" w:rsidR="00000000" w:rsidRPr="00000000">
        <w:rPr>
          <w:rFonts w:ascii="Arial" w:cs="Arial" w:eastAsia="Arial" w:hAnsi="Arial"/>
          <w:b w:val="0"/>
          <w:i w:val="0"/>
          <w:smallCaps w:val="0"/>
          <w:color w:val="000000"/>
          <w:sz w:val="24"/>
          <w:szCs w:val="24"/>
          <w:rtl w:val="0"/>
        </w:rPr>
        <w:t xml:space="preserve">, 24(2), pp.1–15. doi:https://doi.org/10.1080/17440572.2023.2185607. [Accessed 5 Mar. 2025].</w:t>
      </w:r>
    </w:p>
    <w:p w:rsidR="00000000" w:rsidDel="00000000" w:rsidP="00000000" w:rsidRDefault="00000000" w:rsidRPr="00000000" w14:paraId="00000040">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Cumming, L. (2021). </w:t>
      </w:r>
      <w:r w:rsidDel="00000000" w:rsidR="00000000" w:rsidRPr="00000000">
        <w:rPr>
          <w:rFonts w:ascii="Arial" w:cs="Arial" w:eastAsia="Arial" w:hAnsi="Arial"/>
          <w:b w:val="0"/>
          <w:i w:val="1"/>
          <w:smallCaps w:val="0"/>
          <w:color w:val="000000"/>
          <w:sz w:val="24"/>
          <w:szCs w:val="24"/>
          <w:rtl w:val="0"/>
        </w:rPr>
        <w:t xml:space="preserve">Romance fraud: Five things you need to know</w:t>
      </w:r>
      <w:r w:rsidDel="00000000" w:rsidR="00000000" w:rsidRPr="00000000">
        <w:rPr>
          <w:rFonts w:ascii="Arial" w:cs="Arial" w:eastAsia="Arial" w:hAnsi="Arial"/>
          <w:b w:val="0"/>
          <w:i w:val="0"/>
          <w:smallCaps w:val="0"/>
          <w:color w:val="000000"/>
          <w:sz w:val="24"/>
          <w:szCs w:val="24"/>
          <w:rtl w:val="0"/>
        </w:rPr>
        <w:t xml:space="preserve">. [online] College of Policing. Available at: </w:t>
      </w:r>
      <w:hyperlink r:id="rId14">
        <w:r w:rsidDel="00000000" w:rsidR="00000000" w:rsidRPr="00000000">
          <w:rPr>
            <w:rFonts w:ascii="Arial" w:cs="Arial" w:eastAsia="Arial" w:hAnsi="Arial"/>
            <w:b w:val="0"/>
            <w:i w:val="0"/>
            <w:smallCaps w:val="0"/>
            <w:color w:val="467886"/>
            <w:sz w:val="24"/>
            <w:szCs w:val="24"/>
            <w:u w:val="single"/>
            <w:rtl w:val="0"/>
          </w:rPr>
          <w:t xml:space="preserve">https://www.college.police.uk/article/romance-fraud-five-things-you-need-know</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41">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Drew, J.M. and Webster, J. (2024). The victimology of online fraud: A focus on romance fraud victimisation. </w:t>
      </w:r>
      <w:r w:rsidDel="00000000" w:rsidR="00000000" w:rsidRPr="00000000">
        <w:rPr>
          <w:rFonts w:ascii="Arial" w:cs="Arial" w:eastAsia="Arial" w:hAnsi="Arial"/>
          <w:b w:val="0"/>
          <w:i w:val="1"/>
          <w:smallCaps w:val="0"/>
          <w:color w:val="000000"/>
          <w:sz w:val="24"/>
          <w:szCs w:val="24"/>
          <w:rtl w:val="0"/>
        </w:rPr>
        <w:t xml:space="preserve">Journal of Economic Criminology</w:t>
      </w:r>
      <w:r w:rsidDel="00000000" w:rsidR="00000000" w:rsidRPr="00000000">
        <w:rPr>
          <w:rFonts w:ascii="Arial" w:cs="Arial" w:eastAsia="Arial" w:hAnsi="Arial"/>
          <w:b w:val="0"/>
          <w:i w:val="0"/>
          <w:smallCaps w:val="0"/>
          <w:color w:val="000000"/>
          <w:sz w:val="24"/>
          <w:szCs w:val="24"/>
          <w:rtl w:val="0"/>
        </w:rPr>
        <w:t xml:space="preserve">, 3, pp.100053–100053. doi:https://doi.org/10.1016/j.jeconc.2024.100053. [Accessed 5 Mar. 2025].</w:t>
      </w:r>
    </w:p>
    <w:p w:rsidR="00000000" w:rsidDel="00000000" w:rsidP="00000000" w:rsidRDefault="00000000" w:rsidRPr="00000000" w14:paraId="00000042">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Gov.UK (2011a). </w:t>
      </w:r>
      <w:r w:rsidDel="00000000" w:rsidR="00000000" w:rsidRPr="00000000">
        <w:rPr>
          <w:rFonts w:ascii="Arial" w:cs="Arial" w:eastAsia="Arial" w:hAnsi="Arial"/>
          <w:b w:val="0"/>
          <w:i w:val="1"/>
          <w:smallCaps w:val="0"/>
          <w:color w:val="000000"/>
          <w:sz w:val="24"/>
          <w:szCs w:val="24"/>
          <w:rtl w:val="0"/>
        </w:rPr>
        <w:t xml:space="preserve">Fraud Act 2006</w:t>
      </w:r>
      <w:r w:rsidDel="00000000" w:rsidR="00000000" w:rsidRPr="00000000">
        <w:rPr>
          <w:rFonts w:ascii="Arial" w:cs="Arial" w:eastAsia="Arial" w:hAnsi="Arial"/>
          <w:b w:val="0"/>
          <w:i w:val="0"/>
          <w:smallCaps w:val="0"/>
          <w:color w:val="000000"/>
          <w:sz w:val="24"/>
          <w:szCs w:val="24"/>
          <w:rtl w:val="0"/>
        </w:rPr>
        <w:t xml:space="preserve">. [online] Legislation.gov.uk. Available at: </w:t>
      </w:r>
      <w:hyperlink r:id="rId15">
        <w:r w:rsidDel="00000000" w:rsidR="00000000" w:rsidRPr="00000000">
          <w:rPr>
            <w:rFonts w:ascii="Arial" w:cs="Arial" w:eastAsia="Arial" w:hAnsi="Arial"/>
            <w:b w:val="0"/>
            <w:i w:val="0"/>
            <w:smallCaps w:val="0"/>
            <w:color w:val="467886"/>
            <w:sz w:val="24"/>
            <w:szCs w:val="24"/>
            <w:u w:val="single"/>
            <w:rtl w:val="0"/>
          </w:rPr>
          <w:t xml:space="preserve">https://www.legislation.gov.uk/ukpga/2006/35/section/1</w:t>
        </w:r>
      </w:hyperlink>
      <w:r w:rsidDel="00000000" w:rsidR="00000000" w:rsidRPr="00000000">
        <w:rPr>
          <w:rFonts w:ascii="Arial" w:cs="Arial" w:eastAsia="Arial" w:hAnsi="Arial"/>
          <w:b w:val="0"/>
          <w:i w:val="0"/>
          <w:smallCaps w:val="0"/>
          <w:color w:val="000000"/>
          <w:sz w:val="24"/>
          <w:szCs w:val="24"/>
          <w:rtl w:val="0"/>
        </w:rPr>
        <w:t xml:space="preserve">. [Accessed 4 Mar. 2025].</w:t>
      </w:r>
    </w:p>
    <w:p w:rsidR="00000000" w:rsidDel="00000000" w:rsidP="00000000" w:rsidRDefault="00000000" w:rsidRPr="00000000" w14:paraId="00000043">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Gov.UK (2011b). </w:t>
      </w:r>
      <w:r w:rsidDel="00000000" w:rsidR="00000000" w:rsidRPr="00000000">
        <w:rPr>
          <w:rFonts w:ascii="Arial" w:cs="Arial" w:eastAsia="Arial" w:hAnsi="Arial"/>
          <w:b w:val="0"/>
          <w:i w:val="1"/>
          <w:smallCaps w:val="0"/>
          <w:color w:val="000000"/>
          <w:sz w:val="24"/>
          <w:szCs w:val="24"/>
          <w:rtl w:val="0"/>
        </w:rPr>
        <w:t xml:space="preserve">Proceeds of Crime Act 2002</w:t>
      </w:r>
      <w:r w:rsidDel="00000000" w:rsidR="00000000" w:rsidRPr="00000000">
        <w:rPr>
          <w:rFonts w:ascii="Arial" w:cs="Arial" w:eastAsia="Arial" w:hAnsi="Arial"/>
          <w:b w:val="0"/>
          <w:i w:val="0"/>
          <w:smallCaps w:val="0"/>
          <w:color w:val="000000"/>
          <w:sz w:val="24"/>
          <w:szCs w:val="24"/>
          <w:rtl w:val="0"/>
        </w:rPr>
        <w:t xml:space="preserve">. [online] Legislation.gov.uk. Available at: </w:t>
      </w:r>
      <w:hyperlink r:id="rId16">
        <w:r w:rsidDel="00000000" w:rsidR="00000000" w:rsidRPr="00000000">
          <w:rPr>
            <w:rFonts w:ascii="Arial" w:cs="Arial" w:eastAsia="Arial" w:hAnsi="Arial"/>
            <w:b w:val="0"/>
            <w:i w:val="0"/>
            <w:smallCaps w:val="0"/>
            <w:color w:val="467886"/>
            <w:sz w:val="24"/>
            <w:szCs w:val="24"/>
            <w:u w:val="single"/>
            <w:rtl w:val="0"/>
          </w:rPr>
          <w:t xml:space="preserve">https://www.legislation.gov.uk/ukpga/2002/29/part/7</w:t>
        </w:r>
      </w:hyperlink>
      <w:r w:rsidDel="00000000" w:rsidR="00000000" w:rsidRPr="00000000">
        <w:rPr>
          <w:rFonts w:ascii="Arial" w:cs="Arial" w:eastAsia="Arial" w:hAnsi="Arial"/>
          <w:b w:val="0"/>
          <w:i w:val="0"/>
          <w:smallCaps w:val="0"/>
          <w:color w:val="000000"/>
          <w:sz w:val="24"/>
          <w:szCs w:val="24"/>
          <w:rtl w:val="0"/>
        </w:rPr>
        <w:t xml:space="preserve">. [Accessed 4 Mar. 2025].</w:t>
      </w:r>
    </w:p>
    <w:p w:rsidR="00000000" w:rsidDel="00000000" w:rsidP="00000000" w:rsidRDefault="00000000" w:rsidRPr="00000000" w14:paraId="00000044">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Hayes, A. (2024). </w:t>
      </w:r>
      <w:r w:rsidDel="00000000" w:rsidR="00000000" w:rsidRPr="00000000">
        <w:rPr>
          <w:rFonts w:ascii="Arial" w:cs="Arial" w:eastAsia="Arial" w:hAnsi="Arial"/>
          <w:b w:val="0"/>
          <w:i w:val="1"/>
          <w:smallCaps w:val="0"/>
          <w:color w:val="000000"/>
          <w:sz w:val="24"/>
          <w:szCs w:val="24"/>
          <w:rtl w:val="0"/>
        </w:rPr>
        <w:t xml:space="preserve">Bernie Madoff: Who He Was and How His Ponzi Scheme Worked</w:t>
      </w:r>
      <w:r w:rsidDel="00000000" w:rsidR="00000000" w:rsidRPr="00000000">
        <w:rPr>
          <w:rFonts w:ascii="Arial" w:cs="Arial" w:eastAsia="Arial" w:hAnsi="Arial"/>
          <w:b w:val="0"/>
          <w:i w:val="0"/>
          <w:smallCaps w:val="0"/>
          <w:color w:val="000000"/>
          <w:sz w:val="24"/>
          <w:szCs w:val="24"/>
          <w:rtl w:val="0"/>
        </w:rPr>
        <w:t xml:space="preserve">. [online] Investopedia. Available at: </w:t>
      </w:r>
      <w:hyperlink r:id="rId17">
        <w:r w:rsidDel="00000000" w:rsidR="00000000" w:rsidRPr="00000000">
          <w:rPr>
            <w:rFonts w:ascii="Arial" w:cs="Arial" w:eastAsia="Arial" w:hAnsi="Arial"/>
            <w:b w:val="0"/>
            <w:i w:val="0"/>
            <w:smallCaps w:val="0"/>
            <w:color w:val="467886"/>
            <w:sz w:val="24"/>
            <w:szCs w:val="24"/>
            <w:u w:val="single"/>
            <w:rtl w:val="0"/>
          </w:rPr>
          <w:t xml:space="preserve">https://www.investopedia.com/terms/b/bernard-madoff.asp</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45">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HM Treasury (2017). </w:t>
      </w:r>
      <w:r w:rsidDel="00000000" w:rsidR="00000000" w:rsidRPr="00000000">
        <w:rPr>
          <w:rFonts w:ascii="Arial" w:cs="Arial" w:eastAsia="Arial" w:hAnsi="Arial"/>
          <w:b w:val="0"/>
          <w:i w:val="1"/>
          <w:smallCaps w:val="0"/>
          <w:color w:val="000000"/>
          <w:sz w:val="24"/>
          <w:szCs w:val="24"/>
          <w:rtl w:val="0"/>
        </w:rPr>
        <w:t xml:space="preserve">Money Laundering Regulations 2017: consultation</w:t>
      </w:r>
      <w:r w:rsidDel="00000000" w:rsidR="00000000" w:rsidRPr="00000000">
        <w:rPr>
          <w:rFonts w:ascii="Arial" w:cs="Arial" w:eastAsia="Arial" w:hAnsi="Arial"/>
          <w:b w:val="0"/>
          <w:i w:val="0"/>
          <w:smallCaps w:val="0"/>
          <w:color w:val="000000"/>
          <w:sz w:val="24"/>
          <w:szCs w:val="24"/>
          <w:rtl w:val="0"/>
        </w:rPr>
        <w:t xml:space="preserve">. [online] GOV.UK. Available at: </w:t>
      </w:r>
      <w:hyperlink r:id="rId18">
        <w:r w:rsidDel="00000000" w:rsidR="00000000" w:rsidRPr="00000000">
          <w:rPr>
            <w:rFonts w:ascii="Arial" w:cs="Arial" w:eastAsia="Arial" w:hAnsi="Arial"/>
            <w:b w:val="0"/>
            <w:i w:val="0"/>
            <w:smallCaps w:val="0"/>
            <w:color w:val="467886"/>
            <w:sz w:val="24"/>
            <w:szCs w:val="24"/>
            <w:u w:val="single"/>
            <w:rtl w:val="0"/>
          </w:rPr>
          <w:t xml:space="preserve">https://www.gov.uk/government/consultations/money-laundering-regulations-2017/money-laundering-regulations-2017#administrative-sanctions</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46">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HM Treasury and Office of Financial Sanctions Implementation (2013). </w:t>
      </w:r>
      <w:r w:rsidDel="00000000" w:rsidR="00000000" w:rsidRPr="00000000">
        <w:rPr>
          <w:rFonts w:ascii="Arial" w:cs="Arial" w:eastAsia="Arial" w:hAnsi="Arial"/>
          <w:b w:val="0"/>
          <w:i w:val="1"/>
          <w:smallCaps w:val="0"/>
          <w:color w:val="000000"/>
          <w:sz w:val="24"/>
          <w:szCs w:val="24"/>
          <w:rtl w:val="0"/>
        </w:rPr>
        <w:t xml:space="preserve">Preventing money laundering</w:t>
      </w:r>
      <w:r w:rsidDel="00000000" w:rsidR="00000000" w:rsidRPr="00000000">
        <w:rPr>
          <w:rFonts w:ascii="Arial" w:cs="Arial" w:eastAsia="Arial" w:hAnsi="Arial"/>
          <w:b w:val="0"/>
          <w:i w:val="0"/>
          <w:smallCaps w:val="0"/>
          <w:color w:val="000000"/>
          <w:sz w:val="24"/>
          <w:szCs w:val="24"/>
          <w:rtl w:val="0"/>
        </w:rPr>
        <w:t xml:space="preserve">. [online] GOV.UK. Available at: </w:t>
      </w:r>
      <w:hyperlink r:id="rId19">
        <w:r w:rsidDel="00000000" w:rsidR="00000000" w:rsidRPr="00000000">
          <w:rPr>
            <w:rFonts w:ascii="Arial" w:cs="Arial" w:eastAsia="Arial" w:hAnsi="Arial"/>
            <w:b w:val="0"/>
            <w:i w:val="0"/>
            <w:smallCaps w:val="0"/>
            <w:color w:val="467886"/>
            <w:sz w:val="24"/>
            <w:szCs w:val="24"/>
            <w:u w:val="single"/>
            <w:rtl w:val="0"/>
          </w:rPr>
          <w:t xml:space="preserve">https://www.gov.uk/government/publications/preventing-money-laundering/preventing-money-laundering</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47">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Home Office (2023). </w:t>
      </w:r>
      <w:r w:rsidDel="00000000" w:rsidR="00000000" w:rsidRPr="00000000">
        <w:rPr>
          <w:rFonts w:ascii="Arial" w:cs="Arial" w:eastAsia="Arial" w:hAnsi="Arial"/>
          <w:b w:val="0"/>
          <w:i w:val="1"/>
          <w:smallCaps w:val="0"/>
          <w:color w:val="000000"/>
          <w:sz w:val="24"/>
          <w:szCs w:val="24"/>
          <w:rtl w:val="0"/>
        </w:rPr>
        <w:t xml:space="preserve">Fraud Strategy: stopping scams and protecting the public</w:t>
      </w:r>
      <w:r w:rsidDel="00000000" w:rsidR="00000000" w:rsidRPr="00000000">
        <w:rPr>
          <w:rFonts w:ascii="Arial" w:cs="Arial" w:eastAsia="Arial" w:hAnsi="Arial"/>
          <w:b w:val="0"/>
          <w:i w:val="0"/>
          <w:smallCaps w:val="0"/>
          <w:color w:val="000000"/>
          <w:sz w:val="24"/>
          <w:szCs w:val="24"/>
          <w:rtl w:val="0"/>
        </w:rPr>
        <w:t xml:space="preserve">. [online] GOV.UK. Available at: </w:t>
      </w:r>
      <w:hyperlink r:id="rId20">
        <w:r w:rsidDel="00000000" w:rsidR="00000000" w:rsidRPr="00000000">
          <w:rPr>
            <w:rFonts w:ascii="Arial" w:cs="Arial" w:eastAsia="Arial" w:hAnsi="Arial"/>
            <w:b w:val="0"/>
            <w:i w:val="0"/>
            <w:smallCaps w:val="0"/>
            <w:color w:val="467886"/>
            <w:sz w:val="24"/>
            <w:szCs w:val="24"/>
            <w:u w:val="single"/>
            <w:rtl w:val="0"/>
          </w:rPr>
          <w:t xml:space="preserve">https://www.gov.uk/government/publications/fraud-strategy/fraud-strategy-stopping-scams-and-protecting-the-public</w:t>
        </w:r>
      </w:hyperlink>
      <w:r w:rsidDel="00000000" w:rsidR="00000000" w:rsidRPr="00000000">
        <w:rPr>
          <w:rFonts w:ascii="Arial" w:cs="Arial" w:eastAsia="Arial" w:hAnsi="Arial"/>
          <w:b w:val="0"/>
          <w:i w:val="0"/>
          <w:smallCaps w:val="0"/>
          <w:color w:val="000000"/>
          <w:sz w:val="24"/>
          <w:szCs w:val="24"/>
          <w:rtl w:val="0"/>
        </w:rPr>
        <w:t xml:space="preserve">.</w:t>
      </w:r>
    </w:p>
    <w:p w:rsidR="00000000" w:rsidDel="00000000" w:rsidP="00000000" w:rsidRDefault="00000000" w:rsidRPr="00000000" w14:paraId="00000048">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Home Office (2024). </w:t>
      </w:r>
      <w:r w:rsidDel="00000000" w:rsidR="00000000" w:rsidRPr="00000000">
        <w:rPr>
          <w:rFonts w:ascii="Arial" w:cs="Arial" w:eastAsia="Arial" w:hAnsi="Arial"/>
          <w:b w:val="0"/>
          <w:i w:val="1"/>
          <w:smallCaps w:val="0"/>
          <w:color w:val="000000"/>
          <w:sz w:val="24"/>
          <w:szCs w:val="24"/>
          <w:rtl w:val="0"/>
        </w:rPr>
        <w:t xml:space="preserve">Crime outcomes in England and Wales 2023 to 2024</w:t>
      </w:r>
      <w:r w:rsidDel="00000000" w:rsidR="00000000" w:rsidRPr="00000000">
        <w:rPr>
          <w:rFonts w:ascii="Arial" w:cs="Arial" w:eastAsia="Arial" w:hAnsi="Arial"/>
          <w:b w:val="0"/>
          <w:i w:val="0"/>
          <w:smallCaps w:val="0"/>
          <w:color w:val="000000"/>
          <w:sz w:val="24"/>
          <w:szCs w:val="24"/>
          <w:rtl w:val="0"/>
        </w:rPr>
        <w:t xml:space="preserve">. [online] GOV.UK. Available at: </w:t>
      </w:r>
      <w:hyperlink r:id="rId21">
        <w:r w:rsidDel="00000000" w:rsidR="00000000" w:rsidRPr="00000000">
          <w:rPr>
            <w:rFonts w:ascii="Arial" w:cs="Arial" w:eastAsia="Arial" w:hAnsi="Arial"/>
            <w:b w:val="0"/>
            <w:i w:val="0"/>
            <w:smallCaps w:val="0"/>
            <w:color w:val="467886"/>
            <w:sz w:val="24"/>
            <w:szCs w:val="24"/>
            <w:u w:val="single"/>
            <w:rtl w:val="0"/>
          </w:rPr>
          <w:t xml:space="preserve">https://www.gov.uk/government/statistics/crime-outcomes-in-england-and-wales-2023-to-2024/crime-outcomes-in-england-and-wales-2023-to-2024#section2</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49">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Home Office (2025). </w:t>
      </w:r>
      <w:r w:rsidDel="00000000" w:rsidR="00000000" w:rsidRPr="00000000">
        <w:rPr>
          <w:rFonts w:ascii="Arial" w:cs="Arial" w:eastAsia="Arial" w:hAnsi="Arial"/>
          <w:b w:val="0"/>
          <w:i w:val="1"/>
          <w:smallCaps w:val="0"/>
          <w:color w:val="000000"/>
          <w:sz w:val="24"/>
          <w:szCs w:val="24"/>
          <w:rtl w:val="0"/>
        </w:rPr>
        <w:t xml:space="preserve">Experiences of victims of fraud and cyber crime</w:t>
      </w:r>
      <w:r w:rsidDel="00000000" w:rsidR="00000000" w:rsidRPr="00000000">
        <w:rPr>
          <w:rFonts w:ascii="Arial" w:cs="Arial" w:eastAsia="Arial" w:hAnsi="Arial"/>
          <w:b w:val="0"/>
          <w:i w:val="0"/>
          <w:smallCaps w:val="0"/>
          <w:color w:val="000000"/>
          <w:sz w:val="24"/>
          <w:szCs w:val="24"/>
          <w:rtl w:val="0"/>
        </w:rPr>
        <w:t xml:space="preserve">. [online] GOV.UK. Available at: </w:t>
      </w:r>
      <w:hyperlink r:id="rId22">
        <w:r w:rsidDel="00000000" w:rsidR="00000000" w:rsidRPr="00000000">
          <w:rPr>
            <w:rFonts w:ascii="Arial" w:cs="Arial" w:eastAsia="Arial" w:hAnsi="Arial"/>
            <w:b w:val="0"/>
            <w:i w:val="0"/>
            <w:smallCaps w:val="0"/>
            <w:color w:val="467886"/>
            <w:sz w:val="24"/>
            <w:szCs w:val="24"/>
            <w:u w:val="single"/>
            <w:rtl w:val="0"/>
          </w:rPr>
          <w:t xml:space="preserve">https://www.gov.uk/government/publications/experiences-of-victims-of-fraud-and-cyber-crime/experiences-of-victims-of-fraud-and-cyber-crime</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4A">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Home office (2023). </w:t>
      </w:r>
      <w:r w:rsidDel="00000000" w:rsidR="00000000" w:rsidRPr="00000000">
        <w:rPr>
          <w:rFonts w:ascii="Arial" w:cs="Arial" w:eastAsia="Arial" w:hAnsi="Arial"/>
          <w:b w:val="0"/>
          <w:i w:val="1"/>
          <w:smallCaps w:val="0"/>
          <w:color w:val="000000"/>
          <w:sz w:val="24"/>
          <w:szCs w:val="24"/>
          <w:rtl w:val="0"/>
        </w:rPr>
        <w:t xml:space="preserve">Fraud Strategy: stopping scams and protecting the public (accessible)</w:t>
      </w:r>
      <w:r w:rsidDel="00000000" w:rsidR="00000000" w:rsidRPr="00000000">
        <w:rPr>
          <w:rFonts w:ascii="Arial" w:cs="Arial" w:eastAsia="Arial" w:hAnsi="Arial"/>
          <w:b w:val="0"/>
          <w:i w:val="0"/>
          <w:smallCaps w:val="0"/>
          <w:color w:val="000000"/>
          <w:sz w:val="24"/>
          <w:szCs w:val="24"/>
          <w:rtl w:val="0"/>
        </w:rPr>
        <w:t xml:space="preserve">. [online] GOV.UK. Available at: </w:t>
      </w:r>
      <w:hyperlink r:id="rId23">
        <w:r w:rsidDel="00000000" w:rsidR="00000000" w:rsidRPr="00000000">
          <w:rPr>
            <w:rFonts w:ascii="Arial" w:cs="Arial" w:eastAsia="Arial" w:hAnsi="Arial"/>
            <w:b w:val="0"/>
            <w:i w:val="0"/>
            <w:smallCaps w:val="0"/>
            <w:color w:val="467886"/>
            <w:sz w:val="24"/>
            <w:szCs w:val="24"/>
            <w:u w:val="single"/>
            <w:rtl w:val="0"/>
          </w:rPr>
          <w:t xml:space="preserve">https://www.gov.uk/government/publications/fraud-strategy/fraud-strategy-stopping-scams-and-protecting-the-public#pillar-1-pursue-fraudsters</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4B">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Home Office and Braverman, S. (2023). </w:t>
      </w:r>
      <w:r w:rsidDel="00000000" w:rsidR="00000000" w:rsidRPr="00000000">
        <w:rPr>
          <w:rFonts w:ascii="Arial" w:cs="Arial" w:eastAsia="Arial" w:hAnsi="Arial"/>
          <w:b w:val="0"/>
          <w:i w:val="1"/>
          <w:smallCaps w:val="0"/>
          <w:color w:val="000000"/>
          <w:sz w:val="24"/>
          <w:szCs w:val="24"/>
          <w:rtl w:val="0"/>
        </w:rPr>
        <w:t xml:space="preserve">Government announces crackdown against organised criminal gangs</w:t>
      </w:r>
      <w:r w:rsidDel="00000000" w:rsidR="00000000" w:rsidRPr="00000000">
        <w:rPr>
          <w:rFonts w:ascii="Arial" w:cs="Arial" w:eastAsia="Arial" w:hAnsi="Arial"/>
          <w:b w:val="0"/>
          <w:i w:val="0"/>
          <w:smallCaps w:val="0"/>
          <w:color w:val="000000"/>
          <w:sz w:val="24"/>
          <w:szCs w:val="24"/>
          <w:rtl w:val="0"/>
        </w:rPr>
        <w:t xml:space="preserve">. [online] GOV.UK. Available at: </w:t>
      </w:r>
      <w:hyperlink r:id="rId24">
        <w:r w:rsidDel="00000000" w:rsidR="00000000" w:rsidRPr="00000000">
          <w:rPr>
            <w:rFonts w:ascii="Arial" w:cs="Arial" w:eastAsia="Arial" w:hAnsi="Arial"/>
            <w:b w:val="0"/>
            <w:i w:val="0"/>
            <w:smallCaps w:val="0"/>
            <w:color w:val="467886"/>
            <w:sz w:val="24"/>
            <w:szCs w:val="24"/>
            <w:u w:val="single"/>
            <w:rtl w:val="0"/>
          </w:rPr>
          <w:t xml:space="preserve">https://www.gov.uk/government/news/government-announces-crackdown-against-organised-criminal-gangs</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4C">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Home Office, Cleverly, J. and Tugendhat, T. (2024). </w:t>
      </w:r>
      <w:r w:rsidDel="00000000" w:rsidR="00000000" w:rsidRPr="00000000">
        <w:rPr>
          <w:rFonts w:ascii="Arial" w:cs="Arial" w:eastAsia="Arial" w:hAnsi="Arial"/>
          <w:b w:val="0"/>
          <w:i w:val="1"/>
          <w:smallCaps w:val="0"/>
          <w:color w:val="000000"/>
          <w:sz w:val="24"/>
          <w:szCs w:val="24"/>
          <w:rtl w:val="0"/>
        </w:rPr>
        <w:t xml:space="preserve">Major campaign to fight fraud launched</w:t>
      </w:r>
      <w:r w:rsidDel="00000000" w:rsidR="00000000" w:rsidRPr="00000000">
        <w:rPr>
          <w:rFonts w:ascii="Arial" w:cs="Arial" w:eastAsia="Arial" w:hAnsi="Arial"/>
          <w:b w:val="0"/>
          <w:i w:val="0"/>
          <w:smallCaps w:val="0"/>
          <w:color w:val="000000"/>
          <w:sz w:val="24"/>
          <w:szCs w:val="24"/>
          <w:rtl w:val="0"/>
        </w:rPr>
        <w:t xml:space="preserve">. [online] GOV.UK. Available at: </w:t>
      </w:r>
      <w:hyperlink r:id="rId25">
        <w:r w:rsidDel="00000000" w:rsidR="00000000" w:rsidRPr="00000000">
          <w:rPr>
            <w:rFonts w:ascii="Arial" w:cs="Arial" w:eastAsia="Arial" w:hAnsi="Arial"/>
            <w:b w:val="0"/>
            <w:i w:val="0"/>
            <w:smallCaps w:val="0"/>
            <w:color w:val="467886"/>
            <w:sz w:val="24"/>
            <w:szCs w:val="24"/>
            <w:u w:val="single"/>
            <w:rtl w:val="0"/>
          </w:rPr>
          <w:t xml:space="preserve">https://www.gov.uk/government/news/major-campaign-to-fight-fraud-launched</w:t>
        </w:r>
      </w:hyperlink>
      <w:r w:rsidDel="00000000" w:rsidR="00000000" w:rsidRPr="00000000">
        <w:rPr>
          <w:rFonts w:ascii="Arial" w:cs="Arial" w:eastAsia="Arial" w:hAnsi="Arial"/>
          <w:b w:val="0"/>
          <w:i w:val="0"/>
          <w:smallCaps w:val="0"/>
          <w:color w:val="000000"/>
          <w:sz w:val="24"/>
          <w:szCs w:val="24"/>
          <w:rtl w:val="0"/>
        </w:rPr>
        <w:t xml:space="preserve">. [Accessed 5 Mar. 2025]. </w:t>
      </w:r>
    </w:p>
    <w:p w:rsidR="00000000" w:rsidDel="00000000" w:rsidP="00000000" w:rsidRDefault="00000000" w:rsidRPr="00000000" w14:paraId="0000004D">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Poppleton, S., Lymperopoulou, K. and Molina, J. (2021). </w:t>
      </w:r>
      <w:r w:rsidDel="00000000" w:rsidR="00000000" w:rsidRPr="00000000">
        <w:rPr>
          <w:rFonts w:ascii="Arial" w:cs="Arial" w:eastAsia="Arial" w:hAnsi="Arial"/>
          <w:b w:val="0"/>
          <w:i w:val="1"/>
          <w:smallCaps w:val="0"/>
          <w:color w:val="000000"/>
          <w:sz w:val="24"/>
          <w:szCs w:val="24"/>
          <w:rtl w:val="0"/>
        </w:rPr>
        <w:t xml:space="preserve">Who suffers fraud? Understanding the fraud victim landscape</w:t>
      </w:r>
      <w:r w:rsidDel="00000000" w:rsidR="00000000" w:rsidRPr="00000000">
        <w:rPr>
          <w:rFonts w:ascii="Arial" w:cs="Arial" w:eastAsia="Arial" w:hAnsi="Arial"/>
          <w:b w:val="0"/>
          <w:i w:val="0"/>
          <w:smallCaps w:val="0"/>
          <w:color w:val="000000"/>
          <w:sz w:val="24"/>
          <w:szCs w:val="24"/>
          <w:rtl w:val="0"/>
        </w:rPr>
        <w:t xml:space="preserve">. [online] Available at: </w:t>
      </w:r>
      <w:hyperlink r:id="rId26">
        <w:r w:rsidDel="00000000" w:rsidR="00000000" w:rsidRPr="00000000">
          <w:rPr>
            <w:rFonts w:ascii="Arial" w:cs="Arial" w:eastAsia="Arial" w:hAnsi="Arial"/>
            <w:b w:val="0"/>
            <w:i w:val="0"/>
            <w:smallCaps w:val="0"/>
            <w:color w:val="467886"/>
            <w:sz w:val="24"/>
            <w:szCs w:val="24"/>
            <w:u w:val="single"/>
            <w:rtl w:val="0"/>
          </w:rPr>
          <w:t xml:space="preserve">https://cloud-platform-e218f50a4812967ba1215eaecede923f.s3.amazonaws.com/uploads/sites/6/2021/12/VC-Who-Suffers-Fraud-Report-1.pdf</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4E">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Silva, J. da (2024). Madoff fraud victims get $4.3bn as fund completes payouts. </w:t>
      </w:r>
      <w:r w:rsidDel="00000000" w:rsidR="00000000" w:rsidRPr="00000000">
        <w:rPr>
          <w:rFonts w:ascii="Arial" w:cs="Arial" w:eastAsia="Arial" w:hAnsi="Arial"/>
          <w:b w:val="0"/>
          <w:i w:val="1"/>
          <w:smallCaps w:val="0"/>
          <w:color w:val="000000"/>
          <w:sz w:val="24"/>
          <w:szCs w:val="24"/>
          <w:rtl w:val="0"/>
        </w:rPr>
        <w:t xml:space="preserve">BBC News</w:t>
      </w:r>
      <w:r w:rsidDel="00000000" w:rsidR="00000000" w:rsidRPr="00000000">
        <w:rPr>
          <w:rFonts w:ascii="Arial" w:cs="Arial" w:eastAsia="Arial" w:hAnsi="Arial"/>
          <w:b w:val="0"/>
          <w:i w:val="0"/>
          <w:smallCaps w:val="0"/>
          <w:color w:val="000000"/>
          <w:sz w:val="24"/>
          <w:szCs w:val="24"/>
          <w:rtl w:val="0"/>
        </w:rPr>
        <w:t xml:space="preserve">. [online] 31 Dec. </w:t>
      </w:r>
    </w:p>
    <w:p w:rsidR="00000000" w:rsidDel="00000000" w:rsidP="00000000" w:rsidRDefault="00000000" w:rsidRPr="00000000" w14:paraId="0000004F">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Available at: </w:t>
      </w:r>
      <w:hyperlink r:id="rId27">
        <w:r w:rsidDel="00000000" w:rsidR="00000000" w:rsidRPr="00000000">
          <w:rPr>
            <w:rFonts w:ascii="Arial" w:cs="Arial" w:eastAsia="Arial" w:hAnsi="Arial"/>
            <w:b w:val="0"/>
            <w:i w:val="0"/>
            <w:smallCaps w:val="0"/>
            <w:color w:val="467886"/>
            <w:sz w:val="24"/>
            <w:szCs w:val="24"/>
            <w:u w:val="single"/>
            <w:rtl w:val="0"/>
          </w:rPr>
          <w:t xml:space="preserve">https://www.bbc.co.uk/news/articles/c140yjm5znzo</w:t>
        </w:r>
      </w:hyperlink>
      <w:r w:rsidDel="00000000" w:rsidR="00000000" w:rsidRPr="00000000">
        <w:rPr>
          <w:rFonts w:ascii="Arial" w:cs="Arial" w:eastAsia="Arial" w:hAnsi="Arial"/>
          <w:b w:val="0"/>
          <w:i w:val="0"/>
          <w:smallCaps w:val="0"/>
          <w:color w:val="000000"/>
          <w:sz w:val="24"/>
          <w:szCs w:val="24"/>
          <w:rtl w:val="0"/>
        </w:rPr>
        <w:t xml:space="preserve">. [Accessed 5 Mar. 2025].</w:t>
      </w:r>
    </w:p>
    <w:p w:rsidR="00000000" w:rsidDel="00000000" w:rsidP="00000000" w:rsidRDefault="00000000" w:rsidRPr="00000000" w14:paraId="00000050">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U.S. Securities and Exchange Commision (2019). </w:t>
      </w:r>
      <w:r w:rsidDel="00000000" w:rsidR="00000000" w:rsidRPr="00000000">
        <w:rPr>
          <w:rFonts w:ascii="Arial" w:cs="Arial" w:eastAsia="Arial" w:hAnsi="Arial"/>
          <w:b w:val="0"/>
          <w:i w:val="1"/>
          <w:smallCaps w:val="0"/>
          <w:color w:val="000000"/>
          <w:sz w:val="24"/>
          <w:szCs w:val="24"/>
          <w:rtl w:val="0"/>
        </w:rPr>
        <w:t xml:space="preserve">Ponzi Scheme | Investor.gov</w:t>
      </w:r>
      <w:r w:rsidDel="00000000" w:rsidR="00000000" w:rsidRPr="00000000">
        <w:rPr>
          <w:rFonts w:ascii="Arial" w:cs="Arial" w:eastAsia="Arial" w:hAnsi="Arial"/>
          <w:b w:val="0"/>
          <w:i w:val="0"/>
          <w:smallCaps w:val="0"/>
          <w:color w:val="000000"/>
          <w:sz w:val="24"/>
          <w:szCs w:val="24"/>
          <w:rtl w:val="0"/>
        </w:rPr>
        <w:t xml:space="preserve">. [online] Investor.gov. Available at: </w:t>
      </w:r>
      <w:hyperlink r:id="rId28">
        <w:r w:rsidDel="00000000" w:rsidR="00000000" w:rsidRPr="00000000">
          <w:rPr>
            <w:rFonts w:ascii="Arial" w:cs="Arial" w:eastAsia="Arial" w:hAnsi="Arial"/>
            <w:b w:val="0"/>
            <w:i w:val="0"/>
            <w:smallCaps w:val="0"/>
            <w:color w:val="467886"/>
            <w:sz w:val="24"/>
            <w:szCs w:val="24"/>
            <w:u w:val="single"/>
            <w:rtl w:val="0"/>
          </w:rPr>
          <w:t xml:space="preserve">https://www.investor.gov/protect-your-investments/fraud/types-fraud/ponzi-scheme</w:t>
        </w:r>
      </w:hyperlink>
      <w:r w:rsidDel="00000000" w:rsidR="00000000" w:rsidRPr="00000000">
        <w:rPr>
          <w:rFonts w:ascii="Arial" w:cs="Arial" w:eastAsia="Arial" w:hAnsi="Arial"/>
          <w:b w:val="0"/>
          <w:i w:val="0"/>
          <w:smallCaps w:val="0"/>
          <w:color w:val="000000"/>
          <w:sz w:val="24"/>
          <w:szCs w:val="24"/>
          <w:rtl w:val="0"/>
        </w:rPr>
        <w:t xml:space="preserve">.</w:t>
      </w:r>
    </w:p>
    <w:p w:rsidR="00000000" w:rsidDel="00000000" w:rsidP="00000000" w:rsidRDefault="00000000" w:rsidRPr="00000000" w14:paraId="00000051">
      <w:pPr>
        <w:keepNext w:val="0"/>
        <w:keepLines w:val="0"/>
        <w:shd w:fill="ffffff" w:val="clear"/>
        <w:spacing w:after="120" w:before="240" w:line="36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Wang, J., Zhang, L., Xu, L. and Qian, X. (2024). The dynamic emotional experience of online fraud victims during the process of being defrauded: A text-based analysis. J</w:t>
      </w:r>
      <w:r w:rsidDel="00000000" w:rsidR="00000000" w:rsidRPr="00000000">
        <w:rPr>
          <w:rFonts w:ascii="Arial" w:cs="Arial" w:eastAsia="Arial" w:hAnsi="Arial"/>
          <w:b w:val="0"/>
          <w:i w:val="1"/>
          <w:smallCaps w:val="0"/>
          <w:color w:val="000000"/>
          <w:sz w:val="24"/>
          <w:szCs w:val="24"/>
          <w:rtl w:val="0"/>
        </w:rPr>
        <w:t xml:space="preserve">ournal of Criminal Justice</w:t>
      </w:r>
      <w:r w:rsidDel="00000000" w:rsidR="00000000" w:rsidRPr="00000000">
        <w:rPr>
          <w:rFonts w:ascii="Arial" w:cs="Arial" w:eastAsia="Arial" w:hAnsi="Arial"/>
          <w:b w:val="0"/>
          <w:i w:val="0"/>
          <w:smallCaps w:val="0"/>
          <w:color w:val="000000"/>
          <w:sz w:val="24"/>
          <w:szCs w:val="24"/>
          <w:rtl w:val="0"/>
        </w:rPr>
        <w:t xml:space="preserve">, [online] 94, p.102231. doi:https://doi.org/10.1016/j.jcrimjus.2024.102231. [Accessed 5 Mar. 2025].</w:t>
      </w:r>
    </w:p>
    <w:p w:rsidR="00000000" w:rsidDel="00000000" w:rsidP="00000000" w:rsidRDefault="00000000" w:rsidRPr="00000000" w14:paraId="00000052">
      <w:pPr>
        <w:keepNext w:val="0"/>
        <w:keepLines w:val="0"/>
        <w:shd w:fill="ffffff" w:val="clear"/>
        <w:spacing w:after="120" w:before="240" w:line="360" w:lineRule="auto"/>
        <w:jc w:val="both"/>
        <w:rPr>
          <w:rFonts w:ascii="Arial" w:cs="Arial" w:eastAsia="Arial" w:hAnsi="Arial"/>
          <w:sz w:val="24"/>
          <w:szCs w:val="24"/>
          <w:highlight w:val="green"/>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Pr>
      <w:rFonts w:asciiTheme="majorHAnsi" w:cstheme="majorBidi" w:eastAsiaTheme="majorEastAsia" w:hAnsiTheme="majorHAnsi"/>
      <w:color w:val="0f4761" w:themeColor="accent1" w:themeShade="0000BF"/>
      <w:sz w:val="40"/>
      <w:szCs w:val="40"/>
    </w:rPr>
  </w:style>
  <w:style w:type="paragraph" w:styleId="Heading1">
    <w:name w:val="heading 1"/>
    <w:basedOn w:val="Normal"/>
    <w:next w:val="Normal"/>
    <w:link w:val="Heading1Char"/>
    <w:uiPriority w:val="9"/>
    <w:qFormat w:val="1"/>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paragraph" w:styleId="Heading2">
    <w:name w:val="heading 2"/>
    <w:basedOn w:val="Normal"/>
    <w:next w:val="Normal"/>
    <w:link w:val="Heading2Char"/>
    <w:uiPriority w:val="9"/>
    <w:unhideWhenUsed w:val="1"/>
    <w:qFormat w:val="1"/>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paragraph" w:styleId="Heading3">
    <w:name w:val="heading 3"/>
    <w:basedOn w:val="Normal"/>
    <w:next w:val="Normal"/>
    <w:link w:val="Heading3Char"/>
    <w:uiPriority w:val="9"/>
    <w:unhideWhenUsed w:val="1"/>
    <w:qFormat w:val="1"/>
    <w:pPr>
      <w:keepNext w:val="1"/>
      <w:keepLines w:val="1"/>
      <w:spacing w:after="80" w:before="160"/>
      <w:outlineLvl w:val="2"/>
    </w:pPr>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paragraph" w:styleId="Heading4">
    <w:name w:val="heading 4"/>
    <w:basedOn w:val="Normal"/>
    <w:next w:val="Normal"/>
    <w:link w:val="Heading4Char"/>
    <w:uiPriority w:val="9"/>
    <w:unhideWhenUsed w:val="1"/>
    <w:qFormat w:val="1"/>
    <w:pPr>
      <w:keepNext w:val="1"/>
      <w:keepLines w:val="1"/>
      <w:spacing w:after="40" w:before="80"/>
      <w:outlineLvl w:val="3"/>
    </w:pPr>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paragraph" w:styleId="Heading5">
    <w:name w:val="heading 5"/>
    <w:basedOn w:val="Normal"/>
    <w:next w:val="Normal"/>
    <w:link w:val="Heading5Char"/>
    <w:uiPriority w:val="9"/>
    <w:unhideWhenUsed w:val="1"/>
    <w:qFormat w:val="1"/>
    <w:pPr>
      <w:keepNext w:val="1"/>
      <w:keepLines w:val="1"/>
      <w:spacing w:after="40" w:before="80"/>
      <w:outlineLvl w:val="4"/>
    </w:pPr>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paragraph" w:styleId="Heading6">
    <w:name w:val="heading 6"/>
    <w:basedOn w:val="Normal"/>
    <w:next w:val="Normal"/>
    <w:link w:val="Heading6Char"/>
    <w:uiPriority w:val="9"/>
    <w:unhideWhenUsed w:val="1"/>
    <w:qFormat w:val="1"/>
    <w:pPr>
      <w:keepNext w:val="1"/>
      <w:keepLines w:val="1"/>
      <w:spacing w:after="0" w:before="40"/>
      <w:outlineLvl w:val="5"/>
    </w:pPr>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paragraph" w:styleId="Title">
    <w:name w:val="Title"/>
    <w:basedOn w:val="Normal"/>
    <w:next w:val="Normal"/>
    <w:link w:val="TitleChar"/>
    <w:uiPriority w:val="10"/>
    <w:qFormat w:val="1"/>
    <w:pPr>
      <w:spacing w:after="80" w:line="240" w:lineRule="auto"/>
      <w:contextualSpacing w:val="1"/>
    </w:pPr>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paragraph" w:styleId="Subtitle">
    <w:name w:val="Subtitle"/>
    <w:basedOn w:val="Normal"/>
    <w:next w:val="Normal"/>
    <w:link w:val="SubtitleChar"/>
    <w:uiPriority w:val="11"/>
    <w:qFormat w:val="1"/>
    <w:pPr>
      <w:numPr>
        <w:ilvl w:val="1"/>
      </w:numPr>
    </w:pPr>
    <w:rPr>
      <w:rFonts w:cstheme="majorBidi" w:eastAsiaTheme="majorEastAsia"/>
      <w:color w:val="595959" w:themeColor="text1" w:themeTint="0000A6"/>
      <w:spacing w:val="15"/>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paragraph" w:styleId="ListParagraph">
    <w:name w:val="List Paragraph"/>
    <w:basedOn w:val="Normal"/>
    <w:uiPriority w:val="34"/>
    <w:qFormat w:val="1"/>
    <w:pPr>
      <w:ind w:left="720"/>
      <w:contextualSpacing w:val="1"/>
    </w:pPr>
  </w:style>
  <w:style w:type="character" w:styleId="Hyperlink">
    <w:name w:val="Hyperlink"/>
    <w:basedOn w:val="DefaultParagraphFont"/>
    <w:uiPriority w:val="99"/>
    <w:unhideWhenUsed w:val="1"/>
    <w:rsid w:val="294FDE00"/>
    <w:rPr>
      <w:color w:val="467886"/>
      <w:u w:val="single"/>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gov.uk/government/publications/fraud-strategy/fraud-strategy-stopping-scams-and-protecting-the-public" TargetMode="External"/><Relationship Id="rId22" Type="http://schemas.openxmlformats.org/officeDocument/2006/relationships/hyperlink" Target="https://www.gov.uk/government/publications/experiences-of-victims-of-fraud-and-cyber-crime/experiences-of-victims-of-fraud-and-cyber-crime" TargetMode="External"/><Relationship Id="rId21" Type="http://schemas.openxmlformats.org/officeDocument/2006/relationships/hyperlink" Target="https://www.gov.uk/government/statistics/crime-outcomes-in-england-and-wales-2023-to-2024/crime-outcomes-in-england-and-wales-2023-to-2024#section2" TargetMode="External"/><Relationship Id="rId24" Type="http://schemas.openxmlformats.org/officeDocument/2006/relationships/hyperlink" Target="https://www.gov.uk/government/news/government-announces-crackdown-against-organised-criminal-gangs" TargetMode="External"/><Relationship Id="rId23" Type="http://schemas.openxmlformats.org/officeDocument/2006/relationships/hyperlink" Target="https://www.gov.uk/government/publications/fraud-strategy/fraud-strategy-stopping-scams-and-protecting-the-public#pillar-1-pursue-fraudster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news/business-58254354" TargetMode="External"/><Relationship Id="rId26" Type="http://schemas.openxmlformats.org/officeDocument/2006/relationships/hyperlink" Target="https://cloud-platform-e218f50a4812967ba1215eaecede923f.s3.amazonaws.com/uploads/sites/6/2021/12/VC-Who-Suffers-Fraud-Report-1.pdf" TargetMode="External"/><Relationship Id="rId25" Type="http://schemas.openxmlformats.org/officeDocument/2006/relationships/hyperlink" Target="https://www.gov.uk/government/news/major-campaign-to-fight-fraud-launched" TargetMode="External"/><Relationship Id="rId28" Type="http://schemas.openxmlformats.org/officeDocument/2006/relationships/hyperlink" Target="https://www.investor.gov/protect-your-investments/fraud/types-fraud/ponzi-scheme" TargetMode="External"/><Relationship Id="rId27" Type="http://schemas.openxmlformats.org/officeDocument/2006/relationships/hyperlink" Target="https://www.bbc.co.uk/news/articles/c140yjm5znzo"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actionfraud.police.uk/ive-been-a-victim-of-fraud" TargetMode="External"/><Relationship Id="rId8" Type="http://schemas.openxmlformats.org/officeDocument/2006/relationships/hyperlink" Target="https://generatedp.com/index.php/jbc/article/view/18/15" TargetMode="External"/><Relationship Id="rId11" Type="http://schemas.openxmlformats.org/officeDocument/2006/relationships/hyperlink" Target="https://www.bbc.co.uk/news/articles/c70ezyrep1go" TargetMode="External"/><Relationship Id="rId10" Type="http://schemas.openxmlformats.org/officeDocument/2006/relationships/hyperlink" Target="https://www.bbc.co.uk/news/articles/c99v1jd5158o" TargetMode="External"/><Relationship Id="rId13" Type="http://schemas.openxmlformats.org/officeDocument/2006/relationships/hyperlink" Target="https://www.college.police.uk/app/investigation/investigative-strategies/financial-investigation/money-laundering-criminal-property-offences" TargetMode="External"/><Relationship Id="rId12" Type="http://schemas.openxmlformats.org/officeDocument/2006/relationships/hyperlink" Target="https://www.cifas.org.uk/newsroom/gasa-stateofscamsuk2024" TargetMode="External"/><Relationship Id="rId15" Type="http://schemas.openxmlformats.org/officeDocument/2006/relationships/hyperlink" Target="https://www.legislation.gov.uk/ukpga/2006/35/section/1" TargetMode="External"/><Relationship Id="rId14" Type="http://schemas.openxmlformats.org/officeDocument/2006/relationships/hyperlink" Target="https://www.college.police.uk/article/romance-fraud-five-things-you-need-know" TargetMode="External"/><Relationship Id="rId17" Type="http://schemas.openxmlformats.org/officeDocument/2006/relationships/hyperlink" Target="https://www.investopedia.com/terms/b/bernard-madoff.asp" TargetMode="External"/><Relationship Id="rId16" Type="http://schemas.openxmlformats.org/officeDocument/2006/relationships/hyperlink" Target="https://www.legislation.gov.uk/ukpga/2002/29/part/7" TargetMode="External"/><Relationship Id="rId19" Type="http://schemas.openxmlformats.org/officeDocument/2006/relationships/hyperlink" Target="https://www.gov.uk/government/publications/preventing-money-laundering/preventing-money-laundering" TargetMode="External"/><Relationship Id="rId18" Type="http://schemas.openxmlformats.org/officeDocument/2006/relationships/hyperlink" Target="https://www.gov.uk/government/consultations/money-laundering-regulations-2017/money-laundering-regulations-2017#administrative-sanction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BTTXriFA5uJmUD0YCtVkX7Tchw==">CgMxLjA4AGojChRzdWdnZXN0LndhM3Awa2hheG9rNhILTGVvcm9jY28gMDFqIwoUc3VnZ2VzdC43em13dmt1aWlkaDgSC0xlb3JvY2NvIDAxciExMFY2d0RfQU1fQ1V4SjZfZlh4MDlGWGFheE1SeEU4VlU=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2025-02-18T15:07:19.9844401Z</dcterms:created>
  <dc:creator>Leo Pietrapertosa (2219977)</dc:creator>
</cp:coreProperties>
</file>