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A3C6C" w14:textId="77777777" w:rsidR="008C3E83" w:rsidRPr="00A930CB" w:rsidRDefault="008C3E83" w:rsidP="008C3E83">
      <w:pPr>
        <w:spacing w:after="165" w:line="360" w:lineRule="auto"/>
        <w:rPr>
          <w:rFonts w:ascii="Tahoma" w:hAnsi="Tahoma" w:cs="Tahoma"/>
          <w:color w:val="000000"/>
          <w:sz w:val="40"/>
          <w:szCs w:val="40"/>
        </w:rPr>
      </w:pPr>
      <w:r>
        <w:rPr>
          <w:b/>
          <w:noProof/>
          <w:lang w:eastAsia="en-GB"/>
        </w:rPr>
        <w:drawing>
          <wp:inline distT="0" distB="0" distL="0" distR="0" wp14:anchorId="7F57B57D" wp14:editId="62DA87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C1CC737" w14:textId="77777777" w:rsidR="008C3E83" w:rsidRPr="00A930CB" w:rsidRDefault="008C3E83" w:rsidP="008C3E8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C3E83" w:rsidRPr="00A930CB" w14:paraId="09B74777" w14:textId="77777777" w:rsidTr="00B95872">
        <w:tc>
          <w:tcPr>
            <w:tcW w:w="3438" w:type="dxa"/>
            <w:shd w:val="clear" w:color="auto" w:fill="D9D9D9"/>
          </w:tcPr>
          <w:p w14:paraId="17134381" w14:textId="77777777" w:rsidR="008C3E83" w:rsidRPr="00A930CB" w:rsidRDefault="008C3E83" w:rsidP="00B95872">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59115A05" w14:textId="77777777" w:rsidR="008C3E83" w:rsidRPr="00A930CB" w:rsidRDefault="008C3E83" w:rsidP="00B95872">
            <w:pPr>
              <w:spacing w:before="120" w:after="120" w:line="360" w:lineRule="auto"/>
              <w:rPr>
                <w:rFonts w:ascii="Tahoma" w:hAnsi="Tahoma" w:cs="Tahoma"/>
                <w:sz w:val="32"/>
                <w:szCs w:val="32"/>
              </w:rPr>
            </w:pPr>
            <w:r>
              <w:rPr>
                <w:rFonts w:ascii="Tahoma" w:hAnsi="Tahoma" w:cs="Tahoma"/>
                <w:sz w:val="32"/>
                <w:szCs w:val="32"/>
              </w:rPr>
              <w:t>Yvonne Frazer</w:t>
            </w:r>
          </w:p>
        </w:tc>
      </w:tr>
      <w:tr w:rsidR="008C3E83" w:rsidRPr="00A930CB" w14:paraId="3CA36A87" w14:textId="77777777" w:rsidTr="00B95872">
        <w:tc>
          <w:tcPr>
            <w:tcW w:w="3438" w:type="dxa"/>
            <w:shd w:val="clear" w:color="auto" w:fill="D9D9D9"/>
          </w:tcPr>
          <w:p w14:paraId="573D44F2" w14:textId="77777777" w:rsidR="008C3E83" w:rsidRPr="00A930CB" w:rsidRDefault="008C3E83" w:rsidP="00B95872">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648AD1E7" w14:textId="77777777" w:rsidR="008C3E83" w:rsidRPr="00A930CB" w:rsidRDefault="008C3E83" w:rsidP="00B95872">
            <w:pPr>
              <w:spacing w:before="120" w:after="120" w:line="360" w:lineRule="auto"/>
              <w:rPr>
                <w:rFonts w:ascii="Tahoma" w:hAnsi="Tahoma" w:cs="Tahoma"/>
                <w:sz w:val="32"/>
                <w:szCs w:val="32"/>
              </w:rPr>
            </w:pPr>
            <w:r>
              <w:rPr>
                <w:rFonts w:ascii="Tahoma" w:hAnsi="Tahoma" w:cs="Tahoma"/>
                <w:sz w:val="32"/>
                <w:szCs w:val="32"/>
              </w:rPr>
              <w:t>1605792</w:t>
            </w:r>
          </w:p>
        </w:tc>
      </w:tr>
      <w:tr w:rsidR="008C3E83" w:rsidRPr="00A930CB" w14:paraId="4DEFE300" w14:textId="77777777" w:rsidTr="00B95872">
        <w:tc>
          <w:tcPr>
            <w:tcW w:w="3438" w:type="dxa"/>
            <w:shd w:val="clear" w:color="auto" w:fill="D9D9D9"/>
          </w:tcPr>
          <w:p w14:paraId="643A8E30" w14:textId="77777777" w:rsidR="008C3E83" w:rsidRPr="00A930CB" w:rsidRDefault="008C3E83" w:rsidP="00B95872">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56DBCC7" w14:textId="0ADFB6A5" w:rsidR="008C3E83" w:rsidRPr="00A930CB" w:rsidRDefault="008C3E83" w:rsidP="00B95872">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w:t>
            </w:r>
            <w:r w:rsidR="001A71AF">
              <w:rPr>
                <w:rFonts w:ascii="Tahoma" w:hAnsi="Tahoma" w:cs="Tahoma"/>
                <w:color w:val="FF0000"/>
                <w:sz w:val="32"/>
                <w:szCs w:val="32"/>
              </w:rPr>
              <w:t>4009</w:t>
            </w:r>
          </w:p>
        </w:tc>
      </w:tr>
      <w:tr w:rsidR="008C3E83" w:rsidRPr="00A930CB" w14:paraId="4FAD4B15" w14:textId="77777777" w:rsidTr="00B95872">
        <w:trPr>
          <w:trHeight w:val="413"/>
        </w:trPr>
        <w:tc>
          <w:tcPr>
            <w:tcW w:w="3438" w:type="dxa"/>
            <w:shd w:val="clear" w:color="auto" w:fill="D9D9D9"/>
          </w:tcPr>
          <w:p w14:paraId="00E1F0D3" w14:textId="77777777" w:rsidR="008C3E83" w:rsidRDefault="008C3E83" w:rsidP="00B95872">
            <w:pPr>
              <w:spacing w:before="120" w:after="120" w:line="360" w:lineRule="auto"/>
              <w:rPr>
                <w:rFonts w:ascii="Tahoma" w:hAnsi="Tahoma" w:cs="Tahoma"/>
                <w:sz w:val="32"/>
                <w:szCs w:val="32"/>
              </w:rPr>
            </w:pPr>
            <w:r w:rsidRPr="00A930CB">
              <w:rPr>
                <w:rFonts w:ascii="Tahoma" w:hAnsi="Tahoma" w:cs="Tahoma"/>
                <w:sz w:val="32"/>
                <w:szCs w:val="32"/>
              </w:rPr>
              <w:t>Module Title:</w:t>
            </w:r>
          </w:p>
          <w:p w14:paraId="06E4667F" w14:textId="3DAA4290" w:rsidR="001A71AF" w:rsidRPr="00A930CB" w:rsidRDefault="001A71AF" w:rsidP="00B95872">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70785902" w14:textId="77777777" w:rsidR="008C3E83" w:rsidRDefault="008C3E83" w:rsidP="00B95872">
            <w:pPr>
              <w:spacing w:before="120" w:after="120" w:line="360" w:lineRule="auto"/>
              <w:rPr>
                <w:rFonts w:ascii="Tahoma" w:hAnsi="Tahoma" w:cs="Tahoma"/>
                <w:color w:val="FF0000"/>
                <w:sz w:val="32"/>
                <w:szCs w:val="32"/>
              </w:rPr>
            </w:pPr>
            <w:r>
              <w:rPr>
                <w:rFonts w:ascii="Tahoma" w:hAnsi="Tahoma" w:cs="Tahoma"/>
                <w:color w:val="FF0000"/>
                <w:sz w:val="32"/>
                <w:szCs w:val="32"/>
              </w:rPr>
              <w:t>PROJECT PLANNING</w:t>
            </w:r>
          </w:p>
          <w:p w14:paraId="033CD468" w14:textId="7CDA4261" w:rsidR="001A71AF" w:rsidRPr="00A930CB" w:rsidRDefault="001A71AF" w:rsidP="00B95872">
            <w:pPr>
              <w:spacing w:before="120" w:after="120" w:line="360" w:lineRule="auto"/>
              <w:rPr>
                <w:rFonts w:ascii="Tahoma" w:hAnsi="Tahoma" w:cs="Tahoma"/>
                <w:color w:val="FF0000"/>
                <w:sz w:val="32"/>
                <w:szCs w:val="32"/>
              </w:rPr>
            </w:pPr>
            <w:r>
              <w:rPr>
                <w:rFonts w:ascii="Tahoma" w:hAnsi="Tahoma" w:cs="Tahoma"/>
                <w:color w:val="FF0000"/>
                <w:sz w:val="32"/>
                <w:szCs w:val="32"/>
              </w:rPr>
              <w:t>DR REXON NTING</w:t>
            </w:r>
          </w:p>
        </w:tc>
      </w:tr>
    </w:tbl>
    <w:p w14:paraId="46265267" w14:textId="77777777" w:rsidR="008C3E83" w:rsidRPr="00A930CB" w:rsidRDefault="008C3E83" w:rsidP="008C3E83">
      <w:pPr>
        <w:spacing w:before="120" w:after="120" w:line="360" w:lineRule="auto"/>
        <w:rPr>
          <w:rFonts w:ascii="Calibri" w:hAnsi="Calibri"/>
          <w:color w:val="FF0000"/>
          <w:sz w:val="24"/>
          <w:szCs w:val="24"/>
        </w:rPr>
      </w:pPr>
    </w:p>
    <w:p w14:paraId="473407DE" w14:textId="77777777" w:rsidR="008C3E83" w:rsidRPr="00A930CB" w:rsidRDefault="008C3E83" w:rsidP="008C3E8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21EB04F" w14:textId="77777777" w:rsidR="008C3E83" w:rsidRPr="00A930CB" w:rsidRDefault="008C3E83" w:rsidP="008C3E8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E5E8650" w14:textId="77777777" w:rsidR="008C3E83" w:rsidRDefault="008C3E83" w:rsidP="008C3E8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B538D11" w14:textId="5C3173A1" w:rsidR="008C3E83" w:rsidRDefault="008C3E83" w:rsidP="008C3E83">
      <w:pPr>
        <w:rPr>
          <w:rFonts w:ascii="Tahoma" w:hAnsi="Tahoma" w:cs="Tahoma"/>
          <w:color w:val="000000"/>
          <w:sz w:val="24"/>
          <w:szCs w:val="24"/>
        </w:rPr>
      </w:pPr>
      <w:r>
        <w:rPr>
          <w:rFonts w:ascii="Tahoma" w:hAnsi="Tahoma" w:cs="Tahoma"/>
          <w:color w:val="000000"/>
          <w:sz w:val="24"/>
          <w:szCs w:val="24"/>
        </w:rPr>
        <w:br w:type="page"/>
      </w:r>
    </w:p>
    <w:p w14:paraId="702DD302" w14:textId="2904E6AB" w:rsidR="001A71AF" w:rsidRDefault="001A71AF" w:rsidP="008C3E83">
      <w:pPr>
        <w:rPr>
          <w:rFonts w:ascii="Tahoma" w:hAnsi="Tahoma" w:cs="Tahoma"/>
          <w:color w:val="000000"/>
          <w:sz w:val="24"/>
          <w:szCs w:val="24"/>
        </w:rPr>
      </w:pPr>
    </w:p>
    <w:p w14:paraId="3C11FA2D" w14:textId="77777777" w:rsidR="001A71AF" w:rsidRDefault="001A71AF" w:rsidP="008C3E83">
      <w:pPr>
        <w:rPr>
          <w:rFonts w:ascii="Tahoma" w:hAnsi="Tahoma" w:cs="Tahoma"/>
          <w:color w:val="000000"/>
          <w:sz w:val="24"/>
          <w:szCs w:val="24"/>
        </w:rPr>
      </w:pPr>
    </w:p>
    <w:p w14:paraId="1B570C26" w14:textId="77777777" w:rsidR="00FD4920" w:rsidRDefault="00FD4920"/>
    <w:tbl>
      <w:tblPr>
        <w:tblStyle w:val="TableGrid"/>
        <w:tblW w:w="9782" w:type="dxa"/>
        <w:tblInd w:w="-289" w:type="dxa"/>
        <w:tblLook w:val="04A0" w:firstRow="1" w:lastRow="0" w:firstColumn="1" w:lastColumn="0" w:noHBand="0" w:noVBand="1"/>
      </w:tblPr>
      <w:tblGrid>
        <w:gridCol w:w="10956"/>
        <w:gridCol w:w="1310"/>
      </w:tblGrid>
      <w:tr w:rsidR="00FD4920" w:rsidRPr="002E2EB9" w14:paraId="162952DB" w14:textId="77777777" w:rsidTr="00686E74">
        <w:trPr>
          <w:trHeight w:val="841"/>
        </w:trPr>
        <w:tc>
          <w:tcPr>
            <w:tcW w:w="7797" w:type="dxa"/>
            <w:shd w:val="clear" w:color="auto" w:fill="44546A" w:themeFill="text2"/>
          </w:tcPr>
          <w:p w14:paraId="7579DF40" w14:textId="77777777" w:rsidR="00FD4920" w:rsidRPr="00D85726" w:rsidRDefault="00FD4920" w:rsidP="003F13AA">
            <w:pPr>
              <w:pStyle w:val="Header"/>
              <w:rPr>
                <w:rFonts w:asciiTheme="minorHAnsi" w:hAnsiTheme="minorHAnsi" w:cs="Arial"/>
                <w:b/>
                <w:color w:val="FFFFFF" w:themeColor="background1"/>
                <w:sz w:val="28"/>
                <w:szCs w:val="28"/>
              </w:rPr>
            </w:pPr>
            <w:r w:rsidRPr="00D85726">
              <w:rPr>
                <w:rFonts w:asciiTheme="minorHAnsi" w:hAnsiTheme="minorHAnsi"/>
                <w:b/>
                <w:color w:val="FFFFFF" w:themeColor="background1"/>
                <w:sz w:val="28"/>
                <w:szCs w:val="28"/>
              </w:rPr>
              <w:t xml:space="preserve">1.3 </w:t>
            </w:r>
            <w:r w:rsidRPr="00D85726">
              <w:rPr>
                <w:rFonts w:asciiTheme="minorHAnsi" w:hAnsiTheme="minorHAnsi" w:cs="Arial"/>
                <w:b/>
                <w:color w:val="FFFFFF" w:themeColor="background1"/>
                <w:sz w:val="28"/>
                <w:szCs w:val="28"/>
              </w:rPr>
              <w:t>Project Initiation Document (PID)</w:t>
            </w:r>
          </w:p>
          <w:p w14:paraId="5F768519" w14:textId="77777777" w:rsidR="00FD4920" w:rsidRPr="00DC737E" w:rsidRDefault="00FD4920" w:rsidP="003F13AA">
            <w:pPr>
              <w:pStyle w:val="Header"/>
              <w:rPr>
                <w:rFonts w:asciiTheme="minorHAnsi" w:hAnsiTheme="minorHAnsi" w:cs="Arial"/>
                <w:b/>
                <w:sz w:val="28"/>
                <w:szCs w:val="28"/>
              </w:rPr>
            </w:pPr>
            <w:r w:rsidRPr="00D85726">
              <w:rPr>
                <w:rFonts w:asciiTheme="minorHAnsi" w:hAnsiTheme="minorHAnsi" w:cs="Arial"/>
                <w:b/>
                <w:color w:val="FFFFFF" w:themeColor="background1"/>
                <w:sz w:val="28"/>
                <w:szCs w:val="28"/>
              </w:rPr>
              <w:t xml:space="preserve"> </w:t>
            </w:r>
            <w:r w:rsidR="008A3BF7" w:rsidRPr="00D85726">
              <w:rPr>
                <w:rFonts w:asciiTheme="minorHAnsi" w:hAnsiTheme="minorHAnsi" w:cs="Arial"/>
                <w:b/>
                <w:color w:val="FFFFFF" w:themeColor="background1"/>
                <w:sz w:val="28"/>
                <w:szCs w:val="28"/>
              </w:rPr>
              <w:t>(</w:t>
            </w:r>
            <w:r w:rsidRPr="00D85726">
              <w:rPr>
                <w:rFonts w:asciiTheme="minorHAnsi" w:hAnsiTheme="minorHAnsi" w:cs="Arial"/>
                <w:b/>
                <w:color w:val="FFFFFF" w:themeColor="background1"/>
                <w:sz w:val="28"/>
                <w:szCs w:val="28"/>
              </w:rPr>
              <w:t>Blank PID to copy and paste into your assignment to fil</w:t>
            </w:r>
            <w:r w:rsidR="008A3BF7" w:rsidRPr="00D85726">
              <w:rPr>
                <w:rFonts w:asciiTheme="minorHAnsi" w:hAnsiTheme="minorHAnsi" w:cs="Arial"/>
                <w:b/>
                <w:color w:val="FFFFFF" w:themeColor="background1"/>
                <w:sz w:val="28"/>
                <w:szCs w:val="28"/>
              </w:rPr>
              <w:t>l in)</w:t>
            </w:r>
          </w:p>
        </w:tc>
        <w:tc>
          <w:tcPr>
            <w:tcW w:w="1985" w:type="dxa"/>
            <w:shd w:val="clear" w:color="auto" w:fill="44546A" w:themeFill="text2"/>
          </w:tcPr>
          <w:p w14:paraId="60DCEAD2" w14:textId="77777777" w:rsidR="00FD4920" w:rsidRPr="002E2EB9" w:rsidRDefault="00FD4920" w:rsidP="003F13AA">
            <w:pPr>
              <w:jc w:val="center"/>
              <w:rPr>
                <w:rFonts w:asciiTheme="minorHAnsi" w:hAnsiTheme="minorHAnsi"/>
                <w:b/>
                <w:sz w:val="28"/>
                <w:szCs w:val="28"/>
              </w:rPr>
            </w:pPr>
            <w:r w:rsidRPr="00D85726">
              <w:rPr>
                <w:rFonts w:asciiTheme="minorHAnsi" w:hAnsiTheme="minorHAnsi"/>
                <w:b/>
                <w:color w:val="FFFFFF" w:themeColor="background1"/>
                <w:sz w:val="28"/>
                <w:szCs w:val="28"/>
              </w:rPr>
              <w:t xml:space="preserve">Tick when complete                      </w:t>
            </w:r>
            <w:r w:rsidRPr="00D85726">
              <w:rPr>
                <w:rFonts w:asciiTheme="minorHAnsi" w:hAnsiTheme="minorHAnsi"/>
                <w:b/>
                <w:color w:val="FFFFFF" w:themeColor="background1"/>
                <w:sz w:val="28"/>
                <w:szCs w:val="28"/>
              </w:rPr>
              <w:sym w:font="Wingdings" w:char="F0FC"/>
            </w:r>
          </w:p>
        </w:tc>
      </w:tr>
      <w:tr w:rsidR="00FD4920" w:rsidRPr="002E2EB9" w14:paraId="14DCF75F" w14:textId="77777777" w:rsidTr="00686E74">
        <w:tc>
          <w:tcPr>
            <w:tcW w:w="7797" w:type="dxa"/>
            <w:shd w:val="clear" w:color="auto" w:fill="ACB9CA" w:themeFill="text2" w:themeFillTint="66"/>
          </w:tcPr>
          <w:p w14:paraId="4A5C69DC" w14:textId="77777777" w:rsidR="00FD4920" w:rsidRDefault="00FD4920" w:rsidP="003F13AA">
            <w:pPr>
              <w:rPr>
                <w:rFonts w:asciiTheme="minorHAnsi" w:hAnsiTheme="minorHAnsi"/>
                <w:b/>
                <w:sz w:val="28"/>
                <w:szCs w:val="28"/>
              </w:rPr>
            </w:pPr>
            <w:r w:rsidRPr="002E2EB9">
              <w:rPr>
                <w:rFonts w:asciiTheme="minorHAnsi" w:hAnsiTheme="minorHAnsi"/>
                <w:b/>
                <w:sz w:val="28"/>
                <w:szCs w:val="28"/>
              </w:rPr>
              <w:t>Section 1 – What is the project all about?</w:t>
            </w:r>
          </w:p>
          <w:p w14:paraId="5655EFA4" w14:textId="77777777" w:rsidR="00FD4920" w:rsidRPr="002E2EB9" w:rsidRDefault="00FD4920" w:rsidP="003F13AA">
            <w:pPr>
              <w:rPr>
                <w:rFonts w:asciiTheme="minorHAnsi" w:hAnsiTheme="minorHAnsi"/>
                <w:b/>
                <w:sz w:val="28"/>
                <w:szCs w:val="28"/>
              </w:rPr>
            </w:pPr>
          </w:p>
        </w:tc>
        <w:tc>
          <w:tcPr>
            <w:tcW w:w="1985" w:type="dxa"/>
            <w:shd w:val="clear" w:color="auto" w:fill="ACB9CA" w:themeFill="text2" w:themeFillTint="66"/>
          </w:tcPr>
          <w:p w14:paraId="39D754CC" w14:textId="77777777" w:rsidR="00FD4920" w:rsidRPr="002E2EB9" w:rsidRDefault="00FD4920" w:rsidP="003F13AA">
            <w:pPr>
              <w:jc w:val="center"/>
              <w:rPr>
                <w:rFonts w:asciiTheme="minorHAnsi" w:hAnsiTheme="minorHAnsi"/>
                <w:sz w:val="28"/>
                <w:szCs w:val="28"/>
              </w:rPr>
            </w:pPr>
          </w:p>
        </w:tc>
      </w:tr>
      <w:tr w:rsidR="00FD4920" w:rsidRPr="002E2EB9" w14:paraId="5D52429D" w14:textId="77777777" w:rsidTr="00686E74">
        <w:tc>
          <w:tcPr>
            <w:tcW w:w="7797" w:type="dxa"/>
          </w:tcPr>
          <w:p w14:paraId="7C0AA225" w14:textId="77777777" w:rsidR="00FD4920" w:rsidRPr="00DA3DB5" w:rsidRDefault="00FD4920" w:rsidP="003F13AA">
            <w:pPr>
              <w:rPr>
                <w:rFonts w:asciiTheme="minorHAnsi" w:hAnsiTheme="minorHAnsi"/>
                <w:b/>
                <w:sz w:val="28"/>
                <w:szCs w:val="28"/>
              </w:rPr>
            </w:pPr>
            <w:r w:rsidRPr="00DA3DB5">
              <w:rPr>
                <w:rFonts w:asciiTheme="minorHAnsi" w:hAnsiTheme="minorHAnsi"/>
                <w:b/>
                <w:sz w:val="28"/>
                <w:szCs w:val="28"/>
              </w:rPr>
              <w:t xml:space="preserve">Project Title </w:t>
            </w:r>
          </w:p>
          <w:p w14:paraId="3EFB4CD8" w14:textId="3DCA72F7" w:rsidR="00FD4920" w:rsidRPr="00686E74" w:rsidRDefault="003F2E0E" w:rsidP="00686E74">
            <w:pPr>
              <w:pStyle w:val="ListParagraph"/>
              <w:numPr>
                <w:ilvl w:val="0"/>
                <w:numId w:val="19"/>
              </w:numPr>
              <w:rPr>
                <w:i/>
                <w:sz w:val="28"/>
                <w:szCs w:val="28"/>
              </w:rPr>
            </w:pPr>
            <w:r w:rsidRPr="00686E74">
              <w:rPr>
                <w:i/>
                <w:sz w:val="28"/>
                <w:szCs w:val="28"/>
              </w:rPr>
              <w:t>Noir Flowers</w:t>
            </w:r>
          </w:p>
        </w:tc>
        <w:tc>
          <w:tcPr>
            <w:tcW w:w="1985" w:type="dxa"/>
          </w:tcPr>
          <w:p w14:paraId="49BFC76B" w14:textId="77777777" w:rsidR="00FD4920" w:rsidRPr="002E2EB9" w:rsidRDefault="00FD4920" w:rsidP="003F13AA">
            <w:pPr>
              <w:jc w:val="center"/>
              <w:rPr>
                <w:rFonts w:asciiTheme="minorHAnsi" w:hAnsiTheme="minorHAnsi"/>
                <w:sz w:val="28"/>
                <w:szCs w:val="28"/>
              </w:rPr>
            </w:pPr>
          </w:p>
        </w:tc>
      </w:tr>
      <w:tr w:rsidR="00FD4920" w:rsidRPr="002E2EB9" w14:paraId="3BDA923C" w14:textId="77777777" w:rsidTr="00686E74">
        <w:tc>
          <w:tcPr>
            <w:tcW w:w="7797" w:type="dxa"/>
          </w:tcPr>
          <w:p w14:paraId="37D26CB5" w14:textId="77777777" w:rsidR="00FD4920" w:rsidRPr="00DA3DB5" w:rsidRDefault="00FD4920" w:rsidP="003F13AA">
            <w:pPr>
              <w:rPr>
                <w:rFonts w:asciiTheme="minorHAnsi" w:hAnsiTheme="minorHAnsi"/>
                <w:b/>
                <w:sz w:val="28"/>
                <w:szCs w:val="28"/>
              </w:rPr>
            </w:pPr>
            <w:r w:rsidRPr="00DA3DB5">
              <w:rPr>
                <w:rFonts w:asciiTheme="minorHAnsi" w:hAnsiTheme="minorHAnsi"/>
                <w:b/>
                <w:sz w:val="28"/>
                <w:szCs w:val="28"/>
              </w:rPr>
              <w:t xml:space="preserve">Background </w:t>
            </w:r>
          </w:p>
          <w:p w14:paraId="1EA13645" w14:textId="32AAD6A1" w:rsidR="00FD4920" w:rsidRPr="00686E74" w:rsidRDefault="00505B3B" w:rsidP="00686E74">
            <w:pPr>
              <w:pStyle w:val="ListParagraph"/>
              <w:numPr>
                <w:ilvl w:val="0"/>
                <w:numId w:val="18"/>
              </w:numPr>
              <w:rPr>
                <w:i/>
                <w:sz w:val="28"/>
                <w:szCs w:val="28"/>
              </w:rPr>
            </w:pPr>
            <w:r w:rsidRPr="00686E74">
              <w:rPr>
                <w:i/>
                <w:sz w:val="28"/>
                <w:szCs w:val="28"/>
              </w:rPr>
              <w:t>Noir Flowers are an online seller of everlasting roses who have realised that they lack capital investment in their company which will deliver increased growth of customer base, products and profits</w:t>
            </w:r>
            <w:r w:rsidR="001F3B87" w:rsidRPr="00686E74">
              <w:rPr>
                <w:i/>
                <w:sz w:val="28"/>
                <w:szCs w:val="28"/>
              </w:rPr>
              <w:t xml:space="preserve"> via a retail unit.</w:t>
            </w:r>
          </w:p>
        </w:tc>
        <w:tc>
          <w:tcPr>
            <w:tcW w:w="1985" w:type="dxa"/>
          </w:tcPr>
          <w:p w14:paraId="29ABB8BA" w14:textId="77777777" w:rsidR="00FD4920" w:rsidRPr="002E2EB9" w:rsidRDefault="00FD4920" w:rsidP="003F13AA">
            <w:pPr>
              <w:jc w:val="center"/>
              <w:rPr>
                <w:rFonts w:asciiTheme="minorHAnsi" w:hAnsiTheme="minorHAnsi"/>
                <w:sz w:val="28"/>
                <w:szCs w:val="28"/>
              </w:rPr>
            </w:pPr>
          </w:p>
        </w:tc>
      </w:tr>
      <w:tr w:rsidR="00FD4920" w:rsidRPr="002E2EB9" w14:paraId="70CF858D" w14:textId="77777777" w:rsidTr="00686E74">
        <w:tc>
          <w:tcPr>
            <w:tcW w:w="7797" w:type="dxa"/>
          </w:tcPr>
          <w:p w14:paraId="4B28D965" w14:textId="77777777" w:rsidR="00FD4920" w:rsidRPr="00DA3DB5" w:rsidRDefault="00FD4920" w:rsidP="003F13AA">
            <w:pPr>
              <w:rPr>
                <w:rFonts w:asciiTheme="minorHAnsi" w:hAnsiTheme="minorHAnsi"/>
                <w:b/>
                <w:i/>
                <w:sz w:val="28"/>
                <w:szCs w:val="28"/>
              </w:rPr>
            </w:pPr>
            <w:r w:rsidRPr="00DA3DB5">
              <w:rPr>
                <w:rFonts w:asciiTheme="minorHAnsi" w:hAnsiTheme="minorHAnsi"/>
                <w:b/>
                <w:sz w:val="28"/>
                <w:szCs w:val="28"/>
              </w:rPr>
              <w:t>Purpose</w:t>
            </w:r>
          </w:p>
          <w:p w14:paraId="7928CA1C" w14:textId="6128E6E1" w:rsidR="00FD4920" w:rsidRPr="00686E74" w:rsidRDefault="00505B3B" w:rsidP="00686E74">
            <w:pPr>
              <w:pStyle w:val="ListParagraph"/>
              <w:numPr>
                <w:ilvl w:val="0"/>
                <w:numId w:val="18"/>
              </w:numPr>
              <w:rPr>
                <w:i/>
                <w:sz w:val="28"/>
                <w:szCs w:val="28"/>
              </w:rPr>
            </w:pPr>
            <w:r w:rsidRPr="00686E74">
              <w:rPr>
                <w:i/>
                <w:sz w:val="28"/>
                <w:szCs w:val="28"/>
              </w:rPr>
              <w:t xml:space="preserve">The purpose of the project is to </w:t>
            </w:r>
            <w:r w:rsidR="001F3B87" w:rsidRPr="00686E74">
              <w:rPr>
                <w:i/>
                <w:sz w:val="28"/>
                <w:szCs w:val="28"/>
              </w:rPr>
              <w:t>open a retail unit In Kennington Business Park following the creation</w:t>
            </w:r>
            <w:r w:rsidRPr="00686E74">
              <w:rPr>
                <w:i/>
                <w:sz w:val="28"/>
                <w:szCs w:val="28"/>
              </w:rPr>
              <w:t xml:space="preserve"> </w:t>
            </w:r>
            <w:r w:rsidR="001F3B87" w:rsidRPr="00686E74">
              <w:rPr>
                <w:i/>
                <w:sz w:val="28"/>
                <w:szCs w:val="28"/>
              </w:rPr>
              <w:t xml:space="preserve">of </w:t>
            </w:r>
            <w:r w:rsidRPr="00686E74">
              <w:rPr>
                <w:i/>
                <w:sz w:val="28"/>
                <w:szCs w:val="28"/>
              </w:rPr>
              <w:t xml:space="preserve">a business plan </w:t>
            </w:r>
            <w:r w:rsidR="001F3B87" w:rsidRPr="00686E74">
              <w:rPr>
                <w:i/>
                <w:sz w:val="28"/>
                <w:szCs w:val="28"/>
              </w:rPr>
              <w:t xml:space="preserve">that secures the </w:t>
            </w:r>
            <w:r w:rsidRPr="00686E74">
              <w:rPr>
                <w:i/>
                <w:sz w:val="28"/>
                <w:szCs w:val="28"/>
              </w:rPr>
              <w:t>capital investment</w:t>
            </w:r>
            <w:r w:rsidR="001F3B87" w:rsidRPr="00686E74">
              <w:rPr>
                <w:i/>
                <w:sz w:val="28"/>
                <w:szCs w:val="28"/>
              </w:rPr>
              <w:t xml:space="preserve"> needed.</w:t>
            </w:r>
          </w:p>
        </w:tc>
        <w:tc>
          <w:tcPr>
            <w:tcW w:w="1985" w:type="dxa"/>
          </w:tcPr>
          <w:p w14:paraId="2CDE8CE2" w14:textId="77777777" w:rsidR="00FD4920" w:rsidRPr="002E2EB9" w:rsidRDefault="00FD4920" w:rsidP="003F13AA">
            <w:pPr>
              <w:jc w:val="center"/>
              <w:rPr>
                <w:rFonts w:asciiTheme="minorHAnsi" w:hAnsiTheme="minorHAnsi"/>
                <w:sz w:val="28"/>
                <w:szCs w:val="28"/>
              </w:rPr>
            </w:pPr>
          </w:p>
        </w:tc>
      </w:tr>
      <w:tr w:rsidR="00FD4920" w:rsidRPr="002E2EB9" w14:paraId="30DD5A63" w14:textId="77777777" w:rsidTr="00686E74">
        <w:trPr>
          <w:trHeight w:val="998"/>
        </w:trPr>
        <w:tc>
          <w:tcPr>
            <w:tcW w:w="7797" w:type="dxa"/>
          </w:tcPr>
          <w:p w14:paraId="64436F0D" w14:textId="3565BBDE" w:rsidR="00FD4920" w:rsidRPr="00DA3DB5" w:rsidRDefault="00FD4920" w:rsidP="003F13AA">
            <w:pPr>
              <w:rPr>
                <w:rFonts w:asciiTheme="minorHAnsi" w:hAnsiTheme="minorHAnsi"/>
                <w:b/>
                <w:sz w:val="28"/>
                <w:szCs w:val="28"/>
              </w:rPr>
            </w:pPr>
            <w:r w:rsidRPr="00DA3DB5">
              <w:rPr>
                <w:rFonts w:asciiTheme="minorHAnsi" w:hAnsiTheme="minorHAnsi"/>
                <w:b/>
                <w:sz w:val="28"/>
                <w:szCs w:val="28"/>
              </w:rPr>
              <w:t>Objectives (and how they will be measured)</w:t>
            </w:r>
          </w:p>
          <w:p w14:paraId="69022F4F" w14:textId="77777777" w:rsidR="00FD4920" w:rsidRPr="00DA3DB5" w:rsidRDefault="00505B3B" w:rsidP="00505B3B">
            <w:pPr>
              <w:spacing w:after="0"/>
              <w:rPr>
                <w:rFonts w:asciiTheme="minorHAnsi" w:hAnsiTheme="minorHAnsi"/>
                <w:i/>
                <w:sz w:val="28"/>
                <w:szCs w:val="28"/>
              </w:rPr>
            </w:pPr>
            <w:r w:rsidRPr="00DA3DB5">
              <w:rPr>
                <w:rFonts w:asciiTheme="minorHAnsi" w:hAnsiTheme="minorHAnsi"/>
                <w:i/>
                <w:sz w:val="28"/>
                <w:szCs w:val="28"/>
              </w:rPr>
              <w:t>The objectives are:</w:t>
            </w:r>
          </w:p>
          <w:p w14:paraId="10B2C615" w14:textId="57F87F4F" w:rsidR="00505B3B" w:rsidRPr="00DA3DB5" w:rsidRDefault="00505B3B" w:rsidP="00505B3B">
            <w:pPr>
              <w:pStyle w:val="ListParagraph"/>
              <w:numPr>
                <w:ilvl w:val="0"/>
                <w:numId w:val="3"/>
              </w:numPr>
              <w:spacing w:after="0"/>
              <w:rPr>
                <w:rFonts w:asciiTheme="minorHAnsi" w:hAnsiTheme="minorHAnsi"/>
                <w:i/>
                <w:sz w:val="28"/>
                <w:szCs w:val="28"/>
              </w:rPr>
            </w:pPr>
            <w:r w:rsidRPr="00DA3DB5">
              <w:rPr>
                <w:rFonts w:asciiTheme="minorHAnsi" w:hAnsiTheme="minorHAnsi"/>
                <w:i/>
                <w:sz w:val="28"/>
                <w:szCs w:val="28"/>
              </w:rPr>
              <w:t>Increase client base and market</w:t>
            </w:r>
            <w:r w:rsidR="001F3B87" w:rsidRPr="00DA3DB5">
              <w:rPr>
                <w:rFonts w:asciiTheme="minorHAnsi" w:hAnsiTheme="minorHAnsi"/>
                <w:i/>
                <w:sz w:val="28"/>
                <w:szCs w:val="28"/>
              </w:rPr>
              <w:t xml:space="preserve"> </w:t>
            </w:r>
            <w:r w:rsidRPr="00DA3DB5">
              <w:rPr>
                <w:rFonts w:asciiTheme="minorHAnsi" w:hAnsiTheme="minorHAnsi"/>
                <w:i/>
                <w:sz w:val="28"/>
                <w:szCs w:val="28"/>
              </w:rPr>
              <w:t>share (Increased Number of orders)</w:t>
            </w:r>
          </w:p>
          <w:p w14:paraId="792E1FCD" w14:textId="77777777" w:rsidR="00505B3B" w:rsidRPr="00DA3DB5" w:rsidRDefault="00505B3B" w:rsidP="00505B3B">
            <w:pPr>
              <w:pStyle w:val="ListParagraph"/>
              <w:numPr>
                <w:ilvl w:val="0"/>
                <w:numId w:val="3"/>
              </w:numPr>
              <w:spacing w:after="0"/>
              <w:rPr>
                <w:rFonts w:asciiTheme="minorHAnsi" w:hAnsiTheme="minorHAnsi"/>
                <w:i/>
                <w:sz w:val="28"/>
                <w:szCs w:val="28"/>
              </w:rPr>
            </w:pPr>
            <w:r w:rsidRPr="00DA3DB5">
              <w:rPr>
                <w:rFonts w:asciiTheme="minorHAnsi" w:hAnsiTheme="minorHAnsi"/>
                <w:i/>
                <w:sz w:val="28"/>
                <w:szCs w:val="28"/>
              </w:rPr>
              <w:t>Gain Capital Investment (Offer of Investment)</w:t>
            </w:r>
          </w:p>
          <w:p w14:paraId="0A08373E" w14:textId="3DA34A0C" w:rsidR="001F3B87" w:rsidRPr="00DA3DB5" w:rsidRDefault="001F3B87" w:rsidP="001F3B87">
            <w:pPr>
              <w:pStyle w:val="ListParagraph"/>
              <w:numPr>
                <w:ilvl w:val="0"/>
                <w:numId w:val="3"/>
              </w:numPr>
              <w:spacing w:after="0"/>
              <w:rPr>
                <w:rFonts w:asciiTheme="minorHAnsi" w:hAnsiTheme="minorHAnsi"/>
                <w:i/>
                <w:sz w:val="28"/>
                <w:szCs w:val="28"/>
              </w:rPr>
            </w:pPr>
            <w:r w:rsidRPr="00DA3DB5">
              <w:rPr>
                <w:rFonts w:asciiTheme="minorHAnsi" w:hAnsiTheme="minorHAnsi"/>
                <w:i/>
                <w:sz w:val="28"/>
                <w:szCs w:val="28"/>
              </w:rPr>
              <w:t>Open a retail unit (Secure Business Premises)</w:t>
            </w:r>
          </w:p>
        </w:tc>
        <w:tc>
          <w:tcPr>
            <w:tcW w:w="1985" w:type="dxa"/>
          </w:tcPr>
          <w:p w14:paraId="783C001D" w14:textId="77777777" w:rsidR="00FD4920" w:rsidRPr="002E2EB9" w:rsidRDefault="00FD4920" w:rsidP="003F13AA">
            <w:pPr>
              <w:jc w:val="center"/>
              <w:rPr>
                <w:rFonts w:asciiTheme="minorHAnsi" w:hAnsiTheme="minorHAnsi"/>
                <w:sz w:val="28"/>
                <w:szCs w:val="28"/>
              </w:rPr>
            </w:pPr>
          </w:p>
        </w:tc>
      </w:tr>
      <w:tr w:rsidR="00FD4920" w:rsidRPr="002E2EB9" w14:paraId="56FC9E65" w14:textId="77777777" w:rsidTr="00686E74">
        <w:tc>
          <w:tcPr>
            <w:tcW w:w="7797" w:type="dxa"/>
          </w:tcPr>
          <w:p w14:paraId="36E15990" w14:textId="77777777" w:rsidR="00FD4920" w:rsidRPr="00DA3DB5" w:rsidRDefault="00FD4920" w:rsidP="003F13AA">
            <w:pPr>
              <w:rPr>
                <w:rFonts w:asciiTheme="minorHAnsi" w:hAnsiTheme="minorHAnsi"/>
                <w:b/>
                <w:sz w:val="28"/>
                <w:szCs w:val="28"/>
              </w:rPr>
            </w:pPr>
            <w:r w:rsidRPr="00DA3DB5">
              <w:rPr>
                <w:rFonts w:asciiTheme="minorHAnsi" w:hAnsiTheme="minorHAnsi"/>
                <w:b/>
                <w:sz w:val="28"/>
                <w:szCs w:val="28"/>
              </w:rPr>
              <w:t>Project scope</w:t>
            </w:r>
          </w:p>
          <w:p w14:paraId="7E35BBBB" w14:textId="59C5F911" w:rsidR="00FD4920" w:rsidRPr="00DA3DB5" w:rsidRDefault="00505B3B" w:rsidP="00DA3DB5">
            <w:pPr>
              <w:pStyle w:val="ListParagraph"/>
              <w:numPr>
                <w:ilvl w:val="0"/>
                <w:numId w:val="8"/>
              </w:numPr>
              <w:rPr>
                <w:rFonts w:asciiTheme="minorHAnsi" w:hAnsiTheme="minorHAnsi"/>
                <w:i/>
                <w:sz w:val="28"/>
                <w:szCs w:val="28"/>
              </w:rPr>
            </w:pPr>
            <w:r w:rsidRPr="00DA3DB5">
              <w:rPr>
                <w:rFonts w:asciiTheme="minorHAnsi" w:hAnsiTheme="minorHAnsi"/>
                <w:i/>
                <w:sz w:val="28"/>
                <w:szCs w:val="28"/>
              </w:rPr>
              <w:t xml:space="preserve">To gain a larger </w:t>
            </w:r>
            <w:r w:rsidR="00DA3DB5" w:rsidRPr="00DA3DB5">
              <w:rPr>
                <w:rFonts w:asciiTheme="minorHAnsi" w:hAnsiTheme="minorHAnsi"/>
                <w:i/>
                <w:sz w:val="28"/>
                <w:szCs w:val="28"/>
              </w:rPr>
              <w:t>share</w:t>
            </w:r>
            <w:r w:rsidRPr="00DA3DB5">
              <w:rPr>
                <w:rFonts w:asciiTheme="minorHAnsi" w:hAnsiTheme="minorHAnsi"/>
                <w:i/>
                <w:sz w:val="28"/>
                <w:szCs w:val="28"/>
              </w:rPr>
              <w:t xml:space="preserve"> of the market from the £2bn available by delivering a unique product</w:t>
            </w:r>
          </w:p>
        </w:tc>
        <w:tc>
          <w:tcPr>
            <w:tcW w:w="1985" w:type="dxa"/>
          </w:tcPr>
          <w:p w14:paraId="6E6FEDA4" w14:textId="77777777" w:rsidR="00FD4920" w:rsidRPr="002E2EB9" w:rsidRDefault="00FD4920" w:rsidP="003F13AA">
            <w:pPr>
              <w:jc w:val="center"/>
              <w:rPr>
                <w:rFonts w:asciiTheme="minorHAnsi" w:hAnsiTheme="minorHAnsi"/>
                <w:sz w:val="28"/>
                <w:szCs w:val="28"/>
              </w:rPr>
            </w:pPr>
          </w:p>
        </w:tc>
      </w:tr>
      <w:tr w:rsidR="00FD4920" w:rsidRPr="002E2EB9" w14:paraId="15CC9F56" w14:textId="77777777" w:rsidTr="00686E74">
        <w:tc>
          <w:tcPr>
            <w:tcW w:w="7797" w:type="dxa"/>
          </w:tcPr>
          <w:p w14:paraId="34555F3C" w14:textId="77777777"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Exclusions from scope</w:t>
            </w:r>
          </w:p>
          <w:p w14:paraId="4A3352C5" w14:textId="33896F0E" w:rsidR="00FD4920" w:rsidRPr="00DA3DB5" w:rsidRDefault="00505B3B" w:rsidP="00DA3DB5">
            <w:pPr>
              <w:pStyle w:val="ListParagraph"/>
              <w:numPr>
                <w:ilvl w:val="0"/>
                <w:numId w:val="7"/>
              </w:numPr>
              <w:rPr>
                <w:rFonts w:asciiTheme="minorHAnsi" w:hAnsiTheme="minorHAnsi"/>
                <w:i/>
                <w:sz w:val="28"/>
                <w:szCs w:val="28"/>
              </w:rPr>
            </w:pPr>
            <w:r w:rsidRPr="00DA3DB5">
              <w:rPr>
                <w:rFonts w:asciiTheme="minorHAnsi" w:hAnsiTheme="minorHAnsi"/>
                <w:i/>
                <w:sz w:val="28"/>
                <w:szCs w:val="28"/>
              </w:rPr>
              <w:lastRenderedPageBreak/>
              <w:t>None</w:t>
            </w:r>
          </w:p>
        </w:tc>
        <w:tc>
          <w:tcPr>
            <w:tcW w:w="1985" w:type="dxa"/>
          </w:tcPr>
          <w:p w14:paraId="2DFB1E78" w14:textId="77777777" w:rsidR="00FD4920" w:rsidRPr="002E2EB9" w:rsidRDefault="00FD4920" w:rsidP="003F13AA">
            <w:pPr>
              <w:jc w:val="center"/>
              <w:rPr>
                <w:rFonts w:asciiTheme="minorHAnsi" w:hAnsiTheme="minorHAnsi"/>
                <w:sz w:val="28"/>
                <w:szCs w:val="28"/>
              </w:rPr>
            </w:pPr>
          </w:p>
        </w:tc>
      </w:tr>
      <w:tr w:rsidR="00FD4920" w:rsidRPr="002E2EB9" w14:paraId="23A781F3" w14:textId="77777777" w:rsidTr="00686E74">
        <w:tc>
          <w:tcPr>
            <w:tcW w:w="7797" w:type="dxa"/>
          </w:tcPr>
          <w:p w14:paraId="6609737E" w14:textId="77777777"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Deliverables (including dates of completion)</w:t>
            </w:r>
          </w:p>
          <w:p w14:paraId="7359F06C" w14:textId="0F0CF4E9" w:rsidR="00505B3B" w:rsidRPr="00DA3DB5" w:rsidRDefault="00505B3B" w:rsidP="00505B3B">
            <w:pPr>
              <w:rPr>
                <w:rFonts w:asciiTheme="minorHAnsi" w:hAnsiTheme="minorHAnsi"/>
                <w:color w:val="000000"/>
                <w:sz w:val="28"/>
                <w:szCs w:val="28"/>
              </w:rPr>
            </w:pPr>
            <w:r w:rsidRPr="00DA3DB5">
              <w:rPr>
                <w:rFonts w:asciiTheme="minorHAnsi" w:hAnsiTheme="minorHAnsi"/>
                <w:color w:val="000000"/>
                <w:sz w:val="28"/>
                <w:szCs w:val="28"/>
              </w:rPr>
              <w:t>Monthly figures to be presented to Director on (30</w:t>
            </w:r>
            <w:r w:rsidRPr="00DA3DB5">
              <w:rPr>
                <w:rFonts w:asciiTheme="minorHAnsi" w:hAnsiTheme="minorHAnsi"/>
                <w:color w:val="000000"/>
                <w:sz w:val="28"/>
                <w:szCs w:val="28"/>
                <w:vertAlign w:val="superscript"/>
              </w:rPr>
              <w:t>th</w:t>
            </w:r>
            <w:r w:rsidRPr="00DA3DB5">
              <w:rPr>
                <w:rFonts w:asciiTheme="minorHAnsi" w:hAnsiTheme="minorHAnsi"/>
                <w:color w:val="000000"/>
                <w:sz w:val="28"/>
                <w:szCs w:val="28"/>
              </w:rPr>
              <w:t xml:space="preserve"> each Month) by:</w:t>
            </w:r>
          </w:p>
          <w:p w14:paraId="13A08D08" w14:textId="7F1C35AE" w:rsidR="00FD4920" w:rsidRPr="00DA3DB5" w:rsidRDefault="00505B3B" w:rsidP="00505B3B">
            <w:pPr>
              <w:pStyle w:val="ListParagraph"/>
              <w:numPr>
                <w:ilvl w:val="0"/>
                <w:numId w:val="1"/>
              </w:numPr>
              <w:spacing w:after="0" w:line="240" w:lineRule="auto"/>
              <w:rPr>
                <w:rFonts w:asciiTheme="minorHAnsi" w:hAnsiTheme="minorHAnsi"/>
                <w:color w:val="000000"/>
                <w:sz w:val="28"/>
                <w:szCs w:val="28"/>
              </w:rPr>
            </w:pPr>
            <w:r w:rsidRPr="00DA3DB5">
              <w:rPr>
                <w:rFonts w:asciiTheme="minorHAnsi" w:hAnsiTheme="minorHAnsi"/>
                <w:color w:val="000000"/>
                <w:sz w:val="28"/>
                <w:szCs w:val="28"/>
              </w:rPr>
              <w:t>Sales Manager</w:t>
            </w:r>
          </w:p>
        </w:tc>
        <w:tc>
          <w:tcPr>
            <w:tcW w:w="1985" w:type="dxa"/>
          </w:tcPr>
          <w:p w14:paraId="114F20BC" w14:textId="77777777" w:rsidR="00FD4920" w:rsidRPr="002E2EB9" w:rsidRDefault="00FD4920" w:rsidP="003F13AA">
            <w:pPr>
              <w:jc w:val="center"/>
              <w:rPr>
                <w:rFonts w:asciiTheme="minorHAnsi" w:hAnsiTheme="minorHAnsi"/>
                <w:sz w:val="28"/>
                <w:szCs w:val="28"/>
              </w:rPr>
            </w:pPr>
          </w:p>
        </w:tc>
      </w:tr>
      <w:tr w:rsidR="00FD4920" w:rsidRPr="002E2EB9" w14:paraId="4C7A6ECA" w14:textId="77777777" w:rsidTr="00686E74">
        <w:tc>
          <w:tcPr>
            <w:tcW w:w="7797" w:type="dxa"/>
          </w:tcPr>
          <w:p w14:paraId="6C30FCD9" w14:textId="77777777"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Constraints</w:t>
            </w:r>
          </w:p>
          <w:p w14:paraId="2E610C2A" w14:textId="5EB671F4" w:rsidR="00FD4920" w:rsidRPr="00DA3DB5" w:rsidRDefault="001F3B87" w:rsidP="00DA3DB5">
            <w:pPr>
              <w:pStyle w:val="ListParagraph"/>
              <w:numPr>
                <w:ilvl w:val="0"/>
                <w:numId w:val="1"/>
              </w:numPr>
              <w:rPr>
                <w:rFonts w:asciiTheme="minorHAnsi" w:hAnsiTheme="minorHAnsi"/>
                <w:i/>
                <w:color w:val="000000"/>
                <w:sz w:val="28"/>
                <w:szCs w:val="28"/>
              </w:rPr>
            </w:pPr>
            <w:r w:rsidRPr="00DA3DB5">
              <w:rPr>
                <w:rFonts w:asciiTheme="minorHAnsi" w:hAnsiTheme="minorHAnsi"/>
                <w:color w:val="000000"/>
                <w:sz w:val="28"/>
                <w:szCs w:val="28"/>
              </w:rPr>
              <w:t>The implementation date of the project will depend on the date capital investment is secured</w:t>
            </w:r>
          </w:p>
        </w:tc>
        <w:tc>
          <w:tcPr>
            <w:tcW w:w="1985" w:type="dxa"/>
          </w:tcPr>
          <w:p w14:paraId="5C1C807F" w14:textId="77777777" w:rsidR="00FD4920" w:rsidRPr="002E2EB9" w:rsidRDefault="00FD4920" w:rsidP="003F13AA">
            <w:pPr>
              <w:jc w:val="center"/>
              <w:rPr>
                <w:rFonts w:asciiTheme="minorHAnsi" w:hAnsiTheme="minorHAnsi"/>
                <w:sz w:val="28"/>
                <w:szCs w:val="28"/>
              </w:rPr>
            </w:pPr>
          </w:p>
        </w:tc>
      </w:tr>
      <w:tr w:rsidR="00FD4920" w:rsidRPr="002E2EB9" w14:paraId="6759BDE5" w14:textId="77777777" w:rsidTr="00686E74">
        <w:tc>
          <w:tcPr>
            <w:tcW w:w="7797" w:type="dxa"/>
            <w:tcBorders>
              <w:bottom w:val="single" w:sz="4" w:space="0" w:color="auto"/>
            </w:tcBorders>
          </w:tcPr>
          <w:p w14:paraId="0FF90F61" w14:textId="77777777"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Assumptions</w:t>
            </w:r>
          </w:p>
          <w:p w14:paraId="60CFC777" w14:textId="3C5C7265" w:rsidR="00FD4920" w:rsidRPr="00DA3DB5" w:rsidRDefault="001F3B87" w:rsidP="00DA3DB5">
            <w:pPr>
              <w:pStyle w:val="ListParagraph"/>
              <w:numPr>
                <w:ilvl w:val="0"/>
                <w:numId w:val="1"/>
              </w:numPr>
              <w:rPr>
                <w:rFonts w:asciiTheme="minorHAnsi" w:hAnsiTheme="minorHAnsi"/>
                <w:i/>
                <w:color w:val="000000"/>
                <w:sz w:val="28"/>
                <w:szCs w:val="28"/>
              </w:rPr>
            </w:pPr>
            <w:r w:rsidRPr="00DA3DB5">
              <w:rPr>
                <w:rFonts w:asciiTheme="minorHAnsi" w:hAnsiTheme="minorHAnsi"/>
                <w:i/>
                <w:color w:val="000000"/>
                <w:sz w:val="28"/>
                <w:szCs w:val="28"/>
              </w:rPr>
              <w:t>Not applicable</w:t>
            </w:r>
          </w:p>
        </w:tc>
        <w:tc>
          <w:tcPr>
            <w:tcW w:w="1985" w:type="dxa"/>
            <w:tcBorders>
              <w:bottom w:val="single" w:sz="4" w:space="0" w:color="auto"/>
            </w:tcBorders>
          </w:tcPr>
          <w:p w14:paraId="1E240829" w14:textId="77777777" w:rsidR="00FD4920" w:rsidRPr="002E2EB9" w:rsidRDefault="00FD4920" w:rsidP="003F13AA">
            <w:pPr>
              <w:jc w:val="center"/>
              <w:rPr>
                <w:rFonts w:asciiTheme="minorHAnsi" w:hAnsiTheme="minorHAnsi"/>
                <w:sz w:val="28"/>
                <w:szCs w:val="28"/>
              </w:rPr>
            </w:pPr>
          </w:p>
        </w:tc>
      </w:tr>
      <w:tr w:rsidR="00FD4920" w:rsidRPr="002E2EB9" w14:paraId="65A4D214" w14:textId="77777777" w:rsidTr="00686E74">
        <w:tc>
          <w:tcPr>
            <w:tcW w:w="7797" w:type="dxa"/>
            <w:shd w:val="clear" w:color="auto" w:fill="ACB9CA" w:themeFill="text2" w:themeFillTint="66"/>
          </w:tcPr>
          <w:p w14:paraId="78D6F273" w14:textId="77777777"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Section 2: Why should this project go ahead?</w:t>
            </w:r>
          </w:p>
          <w:p w14:paraId="69201412" w14:textId="77777777" w:rsidR="00FD4920" w:rsidRPr="00DA3DB5" w:rsidRDefault="00FD4920" w:rsidP="003F13AA">
            <w:pPr>
              <w:rPr>
                <w:rFonts w:asciiTheme="minorHAnsi" w:hAnsiTheme="minorHAnsi"/>
                <w:b/>
                <w:color w:val="000000"/>
                <w:sz w:val="28"/>
                <w:szCs w:val="28"/>
              </w:rPr>
            </w:pPr>
          </w:p>
        </w:tc>
        <w:tc>
          <w:tcPr>
            <w:tcW w:w="1985" w:type="dxa"/>
            <w:shd w:val="clear" w:color="auto" w:fill="ACB9CA" w:themeFill="text2" w:themeFillTint="66"/>
          </w:tcPr>
          <w:p w14:paraId="0EAEDEC5" w14:textId="77777777" w:rsidR="00FD4920" w:rsidRPr="002E2EB9" w:rsidRDefault="00FD4920" w:rsidP="003F13AA">
            <w:pPr>
              <w:jc w:val="center"/>
              <w:rPr>
                <w:rFonts w:asciiTheme="minorHAnsi" w:hAnsiTheme="minorHAnsi"/>
                <w:sz w:val="28"/>
                <w:szCs w:val="28"/>
              </w:rPr>
            </w:pPr>
          </w:p>
        </w:tc>
      </w:tr>
      <w:tr w:rsidR="00FD4920" w:rsidRPr="002E2EB9" w14:paraId="65DA48EA" w14:textId="77777777" w:rsidTr="00686E74">
        <w:tc>
          <w:tcPr>
            <w:tcW w:w="7797" w:type="dxa"/>
          </w:tcPr>
          <w:p w14:paraId="7F1C310A" w14:textId="502FAF5A"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Business case: Project Benefits</w:t>
            </w:r>
          </w:p>
          <w:p w14:paraId="7665C7CE" w14:textId="77777777" w:rsidR="00FD4920" w:rsidRPr="00DA3DB5" w:rsidRDefault="001F3B87" w:rsidP="001F3B87">
            <w:pPr>
              <w:pStyle w:val="ListParagraph"/>
              <w:numPr>
                <w:ilvl w:val="0"/>
                <w:numId w:val="1"/>
              </w:numPr>
              <w:spacing w:after="0"/>
              <w:rPr>
                <w:rFonts w:asciiTheme="minorHAnsi" w:hAnsiTheme="minorHAnsi"/>
                <w:i/>
                <w:color w:val="000000"/>
                <w:sz w:val="28"/>
                <w:szCs w:val="28"/>
              </w:rPr>
            </w:pPr>
            <w:r w:rsidRPr="00DA3DB5">
              <w:rPr>
                <w:rFonts w:asciiTheme="minorHAnsi" w:hAnsiTheme="minorHAnsi"/>
                <w:i/>
                <w:color w:val="000000"/>
                <w:sz w:val="28"/>
                <w:szCs w:val="28"/>
              </w:rPr>
              <w:t>Securing a larger customer base</w:t>
            </w:r>
          </w:p>
          <w:p w14:paraId="39AF210C" w14:textId="77777777" w:rsidR="00DA3DB5" w:rsidRPr="00DA3DB5" w:rsidRDefault="00DA3DB5" w:rsidP="001F3B87">
            <w:pPr>
              <w:pStyle w:val="ListParagraph"/>
              <w:numPr>
                <w:ilvl w:val="0"/>
                <w:numId w:val="1"/>
              </w:numPr>
              <w:spacing w:after="0"/>
              <w:rPr>
                <w:rFonts w:asciiTheme="minorHAnsi" w:hAnsiTheme="minorHAnsi"/>
                <w:i/>
                <w:color w:val="000000"/>
                <w:sz w:val="28"/>
                <w:szCs w:val="28"/>
              </w:rPr>
            </w:pPr>
            <w:r w:rsidRPr="00DA3DB5">
              <w:rPr>
                <w:rFonts w:asciiTheme="minorHAnsi" w:hAnsiTheme="minorHAnsi"/>
                <w:i/>
                <w:color w:val="000000"/>
                <w:sz w:val="28"/>
                <w:szCs w:val="28"/>
              </w:rPr>
              <w:t>Increasing profits</w:t>
            </w:r>
          </w:p>
          <w:p w14:paraId="50DD2DB7" w14:textId="77777777" w:rsidR="00DA3DB5" w:rsidRPr="00DA3DB5" w:rsidRDefault="00DA3DB5" w:rsidP="001F3B87">
            <w:pPr>
              <w:pStyle w:val="ListParagraph"/>
              <w:numPr>
                <w:ilvl w:val="0"/>
                <w:numId w:val="1"/>
              </w:numPr>
              <w:spacing w:after="0"/>
              <w:rPr>
                <w:rFonts w:asciiTheme="minorHAnsi" w:hAnsiTheme="minorHAnsi"/>
                <w:i/>
                <w:color w:val="000000"/>
                <w:sz w:val="28"/>
                <w:szCs w:val="28"/>
              </w:rPr>
            </w:pPr>
            <w:r w:rsidRPr="00DA3DB5">
              <w:rPr>
                <w:rFonts w:asciiTheme="minorHAnsi" w:hAnsiTheme="minorHAnsi"/>
                <w:i/>
                <w:color w:val="000000"/>
                <w:sz w:val="28"/>
                <w:szCs w:val="28"/>
              </w:rPr>
              <w:t>Unique Products</w:t>
            </w:r>
          </w:p>
          <w:p w14:paraId="77923C6C" w14:textId="506702C9" w:rsidR="00DA3DB5" w:rsidRPr="00DA3DB5" w:rsidRDefault="00DA3DB5" w:rsidP="001F3B87">
            <w:pPr>
              <w:pStyle w:val="ListParagraph"/>
              <w:numPr>
                <w:ilvl w:val="0"/>
                <w:numId w:val="1"/>
              </w:numPr>
              <w:spacing w:after="0"/>
              <w:rPr>
                <w:rFonts w:asciiTheme="minorHAnsi" w:hAnsiTheme="minorHAnsi"/>
                <w:i/>
                <w:color w:val="000000"/>
                <w:sz w:val="28"/>
                <w:szCs w:val="28"/>
              </w:rPr>
            </w:pPr>
            <w:r w:rsidRPr="00DA3DB5">
              <w:rPr>
                <w:rFonts w:asciiTheme="minorHAnsi" w:hAnsiTheme="minorHAnsi"/>
                <w:i/>
                <w:color w:val="000000"/>
                <w:sz w:val="28"/>
                <w:szCs w:val="28"/>
              </w:rPr>
              <w:t>New marketing strategy</w:t>
            </w:r>
          </w:p>
        </w:tc>
        <w:tc>
          <w:tcPr>
            <w:tcW w:w="1985" w:type="dxa"/>
          </w:tcPr>
          <w:p w14:paraId="4024FBBD" w14:textId="77777777" w:rsidR="00FD4920" w:rsidRPr="002E2EB9" w:rsidRDefault="00FD4920" w:rsidP="003F13AA">
            <w:pPr>
              <w:jc w:val="center"/>
              <w:rPr>
                <w:rFonts w:asciiTheme="minorHAnsi" w:hAnsiTheme="minorHAnsi"/>
                <w:sz w:val="28"/>
                <w:szCs w:val="28"/>
              </w:rPr>
            </w:pPr>
          </w:p>
        </w:tc>
      </w:tr>
      <w:tr w:rsidR="00FD4920" w:rsidRPr="002E2EB9" w14:paraId="6698F5C3" w14:textId="77777777" w:rsidTr="00686E74">
        <w:tc>
          <w:tcPr>
            <w:tcW w:w="7797" w:type="dxa"/>
          </w:tcPr>
          <w:p w14:paraId="022C2F40" w14:textId="24CCA073"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Options</w:t>
            </w:r>
          </w:p>
          <w:p w14:paraId="7644A0BA" w14:textId="77777777" w:rsidR="00FD4920" w:rsidRPr="00DA3DB5" w:rsidRDefault="00DA3DB5" w:rsidP="00DA3DB5">
            <w:pPr>
              <w:pStyle w:val="ListParagraph"/>
              <w:numPr>
                <w:ilvl w:val="0"/>
                <w:numId w:val="5"/>
              </w:numPr>
              <w:rPr>
                <w:rFonts w:asciiTheme="minorHAnsi" w:hAnsiTheme="minorHAnsi"/>
                <w:i/>
                <w:color w:val="000000" w:themeColor="text1"/>
                <w:sz w:val="28"/>
                <w:szCs w:val="28"/>
              </w:rPr>
            </w:pPr>
            <w:r w:rsidRPr="00DA3DB5">
              <w:rPr>
                <w:rFonts w:asciiTheme="minorHAnsi" w:hAnsiTheme="minorHAnsi"/>
                <w:i/>
                <w:color w:val="000000" w:themeColor="text1"/>
                <w:sz w:val="28"/>
                <w:szCs w:val="28"/>
              </w:rPr>
              <w:t>Purchase Business Premises</w:t>
            </w:r>
          </w:p>
          <w:p w14:paraId="6E25376F" w14:textId="77777777" w:rsidR="00DA3DB5" w:rsidRPr="00DA3DB5" w:rsidRDefault="00DA3DB5" w:rsidP="00DA3DB5">
            <w:pPr>
              <w:pStyle w:val="ListParagraph"/>
              <w:numPr>
                <w:ilvl w:val="0"/>
                <w:numId w:val="5"/>
              </w:numPr>
              <w:rPr>
                <w:rFonts w:asciiTheme="minorHAnsi" w:hAnsiTheme="minorHAnsi"/>
                <w:i/>
                <w:color w:val="000000" w:themeColor="text1"/>
                <w:sz w:val="28"/>
                <w:szCs w:val="28"/>
              </w:rPr>
            </w:pPr>
            <w:r w:rsidRPr="00DA3DB5">
              <w:rPr>
                <w:rFonts w:asciiTheme="minorHAnsi" w:hAnsiTheme="minorHAnsi"/>
                <w:i/>
                <w:color w:val="000000" w:themeColor="text1"/>
                <w:sz w:val="28"/>
                <w:szCs w:val="28"/>
              </w:rPr>
              <w:t>Lease Business Premises</w:t>
            </w:r>
          </w:p>
          <w:p w14:paraId="741D4F7D" w14:textId="593430D2" w:rsidR="00DA3DB5" w:rsidRPr="00DA3DB5" w:rsidRDefault="00DA3DB5" w:rsidP="00DA3DB5">
            <w:pPr>
              <w:pStyle w:val="ListParagraph"/>
              <w:numPr>
                <w:ilvl w:val="0"/>
                <w:numId w:val="5"/>
              </w:numPr>
              <w:rPr>
                <w:rFonts w:asciiTheme="minorHAnsi" w:hAnsiTheme="minorHAnsi"/>
                <w:i/>
                <w:color w:val="5B9BD5" w:themeColor="accent1"/>
                <w:sz w:val="28"/>
                <w:szCs w:val="28"/>
              </w:rPr>
            </w:pPr>
            <w:r w:rsidRPr="00DA3DB5">
              <w:rPr>
                <w:rFonts w:asciiTheme="minorHAnsi" w:hAnsiTheme="minorHAnsi"/>
                <w:i/>
                <w:color w:val="000000" w:themeColor="text1"/>
                <w:sz w:val="28"/>
                <w:szCs w:val="28"/>
              </w:rPr>
              <w:t>Stay as online only</w:t>
            </w:r>
          </w:p>
        </w:tc>
        <w:tc>
          <w:tcPr>
            <w:tcW w:w="1985" w:type="dxa"/>
          </w:tcPr>
          <w:p w14:paraId="237F52D2" w14:textId="77777777" w:rsidR="00FD4920" w:rsidRPr="002E2EB9" w:rsidRDefault="00FD4920" w:rsidP="003F13AA">
            <w:pPr>
              <w:jc w:val="center"/>
              <w:rPr>
                <w:rFonts w:asciiTheme="minorHAnsi" w:hAnsiTheme="minorHAnsi"/>
                <w:sz w:val="28"/>
                <w:szCs w:val="28"/>
              </w:rPr>
            </w:pPr>
          </w:p>
        </w:tc>
      </w:tr>
      <w:tr w:rsidR="00FD4920" w:rsidRPr="002E2EB9" w14:paraId="6896CFB7" w14:textId="77777777" w:rsidTr="00686E74">
        <w:tc>
          <w:tcPr>
            <w:tcW w:w="7797" w:type="dxa"/>
          </w:tcPr>
          <w:p w14:paraId="151931E1" w14:textId="77777777" w:rsidR="00FD4920" w:rsidRPr="00DA3DB5" w:rsidRDefault="00FD4920" w:rsidP="003F13AA">
            <w:pPr>
              <w:rPr>
                <w:rFonts w:asciiTheme="minorHAnsi" w:hAnsiTheme="minorHAnsi"/>
                <w:b/>
                <w:color w:val="000000"/>
                <w:sz w:val="28"/>
                <w:szCs w:val="28"/>
              </w:rPr>
            </w:pPr>
            <w:r w:rsidRPr="00DA3DB5">
              <w:rPr>
                <w:rFonts w:asciiTheme="minorHAnsi" w:hAnsiTheme="minorHAnsi"/>
                <w:b/>
                <w:color w:val="000000"/>
                <w:sz w:val="28"/>
                <w:szCs w:val="28"/>
              </w:rPr>
              <w:t>Cost and Timescale</w:t>
            </w:r>
          </w:p>
          <w:p w14:paraId="2CBEA1A8" w14:textId="1D577B2C" w:rsidR="00DA3DB5" w:rsidRPr="00DA3DB5" w:rsidRDefault="00DA3DB5" w:rsidP="00DA3DB5">
            <w:pPr>
              <w:pStyle w:val="ListParagraph"/>
              <w:numPr>
                <w:ilvl w:val="0"/>
                <w:numId w:val="6"/>
              </w:numPr>
              <w:rPr>
                <w:rFonts w:asciiTheme="minorHAnsi" w:hAnsiTheme="minorHAnsi"/>
                <w:i/>
                <w:color w:val="000000"/>
                <w:sz w:val="28"/>
                <w:szCs w:val="28"/>
              </w:rPr>
            </w:pPr>
            <w:r w:rsidRPr="00DA3DB5">
              <w:rPr>
                <w:rFonts w:asciiTheme="minorHAnsi" w:hAnsiTheme="minorHAnsi"/>
                <w:i/>
                <w:color w:val="000000"/>
                <w:sz w:val="28"/>
                <w:szCs w:val="28"/>
              </w:rPr>
              <w:t>£12000 – 1 month</w:t>
            </w:r>
          </w:p>
          <w:p w14:paraId="029B37C5" w14:textId="77777777" w:rsidR="00FD4920" w:rsidRPr="00DA3DB5" w:rsidRDefault="00FD4920" w:rsidP="003F13AA">
            <w:pPr>
              <w:rPr>
                <w:rFonts w:asciiTheme="minorHAnsi" w:hAnsiTheme="minorHAnsi"/>
                <w:i/>
                <w:color w:val="000000"/>
                <w:sz w:val="28"/>
                <w:szCs w:val="28"/>
              </w:rPr>
            </w:pPr>
          </w:p>
        </w:tc>
        <w:tc>
          <w:tcPr>
            <w:tcW w:w="1985" w:type="dxa"/>
          </w:tcPr>
          <w:p w14:paraId="17B7286E" w14:textId="77777777" w:rsidR="00FD4920" w:rsidRPr="002E2EB9" w:rsidRDefault="00FD4920" w:rsidP="003F13AA">
            <w:pPr>
              <w:jc w:val="center"/>
              <w:rPr>
                <w:rFonts w:asciiTheme="minorHAnsi" w:hAnsiTheme="minorHAnsi"/>
                <w:sz w:val="28"/>
                <w:szCs w:val="28"/>
              </w:rPr>
            </w:pPr>
          </w:p>
        </w:tc>
      </w:tr>
      <w:tr w:rsidR="00FD4920" w:rsidRPr="002E2EB9" w14:paraId="1208FBD0" w14:textId="77777777" w:rsidTr="00686E74">
        <w:tc>
          <w:tcPr>
            <w:tcW w:w="7797" w:type="dxa"/>
          </w:tcPr>
          <w:p w14:paraId="7CAB8275"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Cost/Benefit Analysis</w:t>
            </w:r>
          </w:p>
          <w:p w14:paraId="3B240AA6" w14:textId="77777777" w:rsidR="00DA3DB5" w:rsidRPr="001A04EF" w:rsidRDefault="00DA3DB5" w:rsidP="00DA3DB5">
            <w:pPr>
              <w:pStyle w:val="HTMLPreformatted"/>
              <w:shd w:val="clear" w:color="auto" w:fill="FFFFFF"/>
              <w:rPr>
                <w:rFonts w:ascii="Calibri" w:hAnsi="Calibri"/>
                <w:i/>
                <w:color w:val="212121"/>
                <w:sz w:val="28"/>
                <w:szCs w:val="28"/>
                <w:lang w:val="en"/>
              </w:rPr>
            </w:pPr>
            <w:r w:rsidRPr="001A04EF">
              <w:rPr>
                <w:rFonts w:ascii="Calibri" w:hAnsi="Calibri"/>
                <w:i/>
                <w:color w:val="212121"/>
                <w:sz w:val="28"/>
                <w:szCs w:val="28"/>
                <w:lang w:val="en"/>
              </w:rPr>
              <w:t>Model for calculating the price of a product:</w:t>
            </w:r>
          </w:p>
          <w:p w14:paraId="70B963DC" w14:textId="77777777" w:rsidR="00DA3DB5" w:rsidRPr="001A04EF" w:rsidRDefault="00DA3DB5" w:rsidP="00DA3DB5">
            <w:pPr>
              <w:pStyle w:val="HTMLPreformatted"/>
              <w:shd w:val="clear" w:color="auto" w:fill="FFFFFF"/>
              <w:rPr>
                <w:rFonts w:ascii="Calibri" w:hAnsi="Calibri"/>
                <w:i/>
                <w:color w:val="212121"/>
                <w:sz w:val="28"/>
                <w:szCs w:val="28"/>
                <w:lang w:val="en"/>
              </w:rPr>
            </w:pPr>
          </w:p>
          <w:p w14:paraId="1338DBCC" w14:textId="16FDE58B" w:rsidR="00DA3DB5" w:rsidRPr="001A04EF" w:rsidRDefault="00DA3DB5" w:rsidP="001A04EF">
            <w:pPr>
              <w:pStyle w:val="HTMLPreformatted"/>
              <w:numPr>
                <w:ilvl w:val="0"/>
                <w:numId w:val="6"/>
              </w:numPr>
              <w:shd w:val="clear" w:color="auto" w:fill="FFFFFF"/>
              <w:rPr>
                <w:rFonts w:ascii="Calibri" w:hAnsi="Calibri"/>
                <w:i/>
                <w:color w:val="212121"/>
                <w:sz w:val="28"/>
                <w:szCs w:val="28"/>
                <w:lang w:val="en"/>
              </w:rPr>
            </w:pPr>
            <w:r w:rsidRPr="001A04EF">
              <w:rPr>
                <w:rFonts w:ascii="Calibri" w:hAnsi="Calibri"/>
                <w:i/>
                <w:color w:val="212121"/>
                <w:sz w:val="28"/>
                <w:szCs w:val="28"/>
                <w:lang w:val="en"/>
              </w:rPr>
              <w:t xml:space="preserve">Purchase price for 1 rose:  </w:t>
            </w:r>
            <w:r w:rsidRPr="001A04EF">
              <w:rPr>
                <w:rFonts w:ascii="Calibri" w:hAnsi="Calibri" w:cs="Times New Roman"/>
                <w:i/>
                <w:color w:val="212121"/>
                <w:sz w:val="28"/>
                <w:szCs w:val="28"/>
                <w:lang w:val="en"/>
              </w:rPr>
              <w:t>£1</w:t>
            </w:r>
          </w:p>
          <w:p w14:paraId="0754D1BE" w14:textId="07A1537D" w:rsidR="00DA3DB5" w:rsidRPr="001A04EF" w:rsidRDefault="00DA3DB5" w:rsidP="001A04EF">
            <w:pPr>
              <w:pStyle w:val="HTMLPreformatted"/>
              <w:numPr>
                <w:ilvl w:val="0"/>
                <w:numId w:val="6"/>
              </w:numPr>
              <w:shd w:val="clear" w:color="auto" w:fill="FFFFFF"/>
              <w:rPr>
                <w:rFonts w:ascii="Calibri" w:hAnsi="Calibri"/>
                <w:i/>
                <w:color w:val="212121"/>
                <w:sz w:val="28"/>
                <w:szCs w:val="28"/>
                <w:lang w:val="en"/>
              </w:rPr>
            </w:pPr>
            <w:r w:rsidRPr="001A04EF">
              <w:rPr>
                <w:rFonts w:ascii="Calibri" w:hAnsi="Calibri"/>
                <w:i/>
                <w:color w:val="212121"/>
                <w:sz w:val="28"/>
                <w:szCs w:val="28"/>
                <w:lang w:val="en"/>
              </w:rPr>
              <w:t xml:space="preserve">Transport costs = </w:t>
            </w:r>
            <w:r w:rsidRPr="001A04EF">
              <w:rPr>
                <w:rFonts w:ascii="Calibri" w:hAnsi="Calibri" w:cs="Times New Roman"/>
                <w:i/>
                <w:color w:val="212121"/>
                <w:sz w:val="28"/>
                <w:szCs w:val="28"/>
                <w:lang w:val="en"/>
              </w:rPr>
              <w:t>£0</w:t>
            </w:r>
            <w:r w:rsidRPr="001A04EF">
              <w:rPr>
                <w:rFonts w:ascii="Calibri" w:hAnsi="Calibri"/>
                <w:i/>
                <w:color w:val="212121"/>
                <w:sz w:val="28"/>
                <w:szCs w:val="28"/>
                <w:lang w:val="en"/>
              </w:rPr>
              <w:t xml:space="preserve"> (the supplier ensures transport)</w:t>
            </w:r>
          </w:p>
          <w:p w14:paraId="5BFF1514" w14:textId="183F5EAE" w:rsidR="00DA3DB5" w:rsidRPr="001A04EF" w:rsidRDefault="00DA3DB5" w:rsidP="001A04EF">
            <w:pPr>
              <w:pStyle w:val="HTMLPreformatted"/>
              <w:numPr>
                <w:ilvl w:val="0"/>
                <w:numId w:val="6"/>
              </w:numPr>
              <w:shd w:val="clear" w:color="auto" w:fill="FFFFFF"/>
              <w:rPr>
                <w:rFonts w:ascii="Calibri" w:hAnsi="Calibri"/>
                <w:i/>
                <w:color w:val="212121"/>
                <w:sz w:val="28"/>
                <w:szCs w:val="28"/>
                <w:lang w:val="en"/>
              </w:rPr>
            </w:pPr>
            <w:r w:rsidRPr="001A04EF">
              <w:rPr>
                <w:rFonts w:ascii="Calibri" w:hAnsi="Calibri"/>
                <w:i/>
                <w:color w:val="212121"/>
                <w:sz w:val="28"/>
                <w:szCs w:val="28"/>
                <w:lang w:val="en"/>
              </w:rPr>
              <w:lastRenderedPageBreak/>
              <w:t xml:space="preserve">Value Added Tax (for 100 pieces) = 20% =&gt; 20% * 100 = </w:t>
            </w:r>
            <w:r w:rsidRPr="001A04EF">
              <w:rPr>
                <w:rFonts w:ascii="Calibri" w:hAnsi="Calibri" w:cs="Times New Roman"/>
                <w:i/>
                <w:color w:val="212121"/>
                <w:sz w:val="28"/>
                <w:szCs w:val="28"/>
                <w:lang w:val="en"/>
              </w:rPr>
              <w:t>£20</w:t>
            </w:r>
          </w:p>
          <w:p w14:paraId="63D87CCD" w14:textId="14A52609" w:rsidR="00DA3DB5" w:rsidRPr="001A04EF" w:rsidRDefault="00DA3DB5" w:rsidP="001A04EF">
            <w:pPr>
              <w:pStyle w:val="HTMLPreformatted"/>
              <w:numPr>
                <w:ilvl w:val="0"/>
                <w:numId w:val="6"/>
              </w:numPr>
              <w:shd w:val="clear" w:color="auto" w:fill="FFFFFF"/>
              <w:rPr>
                <w:rFonts w:ascii="Calibri" w:hAnsi="Calibri"/>
                <w:i/>
                <w:color w:val="212121"/>
                <w:sz w:val="28"/>
                <w:szCs w:val="28"/>
                <w:lang w:val="en"/>
              </w:rPr>
            </w:pPr>
            <w:r w:rsidRPr="001A04EF">
              <w:rPr>
                <w:rFonts w:ascii="Calibri" w:hAnsi="Calibri"/>
                <w:i/>
                <w:color w:val="212121"/>
                <w:sz w:val="28"/>
                <w:szCs w:val="28"/>
                <w:lang w:val="en"/>
              </w:rPr>
              <w:t>The price with VAT for 100 roses is:  £120</w:t>
            </w:r>
          </w:p>
          <w:p w14:paraId="0338AAD4" w14:textId="7301A389" w:rsidR="00DA3DB5" w:rsidRPr="001A04EF" w:rsidRDefault="00DA3DB5" w:rsidP="001A04EF">
            <w:pPr>
              <w:pStyle w:val="HTMLPreformatted"/>
              <w:numPr>
                <w:ilvl w:val="0"/>
                <w:numId w:val="6"/>
              </w:numPr>
              <w:shd w:val="clear" w:color="auto" w:fill="FFFFFF"/>
              <w:rPr>
                <w:rFonts w:ascii="Calibri" w:hAnsi="Calibri"/>
                <w:i/>
                <w:color w:val="212121"/>
                <w:sz w:val="28"/>
                <w:szCs w:val="28"/>
                <w:lang w:val="en"/>
              </w:rPr>
            </w:pPr>
            <w:r w:rsidRPr="001A04EF">
              <w:rPr>
                <w:rFonts w:ascii="Calibri" w:hAnsi="Calibri"/>
                <w:i/>
                <w:color w:val="212121"/>
                <w:sz w:val="28"/>
                <w:szCs w:val="28"/>
                <w:lang w:val="en"/>
              </w:rPr>
              <w:t xml:space="preserve">The company will apply its own commission of 30% =&gt; 30% * 120=  </w:t>
            </w:r>
            <w:r w:rsidRPr="001A04EF">
              <w:rPr>
                <w:rFonts w:ascii="Calibri" w:hAnsi="Calibri" w:cs="Times New Roman"/>
                <w:i/>
                <w:color w:val="212121"/>
                <w:sz w:val="28"/>
                <w:szCs w:val="28"/>
                <w:lang w:val="en"/>
              </w:rPr>
              <w:t>£36</w:t>
            </w:r>
          </w:p>
          <w:p w14:paraId="2FFE3F23" w14:textId="392B80C5" w:rsidR="00DA3DB5" w:rsidRPr="001A04EF" w:rsidRDefault="00DA3DB5" w:rsidP="001A04EF">
            <w:pPr>
              <w:pStyle w:val="HTMLPreformatted"/>
              <w:numPr>
                <w:ilvl w:val="0"/>
                <w:numId w:val="6"/>
              </w:numPr>
              <w:shd w:val="clear" w:color="auto" w:fill="FFFFFF"/>
              <w:rPr>
                <w:rFonts w:ascii="Calibri" w:hAnsi="Calibri"/>
                <w:i/>
                <w:color w:val="212121"/>
                <w:sz w:val="28"/>
                <w:szCs w:val="28"/>
                <w:lang w:val="en"/>
              </w:rPr>
            </w:pPr>
            <w:r w:rsidRPr="001A04EF">
              <w:rPr>
                <w:rFonts w:ascii="Calibri" w:hAnsi="Calibri"/>
                <w:i/>
                <w:color w:val="212121"/>
                <w:sz w:val="28"/>
                <w:szCs w:val="28"/>
                <w:lang w:val="en"/>
              </w:rPr>
              <w:t xml:space="preserve">Box cost:  </w:t>
            </w:r>
            <w:r w:rsidRPr="001A04EF">
              <w:rPr>
                <w:rFonts w:ascii="Calibri" w:hAnsi="Calibri" w:cs="Times New Roman"/>
                <w:i/>
                <w:color w:val="212121"/>
                <w:sz w:val="28"/>
                <w:szCs w:val="28"/>
                <w:lang w:val="en"/>
              </w:rPr>
              <w:t>£14</w:t>
            </w:r>
          </w:p>
          <w:p w14:paraId="47C8FD6E" w14:textId="39B6836D" w:rsidR="00DA3DB5" w:rsidRPr="001A04EF" w:rsidRDefault="00DA3DB5" w:rsidP="001A04EF">
            <w:pPr>
              <w:pStyle w:val="HTMLPreformatted"/>
              <w:numPr>
                <w:ilvl w:val="0"/>
                <w:numId w:val="6"/>
              </w:numPr>
              <w:shd w:val="clear" w:color="auto" w:fill="FFFFFF"/>
              <w:rPr>
                <w:rFonts w:ascii="Calibri" w:hAnsi="Calibri"/>
                <w:i/>
                <w:color w:val="212121"/>
                <w:sz w:val="28"/>
                <w:szCs w:val="28"/>
                <w:lang w:val="en"/>
              </w:rPr>
            </w:pPr>
            <w:r w:rsidRPr="001A04EF">
              <w:rPr>
                <w:rFonts w:ascii="Calibri" w:hAnsi="Calibri"/>
                <w:i/>
                <w:color w:val="212121"/>
                <w:sz w:val="28"/>
                <w:szCs w:val="28"/>
                <w:lang w:val="en"/>
              </w:rPr>
              <w:t xml:space="preserve">The sale price for one bouquet is 120 * 30% + 14 = </w:t>
            </w:r>
            <w:r w:rsidRPr="001A04EF">
              <w:rPr>
                <w:rFonts w:ascii="Calibri" w:hAnsi="Calibri" w:cs="Times New Roman"/>
                <w:i/>
                <w:color w:val="212121"/>
                <w:sz w:val="28"/>
                <w:szCs w:val="28"/>
                <w:lang w:val="en"/>
              </w:rPr>
              <w:t>£170</w:t>
            </w:r>
            <w:r w:rsidRPr="001A04EF">
              <w:rPr>
                <w:rFonts w:ascii="Calibri" w:hAnsi="Calibri"/>
                <w:i/>
                <w:color w:val="212121"/>
                <w:sz w:val="28"/>
                <w:szCs w:val="28"/>
                <w:lang w:val="en"/>
              </w:rPr>
              <w:t>.</w:t>
            </w:r>
          </w:p>
          <w:p w14:paraId="04AF3C08" w14:textId="77777777" w:rsidR="00DA3DB5" w:rsidRPr="001A04EF" w:rsidRDefault="00DA3DB5" w:rsidP="00DA3DB5">
            <w:pPr>
              <w:pStyle w:val="HTMLPreformatted"/>
              <w:shd w:val="clear" w:color="auto" w:fill="FFFFFF"/>
              <w:rPr>
                <w:rFonts w:ascii="Calibri" w:hAnsi="Calibri"/>
                <w:i/>
                <w:color w:val="212121"/>
                <w:sz w:val="28"/>
                <w:szCs w:val="28"/>
                <w:lang w:val="en"/>
              </w:rPr>
            </w:pPr>
          </w:p>
          <w:p w14:paraId="508FE6E0" w14:textId="61E51FBC" w:rsidR="00DA3DB5" w:rsidRPr="001A04EF" w:rsidRDefault="001A04EF" w:rsidP="00DA3DB5">
            <w:pPr>
              <w:pStyle w:val="HTMLPreformatted"/>
              <w:shd w:val="clear" w:color="auto" w:fill="FFFFFF"/>
              <w:rPr>
                <w:rFonts w:ascii="Calibri" w:hAnsi="Calibri" w:cs="Arial"/>
                <w:i/>
                <w:color w:val="212121"/>
                <w:sz w:val="28"/>
                <w:szCs w:val="28"/>
                <w:shd w:val="clear" w:color="auto" w:fill="FFFFFF"/>
              </w:rPr>
            </w:pPr>
            <w:r w:rsidRPr="001A04EF">
              <w:rPr>
                <w:rFonts w:ascii="Calibri" w:hAnsi="Calibri"/>
                <w:i/>
                <w:color w:val="212121"/>
                <w:sz w:val="28"/>
                <w:szCs w:val="28"/>
                <w:lang w:val="en"/>
              </w:rPr>
              <w:t xml:space="preserve">In order to </w:t>
            </w:r>
            <w:r w:rsidR="00DA3DB5" w:rsidRPr="001A04EF">
              <w:rPr>
                <w:rFonts w:ascii="Calibri" w:hAnsi="Calibri" w:cs="Arial"/>
                <w:i/>
                <w:color w:val="212121"/>
                <w:sz w:val="28"/>
                <w:szCs w:val="28"/>
                <w:shd w:val="clear" w:color="auto" w:fill="FFFFFF"/>
              </w:rPr>
              <w:t xml:space="preserve">reach the break-even point in the first month then we will have to sell around </w:t>
            </w:r>
            <w:r w:rsidRPr="001A04EF">
              <w:rPr>
                <w:rFonts w:ascii="Calibri" w:hAnsi="Calibri" w:cs="Arial"/>
                <w:i/>
                <w:color w:val="212121"/>
                <w:sz w:val="28"/>
                <w:szCs w:val="28"/>
                <w:shd w:val="clear" w:color="auto" w:fill="FFFFFF"/>
              </w:rPr>
              <w:t>‘</w:t>
            </w:r>
            <w:r w:rsidR="00DA3DB5" w:rsidRPr="001A04EF">
              <w:rPr>
                <w:rFonts w:ascii="Calibri" w:hAnsi="Calibri" w:cs="Arial"/>
                <w:i/>
                <w:color w:val="212121"/>
                <w:sz w:val="28"/>
                <w:szCs w:val="28"/>
                <w:shd w:val="clear" w:color="auto" w:fill="FFFFFF"/>
              </w:rPr>
              <w:t>247</w:t>
            </w:r>
            <w:r w:rsidRPr="001A04EF">
              <w:rPr>
                <w:rFonts w:ascii="Calibri" w:hAnsi="Calibri" w:cs="Arial"/>
                <w:i/>
                <w:color w:val="212121"/>
                <w:sz w:val="28"/>
                <w:szCs w:val="28"/>
                <w:shd w:val="clear" w:color="auto" w:fill="FFFFFF"/>
              </w:rPr>
              <w:t>’</w:t>
            </w:r>
            <w:r w:rsidR="00DA3DB5" w:rsidRPr="001A04EF">
              <w:rPr>
                <w:rFonts w:ascii="Calibri" w:hAnsi="Calibri" w:cs="Arial"/>
                <w:i/>
                <w:color w:val="212121"/>
                <w:sz w:val="28"/>
                <w:szCs w:val="28"/>
                <w:shd w:val="clear" w:color="auto" w:fill="FFFFFF"/>
              </w:rPr>
              <w:t xml:space="preserve"> bouquet</w:t>
            </w:r>
            <w:r w:rsidRPr="001A04EF">
              <w:rPr>
                <w:rFonts w:ascii="Calibri" w:hAnsi="Calibri" w:cs="Arial"/>
                <w:i/>
                <w:color w:val="212121"/>
                <w:sz w:val="28"/>
                <w:szCs w:val="28"/>
                <w:shd w:val="clear" w:color="auto" w:fill="FFFFFF"/>
              </w:rPr>
              <w:t>s to</w:t>
            </w:r>
            <w:r w:rsidR="00DA3DB5" w:rsidRPr="001A04EF">
              <w:rPr>
                <w:rFonts w:ascii="Calibri" w:hAnsi="Calibri" w:cs="Arial"/>
                <w:i/>
                <w:color w:val="212121"/>
                <w:sz w:val="28"/>
                <w:szCs w:val="28"/>
                <w:shd w:val="clear" w:color="auto" w:fill="FFFFFF"/>
              </w:rPr>
              <w:t xml:space="preserve"> cover o</w:t>
            </w:r>
            <w:r w:rsidRPr="001A04EF">
              <w:rPr>
                <w:rFonts w:ascii="Calibri" w:hAnsi="Calibri" w:cs="Arial"/>
                <w:i/>
                <w:color w:val="212121"/>
                <w:sz w:val="28"/>
                <w:szCs w:val="28"/>
                <w:shd w:val="clear" w:color="auto" w:fill="FFFFFF"/>
              </w:rPr>
              <w:t>verheads</w:t>
            </w:r>
            <w:r w:rsidR="00DA3DB5" w:rsidRPr="001A04EF">
              <w:rPr>
                <w:rFonts w:ascii="Calibri" w:hAnsi="Calibri" w:cs="Arial"/>
                <w:i/>
                <w:color w:val="212121"/>
                <w:sz w:val="28"/>
                <w:szCs w:val="28"/>
                <w:shd w:val="clear" w:color="auto" w:fill="FFFFFF"/>
              </w:rPr>
              <w:t>:</w:t>
            </w:r>
          </w:p>
          <w:p w14:paraId="3B99061A" w14:textId="77777777" w:rsidR="00DA3DB5" w:rsidRPr="001A04EF" w:rsidRDefault="00DA3DB5" w:rsidP="00DA3DB5">
            <w:pPr>
              <w:pStyle w:val="HTMLPreformatted"/>
              <w:shd w:val="clear" w:color="auto" w:fill="FFFFFF"/>
              <w:rPr>
                <w:rFonts w:ascii="Calibri" w:hAnsi="Calibri" w:cs="Arial"/>
                <w:i/>
                <w:color w:val="212121"/>
                <w:sz w:val="28"/>
                <w:szCs w:val="28"/>
                <w:shd w:val="clear" w:color="auto" w:fill="FFFFFF"/>
              </w:rPr>
            </w:pPr>
          </w:p>
          <w:p w14:paraId="788BEE68" w14:textId="77777777" w:rsidR="00DA3DB5" w:rsidRPr="001A04EF" w:rsidRDefault="00DA3DB5" w:rsidP="001A04EF">
            <w:pPr>
              <w:pStyle w:val="Default"/>
              <w:numPr>
                <w:ilvl w:val="0"/>
                <w:numId w:val="10"/>
              </w:numPr>
              <w:rPr>
                <w:rFonts w:ascii="Calibri" w:hAnsi="Calibri"/>
                <w:b/>
                <w:bCs/>
                <w:i/>
                <w:sz w:val="28"/>
                <w:szCs w:val="28"/>
                <w:lang w:val="it-IT"/>
              </w:rPr>
            </w:pPr>
            <w:r w:rsidRPr="001A04EF">
              <w:rPr>
                <w:rFonts w:ascii="Calibri" w:hAnsi="Calibri"/>
                <w:b/>
                <w:bCs/>
                <w:i/>
                <w:sz w:val="28"/>
                <w:szCs w:val="28"/>
                <w:lang w:val="it-IT"/>
              </w:rPr>
              <w:t>Profit = Q*Price – Costs = 247*170-42000=0</w:t>
            </w:r>
          </w:p>
          <w:p w14:paraId="7CC4CEEA" w14:textId="363CEF49" w:rsidR="00FD4920" w:rsidRPr="001A04EF" w:rsidRDefault="00DA3DB5" w:rsidP="001A04EF">
            <w:pPr>
              <w:pStyle w:val="HTMLPreformatted"/>
              <w:shd w:val="clear" w:color="auto" w:fill="FFFFFF"/>
              <w:rPr>
                <w:rFonts w:ascii="Calibri" w:hAnsi="Calibri" w:cs="Arial"/>
                <w:color w:val="212121"/>
                <w:sz w:val="28"/>
                <w:szCs w:val="28"/>
                <w:shd w:val="clear" w:color="auto" w:fill="FFFFFF"/>
              </w:rPr>
            </w:pPr>
            <w:r w:rsidRPr="00DA3DB5">
              <w:rPr>
                <w:rFonts w:ascii="Calibri" w:hAnsi="Calibri" w:cs="Arial"/>
                <w:color w:val="212121"/>
                <w:sz w:val="28"/>
                <w:szCs w:val="28"/>
                <w:shd w:val="clear" w:color="auto" w:fill="FFFFFF"/>
              </w:rPr>
              <w:t xml:space="preserve"> </w:t>
            </w:r>
          </w:p>
        </w:tc>
        <w:tc>
          <w:tcPr>
            <w:tcW w:w="1985" w:type="dxa"/>
          </w:tcPr>
          <w:p w14:paraId="2542E2F1" w14:textId="77777777" w:rsidR="00FD4920" w:rsidRPr="002E2EB9" w:rsidRDefault="00FD4920" w:rsidP="003F13AA">
            <w:pPr>
              <w:jc w:val="center"/>
              <w:rPr>
                <w:rFonts w:asciiTheme="minorHAnsi" w:hAnsiTheme="minorHAnsi"/>
                <w:sz w:val="28"/>
                <w:szCs w:val="28"/>
              </w:rPr>
            </w:pPr>
          </w:p>
        </w:tc>
      </w:tr>
      <w:tr w:rsidR="00FD4920" w:rsidRPr="002E2EB9" w14:paraId="494B52F0" w14:textId="77777777" w:rsidTr="00686E74">
        <w:tc>
          <w:tcPr>
            <w:tcW w:w="7797" w:type="dxa"/>
          </w:tcPr>
          <w:p w14:paraId="7DB1203E"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Risk Analysis: Risk Identification</w:t>
            </w:r>
          </w:p>
          <w:p w14:paraId="52FADE5A" w14:textId="77777777" w:rsidR="001A04EF" w:rsidRPr="001A04EF" w:rsidRDefault="001A04EF" w:rsidP="001A04EF">
            <w:pPr>
              <w:pStyle w:val="HTMLPreformatted"/>
              <w:numPr>
                <w:ilvl w:val="0"/>
                <w:numId w:val="9"/>
              </w:numPr>
              <w:shd w:val="clear" w:color="auto" w:fill="FFFFFF"/>
              <w:rPr>
                <w:rFonts w:ascii="Calibri" w:eastAsia="Calibri" w:hAnsi="Calibri"/>
                <w:i/>
                <w:sz w:val="28"/>
                <w:szCs w:val="28"/>
              </w:rPr>
            </w:pPr>
            <w:r w:rsidRPr="001A04EF">
              <w:rPr>
                <w:rFonts w:ascii="Calibri" w:eastAsia="Calibri" w:hAnsi="Calibri"/>
                <w:i/>
                <w:sz w:val="28"/>
                <w:szCs w:val="28"/>
              </w:rPr>
              <w:t>Environmental risks like chemical handling and structural inconsistencies (malfunction in cooling system)</w:t>
            </w:r>
          </w:p>
          <w:p w14:paraId="7D311256" w14:textId="77777777" w:rsidR="001A04EF" w:rsidRPr="001A04EF" w:rsidRDefault="001A04EF" w:rsidP="001A04EF">
            <w:pPr>
              <w:pStyle w:val="HTMLPreformatted"/>
              <w:numPr>
                <w:ilvl w:val="0"/>
                <w:numId w:val="9"/>
              </w:numPr>
              <w:shd w:val="clear" w:color="auto" w:fill="FFFFFF"/>
              <w:rPr>
                <w:rFonts w:ascii="Calibri" w:eastAsia="Calibri" w:hAnsi="Calibri"/>
                <w:i/>
                <w:sz w:val="28"/>
                <w:szCs w:val="28"/>
              </w:rPr>
            </w:pPr>
            <w:r w:rsidRPr="001A04EF">
              <w:rPr>
                <w:rFonts w:ascii="Calibri" w:eastAsia="Calibri" w:hAnsi="Calibri"/>
                <w:i/>
                <w:sz w:val="28"/>
                <w:szCs w:val="28"/>
              </w:rPr>
              <w:t>Delivery risks like accidents</w:t>
            </w:r>
          </w:p>
          <w:p w14:paraId="5E995FCE" w14:textId="77777777" w:rsidR="001A04EF" w:rsidRPr="001A04EF" w:rsidRDefault="001A04EF" w:rsidP="001A04EF">
            <w:pPr>
              <w:pStyle w:val="HTMLPreformatted"/>
              <w:numPr>
                <w:ilvl w:val="0"/>
                <w:numId w:val="9"/>
              </w:numPr>
              <w:shd w:val="clear" w:color="auto" w:fill="FFFFFF"/>
              <w:rPr>
                <w:rFonts w:ascii="Calibri" w:eastAsia="Calibri" w:hAnsi="Calibri"/>
                <w:i/>
                <w:sz w:val="28"/>
                <w:szCs w:val="28"/>
              </w:rPr>
            </w:pPr>
            <w:r w:rsidRPr="001A04EF">
              <w:rPr>
                <w:rFonts w:ascii="Calibri" w:eastAsia="Calibri" w:hAnsi="Calibri"/>
                <w:i/>
                <w:sz w:val="28"/>
                <w:szCs w:val="28"/>
              </w:rPr>
              <w:t xml:space="preserve">Workplace </w:t>
            </w:r>
            <w:proofErr w:type="gramStart"/>
            <w:r w:rsidRPr="001A04EF">
              <w:rPr>
                <w:rFonts w:ascii="Calibri" w:eastAsia="Calibri" w:hAnsi="Calibri"/>
                <w:i/>
                <w:sz w:val="28"/>
                <w:szCs w:val="28"/>
              </w:rPr>
              <w:t>risks  like</w:t>
            </w:r>
            <w:proofErr w:type="gramEnd"/>
            <w:r w:rsidRPr="001A04EF">
              <w:rPr>
                <w:rFonts w:ascii="Calibri" w:eastAsia="Calibri" w:hAnsi="Calibri"/>
                <w:i/>
                <w:sz w:val="28"/>
                <w:szCs w:val="28"/>
              </w:rPr>
              <w:t xml:space="preserve"> slippery or lifting heavy boxes</w:t>
            </w:r>
          </w:p>
          <w:p w14:paraId="22CD8C3B" w14:textId="77777777" w:rsidR="00FD4920" w:rsidRPr="001A04EF" w:rsidRDefault="001A04EF" w:rsidP="003F13AA">
            <w:pPr>
              <w:pStyle w:val="HTMLPreformatted"/>
              <w:numPr>
                <w:ilvl w:val="0"/>
                <w:numId w:val="9"/>
              </w:numPr>
              <w:shd w:val="clear" w:color="auto" w:fill="FFFFFF"/>
              <w:rPr>
                <w:rFonts w:ascii="Calibri" w:eastAsia="Calibri" w:hAnsi="Calibri"/>
                <w:i/>
                <w:sz w:val="28"/>
                <w:szCs w:val="28"/>
              </w:rPr>
            </w:pPr>
            <w:r w:rsidRPr="001A04EF">
              <w:rPr>
                <w:rFonts w:ascii="Calibri" w:eastAsia="Calibri" w:hAnsi="Calibri"/>
                <w:i/>
                <w:sz w:val="28"/>
                <w:szCs w:val="28"/>
              </w:rPr>
              <w:t>Financial risks like seasonal fluctuation and risk of losses and spoilage</w:t>
            </w:r>
          </w:p>
          <w:p w14:paraId="0F2EE7E2" w14:textId="0E3F05C8" w:rsidR="001A04EF" w:rsidRPr="001A04EF" w:rsidRDefault="001A04EF" w:rsidP="001A04EF">
            <w:pPr>
              <w:pStyle w:val="HTMLPreformatted"/>
              <w:shd w:val="clear" w:color="auto" w:fill="FFFFFF"/>
              <w:ind w:left="720"/>
              <w:rPr>
                <w:rFonts w:ascii="Calibri" w:eastAsia="Calibri" w:hAnsi="Calibri"/>
                <w:sz w:val="22"/>
                <w:szCs w:val="22"/>
              </w:rPr>
            </w:pPr>
          </w:p>
        </w:tc>
        <w:tc>
          <w:tcPr>
            <w:tcW w:w="1985" w:type="dxa"/>
          </w:tcPr>
          <w:p w14:paraId="1582783C" w14:textId="77777777" w:rsidR="00FD4920" w:rsidRPr="002E2EB9" w:rsidRDefault="00FD4920" w:rsidP="003F13AA">
            <w:pPr>
              <w:jc w:val="center"/>
              <w:rPr>
                <w:rFonts w:asciiTheme="minorHAnsi" w:hAnsiTheme="minorHAnsi"/>
                <w:sz w:val="28"/>
                <w:szCs w:val="28"/>
              </w:rPr>
            </w:pPr>
          </w:p>
        </w:tc>
      </w:tr>
      <w:tr w:rsidR="00FD4920" w:rsidRPr="002E2EB9" w14:paraId="7412D172" w14:textId="77777777" w:rsidTr="00686E74">
        <w:tc>
          <w:tcPr>
            <w:tcW w:w="7797" w:type="dxa"/>
          </w:tcPr>
          <w:p w14:paraId="69B9A36B" w14:textId="1206E200"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Risk prevention</w:t>
            </w:r>
          </w:p>
          <w:p w14:paraId="5FD233C6" w14:textId="5C822515" w:rsidR="001A04EF" w:rsidRPr="001A04EF" w:rsidRDefault="001A04EF" w:rsidP="001A04EF">
            <w:pPr>
              <w:pStyle w:val="HTMLPreformatted"/>
              <w:numPr>
                <w:ilvl w:val="0"/>
                <w:numId w:val="10"/>
              </w:numPr>
              <w:shd w:val="clear" w:color="auto" w:fill="FFFFFF"/>
              <w:rPr>
                <w:rFonts w:ascii="Calibri" w:eastAsia="Calibri" w:hAnsi="Calibri"/>
                <w:b/>
                <w:i/>
                <w:sz w:val="28"/>
                <w:szCs w:val="28"/>
              </w:rPr>
            </w:pPr>
            <w:r>
              <w:rPr>
                <w:rFonts w:ascii="Calibri" w:eastAsia="Calibri" w:hAnsi="Calibri"/>
                <w:i/>
                <w:sz w:val="28"/>
                <w:szCs w:val="28"/>
              </w:rPr>
              <w:t>Develop a healthy environment</w:t>
            </w:r>
            <w:r w:rsidRPr="001A04EF">
              <w:rPr>
                <w:rFonts w:ascii="Calibri" w:eastAsia="Calibri" w:hAnsi="Calibri"/>
                <w:i/>
                <w:sz w:val="28"/>
                <w:szCs w:val="28"/>
              </w:rPr>
              <w:t xml:space="preserve"> with safety rules </w:t>
            </w:r>
          </w:p>
          <w:p w14:paraId="1E191F0E" w14:textId="2F21BF66" w:rsidR="001A04EF" w:rsidRPr="001A04EF" w:rsidRDefault="001A04EF" w:rsidP="001A04EF">
            <w:pPr>
              <w:pStyle w:val="HTMLPreformatted"/>
              <w:numPr>
                <w:ilvl w:val="0"/>
                <w:numId w:val="10"/>
              </w:numPr>
              <w:shd w:val="clear" w:color="auto" w:fill="FFFFFF"/>
              <w:rPr>
                <w:rFonts w:ascii="Calibri" w:eastAsia="Calibri" w:hAnsi="Calibri"/>
                <w:b/>
                <w:i/>
                <w:sz w:val="28"/>
                <w:szCs w:val="28"/>
              </w:rPr>
            </w:pPr>
            <w:r>
              <w:rPr>
                <w:rFonts w:ascii="Calibri" w:eastAsia="Calibri" w:hAnsi="Calibri"/>
                <w:i/>
                <w:sz w:val="28"/>
                <w:szCs w:val="28"/>
              </w:rPr>
              <w:t>T</w:t>
            </w:r>
            <w:r w:rsidRPr="001A04EF">
              <w:rPr>
                <w:rFonts w:ascii="Calibri" w:eastAsia="Calibri" w:hAnsi="Calibri"/>
                <w:i/>
                <w:sz w:val="28"/>
                <w:szCs w:val="28"/>
              </w:rPr>
              <w:t>raining</w:t>
            </w:r>
          </w:p>
          <w:p w14:paraId="44C913AF" w14:textId="0D7035B9" w:rsidR="001A04EF" w:rsidRPr="001A04EF" w:rsidRDefault="001A04EF" w:rsidP="001A04EF">
            <w:pPr>
              <w:pStyle w:val="HTMLPreformatted"/>
              <w:numPr>
                <w:ilvl w:val="0"/>
                <w:numId w:val="10"/>
              </w:numPr>
              <w:shd w:val="clear" w:color="auto" w:fill="FFFFFF"/>
              <w:rPr>
                <w:rFonts w:ascii="Calibri" w:eastAsia="Calibri" w:hAnsi="Calibri"/>
                <w:b/>
                <w:i/>
                <w:sz w:val="28"/>
                <w:szCs w:val="28"/>
              </w:rPr>
            </w:pPr>
            <w:r>
              <w:rPr>
                <w:rFonts w:ascii="Calibri" w:eastAsia="Calibri" w:hAnsi="Calibri"/>
                <w:i/>
                <w:sz w:val="28"/>
                <w:szCs w:val="28"/>
              </w:rPr>
              <w:t>R</w:t>
            </w:r>
            <w:r w:rsidRPr="001A04EF">
              <w:rPr>
                <w:rFonts w:ascii="Calibri" w:eastAsia="Calibri" w:hAnsi="Calibri"/>
                <w:i/>
                <w:sz w:val="28"/>
                <w:szCs w:val="28"/>
              </w:rPr>
              <w:t>isk asses</w:t>
            </w:r>
            <w:r>
              <w:rPr>
                <w:rFonts w:ascii="Calibri" w:eastAsia="Calibri" w:hAnsi="Calibri"/>
                <w:i/>
                <w:sz w:val="28"/>
                <w:szCs w:val="28"/>
              </w:rPr>
              <w:t>s</w:t>
            </w:r>
            <w:r w:rsidRPr="001A04EF">
              <w:rPr>
                <w:rFonts w:ascii="Calibri" w:eastAsia="Calibri" w:hAnsi="Calibri"/>
                <w:i/>
                <w:sz w:val="28"/>
                <w:szCs w:val="28"/>
              </w:rPr>
              <w:t>ments</w:t>
            </w:r>
          </w:p>
          <w:p w14:paraId="214292CF" w14:textId="77777777" w:rsidR="00FD4920" w:rsidRPr="001A04EF" w:rsidRDefault="001A04EF" w:rsidP="001A04EF">
            <w:pPr>
              <w:pStyle w:val="HTMLPreformatted"/>
              <w:numPr>
                <w:ilvl w:val="0"/>
                <w:numId w:val="10"/>
              </w:numPr>
              <w:shd w:val="clear" w:color="auto" w:fill="FFFFFF"/>
              <w:rPr>
                <w:rFonts w:ascii="Calibri" w:eastAsia="Calibri" w:hAnsi="Calibri"/>
                <w:i/>
                <w:sz w:val="28"/>
                <w:szCs w:val="28"/>
              </w:rPr>
            </w:pPr>
            <w:r w:rsidRPr="001A04EF">
              <w:rPr>
                <w:rFonts w:ascii="Calibri" w:eastAsia="Calibri" w:hAnsi="Calibri"/>
                <w:i/>
                <w:sz w:val="28"/>
                <w:szCs w:val="28"/>
              </w:rPr>
              <w:t>Insurances including liability and spoilage</w:t>
            </w:r>
          </w:p>
          <w:p w14:paraId="11BF1EBC" w14:textId="5B853B58" w:rsidR="001A04EF" w:rsidRPr="001A04EF" w:rsidRDefault="001A04EF" w:rsidP="001A04EF">
            <w:pPr>
              <w:pStyle w:val="HTMLPreformatted"/>
              <w:shd w:val="clear" w:color="auto" w:fill="FFFFFF"/>
              <w:ind w:left="720"/>
              <w:rPr>
                <w:rFonts w:ascii="Calibri" w:eastAsia="Calibri" w:hAnsi="Calibri"/>
                <w:b/>
                <w:i/>
                <w:sz w:val="28"/>
                <w:szCs w:val="28"/>
              </w:rPr>
            </w:pPr>
          </w:p>
        </w:tc>
        <w:tc>
          <w:tcPr>
            <w:tcW w:w="1985" w:type="dxa"/>
          </w:tcPr>
          <w:p w14:paraId="6C0AC41F" w14:textId="77777777" w:rsidR="00FD4920" w:rsidRPr="002E2EB9" w:rsidRDefault="00FD4920" w:rsidP="003F13AA">
            <w:pPr>
              <w:jc w:val="center"/>
              <w:rPr>
                <w:rFonts w:asciiTheme="minorHAnsi" w:hAnsiTheme="minorHAnsi"/>
                <w:sz w:val="28"/>
                <w:szCs w:val="28"/>
              </w:rPr>
            </w:pPr>
          </w:p>
        </w:tc>
      </w:tr>
      <w:tr w:rsidR="00FD4920" w:rsidRPr="002E2EB9" w14:paraId="34A31F42" w14:textId="77777777" w:rsidTr="00686E74">
        <w:tc>
          <w:tcPr>
            <w:tcW w:w="7797" w:type="dxa"/>
          </w:tcPr>
          <w:p w14:paraId="10F9E9BE"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Risk Management</w:t>
            </w:r>
          </w:p>
          <w:p w14:paraId="414AB8F0" w14:textId="4CAF293B" w:rsidR="006E47BF" w:rsidRPr="006E47BF" w:rsidRDefault="006E47BF" w:rsidP="006E47BF">
            <w:pPr>
              <w:pStyle w:val="HTMLPreformatted"/>
              <w:numPr>
                <w:ilvl w:val="0"/>
                <w:numId w:val="12"/>
              </w:numPr>
              <w:shd w:val="clear" w:color="auto" w:fill="FFFFFF"/>
              <w:rPr>
                <w:rFonts w:ascii="Calibri" w:eastAsia="Calibri" w:hAnsi="Calibri"/>
                <w:b/>
                <w:i/>
                <w:sz w:val="28"/>
                <w:szCs w:val="28"/>
              </w:rPr>
            </w:pPr>
            <w:r>
              <w:rPr>
                <w:rFonts w:ascii="Calibri" w:eastAsia="Calibri" w:hAnsi="Calibri"/>
                <w:i/>
                <w:sz w:val="28"/>
                <w:szCs w:val="28"/>
              </w:rPr>
              <w:t>Ensure</w:t>
            </w:r>
            <w:r w:rsidRPr="006E47BF">
              <w:rPr>
                <w:rFonts w:ascii="Calibri" w:eastAsia="Calibri" w:hAnsi="Calibri"/>
                <w:i/>
                <w:sz w:val="28"/>
                <w:szCs w:val="28"/>
              </w:rPr>
              <w:t xml:space="preserve"> exposure to harmful substances is under control.</w:t>
            </w:r>
          </w:p>
          <w:p w14:paraId="6AA5AA73" w14:textId="3F3697E8" w:rsidR="006E47BF" w:rsidRPr="006E47BF" w:rsidRDefault="006E47BF" w:rsidP="006E47BF">
            <w:pPr>
              <w:pStyle w:val="HTMLPreformatted"/>
              <w:numPr>
                <w:ilvl w:val="0"/>
                <w:numId w:val="12"/>
              </w:numPr>
              <w:shd w:val="clear" w:color="auto" w:fill="FFFFFF"/>
              <w:rPr>
                <w:rFonts w:ascii="Calibri" w:eastAsia="Calibri" w:hAnsi="Calibri"/>
                <w:b/>
                <w:i/>
                <w:sz w:val="28"/>
                <w:szCs w:val="28"/>
              </w:rPr>
            </w:pPr>
            <w:r>
              <w:rPr>
                <w:rFonts w:ascii="Calibri" w:eastAsia="Calibri" w:hAnsi="Calibri"/>
                <w:i/>
                <w:sz w:val="28"/>
                <w:szCs w:val="28"/>
              </w:rPr>
              <w:t>R</w:t>
            </w:r>
            <w:r w:rsidRPr="006E47BF">
              <w:rPr>
                <w:rFonts w:ascii="Calibri" w:eastAsia="Calibri" w:hAnsi="Calibri"/>
                <w:i/>
                <w:sz w:val="28"/>
                <w:szCs w:val="28"/>
              </w:rPr>
              <w:t>educe risk</w:t>
            </w:r>
            <w:r>
              <w:rPr>
                <w:rFonts w:ascii="Calibri" w:eastAsia="Calibri" w:hAnsi="Calibri"/>
                <w:i/>
                <w:sz w:val="28"/>
                <w:szCs w:val="28"/>
              </w:rPr>
              <w:t xml:space="preserve"> when</w:t>
            </w:r>
            <w:r w:rsidRPr="006E47BF">
              <w:rPr>
                <w:rFonts w:ascii="Calibri" w:eastAsia="Calibri" w:hAnsi="Calibri"/>
                <w:i/>
                <w:sz w:val="28"/>
                <w:szCs w:val="28"/>
              </w:rPr>
              <w:t xml:space="preserve"> handling </w:t>
            </w:r>
            <w:r>
              <w:rPr>
                <w:rFonts w:ascii="Calibri" w:eastAsia="Calibri" w:hAnsi="Calibri"/>
                <w:i/>
                <w:sz w:val="28"/>
                <w:szCs w:val="28"/>
              </w:rPr>
              <w:t xml:space="preserve">or storing items that are heavy </w:t>
            </w:r>
            <w:r w:rsidRPr="006E47BF">
              <w:rPr>
                <w:rFonts w:ascii="Calibri" w:eastAsia="Calibri" w:hAnsi="Calibri"/>
                <w:i/>
                <w:sz w:val="28"/>
                <w:szCs w:val="28"/>
              </w:rPr>
              <w:t xml:space="preserve">down. </w:t>
            </w:r>
          </w:p>
          <w:p w14:paraId="7088E0C1" w14:textId="008B9449" w:rsidR="006E47BF" w:rsidRPr="006E47BF" w:rsidRDefault="006E47BF" w:rsidP="006E47BF">
            <w:pPr>
              <w:pStyle w:val="HTMLPreformatted"/>
              <w:numPr>
                <w:ilvl w:val="0"/>
                <w:numId w:val="12"/>
              </w:numPr>
              <w:shd w:val="clear" w:color="auto" w:fill="FFFFFF"/>
              <w:rPr>
                <w:rFonts w:ascii="Calibri" w:eastAsia="Calibri" w:hAnsi="Calibri"/>
                <w:b/>
                <w:i/>
                <w:sz w:val="28"/>
                <w:szCs w:val="28"/>
              </w:rPr>
            </w:pPr>
            <w:r>
              <w:rPr>
                <w:rFonts w:ascii="Calibri" w:eastAsia="Calibri" w:hAnsi="Calibri"/>
                <w:i/>
                <w:sz w:val="28"/>
                <w:szCs w:val="28"/>
              </w:rPr>
              <w:t xml:space="preserve">Full training </w:t>
            </w:r>
            <w:proofErr w:type="spellStart"/>
            <w:r>
              <w:rPr>
                <w:rFonts w:ascii="Calibri" w:eastAsia="Calibri" w:hAnsi="Calibri"/>
                <w:i/>
                <w:sz w:val="28"/>
                <w:szCs w:val="28"/>
              </w:rPr>
              <w:t>programme</w:t>
            </w:r>
            <w:proofErr w:type="spellEnd"/>
          </w:p>
          <w:p w14:paraId="4E234A4B" w14:textId="6F13C0B5" w:rsidR="006E47BF" w:rsidRPr="006E47BF" w:rsidRDefault="006E47BF" w:rsidP="006E47BF">
            <w:pPr>
              <w:pStyle w:val="HTMLPreformatted"/>
              <w:numPr>
                <w:ilvl w:val="0"/>
                <w:numId w:val="12"/>
              </w:numPr>
              <w:shd w:val="clear" w:color="auto" w:fill="FFFFFF"/>
              <w:rPr>
                <w:rFonts w:ascii="Calibri" w:eastAsia="Calibri" w:hAnsi="Calibri"/>
                <w:b/>
                <w:i/>
                <w:sz w:val="28"/>
                <w:szCs w:val="28"/>
              </w:rPr>
            </w:pPr>
            <w:r>
              <w:rPr>
                <w:rFonts w:ascii="Calibri" w:eastAsia="Calibri" w:hAnsi="Calibri"/>
                <w:i/>
                <w:sz w:val="28"/>
                <w:szCs w:val="28"/>
              </w:rPr>
              <w:t>R</w:t>
            </w:r>
            <w:r w:rsidRPr="006E47BF">
              <w:rPr>
                <w:rFonts w:ascii="Calibri" w:eastAsia="Calibri" w:hAnsi="Calibri"/>
                <w:i/>
                <w:sz w:val="28"/>
                <w:szCs w:val="28"/>
              </w:rPr>
              <w:t>isk asses</w:t>
            </w:r>
            <w:r>
              <w:rPr>
                <w:rFonts w:ascii="Calibri" w:eastAsia="Calibri" w:hAnsi="Calibri"/>
                <w:i/>
                <w:sz w:val="28"/>
                <w:szCs w:val="28"/>
              </w:rPr>
              <w:t>s</w:t>
            </w:r>
            <w:r w:rsidRPr="006E47BF">
              <w:rPr>
                <w:rFonts w:ascii="Calibri" w:eastAsia="Calibri" w:hAnsi="Calibri"/>
                <w:i/>
                <w:sz w:val="28"/>
                <w:szCs w:val="28"/>
              </w:rPr>
              <w:t xml:space="preserve">ments prior </w:t>
            </w:r>
            <w:r>
              <w:rPr>
                <w:rFonts w:ascii="Calibri" w:eastAsia="Calibri" w:hAnsi="Calibri"/>
                <w:i/>
                <w:sz w:val="28"/>
                <w:szCs w:val="28"/>
              </w:rPr>
              <w:t>to the working day</w:t>
            </w:r>
          </w:p>
          <w:p w14:paraId="3AE5F497" w14:textId="77777777" w:rsidR="006E47BF" w:rsidRPr="006E47BF" w:rsidRDefault="006E47BF" w:rsidP="006E47BF">
            <w:pPr>
              <w:pStyle w:val="HTMLPreformatted"/>
              <w:numPr>
                <w:ilvl w:val="0"/>
                <w:numId w:val="12"/>
              </w:numPr>
              <w:shd w:val="clear" w:color="auto" w:fill="FFFFFF"/>
              <w:rPr>
                <w:rFonts w:ascii="Calibri" w:eastAsia="Calibri" w:hAnsi="Calibri"/>
                <w:b/>
                <w:i/>
                <w:sz w:val="28"/>
                <w:szCs w:val="28"/>
              </w:rPr>
            </w:pPr>
            <w:r w:rsidRPr="006E47BF">
              <w:rPr>
                <w:rFonts w:ascii="Calibri" w:eastAsia="Calibri" w:hAnsi="Calibri"/>
                <w:i/>
                <w:sz w:val="28"/>
                <w:szCs w:val="28"/>
              </w:rPr>
              <w:t>Knowing and evaluating hazards and risks.</w:t>
            </w:r>
          </w:p>
          <w:p w14:paraId="22E51A6D" w14:textId="28CED2D4" w:rsidR="006E47BF" w:rsidRPr="006E47BF" w:rsidRDefault="006E47BF" w:rsidP="006E47BF">
            <w:pPr>
              <w:pStyle w:val="HTMLPreformatted"/>
              <w:numPr>
                <w:ilvl w:val="0"/>
                <w:numId w:val="12"/>
              </w:numPr>
              <w:shd w:val="clear" w:color="auto" w:fill="FFFFFF"/>
              <w:rPr>
                <w:rFonts w:ascii="Calibri" w:eastAsia="Calibri" w:hAnsi="Calibri"/>
                <w:b/>
                <w:i/>
                <w:sz w:val="28"/>
                <w:szCs w:val="28"/>
              </w:rPr>
            </w:pPr>
            <w:r>
              <w:rPr>
                <w:rFonts w:ascii="Calibri" w:eastAsia="Calibri" w:hAnsi="Calibri"/>
                <w:i/>
                <w:sz w:val="28"/>
                <w:szCs w:val="28"/>
              </w:rPr>
              <w:t>Manage w</w:t>
            </w:r>
            <w:r w:rsidRPr="006E47BF">
              <w:rPr>
                <w:rFonts w:ascii="Calibri" w:eastAsia="Calibri" w:hAnsi="Calibri"/>
                <w:i/>
                <w:sz w:val="28"/>
                <w:szCs w:val="28"/>
              </w:rPr>
              <w:t>orkers compensation scheme</w:t>
            </w:r>
          </w:p>
          <w:p w14:paraId="5E88E414" w14:textId="2169691A" w:rsidR="00FD4920" w:rsidRPr="006E47BF" w:rsidRDefault="006E47BF" w:rsidP="006E47BF">
            <w:pPr>
              <w:pStyle w:val="HTMLPreformatted"/>
              <w:numPr>
                <w:ilvl w:val="0"/>
                <w:numId w:val="12"/>
              </w:numPr>
              <w:shd w:val="clear" w:color="auto" w:fill="FFFFFF"/>
              <w:rPr>
                <w:rFonts w:ascii="Calibri" w:eastAsia="Calibri" w:hAnsi="Calibri"/>
                <w:b/>
                <w:i/>
                <w:sz w:val="28"/>
                <w:szCs w:val="28"/>
              </w:rPr>
            </w:pPr>
            <w:r>
              <w:rPr>
                <w:rFonts w:ascii="Calibri" w:eastAsia="Calibri" w:hAnsi="Calibri"/>
                <w:i/>
                <w:sz w:val="28"/>
                <w:szCs w:val="28"/>
              </w:rPr>
              <w:t>Manage I</w:t>
            </w:r>
            <w:r w:rsidRPr="006E47BF">
              <w:rPr>
                <w:rFonts w:ascii="Calibri" w:eastAsia="Calibri" w:hAnsi="Calibri"/>
                <w:i/>
                <w:sz w:val="28"/>
                <w:szCs w:val="28"/>
              </w:rPr>
              <w:t>nsurance</w:t>
            </w:r>
            <w:r>
              <w:rPr>
                <w:rFonts w:ascii="Calibri" w:eastAsia="Calibri" w:hAnsi="Calibri"/>
                <w:i/>
                <w:sz w:val="28"/>
                <w:szCs w:val="28"/>
              </w:rPr>
              <w:t>s</w:t>
            </w:r>
          </w:p>
        </w:tc>
        <w:tc>
          <w:tcPr>
            <w:tcW w:w="1985" w:type="dxa"/>
          </w:tcPr>
          <w:p w14:paraId="44A2CD19" w14:textId="77777777" w:rsidR="00FD4920" w:rsidRPr="002E2EB9" w:rsidRDefault="00FD4920" w:rsidP="003F13AA">
            <w:pPr>
              <w:jc w:val="center"/>
              <w:rPr>
                <w:rFonts w:asciiTheme="minorHAnsi" w:hAnsiTheme="minorHAnsi"/>
                <w:sz w:val="28"/>
                <w:szCs w:val="28"/>
              </w:rPr>
            </w:pPr>
          </w:p>
        </w:tc>
      </w:tr>
      <w:tr w:rsidR="00FD4920" w:rsidRPr="002E2EB9" w14:paraId="250483EC" w14:textId="77777777" w:rsidTr="00686E74">
        <w:tc>
          <w:tcPr>
            <w:tcW w:w="7797" w:type="dxa"/>
            <w:tcBorders>
              <w:bottom w:val="single" w:sz="4" w:space="0" w:color="auto"/>
            </w:tcBorders>
          </w:tcPr>
          <w:p w14:paraId="70F30562"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Risk Monitoring</w:t>
            </w:r>
          </w:p>
          <w:p w14:paraId="36227BB6" w14:textId="057C290A" w:rsidR="00FD4920" w:rsidRPr="006E47BF" w:rsidRDefault="006E47BF" w:rsidP="006E47BF">
            <w:pPr>
              <w:pStyle w:val="ListParagraph"/>
              <w:numPr>
                <w:ilvl w:val="0"/>
                <w:numId w:val="13"/>
              </w:numPr>
              <w:rPr>
                <w:rFonts w:asciiTheme="minorHAnsi" w:hAnsiTheme="minorHAnsi"/>
                <w:i/>
                <w:color w:val="000000"/>
                <w:sz w:val="28"/>
                <w:szCs w:val="28"/>
              </w:rPr>
            </w:pPr>
            <w:r>
              <w:rPr>
                <w:rFonts w:asciiTheme="minorHAnsi" w:hAnsiTheme="minorHAnsi"/>
                <w:i/>
                <w:color w:val="000000" w:themeColor="text1"/>
                <w:sz w:val="28"/>
                <w:szCs w:val="28"/>
              </w:rPr>
              <w:t xml:space="preserve">Director to </w:t>
            </w:r>
            <w:proofErr w:type="gramStart"/>
            <w:r>
              <w:rPr>
                <w:rFonts w:asciiTheme="minorHAnsi" w:hAnsiTheme="minorHAnsi"/>
                <w:i/>
                <w:color w:val="000000" w:themeColor="text1"/>
                <w:sz w:val="28"/>
                <w:szCs w:val="28"/>
              </w:rPr>
              <w:t>initiate  training</w:t>
            </w:r>
            <w:proofErr w:type="gramEnd"/>
            <w:r>
              <w:rPr>
                <w:rFonts w:asciiTheme="minorHAnsi" w:hAnsiTheme="minorHAnsi"/>
                <w:i/>
                <w:color w:val="000000" w:themeColor="text1"/>
                <w:sz w:val="28"/>
                <w:szCs w:val="28"/>
              </w:rPr>
              <w:t xml:space="preserve"> and monitoring for risks</w:t>
            </w:r>
          </w:p>
        </w:tc>
        <w:tc>
          <w:tcPr>
            <w:tcW w:w="1985" w:type="dxa"/>
            <w:tcBorders>
              <w:bottom w:val="single" w:sz="4" w:space="0" w:color="auto"/>
            </w:tcBorders>
          </w:tcPr>
          <w:p w14:paraId="63F0B960" w14:textId="77777777" w:rsidR="00FD4920" w:rsidRPr="002E2EB9" w:rsidRDefault="00FD4920" w:rsidP="003F13AA">
            <w:pPr>
              <w:jc w:val="center"/>
              <w:rPr>
                <w:rFonts w:asciiTheme="minorHAnsi" w:hAnsiTheme="minorHAnsi"/>
                <w:sz w:val="28"/>
                <w:szCs w:val="28"/>
              </w:rPr>
            </w:pPr>
          </w:p>
        </w:tc>
      </w:tr>
      <w:tr w:rsidR="00FD4920" w:rsidRPr="002E2EB9" w14:paraId="27C234C5" w14:textId="77777777" w:rsidTr="00686E74">
        <w:tc>
          <w:tcPr>
            <w:tcW w:w="7797" w:type="dxa"/>
            <w:shd w:val="clear" w:color="auto" w:fill="ACB9CA" w:themeFill="text2" w:themeFillTint="66"/>
          </w:tcPr>
          <w:p w14:paraId="3945CBBA" w14:textId="77777777" w:rsidR="00FD4920"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Section 3:  Who will work on the project?</w:t>
            </w:r>
          </w:p>
          <w:p w14:paraId="45A573FD" w14:textId="77777777" w:rsidR="00FD4920" w:rsidRPr="002E2EB9" w:rsidRDefault="00FD4920" w:rsidP="003F13AA">
            <w:pPr>
              <w:rPr>
                <w:rFonts w:asciiTheme="minorHAnsi" w:hAnsiTheme="minorHAnsi"/>
                <w:b/>
                <w:color w:val="000000"/>
                <w:sz w:val="28"/>
                <w:szCs w:val="28"/>
              </w:rPr>
            </w:pPr>
          </w:p>
        </w:tc>
        <w:tc>
          <w:tcPr>
            <w:tcW w:w="1985" w:type="dxa"/>
            <w:shd w:val="clear" w:color="auto" w:fill="ACB9CA" w:themeFill="text2" w:themeFillTint="66"/>
          </w:tcPr>
          <w:p w14:paraId="775F8D72" w14:textId="77777777" w:rsidR="00FD4920" w:rsidRPr="002E2EB9" w:rsidRDefault="00FD4920" w:rsidP="003F13AA">
            <w:pPr>
              <w:jc w:val="center"/>
              <w:rPr>
                <w:rFonts w:asciiTheme="minorHAnsi" w:hAnsiTheme="minorHAnsi"/>
                <w:sz w:val="28"/>
                <w:szCs w:val="28"/>
              </w:rPr>
            </w:pPr>
          </w:p>
        </w:tc>
      </w:tr>
      <w:tr w:rsidR="00FD4920" w:rsidRPr="002E2EB9" w14:paraId="4E2E71CB" w14:textId="77777777" w:rsidTr="00686E74">
        <w:tc>
          <w:tcPr>
            <w:tcW w:w="7797" w:type="dxa"/>
          </w:tcPr>
          <w:p w14:paraId="606F21D6"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lastRenderedPageBreak/>
              <w:t>Roles and Responsibilities</w:t>
            </w:r>
          </w:p>
          <w:p w14:paraId="61FD1F5C" w14:textId="0F9B0FB7" w:rsidR="006E47BF" w:rsidRPr="003803B1" w:rsidRDefault="006E47BF" w:rsidP="006E47BF">
            <w:pPr>
              <w:pStyle w:val="ListParagraph"/>
              <w:numPr>
                <w:ilvl w:val="0"/>
                <w:numId w:val="1"/>
              </w:numPr>
              <w:spacing w:after="0" w:line="240" w:lineRule="auto"/>
              <w:rPr>
                <w:rFonts w:asciiTheme="minorHAnsi" w:hAnsiTheme="minorHAnsi"/>
                <w:i/>
                <w:color w:val="000000"/>
                <w:sz w:val="28"/>
                <w:szCs w:val="28"/>
              </w:rPr>
            </w:pPr>
            <w:r w:rsidRPr="003803B1">
              <w:rPr>
                <w:rFonts w:asciiTheme="minorHAnsi" w:hAnsiTheme="minorHAnsi"/>
                <w:i/>
                <w:color w:val="000000"/>
                <w:sz w:val="28"/>
                <w:szCs w:val="28"/>
              </w:rPr>
              <w:t>The project team will include the Director, Sales Manager, Sellers IT Manage</w:t>
            </w:r>
            <w:r w:rsidR="003803B1" w:rsidRPr="003803B1">
              <w:rPr>
                <w:rFonts w:asciiTheme="minorHAnsi" w:hAnsiTheme="minorHAnsi"/>
                <w:i/>
                <w:color w:val="000000"/>
                <w:sz w:val="28"/>
                <w:szCs w:val="28"/>
              </w:rPr>
              <w:t>r and Accountant</w:t>
            </w:r>
            <w:r w:rsidR="00561794" w:rsidRPr="003803B1">
              <w:rPr>
                <w:rFonts w:asciiTheme="minorHAnsi" w:hAnsiTheme="minorHAnsi"/>
                <w:i/>
                <w:color w:val="000000"/>
                <w:sz w:val="28"/>
                <w:szCs w:val="28"/>
              </w:rPr>
              <w:t>;</w:t>
            </w:r>
          </w:p>
          <w:p w14:paraId="46A907AE" w14:textId="49B1E8DC" w:rsidR="006E47BF" w:rsidRPr="003803B1" w:rsidRDefault="00561794" w:rsidP="006E47BF">
            <w:pPr>
              <w:pStyle w:val="ListParagraph"/>
              <w:numPr>
                <w:ilvl w:val="0"/>
                <w:numId w:val="1"/>
              </w:numPr>
              <w:spacing w:after="0" w:line="240" w:lineRule="auto"/>
              <w:jc w:val="left"/>
              <w:rPr>
                <w:rFonts w:asciiTheme="minorHAnsi" w:hAnsiTheme="minorHAnsi"/>
                <w:i/>
                <w:color w:val="000000"/>
                <w:sz w:val="28"/>
                <w:szCs w:val="28"/>
              </w:rPr>
            </w:pPr>
            <w:r w:rsidRPr="003803B1">
              <w:rPr>
                <w:rFonts w:asciiTheme="minorHAnsi" w:hAnsiTheme="minorHAnsi"/>
                <w:i/>
                <w:color w:val="000000"/>
                <w:sz w:val="28"/>
                <w:szCs w:val="28"/>
              </w:rPr>
              <w:t>IT Manager to create a new website featuring the retail unit and new marketing campaign</w:t>
            </w:r>
            <w:r w:rsidR="006E47BF" w:rsidRPr="003803B1">
              <w:rPr>
                <w:rFonts w:asciiTheme="minorHAnsi" w:hAnsiTheme="minorHAnsi"/>
                <w:i/>
                <w:color w:val="000000"/>
                <w:sz w:val="28"/>
                <w:szCs w:val="28"/>
              </w:rPr>
              <w:t>;</w:t>
            </w:r>
          </w:p>
          <w:p w14:paraId="5D987055" w14:textId="7419F705" w:rsidR="006E47BF" w:rsidRPr="003803B1" w:rsidRDefault="006E47BF" w:rsidP="006E47BF">
            <w:pPr>
              <w:pStyle w:val="ListParagraph"/>
              <w:numPr>
                <w:ilvl w:val="0"/>
                <w:numId w:val="1"/>
              </w:numPr>
              <w:spacing w:after="0" w:line="240" w:lineRule="auto"/>
              <w:jc w:val="left"/>
              <w:rPr>
                <w:rFonts w:asciiTheme="minorHAnsi" w:hAnsiTheme="minorHAnsi"/>
                <w:i/>
                <w:color w:val="000000"/>
                <w:sz w:val="28"/>
                <w:szCs w:val="28"/>
              </w:rPr>
            </w:pPr>
            <w:r w:rsidRPr="003803B1">
              <w:rPr>
                <w:rFonts w:asciiTheme="minorHAnsi" w:hAnsiTheme="minorHAnsi"/>
                <w:i/>
                <w:color w:val="000000"/>
                <w:sz w:val="28"/>
                <w:szCs w:val="28"/>
              </w:rPr>
              <w:t>IT Manager to take responsibility for the insta</w:t>
            </w:r>
            <w:r w:rsidR="00561794" w:rsidRPr="003803B1">
              <w:rPr>
                <w:rFonts w:asciiTheme="minorHAnsi" w:hAnsiTheme="minorHAnsi"/>
                <w:i/>
                <w:color w:val="000000"/>
                <w:sz w:val="28"/>
                <w:szCs w:val="28"/>
              </w:rPr>
              <w:t xml:space="preserve">llation of new </w:t>
            </w:r>
            <w:r w:rsidRPr="003803B1">
              <w:rPr>
                <w:rFonts w:asciiTheme="minorHAnsi" w:hAnsiTheme="minorHAnsi"/>
                <w:i/>
                <w:color w:val="000000"/>
                <w:sz w:val="28"/>
                <w:szCs w:val="28"/>
              </w:rPr>
              <w:t>equipment;</w:t>
            </w:r>
          </w:p>
          <w:p w14:paraId="4F2A0F5A" w14:textId="77777777" w:rsidR="00561794" w:rsidRPr="003803B1" w:rsidRDefault="006E47BF" w:rsidP="00561794">
            <w:pPr>
              <w:pStyle w:val="ListParagraph"/>
              <w:numPr>
                <w:ilvl w:val="0"/>
                <w:numId w:val="1"/>
              </w:numPr>
              <w:spacing w:after="0" w:line="240" w:lineRule="auto"/>
              <w:jc w:val="left"/>
              <w:rPr>
                <w:rFonts w:asciiTheme="minorHAnsi" w:hAnsiTheme="minorHAnsi"/>
                <w:i/>
                <w:color w:val="000000"/>
                <w:sz w:val="28"/>
                <w:szCs w:val="28"/>
              </w:rPr>
            </w:pPr>
            <w:r w:rsidRPr="003803B1">
              <w:rPr>
                <w:rFonts w:asciiTheme="minorHAnsi" w:hAnsiTheme="minorHAnsi"/>
                <w:i/>
                <w:color w:val="000000"/>
                <w:sz w:val="28"/>
                <w:szCs w:val="28"/>
              </w:rPr>
              <w:t>IT Manager to take responsibility for the training of staff on use of new equipment;</w:t>
            </w:r>
          </w:p>
          <w:p w14:paraId="578ACD57" w14:textId="1B9BCA23" w:rsidR="006E47BF" w:rsidRDefault="00561794" w:rsidP="00561794">
            <w:pPr>
              <w:pStyle w:val="ListParagraph"/>
              <w:numPr>
                <w:ilvl w:val="0"/>
                <w:numId w:val="1"/>
              </w:numPr>
              <w:spacing w:after="0" w:line="240" w:lineRule="auto"/>
              <w:jc w:val="left"/>
              <w:rPr>
                <w:rFonts w:asciiTheme="minorHAnsi" w:hAnsiTheme="minorHAnsi"/>
                <w:i/>
                <w:color w:val="000000"/>
                <w:sz w:val="28"/>
                <w:szCs w:val="28"/>
              </w:rPr>
            </w:pPr>
            <w:r w:rsidRPr="003803B1">
              <w:rPr>
                <w:rFonts w:asciiTheme="minorHAnsi" w:hAnsiTheme="minorHAnsi"/>
                <w:i/>
                <w:color w:val="000000"/>
                <w:sz w:val="28"/>
                <w:szCs w:val="28"/>
              </w:rPr>
              <w:t>Sales Manager to monitor overall sales</w:t>
            </w:r>
            <w:r w:rsidR="006E47BF" w:rsidRPr="003803B1">
              <w:rPr>
                <w:rFonts w:asciiTheme="minorHAnsi" w:hAnsiTheme="minorHAnsi"/>
                <w:i/>
                <w:color w:val="000000"/>
                <w:sz w:val="28"/>
                <w:szCs w:val="28"/>
              </w:rPr>
              <w:t>;</w:t>
            </w:r>
          </w:p>
          <w:p w14:paraId="4AB699B3" w14:textId="5A334709" w:rsidR="003803B1" w:rsidRPr="003803B1" w:rsidRDefault="003803B1" w:rsidP="00561794">
            <w:pPr>
              <w:pStyle w:val="ListParagraph"/>
              <w:numPr>
                <w:ilvl w:val="0"/>
                <w:numId w:val="1"/>
              </w:numPr>
              <w:spacing w:after="0" w:line="240" w:lineRule="auto"/>
              <w:jc w:val="left"/>
              <w:rPr>
                <w:rFonts w:asciiTheme="minorHAnsi" w:hAnsiTheme="minorHAnsi"/>
                <w:i/>
                <w:color w:val="000000"/>
                <w:sz w:val="28"/>
                <w:szCs w:val="28"/>
              </w:rPr>
            </w:pPr>
            <w:r>
              <w:rPr>
                <w:rFonts w:asciiTheme="minorHAnsi" w:hAnsiTheme="minorHAnsi"/>
                <w:i/>
                <w:color w:val="000000"/>
                <w:sz w:val="28"/>
                <w:szCs w:val="28"/>
              </w:rPr>
              <w:t>Accountant to monitor income and expenditure;</w:t>
            </w:r>
          </w:p>
          <w:p w14:paraId="2271F865" w14:textId="52CFB1AC" w:rsidR="00FD4920" w:rsidRPr="006E47BF" w:rsidRDefault="00561794" w:rsidP="006E47BF">
            <w:pPr>
              <w:spacing w:after="0"/>
              <w:rPr>
                <w:color w:val="000000"/>
                <w:sz w:val="28"/>
                <w:szCs w:val="28"/>
              </w:rPr>
            </w:pPr>
            <w:r>
              <w:rPr>
                <w:rFonts w:asciiTheme="minorHAnsi" w:hAnsiTheme="minorHAnsi"/>
                <w:i/>
                <w:color w:val="000000"/>
                <w:sz w:val="28"/>
                <w:szCs w:val="28"/>
              </w:rPr>
              <w:t>Director to undertake p</w:t>
            </w:r>
            <w:r w:rsidR="006E47BF" w:rsidRPr="006E47BF">
              <w:rPr>
                <w:rFonts w:asciiTheme="minorHAnsi" w:hAnsiTheme="minorHAnsi"/>
                <w:i/>
                <w:color w:val="000000"/>
                <w:sz w:val="28"/>
                <w:szCs w:val="28"/>
              </w:rPr>
              <w:t>ost-implementation Review.</w:t>
            </w:r>
          </w:p>
        </w:tc>
        <w:tc>
          <w:tcPr>
            <w:tcW w:w="1985" w:type="dxa"/>
          </w:tcPr>
          <w:p w14:paraId="0952F284" w14:textId="77777777" w:rsidR="00FD4920" w:rsidRPr="002E2EB9" w:rsidRDefault="00FD4920" w:rsidP="003F13AA">
            <w:pPr>
              <w:jc w:val="center"/>
              <w:rPr>
                <w:rFonts w:asciiTheme="minorHAnsi" w:hAnsiTheme="minorHAnsi"/>
                <w:sz w:val="28"/>
                <w:szCs w:val="28"/>
              </w:rPr>
            </w:pPr>
          </w:p>
        </w:tc>
      </w:tr>
      <w:tr w:rsidR="00FD4920" w:rsidRPr="002E2EB9" w14:paraId="5979C367" w14:textId="77777777" w:rsidTr="00686E74">
        <w:trPr>
          <w:trHeight w:val="3279"/>
        </w:trPr>
        <w:tc>
          <w:tcPr>
            <w:tcW w:w="7797" w:type="dxa"/>
          </w:tcPr>
          <w:p w14:paraId="66D0494B" w14:textId="77777777" w:rsidR="00FD4920"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Project Organisation Chart/Structure diagram</w:t>
            </w:r>
          </w:p>
          <w:p w14:paraId="7E2CD834" w14:textId="376F22A1" w:rsidR="00FD4920" w:rsidRPr="002E2EB9" w:rsidRDefault="00FD4920" w:rsidP="003F13AA">
            <w:pPr>
              <w:jc w:val="center"/>
              <w:rPr>
                <w:rFonts w:asciiTheme="minorHAnsi" w:hAnsiTheme="minorHAnsi"/>
                <w:b/>
                <w:color w:val="000000"/>
                <w:sz w:val="28"/>
                <w:szCs w:val="28"/>
              </w:rPr>
            </w:pPr>
            <w:r w:rsidRPr="002E2EB9">
              <w:rPr>
                <w:noProof/>
                <w:sz w:val="28"/>
                <w:szCs w:val="28"/>
              </w:rPr>
              <mc:AlternateContent>
                <mc:Choice Requires="wps">
                  <w:drawing>
                    <wp:anchor distT="0" distB="0" distL="114300" distR="114300" simplePos="0" relativeHeight="251659264" behindDoc="0" locked="0" layoutInCell="1" allowOverlap="1" wp14:anchorId="0D12568F" wp14:editId="138F5FA7">
                      <wp:simplePos x="0" y="0"/>
                      <wp:positionH relativeFrom="column">
                        <wp:posOffset>2314271</wp:posOffset>
                      </wp:positionH>
                      <wp:positionV relativeFrom="paragraph">
                        <wp:posOffset>343314</wp:posOffset>
                      </wp:positionV>
                      <wp:extent cx="0" cy="87464"/>
                      <wp:effectExtent l="0" t="0" r="19050" b="27305"/>
                      <wp:wrapNone/>
                      <wp:docPr id="2" name="Straight Connector 2"/>
                      <wp:cNvGraphicFramePr/>
                      <a:graphic xmlns:a="http://schemas.openxmlformats.org/drawingml/2006/main">
                        <a:graphicData uri="http://schemas.microsoft.com/office/word/2010/wordprocessingShape">
                          <wps:wsp>
                            <wps:cNvCnPr/>
                            <wps:spPr>
                              <a:xfrm>
                                <a:off x="0" y="0"/>
                                <a:ext cx="0" cy="874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w:pict>
                    <v:line w14:anchorId="7579173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2.25pt,27.05pt" to="182.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" strokecolor="#5b9bd5 [3204]" strokeweight=".5pt">
                      <v:stroke joinstyle="miter"/>
                    </v:line>
                  </w:pict>
                </mc:Fallback>
              </mc:AlternateContent>
            </w:r>
            <w:r w:rsidR="00561794">
              <w:rPr>
                <w:b/>
                <w:noProof/>
                <w:color w:val="212121"/>
                <w:sz w:val="32"/>
                <w:szCs w:val="32"/>
              </w:rPr>
              <w:drawing>
                <wp:inline distT="0" distB="0" distL="0" distR="0" wp14:anchorId="3D905839" wp14:editId="65956576">
                  <wp:extent cx="4957590" cy="1619480"/>
                  <wp:effectExtent l="0" t="19050" r="0" b="381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tc>
        <w:tc>
          <w:tcPr>
            <w:tcW w:w="1985" w:type="dxa"/>
          </w:tcPr>
          <w:p w14:paraId="196F2F64" w14:textId="77777777" w:rsidR="00FD4920" w:rsidRPr="002E2EB9" w:rsidRDefault="00FD4920" w:rsidP="003F13AA">
            <w:pPr>
              <w:jc w:val="center"/>
              <w:rPr>
                <w:rFonts w:asciiTheme="minorHAnsi" w:hAnsiTheme="minorHAnsi"/>
                <w:sz w:val="28"/>
                <w:szCs w:val="28"/>
              </w:rPr>
            </w:pPr>
          </w:p>
        </w:tc>
      </w:tr>
      <w:tr w:rsidR="00FD4920" w:rsidRPr="002E2EB9" w14:paraId="6FE3F5D4" w14:textId="77777777" w:rsidTr="00686E74">
        <w:tc>
          <w:tcPr>
            <w:tcW w:w="7797" w:type="dxa"/>
          </w:tcPr>
          <w:p w14:paraId="2F4A2979"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Names of: Project Sponsor</w:t>
            </w:r>
          </w:p>
          <w:p w14:paraId="4B25E5BE" w14:textId="7C390A65" w:rsidR="00FD4920" w:rsidRPr="00427276" w:rsidRDefault="003803B1" w:rsidP="003F13AA">
            <w:pPr>
              <w:rPr>
                <w:rFonts w:asciiTheme="minorHAnsi" w:hAnsiTheme="minorHAnsi"/>
                <w:i/>
                <w:color w:val="000000"/>
                <w:sz w:val="28"/>
                <w:szCs w:val="28"/>
              </w:rPr>
            </w:pPr>
            <w:r>
              <w:rPr>
                <w:rFonts w:asciiTheme="minorHAnsi" w:hAnsiTheme="minorHAnsi"/>
                <w:i/>
                <w:color w:val="000000"/>
                <w:sz w:val="28"/>
                <w:szCs w:val="28"/>
              </w:rPr>
              <w:t>Not applicable</w:t>
            </w:r>
          </w:p>
        </w:tc>
        <w:tc>
          <w:tcPr>
            <w:tcW w:w="1985" w:type="dxa"/>
          </w:tcPr>
          <w:p w14:paraId="07EB7B40" w14:textId="77777777" w:rsidR="00FD4920" w:rsidRPr="002E2EB9" w:rsidRDefault="00FD4920" w:rsidP="003F13AA">
            <w:pPr>
              <w:jc w:val="center"/>
              <w:rPr>
                <w:rFonts w:asciiTheme="minorHAnsi" w:hAnsiTheme="minorHAnsi"/>
                <w:sz w:val="28"/>
                <w:szCs w:val="28"/>
              </w:rPr>
            </w:pPr>
          </w:p>
        </w:tc>
      </w:tr>
      <w:tr w:rsidR="00FD4920" w:rsidRPr="002E2EB9" w14:paraId="3B0E1A25" w14:textId="77777777" w:rsidTr="00686E74">
        <w:tc>
          <w:tcPr>
            <w:tcW w:w="7797" w:type="dxa"/>
            <w:tcBorders>
              <w:bottom w:val="single" w:sz="4" w:space="0" w:color="auto"/>
            </w:tcBorders>
          </w:tcPr>
          <w:p w14:paraId="175AACF8"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Project Manager (PM)</w:t>
            </w:r>
          </w:p>
          <w:p w14:paraId="0CAA6FC0" w14:textId="3350B4A3" w:rsidR="00FD4920" w:rsidRPr="002B67D2" w:rsidRDefault="003803B1" w:rsidP="003F13AA">
            <w:pPr>
              <w:rPr>
                <w:rFonts w:asciiTheme="minorHAnsi" w:hAnsiTheme="minorHAnsi"/>
                <w:i/>
                <w:color w:val="000000"/>
                <w:sz w:val="28"/>
                <w:szCs w:val="28"/>
              </w:rPr>
            </w:pPr>
            <w:r>
              <w:rPr>
                <w:rFonts w:asciiTheme="minorHAnsi" w:hAnsiTheme="minorHAnsi"/>
                <w:i/>
                <w:color w:val="000000"/>
                <w:sz w:val="28"/>
                <w:szCs w:val="28"/>
              </w:rPr>
              <w:t>Director</w:t>
            </w:r>
          </w:p>
        </w:tc>
        <w:tc>
          <w:tcPr>
            <w:tcW w:w="1985" w:type="dxa"/>
            <w:tcBorders>
              <w:bottom w:val="single" w:sz="4" w:space="0" w:color="auto"/>
            </w:tcBorders>
          </w:tcPr>
          <w:p w14:paraId="018DE16F" w14:textId="77777777" w:rsidR="00FD4920" w:rsidRPr="002E2EB9" w:rsidRDefault="00FD4920" w:rsidP="003F13AA">
            <w:pPr>
              <w:jc w:val="center"/>
              <w:rPr>
                <w:rFonts w:asciiTheme="minorHAnsi" w:hAnsiTheme="minorHAnsi"/>
                <w:sz w:val="28"/>
                <w:szCs w:val="28"/>
              </w:rPr>
            </w:pPr>
          </w:p>
        </w:tc>
      </w:tr>
      <w:tr w:rsidR="00FD4920" w:rsidRPr="002E2EB9" w14:paraId="6A29DE7E" w14:textId="77777777" w:rsidTr="00686E74">
        <w:tc>
          <w:tcPr>
            <w:tcW w:w="7797" w:type="dxa"/>
            <w:shd w:val="clear" w:color="auto" w:fill="ACB9CA" w:themeFill="text2" w:themeFillTint="66"/>
          </w:tcPr>
          <w:p w14:paraId="270DC779" w14:textId="77777777" w:rsidR="00FD4920"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Section 4:  How and when will the project be delivered?</w:t>
            </w:r>
          </w:p>
          <w:p w14:paraId="56AA3D94" w14:textId="77777777" w:rsidR="00FD4920" w:rsidRPr="002E2EB9" w:rsidRDefault="00FD4920" w:rsidP="003F13AA">
            <w:pPr>
              <w:rPr>
                <w:rFonts w:asciiTheme="minorHAnsi" w:hAnsiTheme="minorHAnsi"/>
                <w:b/>
                <w:color w:val="000000"/>
                <w:sz w:val="28"/>
                <w:szCs w:val="28"/>
              </w:rPr>
            </w:pPr>
          </w:p>
        </w:tc>
        <w:tc>
          <w:tcPr>
            <w:tcW w:w="1985" w:type="dxa"/>
            <w:shd w:val="clear" w:color="auto" w:fill="ACB9CA" w:themeFill="text2" w:themeFillTint="66"/>
          </w:tcPr>
          <w:p w14:paraId="5C0941B0" w14:textId="77777777" w:rsidR="00FD4920" w:rsidRPr="002E2EB9" w:rsidRDefault="00FD4920" w:rsidP="003F13AA">
            <w:pPr>
              <w:jc w:val="center"/>
              <w:rPr>
                <w:rFonts w:asciiTheme="minorHAnsi" w:hAnsiTheme="minorHAnsi"/>
                <w:sz w:val="28"/>
                <w:szCs w:val="28"/>
              </w:rPr>
            </w:pPr>
          </w:p>
        </w:tc>
      </w:tr>
      <w:tr w:rsidR="00FD4920" w:rsidRPr="002E2EB9" w14:paraId="30FD5F2C" w14:textId="77777777" w:rsidTr="00686E74">
        <w:tc>
          <w:tcPr>
            <w:tcW w:w="7797" w:type="dxa"/>
          </w:tcPr>
          <w:p w14:paraId="634974A4" w14:textId="77777777" w:rsidR="00FD4920"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Initial Project Plan</w:t>
            </w:r>
          </w:p>
          <w:p w14:paraId="0F5500E4" w14:textId="1EC33934" w:rsidR="00DA3DB5" w:rsidRPr="003803B1" w:rsidRDefault="003803B1" w:rsidP="003803B1">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inorHAnsi" w:hAnsiTheme="minorHAnsi" w:cs="Courier New"/>
                <w:i/>
                <w:color w:val="212121"/>
                <w:sz w:val="28"/>
                <w:szCs w:val="28"/>
              </w:rPr>
            </w:pPr>
            <w:r w:rsidRPr="003803B1">
              <w:rPr>
                <w:rFonts w:asciiTheme="minorHAnsi" w:hAnsiTheme="minorHAnsi" w:cs="Courier New"/>
                <w:i/>
                <w:color w:val="212121"/>
                <w:sz w:val="28"/>
                <w:szCs w:val="28"/>
                <w:lang w:val="en"/>
              </w:rPr>
              <w:t>Secure capital funding</w:t>
            </w:r>
          </w:p>
          <w:p w14:paraId="4B0FF3BC" w14:textId="71B5CB0E" w:rsidR="00DA3DB5" w:rsidRPr="003803B1" w:rsidRDefault="003803B1" w:rsidP="003803B1">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inorHAnsi" w:hAnsiTheme="minorHAnsi" w:cs="Courier New"/>
                <w:i/>
                <w:color w:val="212121"/>
                <w:sz w:val="28"/>
                <w:szCs w:val="28"/>
              </w:rPr>
            </w:pPr>
            <w:r w:rsidRPr="003803B1">
              <w:rPr>
                <w:rFonts w:asciiTheme="minorHAnsi" w:hAnsiTheme="minorHAnsi" w:cs="Courier New"/>
                <w:i/>
                <w:color w:val="212121"/>
                <w:sz w:val="28"/>
                <w:szCs w:val="28"/>
                <w:lang w:val="en"/>
              </w:rPr>
              <w:t xml:space="preserve">Find premises in </w:t>
            </w:r>
            <w:proofErr w:type="spellStart"/>
            <w:r w:rsidRPr="003803B1">
              <w:rPr>
                <w:rFonts w:asciiTheme="minorHAnsi" w:hAnsiTheme="minorHAnsi" w:cs="Courier New"/>
                <w:i/>
                <w:color w:val="212121"/>
                <w:sz w:val="28"/>
                <w:szCs w:val="28"/>
                <w:lang w:val="en"/>
              </w:rPr>
              <w:t>Kennington</w:t>
            </w:r>
            <w:proofErr w:type="spellEnd"/>
            <w:r w:rsidRPr="003803B1">
              <w:rPr>
                <w:rFonts w:asciiTheme="minorHAnsi" w:hAnsiTheme="minorHAnsi" w:cs="Courier New"/>
                <w:i/>
                <w:color w:val="212121"/>
                <w:sz w:val="28"/>
                <w:szCs w:val="28"/>
                <w:lang w:val="en"/>
              </w:rPr>
              <w:t xml:space="preserve"> Business Park;</w:t>
            </w:r>
          </w:p>
          <w:p w14:paraId="3E064305" w14:textId="76AD8E08" w:rsidR="00DA3DB5" w:rsidRPr="003803B1" w:rsidRDefault="00DA3DB5" w:rsidP="003803B1">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inorHAnsi" w:hAnsiTheme="minorHAnsi" w:cs="Courier New"/>
                <w:i/>
                <w:color w:val="212121"/>
                <w:sz w:val="28"/>
                <w:szCs w:val="28"/>
              </w:rPr>
            </w:pPr>
            <w:r w:rsidRPr="003803B1">
              <w:rPr>
                <w:rFonts w:asciiTheme="minorHAnsi" w:hAnsiTheme="minorHAnsi" w:cs="Courier New"/>
                <w:i/>
                <w:color w:val="212121"/>
                <w:sz w:val="28"/>
                <w:szCs w:val="28"/>
                <w:lang w:val="en"/>
              </w:rPr>
              <w:t>Set up the location whe</w:t>
            </w:r>
            <w:r w:rsidR="003803B1" w:rsidRPr="003803B1">
              <w:rPr>
                <w:rFonts w:asciiTheme="minorHAnsi" w:hAnsiTheme="minorHAnsi" w:cs="Courier New"/>
                <w:i/>
                <w:color w:val="212121"/>
                <w:sz w:val="28"/>
                <w:szCs w:val="28"/>
                <w:lang w:val="en"/>
              </w:rPr>
              <w:t>re retail sales will take place;</w:t>
            </w:r>
          </w:p>
          <w:p w14:paraId="1145FAD9" w14:textId="04DB79B3" w:rsidR="00DA3DB5" w:rsidRPr="003803B1" w:rsidRDefault="00DA3DB5" w:rsidP="003803B1">
            <w:pPr>
              <w:pStyle w:val="HTMLPreformatted"/>
              <w:numPr>
                <w:ilvl w:val="0"/>
                <w:numId w:val="15"/>
              </w:numPr>
              <w:shd w:val="clear" w:color="auto" w:fill="FFFFFF"/>
              <w:rPr>
                <w:rFonts w:asciiTheme="minorHAnsi" w:hAnsiTheme="minorHAnsi"/>
                <w:i/>
                <w:color w:val="212121"/>
                <w:sz w:val="28"/>
                <w:szCs w:val="28"/>
              </w:rPr>
            </w:pPr>
            <w:r w:rsidRPr="003803B1">
              <w:rPr>
                <w:rFonts w:asciiTheme="minorHAnsi" w:hAnsiTheme="minorHAnsi"/>
                <w:i/>
                <w:color w:val="212121"/>
                <w:sz w:val="28"/>
                <w:szCs w:val="28"/>
                <w:lang w:val="en"/>
              </w:rPr>
              <w:t>Acquisition o</w:t>
            </w:r>
            <w:r w:rsidR="003803B1" w:rsidRPr="003803B1">
              <w:rPr>
                <w:rFonts w:asciiTheme="minorHAnsi" w:hAnsiTheme="minorHAnsi"/>
                <w:i/>
                <w:color w:val="212121"/>
                <w:sz w:val="28"/>
                <w:szCs w:val="28"/>
                <w:lang w:val="en"/>
              </w:rPr>
              <w:t>f 5 cooling devices for flowers;</w:t>
            </w:r>
          </w:p>
          <w:p w14:paraId="44B51D1D" w14:textId="7732BC3C" w:rsidR="00DA3DB5" w:rsidRPr="003803B1" w:rsidRDefault="00DA3DB5" w:rsidP="003803B1">
            <w:pPr>
              <w:pStyle w:val="HTMLPreformatted"/>
              <w:numPr>
                <w:ilvl w:val="0"/>
                <w:numId w:val="15"/>
              </w:numPr>
              <w:shd w:val="clear" w:color="auto" w:fill="FFFFFF"/>
              <w:rPr>
                <w:rFonts w:asciiTheme="minorHAnsi" w:hAnsiTheme="minorHAnsi"/>
                <w:i/>
                <w:color w:val="212121"/>
                <w:sz w:val="28"/>
                <w:szCs w:val="28"/>
              </w:rPr>
            </w:pPr>
            <w:r w:rsidRPr="003803B1">
              <w:rPr>
                <w:rFonts w:asciiTheme="minorHAnsi" w:hAnsiTheme="minorHAnsi"/>
                <w:i/>
                <w:color w:val="212121"/>
                <w:sz w:val="28"/>
                <w:szCs w:val="28"/>
                <w:lang w:val="en"/>
              </w:rPr>
              <w:t xml:space="preserve">Acquisition of </w:t>
            </w:r>
            <w:r w:rsidR="003803B1" w:rsidRPr="003803B1">
              <w:rPr>
                <w:rFonts w:asciiTheme="minorHAnsi" w:hAnsiTheme="minorHAnsi"/>
                <w:i/>
                <w:color w:val="212121"/>
                <w:sz w:val="28"/>
                <w:szCs w:val="28"/>
                <w:lang w:val="en"/>
              </w:rPr>
              <w:t>computers, office items, phones;</w:t>
            </w:r>
          </w:p>
          <w:p w14:paraId="732AC9E8" w14:textId="16035A4D" w:rsidR="00DA3DB5" w:rsidRPr="003803B1" w:rsidRDefault="00DA3DB5" w:rsidP="003803B1">
            <w:pPr>
              <w:pStyle w:val="HTMLPreformatted"/>
              <w:numPr>
                <w:ilvl w:val="0"/>
                <w:numId w:val="15"/>
              </w:numPr>
              <w:shd w:val="clear" w:color="auto" w:fill="FFFFFF"/>
              <w:rPr>
                <w:rFonts w:asciiTheme="minorHAnsi" w:hAnsiTheme="minorHAnsi"/>
                <w:i/>
                <w:color w:val="212121"/>
                <w:sz w:val="28"/>
                <w:szCs w:val="28"/>
              </w:rPr>
            </w:pPr>
            <w:r w:rsidRPr="003803B1">
              <w:rPr>
                <w:rFonts w:asciiTheme="minorHAnsi" w:hAnsiTheme="minorHAnsi"/>
                <w:i/>
                <w:color w:val="212121"/>
                <w:sz w:val="28"/>
                <w:szCs w:val="28"/>
                <w:lang w:val="en"/>
              </w:rPr>
              <w:t>Purchase of one more d</w:t>
            </w:r>
            <w:r w:rsidR="003803B1" w:rsidRPr="003803B1">
              <w:rPr>
                <w:rFonts w:asciiTheme="minorHAnsi" w:hAnsiTheme="minorHAnsi"/>
                <w:i/>
                <w:color w:val="212121"/>
                <w:sz w:val="28"/>
                <w:szCs w:val="28"/>
                <w:lang w:val="en"/>
              </w:rPr>
              <w:t>elivery van with cooling system;</w:t>
            </w:r>
          </w:p>
          <w:p w14:paraId="4B90CA75" w14:textId="0CD8ED09" w:rsidR="00DA3DB5" w:rsidRPr="003803B1" w:rsidRDefault="00DA3DB5" w:rsidP="003803B1">
            <w:pPr>
              <w:pStyle w:val="HTMLPreformatted"/>
              <w:numPr>
                <w:ilvl w:val="0"/>
                <w:numId w:val="15"/>
              </w:numPr>
              <w:shd w:val="clear" w:color="auto" w:fill="FFFFFF"/>
              <w:rPr>
                <w:rFonts w:asciiTheme="minorHAnsi" w:hAnsiTheme="minorHAnsi"/>
                <w:i/>
                <w:color w:val="212121"/>
                <w:sz w:val="28"/>
                <w:szCs w:val="28"/>
              </w:rPr>
            </w:pPr>
            <w:r w:rsidRPr="003803B1">
              <w:rPr>
                <w:rFonts w:asciiTheme="minorHAnsi" w:hAnsiTheme="minorHAnsi"/>
                <w:i/>
                <w:color w:val="212121"/>
                <w:sz w:val="28"/>
                <w:szCs w:val="28"/>
                <w:lang w:val="en"/>
              </w:rPr>
              <w:t xml:space="preserve">Acquisition of the company </w:t>
            </w:r>
            <w:r w:rsidR="003803B1" w:rsidRPr="003803B1">
              <w:rPr>
                <w:rFonts w:asciiTheme="minorHAnsi" w:hAnsiTheme="minorHAnsi"/>
                <w:i/>
                <w:color w:val="212121"/>
                <w:sz w:val="28"/>
                <w:szCs w:val="28"/>
                <w:lang w:val="en"/>
              </w:rPr>
              <w:t>vehicle;</w:t>
            </w:r>
          </w:p>
          <w:p w14:paraId="0CB3CA0A" w14:textId="4B8198F4" w:rsidR="00DA3DB5" w:rsidRPr="003803B1" w:rsidRDefault="003803B1" w:rsidP="003803B1">
            <w:pPr>
              <w:pStyle w:val="HTMLPreformatted"/>
              <w:numPr>
                <w:ilvl w:val="0"/>
                <w:numId w:val="15"/>
              </w:numPr>
              <w:shd w:val="clear" w:color="auto" w:fill="FFFFFF"/>
              <w:rPr>
                <w:rFonts w:asciiTheme="minorHAnsi" w:hAnsiTheme="minorHAnsi"/>
                <w:i/>
                <w:color w:val="212121"/>
                <w:sz w:val="28"/>
                <w:szCs w:val="28"/>
              </w:rPr>
            </w:pPr>
            <w:r w:rsidRPr="003803B1">
              <w:rPr>
                <w:rFonts w:asciiTheme="minorHAnsi" w:hAnsiTheme="minorHAnsi"/>
                <w:i/>
                <w:color w:val="212121"/>
                <w:sz w:val="28"/>
                <w:szCs w:val="28"/>
                <w:lang w:val="en"/>
              </w:rPr>
              <w:t>Staff employment;</w:t>
            </w:r>
          </w:p>
          <w:p w14:paraId="685AABCF" w14:textId="329B79C4" w:rsidR="00DA3DB5" w:rsidRPr="003803B1" w:rsidRDefault="003803B1" w:rsidP="003803B1">
            <w:pPr>
              <w:pStyle w:val="HTMLPreformatted"/>
              <w:numPr>
                <w:ilvl w:val="0"/>
                <w:numId w:val="15"/>
              </w:numPr>
              <w:shd w:val="clear" w:color="auto" w:fill="FFFFFF"/>
              <w:rPr>
                <w:rFonts w:asciiTheme="minorHAnsi" w:hAnsiTheme="minorHAnsi"/>
                <w:i/>
                <w:color w:val="212121"/>
                <w:sz w:val="28"/>
                <w:szCs w:val="28"/>
                <w:lang w:val="en"/>
              </w:rPr>
            </w:pPr>
            <w:r w:rsidRPr="003803B1">
              <w:rPr>
                <w:rFonts w:asciiTheme="minorHAnsi" w:hAnsiTheme="minorHAnsi"/>
                <w:i/>
                <w:color w:val="212121"/>
                <w:sz w:val="28"/>
                <w:szCs w:val="28"/>
                <w:lang w:val="en"/>
              </w:rPr>
              <w:t>Upgrade online site;</w:t>
            </w:r>
          </w:p>
          <w:p w14:paraId="797E1DA8" w14:textId="08C9731A" w:rsidR="00DA3DB5" w:rsidRPr="003803B1" w:rsidRDefault="003803B1" w:rsidP="003803B1">
            <w:pPr>
              <w:pStyle w:val="HTMLPreformatted"/>
              <w:numPr>
                <w:ilvl w:val="0"/>
                <w:numId w:val="15"/>
              </w:numPr>
              <w:shd w:val="clear" w:color="auto" w:fill="FFFFFF"/>
              <w:rPr>
                <w:rFonts w:asciiTheme="minorHAnsi" w:hAnsiTheme="minorHAnsi"/>
                <w:i/>
                <w:color w:val="212121"/>
                <w:sz w:val="28"/>
                <w:szCs w:val="28"/>
              </w:rPr>
            </w:pPr>
            <w:r w:rsidRPr="003803B1">
              <w:rPr>
                <w:rFonts w:asciiTheme="minorHAnsi" w:hAnsiTheme="minorHAnsi"/>
                <w:i/>
                <w:color w:val="212121"/>
                <w:sz w:val="28"/>
                <w:szCs w:val="28"/>
                <w:lang w:val="en"/>
              </w:rPr>
              <w:lastRenderedPageBreak/>
              <w:t>Launch ad campaigns</w:t>
            </w:r>
          </w:p>
          <w:p w14:paraId="140CB4DC" w14:textId="77777777" w:rsidR="00FD4920" w:rsidRPr="002E2EB9" w:rsidRDefault="00FD4920" w:rsidP="003F13AA">
            <w:pPr>
              <w:rPr>
                <w:rFonts w:asciiTheme="minorHAnsi" w:hAnsiTheme="minorHAnsi"/>
                <w:b/>
                <w:color w:val="000000"/>
                <w:sz w:val="28"/>
                <w:szCs w:val="28"/>
              </w:rPr>
            </w:pPr>
          </w:p>
        </w:tc>
        <w:tc>
          <w:tcPr>
            <w:tcW w:w="1985" w:type="dxa"/>
          </w:tcPr>
          <w:p w14:paraId="46832A5F" w14:textId="77777777" w:rsidR="00FD4920" w:rsidRPr="002E2EB9" w:rsidRDefault="00FD4920" w:rsidP="003F13AA">
            <w:pPr>
              <w:jc w:val="center"/>
              <w:rPr>
                <w:rFonts w:asciiTheme="minorHAnsi" w:hAnsiTheme="minorHAnsi"/>
                <w:sz w:val="28"/>
                <w:szCs w:val="28"/>
              </w:rPr>
            </w:pPr>
          </w:p>
        </w:tc>
      </w:tr>
      <w:tr w:rsidR="00FD4920" w:rsidRPr="002E2EB9" w14:paraId="00B95FD7" w14:textId="77777777" w:rsidTr="00686E74">
        <w:tc>
          <w:tcPr>
            <w:tcW w:w="7797" w:type="dxa"/>
          </w:tcPr>
          <w:p w14:paraId="0338DA9A" w14:textId="77777777" w:rsidR="00FD4920"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Assignments/Milestones</w:t>
            </w:r>
          </w:p>
          <w:p w14:paraId="37270197" w14:textId="77777777" w:rsidR="00FD4920" w:rsidRPr="002E2EB9" w:rsidRDefault="00FD4920" w:rsidP="003F13AA">
            <w:pPr>
              <w:rPr>
                <w:rFonts w:asciiTheme="minorHAnsi" w:hAnsiTheme="minorHAnsi"/>
                <w:b/>
                <w:color w:val="000000"/>
                <w:sz w:val="28"/>
                <w:szCs w:val="28"/>
              </w:rPr>
            </w:pPr>
          </w:p>
          <w:tbl>
            <w:tblPr>
              <w:tblStyle w:val="TableGrid"/>
              <w:tblW w:w="0" w:type="auto"/>
              <w:tblLook w:val="04A0" w:firstRow="1" w:lastRow="0" w:firstColumn="1" w:lastColumn="0" w:noHBand="0" w:noVBand="1"/>
            </w:tblPr>
            <w:tblGrid>
              <w:gridCol w:w="4110"/>
              <w:gridCol w:w="1418"/>
              <w:gridCol w:w="5202"/>
            </w:tblGrid>
            <w:tr w:rsidR="003803B1" w14:paraId="6BC1192E" w14:textId="77777777" w:rsidTr="003803B1">
              <w:tc>
                <w:tcPr>
                  <w:tcW w:w="5432" w:type="dxa"/>
                  <w:gridSpan w:val="2"/>
                </w:tcPr>
                <w:p w14:paraId="6E74C7CF" w14:textId="77777777" w:rsidR="00FD4920" w:rsidRPr="008157B8" w:rsidRDefault="00FD4920" w:rsidP="003F13AA">
                  <w:pPr>
                    <w:rPr>
                      <w:b/>
                      <w:i/>
                      <w:sz w:val="28"/>
                      <w:szCs w:val="28"/>
                    </w:rPr>
                  </w:pPr>
                  <w:r w:rsidRPr="008157B8">
                    <w:rPr>
                      <w:rFonts w:asciiTheme="minorHAnsi" w:hAnsiTheme="minorHAnsi"/>
                      <w:b/>
                      <w:i/>
                      <w:sz w:val="28"/>
                      <w:szCs w:val="28"/>
                    </w:rPr>
                    <w:t>List milestones here</w:t>
                  </w:r>
                </w:p>
              </w:tc>
              <w:tc>
                <w:tcPr>
                  <w:tcW w:w="5275" w:type="dxa"/>
                </w:tcPr>
                <w:p w14:paraId="11224BC2" w14:textId="77777777" w:rsidR="00FD4920" w:rsidRPr="008157B8" w:rsidRDefault="00FD4920" w:rsidP="003F13AA">
                  <w:pPr>
                    <w:rPr>
                      <w:rFonts w:asciiTheme="minorHAnsi" w:hAnsiTheme="minorHAnsi"/>
                      <w:b/>
                      <w:i/>
                      <w:sz w:val="28"/>
                      <w:szCs w:val="28"/>
                    </w:rPr>
                  </w:pPr>
                  <w:r w:rsidRPr="008157B8">
                    <w:rPr>
                      <w:rFonts w:asciiTheme="minorHAnsi" w:hAnsiTheme="minorHAnsi"/>
                      <w:b/>
                      <w:i/>
                      <w:sz w:val="28"/>
                      <w:szCs w:val="28"/>
                    </w:rPr>
                    <w:t>List times when they should be achieved by here</w:t>
                  </w:r>
                </w:p>
              </w:tc>
            </w:tr>
            <w:tr w:rsidR="003803B1" w14:paraId="4272C3CC" w14:textId="77777777" w:rsidTr="003803B1">
              <w:trPr>
                <w:gridAfter w:val="1"/>
                <w:wAfter w:w="5275" w:type="dxa"/>
                <w:trHeight w:val="314"/>
              </w:trPr>
              <w:tc>
                <w:tcPr>
                  <w:tcW w:w="4158" w:type="dxa"/>
                </w:tcPr>
                <w:p w14:paraId="2BE43BA8" w14:textId="77777777" w:rsidR="003803B1" w:rsidRDefault="003803B1" w:rsidP="0074632E">
                  <w:pPr>
                    <w:rPr>
                      <w:sz w:val="24"/>
                      <w:szCs w:val="24"/>
                      <w:lang w:val="en-US"/>
                    </w:rPr>
                  </w:pPr>
                  <w:r>
                    <w:rPr>
                      <w:sz w:val="24"/>
                      <w:szCs w:val="24"/>
                      <w:lang w:val="en-US"/>
                    </w:rPr>
                    <w:t>Finding location</w:t>
                  </w:r>
                </w:p>
              </w:tc>
              <w:tc>
                <w:tcPr>
                  <w:tcW w:w="1274" w:type="dxa"/>
                </w:tcPr>
                <w:p w14:paraId="6DD159B2" w14:textId="77777777" w:rsidR="003803B1" w:rsidRDefault="003803B1" w:rsidP="0074632E">
                  <w:pPr>
                    <w:rPr>
                      <w:sz w:val="24"/>
                      <w:szCs w:val="24"/>
                      <w:lang w:val="en-US"/>
                    </w:rPr>
                  </w:pPr>
                  <w:r>
                    <w:rPr>
                      <w:sz w:val="24"/>
                      <w:szCs w:val="24"/>
                      <w:lang w:val="en-US"/>
                    </w:rPr>
                    <w:t>01.01.2018</w:t>
                  </w:r>
                </w:p>
              </w:tc>
            </w:tr>
            <w:tr w:rsidR="003803B1" w14:paraId="3D294175" w14:textId="77777777" w:rsidTr="003803B1">
              <w:trPr>
                <w:gridAfter w:val="1"/>
                <w:wAfter w:w="5275" w:type="dxa"/>
              </w:trPr>
              <w:tc>
                <w:tcPr>
                  <w:tcW w:w="4158" w:type="dxa"/>
                </w:tcPr>
                <w:p w14:paraId="47CE340A" w14:textId="77777777" w:rsidR="003803B1" w:rsidRDefault="003803B1" w:rsidP="0074632E">
                  <w:pPr>
                    <w:rPr>
                      <w:sz w:val="24"/>
                      <w:szCs w:val="24"/>
                      <w:lang w:val="en-US"/>
                    </w:rPr>
                  </w:pPr>
                  <w:r>
                    <w:rPr>
                      <w:sz w:val="24"/>
                      <w:szCs w:val="24"/>
                      <w:lang w:val="en-US"/>
                    </w:rPr>
                    <w:t>Spatial planning</w:t>
                  </w:r>
                </w:p>
              </w:tc>
              <w:tc>
                <w:tcPr>
                  <w:tcW w:w="1274" w:type="dxa"/>
                </w:tcPr>
                <w:p w14:paraId="4CAF2FAF" w14:textId="77777777" w:rsidR="003803B1" w:rsidRDefault="003803B1" w:rsidP="0074632E">
                  <w:pPr>
                    <w:rPr>
                      <w:sz w:val="24"/>
                      <w:szCs w:val="24"/>
                      <w:lang w:val="en-US"/>
                    </w:rPr>
                  </w:pPr>
                  <w:r>
                    <w:rPr>
                      <w:sz w:val="24"/>
                      <w:szCs w:val="24"/>
                      <w:lang w:val="en-US"/>
                    </w:rPr>
                    <w:t>01.01.2018</w:t>
                  </w:r>
                </w:p>
              </w:tc>
            </w:tr>
            <w:tr w:rsidR="003803B1" w14:paraId="39BC1A8E" w14:textId="77777777" w:rsidTr="003803B1">
              <w:trPr>
                <w:gridAfter w:val="1"/>
                <w:wAfter w:w="5275" w:type="dxa"/>
              </w:trPr>
              <w:tc>
                <w:tcPr>
                  <w:tcW w:w="4158" w:type="dxa"/>
                </w:tcPr>
                <w:p w14:paraId="72C10D21" w14:textId="77777777" w:rsidR="003803B1" w:rsidRDefault="003803B1" w:rsidP="0074632E">
                  <w:pPr>
                    <w:rPr>
                      <w:sz w:val="24"/>
                      <w:szCs w:val="24"/>
                      <w:lang w:val="en-US"/>
                    </w:rPr>
                  </w:pPr>
                  <w:r>
                    <w:rPr>
                      <w:sz w:val="24"/>
                      <w:szCs w:val="24"/>
                      <w:lang w:val="en-US"/>
                    </w:rPr>
                    <w:t>Cooling system</w:t>
                  </w:r>
                </w:p>
              </w:tc>
              <w:tc>
                <w:tcPr>
                  <w:tcW w:w="1274" w:type="dxa"/>
                </w:tcPr>
                <w:p w14:paraId="73218CD8" w14:textId="77777777" w:rsidR="003803B1" w:rsidRDefault="003803B1" w:rsidP="0074632E">
                  <w:pPr>
                    <w:rPr>
                      <w:sz w:val="24"/>
                      <w:szCs w:val="24"/>
                      <w:lang w:val="en-US"/>
                    </w:rPr>
                  </w:pPr>
                  <w:r>
                    <w:rPr>
                      <w:sz w:val="24"/>
                      <w:szCs w:val="24"/>
                      <w:lang w:val="en-US"/>
                    </w:rPr>
                    <w:t>1.02.2018</w:t>
                  </w:r>
                </w:p>
              </w:tc>
            </w:tr>
            <w:tr w:rsidR="003803B1" w14:paraId="1018621D" w14:textId="77777777" w:rsidTr="003803B1">
              <w:trPr>
                <w:gridAfter w:val="1"/>
                <w:wAfter w:w="5275" w:type="dxa"/>
              </w:trPr>
              <w:tc>
                <w:tcPr>
                  <w:tcW w:w="4158" w:type="dxa"/>
                </w:tcPr>
                <w:p w14:paraId="00539348" w14:textId="77777777" w:rsidR="003803B1" w:rsidRDefault="003803B1" w:rsidP="0074632E">
                  <w:pPr>
                    <w:rPr>
                      <w:sz w:val="24"/>
                      <w:szCs w:val="24"/>
                      <w:lang w:val="en-US"/>
                    </w:rPr>
                  </w:pPr>
                  <w:r>
                    <w:rPr>
                      <w:sz w:val="24"/>
                      <w:szCs w:val="24"/>
                      <w:lang w:val="en-US"/>
                    </w:rPr>
                    <w:t>IT systems</w:t>
                  </w:r>
                </w:p>
              </w:tc>
              <w:tc>
                <w:tcPr>
                  <w:tcW w:w="1274" w:type="dxa"/>
                </w:tcPr>
                <w:p w14:paraId="2145CE88" w14:textId="77777777" w:rsidR="003803B1" w:rsidRDefault="003803B1" w:rsidP="0074632E">
                  <w:pPr>
                    <w:rPr>
                      <w:sz w:val="24"/>
                      <w:szCs w:val="24"/>
                      <w:lang w:val="en-US"/>
                    </w:rPr>
                  </w:pPr>
                  <w:r>
                    <w:rPr>
                      <w:sz w:val="24"/>
                      <w:szCs w:val="24"/>
                      <w:lang w:val="en-US"/>
                    </w:rPr>
                    <w:t>1.02.2018</w:t>
                  </w:r>
                </w:p>
              </w:tc>
            </w:tr>
            <w:tr w:rsidR="003803B1" w14:paraId="02049FA8" w14:textId="77777777" w:rsidTr="003803B1">
              <w:trPr>
                <w:gridAfter w:val="1"/>
                <w:wAfter w:w="5275" w:type="dxa"/>
              </w:trPr>
              <w:tc>
                <w:tcPr>
                  <w:tcW w:w="4158" w:type="dxa"/>
                </w:tcPr>
                <w:p w14:paraId="1278A484" w14:textId="77777777" w:rsidR="003803B1" w:rsidRDefault="003803B1" w:rsidP="0074632E">
                  <w:pPr>
                    <w:rPr>
                      <w:sz w:val="24"/>
                      <w:szCs w:val="24"/>
                      <w:lang w:val="en-US"/>
                    </w:rPr>
                  </w:pPr>
                  <w:r>
                    <w:rPr>
                      <w:sz w:val="24"/>
                      <w:szCs w:val="24"/>
                      <w:lang w:val="en-US"/>
                    </w:rPr>
                    <w:t>Office items</w:t>
                  </w:r>
                </w:p>
              </w:tc>
              <w:tc>
                <w:tcPr>
                  <w:tcW w:w="1274" w:type="dxa"/>
                </w:tcPr>
                <w:p w14:paraId="394C1559" w14:textId="77777777" w:rsidR="003803B1" w:rsidRDefault="003803B1" w:rsidP="0074632E">
                  <w:pPr>
                    <w:rPr>
                      <w:sz w:val="24"/>
                      <w:szCs w:val="24"/>
                      <w:lang w:val="en-US"/>
                    </w:rPr>
                  </w:pPr>
                  <w:r>
                    <w:rPr>
                      <w:sz w:val="24"/>
                      <w:szCs w:val="24"/>
                      <w:lang w:val="en-US"/>
                    </w:rPr>
                    <w:t>1.02.2018</w:t>
                  </w:r>
                </w:p>
              </w:tc>
            </w:tr>
            <w:tr w:rsidR="003803B1" w14:paraId="6E63BCF4" w14:textId="77777777" w:rsidTr="003803B1">
              <w:trPr>
                <w:gridAfter w:val="1"/>
                <w:wAfter w:w="5275" w:type="dxa"/>
              </w:trPr>
              <w:tc>
                <w:tcPr>
                  <w:tcW w:w="4158" w:type="dxa"/>
                </w:tcPr>
                <w:p w14:paraId="066DAB74" w14:textId="77777777" w:rsidR="003803B1" w:rsidRDefault="003803B1" w:rsidP="0074632E">
                  <w:pPr>
                    <w:rPr>
                      <w:sz w:val="24"/>
                      <w:szCs w:val="24"/>
                      <w:lang w:val="en-US"/>
                    </w:rPr>
                  </w:pPr>
                  <w:r>
                    <w:rPr>
                      <w:sz w:val="24"/>
                      <w:szCs w:val="24"/>
                      <w:lang w:val="en-US"/>
                    </w:rPr>
                    <w:t>Furniture</w:t>
                  </w:r>
                </w:p>
              </w:tc>
              <w:tc>
                <w:tcPr>
                  <w:tcW w:w="1274" w:type="dxa"/>
                </w:tcPr>
                <w:p w14:paraId="38573631" w14:textId="77777777" w:rsidR="003803B1" w:rsidRDefault="003803B1" w:rsidP="0074632E">
                  <w:pPr>
                    <w:rPr>
                      <w:sz w:val="24"/>
                      <w:szCs w:val="24"/>
                      <w:lang w:val="en-US"/>
                    </w:rPr>
                  </w:pPr>
                  <w:r>
                    <w:rPr>
                      <w:sz w:val="24"/>
                      <w:szCs w:val="24"/>
                      <w:lang w:val="en-US"/>
                    </w:rPr>
                    <w:t>1.02.2018</w:t>
                  </w:r>
                </w:p>
              </w:tc>
            </w:tr>
            <w:tr w:rsidR="003803B1" w14:paraId="150AB82A" w14:textId="77777777" w:rsidTr="003803B1">
              <w:trPr>
                <w:gridAfter w:val="1"/>
                <w:wAfter w:w="5275" w:type="dxa"/>
              </w:trPr>
              <w:tc>
                <w:tcPr>
                  <w:tcW w:w="4158" w:type="dxa"/>
                </w:tcPr>
                <w:p w14:paraId="0354BD9A" w14:textId="77777777" w:rsidR="003803B1" w:rsidRDefault="003803B1" w:rsidP="0074632E">
                  <w:pPr>
                    <w:rPr>
                      <w:sz w:val="24"/>
                      <w:szCs w:val="24"/>
                      <w:lang w:val="en-US"/>
                    </w:rPr>
                  </w:pPr>
                  <w:r>
                    <w:rPr>
                      <w:sz w:val="24"/>
                      <w:szCs w:val="24"/>
                      <w:lang w:val="en-US"/>
                    </w:rPr>
                    <w:t>Van</w:t>
                  </w:r>
                </w:p>
              </w:tc>
              <w:tc>
                <w:tcPr>
                  <w:tcW w:w="1274" w:type="dxa"/>
                </w:tcPr>
                <w:p w14:paraId="64FA7238" w14:textId="77777777" w:rsidR="003803B1" w:rsidRDefault="003803B1" w:rsidP="0074632E">
                  <w:pPr>
                    <w:rPr>
                      <w:sz w:val="24"/>
                      <w:szCs w:val="24"/>
                      <w:lang w:val="en-US"/>
                    </w:rPr>
                  </w:pPr>
                  <w:r>
                    <w:rPr>
                      <w:sz w:val="24"/>
                      <w:szCs w:val="24"/>
                      <w:lang w:val="en-US"/>
                    </w:rPr>
                    <w:t>15.02.2018</w:t>
                  </w:r>
                </w:p>
              </w:tc>
            </w:tr>
            <w:tr w:rsidR="003803B1" w14:paraId="27D8F147" w14:textId="77777777" w:rsidTr="003803B1">
              <w:trPr>
                <w:gridAfter w:val="1"/>
                <w:wAfter w:w="5275" w:type="dxa"/>
              </w:trPr>
              <w:tc>
                <w:tcPr>
                  <w:tcW w:w="4158" w:type="dxa"/>
                </w:tcPr>
                <w:p w14:paraId="5747CCFE" w14:textId="77777777" w:rsidR="003803B1" w:rsidRDefault="003803B1" w:rsidP="0074632E">
                  <w:pPr>
                    <w:rPr>
                      <w:sz w:val="24"/>
                      <w:szCs w:val="24"/>
                      <w:lang w:val="en-US"/>
                    </w:rPr>
                  </w:pPr>
                  <w:r>
                    <w:rPr>
                      <w:sz w:val="24"/>
                      <w:szCs w:val="24"/>
                      <w:lang w:val="en-US"/>
                    </w:rPr>
                    <w:t>Car</w:t>
                  </w:r>
                </w:p>
              </w:tc>
              <w:tc>
                <w:tcPr>
                  <w:tcW w:w="1274" w:type="dxa"/>
                </w:tcPr>
                <w:p w14:paraId="789023C8" w14:textId="77777777" w:rsidR="003803B1" w:rsidRDefault="003803B1" w:rsidP="0074632E">
                  <w:pPr>
                    <w:rPr>
                      <w:sz w:val="24"/>
                      <w:szCs w:val="24"/>
                      <w:lang w:val="en-US"/>
                    </w:rPr>
                  </w:pPr>
                  <w:r>
                    <w:rPr>
                      <w:sz w:val="24"/>
                      <w:szCs w:val="24"/>
                      <w:lang w:val="en-US"/>
                    </w:rPr>
                    <w:t>15.02.2018</w:t>
                  </w:r>
                </w:p>
              </w:tc>
            </w:tr>
            <w:tr w:rsidR="003803B1" w14:paraId="35E2CDC3" w14:textId="77777777" w:rsidTr="003803B1">
              <w:trPr>
                <w:gridAfter w:val="1"/>
                <w:wAfter w:w="5275" w:type="dxa"/>
              </w:trPr>
              <w:tc>
                <w:tcPr>
                  <w:tcW w:w="4158" w:type="dxa"/>
                </w:tcPr>
                <w:p w14:paraId="48AD0935" w14:textId="77777777" w:rsidR="003803B1" w:rsidRDefault="003803B1" w:rsidP="0074632E">
                  <w:pPr>
                    <w:rPr>
                      <w:sz w:val="24"/>
                      <w:szCs w:val="24"/>
                      <w:lang w:val="en-US"/>
                    </w:rPr>
                  </w:pPr>
                  <w:r>
                    <w:rPr>
                      <w:sz w:val="24"/>
                      <w:szCs w:val="24"/>
                      <w:lang w:val="en-US"/>
                    </w:rPr>
                    <w:t>Staff employment</w:t>
                  </w:r>
                </w:p>
              </w:tc>
              <w:tc>
                <w:tcPr>
                  <w:tcW w:w="1274" w:type="dxa"/>
                </w:tcPr>
                <w:p w14:paraId="31471CFB" w14:textId="77777777" w:rsidR="003803B1" w:rsidRDefault="003803B1" w:rsidP="0074632E">
                  <w:pPr>
                    <w:rPr>
                      <w:sz w:val="24"/>
                      <w:szCs w:val="24"/>
                      <w:lang w:val="en-US"/>
                    </w:rPr>
                  </w:pPr>
                  <w:r>
                    <w:rPr>
                      <w:sz w:val="24"/>
                      <w:szCs w:val="24"/>
                      <w:lang w:val="en-US"/>
                    </w:rPr>
                    <w:t>15.04.2018</w:t>
                  </w:r>
                </w:p>
              </w:tc>
            </w:tr>
            <w:tr w:rsidR="003803B1" w14:paraId="5C35BCA4" w14:textId="77777777" w:rsidTr="003803B1">
              <w:trPr>
                <w:gridAfter w:val="1"/>
                <w:wAfter w:w="5275" w:type="dxa"/>
              </w:trPr>
              <w:tc>
                <w:tcPr>
                  <w:tcW w:w="4158" w:type="dxa"/>
                </w:tcPr>
                <w:p w14:paraId="58FC6F34" w14:textId="77777777" w:rsidR="003803B1" w:rsidRDefault="003803B1" w:rsidP="0074632E">
                  <w:pPr>
                    <w:rPr>
                      <w:sz w:val="24"/>
                      <w:szCs w:val="24"/>
                      <w:lang w:val="en-US"/>
                    </w:rPr>
                  </w:pPr>
                  <w:r>
                    <w:rPr>
                      <w:sz w:val="24"/>
                      <w:szCs w:val="24"/>
                      <w:lang w:val="en-US"/>
                    </w:rPr>
                    <w:t>Site</w:t>
                  </w:r>
                </w:p>
              </w:tc>
              <w:tc>
                <w:tcPr>
                  <w:tcW w:w="1274" w:type="dxa"/>
                </w:tcPr>
                <w:p w14:paraId="67431506" w14:textId="77777777" w:rsidR="003803B1" w:rsidRDefault="003803B1" w:rsidP="0074632E">
                  <w:pPr>
                    <w:rPr>
                      <w:sz w:val="24"/>
                      <w:szCs w:val="24"/>
                      <w:lang w:val="en-US"/>
                    </w:rPr>
                  </w:pPr>
                  <w:r>
                    <w:rPr>
                      <w:sz w:val="24"/>
                      <w:szCs w:val="24"/>
                      <w:lang w:val="en-US"/>
                    </w:rPr>
                    <w:t>15.04.2018</w:t>
                  </w:r>
                </w:p>
              </w:tc>
            </w:tr>
            <w:tr w:rsidR="003803B1" w14:paraId="6BBC18AD" w14:textId="77777777" w:rsidTr="003803B1">
              <w:trPr>
                <w:gridAfter w:val="1"/>
                <w:wAfter w:w="5275" w:type="dxa"/>
              </w:trPr>
              <w:tc>
                <w:tcPr>
                  <w:tcW w:w="4158" w:type="dxa"/>
                </w:tcPr>
                <w:p w14:paraId="1492D18C" w14:textId="77777777" w:rsidR="003803B1" w:rsidRDefault="003803B1" w:rsidP="0074632E">
                  <w:pPr>
                    <w:rPr>
                      <w:sz w:val="24"/>
                      <w:szCs w:val="24"/>
                      <w:lang w:val="en-US"/>
                    </w:rPr>
                  </w:pPr>
                  <w:r>
                    <w:rPr>
                      <w:sz w:val="24"/>
                      <w:szCs w:val="24"/>
                      <w:lang w:val="en-US"/>
                    </w:rPr>
                    <w:t>Ad campaigns</w:t>
                  </w:r>
                </w:p>
              </w:tc>
              <w:tc>
                <w:tcPr>
                  <w:tcW w:w="1274" w:type="dxa"/>
                </w:tcPr>
                <w:p w14:paraId="5F7DA5E6" w14:textId="77777777" w:rsidR="003803B1" w:rsidRDefault="003803B1" w:rsidP="0074632E">
                  <w:pPr>
                    <w:rPr>
                      <w:sz w:val="24"/>
                      <w:szCs w:val="24"/>
                      <w:lang w:val="en-US"/>
                    </w:rPr>
                  </w:pPr>
                  <w:r>
                    <w:rPr>
                      <w:sz w:val="24"/>
                      <w:szCs w:val="24"/>
                      <w:lang w:val="en-US"/>
                    </w:rPr>
                    <w:t>15.05.2018</w:t>
                  </w:r>
                </w:p>
              </w:tc>
            </w:tr>
            <w:tr w:rsidR="003803B1" w14:paraId="2AB2DA31" w14:textId="77777777" w:rsidTr="003803B1">
              <w:trPr>
                <w:gridAfter w:val="1"/>
                <w:wAfter w:w="5275" w:type="dxa"/>
              </w:trPr>
              <w:tc>
                <w:tcPr>
                  <w:tcW w:w="4158" w:type="dxa"/>
                </w:tcPr>
                <w:p w14:paraId="2A0B9937" w14:textId="77777777" w:rsidR="003803B1" w:rsidRDefault="003803B1" w:rsidP="0074632E">
                  <w:pPr>
                    <w:rPr>
                      <w:sz w:val="24"/>
                      <w:szCs w:val="24"/>
                      <w:lang w:val="en-US"/>
                    </w:rPr>
                  </w:pPr>
                  <w:r>
                    <w:rPr>
                      <w:sz w:val="24"/>
                      <w:szCs w:val="24"/>
                      <w:lang w:val="en-US"/>
                    </w:rPr>
                    <w:t>Total</w:t>
                  </w:r>
                </w:p>
              </w:tc>
              <w:tc>
                <w:tcPr>
                  <w:tcW w:w="1274" w:type="dxa"/>
                </w:tcPr>
                <w:p w14:paraId="1A0189E8" w14:textId="77777777" w:rsidR="003803B1" w:rsidRDefault="003803B1" w:rsidP="0074632E">
                  <w:pPr>
                    <w:rPr>
                      <w:sz w:val="24"/>
                      <w:szCs w:val="24"/>
                      <w:lang w:val="en-US"/>
                    </w:rPr>
                  </w:pPr>
                </w:p>
              </w:tc>
            </w:tr>
          </w:tbl>
          <w:p w14:paraId="05735AB6" w14:textId="77777777" w:rsidR="00FD4920" w:rsidRPr="002E2EB9" w:rsidRDefault="00FD4920" w:rsidP="003F13AA">
            <w:pPr>
              <w:rPr>
                <w:rFonts w:asciiTheme="minorHAnsi" w:hAnsiTheme="minorHAnsi"/>
                <w:color w:val="000000"/>
                <w:sz w:val="28"/>
                <w:szCs w:val="28"/>
              </w:rPr>
            </w:pPr>
            <w:r w:rsidRPr="002E2EB9">
              <w:rPr>
                <w:rFonts w:asciiTheme="minorHAnsi" w:hAnsiTheme="minorHAnsi"/>
                <w:color w:val="000000"/>
                <w:sz w:val="28"/>
                <w:szCs w:val="28"/>
              </w:rPr>
              <w:tab/>
            </w:r>
            <w:r w:rsidRPr="002E2EB9">
              <w:rPr>
                <w:rFonts w:asciiTheme="minorHAnsi" w:hAnsiTheme="minorHAnsi"/>
                <w:color w:val="000000"/>
                <w:sz w:val="28"/>
                <w:szCs w:val="28"/>
              </w:rPr>
              <w:tab/>
            </w:r>
            <w:r w:rsidRPr="002E2EB9">
              <w:rPr>
                <w:rFonts w:asciiTheme="minorHAnsi" w:hAnsiTheme="minorHAnsi"/>
                <w:color w:val="000000"/>
                <w:sz w:val="28"/>
                <w:szCs w:val="28"/>
              </w:rPr>
              <w:tab/>
            </w:r>
          </w:p>
        </w:tc>
        <w:tc>
          <w:tcPr>
            <w:tcW w:w="1985" w:type="dxa"/>
          </w:tcPr>
          <w:p w14:paraId="356BB988" w14:textId="77777777" w:rsidR="00FD4920" w:rsidRPr="002E2EB9" w:rsidRDefault="00FD4920" w:rsidP="003F13AA">
            <w:pPr>
              <w:jc w:val="center"/>
              <w:rPr>
                <w:rFonts w:asciiTheme="minorHAnsi" w:hAnsiTheme="minorHAnsi"/>
                <w:sz w:val="28"/>
                <w:szCs w:val="28"/>
              </w:rPr>
            </w:pPr>
          </w:p>
        </w:tc>
      </w:tr>
      <w:tr w:rsidR="00FD4920" w:rsidRPr="002E2EB9" w14:paraId="2A6D5176" w14:textId="77777777" w:rsidTr="00686E74">
        <w:tc>
          <w:tcPr>
            <w:tcW w:w="7797" w:type="dxa"/>
          </w:tcPr>
          <w:p w14:paraId="629E6EE1"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Schedule (Gantt Chart)</w:t>
            </w:r>
          </w:p>
          <w:p w14:paraId="73109B48" w14:textId="77777777" w:rsidR="00FD4920" w:rsidRDefault="00FD4920" w:rsidP="003F13AA">
            <w:pPr>
              <w:rPr>
                <w:rFonts w:asciiTheme="minorHAnsi" w:hAnsiTheme="minorHAnsi"/>
                <w:i/>
                <w:color w:val="5B9BD5" w:themeColor="accent1"/>
                <w:sz w:val="28"/>
                <w:szCs w:val="28"/>
              </w:rPr>
            </w:pPr>
            <w:r w:rsidRPr="00CD2464">
              <w:rPr>
                <w:rFonts w:asciiTheme="minorHAnsi" w:hAnsiTheme="minorHAnsi"/>
                <w:i/>
                <w:color w:val="5B9BD5" w:themeColor="accent1"/>
                <w:sz w:val="28"/>
                <w:szCs w:val="28"/>
              </w:rPr>
              <w:t>Provide a Gantt chart (use the one in Excel) showing the project schedule in detail.</w:t>
            </w:r>
          </w:p>
          <w:p w14:paraId="47114DFC" w14:textId="7DE98BD1" w:rsidR="003803B1" w:rsidRPr="00CD2464" w:rsidRDefault="003803B1" w:rsidP="003F13AA">
            <w:pPr>
              <w:rPr>
                <w:rFonts w:asciiTheme="minorHAnsi" w:hAnsiTheme="minorHAnsi"/>
                <w:i/>
                <w:color w:val="5B9BD5" w:themeColor="accent1"/>
                <w:sz w:val="28"/>
                <w:szCs w:val="28"/>
              </w:rPr>
            </w:pPr>
            <w:r>
              <w:rPr>
                <w:noProof/>
                <w:sz w:val="24"/>
                <w:szCs w:val="24"/>
              </w:rPr>
              <w:lastRenderedPageBreak/>
              <w:drawing>
                <wp:inline distT="0" distB="0" distL="0" distR="0" wp14:anchorId="03A5D7E0" wp14:editId="175A69D6">
                  <wp:extent cx="6820238" cy="3732245"/>
                  <wp:effectExtent l="0" t="0" r="0" b="1905"/>
                  <wp:docPr id="3" name="Picture 2"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12"/>
                          <a:stretch>
                            <a:fillRect/>
                          </a:stretch>
                        </pic:blipFill>
                        <pic:spPr>
                          <a:xfrm>
                            <a:off x="0" y="0"/>
                            <a:ext cx="6820238" cy="3732245"/>
                          </a:xfrm>
                          <a:prstGeom prst="rect">
                            <a:avLst/>
                          </a:prstGeom>
                        </pic:spPr>
                      </pic:pic>
                    </a:graphicData>
                  </a:graphic>
                </wp:inline>
              </w:drawing>
            </w:r>
          </w:p>
          <w:p w14:paraId="5F2213E3" w14:textId="77777777" w:rsidR="00FD4920" w:rsidRPr="00CD2464" w:rsidRDefault="00FD4920" w:rsidP="003F13AA">
            <w:pPr>
              <w:rPr>
                <w:rFonts w:asciiTheme="minorHAnsi" w:hAnsiTheme="minorHAnsi"/>
                <w:i/>
                <w:color w:val="5B9BD5" w:themeColor="accent1"/>
                <w:sz w:val="28"/>
                <w:szCs w:val="28"/>
              </w:rPr>
            </w:pPr>
            <w:r w:rsidRPr="00CD2464">
              <w:rPr>
                <w:rFonts w:asciiTheme="minorHAnsi" w:hAnsiTheme="minorHAnsi"/>
                <w:i/>
                <w:color w:val="5B9BD5" w:themeColor="accent1"/>
                <w:sz w:val="28"/>
                <w:szCs w:val="28"/>
              </w:rPr>
              <w:t>You need a running order here</w:t>
            </w:r>
            <w:r>
              <w:rPr>
                <w:rFonts w:asciiTheme="minorHAnsi" w:hAnsiTheme="minorHAnsi"/>
                <w:i/>
                <w:color w:val="5B9BD5" w:themeColor="accent1"/>
                <w:sz w:val="28"/>
                <w:szCs w:val="28"/>
              </w:rPr>
              <w:t xml:space="preserve"> of the various parts of the project.</w:t>
            </w:r>
          </w:p>
          <w:p w14:paraId="3961D9AF" w14:textId="77777777" w:rsidR="00FD4920" w:rsidRPr="00CD2464" w:rsidRDefault="00FD4920" w:rsidP="003F13AA">
            <w:pPr>
              <w:rPr>
                <w:rFonts w:asciiTheme="minorHAnsi" w:hAnsiTheme="minorHAnsi"/>
                <w:i/>
                <w:color w:val="5B9BD5" w:themeColor="accent1"/>
                <w:sz w:val="28"/>
                <w:szCs w:val="28"/>
              </w:rPr>
            </w:pPr>
            <w:r w:rsidRPr="00CD2464">
              <w:rPr>
                <w:rFonts w:asciiTheme="minorHAnsi" w:hAnsiTheme="minorHAnsi"/>
                <w:i/>
                <w:color w:val="5B9BD5" w:themeColor="accent1"/>
                <w:sz w:val="28"/>
                <w:szCs w:val="28"/>
              </w:rPr>
              <w:t>What will happen?</w:t>
            </w:r>
          </w:p>
          <w:p w14:paraId="79E8EFD4" w14:textId="77777777" w:rsidR="00FD4920" w:rsidRPr="00CD2464" w:rsidRDefault="00FD4920" w:rsidP="003F13AA">
            <w:pPr>
              <w:rPr>
                <w:rFonts w:asciiTheme="minorHAnsi" w:hAnsiTheme="minorHAnsi"/>
                <w:i/>
                <w:color w:val="5B9BD5" w:themeColor="accent1"/>
                <w:sz w:val="28"/>
                <w:szCs w:val="28"/>
              </w:rPr>
            </w:pPr>
            <w:r w:rsidRPr="00CD2464">
              <w:rPr>
                <w:rFonts w:asciiTheme="minorHAnsi" w:hAnsiTheme="minorHAnsi"/>
                <w:i/>
                <w:color w:val="5B9BD5" w:themeColor="accent1"/>
                <w:sz w:val="28"/>
                <w:szCs w:val="28"/>
              </w:rPr>
              <w:t xml:space="preserve">How long will it take? </w:t>
            </w:r>
          </w:p>
          <w:p w14:paraId="78458F60" w14:textId="77777777" w:rsidR="00FD4920" w:rsidRDefault="00FD4920" w:rsidP="003F13AA">
            <w:pPr>
              <w:rPr>
                <w:rFonts w:asciiTheme="minorHAnsi" w:hAnsiTheme="minorHAnsi"/>
                <w:i/>
                <w:color w:val="5B9BD5" w:themeColor="accent1"/>
                <w:sz w:val="28"/>
                <w:szCs w:val="28"/>
              </w:rPr>
            </w:pPr>
            <w:r w:rsidRPr="00CD2464">
              <w:rPr>
                <w:rFonts w:asciiTheme="minorHAnsi" w:hAnsiTheme="minorHAnsi"/>
                <w:i/>
                <w:color w:val="5B9BD5" w:themeColor="accent1"/>
                <w:sz w:val="28"/>
                <w:szCs w:val="28"/>
              </w:rPr>
              <w:t>When will it start?</w:t>
            </w:r>
          </w:p>
          <w:p w14:paraId="1F9A3D5A" w14:textId="77777777" w:rsidR="00FD4920" w:rsidRPr="00CD2464" w:rsidRDefault="00FD4920" w:rsidP="003F13AA">
            <w:pPr>
              <w:rPr>
                <w:rFonts w:asciiTheme="minorHAnsi" w:hAnsiTheme="minorHAnsi"/>
                <w:i/>
                <w:color w:val="5B9BD5" w:themeColor="accent1"/>
                <w:sz w:val="28"/>
                <w:szCs w:val="28"/>
              </w:rPr>
            </w:pPr>
            <w:r>
              <w:rPr>
                <w:rFonts w:asciiTheme="minorHAnsi" w:hAnsiTheme="minorHAnsi"/>
                <w:i/>
                <w:color w:val="5B9BD5" w:themeColor="accent1"/>
                <w:sz w:val="28"/>
                <w:szCs w:val="28"/>
              </w:rPr>
              <w:t>When will it finish?</w:t>
            </w:r>
          </w:p>
          <w:p w14:paraId="7B3079B0" w14:textId="77777777" w:rsidR="00FD4920" w:rsidRPr="00CD2464" w:rsidRDefault="00FD4920" w:rsidP="003F13AA">
            <w:pPr>
              <w:rPr>
                <w:rFonts w:asciiTheme="minorHAnsi" w:hAnsiTheme="minorHAnsi"/>
                <w:i/>
                <w:color w:val="5B9BD5" w:themeColor="accent1"/>
                <w:sz w:val="28"/>
                <w:szCs w:val="28"/>
              </w:rPr>
            </w:pPr>
            <w:r w:rsidRPr="00CD2464">
              <w:rPr>
                <w:rFonts w:asciiTheme="minorHAnsi" w:hAnsiTheme="minorHAnsi"/>
                <w:i/>
                <w:color w:val="5B9BD5" w:themeColor="accent1"/>
                <w:sz w:val="28"/>
                <w:szCs w:val="28"/>
              </w:rPr>
              <w:t>What must be done before each action can begin?</w:t>
            </w:r>
          </w:p>
          <w:p w14:paraId="0DB94688" w14:textId="77777777" w:rsidR="00FD4920" w:rsidRPr="002E2EB9" w:rsidRDefault="00FD4920" w:rsidP="003F13AA">
            <w:pPr>
              <w:rPr>
                <w:rFonts w:asciiTheme="minorHAnsi" w:hAnsiTheme="minorHAnsi"/>
                <w:color w:val="000000"/>
                <w:sz w:val="28"/>
                <w:szCs w:val="28"/>
              </w:rPr>
            </w:pPr>
          </w:p>
        </w:tc>
        <w:tc>
          <w:tcPr>
            <w:tcW w:w="1985" w:type="dxa"/>
          </w:tcPr>
          <w:p w14:paraId="17D390F9" w14:textId="77777777" w:rsidR="00FD4920" w:rsidRPr="002E2EB9" w:rsidRDefault="00FD4920" w:rsidP="003F13AA">
            <w:pPr>
              <w:jc w:val="center"/>
              <w:rPr>
                <w:rFonts w:asciiTheme="minorHAnsi" w:hAnsiTheme="minorHAnsi"/>
                <w:sz w:val="28"/>
                <w:szCs w:val="28"/>
              </w:rPr>
            </w:pPr>
          </w:p>
        </w:tc>
      </w:tr>
      <w:tr w:rsidR="00FD4920" w:rsidRPr="002E2EB9" w14:paraId="547C6D39" w14:textId="77777777" w:rsidTr="00686E74">
        <w:tc>
          <w:tcPr>
            <w:tcW w:w="7797" w:type="dxa"/>
          </w:tcPr>
          <w:p w14:paraId="3EDAEDC4" w14:textId="4D738660" w:rsidR="00FD4920"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 xml:space="preserve">Human Resource Requirements:  </w:t>
            </w:r>
          </w:p>
          <w:p w14:paraId="7FD29067" w14:textId="77777777" w:rsidR="00686E74" w:rsidRDefault="00686E74" w:rsidP="00686E74">
            <w:pPr>
              <w:pStyle w:val="ListParagraph"/>
              <w:numPr>
                <w:ilvl w:val="0"/>
                <w:numId w:val="16"/>
              </w:numPr>
              <w:rPr>
                <w:rFonts w:asciiTheme="minorHAnsi" w:hAnsiTheme="minorHAnsi"/>
                <w:i/>
                <w:color w:val="000000"/>
                <w:sz w:val="28"/>
                <w:szCs w:val="28"/>
              </w:rPr>
            </w:pPr>
            <w:r>
              <w:rPr>
                <w:rFonts w:asciiTheme="minorHAnsi" w:hAnsiTheme="minorHAnsi"/>
                <w:i/>
                <w:color w:val="000000"/>
                <w:sz w:val="28"/>
                <w:szCs w:val="28"/>
              </w:rPr>
              <w:t>IT Manager</w:t>
            </w:r>
          </w:p>
          <w:p w14:paraId="6D14AE67" w14:textId="77777777" w:rsidR="00686E74" w:rsidRDefault="00686E74" w:rsidP="00686E74">
            <w:pPr>
              <w:pStyle w:val="ListParagraph"/>
              <w:numPr>
                <w:ilvl w:val="0"/>
                <w:numId w:val="16"/>
              </w:numPr>
              <w:rPr>
                <w:rFonts w:asciiTheme="minorHAnsi" w:hAnsiTheme="minorHAnsi"/>
                <w:i/>
                <w:color w:val="000000"/>
                <w:sz w:val="28"/>
                <w:szCs w:val="28"/>
              </w:rPr>
            </w:pPr>
            <w:r>
              <w:rPr>
                <w:rFonts w:asciiTheme="minorHAnsi" w:hAnsiTheme="minorHAnsi"/>
                <w:i/>
                <w:color w:val="000000"/>
                <w:sz w:val="28"/>
                <w:szCs w:val="28"/>
              </w:rPr>
              <w:t>Accountant</w:t>
            </w:r>
          </w:p>
          <w:p w14:paraId="09094095" w14:textId="18307CEA" w:rsidR="00FD4920" w:rsidRPr="00686E74" w:rsidRDefault="00686E74" w:rsidP="00686E74">
            <w:pPr>
              <w:pStyle w:val="ListParagraph"/>
              <w:numPr>
                <w:ilvl w:val="0"/>
                <w:numId w:val="16"/>
              </w:numPr>
              <w:rPr>
                <w:rFonts w:asciiTheme="minorHAnsi" w:hAnsiTheme="minorHAnsi"/>
                <w:i/>
                <w:color w:val="000000"/>
                <w:sz w:val="28"/>
                <w:szCs w:val="28"/>
              </w:rPr>
            </w:pPr>
            <w:r w:rsidRPr="00686E74">
              <w:rPr>
                <w:rFonts w:asciiTheme="minorHAnsi" w:hAnsiTheme="minorHAnsi"/>
                <w:i/>
                <w:color w:val="000000"/>
                <w:sz w:val="28"/>
                <w:szCs w:val="28"/>
              </w:rPr>
              <w:t>Sales Manager</w:t>
            </w:r>
          </w:p>
        </w:tc>
        <w:tc>
          <w:tcPr>
            <w:tcW w:w="1985" w:type="dxa"/>
          </w:tcPr>
          <w:p w14:paraId="42FF3AB8" w14:textId="77777777" w:rsidR="00FD4920" w:rsidRPr="002E2EB9" w:rsidRDefault="00FD4920" w:rsidP="003F13AA">
            <w:pPr>
              <w:jc w:val="center"/>
              <w:rPr>
                <w:rFonts w:asciiTheme="minorHAnsi" w:hAnsiTheme="minorHAnsi"/>
                <w:sz w:val="28"/>
                <w:szCs w:val="28"/>
              </w:rPr>
            </w:pPr>
          </w:p>
        </w:tc>
      </w:tr>
      <w:tr w:rsidR="00FD4920" w:rsidRPr="002E2EB9" w14:paraId="3DEC1F98" w14:textId="77777777" w:rsidTr="00686E74">
        <w:tc>
          <w:tcPr>
            <w:tcW w:w="7797" w:type="dxa"/>
          </w:tcPr>
          <w:p w14:paraId="44770F61"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Support Staff</w:t>
            </w:r>
          </w:p>
          <w:p w14:paraId="2695D6C1" w14:textId="1734EE4F" w:rsidR="00FD4920" w:rsidRPr="00686E74" w:rsidRDefault="00686E74" w:rsidP="00686E74">
            <w:pPr>
              <w:pStyle w:val="ListParagraph"/>
              <w:numPr>
                <w:ilvl w:val="0"/>
                <w:numId w:val="17"/>
              </w:numPr>
              <w:rPr>
                <w:rFonts w:ascii="Calibri" w:hAnsi="Calibri"/>
                <w:i/>
                <w:color w:val="000000"/>
                <w:sz w:val="28"/>
                <w:szCs w:val="28"/>
              </w:rPr>
            </w:pPr>
            <w:r w:rsidRPr="00686E74">
              <w:rPr>
                <w:rFonts w:ascii="Calibri" w:hAnsi="Calibri"/>
                <w:i/>
                <w:color w:val="000000"/>
                <w:sz w:val="28"/>
                <w:szCs w:val="28"/>
              </w:rPr>
              <w:t>Sellers</w:t>
            </w:r>
          </w:p>
        </w:tc>
        <w:tc>
          <w:tcPr>
            <w:tcW w:w="1985" w:type="dxa"/>
          </w:tcPr>
          <w:p w14:paraId="5D5C6DC6" w14:textId="77777777" w:rsidR="00FD4920" w:rsidRPr="002E2EB9" w:rsidRDefault="00FD4920" w:rsidP="003F13AA">
            <w:pPr>
              <w:jc w:val="center"/>
              <w:rPr>
                <w:rFonts w:asciiTheme="minorHAnsi" w:hAnsiTheme="minorHAnsi"/>
                <w:sz w:val="28"/>
                <w:szCs w:val="28"/>
              </w:rPr>
            </w:pPr>
          </w:p>
        </w:tc>
      </w:tr>
      <w:tr w:rsidR="00FD4920" w:rsidRPr="002E2EB9" w14:paraId="2A83F197" w14:textId="77777777" w:rsidTr="00686E74">
        <w:tc>
          <w:tcPr>
            <w:tcW w:w="7797" w:type="dxa"/>
          </w:tcPr>
          <w:p w14:paraId="2684DBD1" w14:textId="5B746FBB" w:rsidR="00FD4920" w:rsidRPr="002E2EB9" w:rsidRDefault="00FD4920" w:rsidP="003F13AA">
            <w:pPr>
              <w:rPr>
                <w:rFonts w:asciiTheme="minorHAnsi" w:hAnsiTheme="minorHAnsi"/>
                <w:b/>
                <w:color w:val="000000"/>
                <w:sz w:val="28"/>
                <w:szCs w:val="28"/>
              </w:rPr>
            </w:pPr>
            <w:r>
              <w:rPr>
                <w:rFonts w:asciiTheme="minorHAnsi" w:hAnsiTheme="minorHAnsi"/>
                <w:b/>
                <w:color w:val="000000"/>
                <w:sz w:val="28"/>
                <w:szCs w:val="28"/>
              </w:rPr>
              <w:t>Additional S</w:t>
            </w:r>
            <w:r w:rsidRPr="002E2EB9">
              <w:rPr>
                <w:rFonts w:asciiTheme="minorHAnsi" w:hAnsiTheme="minorHAnsi"/>
                <w:b/>
                <w:color w:val="000000"/>
                <w:sz w:val="28"/>
                <w:szCs w:val="28"/>
              </w:rPr>
              <w:t>taff</w:t>
            </w:r>
          </w:p>
          <w:p w14:paraId="51F1B359" w14:textId="192F0AE6" w:rsidR="00686E74" w:rsidRPr="00686E74" w:rsidRDefault="00686E74" w:rsidP="00686E74">
            <w:pPr>
              <w:pStyle w:val="ListParagraph"/>
              <w:numPr>
                <w:ilvl w:val="0"/>
                <w:numId w:val="17"/>
              </w:numPr>
              <w:rPr>
                <w:rFonts w:asciiTheme="minorHAnsi" w:hAnsiTheme="minorHAnsi"/>
                <w:i/>
                <w:color w:val="000000"/>
                <w:sz w:val="28"/>
                <w:szCs w:val="28"/>
              </w:rPr>
            </w:pPr>
            <w:r w:rsidRPr="00686E74">
              <w:rPr>
                <w:rFonts w:asciiTheme="minorHAnsi" w:hAnsiTheme="minorHAnsi"/>
                <w:i/>
                <w:color w:val="000000"/>
                <w:sz w:val="28"/>
                <w:szCs w:val="28"/>
              </w:rPr>
              <w:lastRenderedPageBreak/>
              <w:t>Driver</w:t>
            </w:r>
          </w:p>
        </w:tc>
        <w:tc>
          <w:tcPr>
            <w:tcW w:w="1985" w:type="dxa"/>
          </w:tcPr>
          <w:p w14:paraId="407A2FAE" w14:textId="77777777" w:rsidR="00FD4920" w:rsidRPr="002E2EB9" w:rsidRDefault="00FD4920" w:rsidP="003F13AA">
            <w:pPr>
              <w:rPr>
                <w:rFonts w:asciiTheme="minorHAnsi" w:hAnsiTheme="minorHAnsi"/>
                <w:sz w:val="28"/>
                <w:szCs w:val="28"/>
              </w:rPr>
            </w:pPr>
          </w:p>
        </w:tc>
      </w:tr>
      <w:tr w:rsidR="00FD4920" w:rsidRPr="002E2EB9" w14:paraId="32FB3619" w14:textId="77777777" w:rsidTr="00686E74">
        <w:tc>
          <w:tcPr>
            <w:tcW w:w="7797" w:type="dxa"/>
          </w:tcPr>
          <w:p w14:paraId="22D7FD5B" w14:textId="77777777" w:rsidR="00FD4920"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Project Control:  Monitoring mechanisms</w:t>
            </w:r>
          </w:p>
          <w:p w14:paraId="7298AC6E" w14:textId="4B9BFC4A" w:rsidR="00686E74" w:rsidRPr="00686E74" w:rsidRDefault="00686E74" w:rsidP="00686E74">
            <w:pPr>
              <w:pStyle w:val="ListParagraph"/>
              <w:numPr>
                <w:ilvl w:val="0"/>
                <w:numId w:val="17"/>
              </w:numPr>
              <w:rPr>
                <w:b/>
                <w:i/>
                <w:color w:val="000000"/>
                <w:sz w:val="28"/>
                <w:szCs w:val="28"/>
              </w:rPr>
            </w:pPr>
            <w:r w:rsidRPr="00686E74">
              <w:rPr>
                <w:rFonts w:asciiTheme="minorHAnsi" w:hAnsiTheme="minorHAnsi"/>
                <w:i/>
                <w:color w:val="000000"/>
                <w:sz w:val="28"/>
                <w:szCs w:val="28"/>
              </w:rPr>
              <w:t xml:space="preserve">The project will be monitored by regular monthly reports to the Director from </w:t>
            </w:r>
            <w:proofErr w:type="gramStart"/>
            <w:r w:rsidRPr="00686E74">
              <w:rPr>
                <w:rFonts w:asciiTheme="minorHAnsi" w:hAnsiTheme="minorHAnsi"/>
                <w:i/>
                <w:color w:val="000000"/>
                <w:sz w:val="28"/>
                <w:szCs w:val="28"/>
              </w:rPr>
              <w:t>the  Sales</w:t>
            </w:r>
            <w:proofErr w:type="gramEnd"/>
            <w:r w:rsidRPr="00686E74">
              <w:rPr>
                <w:rFonts w:asciiTheme="minorHAnsi" w:hAnsiTheme="minorHAnsi"/>
                <w:i/>
                <w:color w:val="000000"/>
                <w:sz w:val="28"/>
                <w:szCs w:val="28"/>
              </w:rPr>
              <w:t xml:space="preserve"> Manager and Accountant</w:t>
            </w:r>
          </w:p>
          <w:p w14:paraId="531F5B2F" w14:textId="77777777" w:rsidR="00FD4920" w:rsidRPr="002E2EB9" w:rsidRDefault="00FD4920" w:rsidP="003F13AA">
            <w:pPr>
              <w:rPr>
                <w:rFonts w:asciiTheme="minorHAnsi" w:hAnsiTheme="minorHAnsi"/>
                <w:color w:val="000000"/>
                <w:sz w:val="28"/>
                <w:szCs w:val="28"/>
              </w:rPr>
            </w:pPr>
            <w:r w:rsidRPr="0049096A">
              <w:rPr>
                <w:rFonts w:asciiTheme="minorHAnsi" w:hAnsiTheme="minorHAnsi"/>
                <w:color w:val="5B9BD5" w:themeColor="accent1"/>
                <w:sz w:val="28"/>
                <w:szCs w:val="28"/>
              </w:rPr>
              <w:t xml:space="preserve"> </w:t>
            </w:r>
          </w:p>
        </w:tc>
        <w:tc>
          <w:tcPr>
            <w:tcW w:w="1985" w:type="dxa"/>
          </w:tcPr>
          <w:p w14:paraId="74F9ECB8" w14:textId="77777777" w:rsidR="00FD4920" w:rsidRPr="002E2EB9" w:rsidRDefault="00FD4920" w:rsidP="003F13AA">
            <w:pPr>
              <w:jc w:val="center"/>
              <w:rPr>
                <w:rFonts w:asciiTheme="minorHAnsi" w:hAnsiTheme="minorHAnsi"/>
                <w:sz w:val="28"/>
                <w:szCs w:val="28"/>
              </w:rPr>
            </w:pPr>
          </w:p>
        </w:tc>
      </w:tr>
      <w:tr w:rsidR="00FD4920" w:rsidRPr="002E2EB9" w14:paraId="4B2E2606" w14:textId="77777777" w:rsidTr="00686E74">
        <w:tc>
          <w:tcPr>
            <w:tcW w:w="7797" w:type="dxa"/>
          </w:tcPr>
          <w:p w14:paraId="6A571C3F"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Communication channels and schedules</w:t>
            </w:r>
          </w:p>
          <w:p w14:paraId="2AE37B73" w14:textId="7579A92A" w:rsidR="00FD4920" w:rsidRPr="00686E74" w:rsidRDefault="00686E74" w:rsidP="00686E74">
            <w:pPr>
              <w:pStyle w:val="ListParagraph"/>
              <w:numPr>
                <w:ilvl w:val="0"/>
                <w:numId w:val="17"/>
              </w:numPr>
              <w:rPr>
                <w:rFonts w:asciiTheme="minorHAnsi" w:hAnsiTheme="minorHAnsi"/>
                <w:i/>
                <w:color w:val="000000"/>
                <w:sz w:val="28"/>
                <w:szCs w:val="28"/>
              </w:rPr>
            </w:pPr>
            <w:r w:rsidRPr="00686E74">
              <w:rPr>
                <w:rFonts w:asciiTheme="minorHAnsi" w:hAnsiTheme="minorHAnsi"/>
                <w:i/>
                <w:color w:val="000000"/>
                <w:sz w:val="28"/>
                <w:szCs w:val="28"/>
              </w:rPr>
              <w:t xml:space="preserve">Once the project plan has been agreed by the Senior Management Team, all staff will be advised of </w:t>
            </w:r>
            <w:r>
              <w:rPr>
                <w:rFonts w:asciiTheme="minorHAnsi" w:hAnsiTheme="minorHAnsi"/>
                <w:i/>
                <w:color w:val="000000"/>
                <w:sz w:val="28"/>
                <w:szCs w:val="28"/>
              </w:rPr>
              <w:t>any</w:t>
            </w:r>
            <w:r w:rsidRPr="00686E74">
              <w:rPr>
                <w:rFonts w:asciiTheme="minorHAnsi" w:hAnsiTheme="minorHAnsi"/>
                <w:i/>
                <w:color w:val="000000"/>
                <w:sz w:val="28"/>
                <w:szCs w:val="28"/>
              </w:rPr>
              <w:t xml:space="preserve"> changes by circular. </w:t>
            </w:r>
          </w:p>
        </w:tc>
        <w:tc>
          <w:tcPr>
            <w:tcW w:w="1985" w:type="dxa"/>
          </w:tcPr>
          <w:p w14:paraId="7403A717" w14:textId="77777777" w:rsidR="00FD4920" w:rsidRPr="002E2EB9" w:rsidRDefault="00FD4920" w:rsidP="003F13AA">
            <w:pPr>
              <w:jc w:val="center"/>
              <w:rPr>
                <w:rFonts w:asciiTheme="minorHAnsi" w:hAnsiTheme="minorHAnsi"/>
                <w:sz w:val="28"/>
                <w:szCs w:val="28"/>
              </w:rPr>
            </w:pPr>
          </w:p>
        </w:tc>
      </w:tr>
      <w:tr w:rsidR="00FD4920" w:rsidRPr="002E2EB9" w14:paraId="5D3E0A37" w14:textId="77777777" w:rsidTr="00686E74">
        <w:tc>
          <w:tcPr>
            <w:tcW w:w="7797" w:type="dxa"/>
          </w:tcPr>
          <w:p w14:paraId="44759A02" w14:textId="77777777" w:rsidR="00FD4920" w:rsidRPr="002E2EB9" w:rsidRDefault="00FD4920" w:rsidP="003F13AA">
            <w:pPr>
              <w:rPr>
                <w:rFonts w:asciiTheme="minorHAnsi" w:hAnsiTheme="minorHAnsi"/>
                <w:b/>
                <w:color w:val="000000"/>
                <w:sz w:val="28"/>
                <w:szCs w:val="28"/>
              </w:rPr>
            </w:pPr>
            <w:r w:rsidRPr="002E2EB9">
              <w:rPr>
                <w:rFonts w:asciiTheme="minorHAnsi" w:hAnsiTheme="minorHAnsi"/>
                <w:b/>
                <w:color w:val="000000"/>
                <w:sz w:val="28"/>
                <w:szCs w:val="28"/>
              </w:rPr>
              <w:t>Quality Control</w:t>
            </w:r>
          </w:p>
          <w:p w14:paraId="1E03032A" w14:textId="77777777" w:rsidR="00686E74" w:rsidRPr="00686E74" w:rsidRDefault="00686E74" w:rsidP="00686E74">
            <w:pPr>
              <w:pStyle w:val="ListParagraph"/>
              <w:numPr>
                <w:ilvl w:val="0"/>
                <w:numId w:val="17"/>
              </w:numPr>
              <w:rPr>
                <w:rFonts w:asciiTheme="minorHAnsi" w:hAnsiTheme="minorHAnsi"/>
                <w:i/>
                <w:color w:val="000000"/>
                <w:sz w:val="28"/>
                <w:szCs w:val="28"/>
              </w:rPr>
            </w:pPr>
            <w:r w:rsidRPr="00686E74">
              <w:rPr>
                <w:rFonts w:asciiTheme="minorHAnsi" w:hAnsiTheme="minorHAnsi"/>
                <w:i/>
                <w:color w:val="000000"/>
                <w:sz w:val="28"/>
                <w:szCs w:val="28"/>
              </w:rPr>
              <w:t>The effectiveness of the project will be evaluated from the regular monthly reports.</w:t>
            </w:r>
          </w:p>
          <w:p w14:paraId="6EA212CB" w14:textId="77777777" w:rsidR="00FD4920" w:rsidRPr="002E2EB9" w:rsidRDefault="00FD4920" w:rsidP="003F13AA">
            <w:pPr>
              <w:rPr>
                <w:rFonts w:asciiTheme="minorHAnsi" w:hAnsiTheme="minorHAnsi"/>
                <w:color w:val="000000"/>
                <w:sz w:val="28"/>
                <w:szCs w:val="28"/>
              </w:rPr>
            </w:pPr>
          </w:p>
        </w:tc>
        <w:tc>
          <w:tcPr>
            <w:tcW w:w="1985" w:type="dxa"/>
          </w:tcPr>
          <w:p w14:paraId="5AB7EE4E" w14:textId="77777777" w:rsidR="00FD4920" w:rsidRPr="002E2EB9" w:rsidRDefault="00FD4920" w:rsidP="003F13AA">
            <w:pPr>
              <w:jc w:val="center"/>
              <w:rPr>
                <w:rFonts w:asciiTheme="minorHAnsi" w:hAnsiTheme="minorHAnsi"/>
                <w:sz w:val="28"/>
                <w:szCs w:val="28"/>
              </w:rPr>
            </w:pPr>
          </w:p>
        </w:tc>
      </w:tr>
    </w:tbl>
    <w:p w14:paraId="301ABEB1" w14:textId="1AA54021" w:rsidR="00FD4920" w:rsidRDefault="00FD4920"/>
    <w:p w14:paraId="5099FDF7" w14:textId="3EB0CD9D" w:rsidR="00E819DE" w:rsidRDefault="00E819DE"/>
    <w:p w14:paraId="1FCCD48E" w14:textId="1003213B" w:rsidR="00E819DE" w:rsidRDefault="00E819DE"/>
    <w:p w14:paraId="631E9F83" w14:textId="28DA3E95" w:rsidR="00E819DE" w:rsidRDefault="00E819DE"/>
    <w:p w14:paraId="579F935F" w14:textId="1FE59B06" w:rsidR="00E819DE" w:rsidRDefault="00E819DE"/>
    <w:p w14:paraId="46790427" w14:textId="2BA1373E" w:rsidR="00E819DE" w:rsidRDefault="00E819DE"/>
    <w:p w14:paraId="62D10EA7" w14:textId="092C014D" w:rsidR="00E819DE" w:rsidRDefault="00E819DE"/>
    <w:p w14:paraId="783A9846" w14:textId="7AF0A332" w:rsidR="00E819DE" w:rsidRDefault="00E819DE"/>
    <w:p w14:paraId="7CB1B969" w14:textId="4922E1E9" w:rsidR="00E819DE" w:rsidRDefault="00E819DE"/>
    <w:p w14:paraId="5A418FB8" w14:textId="20336B26" w:rsidR="00E819DE" w:rsidRDefault="00E819DE"/>
    <w:p w14:paraId="6FA25A75" w14:textId="4275298C" w:rsidR="00E819DE" w:rsidRDefault="00E819DE"/>
    <w:p w14:paraId="23C7C131" w14:textId="414B4CC4" w:rsidR="00E819DE" w:rsidRDefault="00E819DE"/>
    <w:p w14:paraId="00CCDE7D" w14:textId="4E80085F" w:rsidR="00E819DE" w:rsidRDefault="00E819DE"/>
    <w:p w14:paraId="20CE0FBD" w14:textId="1C3E81D5" w:rsidR="00E819DE" w:rsidRDefault="00E819DE"/>
    <w:p w14:paraId="25077663" w14:textId="2A557BAC" w:rsidR="00E819DE" w:rsidRDefault="00E819DE"/>
    <w:p w14:paraId="2C7648CE" w14:textId="50D3E013" w:rsidR="00E819DE" w:rsidRDefault="00E819DE"/>
    <w:p w14:paraId="6B481F8D" w14:textId="48EF5E95" w:rsidR="00E819DE" w:rsidRDefault="00E819DE"/>
    <w:p w14:paraId="220C456F" w14:textId="4BD07BDB" w:rsidR="00E819DE" w:rsidRDefault="00E819DE">
      <w:bookmarkStart w:id="0" w:name="_GoBack"/>
      <w:bookmarkEnd w:id="0"/>
    </w:p>
    <w:p w14:paraId="182C53CF" w14:textId="7797D81B" w:rsidR="00E819DE" w:rsidRDefault="00E819DE"/>
    <w:p w14:paraId="174A6E96" w14:textId="1D811DD4" w:rsidR="00E819DE" w:rsidRDefault="00E819DE"/>
    <w:p w14:paraId="7D61FD5E" w14:textId="3341F78F" w:rsidR="00E819DE" w:rsidRDefault="00E819DE"/>
    <w:p w14:paraId="04C2FEE5" w14:textId="47B957C8" w:rsidR="00E819DE" w:rsidRDefault="00E819DE"/>
    <w:p w14:paraId="2C695D2A" w14:textId="6127CF00" w:rsidR="00E819DE" w:rsidRDefault="00E819DE"/>
    <w:p w14:paraId="4F3D1C6C" w14:textId="76784AE0" w:rsidR="00E819DE" w:rsidRDefault="00E819DE"/>
    <w:p w14:paraId="7FDD65F0" w14:textId="6B9C9E0C" w:rsidR="00E819DE" w:rsidRDefault="00E819DE"/>
    <w:p w14:paraId="726827EB" w14:textId="20D0626D" w:rsidR="00E819DE" w:rsidRDefault="00E819DE"/>
    <w:p w14:paraId="755CB368" w14:textId="005B8563" w:rsidR="00E819DE" w:rsidRDefault="00E819DE"/>
    <w:p w14:paraId="5218C9F5" w14:textId="1C088F2E" w:rsidR="00E819DE" w:rsidRDefault="00E819DE"/>
    <w:p w14:paraId="0F698B0A" w14:textId="77777777" w:rsidR="00E819DE" w:rsidRDefault="00E819DE"/>
    <w:sectPr w:rsidR="00E819DE" w:rsidSect="008A3BF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A0E37"/>
    <w:multiLevelType w:val="hybridMultilevel"/>
    <w:tmpl w:val="044A0B5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B639D2"/>
    <w:multiLevelType w:val="hybridMultilevel"/>
    <w:tmpl w:val="C4440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674D3F"/>
    <w:multiLevelType w:val="hybridMultilevel"/>
    <w:tmpl w:val="5BD20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F7D3A31"/>
    <w:multiLevelType w:val="hybridMultilevel"/>
    <w:tmpl w:val="35A8C1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18A544A"/>
    <w:multiLevelType w:val="hybridMultilevel"/>
    <w:tmpl w:val="E9C84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F28FC"/>
    <w:multiLevelType w:val="hybridMultilevel"/>
    <w:tmpl w:val="212E4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C5B8E"/>
    <w:multiLevelType w:val="hybridMultilevel"/>
    <w:tmpl w:val="5536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9D39C7"/>
    <w:multiLevelType w:val="hybridMultilevel"/>
    <w:tmpl w:val="8D3A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71EC0"/>
    <w:multiLevelType w:val="hybridMultilevel"/>
    <w:tmpl w:val="F1B8C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C3792"/>
    <w:multiLevelType w:val="hybridMultilevel"/>
    <w:tmpl w:val="85126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205F55"/>
    <w:multiLevelType w:val="hybridMultilevel"/>
    <w:tmpl w:val="F260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20ADC"/>
    <w:multiLevelType w:val="hybridMultilevel"/>
    <w:tmpl w:val="7460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96AFC"/>
    <w:multiLevelType w:val="hybridMultilevel"/>
    <w:tmpl w:val="1BDAF6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4170AE"/>
    <w:multiLevelType w:val="hybridMultilevel"/>
    <w:tmpl w:val="48764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C36E60"/>
    <w:multiLevelType w:val="hybridMultilevel"/>
    <w:tmpl w:val="67C69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DE34E6"/>
    <w:multiLevelType w:val="hybridMultilevel"/>
    <w:tmpl w:val="BE740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7636E1"/>
    <w:multiLevelType w:val="hybridMultilevel"/>
    <w:tmpl w:val="3B3259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67633"/>
    <w:multiLevelType w:val="hybridMultilevel"/>
    <w:tmpl w:val="E938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59322B"/>
    <w:multiLevelType w:val="hybridMultilevel"/>
    <w:tmpl w:val="BC7440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2"/>
  </w:num>
  <w:num w:numId="3">
    <w:abstractNumId w:val="10"/>
  </w:num>
  <w:num w:numId="4">
    <w:abstractNumId w:val="1"/>
  </w:num>
  <w:num w:numId="5">
    <w:abstractNumId w:val="13"/>
  </w:num>
  <w:num w:numId="6">
    <w:abstractNumId w:val="9"/>
  </w:num>
  <w:num w:numId="7">
    <w:abstractNumId w:val="11"/>
  </w:num>
  <w:num w:numId="8">
    <w:abstractNumId w:val="5"/>
  </w:num>
  <w:num w:numId="9">
    <w:abstractNumId w:val="16"/>
  </w:num>
  <w:num w:numId="10">
    <w:abstractNumId w:val="4"/>
  </w:num>
  <w:num w:numId="11">
    <w:abstractNumId w:val="12"/>
  </w:num>
  <w:num w:numId="12">
    <w:abstractNumId w:val="18"/>
  </w:num>
  <w:num w:numId="13">
    <w:abstractNumId w:val="14"/>
  </w:num>
  <w:num w:numId="14">
    <w:abstractNumId w:val="0"/>
  </w:num>
  <w:num w:numId="15">
    <w:abstractNumId w:val="3"/>
  </w:num>
  <w:num w:numId="16">
    <w:abstractNumId w:val="6"/>
  </w:num>
  <w:num w:numId="17">
    <w:abstractNumId w:val="17"/>
  </w:num>
  <w:num w:numId="18">
    <w:abstractNumId w:val="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20"/>
    <w:rsid w:val="000F790C"/>
    <w:rsid w:val="001A04EF"/>
    <w:rsid w:val="001A71AF"/>
    <w:rsid w:val="001F3B87"/>
    <w:rsid w:val="003803B1"/>
    <w:rsid w:val="003F2E0E"/>
    <w:rsid w:val="00505B3B"/>
    <w:rsid w:val="00561794"/>
    <w:rsid w:val="00601D90"/>
    <w:rsid w:val="00686E74"/>
    <w:rsid w:val="006E47BF"/>
    <w:rsid w:val="008A3BF7"/>
    <w:rsid w:val="008C3E83"/>
    <w:rsid w:val="00B724A8"/>
    <w:rsid w:val="00D85726"/>
    <w:rsid w:val="00DA3DB5"/>
    <w:rsid w:val="00E819DE"/>
    <w:rsid w:val="00FD2542"/>
    <w:rsid w:val="00FD4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1B79B5"/>
  <w15:chartTrackingRefBased/>
  <w15:docId w15:val="{AC167894-5EB9-4CFD-9367-4B12B0FD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4920"/>
    <w:pPr>
      <w:spacing w:before="100" w:beforeAutospacing="1" w:after="100" w:afterAutospacing="1"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4920"/>
    <w:pPr>
      <w:spacing w:after="0" w:line="240" w:lineRule="auto"/>
      <w:jc w:val="both"/>
    </w:pPr>
    <w:rPr>
      <w:rFonts w:ascii="Arial" w:eastAsia="Times New Roman" w:hAnsi="Arial"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4920"/>
    <w:pPr>
      <w:spacing w:before="0" w:beforeAutospacing="0" w:after="200" w:afterAutospacing="0" w:line="276" w:lineRule="auto"/>
      <w:ind w:left="720"/>
      <w:contextualSpacing/>
    </w:pPr>
  </w:style>
  <w:style w:type="paragraph" w:styleId="Header">
    <w:name w:val="header"/>
    <w:basedOn w:val="Normal"/>
    <w:link w:val="HeaderChar"/>
    <w:uiPriority w:val="99"/>
    <w:rsid w:val="00FD4920"/>
    <w:pPr>
      <w:tabs>
        <w:tab w:val="center" w:pos="4153"/>
        <w:tab w:val="right" w:pos="8306"/>
      </w:tabs>
      <w:spacing w:before="0" w:beforeAutospacing="0" w:after="0" w:afterAutospacing="0"/>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FD4920"/>
    <w:rPr>
      <w:rFonts w:ascii="Arial" w:eastAsia="Times New Roman" w:hAnsi="Arial" w:cs="Times New Roman"/>
      <w:szCs w:val="20"/>
    </w:rPr>
  </w:style>
  <w:style w:type="paragraph" w:styleId="HTMLPreformatted">
    <w:name w:val="HTML Preformatted"/>
    <w:basedOn w:val="Normal"/>
    <w:link w:val="HTMLPreformattedChar"/>
    <w:uiPriority w:val="99"/>
    <w:unhideWhenUsed/>
    <w:rsid w:val="00DA3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DA3DB5"/>
    <w:rPr>
      <w:rFonts w:ascii="Courier New" w:eastAsia="Times New Roman" w:hAnsi="Courier New" w:cs="Courier New"/>
      <w:sz w:val="20"/>
      <w:szCs w:val="20"/>
      <w:lang w:val="en-US"/>
    </w:rPr>
  </w:style>
  <w:style w:type="paragraph" w:customStyle="1" w:styleId="Default">
    <w:name w:val="Default"/>
    <w:rsid w:val="00DA3DB5"/>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8F8705-1D9F-4454-883C-717F886BFE20}"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US"/>
        </a:p>
      </dgm:t>
    </dgm:pt>
    <dgm:pt modelId="{DFAA4D85-5961-47B7-BFF3-43B7BE4956B4}">
      <dgm:prSet phldrT="[Text]" custT="1"/>
      <dgm:spPr/>
      <dgm:t>
        <a:bodyPr/>
        <a:lstStyle/>
        <a:p>
          <a:pPr algn="ctr"/>
          <a:r>
            <a:rPr lang="en-US" sz="2000"/>
            <a:t>Director</a:t>
          </a:r>
        </a:p>
      </dgm:t>
    </dgm:pt>
    <dgm:pt modelId="{B2D728B2-7207-40BA-A8D1-102943DD8614}" type="parTrans" cxnId="{EC10E1A1-0A82-4241-A8C1-E67B6F120232}">
      <dgm:prSet/>
      <dgm:spPr/>
      <dgm:t>
        <a:bodyPr/>
        <a:lstStyle/>
        <a:p>
          <a:pPr algn="ctr"/>
          <a:endParaRPr lang="en-US"/>
        </a:p>
      </dgm:t>
    </dgm:pt>
    <dgm:pt modelId="{64FAD2BD-A69D-4346-BB12-DE587B7314CF}" type="sibTrans" cxnId="{EC10E1A1-0A82-4241-A8C1-E67B6F120232}">
      <dgm:prSet/>
      <dgm:spPr/>
      <dgm:t>
        <a:bodyPr/>
        <a:lstStyle/>
        <a:p>
          <a:pPr algn="ctr"/>
          <a:endParaRPr lang="en-US"/>
        </a:p>
      </dgm:t>
    </dgm:pt>
    <dgm:pt modelId="{A99521E8-A090-41D3-9B8F-76981F39F7B8}">
      <dgm:prSet phldrT="[Text]" custT="1"/>
      <dgm:spPr/>
      <dgm:t>
        <a:bodyPr/>
        <a:lstStyle/>
        <a:p>
          <a:pPr algn="ctr"/>
          <a:r>
            <a:rPr lang="en-US" sz="2000"/>
            <a:t>IT Manager</a:t>
          </a:r>
        </a:p>
      </dgm:t>
    </dgm:pt>
    <dgm:pt modelId="{561D6182-9EAE-4374-BABD-D2C677FAF184}" type="parTrans" cxnId="{5925E501-F4D6-4B5D-B47C-28DBFA838328}">
      <dgm:prSet/>
      <dgm:spPr/>
      <dgm:t>
        <a:bodyPr/>
        <a:lstStyle/>
        <a:p>
          <a:pPr algn="ctr"/>
          <a:endParaRPr lang="en-US"/>
        </a:p>
      </dgm:t>
    </dgm:pt>
    <dgm:pt modelId="{DB5CBB5A-5041-434B-A862-2D585CFB5CE4}" type="sibTrans" cxnId="{5925E501-F4D6-4B5D-B47C-28DBFA838328}">
      <dgm:prSet/>
      <dgm:spPr/>
      <dgm:t>
        <a:bodyPr/>
        <a:lstStyle/>
        <a:p>
          <a:pPr algn="ctr"/>
          <a:endParaRPr lang="en-US"/>
        </a:p>
      </dgm:t>
    </dgm:pt>
    <dgm:pt modelId="{71647556-8AA1-4266-9651-91B6BD59F5B4}">
      <dgm:prSet phldrT="[Text]" custT="1"/>
      <dgm:spPr/>
      <dgm:t>
        <a:bodyPr/>
        <a:lstStyle/>
        <a:p>
          <a:pPr algn="ctr"/>
          <a:r>
            <a:rPr lang="en-US" sz="2000"/>
            <a:t>Sales Manager</a:t>
          </a:r>
        </a:p>
      </dgm:t>
    </dgm:pt>
    <dgm:pt modelId="{04EB522B-2B62-4E48-A864-7E81EA00F780}" type="parTrans" cxnId="{53718E1D-BDAD-4F29-B1B3-B5B7D4B37313}">
      <dgm:prSet/>
      <dgm:spPr/>
      <dgm:t>
        <a:bodyPr/>
        <a:lstStyle/>
        <a:p>
          <a:pPr algn="ctr"/>
          <a:endParaRPr lang="en-US"/>
        </a:p>
      </dgm:t>
    </dgm:pt>
    <dgm:pt modelId="{CBF15FF9-6234-4419-8A8A-4326E726411C}" type="sibTrans" cxnId="{53718E1D-BDAD-4F29-B1B3-B5B7D4B37313}">
      <dgm:prSet/>
      <dgm:spPr/>
      <dgm:t>
        <a:bodyPr/>
        <a:lstStyle/>
        <a:p>
          <a:pPr algn="ctr"/>
          <a:endParaRPr lang="en-US"/>
        </a:p>
      </dgm:t>
    </dgm:pt>
    <dgm:pt modelId="{EF99E597-E311-43DF-94D1-C19EE22D89C2}">
      <dgm:prSet phldrT="[Text]" custT="1"/>
      <dgm:spPr/>
      <dgm:t>
        <a:bodyPr/>
        <a:lstStyle/>
        <a:p>
          <a:pPr algn="ctr"/>
          <a:r>
            <a:rPr lang="en-US" sz="2000"/>
            <a:t>Accountant</a:t>
          </a:r>
        </a:p>
      </dgm:t>
    </dgm:pt>
    <dgm:pt modelId="{8C1F6BF5-2476-41DE-8A69-77F99E156F1D}" type="parTrans" cxnId="{099B5D01-217F-4D74-BFBA-3EC2D5690443}">
      <dgm:prSet/>
      <dgm:spPr/>
      <dgm:t>
        <a:bodyPr/>
        <a:lstStyle/>
        <a:p>
          <a:pPr algn="ctr"/>
          <a:endParaRPr lang="en-US"/>
        </a:p>
      </dgm:t>
    </dgm:pt>
    <dgm:pt modelId="{5A332A4E-53EB-469A-B81D-B139DC7D363C}" type="sibTrans" cxnId="{099B5D01-217F-4D74-BFBA-3EC2D5690443}">
      <dgm:prSet/>
      <dgm:spPr/>
      <dgm:t>
        <a:bodyPr/>
        <a:lstStyle/>
        <a:p>
          <a:pPr algn="ctr"/>
          <a:endParaRPr lang="en-US"/>
        </a:p>
      </dgm:t>
    </dgm:pt>
    <dgm:pt modelId="{CCB78D6F-EC9D-C44D-883E-E6FD3CE9794B}">
      <dgm:prSet/>
      <dgm:spPr/>
      <dgm:t>
        <a:bodyPr/>
        <a:lstStyle/>
        <a:p>
          <a:r>
            <a:rPr lang="en-GB"/>
            <a:t>Sellers</a:t>
          </a:r>
        </a:p>
      </dgm:t>
    </dgm:pt>
    <dgm:pt modelId="{FFDA215C-D95E-6840-A452-B7E49FF22BDA}" type="parTrans" cxnId="{71CA7A5F-12B7-7341-AE87-8AE8C6FB7BF8}">
      <dgm:prSet/>
      <dgm:spPr/>
      <dgm:t>
        <a:bodyPr/>
        <a:lstStyle/>
        <a:p>
          <a:endParaRPr lang="en-GB"/>
        </a:p>
      </dgm:t>
    </dgm:pt>
    <dgm:pt modelId="{42A5D6CF-CCB7-0143-9FB6-E11DC5F80A4A}" type="sibTrans" cxnId="{71CA7A5F-12B7-7341-AE87-8AE8C6FB7BF8}">
      <dgm:prSet/>
      <dgm:spPr/>
      <dgm:t>
        <a:bodyPr/>
        <a:lstStyle/>
        <a:p>
          <a:endParaRPr lang="en-GB"/>
        </a:p>
      </dgm:t>
    </dgm:pt>
    <dgm:pt modelId="{3386AD51-C8E0-4EE3-ADB0-39BF2D6A808E}" type="pres">
      <dgm:prSet presAssocID="{F28F8705-1D9F-4454-883C-717F886BFE20}" presName="hierChild1" presStyleCnt="0">
        <dgm:presLayoutVars>
          <dgm:orgChart val="1"/>
          <dgm:chPref val="1"/>
          <dgm:dir/>
          <dgm:animOne val="branch"/>
          <dgm:animLvl val="lvl"/>
          <dgm:resizeHandles/>
        </dgm:presLayoutVars>
      </dgm:prSet>
      <dgm:spPr/>
    </dgm:pt>
    <dgm:pt modelId="{142371C7-1438-4803-9BF6-72A88E323C0C}" type="pres">
      <dgm:prSet presAssocID="{DFAA4D85-5961-47B7-BFF3-43B7BE4956B4}" presName="hierRoot1" presStyleCnt="0">
        <dgm:presLayoutVars>
          <dgm:hierBranch val="init"/>
        </dgm:presLayoutVars>
      </dgm:prSet>
      <dgm:spPr/>
    </dgm:pt>
    <dgm:pt modelId="{224E7306-798F-4739-9B70-AFB9D5D1027B}" type="pres">
      <dgm:prSet presAssocID="{DFAA4D85-5961-47B7-BFF3-43B7BE4956B4}" presName="rootComposite1" presStyleCnt="0"/>
      <dgm:spPr/>
    </dgm:pt>
    <dgm:pt modelId="{58DF4A4B-6FCD-44A7-9D91-6E1D850F187B}" type="pres">
      <dgm:prSet presAssocID="{DFAA4D85-5961-47B7-BFF3-43B7BE4956B4}" presName="rootText1" presStyleLbl="node0" presStyleIdx="0" presStyleCnt="1" custScaleX="152166" custLinFactNeighborX="-950" custLinFactNeighborY="5697">
        <dgm:presLayoutVars>
          <dgm:chPref val="3"/>
        </dgm:presLayoutVars>
      </dgm:prSet>
      <dgm:spPr/>
    </dgm:pt>
    <dgm:pt modelId="{73723ED6-677E-4E00-BC03-B17C0F784F88}" type="pres">
      <dgm:prSet presAssocID="{DFAA4D85-5961-47B7-BFF3-43B7BE4956B4}" presName="rootConnector1" presStyleLbl="node1" presStyleIdx="0" presStyleCnt="0"/>
      <dgm:spPr/>
    </dgm:pt>
    <dgm:pt modelId="{F349B341-D352-41CB-BDC1-98C428A7984B}" type="pres">
      <dgm:prSet presAssocID="{DFAA4D85-5961-47B7-BFF3-43B7BE4956B4}" presName="hierChild2" presStyleCnt="0"/>
      <dgm:spPr/>
    </dgm:pt>
    <dgm:pt modelId="{B7345F6A-A8A4-47E3-8FB0-0DEE43AA2E84}" type="pres">
      <dgm:prSet presAssocID="{561D6182-9EAE-4374-BABD-D2C677FAF184}" presName="Name37" presStyleLbl="parChTrans1D2" presStyleIdx="0" presStyleCnt="3"/>
      <dgm:spPr/>
    </dgm:pt>
    <dgm:pt modelId="{AC027235-1C5A-49B7-B23C-892387EFA44E}" type="pres">
      <dgm:prSet presAssocID="{A99521E8-A090-41D3-9B8F-76981F39F7B8}" presName="hierRoot2" presStyleCnt="0">
        <dgm:presLayoutVars>
          <dgm:hierBranch val="init"/>
        </dgm:presLayoutVars>
      </dgm:prSet>
      <dgm:spPr/>
    </dgm:pt>
    <dgm:pt modelId="{C32BDB1A-AF6E-4DD0-8415-D6593028C29D}" type="pres">
      <dgm:prSet presAssocID="{A99521E8-A090-41D3-9B8F-76981F39F7B8}" presName="rootComposite" presStyleCnt="0"/>
      <dgm:spPr/>
    </dgm:pt>
    <dgm:pt modelId="{869831F1-6A70-48CC-A301-7C703713212F}" type="pres">
      <dgm:prSet presAssocID="{A99521E8-A090-41D3-9B8F-76981F39F7B8}" presName="rootText" presStyleLbl="node2" presStyleIdx="0" presStyleCnt="3" custFlipHor="1" custScaleX="171587">
        <dgm:presLayoutVars>
          <dgm:chPref val="3"/>
        </dgm:presLayoutVars>
      </dgm:prSet>
      <dgm:spPr/>
    </dgm:pt>
    <dgm:pt modelId="{AB7C19DA-EF20-408B-9B24-2742B260794A}" type="pres">
      <dgm:prSet presAssocID="{A99521E8-A090-41D3-9B8F-76981F39F7B8}" presName="rootConnector" presStyleLbl="node2" presStyleIdx="0" presStyleCnt="3"/>
      <dgm:spPr/>
    </dgm:pt>
    <dgm:pt modelId="{A361E766-A3D5-4D4D-8114-9B3D29C693F0}" type="pres">
      <dgm:prSet presAssocID="{A99521E8-A090-41D3-9B8F-76981F39F7B8}" presName="hierChild4" presStyleCnt="0"/>
      <dgm:spPr/>
    </dgm:pt>
    <dgm:pt modelId="{75951636-CE0C-41EB-94F7-90825B3EE13B}" type="pres">
      <dgm:prSet presAssocID="{A99521E8-A090-41D3-9B8F-76981F39F7B8}" presName="hierChild5" presStyleCnt="0"/>
      <dgm:spPr/>
    </dgm:pt>
    <dgm:pt modelId="{FD2B8313-74C1-41D4-8E79-DFE8EEF6E0C2}" type="pres">
      <dgm:prSet presAssocID="{04EB522B-2B62-4E48-A864-7E81EA00F780}" presName="Name37" presStyleLbl="parChTrans1D2" presStyleIdx="1" presStyleCnt="3"/>
      <dgm:spPr/>
    </dgm:pt>
    <dgm:pt modelId="{703A4B20-B756-47DA-84EB-7622EF3EEA21}" type="pres">
      <dgm:prSet presAssocID="{71647556-8AA1-4266-9651-91B6BD59F5B4}" presName="hierRoot2" presStyleCnt="0">
        <dgm:presLayoutVars>
          <dgm:hierBranch val="init"/>
        </dgm:presLayoutVars>
      </dgm:prSet>
      <dgm:spPr/>
    </dgm:pt>
    <dgm:pt modelId="{6EECFCE3-51D8-476D-A867-414BF68AEDF2}" type="pres">
      <dgm:prSet presAssocID="{71647556-8AA1-4266-9651-91B6BD59F5B4}" presName="rootComposite" presStyleCnt="0"/>
      <dgm:spPr/>
    </dgm:pt>
    <dgm:pt modelId="{82886FAE-82FB-4FDE-B8CF-8427DF70216A}" type="pres">
      <dgm:prSet presAssocID="{71647556-8AA1-4266-9651-91B6BD59F5B4}" presName="rootText" presStyleLbl="node2" presStyleIdx="1" presStyleCnt="3" custScaleX="194454" custLinFactNeighborX="-1899" custLinFactNeighborY="3798">
        <dgm:presLayoutVars>
          <dgm:chPref val="3"/>
        </dgm:presLayoutVars>
      </dgm:prSet>
      <dgm:spPr/>
    </dgm:pt>
    <dgm:pt modelId="{09C0A873-B87B-4A26-8308-C10238C632EB}" type="pres">
      <dgm:prSet presAssocID="{71647556-8AA1-4266-9651-91B6BD59F5B4}" presName="rootConnector" presStyleLbl="node2" presStyleIdx="1" presStyleCnt="3"/>
      <dgm:spPr/>
    </dgm:pt>
    <dgm:pt modelId="{922F311E-4EE3-4329-B787-C76EF7EC984B}" type="pres">
      <dgm:prSet presAssocID="{71647556-8AA1-4266-9651-91B6BD59F5B4}" presName="hierChild4" presStyleCnt="0"/>
      <dgm:spPr/>
    </dgm:pt>
    <dgm:pt modelId="{80179698-693D-EC45-80F4-FE89D223D3BE}" type="pres">
      <dgm:prSet presAssocID="{FFDA215C-D95E-6840-A452-B7E49FF22BDA}" presName="Name37" presStyleLbl="parChTrans1D3" presStyleIdx="0" presStyleCnt="1"/>
      <dgm:spPr/>
    </dgm:pt>
    <dgm:pt modelId="{235040D4-5A05-B14C-9A85-6150E050D45F}" type="pres">
      <dgm:prSet presAssocID="{CCB78D6F-EC9D-C44D-883E-E6FD3CE9794B}" presName="hierRoot2" presStyleCnt="0">
        <dgm:presLayoutVars>
          <dgm:hierBranch val="init"/>
        </dgm:presLayoutVars>
      </dgm:prSet>
      <dgm:spPr/>
    </dgm:pt>
    <dgm:pt modelId="{229B16F9-17AF-B741-BC8E-776B0D26C5DC}" type="pres">
      <dgm:prSet presAssocID="{CCB78D6F-EC9D-C44D-883E-E6FD3CE9794B}" presName="rootComposite" presStyleCnt="0"/>
      <dgm:spPr/>
    </dgm:pt>
    <dgm:pt modelId="{4DBB8E9A-D25C-2C4C-9E6F-E62A78897DF7}" type="pres">
      <dgm:prSet presAssocID="{CCB78D6F-EC9D-C44D-883E-E6FD3CE9794B}" presName="rootText" presStyleLbl="node3" presStyleIdx="0" presStyleCnt="1" custScaleX="137641">
        <dgm:presLayoutVars>
          <dgm:chPref val="3"/>
        </dgm:presLayoutVars>
      </dgm:prSet>
      <dgm:spPr/>
    </dgm:pt>
    <dgm:pt modelId="{CFF887EA-C335-0249-8EE2-378346A46321}" type="pres">
      <dgm:prSet presAssocID="{CCB78D6F-EC9D-C44D-883E-E6FD3CE9794B}" presName="rootConnector" presStyleLbl="node3" presStyleIdx="0" presStyleCnt="1"/>
      <dgm:spPr/>
    </dgm:pt>
    <dgm:pt modelId="{0657DA83-3E1D-1747-AE4A-BA1CE4364210}" type="pres">
      <dgm:prSet presAssocID="{CCB78D6F-EC9D-C44D-883E-E6FD3CE9794B}" presName="hierChild4" presStyleCnt="0"/>
      <dgm:spPr/>
    </dgm:pt>
    <dgm:pt modelId="{40A6EA01-D3C1-1E4E-AA87-BC4F3C5328F9}" type="pres">
      <dgm:prSet presAssocID="{CCB78D6F-EC9D-C44D-883E-E6FD3CE9794B}" presName="hierChild5" presStyleCnt="0"/>
      <dgm:spPr/>
    </dgm:pt>
    <dgm:pt modelId="{E7F9482B-793A-43BD-87D0-4C24C6AC4A87}" type="pres">
      <dgm:prSet presAssocID="{71647556-8AA1-4266-9651-91B6BD59F5B4}" presName="hierChild5" presStyleCnt="0"/>
      <dgm:spPr/>
    </dgm:pt>
    <dgm:pt modelId="{80144922-61E7-4E6F-889C-9D0CE491B9D7}" type="pres">
      <dgm:prSet presAssocID="{8C1F6BF5-2476-41DE-8A69-77F99E156F1D}" presName="Name37" presStyleLbl="parChTrans1D2" presStyleIdx="2" presStyleCnt="3"/>
      <dgm:spPr/>
    </dgm:pt>
    <dgm:pt modelId="{FDFDD51F-35DC-4E55-BBF9-BDE90C3A164A}" type="pres">
      <dgm:prSet presAssocID="{EF99E597-E311-43DF-94D1-C19EE22D89C2}" presName="hierRoot2" presStyleCnt="0">
        <dgm:presLayoutVars>
          <dgm:hierBranch val="init"/>
        </dgm:presLayoutVars>
      </dgm:prSet>
      <dgm:spPr/>
    </dgm:pt>
    <dgm:pt modelId="{5C83E3FD-6959-4D0F-8A00-5BA47C5B3D9D}" type="pres">
      <dgm:prSet presAssocID="{EF99E597-E311-43DF-94D1-C19EE22D89C2}" presName="rootComposite" presStyleCnt="0"/>
      <dgm:spPr/>
    </dgm:pt>
    <dgm:pt modelId="{12B87957-2669-43D0-A295-CDD6EC98EA6C}" type="pres">
      <dgm:prSet presAssocID="{EF99E597-E311-43DF-94D1-C19EE22D89C2}" presName="rootText" presStyleLbl="node2" presStyleIdx="2" presStyleCnt="3" custScaleX="149626">
        <dgm:presLayoutVars>
          <dgm:chPref val="3"/>
        </dgm:presLayoutVars>
      </dgm:prSet>
      <dgm:spPr/>
    </dgm:pt>
    <dgm:pt modelId="{E1762BE8-CE8B-4D94-A7EF-19BC75933999}" type="pres">
      <dgm:prSet presAssocID="{EF99E597-E311-43DF-94D1-C19EE22D89C2}" presName="rootConnector" presStyleLbl="node2" presStyleIdx="2" presStyleCnt="3"/>
      <dgm:spPr/>
    </dgm:pt>
    <dgm:pt modelId="{D4DEC43D-7B80-4421-93B6-0DEAEBB3F403}" type="pres">
      <dgm:prSet presAssocID="{EF99E597-E311-43DF-94D1-C19EE22D89C2}" presName="hierChild4" presStyleCnt="0"/>
      <dgm:spPr/>
    </dgm:pt>
    <dgm:pt modelId="{9752E153-4A0D-438D-9CC6-DA9D3355E37C}" type="pres">
      <dgm:prSet presAssocID="{EF99E597-E311-43DF-94D1-C19EE22D89C2}" presName="hierChild5" presStyleCnt="0"/>
      <dgm:spPr/>
    </dgm:pt>
    <dgm:pt modelId="{31A47625-3668-4B08-8D2F-492E6D6E070B}" type="pres">
      <dgm:prSet presAssocID="{DFAA4D85-5961-47B7-BFF3-43B7BE4956B4}" presName="hierChild3" presStyleCnt="0"/>
      <dgm:spPr/>
    </dgm:pt>
  </dgm:ptLst>
  <dgm:cxnLst>
    <dgm:cxn modelId="{099B5D01-217F-4D74-BFBA-3EC2D5690443}" srcId="{DFAA4D85-5961-47B7-BFF3-43B7BE4956B4}" destId="{EF99E597-E311-43DF-94D1-C19EE22D89C2}" srcOrd="2" destOrd="0" parTransId="{8C1F6BF5-2476-41DE-8A69-77F99E156F1D}" sibTransId="{5A332A4E-53EB-469A-B81D-B139DC7D363C}"/>
    <dgm:cxn modelId="{5925E501-F4D6-4B5D-B47C-28DBFA838328}" srcId="{DFAA4D85-5961-47B7-BFF3-43B7BE4956B4}" destId="{A99521E8-A090-41D3-9B8F-76981F39F7B8}" srcOrd="0" destOrd="0" parTransId="{561D6182-9EAE-4374-BABD-D2C677FAF184}" sibTransId="{DB5CBB5A-5041-434B-A862-2D585CFB5CE4}"/>
    <dgm:cxn modelId="{F4214C02-5AD5-0F40-8606-E8C0FE0A20EB}" type="presOf" srcId="{F28F8705-1D9F-4454-883C-717F886BFE20}" destId="{3386AD51-C8E0-4EE3-ADB0-39BF2D6A808E}" srcOrd="0" destOrd="0" presId="urn:microsoft.com/office/officeart/2005/8/layout/orgChart1"/>
    <dgm:cxn modelId="{BB333303-13F0-F44E-8EE0-364D6DB674D2}" type="presOf" srcId="{561D6182-9EAE-4374-BABD-D2C677FAF184}" destId="{B7345F6A-A8A4-47E3-8FB0-0DEE43AA2E84}" srcOrd="0" destOrd="0" presId="urn:microsoft.com/office/officeart/2005/8/layout/orgChart1"/>
    <dgm:cxn modelId="{53718E1D-BDAD-4F29-B1B3-B5B7D4B37313}" srcId="{DFAA4D85-5961-47B7-BFF3-43B7BE4956B4}" destId="{71647556-8AA1-4266-9651-91B6BD59F5B4}" srcOrd="1" destOrd="0" parTransId="{04EB522B-2B62-4E48-A864-7E81EA00F780}" sibTransId="{CBF15FF9-6234-4419-8A8A-4326E726411C}"/>
    <dgm:cxn modelId="{08254A3D-AA39-704B-829C-131DE4533E51}" type="presOf" srcId="{EF99E597-E311-43DF-94D1-C19EE22D89C2}" destId="{E1762BE8-CE8B-4D94-A7EF-19BC75933999}" srcOrd="1" destOrd="0" presId="urn:microsoft.com/office/officeart/2005/8/layout/orgChart1"/>
    <dgm:cxn modelId="{71CA7A5F-12B7-7341-AE87-8AE8C6FB7BF8}" srcId="{71647556-8AA1-4266-9651-91B6BD59F5B4}" destId="{CCB78D6F-EC9D-C44D-883E-E6FD3CE9794B}" srcOrd="0" destOrd="0" parTransId="{FFDA215C-D95E-6840-A452-B7E49FF22BDA}" sibTransId="{42A5D6CF-CCB7-0143-9FB6-E11DC5F80A4A}"/>
    <dgm:cxn modelId="{AED86663-B524-0E47-B167-05951452B463}" type="presOf" srcId="{EF99E597-E311-43DF-94D1-C19EE22D89C2}" destId="{12B87957-2669-43D0-A295-CDD6EC98EA6C}" srcOrd="0" destOrd="0" presId="urn:microsoft.com/office/officeart/2005/8/layout/orgChart1"/>
    <dgm:cxn modelId="{6E1C1366-17C0-6B43-93EF-5E2E7C29FC9F}" type="presOf" srcId="{DFAA4D85-5961-47B7-BFF3-43B7BE4956B4}" destId="{58DF4A4B-6FCD-44A7-9D91-6E1D850F187B}" srcOrd="0" destOrd="0" presId="urn:microsoft.com/office/officeart/2005/8/layout/orgChart1"/>
    <dgm:cxn modelId="{534A2568-9730-EA48-ABD2-FFC658DA9BD3}" type="presOf" srcId="{71647556-8AA1-4266-9651-91B6BD59F5B4}" destId="{82886FAE-82FB-4FDE-B8CF-8427DF70216A}" srcOrd="0" destOrd="0" presId="urn:microsoft.com/office/officeart/2005/8/layout/orgChart1"/>
    <dgm:cxn modelId="{1BFF0E6A-9159-8242-9F7F-01E17517755D}" type="presOf" srcId="{CCB78D6F-EC9D-C44D-883E-E6FD3CE9794B}" destId="{CFF887EA-C335-0249-8EE2-378346A46321}" srcOrd="1" destOrd="0" presId="urn:microsoft.com/office/officeart/2005/8/layout/orgChart1"/>
    <dgm:cxn modelId="{4FAE7B4D-2649-FE4F-9C1E-8053B31003F5}" type="presOf" srcId="{8C1F6BF5-2476-41DE-8A69-77F99E156F1D}" destId="{80144922-61E7-4E6F-889C-9D0CE491B9D7}" srcOrd="0" destOrd="0" presId="urn:microsoft.com/office/officeart/2005/8/layout/orgChart1"/>
    <dgm:cxn modelId="{8FEBB34E-E02C-A141-B21B-F4D6375EB292}" type="presOf" srcId="{A99521E8-A090-41D3-9B8F-76981F39F7B8}" destId="{AB7C19DA-EF20-408B-9B24-2742B260794A}" srcOrd="1" destOrd="0" presId="urn:microsoft.com/office/officeart/2005/8/layout/orgChart1"/>
    <dgm:cxn modelId="{E7C4EC88-FEB9-CF4D-91E8-063FDA9D9BA0}" type="presOf" srcId="{A99521E8-A090-41D3-9B8F-76981F39F7B8}" destId="{869831F1-6A70-48CC-A301-7C703713212F}" srcOrd="0" destOrd="0" presId="urn:microsoft.com/office/officeart/2005/8/layout/orgChart1"/>
    <dgm:cxn modelId="{A7E52F8A-7C40-0C4A-B777-836BD20CD886}" type="presOf" srcId="{DFAA4D85-5961-47B7-BFF3-43B7BE4956B4}" destId="{73723ED6-677E-4E00-BC03-B17C0F784F88}" srcOrd="1" destOrd="0" presId="urn:microsoft.com/office/officeart/2005/8/layout/orgChart1"/>
    <dgm:cxn modelId="{EC10E1A1-0A82-4241-A8C1-E67B6F120232}" srcId="{F28F8705-1D9F-4454-883C-717F886BFE20}" destId="{DFAA4D85-5961-47B7-BFF3-43B7BE4956B4}" srcOrd="0" destOrd="0" parTransId="{B2D728B2-7207-40BA-A8D1-102943DD8614}" sibTransId="{64FAD2BD-A69D-4346-BB12-DE587B7314CF}"/>
    <dgm:cxn modelId="{A59496BC-E549-5D43-840E-43FEF2410A93}" type="presOf" srcId="{71647556-8AA1-4266-9651-91B6BD59F5B4}" destId="{09C0A873-B87B-4A26-8308-C10238C632EB}" srcOrd="1" destOrd="0" presId="urn:microsoft.com/office/officeart/2005/8/layout/orgChart1"/>
    <dgm:cxn modelId="{871AABBD-AF87-FF49-BFD7-3E086145B3D0}" type="presOf" srcId="{FFDA215C-D95E-6840-A452-B7E49FF22BDA}" destId="{80179698-693D-EC45-80F4-FE89D223D3BE}" srcOrd="0" destOrd="0" presId="urn:microsoft.com/office/officeart/2005/8/layout/orgChart1"/>
    <dgm:cxn modelId="{36617FE3-941E-734F-9DC3-D9B293AC8F36}" type="presOf" srcId="{CCB78D6F-EC9D-C44D-883E-E6FD3CE9794B}" destId="{4DBB8E9A-D25C-2C4C-9E6F-E62A78897DF7}" srcOrd="0" destOrd="0" presId="urn:microsoft.com/office/officeart/2005/8/layout/orgChart1"/>
    <dgm:cxn modelId="{82B065F4-7A61-214A-A746-5E20261A4DBE}" type="presOf" srcId="{04EB522B-2B62-4E48-A864-7E81EA00F780}" destId="{FD2B8313-74C1-41D4-8E79-DFE8EEF6E0C2}" srcOrd="0" destOrd="0" presId="urn:microsoft.com/office/officeart/2005/8/layout/orgChart1"/>
    <dgm:cxn modelId="{7367EF5A-A15B-CE44-A8BC-CC2961CECC9E}" type="presParOf" srcId="{3386AD51-C8E0-4EE3-ADB0-39BF2D6A808E}" destId="{142371C7-1438-4803-9BF6-72A88E323C0C}" srcOrd="0" destOrd="0" presId="urn:microsoft.com/office/officeart/2005/8/layout/orgChart1"/>
    <dgm:cxn modelId="{FA82340E-9934-8E45-B5E1-918A2163EF61}" type="presParOf" srcId="{142371C7-1438-4803-9BF6-72A88E323C0C}" destId="{224E7306-798F-4739-9B70-AFB9D5D1027B}" srcOrd="0" destOrd="0" presId="urn:microsoft.com/office/officeart/2005/8/layout/orgChart1"/>
    <dgm:cxn modelId="{442915D9-E751-2742-9DE3-F6D87C77B9C7}" type="presParOf" srcId="{224E7306-798F-4739-9B70-AFB9D5D1027B}" destId="{58DF4A4B-6FCD-44A7-9D91-6E1D850F187B}" srcOrd="0" destOrd="0" presId="urn:microsoft.com/office/officeart/2005/8/layout/orgChart1"/>
    <dgm:cxn modelId="{52092182-AFE1-3B48-B2A9-CCD7CFEAEBA9}" type="presParOf" srcId="{224E7306-798F-4739-9B70-AFB9D5D1027B}" destId="{73723ED6-677E-4E00-BC03-B17C0F784F88}" srcOrd="1" destOrd="0" presId="urn:microsoft.com/office/officeart/2005/8/layout/orgChart1"/>
    <dgm:cxn modelId="{7F8FF303-A6C0-DD4B-91BF-55AAC79C9BA1}" type="presParOf" srcId="{142371C7-1438-4803-9BF6-72A88E323C0C}" destId="{F349B341-D352-41CB-BDC1-98C428A7984B}" srcOrd="1" destOrd="0" presId="urn:microsoft.com/office/officeart/2005/8/layout/orgChart1"/>
    <dgm:cxn modelId="{0335C3E4-B655-2442-AD9A-591E47A36BA7}" type="presParOf" srcId="{F349B341-D352-41CB-BDC1-98C428A7984B}" destId="{B7345F6A-A8A4-47E3-8FB0-0DEE43AA2E84}" srcOrd="0" destOrd="0" presId="urn:microsoft.com/office/officeart/2005/8/layout/orgChart1"/>
    <dgm:cxn modelId="{701017FA-EDC8-AC4D-93D6-814E41AA760C}" type="presParOf" srcId="{F349B341-D352-41CB-BDC1-98C428A7984B}" destId="{AC027235-1C5A-49B7-B23C-892387EFA44E}" srcOrd="1" destOrd="0" presId="urn:microsoft.com/office/officeart/2005/8/layout/orgChart1"/>
    <dgm:cxn modelId="{A43CB19E-080A-5840-833F-E013D719C75D}" type="presParOf" srcId="{AC027235-1C5A-49B7-B23C-892387EFA44E}" destId="{C32BDB1A-AF6E-4DD0-8415-D6593028C29D}" srcOrd="0" destOrd="0" presId="urn:microsoft.com/office/officeart/2005/8/layout/orgChart1"/>
    <dgm:cxn modelId="{0633DB08-C141-C545-BF3D-BC60D89F1444}" type="presParOf" srcId="{C32BDB1A-AF6E-4DD0-8415-D6593028C29D}" destId="{869831F1-6A70-48CC-A301-7C703713212F}" srcOrd="0" destOrd="0" presId="urn:microsoft.com/office/officeart/2005/8/layout/orgChart1"/>
    <dgm:cxn modelId="{67EFA677-857C-2E41-A9C0-E435A009D8F7}" type="presParOf" srcId="{C32BDB1A-AF6E-4DD0-8415-D6593028C29D}" destId="{AB7C19DA-EF20-408B-9B24-2742B260794A}" srcOrd="1" destOrd="0" presId="urn:microsoft.com/office/officeart/2005/8/layout/orgChart1"/>
    <dgm:cxn modelId="{D1446D66-09E8-1B41-AFC9-CB4490B86327}" type="presParOf" srcId="{AC027235-1C5A-49B7-B23C-892387EFA44E}" destId="{A361E766-A3D5-4D4D-8114-9B3D29C693F0}" srcOrd="1" destOrd="0" presId="urn:microsoft.com/office/officeart/2005/8/layout/orgChart1"/>
    <dgm:cxn modelId="{E6F8F6A1-F336-FC4E-A49B-969CAAC63931}" type="presParOf" srcId="{AC027235-1C5A-49B7-B23C-892387EFA44E}" destId="{75951636-CE0C-41EB-94F7-90825B3EE13B}" srcOrd="2" destOrd="0" presId="urn:microsoft.com/office/officeart/2005/8/layout/orgChart1"/>
    <dgm:cxn modelId="{CFBA038D-00F9-5B4F-9AB7-B73FF45B34B4}" type="presParOf" srcId="{F349B341-D352-41CB-BDC1-98C428A7984B}" destId="{FD2B8313-74C1-41D4-8E79-DFE8EEF6E0C2}" srcOrd="2" destOrd="0" presId="urn:microsoft.com/office/officeart/2005/8/layout/orgChart1"/>
    <dgm:cxn modelId="{37B06CFE-1AFF-E240-B18C-757910595981}" type="presParOf" srcId="{F349B341-D352-41CB-BDC1-98C428A7984B}" destId="{703A4B20-B756-47DA-84EB-7622EF3EEA21}" srcOrd="3" destOrd="0" presId="urn:microsoft.com/office/officeart/2005/8/layout/orgChart1"/>
    <dgm:cxn modelId="{AF6F8A00-5617-CF41-A78E-41E7F56B6920}" type="presParOf" srcId="{703A4B20-B756-47DA-84EB-7622EF3EEA21}" destId="{6EECFCE3-51D8-476D-A867-414BF68AEDF2}" srcOrd="0" destOrd="0" presId="urn:microsoft.com/office/officeart/2005/8/layout/orgChart1"/>
    <dgm:cxn modelId="{3BF4ABE5-3A2F-3A4A-B254-C04B805831CB}" type="presParOf" srcId="{6EECFCE3-51D8-476D-A867-414BF68AEDF2}" destId="{82886FAE-82FB-4FDE-B8CF-8427DF70216A}" srcOrd="0" destOrd="0" presId="urn:microsoft.com/office/officeart/2005/8/layout/orgChart1"/>
    <dgm:cxn modelId="{B9C66390-644D-264E-86A8-7D160809B366}" type="presParOf" srcId="{6EECFCE3-51D8-476D-A867-414BF68AEDF2}" destId="{09C0A873-B87B-4A26-8308-C10238C632EB}" srcOrd="1" destOrd="0" presId="urn:microsoft.com/office/officeart/2005/8/layout/orgChart1"/>
    <dgm:cxn modelId="{DEFFC411-9BF3-4242-86D5-43A2E03C39EA}" type="presParOf" srcId="{703A4B20-B756-47DA-84EB-7622EF3EEA21}" destId="{922F311E-4EE3-4329-B787-C76EF7EC984B}" srcOrd="1" destOrd="0" presId="urn:microsoft.com/office/officeart/2005/8/layout/orgChart1"/>
    <dgm:cxn modelId="{C710B106-EFE4-D543-B1F5-79B2104236D3}" type="presParOf" srcId="{922F311E-4EE3-4329-B787-C76EF7EC984B}" destId="{80179698-693D-EC45-80F4-FE89D223D3BE}" srcOrd="0" destOrd="0" presId="urn:microsoft.com/office/officeart/2005/8/layout/orgChart1"/>
    <dgm:cxn modelId="{DC97ED39-0144-F448-9BB5-E5BA14ABF690}" type="presParOf" srcId="{922F311E-4EE3-4329-B787-C76EF7EC984B}" destId="{235040D4-5A05-B14C-9A85-6150E050D45F}" srcOrd="1" destOrd="0" presId="urn:microsoft.com/office/officeart/2005/8/layout/orgChart1"/>
    <dgm:cxn modelId="{50AF7459-6907-F44F-8BE0-456A6C240F44}" type="presParOf" srcId="{235040D4-5A05-B14C-9A85-6150E050D45F}" destId="{229B16F9-17AF-B741-BC8E-776B0D26C5DC}" srcOrd="0" destOrd="0" presId="urn:microsoft.com/office/officeart/2005/8/layout/orgChart1"/>
    <dgm:cxn modelId="{11258F5C-5382-D74D-B450-C559BDC01884}" type="presParOf" srcId="{229B16F9-17AF-B741-BC8E-776B0D26C5DC}" destId="{4DBB8E9A-D25C-2C4C-9E6F-E62A78897DF7}" srcOrd="0" destOrd="0" presId="urn:microsoft.com/office/officeart/2005/8/layout/orgChart1"/>
    <dgm:cxn modelId="{A34BC847-2E1E-1B41-AC36-B6E51B3EA789}" type="presParOf" srcId="{229B16F9-17AF-B741-BC8E-776B0D26C5DC}" destId="{CFF887EA-C335-0249-8EE2-378346A46321}" srcOrd="1" destOrd="0" presId="urn:microsoft.com/office/officeart/2005/8/layout/orgChart1"/>
    <dgm:cxn modelId="{3E67EAEB-6F8F-4B43-BD94-D286B6F6795A}" type="presParOf" srcId="{235040D4-5A05-B14C-9A85-6150E050D45F}" destId="{0657DA83-3E1D-1747-AE4A-BA1CE4364210}" srcOrd="1" destOrd="0" presId="urn:microsoft.com/office/officeart/2005/8/layout/orgChart1"/>
    <dgm:cxn modelId="{E71F1258-5451-834E-961D-4E374F259916}" type="presParOf" srcId="{235040D4-5A05-B14C-9A85-6150E050D45F}" destId="{40A6EA01-D3C1-1E4E-AA87-BC4F3C5328F9}" srcOrd="2" destOrd="0" presId="urn:microsoft.com/office/officeart/2005/8/layout/orgChart1"/>
    <dgm:cxn modelId="{FFB82DAA-56F4-D942-BDA9-69A5EDEE6B23}" type="presParOf" srcId="{703A4B20-B756-47DA-84EB-7622EF3EEA21}" destId="{E7F9482B-793A-43BD-87D0-4C24C6AC4A87}" srcOrd="2" destOrd="0" presId="urn:microsoft.com/office/officeart/2005/8/layout/orgChart1"/>
    <dgm:cxn modelId="{58B6DA67-122B-4640-B15B-57A484EFA4F2}" type="presParOf" srcId="{F349B341-D352-41CB-BDC1-98C428A7984B}" destId="{80144922-61E7-4E6F-889C-9D0CE491B9D7}" srcOrd="4" destOrd="0" presId="urn:microsoft.com/office/officeart/2005/8/layout/orgChart1"/>
    <dgm:cxn modelId="{7A38AECB-AE42-1946-8599-E3084E35C3FC}" type="presParOf" srcId="{F349B341-D352-41CB-BDC1-98C428A7984B}" destId="{FDFDD51F-35DC-4E55-BBF9-BDE90C3A164A}" srcOrd="5" destOrd="0" presId="urn:microsoft.com/office/officeart/2005/8/layout/orgChart1"/>
    <dgm:cxn modelId="{B39C55DB-6C97-0843-9EE2-DA63AAA73DE7}" type="presParOf" srcId="{FDFDD51F-35DC-4E55-BBF9-BDE90C3A164A}" destId="{5C83E3FD-6959-4D0F-8A00-5BA47C5B3D9D}" srcOrd="0" destOrd="0" presId="urn:microsoft.com/office/officeart/2005/8/layout/orgChart1"/>
    <dgm:cxn modelId="{80036111-03AE-F44F-8C2D-98865574E4A2}" type="presParOf" srcId="{5C83E3FD-6959-4D0F-8A00-5BA47C5B3D9D}" destId="{12B87957-2669-43D0-A295-CDD6EC98EA6C}" srcOrd="0" destOrd="0" presId="urn:microsoft.com/office/officeart/2005/8/layout/orgChart1"/>
    <dgm:cxn modelId="{10B2F64E-3B74-5047-ABA7-5CEAFB805B72}" type="presParOf" srcId="{5C83E3FD-6959-4D0F-8A00-5BA47C5B3D9D}" destId="{E1762BE8-CE8B-4D94-A7EF-19BC75933999}" srcOrd="1" destOrd="0" presId="urn:microsoft.com/office/officeart/2005/8/layout/orgChart1"/>
    <dgm:cxn modelId="{D7BD12CF-FE5D-8A4D-AB58-DE0B741B7211}" type="presParOf" srcId="{FDFDD51F-35DC-4E55-BBF9-BDE90C3A164A}" destId="{D4DEC43D-7B80-4421-93B6-0DEAEBB3F403}" srcOrd="1" destOrd="0" presId="urn:microsoft.com/office/officeart/2005/8/layout/orgChart1"/>
    <dgm:cxn modelId="{B6326F60-BFA4-9044-A42B-08B5ACFDB661}" type="presParOf" srcId="{FDFDD51F-35DC-4E55-BBF9-BDE90C3A164A}" destId="{9752E153-4A0D-438D-9CC6-DA9D3355E37C}" srcOrd="2" destOrd="0" presId="urn:microsoft.com/office/officeart/2005/8/layout/orgChart1"/>
    <dgm:cxn modelId="{6A67A694-952C-F84E-A61C-D19825212334}" type="presParOf" srcId="{142371C7-1438-4803-9BF6-72A88E323C0C}" destId="{31A47625-3668-4B08-8D2F-492E6D6E070B}"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144922-61E7-4E6F-889C-9D0CE491B9D7}">
      <dsp:nvSpPr>
        <dsp:cNvPr id="0" name=""/>
        <dsp:cNvSpPr/>
      </dsp:nvSpPr>
      <dsp:spPr>
        <a:xfrm>
          <a:off x="2470789" y="446099"/>
          <a:ext cx="1727297" cy="152963"/>
        </a:xfrm>
        <a:custGeom>
          <a:avLst/>
          <a:gdLst/>
          <a:ahLst/>
          <a:cxnLst/>
          <a:rect l="0" t="0" r="0" b="0"/>
          <a:pathLst>
            <a:path>
              <a:moveTo>
                <a:pt x="0" y="0"/>
              </a:moveTo>
              <a:lnTo>
                <a:pt x="0" y="64479"/>
              </a:lnTo>
              <a:lnTo>
                <a:pt x="1727297" y="64479"/>
              </a:lnTo>
              <a:lnTo>
                <a:pt x="1727297" y="1529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179698-693D-EC45-80F4-FE89D223D3BE}">
      <dsp:nvSpPr>
        <dsp:cNvPr id="0" name=""/>
        <dsp:cNvSpPr/>
      </dsp:nvSpPr>
      <dsp:spPr>
        <a:xfrm>
          <a:off x="1899855" y="1036419"/>
          <a:ext cx="261804" cy="371641"/>
        </a:xfrm>
        <a:custGeom>
          <a:avLst/>
          <a:gdLst/>
          <a:ahLst/>
          <a:cxnLst/>
          <a:rect l="0" t="0" r="0" b="0"/>
          <a:pathLst>
            <a:path>
              <a:moveTo>
                <a:pt x="0" y="0"/>
              </a:moveTo>
              <a:lnTo>
                <a:pt x="0" y="371641"/>
              </a:lnTo>
              <a:lnTo>
                <a:pt x="261804" y="3716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2B8313-74C1-41D4-8E79-DFE8EEF6E0C2}">
      <dsp:nvSpPr>
        <dsp:cNvPr id="0" name=""/>
        <dsp:cNvSpPr/>
      </dsp:nvSpPr>
      <dsp:spPr>
        <a:xfrm>
          <a:off x="2425069" y="446099"/>
          <a:ext cx="91440" cy="168966"/>
        </a:xfrm>
        <a:custGeom>
          <a:avLst/>
          <a:gdLst/>
          <a:ahLst/>
          <a:cxnLst/>
          <a:rect l="0" t="0" r="0" b="0"/>
          <a:pathLst>
            <a:path>
              <a:moveTo>
                <a:pt x="45720" y="0"/>
              </a:moveTo>
              <a:lnTo>
                <a:pt x="45720" y="80482"/>
              </a:lnTo>
              <a:lnTo>
                <a:pt x="130256" y="80482"/>
              </a:lnTo>
              <a:lnTo>
                <a:pt x="130256" y="1689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345F6A-A8A4-47E3-8FB0-0DEE43AA2E84}">
      <dsp:nvSpPr>
        <dsp:cNvPr id="0" name=""/>
        <dsp:cNvSpPr/>
      </dsp:nvSpPr>
      <dsp:spPr>
        <a:xfrm>
          <a:off x="852036" y="446099"/>
          <a:ext cx="1618753" cy="152963"/>
        </a:xfrm>
        <a:custGeom>
          <a:avLst/>
          <a:gdLst/>
          <a:ahLst/>
          <a:cxnLst/>
          <a:rect l="0" t="0" r="0" b="0"/>
          <a:pathLst>
            <a:path>
              <a:moveTo>
                <a:pt x="1618753" y="0"/>
              </a:moveTo>
              <a:lnTo>
                <a:pt x="1618753" y="64479"/>
              </a:lnTo>
              <a:lnTo>
                <a:pt x="0" y="64479"/>
              </a:lnTo>
              <a:lnTo>
                <a:pt x="0" y="1529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DF4A4B-6FCD-44A7-9D91-6E1D850F187B}">
      <dsp:nvSpPr>
        <dsp:cNvPr id="0" name=""/>
        <dsp:cNvSpPr/>
      </dsp:nvSpPr>
      <dsp:spPr>
        <a:xfrm>
          <a:off x="1829633" y="24747"/>
          <a:ext cx="1282311" cy="42135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Director</a:t>
          </a:r>
        </a:p>
      </dsp:txBody>
      <dsp:txXfrm>
        <a:off x="1829633" y="24747"/>
        <a:ext cx="1282311" cy="421352"/>
      </dsp:txXfrm>
    </dsp:sp>
    <dsp:sp modelId="{869831F1-6A70-48CC-A301-7C703713212F}">
      <dsp:nvSpPr>
        <dsp:cNvPr id="0" name=""/>
        <dsp:cNvSpPr/>
      </dsp:nvSpPr>
      <dsp:spPr>
        <a:xfrm flipH="1">
          <a:off x="129049" y="599063"/>
          <a:ext cx="1445973" cy="42135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IT Manager</a:t>
          </a:r>
        </a:p>
      </dsp:txBody>
      <dsp:txXfrm>
        <a:off x="129049" y="599063"/>
        <a:ext cx="1445973" cy="421352"/>
      </dsp:txXfrm>
    </dsp:sp>
    <dsp:sp modelId="{82886FAE-82FB-4FDE-B8CF-8427DF70216A}">
      <dsp:nvSpPr>
        <dsp:cNvPr id="0" name=""/>
        <dsp:cNvSpPr/>
      </dsp:nvSpPr>
      <dsp:spPr>
        <a:xfrm>
          <a:off x="1735987" y="615066"/>
          <a:ext cx="1638674" cy="42135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Sales Manager</a:t>
          </a:r>
        </a:p>
      </dsp:txBody>
      <dsp:txXfrm>
        <a:off x="1735987" y="615066"/>
        <a:ext cx="1638674" cy="421352"/>
      </dsp:txXfrm>
    </dsp:sp>
    <dsp:sp modelId="{4DBB8E9A-D25C-2C4C-9E6F-E62A78897DF7}">
      <dsp:nvSpPr>
        <dsp:cNvPr id="0" name=""/>
        <dsp:cNvSpPr/>
      </dsp:nvSpPr>
      <dsp:spPr>
        <a:xfrm>
          <a:off x="2161659" y="1197384"/>
          <a:ext cx="1159908" cy="42135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145" tIns="17145" rIns="17145" bIns="17145" numCol="1" spcCol="1270" anchor="ctr" anchorCtr="0">
          <a:noAutofit/>
        </a:bodyPr>
        <a:lstStyle/>
        <a:p>
          <a:pPr marL="0" lvl="0" indent="0" algn="ctr" defTabSz="1200150">
            <a:lnSpc>
              <a:spcPct val="90000"/>
            </a:lnSpc>
            <a:spcBef>
              <a:spcPct val="0"/>
            </a:spcBef>
            <a:spcAft>
              <a:spcPct val="35000"/>
            </a:spcAft>
            <a:buNone/>
          </a:pPr>
          <a:r>
            <a:rPr lang="en-GB" sz="2700" kern="1200"/>
            <a:t>Sellers</a:t>
          </a:r>
        </a:p>
      </dsp:txBody>
      <dsp:txXfrm>
        <a:off x="2161659" y="1197384"/>
        <a:ext cx="1159908" cy="421352"/>
      </dsp:txXfrm>
    </dsp:sp>
    <dsp:sp modelId="{12B87957-2669-43D0-A295-CDD6EC98EA6C}">
      <dsp:nvSpPr>
        <dsp:cNvPr id="0" name=""/>
        <dsp:cNvSpPr/>
      </dsp:nvSpPr>
      <dsp:spPr>
        <a:xfrm>
          <a:off x="3567633" y="599063"/>
          <a:ext cx="1260906" cy="42135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Accountant</a:t>
          </a:r>
        </a:p>
      </dsp:txBody>
      <dsp:txXfrm>
        <a:off x="3567633" y="599063"/>
        <a:ext cx="1260906" cy="42135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0BD5035-5498-4291-933B-E54E7554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911</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yvonne frazer</cp:lastModifiedBy>
  <cp:revision>4</cp:revision>
  <dcterms:created xsi:type="dcterms:W3CDTF">2018-01-08T00:30:00Z</dcterms:created>
  <dcterms:modified xsi:type="dcterms:W3CDTF">2018-01-08T14:53:00Z</dcterms:modified>
</cp:coreProperties>
</file>