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FAD002" w14:textId="77777777" w:rsidR="00A92706" w:rsidRPr="00A92706" w:rsidRDefault="00A92706" w:rsidP="00A92706">
      <w:pPr>
        <w:spacing w:line="600" w:lineRule="auto"/>
        <w:rPr>
          <w:rFonts w:ascii="Arial" w:hAnsi="Arial" w:cs="Arial"/>
          <w:sz w:val="24"/>
          <w:szCs w:val="24"/>
        </w:rPr>
      </w:pPr>
      <w:r w:rsidRPr="00A92706">
        <w:rPr>
          <w:rFonts w:ascii="Arial" w:hAnsi="Arial" w:cs="Arial"/>
          <w:sz w:val="24"/>
          <w:szCs w:val="24"/>
        </w:rPr>
        <w:t>Task 2 – Part A &amp; B</w:t>
      </w:r>
    </w:p>
    <w:p w14:paraId="099AC7B0" w14:textId="77777777" w:rsidR="00A92706" w:rsidRPr="00A92706" w:rsidRDefault="00A92706" w:rsidP="00A92706">
      <w:pPr>
        <w:spacing w:line="600" w:lineRule="auto"/>
        <w:rPr>
          <w:rFonts w:ascii="Arial" w:hAnsi="Arial" w:cs="Arial"/>
          <w:sz w:val="24"/>
          <w:szCs w:val="24"/>
        </w:rPr>
      </w:pPr>
      <w:r w:rsidRPr="00A92706">
        <w:rPr>
          <w:rFonts w:ascii="Arial" w:hAnsi="Arial" w:cs="Arial"/>
          <w:sz w:val="24"/>
          <w:szCs w:val="24"/>
        </w:rPr>
        <w:t>Tor Arne Romma</w:t>
      </w:r>
    </w:p>
    <w:p w14:paraId="6A17C7A7" w14:textId="77777777" w:rsidR="00A92706" w:rsidRPr="00A92706" w:rsidRDefault="00A92706" w:rsidP="00A92706">
      <w:pPr>
        <w:spacing w:line="600" w:lineRule="auto"/>
        <w:rPr>
          <w:rFonts w:ascii="Arial" w:hAnsi="Arial" w:cs="Arial"/>
          <w:sz w:val="24"/>
          <w:szCs w:val="24"/>
        </w:rPr>
      </w:pPr>
      <w:r w:rsidRPr="00A92706">
        <w:rPr>
          <w:rFonts w:ascii="Arial" w:hAnsi="Arial" w:cs="Arial"/>
          <w:sz w:val="24"/>
          <w:szCs w:val="24"/>
        </w:rPr>
        <w:t xml:space="preserve">Student 1910346 </w:t>
      </w:r>
    </w:p>
    <w:p w14:paraId="7C303802" w14:textId="77777777" w:rsidR="000038E8" w:rsidRDefault="000038E8" w:rsidP="000038E8">
      <w:pPr>
        <w:spacing w:line="600" w:lineRule="auto"/>
        <w:rPr>
          <w:rFonts w:ascii="Arial" w:hAnsi="Arial" w:cs="Arial"/>
          <w:sz w:val="24"/>
          <w:szCs w:val="24"/>
        </w:rPr>
      </w:pPr>
    </w:p>
    <w:p w14:paraId="67CD8E70" w14:textId="144A29BF" w:rsidR="000038E8" w:rsidRPr="00A92706" w:rsidRDefault="000038E8" w:rsidP="000038E8">
      <w:pPr>
        <w:spacing w:line="600" w:lineRule="auto"/>
        <w:rPr>
          <w:rFonts w:ascii="Arial" w:hAnsi="Arial" w:cs="Arial"/>
          <w:sz w:val="24"/>
          <w:szCs w:val="24"/>
        </w:rPr>
      </w:pPr>
      <w:r w:rsidRPr="00A92706">
        <w:rPr>
          <w:rFonts w:ascii="Arial" w:hAnsi="Arial" w:cs="Arial"/>
          <w:sz w:val="24"/>
          <w:szCs w:val="24"/>
        </w:rPr>
        <w:t xml:space="preserve">References </w:t>
      </w:r>
    </w:p>
    <w:p w14:paraId="02F2F992" w14:textId="77777777" w:rsidR="00A92706" w:rsidRPr="00A92706" w:rsidRDefault="00A92706" w:rsidP="00A92706">
      <w:pPr>
        <w:spacing w:line="600" w:lineRule="auto"/>
        <w:rPr>
          <w:rFonts w:ascii="Arial" w:hAnsi="Arial" w:cs="Arial"/>
          <w:sz w:val="24"/>
          <w:szCs w:val="24"/>
        </w:rPr>
      </w:pPr>
    </w:p>
    <w:p w14:paraId="4C5E662D" w14:textId="77777777" w:rsidR="000038E8" w:rsidRDefault="000038E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62BE708A" w14:textId="60E1AAB2" w:rsidR="00CB1078" w:rsidRPr="00A92706" w:rsidRDefault="00A92706" w:rsidP="00A92706">
      <w:pPr>
        <w:spacing w:line="600" w:lineRule="auto"/>
        <w:rPr>
          <w:rFonts w:ascii="Arial" w:hAnsi="Arial" w:cs="Arial"/>
          <w:sz w:val="24"/>
          <w:szCs w:val="24"/>
        </w:rPr>
      </w:pPr>
      <w:r w:rsidRPr="00A92706">
        <w:rPr>
          <w:rFonts w:ascii="Arial" w:hAnsi="Arial" w:cs="Arial"/>
          <w:sz w:val="24"/>
          <w:szCs w:val="24"/>
        </w:rPr>
        <w:lastRenderedPageBreak/>
        <w:t>References – Part A</w:t>
      </w:r>
    </w:p>
    <w:p w14:paraId="3913D612" w14:textId="77777777" w:rsidR="00A92706" w:rsidRPr="000038E8" w:rsidRDefault="00A92706" w:rsidP="000038E8">
      <w:pPr>
        <w:pStyle w:val="Listeavsnitt"/>
        <w:numPr>
          <w:ilvl w:val="0"/>
          <w:numId w:val="1"/>
        </w:numPr>
        <w:spacing w:line="600" w:lineRule="auto"/>
        <w:rPr>
          <w:rFonts w:ascii="Arial" w:hAnsi="Arial" w:cs="Arial"/>
          <w:sz w:val="24"/>
          <w:szCs w:val="24"/>
        </w:rPr>
      </w:pPr>
      <w:hyperlink r:id="rId5" w:history="1">
        <w:r w:rsidRPr="000038E8">
          <w:rPr>
            <w:rStyle w:val="Hyperkobling"/>
            <w:rFonts w:ascii="Arial" w:hAnsi="Arial" w:cs="Arial"/>
            <w:sz w:val="24"/>
            <w:szCs w:val="24"/>
          </w:rPr>
          <w:t>https://www.amazon.com/Business-Model-Generation-Visionaries-Challengers/dp/0470876417</w:t>
        </w:r>
      </w:hyperlink>
    </w:p>
    <w:p w14:paraId="11DB0F5D" w14:textId="49083566" w:rsidR="00A92706" w:rsidRPr="000038E8" w:rsidRDefault="00A92706" w:rsidP="000038E8">
      <w:pPr>
        <w:pStyle w:val="Listeavsnitt"/>
        <w:numPr>
          <w:ilvl w:val="0"/>
          <w:numId w:val="1"/>
        </w:numPr>
        <w:spacing w:line="600" w:lineRule="auto"/>
        <w:rPr>
          <w:rFonts w:ascii="Arial" w:hAnsi="Arial" w:cs="Arial"/>
          <w:sz w:val="24"/>
          <w:szCs w:val="24"/>
        </w:rPr>
      </w:pPr>
      <w:hyperlink r:id="rId6" w:history="1">
        <w:r w:rsidRPr="000038E8">
          <w:rPr>
            <w:rStyle w:val="Hyperkobling"/>
            <w:rFonts w:ascii="Arial" w:hAnsi="Arial" w:cs="Arial"/>
            <w:sz w:val="24"/>
            <w:szCs w:val="24"/>
          </w:rPr>
          <w:t>https://www.businessmodelsinc.com/about-bmi/tools/business-model-canvas/</w:t>
        </w:r>
      </w:hyperlink>
    </w:p>
    <w:p w14:paraId="1BE913DE" w14:textId="6ABA7F91" w:rsidR="00A92706" w:rsidRPr="000038E8" w:rsidRDefault="00A92706" w:rsidP="000038E8">
      <w:pPr>
        <w:pStyle w:val="Listeavsnitt"/>
        <w:numPr>
          <w:ilvl w:val="0"/>
          <w:numId w:val="1"/>
        </w:numPr>
        <w:spacing w:line="600" w:lineRule="auto"/>
        <w:rPr>
          <w:rFonts w:ascii="Arial" w:hAnsi="Arial" w:cs="Arial"/>
          <w:sz w:val="24"/>
          <w:szCs w:val="24"/>
        </w:rPr>
      </w:pPr>
      <w:hyperlink r:id="rId7" w:history="1">
        <w:r w:rsidRPr="000038E8">
          <w:rPr>
            <w:rStyle w:val="Hyperkobling"/>
            <w:rFonts w:ascii="Arial" w:hAnsi="Arial" w:cs="Arial"/>
            <w:sz w:val="24"/>
            <w:szCs w:val="24"/>
          </w:rPr>
          <w:t>https://neoschronos.com/assets/</w:t>
        </w:r>
      </w:hyperlink>
    </w:p>
    <w:p w14:paraId="0FBCDF15" w14:textId="50D2C946" w:rsidR="00A92706" w:rsidRPr="000038E8" w:rsidRDefault="00A92706" w:rsidP="000038E8">
      <w:pPr>
        <w:pStyle w:val="Listeavsnitt"/>
        <w:numPr>
          <w:ilvl w:val="0"/>
          <w:numId w:val="1"/>
        </w:numPr>
        <w:spacing w:line="600" w:lineRule="auto"/>
        <w:rPr>
          <w:rFonts w:ascii="Arial" w:hAnsi="Arial" w:cs="Arial"/>
          <w:sz w:val="24"/>
          <w:szCs w:val="24"/>
        </w:rPr>
      </w:pPr>
      <w:hyperlink r:id="rId8" w:history="1">
        <w:r w:rsidRPr="000038E8">
          <w:rPr>
            <w:rStyle w:val="Hyperkobling"/>
            <w:rFonts w:ascii="Arial" w:hAnsi="Arial" w:cs="Arial"/>
            <w:sz w:val="24"/>
            <w:szCs w:val="24"/>
          </w:rPr>
          <w:t>https://uniwales.curatr3.com/courses/BMMB7002D-Digital-Entrepreneurship-May-2020/home#object/578364</w:t>
        </w:r>
      </w:hyperlink>
    </w:p>
    <w:p w14:paraId="7543AA85" w14:textId="77777777" w:rsidR="00A92706" w:rsidRPr="000038E8" w:rsidRDefault="00A92706" w:rsidP="000038E8">
      <w:pPr>
        <w:pStyle w:val="Listeavsnitt"/>
        <w:numPr>
          <w:ilvl w:val="0"/>
          <w:numId w:val="1"/>
        </w:numPr>
        <w:spacing w:line="600" w:lineRule="auto"/>
        <w:rPr>
          <w:rFonts w:ascii="Arial" w:hAnsi="Arial" w:cs="Arial"/>
          <w:sz w:val="24"/>
          <w:szCs w:val="24"/>
        </w:rPr>
      </w:pPr>
      <w:hyperlink r:id="rId9" w:history="1">
        <w:r w:rsidRPr="000038E8">
          <w:rPr>
            <w:rStyle w:val="Hyperkobling"/>
            <w:rFonts w:ascii="Arial" w:hAnsi="Arial" w:cs="Arial"/>
            <w:sz w:val="24"/>
            <w:szCs w:val="24"/>
          </w:rPr>
          <w:t>https://www.statista.com/statistics/274774/forecast-of-mobile-phone-users-worldwide/</w:t>
        </w:r>
      </w:hyperlink>
    </w:p>
    <w:p w14:paraId="3FF19D6A" w14:textId="65E6541D" w:rsidR="00A92706" w:rsidRPr="000038E8" w:rsidRDefault="00A92706" w:rsidP="000038E8">
      <w:pPr>
        <w:pStyle w:val="Listeavsnitt"/>
        <w:numPr>
          <w:ilvl w:val="0"/>
          <w:numId w:val="1"/>
        </w:numPr>
        <w:spacing w:line="600" w:lineRule="auto"/>
        <w:rPr>
          <w:rFonts w:ascii="Arial" w:hAnsi="Arial" w:cs="Arial"/>
          <w:sz w:val="24"/>
          <w:szCs w:val="24"/>
        </w:rPr>
      </w:pPr>
      <w:hyperlink r:id="rId10" w:history="1">
        <w:r w:rsidRPr="000038E8">
          <w:rPr>
            <w:rStyle w:val="Hyperkobling"/>
            <w:rFonts w:ascii="Arial" w:hAnsi="Arial" w:cs="Arial"/>
            <w:sz w:val="24"/>
            <w:szCs w:val="24"/>
          </w:rPr>
          <w:t>https://www.statista.com/statistics/218984/number-of-global-mobile-users-since-2010/</w:t>
        </w:r>
      </w:hyperlink>
    </w:p>
    <w:p w14:paraId="5035C343" w14:textId="51D9F746" w:rsidR="00A92706" w:rsidRPr="000038E8" w:rsidRDefault="00A92706" w:rsidP="000038E8">
      <w:pPr>
        <w:pStyle w:val="Listeavsnitt"/>
        <w:numPr>
          <w:ilvl w:val="0"/>
          <w:numId w:val="1"/>
        </w:numPr>
        <w:spacing w:line="600" w:lineRule="auto"/>
        <w:rPr>
          <w:rFonts w:ascii="Arial" w:hAnsi="Arial" w:cs="Arial"/>
          <w:sz w:val="24"/>
          <w:szCs w:val="24"/>
        </w:rPr>
      </w:pPr>
      <w:hyperlink r:id="rId11" w:history="1">
        <w:r w:rsidRPr="000038E8">
          <w:rPr>
            <w:rStyle w:val="Hyperkobling"/>
            <w:rFonts w:ascii="Arial" w:hAnsi="Arial" w:cs="Arial"/>
            <w:sz w:val="24"/>
            <w:szCs w:val="24"/>
          </w:rPr>
          <w:t>https://cloud.google.com/ai-platform/</w:t>
        </w:r>
      </w:hyperlink>
    </w:p>
    <w:p w14:paraId="0AF94B41" w14:textId="57BADE31" w:rsidR="00A92706" w:rsidRPr="000038E8" w:rsidRDefault="00A92706" w:rsidP="000038E8">
      <w:pPr>
        <w:pStyle w:val="Listeavsnitt"/>
        <w:numPr>
          <w:ilvl w:val="0"/>
          <w:numId w:val="1"/>
        </w:numPr>
        <w:spacing w:line="600" w:lineRule="auto"/>
        <w:rPr>
          <w:rFonts w:ascii="Arial" w:hAnsi="Arial" w:cs="Arial"/>
          <w:sz w:val="24"/>
          <w:szCs w:val="24"/>
        </w:rPr>
      </w:pPr>
      <w:hyperlink r:id="rId12" w:history="1">
        <w:r w:rsidRPr="000038E8">
          <w:rPr>
            <w:rStyle w:val="Hyperkobling"/>
            <w:rFonts w:ascii="Arial" w:hAnsi="Arial" w:cs="Arial"/>
            <w:sz w:val="24"/>
            <w:szCs w:val="24"/>
          </w:rPr>
          <w:t>https://docs.microsoft.com/en-us/azure/machine-learning/team-data-science-process/predictive-maintenance-playbook</w:t>
        </w:r>
      </w:hyperlink>
    </w:p>
    <w:p w14:paraId="36EAE487" w14:textId="52B12E6F" w:rsidR="00A92706" w:rsidRDefault="00A92706" w:rsidP="000038E8">
      <w:pPr>
        <w:pStyle w:val="Listeavsnitt"/>
        <w:numPr>
          <w:ilvl w:val="0"/>
          <w:numId w:val="1"/>
        </w:numPr>
        <w:spacing w:line="600" w:lineRule="auto"/>
        <w:rPr>
          <w:rFonts w:ascii="Arial" w:hAnsi="Arial" w:cs="Arial"/>
          <w:sz w:val="24"/>
          <w:szCs w:val="24"/>
        </w:rPr>
      </w:pPr>
      <w:hyperlink r:id="rId13" w:history="1">
        <w:r w:rsidRPr="000038E8">
          <w:rPr>
            <w:rStyle w:val="Hyperkobling"/>
            <w:rFonts w:ascii="Arial" w:hAnsi="Arial" w:cs="Arial"/>
            <w:sz w:val="24"/>
            <w:szCs w:val="24"/>
          </w:rPr>
          <w:t>https://www.fujitsu.com/global/solutions/industry/manufacturing/predictive-maintenance/</w:t>
        </w:r>
      </w:hyperlink>
    </w:p>
    <w:p w14:paraId="724F3F0C" w14:textId="55D34B15" w:rsidR="00F90687" w:rsidRDefault="00F90687" w:rsidP="000038E8">
      <w:pPr>
        <w:pStyle w:val="Listeavsnitt"/>
        <w:numPr>
          <w:ilvl w:val="0"/>
          <w:numId w:val="1"/>
        </w:numPr>
        <w:spacing w:line="600" w:lineRule="auto"/>
        <w:rPr>
          <w:rFonts w:ascii="Arial" w:hAnsi="Arial" w:cs="Arial"/>
          <w:sz w:val="24"/>
          <w:szCs w:val="24"/>
        </w:rPr>
      </w:pPr>
      <w:hyperlink r:id="rId14" w:history="1">
        <w:r w:rsidRPr="00786CBB">
          <w:rPr>
            <w:rStyle w:val="Hyperkobling"/>
            <w:rFonts w:ascii="Arial" w:hAnsi="Arial" w:cs="Arial"/>
            <w:sz w:val="24"/>
            <w:szCs w:val="24"/>
          </w:rPr>
          <w:t>https://aibusiness.com/document.asp?doc_id=760849&amp;site=aibusiness</w:t>
        </w:r>
      </w:hyperlink>
    </w:p>
    <w:p w14:paraId="3DCFBD24" w14:textId="6597EDD6" w:rsidR="00A92706" w:rsidRPr="00A92706" w:rsidRDefault="00A92706" w:rsidP="00A92706">
      <w:pPr>
        <w:spacing w:line="600" w:lineRule="auto"/>
        <w:rPr>
          <w:rFonts w:ascii="Arial" w:hAnsi="Arial" w:cs="Arial"/>
          <w:sz w:val="24"/>
          <w:szCs w:val="24"/>
        </w:rPr>
      </w:pPr>
    </w:p>
    <w:p w14:paraId="0F1BB1BD" w14:textId="77777777" w:rsidR="0053359C" w:rsidRDefault="0053359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6761D0BF" w14:textId="6FC5B773" w:rsidR="00A92706" w:rsidRPr="00A92706" w:rsidRDefault="00A92706" w:rsidP="00A92706">
      <w:pPr>
        <w:spacing w:line="600" w:lineRule="auto"/>
        <w:rPr>
          <w:rFonts w:ascii="Arial" w:hAnsi="Arial" w:cs="Arial"/>
          <w:sz w:val="24"/>
          <w:szCs w:val="24"/>
        </w:rPr>
      </w:pPr>
      <w:r w:rsidRPr="00A92706">
        <w:rPr>
          <w:rFonts w:ascii="Arial" w:hAnsi="Arial" w:cs="Arial"/>
          <w:sz w:val="24"/>
          <w:szCs w:val="24"/>
        </w:rPr>
        <w:lastRenderedPageBreak/>
        <w:t xml:space="preserve">References – Part </w:t>
      </w:r>
      <w:r w:rsidRPr="00A92706">
        <w:rPr>
          <w:rFonts w:ascii="Arial" w:hAnsi="Arial" w:cs="Arial"/>
          <w:sz w:val="24"/>
          <w:szCs w:val="24"/>
        </w:rPr>
        <w:t>B</w:t>
      </w:r>
    </w:p>
    <w:p w14:paraId="4298DE25" w14:textId="7CCF7146" w:rsidR="00A92706" w:rsidRPr="00026C3F" w:rsidRDefault="00A92706" w:rsidP="00026C3F">
      <w:pPr>
        <w:pStyle w:val="Listeavsnitt"/>
        <w:numPr>
          <w:ilvl w:val="0"/>
          <w:numId w:val="2"/>
        </w:numPr>
        <w:spacing w:line="600" w:lineRule="auto"/>
        <w:rPr>
          <w:rFonts w:ascii="Arial" w:hAnsi="Arial" w:cs="Arial"/>
          <w:sz w:val="24"/>
          <w:szCs w:val="24"/>
        </w:rPr>
      </w:pPr>
      <w:hyperlink r:id="rId15" w:history="1">
        <w:r w:rsidRPr="00026C3F">
          <w:rPr>
            <w:rStyle w:val="Hyperkobling"/>
            <w:rFonts w:ascii="Arial" w:hAnsi="Arial" w:cs="Arial"/>
            <w:sz w:val="24"/>
            <w:szCs w:val="24"/>
          </w:rPr>
          <w:t>https://www.ctif.org/world-fire-statistics</w:t>
        </w:r>
      </w:hyperlink>
    </w:p>
    <w:p w14:paraId="3D398D68" w14:textId="3665C557" w:rsidR="00A92706" w:rsidRPr="00026C3F" w:rsidRDefault="00A92706" w:rsidP="00026C3F">
      <w:pPr>
        <w:pStyle w:val="Listeavsnitt"/>
        <w:numPr>
          <w:ilvl w:val="0"/>
          <w:numId w:val="2"/>
        </w:numPr>
        <w:spacing w:line="600" w:lineRule="auto"/>
        <w:rPr>
          <w:rFonts w:ascii="Arial" w:hAnsi="Arial" w:cs="Arial"/>
          <w:sz w:val="24"/>
          <w:szCs w:val="24"/>
        </w:rPr>
      </w:pPr>
      <w:hyperlink r:id="rId16" w:history="1">
        <w:r w:rsidRPr="00026C3F">
          <w:rPr>
            <w:rStyle w:val="Hyperkobling"/>
            <w:rFonts w:ascii="Arial" w:hAnsi="Arial" w:cs="Arial"/>
            <w:sz w:val="24"/>
            <w:szCs w:val="24"/>
          </w:rPr>
          <w:t>https://www.bbc.com/news/uk-27390466</w:t>
        </w:r>
      </w:hyperlink>
    </w:p>
    <w:p w14:paraId="19D9EE1E" w14:textId="108C23FA" w:rsidR="00A92706" w:rsidRPr="00026C3F" w:rsidRDefault="00A92706" w:rsidP="00026C3F">
      <w:pPr>
        <w:pStyle w:val="Listeavsnitt"/>
        <w:numPr>
          <w:ilvl w:val="0"/>
          <w:numId w:val="2"/>
        </w:numPr>
        <w:spacing w:line="600" w:lineRule="auto"/>
        <w:rPr>
          <w:rFonts w:ascii="Arial" w:hAnsi="Arial" w:cs="Arial"/>
          <w:sz w:val="24"/>
          <w:szCs w:val="24"/>
        </w:rPr>
      </w:pPr>
      <w:hyperlink r:id="rId17" w:history="1">
        <w:r w:rsidRPr="00026C3F">
          <w:rPr>
            <w:rStyle w:val="Hyperkobling"/>
            <w:rFonts w:ascii="Arial" w:hAnsi="Arial" w:cs="Arial"/>
            <w:sz w:val="24"/>
            <w:szCs w:val="24"/>
          </w:rPr>
          <w:t>https://www.dailymail.co.uk/news/article-1342734/House-killed-3-children-caused-mobile-phone-charger.html</w:t>
        </w:r>
      </w:hyperlink>
    </w:p>
    <w:p w14:paraId="6B4CD980" w14:textId="0BD9CD29" w:rsidR="00A92706" w:rsidRPr="00026C3F" w:rsidRDefault="00A92706" w:rsidP="00026C3F">
      <w:pPr>
        <w:pStyle w:val="Listeavsnitt"/>
        <w:numPr>
          <w:ilvl w:val="0"/>
          <w:numId w:val="2"/>
        </w:numPr>
        <w:spacing w:line="600" w:lineRule="auto"/>
        <w:rPr>
          <w:rFonts w:ascii="Arial" w:hAnsi="Arial" w:cs="Arial"/>
          <w:sz w:val="24"/>
          <w:szCs w:val="24"/>
        </w:rPr>
      </w:pPr>
      <w:hyperlink r:id="rId18" w:history="1">
        <w:r w:rsidRPr="00026C3F">
          <w:rPr>
            <w:rStyle w:val="Hyperkobling"/>
            <w:rFonts w:ascii="Arial" w:hAnsi="Arial" w:cs="Arial"/>
            <w:sz w:val="24"/>
            <w:szCs w:val="24"/>
          </w:rPr>
          <w:t>https://www.gov.uk/government/statistical-data-sets/fire-statistics-data-tables#cause-of-fire</w:t>
        </w:r>
      </w:hyperlink>
    </w:p>
    <w:p w14:paraId="21F83464" w14:textId="6833841E" w:rsidR="00A92706" w:rsidRPr="00026C3F" w:rsidRDefault="00A92706" w:rsidP="00026C3F">
      <w:pPr>
        <w:pStyle w:val="Listeavsnitt"/>
        <w:numPr>
          <w:ilvl w:val="0"/>
          <w:numId w:val="2"/>
        </w:numPr>
        <w:spacing w:line="600" w:lineRule="auto"/>
        <w:rPr>
          <w:rFonts w:ascii="Arial" w:hAnsi="Arial" w:cs="Arial"/>
          <w:sz w:val="24"/>
          <w:szCs w:val="24"/>
        </w:rPr>
      </w:pPr>
      <w:hyperlink r:id="rId19" w:history="1">
        <w:r w:rsidRPr="00026C3F">
          <w:rPr>
            <w:rStyle w:val="Hyperkobling"/>
            <w:rFonts w:ascii="Arial" w:hAnsi="Arial" w:cs="Arial"/>
            <w:sz w:val="24"/>
            <w:szCs w:val="24"/>
          </w:rPr>
          <w:t>https://www.statista.com/statistics/274774/forecast-of-mobile-phone-users-worldwide/</w:t>
        </w:r>
      </w:hyperlink>
    </w:p>
    <w:p w14:paraId="1B606D69" w14:textId="2CF6490A" w:rsidR="00A92706" w:rsidRPr="00026C3F" w:rsidRDefault="00A92706" w:rsidP="00026C3F">
      <w:pPr>
        <w:pStyle w:val="Listeavsnitt"/>
        <w:numPr>
          <w:ilvl w:val="0"/>
          <w:numId w:val="2"/>
        </w:numPr>
        <w:spacing w:line="600" w:lineRule="auto"/>
        <w:rPr>
          <w:rFonts w:ascii="Arial" w:hAnsi="Arial" w:cs="Arial"/>
          <w:sz w:val="24"/>
          <w:szCs w:val="24"/>
        </w:rPr>
      </w:pPr>
      <w:hyperlink r:id="rId20" w:history="1">
        <w:r w:rsidRPr="00026C3F">
          <w:rPr>
            <w:rStyle w:val="Hyperkobling"/>
            <w:rFonts w:ascii="Arial" w:hAnsi="Arial" w:cs="Arial"/>
            <w:sz w:val="24"/>
            <w:szCs w:val="24"/>
          </w:rPr>
          <w:t>https://www.statista.com/statistics/218984/number-of-global-mobile-users-since-2010/</w:t>
        </w:r>
      </w:hyperlink>
    </w:p>
    <w:p w14:paraId="071889C9" w14:textId="5C829B52" w:rsidR="00A92706" w:rsidRPr="00026C3F" w:rsidRDefault="00A92706" w:rsidP="00026C3F">
      <w:pPr>
        <w:pStyle w:val="Listeavsnitt"/>
        <w:numPr>
          <w:ilvl w:val="0"/>
          <w:numId w:val="2"/>
        </w:numPr>
        <w:spacing w:line="600" w:lineRule="auto"/>
        <w:rPr>
          <w:rFonts w:ascii="Arial" w:hAnsi="Arial" w:cs="Arial"/>
          <w:sz w:val="24"/>
          <w:szCs w:val="24"/>
        </w:rPr>
      </w:pPr>
      <w:hyperlink r:id="rId21" w:history="1">
        <w:r w:rsidRPr="00026C3F">
          <w:rPr>
            <w:rStyle w:val="Hyperkobling"/>
            <w:rFonts w:ascii="Arial" w:hAnsi="Arial" w:cs="Arial"/>
            <w:sz w:val="24"/>
            <w:szCs w:val="24"/>
          </w:rPr>
          <w:t>https://apps.usfa.fema.gov/civilian-fatalities/incident/reportMap</w:t>
        </w:r>
      </w:hyperlink>
    </w:p>
    <w:p w14:paraId="170F2A03" w14:textId="6A60F48D" w:rsidR="000038E8" w:rsidRDefault="0053359C" w:rsidP="00026C3F">
      <w:pPr>
        <w:pStyle w:val="Listeavsnitt"/>
        <w:numPr>
          <w:ilvl w:val="0"/>
          <w:numId w:val="2"/>
        </w:numPr>
        <w:spacing w:line="600" w:lineRule="auto"/>
        <w:rPr>
          <w:rFonts w:ascii="Arial" w:hAnsi="Arial" w:cs="Arial"/>
          <w:sz w:val="24"/>
          <w:szCs w:val="24"/>
        </w:rPr>
      </w:pPr>
      <w:hyperlink r:id="rId22" w:history="1">
        <w:r w:rsidRPr="00026C3F">
          <w:rPr>
            <w:rStyle w:val="Hyperkobling"/>
            <w:rFonts w:ascii="Arial" w:hAnsi="Arial" w:cs="Arial"/>
            <w:sz w:val="24"/>
            <w:szCs w:val="24"/>
          </w:rPr>
          <w:t>https://www.jstor.org/stable/41475647?seq=1</w:t>
        </w:r>
      </w:hyperlink>
    </w:p>
    <w:p w14:paraId="2492AAAD" w14:textId="005D6C69" w:rsidR="009A45C2" w:rsidRPr="001733F5" w:rsidRDefault="001733F5" w:rsidP="00026C3F">
      <w:pPr>
        <w:pStyle w:val="Listeavsnitt"/>
        <w:numPr>
          <w:ilvl w:val="0"/>
          <w:numId w:val="2"/>
        </w:numPr>
        <w:spacing w:line="600" w:lineRule="auto"/>
        <w:rPr>
          <w:rFonts w:ascii="Arial" w:hAnsi="Arial" w:cs="Arial"/>
          <w:sz w:val="24"/>
          <w:szCs w:val="24"/>
        </w:rPr>
      </w:pPr>
      <w:hyperlink r:id="rId23" w:history="1">
        <w:r>
          <w:rPr>
            <w:rStyle w:val="Hyperkobling"/>
          </w:rPr>
          <w:t>https://www.pwc.com/us/en/industries/insurance/assets/pwc-2019-insurance-issues-compilation-report.pdf</w:t>
        </w:r>
      </w:hyperlink>
    </w:p>
    <w:p w14:paraId="1B14B151" w14:textId="372727DB" w:rsidR="001733F5" w:rsidRDefault="001733F5" w:rsidP="00026C3F">
      <w:pPr>
        <w:pStyle w:val="Listeavsnitt"/>
        <w:numPr>
          <w:ilvl w:val="0"/>
          <w:numId w:val="2"/>
        </w:numPr>
        <w:spacing w:line="600" w:lineRule="auto"/>
        <w:rPr>
          <w:rFonts w:ascii="Arial" w:hAnsi="Arial" w:cs="Arial"/>
          <w:sz w:val="24"/>
          <w:szCs w:val="24"/>
        </w:rPr>
      </w:pPr>
      <w:hyperlink r:id="rId24" w:history="1">
        <w:r w:rsidRPr="00032464">
          <w:rPr>
            <w:rStyle w:val="Hyperkobling"/>
            <w:rFonts w:ascii="Arial" w:hAnsi="Arial" w:cs="Arial"/>
            <w:sz w:val="24"/>
            <w:szCs w:val="24"/>
          </w:rPr>
          <w:t>https://uniwales.curatr3.com/courses/BMMB7002D-Digital-Entrepreneurship-May-2020/home#object/578391</w:t>
        </w:r>
      </w:hyperlink>
    </w:p>
    <w:p w14:paraId="1A319F07" w14:textId="77777777" w:rsidR="001733F5" w:rsidRPr="001733F5" w:rsidRDefault="001733F5" w:rsidP="001733F5">
      <w:pPr>
        <w:spacing w:line="600" w:lineRule="auto"/>
        <w:ind w:left="360"/>
        <w:rPr>
          <w:rFonts w:ascii="Arial" w:hAnsi="Arial" w:cs="Arial"/>
          <w:sz w:val="24"/>
          <w:szCs w:val="24"/>
        </w:rPr>
      </w:pPr>
    </w:p>
    <w:p w14:paraId="248BD8FC" w14:textId="77777777" w:rsidR="0053359C" w:rsidRPr="00A92706" w:rsidRDefault="0053359C" w:rsidP="00A92706">
      <w:pPr>
        <w:spacing w:line="600" w:lineRule="auto"/>
        <w:rPr>
          <w:rFonts w:ascii="Arial" w:hAnsi="Arial" w:cs="Arial"/>
          <w:sz w:val="24"/>
          <w:szCs w:val="24"/>
        </w:rPr>
      </w:pPr>
    </w:p>
    <w:sectPr w:rsidR="0053359C" w:rsidRPr="00A927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B54044"/>
    <w:multiLevelType w:val="hybridMultilevel"/>
    <w:tmpl w:val="5C3E4C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3B2E5B"/>
    <w:multiLevelType w:val="hybridMultilevel"/>
    <w:tmpl w:val="4CB88D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06"/>
    <w:rsid w:val="000038E8"/>
    <w:rsid w:val="00026C3F"/>
    <w:rsid w:val="001733F5"/>
    <w:rsid w:val="0053359C"/>
    <w:rsid w:val="009A0E66"/>
    <w:rsid w:val="009A45C2"/>
    <w:rsid w:val="00A92706"/>
    <w:rsid w:val="00CA5B41"/>
    <w:rsid w:val="00F90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031F0"/>
  <w15:chartTrackingRefBased/>
  <w15:docId w15:val="{9EF2DD76-1563-4662-9F62-66EF2611A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basedOn w:val="Standardskriftforavsnitt"/>
    <w:uiPriority w:val="99"/>
    <w:unhideWhenUsed/>
    <w:rsid w:val="00A92706"/>
    <w:rPr>
      <w:color w:val="0000FF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A92706"/>
    <w:rPr>
      <w:color w:val="605E5C"/>
      <w:shd w:val="clear" w:color="auto" w:fill="E1DFDD"/>
    </w:rPr>
  </w:style>
  <w:style w:type="paragraph" w:styleId="Listeavsnitt">
    <w:name w:val="List Paragraph"/>
    <w:basedOn w:val="Normal"/>
    <w:uiPriority w:val="34"/>
    <w:qFormat/>
    <w:rsid w:val="000038E8"/>
    <w:pPr>
      <w:ind w:left="720"/>
      <w:contextualSpacing/>
    </w:pPr>
  </w:style>
  <w:style w:type="character" w:styleId="Fulgthyperkobling">
    <w:name w:val="FollowedHyperlink"/>
    <w:basedOn w:val="Standardskriftforavsnitt"/>
    <w:uiPriority w:val="99"/>
    <w:semiHidden/>
    <w:unhideWhenUsed/>
    <w:rsid w:val="0053359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niwales.curatr3.com/courses/BMMB7002D-Digital-Entrepreneurship-May-2020/home#object/578364" TargetMode="External"/><Relationship Id="rId13" Type="http://schemas.openxmlformats.org/officeDocument/2006/relationships/hyperlink" Target="https://www.fujitsu.com/global/solutions/industry/manufacturing/predictive-maintenance/" TargetMode="External"/><Relationship Id="rId18" Type="http://schemas.openxmlformats.org/officeDocument/2006/relationships/hyperlink" Target="https://www.gov.uk/government/statistical-data-sets/fire-statistics-data-tables#cause-of-fire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apps.usfa.fema.gov/civilian-fatalities/incident/reportMap" TargetMode="External"/><Relationship Id="rId7" Type="http://schemas.openxmlformats.org/officeDocument/2006/relationships/hyperlink" Target="https://neoschronos.com/assets/" TargetMode="External"/><Relationship Id="rId12" Type="http://schemas.openxmlformats.org/officeDocument/2006/relationships/hyperlink" Target="https://docs.microsoft.com/en-us/azure/machine-learning/team-data-science-process/predictive-maintenance-playbook" TargetMode="External"/><Relationship Id="rId17" Type="http://schemas.openxmlformats.org/officeDocument/2006/relationships/hyperlink" Target="https://www.dailymail.co.uk/news/article-1342734/House-killed-3-children-caused-mobile-phone-charger.html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bbc.com/news/uk-27390466" TargetMode="External"/><Relationship Id="rId20" Type="http://schemas.openxmlformats.org/officeDocument/2006/relationships/hyperlink" Target="https://www.statista.com/statistics/218984/number-of-global-mobile-users-since-2010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usinessmodelsinc.com/about-bmi/tools/business-model-canvas/" TargetMode="External"/><Relationship Id="rId11" Type="http://schemas.openxmlformats.org/officeDocument/2006/relationships/hyperlink" Target="https://cloud.google.com/ai-platform/" TargetMode="External"/><Relationship Id="rId24" Type="http://schemas.openxmlformats.org/officeDocument/2006/relationships/hyperlink" Target="https://uniwales.curatr3.com/courses/BMMB7002D-Digital-Entrepreneurship-May-2020/home#object/578391" TargetMode="External"/><Relationship Id="rId5" Type="http://schemas.openxmlformats.org/officeDocument/2006/relationships/hyperlink" Target="https://www.amazon.com/Business-Model-Generation-Visionaries-Challengers/dp/0470876417" TargetMode="External"/><Relationship Id="rId15" Type="http://schemas.openxmlformats.org/officeDocument/2006/relationships/hyperlink" Target="https://www.ctif.org/world-fire-statistics" TargetMode="External"/><Relationship Id="rId23" Type="http://schemas.openxmlformats.org/officeDocument/2006/relationships/hyperlink" Target="https://www.pwc.com/us/en/industries/insurance/assets/pwc-2019-insurance-issues-compilation-report.pdf" TargetMode="External"/><Relationship Id="rId10" Type="http://schemas.openxmlformats.org/officeDocument/2006/relationships/hyperlink" Target="https://www.statista.com/statistics/218984/number-of-global-mobile-users-since-2010/" TargetMode="External"/><Relationship Id="rId19" Type="http://schemas.openxmlformats.org/officeDocument/2006/relationships/hyperlink" Target="https://www.statista.com/statistics/274774/forecast-of-mobile-phone-users-worldwid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tatista.com/statistics/274774/forecast-of-mobile-phone-users-worldwide/" TargetMode="External"/><Relationship Id="rId14" Type="http://schemas.openxmlformats.org/officeDocument/2006/relationships/hyperlink" Target="https://aibusiness.com/document.asp?doc_id=760849&amp;site=aibusiness" TargetMode="External"/><Relationship Id="rId22" Type="http://schemas.openxmlformats.org/officeDocument/2006/relationships/hyperlink" Target="https://www.jstor.org/stable/41475647?seq=1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 Arne Rømma</dc:creator>
  <cp:keywords/>
  <dc:description/>
  <cp:lastModifiedBy>Tor Arne Rømma</cp:lastModifiedBy>
  <cp:revision>1</cp:revision>
  <dcterms:created xsi:type="dcterms:W3CDTF">2020-08-10T16:53:00Z</dcterms:created>
  <dcterms:modified xsi:type="dcterms:W3CDTF">2020-08-10T22:08:00Z</dcterms:modified>
</cp:coreProperties>
</file>