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B5014" w14:textId="01480D10" w:rsidR="00EB258B" w:rsidRDefault="00E02625">
      <w:r>
        <w:t>Name – Caitlin Thomas</w:t>
      </w:r>
    </w:p>
    <w:p w14:paraId="4429CB05" w14:textId="4A4069A8" w:rsidR="00E02625" w:rsidRDefault="00E02625">
      <w:r>
        <w:t xml:space="preserve">Student Number </w:t>
      </w:r>
      <w:r w:rsidR="00D30582">
        <w:t>–</w:t>
      </w:r>
      <w:r>
        <w:t xml:space="preserve"> </w:t>
      </w:r>
      <w:r w:rsidR="00D30582">
        <w:t>2023505</w:t>
      </w:r>
    </w:p>
    <w:p w14:paraId="08E0AEC0" w14:textId="3910B1A3" w:rsidR="00D30582" w:rsidRDefault="00D30582">
      <w:r>
        <w:t xml:space="preserve">Module Number </w:t>
      </w:r>
      <w:r w:rsidR="00302667">
        <w:t>–</w:t>
      </w:r>
      <w:r>
        <w:t xml:space="preserve"> </w:t>
      </w:r>
      <w:r w:rsidR="00BD0666">
        <w:t>BMHP</w:t>
      </w:r>
      <w:r w:rsidR="00302667">
        <w:t>3001</w:t>
      </w:r>
    </w:p>
    <w:p w14:paraId="507B7AA7" w14:textId="709A948D" w:rsidR="00914195" w:rsidRDefault="00914195"/>
    <w:p w14:paraId="7541D324" w14:textId="794DF7E6" w:rsidR="00BD1F8C" w:rsidRDefault="00BD1F8C"/>
    <w:p w14:paraId="3F2C1B14" w14:textId="1A17B718" w:rsidR="00BD1F8C" w:rsidRDefault="00BD1F8C"/>
    <w:p w14:paraId="1AD7CB9E" w14:textId="63AB3334" w:rsidR="00BD1F8C" w:rsidRDefault="00BD1F8C"/>
    <w:p w14:paraId="39D844AE" w14:textId="38CFAB8A" w:rsidR="00BD1F8C" w:rsidRDefault="00BD1F8C"/>
    <w:p w14:paraId="11F4AF4B" w14:textId="72F581C5" w:rsidR="00BD1F8C" w:rsidRDefault="00BD1F8C"/>
    <w:p w14:paraId="4F80653E" w14:textId="0BB8CCF9" w:rsidR="00BD1F8C" w:rsidRDefault="00BD1F8C"/>
    <w:p w14:paraId="4B9C30F1" w14:textId="420E6824" w:rsidR="00BD1F8C" w:rsidRDefault="00BD1F8C"/>
    <w:p w14:paraId="3DBDF7B5" w14:textId="3BD4B14C" w:rsidR="00BD1F8C" w:rsidRDefault="00BD1F8C"/>
    <w:p w14:paraId="69A28294" w14:textId="1A785D08" w:rsidR="00BD1F8C" w:rsidRDefault="00BD1F8C"/>
    <w:p w14:paraId="1695B9A6" w14:textId="08FFE28F" w:rsidR="00BD1F8C" w:rsidRDefault="00BD1F8C"/>
    <w:p w14:paraId="5BA345D7" w14:textId="21BB244C" w:rsidR="00BD1F8C" w:rsidRDefault="00BD1F8C"/>
    <w:p w14:paraId="236C2D43" w14:textId="081118EB" w:rsidR="00BD1F8C" w:rsidRDefault="00BD1F8C"/>
    <w:p w14:paraId="12F59DFB" w14:textId="73BA58E8" w:rsidR="00BD1F8C" w:rsidRDefault="00BD1F8C"/>
    <w:p w14:paraId="4EF1BB5C" w14:textId="2AAD94A9" w:rsidR="00BD1F8C" w:rsidRDefault="00BD1F8C"/>
    <w:p w14:paraId="602CE1DF" w14:textId="34E216FB" w:rsidR="00BD1F8C" w:rsidRDefault="00BD1F8C"/>
    <w:p w14:paraId="60987565" w14:textId="53DC9834" w:rsidR="00BD1F8C" w:rsidRDefault="00BD1F8C"/>
    <w:p w14:paraId="50C7EE0A" w14:textId="2103C5BC" w:rsidR="00BD1F8C" w:rsidRDefault="00BD1F8C"/>
    <w:p w14:paraId="28C57771" w14:textId="3A840218" w:rsidR="00BD1F8C" w:rsidRDefault="00BD1F8C"/>
    <w:p w14:paraId="7551169A" w14:textId="42DD0184" w:rsidR="00BD1F8C" w:rsidRDefault="00BD1F8C"/>
    <w:p w14:paraId="338FEA43" w14:textId="331AE6DB" w:rsidR="00BD1F8C" w:rsidRDefault="00BD1F8C"/>
    <w:p w14:paraId="2A172338" w14:textId="54AEF602" w:rsidR="00BD1F8C" w:rsidRDefault="00BD1F8C"/>
    <w:p w14:paraId="57207C53" w14:textId="144E4E94" w:rsidR="00BD1F8C" w:rsidRDefault="00BD1F8C"/>
    <w:p w14:paraId="1B292FC0" w14:textId="1619A421" w:rsidR="00BD1F8C" w:rsidRDefault="00BD1F8C"/>
    <w:p w14:paraId="70BA557C" w14:textId="376E6B89" w:rsidR="00BD1F8C" w:rsidRDefault="00BD1F8C"/>
    <w:p w14:paraId="2220396B" w14:textId="49477EC2" w:rsidR="00BD1F8C" w:rsidRDefault="00BD1F8C"/>
    <w:p w14:paraId="56D6BDDA" w14:textId="073E4B2F" w:rsidR="00BD1F8C" w:rsidRDefault="00BD1F8C"/>
    <w:p w14:paraId="7BD70EA1" w14:textId="04593E6A" w:rsidR="00BD1F8C" w:rsidRDefault="00BD1F8C"/>
    <w:p w14:paraId="2EC9ADE0" w14:textId="4422D15E" w:rsidR="00BD1F8C" w:rsidRDefault="00BD1F8C">
      <w:r>
        <w:lastRenderedPageBreak/>
        <w:t>Reference List</w:t>
      </w:r>
    </w:p>
    <w:p w14:paraId="06C6D1E7" w14:textId="146F3ABA" w:rsidR="00BD1F8C" w:rsidRDefault="00BD1F8C"/>
    <w:p w14:paraId="256DE1B2" w14:textId="3E7F409F" w:rsidR="00972C40" w:rsidRDefault="00972C40">
      <w:r>
        <w:t xml:space="preserve">Visual Impairment – </w:t>
      </w:r>
      <w:proofErr w:type="spellStart"/>
      <w:r w:rsidR="004C69F6">
        <w:t>VisionAware</w:t>
      </w:r>
      <w:proofErr w:type="spellEnd"/>
      <w:r w:rsidR="004C69F6">
        <w:t xml:space="preserve">. (2021) </w:t>
      </w:r>
      <w:r w:rsidR="004C69F6" w:rsidRPr="004C69F6">
        <w:rPr>
          <w:i/>
          <w:iCs/>
        </w:rPr>
        <w:t>Tips for Caring for Individuals with Vision Loss and Dementia</w:t>
      </w:r>
      <w:r w:rsidR="004C69F6">
        <w:t xml:space="preserve">. Available at: </w:t>
      </w:r>
      <w:hyperlink r:id="rId4" w:history="1">
        <w:r w:rsidR="004C69F6" w:rsidRPr="00BF2220">
          <w:rPr>
            <w:rStyle w:val="Hyperlink"/>
          </w:rPr>
          <w:t>https://visionaware.org/emotional-support/for-family-and-friends/guidance-for-caregivers-of-individuals-who-are-blind-or-visually-impaired/tips-for-vision-loss-and-dementia/</w:t>
        </w:r>
      </w:hyperlink>
      <w:r w:rsidR="004C69F6">
        <w:t xml:space="preserve"> (Accessed:16.03.21).</w:t>
      </w:r>
    </w:p>
    <w:p w14:paraId="6A178D3A" w14:textId="235CCBEB" w:rsidR="00022AD9" w:rsidRPr="004C69F6" w:rsidRDefault="00022AD9">
      <w:r>
        <w:t xml:space="preserve">Communication </w:t>
      </w:r>
      <w:r w:rsidR="004C69F6">
        <w:t>–</w:t>
      </w:r>
      <w:r>
        <w:t xml:space="preserve"> </w:t>
      </w:r>
      <w:r w:rsidR="004C69F6">
        <w:t xml:space="preserve">Moss, B. (2020) </w:t>
      </w:r>
      <w:r w:rsidR="004C69F6">
        <w:rPr>
          <w:i/>
          <w:iCs/>
        </w:rPr>
        <w:t xml:space="preserve">Communication Skills in Nursing, Health and Social Care. </w:t>
      </w:r>
      <w:r w:rsidR="004C69F6" w:rsidRPr="004C69F6">
        <w:t>5</w:t>
      </w:r>
      <w:r w:rsidR="004C69F6" w:rsidRPr="004C69F6">
        <w:rPr>
          <w:vertAlign w:val="superscript"/>
        </w:rPr>
        <w:t>th</w:t>
      </w:r>
      <w:r w:rsidR="004C69F6" w:rsidRPr="004C69F6">
        <w:t xml:space="preserve"> </w:t>
      </w:r>
      <w:proofErr w:type="spellStart"/>
      <w:r w:rsidR="004C69F6" w:rsidRPr="004C69F6">
        <w:t>edn</w:t>
      </w:r>
      <w:proofErr w:type="spellEnd"/>
      <w:r w:rsidR="004C69F6" w:rsidRPr="004C69F6">
        <w:t>. Staffordshire: SAGE Publications Ltd.</w:t>
      </w:r>
    </w:p>
    <w:p w14:paraId="1B744273" w14:textId="022ECE5A" w:rsidR="004C69F6" w:rsidRDefault="004C69F6">
      <w:r>
        <w:t>Body Language – Caris-</w:t>
      </w:r>
      <w:proofErr w:type="spellStart"/>
      <w:r>
        <w:t>Verhallen</w:t>
      </w:r>
      <w:proofErr w:type="spellEnd"/>
      <w:r>
        <w:t xml:space="preserve">, W., </w:t>
      </w:r>
      <w:proofErr w:type="spellStart"/>
      <w:r>
        <w:t>Kerkstra</w:t>
      </w:r>
      <w:proofErr w:type="spellEnd"/>
      <w:r>
        <w:t xml:space="preserve">, A. and </w:t>
      </w:r>
      <w:proofErr w:type="spellStart"/>
      <w:r>
        <w:t>Bensing</w:t>
      </w:r>
      <w:proofErr w:type="spellEnd"/>
      <w:r>
        <w:t>, J. M. (2001)</w:t>
      </w:r>
      <w:r w:rsidR="001F7248">
        <w:t xml:space="preserve"> </w:t>
      </w:r>
      <w:r w:rsidR="001F7248" w:rsidRPr="001F7248">
        <w:rPr>
          <w:i/>
          <w:iCs/>
        </w:rPr>
        <w:t>Non-verbal behaviour in nurse-elderly patient communication</w:t>
      </w:r>
      <w:r w:rsidR="001F7248">
        <w:rPr>
          <w:i/>
          <w:iCs/>
        </w:rPr>
        <w:t xml:space="preserve">. </w:t>
      </w:r>
      <w:r w:rsidR="001F7248">
        <w:t xml:space="preserve">Available at: </w:t>
      </w:r>
      <w:hyperlink r:id="rId5" w:history="1">
        <w:r w:rsidR="001F7248" w:rsidRPr="00BF2220">
          <w:rPr>
            <w:rStyle w:val="Hyperlink"/>
          </w:rPr>
          <w:t>https://onlinelibrary.wiley.com/doi/abs/10.1046/j.1365-2648.1999.00965.x</w:t>
        </w:r>
      </w:hyperlink>
      <w:r w:rsidR="001F7248">
        <w:t xml:space="preserve"> (Accessed:16.03.21).</w:t>
      </w:r>
    </w:p>
    <w:p w14:paraId="58AEFE61" w14:textId="46E2E917" w:rsidR="001F7248" w:rsidRPr="001F7248" w:rsidRDefault="001F7248"/>
    <w:sectPr w:rsidR="001F7248" w:rsidRPr="001F7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65"/>
    <w:rsid w:val="00022AD9"/>
    <w:rsid w:val="001A5565"/>
    <w:rsid w:val="001F7248"/>
    <w:rsid w:val="00302667"/>
    <w:rsid w:val="004C69F6"/>
    <w:rsid w:val="008E1DF5"/>
    <w:rsid w:val="00914195"/>
    <w:rsid w:val="00943F6F"/>
    <w:rsid w:val="00972C40"/>
    <w:rsid w:val="00BD0666"/>
    <w:rsid w:val="00BD1F8C"/>
    <w:rsid w:val="00C2197E"/>
    <w:rsid w:val="00D30582"/>
    <w:rsid w:val="00E0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FCC5"/>
  <w15:chartTrackingRefBased/>
  <w15:docId w15:val="{460DCB64-25CB-49BA-907C-E996B9CB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69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9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78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library.wiley.com/doi/abs/10.1046/j.1365-2648.1999.00965.x" TargetMode="External"/><Relationship Id="rId4" Type="http://schemas.openxmlformats.org/officeDocument/2006/relationships/hyperlink" Target="https://visionaware.org/emotional-support/for-family-and-friends/guidance-for-caregivers-of-individuals-who-are-blind-or-visually-impaired/tips-for-vision-loss-and-dement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Paula Thomas (2023505)</dc:creator>
  <cp:keywords/>
  <dc:description/>
  <cp:lastModifiedBy>Caitlin Thomas</cp:lastModifiedBy>
  <cp:revision>2</cp:revision>
  <dcterms:created xsi:type="dcterms:W3CDTF">2021-03-17T23:25:00Z</dcterms:created>
  <dcterms:modified xsi:type="dcterms:W3CDTF">2021-03-17T23:25:00Z</dcterms:modified>
</cp:coreProperties>
</file>