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7B9" w:rsidRPr="00C90591" w:rsidRDefault="00C90591" w:rsidP="00C90591">
      <w:pPr>
        <w:jc w:val="center"/>
        <w:rPr>
          <w:b/>
          <w:sz w:val="44"/>
          <w:szCs w:val="44"/>
          <w:u w:val="single"/>
        </w:rPr>
      </w:pPr>
      <w:r w:rsidRPr="00C90591">
        <w:rPr>
          <w:b/>
          <w:sz w:val="44"/>
          <w:szCs w:val="44"/>
          <w:u w:val="single"/>
        </w:rPr>
        <w:t xml:space="preserve">Accessing your Feedback via </w:t>
      </w:r>
      <w:proofErr w:type="spellStart"/>
      <w:r w:rsidRPr="00C90591">
        <w:rPr>
          <w:b/>
          <w:sz w:val="44"/>
          <w:szCs w:val="44"/>
          <w:u w:val="single"/>
        </w:rPr>
        <w:t>Turnitin</w:t>
      </w:r>
      <w:proofErr w:type="spellEnd"/>
      <w:r w:rsidRPr="00C90591">
        <w:rPr>
          <w:b/>
          <w:sz w:val="44"/>
          <w:szCs w:val="44"/>
          <w:u w:val="single"/>
        </w:rPr>
        <w:t xml:space="preserve"> on Moodle</w:t>
      </w:r>
    </w:p>
    <w:p w:rsidR="00C90591" w:rsidRPr="00C90591" w:rsidRDefault="00C90591" w:rsidP="00C9059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en-GB"/>
        </w:rPr>
      </w:pPr>
      <w:r w:rsidRPr="00C90591">
        <w:rPr>
          <w:rFonts w:ascii="Calibri" w:eastAsia="Times New Roman" w:hAnsi="Calibri" w:cs="Segoe UI"/>
          <w:color w:val="1F497D"/>
          <w:lang w:eastAsia="en-GB"/>
        </w:rPr>
        <w:t> </w:t>
      </w:r>
    </w:p>
    <w:p w:rsidR="00C90591" w:rsidRPr="003B2A19" w:rsidRDefault="00C90591" w:rsidP="003B2A1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en-GB"/>
        </w:rPr>
      </w:pPr>
      <w:r w:rsidRPr="003B2A19">
        <w:rPr>
          <w:rFonts w:ascii="Calibri" w:eastAsia="Times New Roman" w:hAnsi="Calibri" w:cs="Segoe UI"/>
          <w:lang w:eastAsia="en-GB"/>
        </w:rPr>
        <w:t>Go to Moodle, and</w:t>
      </w:r>
      <w:r w:rsidR="003B2A19">
        <w:rPr>
          <w:rFonts w:ascii="Calibri" w:eastAsia="Times New Roman" w:hAnsi="Calibri" w:cs="Segoe UI"/>
          <w:lang w:eastAsia="en-GB"/>
        </w:rPr>
        <w:t> click on th</w:t>
      </w:r>
      <w:bookmarkStart w:id="0" w:name="_GoBack"/>
      <w:bookmarkEnd w:id="0"/>
      <w:r w:rsidR="003B2A19">
        <w:rPr>
          <w:rFonts w:ascii="Calibri" w:eastAsia="Times New Roman" w:hAnsi="Calibri" w:cs="Segoe UI"/>
          <w:lang w:eastAsia="en-GB"/>
        </w:rPr>
        <w:t>e “</w:t>
      </w:r>
      <w:proofErr w:type="spellStart"/>
      <w:r w:rsidR="003B2A19">
        <w:rPr>
          <w:rFonts w:ascii="Calibri" w:eastAsia="Times New Roman" w:hAnsi="Calibri" w:cs="Segoe UI"/>
          <w:lang w:eastAsia="en-GB"/>
        </w:rPr>
        <w:t>TurnIt</w:t>
      </w:r>
      <w:r w:rsidRPr="003B2A19">
        <w:rPr>
          <w:rFonts w:ascii="Calibri" w:eastAsia="Times New Roman" w:hAnsi="Calibri" w:cs="Segoe UI"/>
          <w:lang w:eastAsia="en-GB"/>
        </w:rPr>
        <w:t>In</w:t>
      </w:r>
      <w:proofErr w:type="spellEnd"/>
      <w:r w:rsidRPr="003B2A19">
        <w:rPr>
          <w:rFonts w:ascii="Calibri" w:eastAsia="Times New Roman" w:hAnsi="Calibri" w:cs="Segoe UI"/>
          <w:lang w:eastAsia="en-GB"/>
        </w:rPr>
        <w:t>” link for your assignment</w:t>
      </w:r>
    </w:p>
    <w:p w:rsidR="00C90591" w:rsidRPr="00C90591" w:rsidRDefault="00C90591" w:rsidP="00C9059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en-GB"/>
        </w:rPr>
      </w:pPr>
      <w:r w:rsidRPr="00C90591">
        <w:rPr>
          <w:rFonts w:ascii="Calibri" w:eastAsia="Times New Roman" w:hAnsi="Calibri" w:cs="Segoe UI"/>
          <w:color w:val="212121"/>
          <w:lang w:eastAsia="en-GB"/>
        </w:rPr>
        <w:t>  </w:t>
      </w:r>
    </w:p>
    <w:p w:rsidR="00C90591" w:rsidRPr="003B2A19" w:rsidRDefault="00C90591" w:rsidP="003B2A1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en-GB"/>
        </w:rPr>
      </w:pPr>
      <w:r w:rsidRPr="003B2A19">
        <w:rPr>
          <w:rFonts w:ascii="Calibri" w:eastAsia="Times New Roman" w:hAnsi="Calibri" w:cs="Segoe UI"/>
          <w:color w:val="212121"/>
          <w:lang w:eastAsia="en-GB"/>
        </w:rPr>
        <w:t>You will see something like this: - click on the pen icon:</w:t>
      </w:r>
    </w:p>
    <w:p w:rsidR="00C90591" w:rsidRPr="00C90591" w:rsidRDefault="00C90591" w:rsidP="00C9059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en-GB"/>
        </w:rPr>
      </w:pPr>
      <w:r w:rsidRPr="00C90591">
        <w:rPr>
          <w:rFonts w:ascii="Calibri" w:eastAsia="Times New Roman" w:hAnsi="Calibri" w:cs="Segoe UI"/>
          <w:color w:val="212121"/>
          <w:lang w:eastAsia="en-GB"/>
        </w:rPr>
        <w:t> </w:t>
      </w:r>
    </w:p>
    <w:p w:rsidR="003B2A19" w:rsidRDefault="00C90591" w:rsidP="003B2A1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en-GB"/>
        </w:rPr>
      </w:pPr>
      <w:r>
        <w:rPr>
          <w:rFonts w:ascii="Calibri" w:eastAsia="Times New Roman" w:hAnsi="Calibri" w:cs="Segoe UI"/>
          <w:noProof/>
          <w:color w:val="212121"/>
          <w:lang w:eastAsia="en-GB"/>
        </w:rPr>
        <w:drawing>
          <wp:inline distT="0" distB="0" distL="0" distR="0">
            <wp:extent cx="5731510" cy="18338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0591">
        <w:rPr>
          <w:rFonts w:ascii="Calibri" w:eastAsia="Times New Roman" w:hAnsi="Calibri" w:cs="Segoe UI"/>
          <w:color w:val="212121"/>
          <w:lang w:eastAsia="en-GB"/>
        </w:rPr>
        <w:t> </w:t>
      </w:r>
    </w:p>
    <w:p w:rsidR="00C90591" w:rsidRPr="003B2A19" w:rsidRDefault="00C90591" w:rsidP="003B2A19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121"/>
          <w:sz w:val="23"/>
          <w:szCs w:val="23"/>
          <w:lang w:eastAsia="en-GB"/>
        </w:rPr>
      </w:pPr>
      <w:r w:rsidRPr="003B2A19">
        <w:rPr>
          <w:rFonts w:eastAsia="Times New Roman" w:cs="Segoe UI"/>
          <w:color w:val="212121"/>
          <w:lang w:eastAsia="en-GB"/>
        </w:rPr>
        <w:t xml:space="preserve">Click </w:t>
      </w:r>
      <w:r w:rsidR="003B2A19" w:rsidRPr="003B2A19">
        <w:rPr>
          <w:rFonts w:eastAsia="Times New Roman" w:cs="Segoe UI"/>
          <w:color w:val="212121"/>
          <w:lang w:eastAsia="en-GB"/>
        </w:rPr>
        <w:t>the ‘</w:t>
      </w:r>
      <w:r w:rsidR="003B2A19" w:rsidRPr="003B2A19">
        <w:rPr>
          <w:rFonts w:cs="Segoe UI"/>
          <w:color w:val="212121"/>
          <w:shd w:val="clear" w:color="auto" w:fill="FFFFFF"/>
        </w:rPr>
        <w:t>View Rubric</w:t>
      </w:r>
      <w:r w:rsidR="003B2A19" w:rsidRPr="003B2A19">
        <w:rPr>
          <w:rFonts w:cs="Segoe UI"/>
          <w:color w:val="212121"/>
          <w:shd w:val="clear" w:color="auto" w:fill="FFFFFF"/>
        </w:rPr>
        <w:t>’</w:t>
      </w:r>
      <w:r w:rsidR="003B2A19" w:rsidRPr="003B2A19">
        <w:rPr>
          <w:rFonts w:cs="Segoe UI"/>
          <w:color w:val="212121"/>
          <w:shd w:val="clear" w:color="auto" w:fill="FFFFFF"/>
        </w:rPr>
        <w:t xml:space="preserve"> button to access </w:t>
      </w:r>
      <w:r w:rsidR="003B2A19">
        <w:rPr>
          <w:rFonts w:cs="Segoe UI"/>
          <w:color w:val="212121"/>
          <w:shd w:val="clear" w:color="auto" w:fill="FFFFFF"/>
        </w:rPr>
        <w:t>‘S</w:t>
      </w:r>
      <w:r w:rsidR="003B2A19" w:rsidRPr="003B2A19">
        <w:rPr>
          <w:rFonts w:cs="Segoe UI"/>
          <w:color w:val="212121"/>
          <w:shd w:val="clear" w:color="auto" w:fill="FFFFFF"/>
        </w:rPr>
        <w:t xml:space="preserve">tudent </w:t>
      </w:r>
      <w:r w:rsidR="003B2A19" w:rsidRPr="003B2A19">
        <w:rPr>
          <w:rFonts w:cs="Segoe UI"/>
          <w:color w:val="212121"/>
          <w:shd w:val="clear" w:color="auto" w:fill="FFFFFF"/>
        </w:rPr>
        <w:t>feedback</w:t>
      </w:r>
      <w:r w:rsidR="003B2A19">
        <w:rPr>
          <w:rFonts w:cs="Segoe UI"/>
          <w:color w:val="212121"/>
          <w:shd w:val="clear" w:color="auto" w:fill="FFFFFF"/>
        </w:rPr>
        <w:t>’</w:t>
      </w:r>
      <w:r w:rsidR="003B2A19" w:rsidRPr="003B2A19">
        <w:rPr>
          <w:rFonts w:cs="Segoe UI"/>
          <w:color w:val="212121"/>
          <w:shd w:val="clear" w:color="auto" w:fill="FFFFFF"/>
        </w:rPr>
        <w:t>.</w:t>
      </w:r>
    </w:p>
    <w:sectPr w:rsidR="00C90591" w:rsidRPr="003B2A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B50AA"/>
    <w:multiLevelType w:val="hybridMultilevel"/>
    <w:tmpl w:val="9A2E64D2"/>
    <w:lvl w:ilvl="0" w:tplc="32BEF726">
      <w:start w:val="1"/>
      <w:numFmt w:val="decimal"/>
      <w:lvlText w:val="%1."/>
      <w:lvlJc w:val="left"/>
      <w:pPr>
        <w:ind w:left="312" w:hanging="516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169F10A3"/>
    <w:multiLevelType w:val="hybridMultilevel"/>
    <w:tmpl w:val="DD2A211A"/>
    <w:lvl w:ilvl="0" w:tplc="32BEF726">
      <w:start w:val="1"/>
      <w:numFmt w:val="decimal"/>
      <w:lvlText w:val="%1."/>
      <w:lvlJc w:val="left"/>
      <w:pPr>
        <w:ind w:left="156" w:hanging="516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854440"/>
    <w:multiLevelType w:val="hybridMultilevel"/>
    <w:tmpl w:val="1FFC72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D933773"/>
    <w:multiLevelType w:val="hybridMultilevel"/>
    <w:tmpl w:val="F8603C3A"/>
    <w:lvl w:ilvl="0" w:tplc="32BEF726">
      <w:start w:val="1"/>
      <w:numFmt w:val="decimal"/>
      <w:lvlText w:val="%1."/>
      <w:lvlJc w:val="left"/>
      <w:pPr>
        <w:ind w:left="156" w:hanging="516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591"/>
    <w:rsid w:val="003B2A19"/>
    <w:rsid w:val="003F1D88"/>
    <w:rsid w:val="00802C75"/>
    <w:rsid w:val="00841CC7"/>
    <w:rsid w:val="00B83AE9"/>
    <w:rsid w:val="00C30344"/>
    <w:rsid w:val="00C9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5F4DA4-CE1C-4DA1-85C6-756FD7D01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90591"/>
  </w:style>
  <w:style w:type="paragraph" w:styleId="BalloonText">
    <w:name w:val="Balloon Text"/>
    <w:basedOn w:val="Normal"/>
    <w:link w:val="BalloonTextChar"/>
    <w:uiPriority w:val="99"/>
    <w:semiHidden/>
    <w:unhideWhenUsed/>
    <w:rsid w:val="00C90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5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2A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9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0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93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1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33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84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50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89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James</dc:creator>
  <cp:lastModifiedBy>James Williams</cp:lastModifiedBy>
  <cp:revision>3</cp:revision>
  <dcterms:created xsi:type="dcterms:W3CDTF">2018-01-23T12:11:00Z</dcterms:created>
  <dcterms:modified xsi:type="dcterms:W3CDTF">2018-01-23T12:11:00Z</dcterms:modified>
</cp:coreProperties>
</file>