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Default Extension="gif" ContentType="image/gif"/>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1316164"/>
        <w:docPartObj>
          <w:docPartGallery w:val="Cover Pages"/>
          <w:docPartUnique/>
        </w:docPartObj>
      </w:sdtPr>
      <w:sdtEndPr/>
      <w:sdtContent>
        <w:p w:rsidR="00D93CEA" w:rsidRDefault="00D93CEA" w:rsidP="00D93CEA">
          <w:r>
            <w:rPr>
              <w:noProof/>
              <w:lang w:val="en-GB" w:eastAsia="en-GB"/>
            </w:rPr>
            <mc:AlternateContent>
              <mc:Choice Requires="wpg">
                <w:drawing>
                  <wp:anchor distT="0" distB="0" distL="114300" distR="114300" simplePos="0" relativeHeight="251684864" behindDoc="0" locked="0" layoutInCell="0" allowOverlap="1" wp14:anchorId="6A25C2A3" wp14:editId="45A8CAB8">
                    <wp:simplePos x="0" y="0"/>
                    <wp:positionH relativeFrom="page">
                      <wp:posOffset>388620</wp:posOffset>
                    </wp:positionH>
                    <wp:positionV relativeFrom="page">
                      <wp:posOffset>250190</wp:posOffset>
                    </wp:positionV>
                    <wp:extent cx="7362190" cy="9535160"/>
                    <wp:effectExtent l="0" t="0" r="26670" b="2667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62190" cy="9535160"/>
                              <a:chOff x="316" y="406"/>
                              <a:chExt cx="11608" cy="15028"/>
                            </a:xfrm>
                          </wpg:grpSpPr>
                          <wpg:grpSp>
                            <wpg:cNvPr id="2" name="Group 3"/>
                            <wpg:cNvGrpSpPr>
                              <a:grpSpLocks/>
                            </wpg:cNvGrpSpPr>
                            <wpg:grpSpPr bwMode="auto">
                              <a:xfrm>
                                <a:off x="316" y="406"/>
                                <a:ext cx="11608" cy="15028"/>
                                <a:chOff x="321" y="406"/>
                                <a:chExt cx="11600" cy="15025"/>
                              </a:xfrm>
                            </wpg:grpSpPr>
                            <wps:wsp>
                              <wps:cNvPr id="4" name="Rectangle 4" descr="Zig zag"/>
                              <wps:cNvSpPr>
                                <a:spLocks noChangeArrowheads="1"/>
                              </wps:cNvSpPr>
                              <wps:spPr bwMode="auto">
                                <a:xfrm>
                                  <a:off x="339" y="406"/>
                                  <a:ext cx="11582" cy="15025"/>
                                </a:xfrm>
                                <a:prstGeom prst="rect">
                                  <a:avLst/>
                                </a:prstGeom>
                                <a:pattFill prst="zigZag">
                                  <a:fgClr>
                                    <a:schemeClr val="bg1">
                                      <a:lumMod val="55000"/>
                                      <a:lumOff val="0"/>
                                    </a:schemeClr>
                                  </a:fgClr>
                                  <a:bgClr>
                                    <a:schemeClr val="bg1">
                                      <a:lumMod val="75000"/>
                                      <a:lumOff val="0"/>
                                    </a:schemeClr>
                                  </a:bgClr>
                                </a:patt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5" name="Rectangle 5"/>
                              <wps:cNvSpPr>
                                <a:spLocks noChangeArrowheads="1"/>
                              </wps:cNvSpPr>
                              <wps:spPr bwMode="auto">
                                <a:xfrm>
                                  <a:off x="3446" y="406"/>
                                  <a:ext cx="8475" cy="15025"/>
                                </a:xfrm>
                                <a:prstGeom prst="rect">
                                  <a:avLst/>
                                </a:prstGeom>
                                <a:solidFill>
                                  <a:schemeClr val="tx1">
                                    <a:lumMod val="55000"/>
                                    <a:lumOff val="45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txbx>
                                <w:txbxContent>
                                  <w:p w:rsidR="001277A7" w:rsidRDefault="00363CFC" w:rsidP="00D93CEA">
                                    <w:pPr>
                                      <w:pStyle w:val="NoSpacing"/>
                                      <w:rPr>
                                        <w:rFonts w:ascii="Arial" w:hAnsi="Arial" w:cs="Arial"/>
                                        <w:color w:val="FFFFFF" w:themeColor="background1"/>
                                        <w:sz w:val="56"/>
                                        <w:szCs w:val="56"/>
                                      </w:rPr>
                                    </w:pPr>
                                    <w:sdt>
                                      <w:sdtPr>
                                        <w:rPr>
                                          <w:rFonts w:ascii="Arial" w:hAnsi="Arial" w:cs="Arial"/>
                                          <w:color w:val="FFFFFF" w:themeColor="background1"/>
                                          <w:sz w:val="56"/>
                                          <w:szCs w:val="56"/>
                                        </w:rPr>
                                        <w:alias w:val="Title"/>
                                        <w:id w:val="16962279"/>
                                        <w:placeholder>
                                          <w:docPart w:val="408C8266982E46E6B93C6726CD22F60A"/>
                                        </w:placeholder>
                                        <w:dataBinding w:prefixMappings="xmlns:ns0='http://schemas.openxmlformats.org/package/2006/metadata/core-properties' xmlns:ns1='http://purl.org/dc/elements/1.1/'" w:xpath="/ns0:coreProperties[1]/ns1:title[1]" w:storeItemID="{6C3C8BC8-F283-45AE-878A-BAB7291924A1}"/>
                                        <w:text/>
                                      </w:sdtPr>
                                      <w:sdtEndPr/>
                                      <w:sdtContent>
                                        <w:r w:rsidR="001277A7">
                                          <w:rPr>
                                            <w:rFonts w:ascii="Arial" w:hAnsi="Arial" w:cs="Arial"/>
                                            <w:color w:val="FFFFFF" w:themeColor="background1"/>
                                            <w:sz w:val="56"/>
                                            <w:szCs w:val="56"/>
                                          </w:rPr>
                                          <w:t>Swansea Council</w:t>
                                        </w:r>
                                      </w:sdtContent>
                                    </w:sdt>
                                    <w:r w:rsidR="001277A7" w:rsidRPr="00114BC0">
                                      <w:rPr>
                                        <w:rFonts w:ascii="Arial" w:hAnsi="Arial" w:cs="Arial"/>
                                        <w:color w:val="FFFFFF" w:themeColor="background1"/>
                                        <w:sz w:val="56"/>
                                        <w:szCs w:val="56"/>
                                      </w:rPr>
                                      <w:t xml:space="preserve"> </w:t>
                                    </w:r>
                                  </w:p>
                                  <w:p w:rsidR="001277A7" w:rsidRPr="00114BC0" w:rsidRDefault="001277A7" w:rsidP="00D93CEA">
                                    <w:pPr>
                                      <w:pStyle w:val="NoSpacing"/>
                                      <w:rPr>
                                        <w:color w:val="FFFFFF" w:themeColor="background1"/>
                                        <w:sz w:val="72"/>
                                        <w:szCs w:val="72"/>
                                      </w:rPr>
                                    </w:pPr>
                                    <w:r w:rsidRPr="00114BC0">
                                      <w:rPr>
                                        <w:rFonts w:ascii="Arial" w:hAnsi="Arial" w:cs="Arial"/>
                                        <w:color w:val="FFFFFF" w:themeColor="background1"/>
                                        <w:sz w:val="56"/>
                                        <w:szCs w:val="56"/>
                                      </w:rPr>
                                      <w:t xml:space="preserve">Early Help Hub Conference. </w:t>
                                    </w:r>
                                  </w:p>
                                  <w:p w:rsidR="001277A7" w:rsidRDefault="001277A7" w:rsidP="00D93CEA">
                                    <w:pPr>
                                      <w:pStyle w:val="NoSpacing"/>
                                      <w:rPr>
                                        <w:rFonts w:ascii="Arial" w:hAnsi="Arial" w:cs="Arial"/>
                                        <w:color w:val="FFFFFF" w:themeColor="background1"/>
                                        <w:sz w:val="24"/>
                                        <w:szCs w:val="24"/>
                                      </w:rPr>
                                    </w:pPr>
                                  </w:p>
                                  <w:p w:rsidR="001277A7" w:rsidRPr="006678D9" w:rsidRDefault="00363CFC" w:rsidP="00D93CEA">
                                    <w:pPr>
                                      <w:pStyle w:val="NoSpacing"/>
                                      <w:rPr>
                                        <w:rFonts w:ascii="Arial" w:hAnsi="Arial" w:cs="Arial"/>
                                        <w:color w:val="FFFFFF" w:themeColor="background1"/>
                                        <w:sz w:val="24"/>
                                        <w:szCs w:val="24"/>
                                      </w:rPr>
                                    </w:pPr>
                                    <w:sdt>
                                      <w:sdtPr>
                                        <w:rPr>
                                          <w:rFonts w:ascii="Arial" w:hAnsi="Arial" w:cs="Arial"/>
                                          <w:color w:val="FFFFFF" w:themeColor="background1"/>
                                          <w:sz w:val="24"/>
                                          <w:szCs w:val="24"/>
                                        </w:rPr>
                                        <w:alias w:val="Subtitle"/>
                                        <w:id w:val="16962284"/>
                                        <w:placeholder>
                                          <w:docPart w:val="9C50427644714F7484245CA4685EE356"/>
                                        </w:placeholder>
                                        <w:dataBinding w:prefixMappings="xmlns:ns0='http://schemas.openxmlformats.org/package/2006/metadata/core-properties' xmlns:ns1='http://purl.org/dc/elements/1.1/'" w:xpath="/ns0:coreProperties[1]/ns1:subject[1]" w:storeItemID="{6C3C8BC8-F283-45AE-878A-BAB7291924A1}"/>
                                        <w:text/>
                                      </w:sdtPr>
                                      <w:sdtEndPr/>
                                      <w:sdtContent>
                                        <w:r w:rsidR="001277A7">
                                          <w:rPr>
                                            <w:rFonts w:ascii="Arial" w:hAnsi="Arial" w:cs="Arial"/>
                                            <w:color w:val="FFFFFF" w:themeColor="background1"/>
                                            <w:sz w:val="24"/>
                                            <w:szCs w:val="24"/>
                                          </w:rPr>
                                          <w:t>Improving Outcomes for Young People.</w:t>
                                        </w:r>
                                      </w:sdtContent>
                                    </w:sdt>
                                  </w:p>
                                  <w:p w:rsidR="001277A7" w:rsidRPr="006678D9" w:rsidRDefault="001277A7" w:rsidP="00D93CEA">
                                    <w:pPr>
                                      <w:pStyle w:val="NoSpacing"/>
                                      <w:rPr>
                                        <w:rFonts w:ascii="Arial" w:hAnsi="Arial" w:cs="Arial"/>
                                        <w:color w:val="FFFFFF" w:themeColor="background1"/>
                                        <w:sz w:val="24"/>
                                        <w:szCs w:val="24"/>
                                      </w:rPr>
                                    </w:pPr>
                                  </w:p>
                                  <w:p w:rsidR="001277A7" w:rsidRPr="00114BC0" w:rsidRDefault="001277A7" w:rsidP="00D93CEA">
                                    <w:pPr>
                                      <w:jc w:val="both"/>
                                      <w:rPr>
                                        <w:rFonts w:ascii="Arial" w:hAnsi="Arial" w:cs="Arial"/>
                                        <w:color w:val="FFFFFF" w:themeColor="background1"/>
                                        <w:lang w:val="en"/>
                                      </w:rPr>
                                    </w:pPr>
                                    <w:r w:rsidRPr="009F2162">
                                      <w:rPr>
                                        <w:rFonts w:ascii="Arial" w:hAnsi="Arial" w:cs="Arial"/>
                                        <w:color w:val="FFFFFF" w:themeColor="background1"/>
                                        <w:lang w:val="en-GB"/>
                                      </w:rPr>
                                      <w:t xml:space="preserve">The aim of the project is to plan, </w:t>
                                    </w:r>
                                    <w:r>
                                      <w:rPr>
                                        <w:rFonts w:ascii="Arial" w:hAnsi="Arial" w:cs="Arial"/>
                                        <w:color w:val="FFFFFF" w:themeColor="background1"/>
                                        <w:lang w:val="en-GB"/>
                                      </w:rPr>
                                      <w:t>organis</w:t>
                                    </w:r>
                                    <w:r w:rsidRPr="009F2162">
                                      <w:rPr>
                                        <w:rFonts w:ascii="Arial" w:hAnsi="Arial" w:cs="Arial"/>
                                        <w:color w:val="FFFFFF" w:themeColor="background1"/>
                                        <w:lang w:val="en-GB"/>
                                      </w:rPr>
                                      <w:t xml:space="preserve">e, and facilitate, an Early Help Hub conference themed as </w:t>
                                    </w:r>
                                    <w:r w:rsidRPr="009F2162">
                                      <w:rPr>
                                        <w:rFonts w:ascii="Arial" w:hAnsi="Arial" w:cs="Arial"/>
                                        <w:i/>
                                        <w:color w:val="FFFFFF" w:themeColor="background1"/>
                                        <w:lang w:val="en-GB"/>
                                      </w:rPr>
                                      <w:t>Improving Outcomes for Young People</w:t>
                                    </w:r>
                                    <w:r w:rsidRPr="009F2162">
                                      <w:rPr>
                                        <w:rFonts w:ascii="Arial" w:hAnsi="Arial" w:cs="Arial"/>
                                        <w:color w:val="FFFFFF" w:themeColor="background1"/>
                                        <w:lang w:val="en-GB"/>
                                      </w:rPr>
                                      <w:t xml:space="preserve"> on the 13th March 2020. </w:t>
                                    </w:r>
                                    <w:r w:rsidRPr="00114BC0">
                                      <w:rPr>
                                        <w:rFonts w:ascii="Arial" w:hAnsi="Arial" w:cs="Arial"/>
                                        <w:color w:val="FFFFFF" w:themeColor="background1"/>
                                      </w:rPr>
                                      <w:t xml:space="preserve">The </w:t>
                                    </w:r>
                                    <w:r>
                                      <w:rPr>
                                        <w:rFonts w:ascii="Arial" w:hAnsi="Arial" w:cs="Arial"/>
                                        <w:color w:val="FFFFFF" w:themeColor="background1"/>
                                      </w:rPr>
                                      <w:t xml:space="preserve">purpose of this </w:t>
                                    </w:r>
                                    <w:r w:rsidRPr="00114BC0">
                                      <w:rPr>
                                        <w:rFonts w:ascii="Arial" w:hAnsi="Arial" w:cs="Arial"/>
                                        <w:color w:val="FFFFFF" w:themeColor="background1"/>
                                      </w:rPr>
                                      <w:t xml:space="preserve">document is to </w:t>
                                    </w:r>
                                    <w:r w:rsidRPr="00114BC0">
                                      <w:rPr>
                                        <w:rFonts w:ascii="Arial" w:hAnsi="Arial" w:cs="Arial"/>
                                        <w:color w:val="FFFFFF" w:themeColor="background1"/>
                                        <w:lang w:val="en"/>
                                      </w:rPr>
                                      <w:t xml:space="preserve">firm out the high-level scope of work to be completed </w:t>
                                    </w:r>
                                    <w:r w:rsidRPr="00114BC0">
                                      <w:rPr>
                                        <w:rFonts w:ascii="Arial" w:hAnsi="Arial" w:cs="Arial"/>
                                        <w:color w:val="FFFFFF" w:themeColor="background1"/>
                                      </w:rPr>
                                      <w:t>through the phases of the delivery of the conference.</w:t>
                                    </w:r>
                                    <w:r w:rsidRPr="00114BC0">
                                      <w:rPr>
                                        <w:rFonts w:ascii="Arial" w:hAnsi="Arial" w:cs="Arial"/>
                                        <w:color w:val="FFFFFF" w:themeColor="background1"/>
                                        <w:lang w:val="en"/>
                                      </w:rPr>
                                      <w:t xml:space="preserve"> </w:t>
                                    </w:r>
                                  </w:p>
                                  <w:p w:rsidR="001277A7" w:rsidRPr="00114BC0" w:rsidRDefault="001277A7" w:rsidP="00D93CEA">
                                    <w:pPr>
                                      <w:jc w:val="both"/>
                                      <w:rPr>
                                        <w:rFonts w:ascii="Arial" w:hAnsi="Arial" w:cs="Arial"/>
                                        <w:color w:val="FFFFFF" w:themeColor="background1"/>
                                        <w:lang w:val="en"/>
                                      </w:rPr>
                                    </w:pPr>
                                  </w:p>
                                  <w:p w:rsidR="001277A7" w:rsidRPr="00114BC0" w:rsidRDefault="001277A7" w:rsidP="00D93CEA">
                                    <w:pPr>
                                      <w:jc w:val="both"/>
                                      <w:rPr>
                                        <w:rFonts w:ascii="Arial" w:hAnsi="Arial" w:cs="Arial"/>
                                        <w:color w:val="FFFFFF" w:themeColor="background1"/>
                                      </w:rPr>
                                    </w:pPr>
                                    <w:r w:rsidRPr="00114BC0">
                                      <w:rPr>
                                        <w:rFonts w:ascii="Arial" w:hAnsi="Arial" w:cs="Arial"/>
                                        <w:color w:val="FFFFFF" w:themeColor="background1"/>
                                        <w:lang w:val="en"/>
                                      </w:rPr>
                                      <w:t xml:space="preserve">The document </w:t>
                                    </w:r>
                                    <w:r>
                                      <w:rPr>
                                        <w:rFonts w:ascii="Arial" w:hAnsi="Arial" w:cs="Arial"/>
                                        <w:color w:val="FFFFFF" w:themeColor="background1"/>
                                        <w:lang w:val="en"/>
                                      </w:rPr>
                                      <w:t>provides a baseline for the projects management including</w:t>
                                    </w:r>
                                    <w:r w:rsidRPr="00114BC0">
                                      <w:rPr>
                                        <w:rFonts w:ascii="Arial" w:hAnsi="Arial" w:cs="Arial"/>
                                        <w:color w:val="FFFFFF" w:themeColor="background1"/>
                                        <w:lang w:val="en"/>
                                      </w:rPr>
                                      <w:t xml:space="preserve"> timeline</w:t>
                                    </w:r>
                                    <w:r>
                                      <w:rPr>
                                        <w:rFonts w:ascii="Arial" w:hAnsi="Arial" w:cs="Arial"/>
                                        <w:color w:val="FFFFFF" w:themeColor="background1"/>
                                        <w:lang w:val="en"/>
                                      </w:rPr>
                                      <w:t>s</w:t>
                                    </w:r>
                                    <w:r w:rsidRPr="00114BC0">
                                      <w:rPr>
                                        <w:rFonts w:ascii="Arial" w:hAnsi="Arial" w:cs="Arial"/>
                                        <w:color w:val="FFFFFF" w:themeColor="background1"/>
                                        <w:lang w:val="en"/>
                                      </w:rPr>
                                      <w:t>, resources</w:t>
                                    </w:r>
                                    <w:r>
                                      <w:rPr>
                                        <w:rFonts w:ascii="Arial" w:hAnsi="Arial" w:cs="Arial"/>
                                        <w:color w:val="FFFFFF" w:themeColor="background1"/>
                                        <w:lang w:val="en"/>
                                      </w:rPr>
                                      <w:t>,</w:t>
                                    </w:r>
                                    <w:r w:rsidRPr="00114BC0">
                                      <w:rPr>
                                        <w:rFonts w:ascii="Arial" w:hAnsi="Arial" w:cs="Arial"/>
                                        <w:color w:val="FFFFFF" w:themeColor="background1"/>
                                        <w:lang w:val="en"/>
                                      </w:rPr>
                                      <w:t xml:space="preserve"> budget required and success factors</w:t>
                                    </w:r>
                                    <w:r w:rsidRPr="00114BC0">
                                      <w:rPr>
                                        <w:rFonts w:ascii="Arial" w:hAnsi="Arial" w:cs="Arial"/>
                                        <w:color w:val="FFFFFF" w:themeColor="background1"/>
                                      </w:rPr>
                                      <w:t xml:space="preserve">. The </w:t>
                                    </w:r>
                                    <w:r>
                                      <w:rPr>
                                        <w:rFonts w:ascii="Arial" w:hAnsi="Arial" w:cs="Arial"/>
                                        <w:color w:val="FFFFFF" w:themeColor="background1"/>
                                      </w:rPr>
                                      <w:t>document also sets out why and how the</w:t>
                                    </w:r>
                                    <w:r w:rsidRPr="00114BC0">
                                      <w:rPr>
                                        <w:rFonts w:ascii="Arial" w:hAnsi="Arial" w:cs="Arial"/>
                                        <w:color w:val="FFFFFF" w:themeColor="background1"/>
                                      </w:rPr>
                                      <w:t xml:space="preserve"> </w:t>
                                    </w:r>
                                    <w:r>
                                      <w:rPr>
                                        <w:rFonts w:ascii="Arial" w:hAnsi="Arial" w:cs="Arial"/>
                                        <w:color w:val="FFFFFF" w:themeColor="background1"/>
                                      </w:rPr>
                                      <w:t xml:space="preserve">implementation phase should proceed using a masterplan to </w:t>
                                    </w:r>
                                    <w:r w:rsidRPr="00114BC0">
                                      <w:rPr>
                                        <w:rFonts w:ascii="Arial" w:hAnsi="Arial" w:cs="Arial"/>
                                        <w:color w:val="FFFFFF" w:themeColor="background1"/>
                                      </w:rPr>
                                      <w:t>deliver a smooth progression through the initiation, planning and design, construction and execution</w:t>
                                    </w:r>
                                    <w:r>
                                      <w:rPr>
                                        <w:rFonts w:ascii="Arial" w:hAnsi="Arial" w:cs="Arial"/>
                                        <w:color w:val="FFFFFF" w:themeColor="background1"/>
                                      </w:rPr>
                                      <w:t>,</w:t>
                                    </w:r>
                                    <w:r w:rsidRPr="00114BC0">
                                      <w:rPr>
                                        <w:rFonts w:ascii="Arial" w:hAnsi="Arial" w:cs="Arial"/>
                                        <w:color w:val="FFFFFF" w:themeColor="background1"/>
                                      </w:rPr>
                                      <w:t xml:space="preserve"> monitoring and control and completion phases of the project. The </w:t>
                                    </w:r>
                                    <w:r>
                                      <w:rPr>
                                        <w:rFonts w:ascii="Arial" w:hAnsi="Arial" w:cs="Arial"/>
                                        <w:color w:val="FFFFFF" w:themeColor="background1"/>
                                      </w:rPr>
                                      <w:t xml:space="preserve">document aids the project </w:t>
                                    </w:r>
                                    <w:r w:rsidRPr="00114BC0">
                                      <w:rPr>
                                        <w:rFonts w:ascii="Arial" w:hAnsi="Arial" w:cs="Arial"/>
                                        <w:color w:val="FFFFFF" w:themeColor="background1"/>
                                      </w:rPr>
                                      <w:t>leader’s task to ensure the conference is delivered to the scope of the brief, delivered within the time constraint</w:t>
                                    </w:r>
                                    <w:r>
                                      <w:rPr>
                                        <w:rFonts w:ascii="Arial" w:hAnsi="Arial" w:cs="Arial"/>
                                        <w:color w:val="FFFFFF" w:themeColor="background1"/>
                                      </w:rPr>
                                      <w:t>,</w:t>
                                    </w:r>
                                    <w:r w:rsidRPr="00114BC0">
                                      <w:rPr>
                                        <w:rFonts w:ascii="Arial" w:hAnsi="Arial" w:cs="Arial"/>
                                        <w:color w:val="FFFFFF" w:themeColor="background1"/>
                                      </w:rPr>
                                      <w:t xml:space="preserve"> delivered with the expected quality and within the </w:t>
                                    </w:r>
                                    <w:r>
                                      <w:rPr>
                                        <w:rFonts w:ascii="Arial" w:hAnsi="Arial" w:cs="Arial"/>
                                        <w:color w:val="FFFFFF" w:themeColor="background1"/>
                                      </w:rPr>
                                      <w:t>ma</w:t>
                                    </w:r>
                                    <w:r w:rsidRPr="00114BC0">
                                      <w:rPr>
                                        <w:rFonts w:ascii="Arial" w:hAnsi="Arial" w:cs="Arial"/>
                                        <w:color w:val="FFFFFF" w:themeColor="background1"/>
                                      </w:rPr>
                                      <w:t xml:space="preserve">ximum budget approved by Welsh Government of £6500.00 </w:t>
                                    </w:r>
                                  </w:p>
                                  <w:p w:rsidR="001277A7" w:rsidRDefault="001277A7" w:rsidP="00D93CEA">
                                    <w:pPr>
                                      <w:jc w:val="both"/>
                                    </w:pPr>
                                  </w:p>
                                  <w:p w:rsidR="001277A7" w:rsidRPr="009B2C1E" w:rsidRDefault="001277A7" w:rsidP="00D93CEA">
                                    <w:pPr>
                                      <w:jc w:val="both"/>
                                      <w:rPr>
                                        <w:b/>
                                        <w:u w:val="single"/>
                                      </w:rPr>
                                    </w:pPr>
                                  </w:p>
                                  <w:p w:rsidR="001277A7" w:rsidRDefault="001277A7" w:rsidP="00D93CEA">
                                    <w:pPr>
                                      <w:pStyle w:val="NoSpacing"/>
                                      <w:jc w:val="both"/>
                                      <w:rPr>
                                        <w:rFonts w:cs="Arial"/>
                                        <w:shd w:val="clear" w:color="auto" w:fill="FFFFFF"/>
                                      </w:rPr>
                                    </w:pPr>
                                    <w:r w:rsidRPr="00E54855">
                                      <w:rPr>
                                        <w:rFonts w:ascii="Arial" w:hAnsi="Arial" w:cs="Arial"/>
                                        <w:noProof/>
                                        <w:color w:val="4F81BD" w:themeColor="accent1"/>
                                        <w:lang w:val="en-GB" w:eastAsia="en-GB"/>
                                      </w:rPr>
                                      <w:drawing>
                                        <wp:inline distT="0" distB="0" distL="0" distR="0" wp14:anchorId="3AACB8BD" wp14:editId="0F380FBE">
                                          <wp:extent cx="4414142" cy="1299337"/>
                                          <wp:effectExtent l="0" t="0" r="5715"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a:extLst>
                                                      <a:ext uri="{28A0092B-C50C-407E-A947-70E740481C1C}">
                                                        <a14:useLocalDpi xmlns:a14="http://schemas.microsoft.com/office/drawing/2010/main" val="0"/>
                                                      </a:ext>
                                                    </a:extLst>
                                                  </a:blip>
                                                  <a:stretch>
                                                    <a:fillRect/>
                                                  </a:stretch>
                                                </pic:blipFill>
                                                <pic:spPr>
                                                  <a:xfrm>
                                                    <a:off x="0" y="0"/>
                                                    <a:ext cx="4502815" cy="1325439"/>
                                                  </a:xfrm>
                                                  <a:prstGeom prst="rect">
                                                    <a:avLst/>
                                                  </a:prstGeom>
                                                  <a:noFill/>
                                                  <a:ln>
                                                    <a:noFill/>
                                                  </a:ln>
                                                </pic:spPr>
                                              </pic:pic>
                                            </a:graphicData>
                                          </a:graphic>
                                        </wp:inline>
                                      </w:drawing>
                                    </w:r>
                                  </w:p>
                                  <w:p w:rsidR="001277A7" w:rsidRDefault="001277A7" w:rsidP="00D93CEA">
                                    <w:pPr>
                                      <w:pStyle w:val="NoSpacing"/>
                                      <w:jc w:val="both"/>
                                      <w:rPr>
                                        <w:color w:val="FFFFFF" w:themeColor="background1"/>
                                      </w:rPr>
                                    </w:pPr>
                                  </w:p>
                                  <w:p w:rsidR="001277A7" w:rsidRDefault="001277A7" w:rsidP="00D93CEA">
                                    <w:pPr>
                                      <w:pStyle w:val="NoSpacing"/>
                                      <w:jc w:val="both"/>
                                      <w:rPr>
                                        <w:color w:val="FFFFFF" w:themeColor="background1"/>
                                      </w:rPr>
                                    </w:pPr>
                                  </w:p>
                                  <w:p w:rsidR="001277A7" w:rsidRDefault="001277A7" w:rsidP="00D93CEA">
                                    <w:pPr>
                                      <w:pStyle w:val="NoSpacing"/>
                                      <w:jc w:val="both"/>
                                      <w:rPr>
                                        <w:color w:val="FFFFFF" w:themeColor="background1"/>
                                      </w:rPr>
                                    </w:pPr>
                                    <w:r>
                                      <w:rPr>
                                        <w:rFonts w:ascii="Arial" w:hAnsi="Arial" w:cs="Arial"/>
                                        <w:noProof/>
                                        <w:sz w:val="24"/>
                                        <w:szCs w:val="24"/>
                                        <w:lang w:val="en-GB" w:eastAsia="en-GB"/>
                                      </w:rPr>
                                      <w:drawing>
                                        <wp:inline distT="0" distB="0" distL="0" distR="0" wp14:anchorId="74C0A0C5" wp14:editId="1CE4A0FA">
                                          <wp:extent cx="4506334" cy="1412112"/>
                                          <wp:effectExtent l="0" t="0" r="0" b="0"/>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682760.tmp"/>
                                                  <pic:cNvPicPr/>
                                                </pic:nvPicPr>
                                                <pic:blipFill>
                                                  <a:blip r:embed="rId10">
                                                    <a:extLst>
                                                      <a:ext uri="{28A0092B-C50C-407E-A947-70E740481C1C}">
                                                        <a14:useLocalDpi xmlns:a14="http://schemas.microsoft.com/office/drawing/2010/main" val="0"/>
                                                      </a:ext>
                                                    </a:extLst>
                                                  </a:blip>
                                                  <a:stretch>
                                                    <a:fillRect/>
                                                  </a:stretch>
                                                </pic:blipFill>
                                                <pic:spPr>
                                                  <a:xfrm>
                                                    <a:off x="0" y="0"/>
                                                    <a:ext cx="4513520" cy="1414364"/>
                                                  </a:xfrm>
                                                  <a:prstGeom prst="rect">
                                                    <a:avLst/>
                                                  </a:prstGeom>
                                                </pic:spPr>
                                              </pic:pic>
                                            </a:graphicData>
                                          </a:graphic>
                                        </wp:inline>
                                      </w:drawing>
                                    </w:r>
                                  </w:p>
                                  <w:p w:rsidR="001277A7" w:rsidRDefault="001277A7" w:rsidP="00D93CEA">
                                    <w:pPr>
                                      <w:pStyle w:val="NoSpacing"/>
                                      <w:jc w:val="both"/>
                                      <w:rPr>
                                        <w:color w:val="FFFFFF" w:themeColor="background1"/>
                                      </w:rPr>
                                    </w:pPr>
                                  </w:p>
                                </w:txbxContent>
                              </wps:txbx>
                              <wps:bodyPr rot="0" vert="horz" wrap="square" lIns="228600" tIns="1371600" rIns="457200" bIns="45720" anchor="t" anchorCtr="0" upright="1">
                                <a:noAutofit/>
                              </wps:bodyPr>
                            </wps:wsp>
                            <wpg:grpSp>
                              <wpg:cNvPr id="6" name="Group 6"/>
                              <wpg:cNvGrpSpPr>
                                <a:grpSpLocks/>
                              </wpg:cNvGrpSpPr>
                              <wpg:grpSpPr bwMode="auto">
                                <a:xfrm>
                                  <a:off x="321" y="3424"/>
                                  <a:ext cx="3125" cy="6069"/>
                                  <a:chOff x="654" y="3599"/>
                                  <a:chExt cx="2880" cy="5760"/>
                                </a:xfrm>
                              </wpg:grpSpPr>
                              <wps:wsp>
                                <wps:cNvPr id="7" name="Rectangle 7"/>
                                <wps:cNvSpPr>
                                  <a:spLocks noChangeArrowheads="1"/>
                                </wps:cNvSpPr>
                                <wps:spPr bwMode="auto">
                                  <a:xfrm flipH="1">
                                    <a:off x="2094" y="6479"/>
                                    <a:ext cx="1440" cy="1440"/>
                                  </a:xfrm>
                                  <a:prstGeom prst="rect">
                                    <a:avLst/>
                                  </a:prstGeom>
                                  <a:solidFill>
                                    <a:schemeClr val="accent1">
                                      <a:lumMod val="50000"/>
                                      <a:lumOff val="50000"/>
                                      <a:alpha val="80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8" name="Rectangle 8"/>
                                <wps:cNvSpPr>
                                  <a:spLocks noChangeArrowheads="1"/>
                                </wps:cNvSpPr>
                                <wps:spPr bwMode="auto">
                                  <a:xfrm flipH="1">
                                    <a:off x="2094" y="5039"/>
                                    <a:ext cx="1440" cy="1440"/>
                                  </a:xfrm>
                                  <a:prstGeom prst="rect">
                                    <a:avLst/>
                                  </a:prstGeom>
                                  <a:solidFill>
                                    <a:schemeClr val="accent1">
                                      <a:lumMod val="50000"/>
                                      <a:lumOff val="50000"/>
                                      <a:alpha val="50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9" name="Rectangle 9"/>
                                <wps:cNvSpPr>
                                  <a:spLocks noChangeArrowheads="1"/>
                                </wps:cNvSpPr>
                                <wps:spPr bwMode="auto">
                                  <a:xfrm flipH="1">
                                    <a:off x="654" y="5039"/>
                                    <a:ext cx="1440" cy="1440"/>
                                  </a:xfrm>
                                  <a:prstGeom prst="rect">
                                    <a:avLst/>
                                  </a:prstGeom>
                                  <a:solidFill>
                                    <a:schemeClr val="accent1">
                                      <a:lumMod val="50000"/>
                                      <a:lumOff val="50000"/>
                                      <a:alpha val="80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10" name="Rectangle 10"/>
                                <wps:cNvSpPr>
                                  <a:spLocks noChangeArrowheads="1"/>
                                </wps:cNvSpPr>
                                <wps:spPr bwMode="auto">
                                  <a:xfrm flipH="1">
                                    <a:off x="654" y="3599"/>
                                    <a:ext cx="1440" cy="1440"/>
                                  </a:xfrm>
                                  <a:prstGeom prst="rect">
                                    <a:avLst/>
                                  </a:prstGeom>
                                  <a:solidFill>
                                    <a:schemeClr val="accent1">
                                      <a:lumMod val="50000"/>
                                      <a:lumOff val="50000"/>
                                      <a:alpha val="50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11" name="Rectangle 11"/>
                                <wps:cNvSpPr>
                                  <a:spLocks noChangeArrowheads="1"/>
                                </wps:cNvSpPr>
                                <wps:spPr bwMode="auto">
                                  <a:xfrm flipH="1">
                                    <a:off x="654" y="6479"/>
                                    <a:ext cx="1440" cy="1440"/>
                                  </a:xfrm>
                                  <a:prstGeom prst="rect">
                                    <a:avLst/>
                                  </a:prstGeom>
                                  <a:solidFill>
                                    <a:schemeClr val="accent1">
                                      <a:lumMod val="50000"/>
                                      <a:lumOff val="50000"/>
                                      <a:alpha val="50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12" name="Rectangle 12"/>
                                <wps:cNvSpPr>
                                  <a:spLocks noChangeArrowheads="1"/>
                                </wps:cNvSpPr>
                                <wps:spPr bwMode="auto">
                                  <a:xfrm flipH="1">
                                    <a:off x="2094" y="7919"/>
                                    <a:ext cx="1440" cy="1440"/>
                                  </a:xfrm>
                                  <a:prstGeom prst="rect">
                                    <a:avLst/>
                                  </a:prstGeom>
                                  <a:solidFill>
                                    <a:schemeClr val="accent1">
                                      <a:lumMod val="50000"/>
                                      <a:lumOff val="50000"/>
                                      <a:alpha val="50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g:grpSp>
                            <wps:wsp>
                              <wps:cNvPr id="13" name="Rectangle 13"/>
                              <wps:cNvSpPr>
                                <a:spLocks noChangeArrowheads="1"/>
                              </wps:cNvSpPr>
                              <wps:spPr bwMode="auto">
                                <a:xfrm flipH="1">
                                  <a:off x="2690" y="406"/>
                                  <a:ext cx="1563" cy="1518"/>
                                </a:xfrm>
                                <a:prstGeom prst="rect">
                                  <a:avLst/>
                                </a:prstGeom>
                                <a:solidFill>
                                  <a:schemeClr val="accent2">
                                    <a:lumMod val="100000"/>
                                    <a:lumOff val="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txbx>
                                <w:txbxContent>
                                  <w:sdt>
                                    <w:sdtPr>
                                      <w:rPr>
                                        <w:color w:val="FFFFFF" w:themeColor="background1"/>
                                        <w:sz w:val="52"/>
                                        <w:szCs w:val="52"/>
                                      </w:rPr>
                                      <w:alias w:val="Year"/>
                                      <w:id w:val="1047035571"/>
                                      <w:dataBinding w:prefixMappings="xmlns:ns0='http://schemas.microsoft.com/office/2006/coverPageProps'" w:xpath="/ns0:CoverPageProperties[1]/ns0:PublishDate[1]" w:storeItemID="{55AF091B-3C7A-41E3-B477-F2FDAA23CFDA}"/>
                                      <w:date w:fullDate="2020-03-13T00:00:00Z">
                                        <w:dateFormat w:val="yyyy"/>
                                        <w:lid w:val="en-US"/>
                                        <w:storeMappedDataAs w:val="dateTime"/>
                                        <w:calendar w:val="gregorian"/>
                                      </w:date>
                                    </w:sdtPr>
                                    <w:sdtEndPr/>
                                    <w:sdtContent>
                                      <w:p w:rsidR="001277A7" w:rsidRDefault="001277A7" w:rsidP="00D93CEA">
                                        <w:pPr>
                                          <w:jc w:val="center"/>
                                          <w:rPr>
                                            <w:color w:val="FFFFFF" w:themeColor="background1"/>
                                            <w:sz w:val="48"/>
                                            <w:szCs w:val="52"/>
                                          </w:rPr>
                                        </w:pPr>
                                        <w:r>
                                          <w:rPr>
                                            <w:color w:val="FFFFFF" w:themeColor="background1"/>
                                            <w:sz w:val="52"/>
                                            <w:szCs w:val="52"/>
                                          </w:rPr>
                                          <w:t>2020</w:t>
                                        </w:r>
                                      </w:p>
                                    </w:sdtContent>
                                  </w:sdt>
                                </w:txbxContent>
                              </wps:txbx>
                              <wps:bodyPr rot="0" vert="horz" wrap="square" lIns="91440" tIns="45720" rIns="91440" bIns="45720" anchor="b" anchorCtr="0" upright="1">
                                <a:noAutofit/>
                              </wps:bodyPr>
                            </wps:wsp>
                          </wpg:grpSp>
                          <wpg:grpSp>
                            <wpg:cNvPr id="14" name="Group 14"/>
                            <wpg:cNvGrpSpPr>
                              <a:grpSpLocks/>
                            </wpg:cNvGrpSpPr>
                            <wpg:grpSpPr bwMode="auto">
                              <a:xfrm>
                                <a:off x="3446" y="13758"/>
                                <a:ext cx="8169" cy="1382"/>
                                <a:chOff x="3446" y="13758"/>
                                <a:chExt cx="8169" cy="1382"/>
                              </a:xfrm>
                            </wpg:grpSpPr>
                            <wpg:grpSp>
                              <wpg:cNvPr id="15" name="Group 15"/>
                              <wpg:cNvGrpSpPr>
                                <a:grpSpLocks/>
                              </wpg:cNvGrpSpPr>
                              <wpg:grpSpPr bwMode="auto">
                                <a:xfrm flipH="1" flipV="1">
                                  <a:off x="10833" y="14380"/>
                                  <a:ext cx="782" cy="760"/>
                                  <a:chOff x="8754" y="11945"/>
                                  <a:chExt cx="2880" cy="2859"/>
                                </a:xfrm>
                              </wpg:grpSpPr>
                              <wps:wsp>
                                <wps:cNvPr id="16" name="Rectangle 16"/>
                                <wps:cNvSpPr>
                                  <a:spLocks noChangeArrowheads="1"/>
                                </wps:cNvSpPr>
                                <wps:spPr bwMode="auto">
                                  <a:xfrm flipH="1">
                                    <a:off x="10194" y="11945"/>
                                    <a:ext cx="1440" cy="1440"/>
                                  </a:xfrm>
                                  <a:prstGeom prst="rect">
                                    <a:avLst/>
                                  </a:prstGeom>
                                  <a:solidFill>
                                    <a:schemeClr val="bg1">
                                      <a:lumMod val="75000"/>
                                      <a:lumOff val="0"/>
                                      <a:alpha val="50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17" name="Rectangle 17"/>
                                <wps:cNvSpPr>
                                  <a:spLocks noChangeArrowheads="1"/>
                                </wps:cNvSpPr>
                                <wps:spPr bwMode="auto">
                                  <a:xfrm flipH="1">
                                    <a:off x="10194" y="13364"/>
                                    <a:ext cx="1440" cy="1440"/>
                                  </a:xfrm>
                                  <a:prstGeom prst="rect">
                                    <a:avLst/>
                                  </a:prstGeom>
                                  <a:solidFill>
                                    <a:schemeClr val="accent2">
                                      <a:lumMod val="100000"/>
                                      <a:lumOff val="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s:wsp>
                                <wps:cNvPr id="18" name="Rectangle 18"/>
                                <wps:cNvSpPr>
                                  <a:spLocks noChangeArrowheads="1"/>
                                </wps:cNvSpPr>
                                <wps:spPr bwMode="auto">
                                  <a:xfrm flipH="1">
                                    <a:off x="8754" y="13364"/>
                                    <a:ext cx="1440" cy="1440"/>
                                  </a:xfrm>
                                  <a:prstGeom prst="rect">
                                    <a:avLst/>
                                  </a:prstGeom>
                                  <a:solidFill>
                                    <a:schemeClr val="bg1">
                                      <a:lumMod val="75000"/>
                                      <a:lumOff val="0"/>
                                      <a:alpha val="50000"/>
                                    </a:schemeClr>
                                  </a:solidFill>
                                  <a:ln w="12700">
                                    <a:solidFill>
                                      <a:schemeClr val="bg1">
                                        <a:lumMod val="100000"/>
                                        <a:lumOff val="0"/>
                                      </a:schemeClr>
                                    </a:solidFill>
                                    <a:miter lim="800000"/>
                                    <a:headEnd/>
                                    <a:tailEnd/>
                                  </a:ln>
                                  <a:effectLst/>
                                  <a:extLst>
                                    <a:ext uri="{AF507438-7753-43E0-B8FC-AC1667EBCBE1}">
                                      <a14:hiddenEffects xmlns:a14="http://schemas.microsoft.com/office/drawing/2010/main">
                                        <a:effectLst>
                                          <a:outerShdw dist="53882" dir="2700000" algn="ctr" rotWithShape="0">
                                            <a:schemeClr val="bg1">
                                              <a:lumMod val="85000"/>
                                              <a:lumOff val="0"/>
                                            </a:schemeClr>
                                          </a:outerShdw>
                                        </a:effectLst>
                                      </a14:hiddenEffects>
                                    </a:ext>
                                  </a:extLst>
                                </wps:spPr>
                                <wps:bodyPr rot="0" vert="horz" wrap="square" lIns="91440" tIns="45720" rIns="91440" bIns="45720" anchor="ctr" anchorCtr="0" upright="1">
                                  <a:noAutofit/>
                                </wps:bodyPr>
                              </wps:wsp>
                            </wpg:grpSp>
                            <wps:wsp>
                              <wps:cNvPr id="19" name="Rectangle 19"/>
                              <wps:cNvSpPr>
                                <a:spLocks noChangeArrowheads="1"/>
                              </wps:cNvSpPr>
                              <wps:spPr bwMode="auto">
                                <a:xfrm>
                                  <a:off x="3446" y="13758"/>
                                  <a:ext cx="7105" cy="1382"/>
                                </a:xfrm>
                                <a:prstGeom prst="rect">
                                  <a:avLst/>
                                </a:prstGeom>
                                <a:noFill/>
                                <a:ln>
                                  <a:noFill/>
                                </a:ln>
                                <a:effectLst/>
                                <a:extLst>
                                  <a:ext uri="{909E8E84-426E-40DD-AFC4-6F175D3DCCD1}">
                                    <a14:hiddenFill xmlns:a14="http://schemas.microsoft.com/office/drawing/2010/main">
                                      <a:solidFill>
                                        <a:schemeClr val="bg1">
                                          <a:lumMod val="100000"/>
                                          <a:lumOff val="0"/>
                                          <a:alpha val="80000"/>
                                        </a:schemeClr>
                                      </a:solidFill>
                                    </a14:hiddenFill>
                                  </a:ext>
                                  <a:ext uri="{91240B29-F687-4F45-9708-019B960494DF}">
                                    <a14:hiddenLine xmlns:a14="http://schemas.microsoft.com/office/drawing/2010/main" w="12700">
                                      <a:solidFill>
                                        <a:schemeClr val="bg1">
                                          <a:lumMod val="100000"/>
                                          <a:lumOff val="0"/>
                                        </a:schemeClr>
                                      </a:solidFill>
                                      <a:miter lim="800000"/>
                                      <a:headEnd/>
                                      <a:tailEnd/>
                                    </a14:hiddenLine>
                                  </a:ext>
                                  <a:ext uri="{AF507438-7753-43E0-B8FC-AC1667EBCBE1}">
                                    <a14:hiddenEffects xmlns:a14="http://schemas.microsoft.com/office/drawing/2010/main">
                                      <a:effectLst/>
                                    </a14:hiddenEffects>
                                  </a:ext>
                                </a:extLst>
                              </wps:spPr>
                              <wps:txbx>
                                <w:txbxContent>
                                  <w:sdt>
                                    <w:sdtPr>
                                      <w:rPr>
                                        <w:rFonts w:ascii="Arial" w:hAnsi="Arial" w:cs="Arial"/>
                                        <w:color w:val="FFFFFF" w:themeColor="background1"/>
                                        <w:sz w:val="24"/>
                                        <w:szCs w:val="24"/>
                                      </w:rPr>
                                      <w:alias w:val="Author"/>
                                      <w:id w:val="16962296"/>
                                      <w:dataBinding w:prefixMappings="xmlns:ns0='http://schemas.openxmlformats.org/package/2006/metadata/core-properties' xmlns:ns1='http://purl.org/dc/elements/1.1/'" w:xpath="/ns0:coreProperties[1]/ns1:creator[1]" w:storeItemID="{6C3C8BC8-F283-45AE-878A-BAB7291924A1}"/>
                                      <w:text/>
                                    </w:sdtPr>
                                    <w:sdtEndPr/>
                                    <w:sdtContent>
                                      <w:p w:rsidR="001277A7" w:rsidRPr="006678D9" w:rsidRDefault="001277A7" w:rsidP="00D93CEA">
                                        <w:pPr>
                                          <w:pStyle w:val="NoSpacing"/>
                                          <w:jc w:val="right"/>
                                          <w:rPr>
                                            <w:rFonts w:ascii="Arial" w:hAnsi="Arial" w:cs="Arial"/>
                                            <w:color w:val="FFFFFF" w:themeColor="background1"/>
                                            <w:sz w:val="24"/>
                                            <w:szCs w:val="24"/>
                                          </w:rPr>
                                        </w:pPr>
                                        <w:r>
                                          <w:rPr>
                                            <w:rFonts w:ascii="Arial" w:hAnsi="Arial" w:cs="Arial"/>
                                            <w:color w:val="FFFFFF" w:themeColor="background1"/>
                                            <w:sz w:val="24"/>
                                            <w:szCs w:val="24"/>
                                          </w:rPr>
                                          <w:t>Jonathan Hathaway 0551029</w:t>
                                        </w:r>
                                      </w:p>
                                    </w:sdtContent>
                                  </w:sdt>
                                  <w:sdt>
                                    <w:sdtPr>
                                      <w:rPr>
                                        <w:rFonts w:ascii="Arial" w:hAnsi="Arial" w:cs="Arial"/>
                                        <w:color w:val="FFFFFF" w:themeColor="background1"/>
                                        <w:sz w:val="24"/>
                                        <w:szCs w:val="24"/>
                                      </w:rPr>
                                      <w:alias w:val="Company"/>
                                      <w:id w:val="16962301"/>
                                      <w:dataBinding w:prefixMappings="xmlns:ns0='http://schemas.openxmlformats.org/officeDocument/2006/extended-properties'" w:xpath="/ns0:Properties[1]/ns0:Company[1]" w:storeItemID="{6668398D-A668-4E3E-A5EB-62B293D839F1}"/>
                                      <w:text/>
                                    </w:sdtPr>
                                    <w:sdtEndPr/>
                                    <w:sdtContent>
                                      <w:p w:rsidR="001277A7" w:rsidRPr="006678D9" w:rsidRDefault="001277A7" w:rsidP="00D93CEA">
                                        <w:pPr>
                                          <w:pStyle w:val="NoSpacing"/>
                                          <w:jc w:val="right"/>
                                          <w:rPr>
                                            <w:rFonts w:ascii="Arial" w:hAnsi="Arial" w:cs="Arial"/>
                                            <w:color w:val="FFFFFF" w:themeColor="background1"/>
                                            <w:sz w:val="24"/>
                                            <w:szCs w:val="24"/>
                                          </w:rPr>
                                        </w:pPr>
                                        <w:r>
                                          <w:rPr>
                                            <w:rFonts w:ascii="Arial" w:hAnsi="Arial" w:cs="Arial"/>
                                            <w:color w:val="FFFFFF" w:themeColor="background1"/>
                                            <w:sz w:val="24"/>
                                            <w:szCs w:val="24"/>
                                          </w:rPr>
                                          <w:t>Leading and Managing Projects BMMB7010</w:t>
                                        </w:r>
                                      </w:p>
                                    </w:sdtContent>
                                  </w:sdt>
                                  <w:p w:rsidR="001277A7" w:rsidRDefault="001277A7" w:rsidP="00D93CEA">
                                    <w:pPr>
                                      <w:pStyle w:val="NoSpacing"/>
                                      <w:jc w:val="right"/>
                                      <w:rPr>
                                        <w:color w:val="FFFFFF" w:themeColor="background1"/>
                                      </w:rPr>
                                    </w:pPr>
                                    <w:r>
                                      <w:rPr>
                                        <w:rFonts w:ascii="Arial" w:hAnsi="Arial" w:cs="Arial"/>
                                        <w:color w:val="FFFFFF" w:themeColor="background1"/>
                                        <w:sz w:val="24"/>
                                        <w:szCs w:val="24"/>
                                      </w:rPr>
                                      <w:t>15/01/2020</w:t>
                                    </w:r>
                                  </w:p>
                                </w:txbxContent>
                              </wps:txbx>
                              <wps:bodyPr rot="0" vert="horz" wrap="square" lIns="91440" tIns="0" rIns="91440" bIns="0" anchor="b" anchorCtr="0" upright="1">
                                <a:noAutofit/>
                              </wps:bodyPr>
                            </wps:wsp>
                          </wpg:grpSp>
                        </wpg:wgp>
                      </a:graphicData>
                    </a:graphic>
                    <wp14:sizeRelH relativeFrom="page">
                      <wp14:pctWidth>95000</wp14:pctWidth>
                    </wp14:sizeRelH>
                    <wp14:sizeRelV relativeFrom="page">
                      <wp14:pctHeight>95000</wp14:pctHeight>
                    </wp14:sizeRelV>
                  </wp:anchor>
                </w:drawing>
              </mc:Choice>
              <mc:Fallback>
                <w:pict>
                  <v:group w14:anchorId="6A25C2A3" id="Group 2" o:spid="_x0000_s1026" style="position:absolute;left:0;text-align:left;margin-left:30.6pt;margin-top:19.7pt;width:579.7pt;height:750.8pt;z-index:251684864;mso-width-percent:950;mso-height-percent:950;mso-position-horizontal-relative:page;mso-position-vertical-relative:page;mso-width-percent:950;mso-height-percent:950" coordorigin="316,406" coordsize="11608,150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" o:allowincell="f">
                    <v:group id="Group 3" o:spid="_x0000_s1027" style="position:absolute;left:316;top:406;width:11608;height:15028" coordorigin="321,406" coordsize="11600,15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ctangle 4" o:spid="_x0000_s1028" alt="Zig zag" style="position:absolute;left:339;top:406;width:11582;height:150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" fillcolor="#8c8c8c [1772]" strokecolor="white [3212]" strokeweight="1pt">
                        <v:fill r:id="rId11" o:title="" color2="#bfbfbf [2412]" type="pattern"/>
                        <v:shadow color="#d8d8d8 [2732]" offset="3pt,3pt"/>
                      </v:rect>
                      <v:rect id="Rectangle 5" o:spid="_x0000_s1029" style="position:absolute;left:3446;top:406;width:8475;height:150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" fillcolor="#737373 [1789]" strokecolor="white [3212]" strokeweight="1pt">
                        <v:shadow color="#d8d8d8 [2732]" offset="3pt,3pt"/>
                        <v:textbox inset="18pt,108pt,36pt">
                          <w:txbxContent>
                            <w:p w:rsidR="001277A7" w:rsidRDefault="001277A7" w:rsidP="00D93CEA">
                              <w:pPr>
                                <w:pStyle w:val="NoSpacing"/>
                                <w:rPr>
                                  <w:rFonts w:ascii="Arial" w:hAnsi="Arial" w:cs="Arial"/>
                                  <w:color w:val="FFFFFF" w:themeColor="background1"/>
                                  <w:sz w:val="56"/>
                                  <w:szCs w:val="56"/>
                                </w:rPr>
                              </w:pPr>
                              <w:sdt>
                                <w:sdtPr>
                                  <w:rPr>
                                    <w:rFonts w:ascii="Arial" w:hAnsi="Arial" w:cs="Arial"/>
                                    <w:color w:val="FFFFFF" w:themeColor="background1"/>
                                    <w:sz w:val="56"/>
                                    <w:szCs w:val="56"/>
                                  </w:rPr>
                                  <w:alias w:val="Title"/>
                                  <w:id w:val="16962279"/>
                                  <w:placeholder>
                                    <w:docPart w:val="408C8266982E46E6B93C6726CD22F60A"/>
                                  </w:placeholder>
                                  <w:dataBinding w:prefixMappings="xmlns:ns0='http://schemas.openxmlformats.org/package/2006/metadata/core-properties' xmlns:ns1='http://purl.org/dc/elements/1.1/'" w:xpath="/ns0:coreProperties[1]/ns1:title[1]" w:storeItemID="{6C3C8BC8-F283-45AE-878A-BAB7291924A1}"/>
                                  <w:text/>
                                </w:sdtPr>
                                <w:sdtContent>
                                  <w:r>
                                    <w:rPr>
                                      <w:rFonts w:ascii="Arial" w:hAnsi="Arial" w:cs="Arial"/>
                                      <w:color w:val="FFFFFF" w:themeColor="background1"/>
                                      <w:sz w:val="56"/>
                                      <w:szCs w:val="56"/>
                                    </w:rPr>
                                    <w:t>Swansea Council</w:t>
                                  </w:r>
                                </w:sdtContent>
                              </w:sdt>
                              <w:r w:rsidRPr="00114BC0">
                                <w:rPr>
                                  <w:rFonts w:ascii="Arial" w:hAnsi="Arial" w:cs="Arial"/>
                                  <w:color w:val="FFFFFF" w:themeColor="background1"/>
                                  <w:sz w:val="56"/>
                                  <w:szCs w:val="56"/>
                                </w:rPr>
                                <w:t xml:space="preserve"> </w:t>
                              </w:r>
                            </w:p>
                            <w:p w:rsidR="001277A7" w:rsidRPr="00114BC0" w:rsidRDefault="001277A7" w:rsidP="00D93CEA">
                              <w:pPr>
                                <w:pStyle w:val="NoSpacing"/>
                                <w:rPr>
                                  <w:color w:val="FFFFFF" w:themeColor="background1"/>
                                  <w:sz w:val="72"/>
                                  <w:szCs w:val="72"/>
                                </w:rPr>
                              </w:pPr>
                              <w:r w:rsidRPr="00114BC0">
                                <w:rPr>
                                  <w:rFonts w:ascii="Arial" w:hAnsi="Arial" w:cs="Arial"/>
                                  <w:color w:val="FFFFFF" w:themeColor="background1"/>
                                  <w:sz w:val="56"/>
                                  <w:szCs w:val="56"/>
                                </w:rPr>
                                <w:t xml:space="preserve">Early Help Hub Conference. </w:t>
                              </w:r>
                            </w:p>
                            <w:p w:rsidR="001277A7" w:rsidRDefault="001277A7" w:rsidP="00D93CEA">
                              <w:pPr>
                                <w:pStyle w:val="NoSpacing"/>
                                <w:rPr>
                                  <w:rFonts w:ascii="Arial" w:hAnsi="Arial" w:cs="Arial"/>
                                  <w:color w:val="FFFFFF" w:themeColor="background1"/>
                                  <w:sz w:val="24"/>
                                  <w:szCs w:val="24"/>
                                </w:rPr>
                              </w:pPr>
                            </w:p>
                            <w:p w:rsidR="001277A7" w:rsidRPr="006678D9" w:rsidRDefault="001277A7" w:rsidP="00D93CEA">
                              <w:pPr>
                                <w:pStyle w:val="NoSpacing"/>
                                <w:rPr>
                                  <w:rFonts w:ascii="Arial" w:hAnsi="Arial" w:cs="Arial"/>
                                  <w:color w:val="FFFFFF" w:themeColor="background1"/>
                                  <w:sz w:val="24"/>
                                  <w:szCs w:val="24"/>
                                </w:rPr>
                              </w:pPr>
                              <w:sdt>
                                <w:sdtPr>
                                  <w:rPr>
                                    <w:rFonts w:ascii="Arial" w:hAnsi="Arial" w:cs="Arial"/>
                                    <w:color w:val="FFFFFF" w:themeColor="background1"/>
                                    <w:sz w:val="24"/>
                                    <w:szCs w:val="24"/>
                                  </w:rPr>
                                  <w:alias w:val="Subtitle"/>
                                  <w:id w:val="16962284"/>
                                  <w:placeholder>
                                    <w:docPart w:val="9C50427644714F7484245CA4685EE356"/>
                                  </w:placeholder>
                                  <w:dataBinding w:prefixMappings="xmlns:ns0='http://schemas.openxmlformats.org/package/2006/metadata/core-properties' xmlns:ns1='http://purl.org/dc/elements/1.1/'" w:xpath="/ns0:coreProperties[1]/ns1:subject[1]" w:storeItemID="{6C3C8BC8-F283-45AE-878A-BAB7291924A1}"/>
                                  <w:text/>
                                </w:sdtPr>
                                <w:sdtContent>
                                  <w:r>
                                    <w:rPr>
                                      <w:rFonts w:ascii="Arial" w:hAnsi="Arial" w:cs="Arial"/>
                                      <w:color w:val="FFFFFF" w:themeColor="background1"/>
                                      <w:sz w:val="24"/>
                                      <w:szCs w:val="24"/>
                                    </w:rPr>
                                    <w:t>Improving Outcomes for Young People.</w:t>
                                  </w:r>
                                </w:sdtContent>
                              </w:sdt>
                            </w:p>
                            <w:p w:rsidR="001277A7" w:rsidRPr="006678D9" w:rsidRDefault="001277A7" w:rsidP="00D93CEA">
                              <w:pPr>
                                <w:pStyle w:val="NoSpacing"/>
                                <w:rPr>
                                  <w:rFonts w:ascii="Arial" w:hAnsi="Arial" w:cs="Arial"/>
                                  <w:color w:val="FFFFFF" w:themeColor="background1"/>
                                  <w:sz w:val="24"/>
                                  <w:szCs w:val="24"/>
                                </w:rPr>
                              </w:pPr>
                            </w:p>
                            <w:p w:rsidR="001277A7" w:rsidRPr="00114BC0" w:rsidRDefault="001277A7" w:rsidP="00D93CEA">
                              <w:pPr>
                                <w:jc w:val="both"/>
                                <w:rPr>
                                  <w:rFonts w:ascii="Arial" w:hAnsi="Arial" w:cs="Arial"/>
                                  <w:color w:val="FFFFFF" w:themeColor="background1"/>
                                  <w:lang w:val="en"/>
                                </w:rPr>
                              </w:pPr>
                              <w:r w:rsidRPr="009F2162">
                                <w:rPr>
                                  <w:rFonts w:ascii="Arial" w:hAnsi="Arial" w:cs="Arial"/>
                                  <w:color w:val="FFFFFF" w:themeColor="background1"/>
                                  <w:lang w:val="en-GB"/>
                                </w:rPr>
                                <w:t xml:space="preserve">The aim of the project is to plan, </w:t>
                              </w:r>
                              <w:r>
                                <w:rPr>
                                  <w:rFonts w:ascii="Arial" w:hAnsi="Arial" w:cs="Arial"/>
                                  <w:color w:val="FFFFFF" w:themeColor="background1"/>
                                  <w:lang w:val="en-GB"/>
                                </w:rPr>
                                <w:t>organis</w:t>
                              </w:r>
                              <w:r w:rsidRPr="009F2162">
                                <w:rPr>
                                  <w:rFonts w:ascii="Arial" w:hAnsi="Arial" w:cs="Arial"/>
                                  <w:color w:val="FFFFFF" w:themeColor="background1"/>
                                  <w:lang w:val="en-GB"/>
                                </w:rPr>
                                <w:t xml:space="preserve">e, and facilitate, an Early Help Hub conference themed as </w:t>
                              </w:r>
                              <w:r w:rsidRPr="009F2162">
                                <w:rPr>
                                  <w:rFonts w:ascii="Arial" w:hAnsi="Arial" w:cs="Arial"/>
                                  <w:i/>
                                  <w:color w:val="FFFFFF" w:themeColor="background1"/>
                                  <w:lang w:val="en-GB"/>
                                </w:rPr>
                                <w:t>Improving Outcomes for Young People</w:t>
                              </w:r>
                              <w:r w:rsidRPr="009F2162">
                                <w:rPr>
                                  <w:rFonts w:ascii="Arial" w:hAnsi="Arial" w:cs="Arial"/>
                                  <w:color w:val="FFFFFF" w:themeColor="background1"/>
                                  <w:lang w:val="en-GB"/>
                                </w:rPr>
                                <w:t xml:space="preserve"> on the 13th March 2020. </w:t>
                              </w:r>
                              <w:r w:rsidRPr="00114BC0">
                                <w:rPr>
                                  <w:rFonts w:ascii="Arial" w:hAnsi="Arial" w:cs="Arial"/>
                                  <w:color w:val="FFFFFF" w:themeColor="background1"/>
                                </w:rPr>
                                <w:t xml:space="preserve">The </w:t>
                              </w:r>
                              <w:r>
                                <w:rPr>
                                  <w:rFonts w:ascii="Arial" w:hAnsi="Arial" w:cs="Arial"/>
                                  <w:color w:val="FFFFFF" w:themeColor="background1"/>
                                </w:rPr>
                                <w:t xml:space="preserve">purpose of this </w:t>
                              </w:r>
                              <w:r w:rsidRPr="00114BC0">
                                <w:rPr>
                                  <w:rFonts w:ascii="Arial" w:hAnsi="Arial" w:cs="Arial"/>
                                  <w:color w:val="FFFFFF" w:themeColor="background1"/>
                                </w:rPr>
                                <w:t xml:space="preserve">document is to </w:t>
                              </w:r>
                              <w:r w:rsidRPr="00114BC0">
                                <w:rPr>
                                  <w:rFonts w:ascii="Arial" w:hAnsi="Arial" w:cs="Arial"/>
                                  <w:color w:val="FFFFFF" w:themeColor="background1"/>
                                  <w:lang w:val="en"/>
                                </w:rPr>
                                <w:t xml:space="preserve">firm out the high-level scope of work to be completed </w:t>
                              </w:r>
                              <w:r w:rsidRPr="00114BC0">
                                <w:rPr>
                                  <w:rFonts w:ascii="Arial" w:hAnsi="Arial" w:cs="Arial"/>
                                  <w:color w:val="FFFFFF" w:themeColor="background1"/>
                                </w:rPr>
                                <w:t>through the phases of the delivery of the conference.</w:t>
                              </w:r>
                              <w:r w:rsidRPr="00114BC0">
                                <w:rPr>
                                  <w:rFonts w:ascii="Arial" w:hAnsi="Arial" w:cs="Arial"/>
                                  <w:color w:val="FFFFFF" w:themeColor="background1"/>
                                  <w:lang w:val="en"/>
                                </w:rPr>
                                <w:t xml:space="preserve"> </w:t>
                              </w:r>
                            </w:p>
                            <w:p w:rsidR="001277A7" w:rsidRPr="00114BC0" w:rsidRDefault="001277A7" w:rsidP="00D93CEA">
                              <w:pPr>
                                <w:jc w:val="both"/>
                                <w:rPr>
                                  <w:rFonts w:ascii="Arial" w:hAnsi="Arial" w:cs="Arial"/>
                                  <w:color w:val="FFFFFF" w:themeColor="background1"/>
                                  <w:lang w:val="en"/>
                                </w:rPr>
                              </w:pPr>
                            </w:p>
                            <w:p w:rsidR="001277A7" w:rsidRPr="00114BC0" w:rsidRDefault="001277A7" w:rsidP="00D93CEA">
                              <w:pPr>
                                <w:jc w:val="both"/>
                                <w:rPr>
                                  <w:rFonts w:ascii="Arial" w:hAnsi="Arial" w:cs="Arial"/>
                                  <w:color w:val="FFFFFF" w:themeColor="background1"/>
                                </w:rPr>
                              </w:pPr>
                              <w:r w:rsidRPr="00114BC0">
                                <w:rPr>
                                  <w:rFonts w:ascii="Arial" w:hAnsi="Arial" w:cs="Arial"/>
                                  <w:color w:val="FFFFFF" w:themeColor="background1"/>
                                  <w:lang w:val="en"/>
                                </w:rPr>
                                <w:t xml:space="preserve">The document </w:t>
                              </w:r>
                              <w:r>
                                <w:rPr>
                                  <w:rFonts w:ascii="Arial" w:hAnsi="Arial" w:cs="Arial"/>
                                  <w:color w:val="FFFFFF" w:themeColor="background1"/>
                                  <w:lang w:val="en"/>
                                </w:rPr>
                                <w:t>provides a baseline for the projects management including</w:t>
                              </w:r>
                              <w:r w:rsidRPr="00114BC0">
                                <w:rPr>
                                  <w:rFonts w:ascii="Arial" w:hAnsi="Arial" w:cs="Arial"/>
                                  <w:color w:val="FFFFFF" w:themeColor="background1"/>
                                  <w:lang w:val="en"/>
                                </w:rPr>
                                <w:t xml:space="preserve"> timeline</w:t>
                              </w:r>
                              <w:r>
                                <w:rPr>
                                  <w:rFonts w:ascii="Arial" w:hAnsi="Arial" w:cs="Arial"/>
                                  <w:color w:val="FFFFFF" w:themeColor="background1"/>
                                  <w:lang w:val="en"/>
                                </w:rPr>
                                <w:t>s</w:t>
                              </w:r>
                              <w:r w:rsidRPr="00114BC0">
                                <w:rPr>
                                  <w:rFonts w:ascii="Arial" w:hAnsi="Arial" w:cs="Arial"/>
                                  <w:color w:val="FFFFFF" w:themeColor="background1"/>
                                  <w:lang w:val="en"/>
                                </w:rPr>
                                <w:t>, resources</w:t>
                              </w:r>
                              <w:r>
                                <w:rPr>
                                  <w:rFonts w:ascii="Arial" w:hAnsi="Arial" w:cs="Arial"/>
                                  <w:color w:val="FFFFFF" w:themeColor="background1"/>
                                  <w:lang w:val="en"/>
                                </w:rPr>
                                <w:t>,</w:t>
                              </w:r>
                              <w:r w:rsidRPr="00114BC0">
                                <w:rPr>
                                  <w:rFonts w:ascii="Arial" w:hAnsi="Arial" w:cs="Arial"/>
                                  <w:color w:val="FFFFFF" w:themeColor="background1"/>
                                  <w:lang w:val="en"/>
                                </w:rPr>
                                <w:t xml:space="preserve"> budget required and success factors</w:t>
                              </w:r>
                              <w:r w:rsidRPr="00114BC0">
                                <w:rPr>
                                  <w:rFonts w:ascii="Arial" w:hAnsi="Arial" w:cs="Arial"/>
                                  <w:color w:val="FFFFFF" w:themeColor="background1"/>
                                </w:rPr>
                                <w:t xml:space="preserve">. The </w:t>
                              </w:r>
                              <w:r>
                                <w:rPr>
                                  <w:rFonts w:ascii="Arial" w:hAnsi="Arial" w:cs="Arial"/>
                                  <w:color w:val="FFFFFF" w:themeColor="background1"/>
                                </w:rPr>
                                <w:t>document also sets out why and how the</w:t>
                              </w:r>
                              <w:r w:rsidRPr="00114BC0">
                                <w:rPr>
                                  <w:rFonts w:ascii="Arial" w:hAnsi="Arial" w:cs="Arial"/>
                                  <w:color w:val="FFFFFF" w:themeColor="background1"/>
                                </w:rPr>
                                <w:t xml:space="preserve"> </w:t>
                              </w:r>
                              <w:r>
                                <w:rPr>
                                  <w:rFonts w:ascii="Arial" w:hAnsi="Arial" w:cs="Arial"/>
                                  <w:color w:val="FFFFFF" w:themeColor="background1"/>
                                </w:rPr>
                                <w:t xml:space="preserve">implementation phase should proceed using a masterplan to </w:t>
                              </w:r>
                              <w:r w:rsidRPr="00114BC0">
                                <w:rPr>
                                  <w:rFonts w:ascii="Arial" w:hAnsi="Arial" w:cs="Arial"/>
                                  <w:color w:val="FFFFFF" w:themeColor="background1"/>
                                </w:rPr>
                                <w:t>deliver a smooth progression through the initiation, planning and design, construction and execution</w:t>
                              </w:r>
                              <w:r>
                                <w:rPr>
                                  <w:rFonts w:ascii="Arial" w:hAnsi="Arial" w:cs="Arial"/>
                                  <w:color w:val="FFFFFF" w:themeColor="background1"/>
                                </w:rPr>
                                <w:t>,</w:t>
                              </w:r>
                              <w:r w:rsidRPr="00114BC0">
                                <w:rPr>
                                  <w:rFonts w:ascii="Arial" w:hAnsi="Arial" w:cs="Arial"/>
                                  <w:color w:val="FFFFFF" w:themeColor="background1"/>
                                </w:rPr>
                                <w:t xml:space="preserve"> monitoring and control and completion phases of the project. The </w:t>
                              </w:r>
                              <w:r>
                                <w:rPr>
                                  <w:rFonts w:ascii="Arial" w:hAnsi="Arial" w:cs="Arial"/>
                                  <w:color w:val="FFFFFF" w:themeColor="background1"/>
                                </w:rPr>
                                <w:t xml:space="preserve">document aids the project </w:t>
                              </w:r>
                              <w:r w:rsidRPr="00114BC0">
                                <w:rPr>
                                  <w:rFonts w:ascii="Arial" w:hAnsi="Arial" w:cs="Arial"/>
                                  <w:color w:val="FFFFFF" w:themeColor="background1"/>
                                </w:rPr>
                                <w:t>leader’s task to ensure the conference is delivered to the scope of the brief, delivered within the time constraint</w:t>
                              </w:r>
                              <w:r>
                                <w:rPr>
                                  <w:rFonts w:ascii="Arial" w:hAnsi="Arial" w:cs="Arial"/>
                                  <w:color w:val="FFFFFF" w:themeColor="background1"/>
                                </w:rPr>
                                <w:t>,</w:t>
                              </w:r>
                              <w:r w:rsidRPr="00114BC0">
                                <w:rPr>
                                  <w:rFonts w:ascii="Arial" w:hAnsi="Arial" w:cs="Arial"/>
                                  <w:color w:val="FFFFFF" w:themeColor="background1"/>
                                </w:rPr>
                                <w:t xml:space="preserve"> delivered with the expected quality and within the </w:t>
                              </w:r>
                              <w:r>
                                <w:rPr>
                                  <w:rFonts w:ascii="Arial" w:hAnsi="Arial" w:cs="Arial"/>
                                  <w:color w:val="FFFFFF" w:themeColor="background1"/>
                                </w:rPr>
                                <w:t>ma</w:t>
                              </w:r>
                              <w:r w:rsidRPr="00114BC0">
                                <w:rPr>
                                  <w:rFonts w:ascii="Arial" w:hAnsi="Arial" w:cs="Arial"/>
                                  <w:color w:val="FFFFFF" w:themeColor="background1"/>
                                </w:rPr>
                                <w:t xml:space="preserve">ximum budget approved by Welsh Government of £6500.00 </w:t>
                              </w:r>
                            </w:p>
                            <w:p w:rsidR="001277A7" w:rsidRDefault="001277A7" w:rsidP="00D93CEA">
                              <w:pPr>
                                <w:jc w:val="both"/>
                              </w:pPr>
                            </w:p>
                            <w:p w:rsidR="001277A7" w:rsidRPr="009B2C1E" w:rsidRDefault="001277A7" w:rsidP="00D93CEA">
                              <w:pPr>
                                <w:jc w:val="both"/>
                                <w:rPr>
                                  <w:b/>
                                  <w:u w:val="single"/>
                                </w:rPr>
                              </w:pPr>
                            </w:p>
                            <w:p w:rsidR="001277A7" w:rsidRDefault="001277A7" w:rsidP="00D93CEA">
                              <w:pPr>
                                <w:pStyle w:val="NoSpacing"/>
                                <w:jc w:val="both"/>
                                <w:rPr>
                                  <w:rFonts w:cs="Arial"/>
                                  <w:shd w:val="clear" w:color="auto" w:fill="FFFFFF"/>
                                </w:rPr>
                              </w:pPr>
                              <w:r w:rsidRPr="00E54855">
                                <w:rPr>
                                  <w:rFonts w:ascii="Arial" w:hAnsi="Arial" w:cs="Arial"/>
                                  <w:noProof/>
                                  <w:color w:val="4F81BD" w:themeColor="accent1"/>
                                  <w:lang w:val="en-GB" w:eastAsia="en-GB"/>
                                </w:rPr>
                                <w:drawing>
                                  <wp:inline distT="0" distB="0" distL="0" distR="0" wp14:anchorId="3AACB8BD" wp14:editId="0F380FBE">
                                    <wp:extent cx="4414142" cy="1299337"/>
                                    <wp:effectExtent l="0" t="0" r="5715"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a:extLst>
                                                <a:ext uri="{28A0092B-C50C-407E-A947-70E740481C1C}">
                                                  <a14:useLocalDpi xmlns:a14="http://schemas.microsoft.com/office/drawing/2010/main" val="0"/>
                                                </a:ext>
                                              </a:extLst>
                                            </a:blip>
                                            <a:stretch>
                                              <a:fillRect/>
                                            </a:stretch>
                                          </pic:blipFill>
                                          <pic:spPr>
                                            <a:xfrm>
                                              <a:off x="0" y="0"/>
                                              <a:ext cx="4502815" cy="1325439"/>
                                            </a:xfrm>
                                            <a:prstGeom prst="rect">
                                              <a:avLst/>
                                            </a:prstGeom>
                                            <a:noFill/>
                                            <a:ln>
                                              <a:noFill/>
                                            </a:ln>
                                          </pic:spPr>
                                        </pic:pic>
                                      </a:graphicData>
                                    </a:graphic>
                                  </wp:inline>
                                </w:drawing>
                              </w:r>
                            </w:p>
                            <w:p w:rsidR="001277A7" w:rsidRDefault="001277A7" w:rsidP="00D93CEA">
                              <w:pPr>
                                <w:pStyle w:val="NoSpacing"/>
                                <w:jc w:val="both"/>
                                <w:rPr>
                                  <w:color w:val="FFFFFF" w:themeColor="background1"/>
                                </w:rPr>
                              </w:pPr>
                            </w:p>
                            <w:p w:rsidR="001277A7" w:rsidRDefault="001277A7" w:rsidP="00D93CEA">
                              <w:pPr>
                                <w:pStyle w:val="NoSpacing"/>
                                <w:jc w:val="both"/>
                                <w:rPr>
                                  <w:color w:val="FFFFFF" w:themeColor="background1"/>
                                </w:rPr>
                              </w:pPr>
                            </w:p>
                            <w:p w:rsidR="001277A7" w:rsidRDefault="001277A7" w:rsidP="00D93CEA">
                              <w:pPr>
                                <w:pStyle w:val="NoSpacing"/>
                                <w:jc w:val="both"/>
                                <w:rPr>
                                  <w:color w:val="FFFFFF" w:themeColor="background1"/>
                                </w:rPr>
                              </w:pPr>
                              <w:r>
                                <w:rPr>
                                  <w:rFonts w:ascii="Arial" w:hAnsi="Arial" w:cs="Arial"/>
                                  <w:noProof/>
                                  <w:sz w:val="24"/>
                                  <w:szCs w:val="24"/>
                                  <w:lang w:val="en-GB" w:eastAsia="en-GB"/>
                                </w:rPr>
                                <w:drawing>
                                  <wp:inline distT="0" distB="0" distL="0" distR="0" wp14:anchorId="74C0A0C5" wp14:editId="1CE4A0FA">
                                    <wp:extent cx="4506334" cy="1412112"/>
                                    <wp:effectExtent l="0" t="0" r="0" b="0"/>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682760.tmp"/>
                                            <pic:cNvPicPr/>
                                          </pic:nvPicPr>
                                          <pic:blipFill>
                                            <a:blip r:embed="rId13">
                                              <a:extLst>
                                                <a:ext uri="{28A0092B-C50C-407E-A947-70E740481C1C}">
                                                  <a14:useLocalDpi xmlns:a14="http://schemas.microsoft.com/office/drawing/2010/main" val="0"/>
                                                </a:ext>
                                              </a:extLst>
                                            </a:blip>
                                            <a:stretch>
                                              <a:fillRect/>
                                            </a:stretch>
                                          </pic:blipFill>
                                          <pic:spPr>
                                            <a:xfrm>
                                              <a:off x="0" y="0"/>
                                              <a:ext cx="4513520" cy="1414364"/>
                                            </a:xfrm>
                                            <a:prstGeom prst="rect">
                                              <a:avLst/>
                                            </a:prstGeom>
                                          </pic:spPr>
                                        </pic:pic>
                                      </a:graphicData>
                                    </a:graphic>
                                  </wp:inline>
                                </w:drawing>
                              </w:r>
                            </w:p>
                            <w:p w:rsidR="001277A7" w:rsidRDefault="001277A7" w:rsidP="00D93CEA">
                              <w:pPr>
                                <w:pStyle w:val="NoSpacing"/>
                                <w:jc w:val="both"/>
                                <w:rPr>
                                  <w:color w:val="FFFFFF" w:themeColor="background1"/>
                                </w:rPr>
                              </w:pPr>
                            </w:p>
                          </w:txbxContent>
                        </v:textbox>
                      </v:rect>
                      <v:group id="Group 6" o:spid="_x0000_s1030" style="position:absolute;left:321;top:3424;width:3125;height:6069" coordorigin="654,3599" coordsize="2880,5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ect id="Rectangle 7" o:spid="_x0000_s1031" style="position:absolute;left:2094;top:647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" fillcolor="#a7bfde [1620]" strokecolor="white [3212]" strokeweight="1pt">
                          <v:fill opacity="52428f"/>
                          <v:shadow color="#d8d8d8 [2732]" offset="3pt,3pt"/>
                        </v:rect>
                        <v:rect id="Rectangle 8" o:spid="_x0000_s1032" style="position:absolute;left:2094;top:503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" fillcolor="#a7bfde [1620]" strokecolor="white [3212]" strokeweight="1pt">
                          <v:fill opacity="32896f"/>
                          <v:shadow color="#d8d8d8 [2732]" offset="3pt,3pt"/>
                        </v:rect>
                        <v:rect id="Rectangle 9" o:spid="_x0000_s1033" style="position:absolute;left:654;top:503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" fillcolor="#a7bfde [1620]" strokecolor="white [3212]" strokeweight="1pt">
                          <v:fill opacity="52428f"/>
                          <v:shadow color="#d8d8d8 [2732]" offset="3pt,3pt"/>
                        </v:rect>
                        <v:rect id="Rectangle 10" o:spid="_x0000_s1034" style="position:absolute;left:654;top:359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" fillcolor="#a7bfde [1620]" strokecolor="white [3212]" strokeweight="1pt">
                          <v:fill opacity="32896f"/>
                          <v:shadow color="#d8d8d8 [2732]" offset="3pt,3pt"/>
                        </v:rect>
                        <v:rect id="Rectangle 11" o:spid="_x0000_s1035" style="position:absolute;left:654;top:647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" fillcolor="#a7bfde [1620]" strokecolor="white [3212]" strokeweight="1pt">
                          <v:fill opacity="32896f"/>
                          <v:shadow color="#d8d8d8 [2732]" offset="3pt,3pt"/>
                        </v:rect>
                        <v:rect id="Rectangle 12" o:spid="_x0000_s1036" style="position:absolute;left:2094;top:7919;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" fillcolor="#a7bfde [1620]" strokecolor="white [3212]" strokeweight="1pt">
                          <v:fill opacity="32896f"/>
                          <v:shadow color="#d8d8d8 [2732]" offset="3pt,3pt"/>
                        </v:rect>
                      </v:group>
                      <v:rect id="Rectangle 13" o:spid="_x0000_s1037" style="position:absolute;left:2690;top:406;width:1563;height:1518;flip:x;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" fillcolor="#c0504d [3205]" strokecolor="white [3212]" strokeweight="1pt">
                        <v:shadow color="#d8d8d8 [2732]" offset="3pt,3pt"/>
                        <v:textbox>
                          <w:txbxContent>
                            <w:sdt>
                              <w:sdtPr>
                                <w:rPr>
                                  <w:color w:val="FFFFFF" w:themeColor="background1"/>
                                  <w:sz w:val="52"/>
                                  <w:szCs w:val="52"/>
                                </w:rPr>
                                <w:alias w:val="Year"/>
                                <w:id w:val="1047035571"/>
                                <w:dataBinding w:prefixMappings="xmlns:ns0='http://schemas.microsoft.com/office/2006/coverPageProps'" w:xpath="/ns0:CoverPageProperties[1]/ns0:PublishDate[1]" w:storeItemID="{55AF091B-3C7A-41E3-B477-F2FDAA23CFDA}"/>
                                <w:date w:fullDate="2020-03-13T00:00:00Z">
                                  <w:dateFormat w:val="yyyy"/>
                                  <w:lid w:val="en-US"/>
                                  <w:storeMappedDataAs w:val="dateTime"/>
                                  <w:calendar w:val="gregorian"/>
                                </w:date>
                              </w:sdtPr>
                              <w:sdtContent>
                                <w:p w:rsidR="001277A7" w:rsidRDefault="001277A7" w:rsidP="00D93CEA">
                                  <w:pPr>
                                    <w:jc w:val="center"/>
                                    <w:rPr>
                                      <w:color w:val="FFFFFF" w:themeColor="background1"/>
                                      <w:sz w:val="48"/>
                                      <w:szCs w:val="52"/>
                                    </w:rPr>
                                  </w:pPr>
                                  <w:r>
                                    <w:rPr>
                                      <w:color w:val="FFFFFF" w:themeColor="background1"/>
                                      <w:sz w:val="52"/>
                                      <w:szCs w:val="52"/>
                                    </w:rPr>
                                    <w:t>2020</w:t>
                                  </w:r>
                                </w:p>
                              </w:sdtContent>
                            </w:sdt>
                          </w:txbxContent>
                        </v:textbox>
                      </v:rect>
                    </v:group>
                    <v:group id="Group 14" o:spid="_x0000_s1038" style="position:absolute;left:3446;top:13758;width:8169;height:1382" coordorigin="3446,13758" coordsize="8169,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group id="Group 15" o:spid="_x0000_s1039" style="position:absolute;left:10833;top:14380;width:782;height:760;flip:x y" coordorigin="8754,11945" coordsize="2880,2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">
                        <v:rect id="Rectangle 16" o:spid="_x0000_s1040" style="position:absolute;left:10194;top:11945;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" fillcolor="#bfbfbf [2412]" strokecolor="white [3212]" strokeweight="1pt">
                          <v:fill opacity="32896f"/>
                          <v:shadow color="#d8d8d8 [2732]" offset="3pt,3pt"/>
                        </v:rect>
                        <v:rect id="Rectangle 17" o:spid="_x0000_s1041" style="position:absolute;left:10194;top:13364;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" fillcolor="#c0504d [3205]" strokecolor="white [3212]" strokeweight="1pt">
                          <v:shadow color="#d8d8d8 [2732]" offset="3pt,3pt"/>
                        </v:rect>
                        <v:rect id="Rectangle 18" o:spid="_x0000_s1042" style="position:absolute;left:8754;top:13364;width:1440;height:1440;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" fillcolor="#bfbfbf [2412]" strokecolor="white [3212]" strokeweight="1pt">
                          <v:fill opacity="32896f"/>
                          <v:shadow color="#d8d8d8 [2732]" offset="3pt,3pt"/>
                        </v:rect>
                      </v:group>
                      <v:rect id="Rectangle 19" o:spid="_x0000_s1043" style="position:absolute;left:3446;top:13758;width:7105;height:138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" filled="f" fillcolor="white [3212]" stroked="f" strokecolor="white [3212]" strokeweight="1pt">
                        <v:fill opacity="52428f"/>
                        <v:textbox inset=",0,,0">
                          <w:txbxContent>
                            <w:sdt>
                              <w:sdtPr>
                                <w:rPr>
                                  <w:rFonts w:ascii="Arial" w:hAnsi="Arial" w:cs="Arial"/>
                                  <w:color w:val="FFFFFF" w:themeColor="background1"/>
                                  <w:sz w:val="24"/>
                                  <w:szCs w:val="24"/>
                                </w:rPr>
                                <w:alias w:val="Author"/>
                                <w:id w:val="16962296"/>
                                <w:dataBinding w:prefixMappings="xmlns:ns0='http://schemas.openxmlformats.org/package/2006/metadata/core-properties' xmlns:ns1='http://purl.org/dc/elements/1.1/'" w:xpath="/ns0:coreProperties[1]/ns1:creator[1]" w:storeItemID="{6C3C8BC8-F283-45AE-878A-BAB7291924A1}"/>
                                <w:text/>
                              </w:sdtPr>
                              <w:sdtContent>
                                <w:p w:rsidR="001277A7" w:rsidRPr="006678D9" w:rsidRDefault="001277A7" w:rsidP="00D93CEA">
                                  <w:pPr>
                                    <w:pStyle w:val="NoSpacing"/>
                                    <w:jc w:val="right"/>
                                    <w:rPr>
                                      <w:rFonts w:ascii="Arial" w:hAnsi="Arial" w:cs="Arial"/>
                                      <w:color w:val="FFFFFF" w:themeColor="background1"/>
                                      <w:sz w:val="24"/>
                                      <w:szCs w:val="24"/>
                                    </w:rPr>
                                  </w:pPr>
                                  <w:r>
                                    <w:rPr>
                                      <w:rFonts w:ascii="Arial" w:hAnsi="Arial" w:cs="Arial"/>
                                      <w:color w:val="FFFFFF" w:themeColor="background1"/>
                                      <w:sz w:val="24"/>
                                      <w:szCs w:val="24"/>
                                    </w:rPr>
                                    <w:t>Jonathan Hathaway 0551029</w:t>
                                  </w:r>
                                </w:p>
                              </w:sdtContent>
                            </w:sdt>
                            <w:sdt>
                              <w:sdtPr>
                                <w:rPr>
                                  <w:rFonts w:ascii="Arial" w:hAnsi="Arial" w:cs="Arial"/>
                                  <w:color w:val="FFFFFF" w:themeColor="background1"/>
                                  <w:sz w:val="24"/>
                                  <w:szCs w:val="24"/>
                                </w:rPr>
                                <w:alias w:val="Company"/>
                                <w:id w:val="16962301"/>
                                <w:dataBinding w:prefixMappings="xmlns:ns0='http://schemas.openxmlformats.org/officeDocument/2006/extended-properties'" w:xpath="/ns0:Properties[1]/ns0:Company[1]" w:storeItemID="{6668398D-A668-4E3E-A5EB-62B293D839F1}"/>
                                <w:text/>
                              </w:sdtPr>
                              <w:sdtContent>
                                <w:p w:rsidR="001277A7" w:rsidRPr="006678D9" w:rsidRDefault="001277A7" w:rsidP="00D93CEA">
                                  <w:pPr>
                                    <w:pStyle w:val="NoSpacing"/>
                                    <w:jc w:val="right"/>
                                    <w:rPr>
                                      <w:rFonts w:ascii="Arial" w:hAnsi="Arial" w:cs="Arial"/>
                                      <w:color w:val="FFFFFF" w:themeColor="background1"/>
                                      <w:sz w:val="24"/>
                                      <w:szCs w:val="24"/>
                                    </w:rPr>
                                  </w:pPr>
                                  <w:r>
                                    <w:rPr>
                                      <w:rFonts w:ascii="Arial" w:hAnsi="Arial" w:cs="Arial"/>
                                      <w:color w:val="FFFFFF" w:themeColor="background1"/>
                                      <w:sz w:val="24"/>
                                      <w:szCs w:val="24"/>
                                    </w:rPr>
                                    <w:t>Leading and Managing Projects BMMB7010</w:t>
                                  </w:r>
                                </w:p>
                              </w:sdtContent>
                            </w:sdt>
                            <w:p w:rsidR="001277A7" w:rsidRDefault="001277A7" w:rsidP="00D93CEA">
                              <w:pPr>
                                <w:pStyle w:val="NoSpacing"/>
                                <w:jc w:val="right"/>
                                <w:rPr>
                                  <w:color w:val="FFFFFF" w:themeColor="background1"/>
                                </w:rPr>
                              </w:pPr>
                              <w:r>
                                <w:rPr>
                                  <w:rFonts w:ascii="Arial" w:hAnsi="Arial" w:cs="Arial"/>
                                  <w:color w:val="FFFFFF" w:themeColor="background1"/>
                                  <w:sz w:val="24"/>
                                  <w:szCs w:val="24"/>
                                </w:rPr>
                                <w:t>15/01/2020</w:t>
                              </w:r>
                            </w:p>
                          </w:txbxContent>
                        </v:textbox>
                      </v:rect>
                    </v:group>
                    <w10:wrap anchorx="page" anchory="page"/>
                  </v:group>
                </w:pict>
              </mc:Fallback>
            </mc:AlternateContent>
          </w:r>
        </w:p>
        <w:p w:rsidR="00D93CEA" w:rsidRDefault="00D93CEA" w:rsidP="00D93CEA"/>
        <w:p w:rsidR="00D93CEA" w:rsidRDefault="00D93CEA" w:rsidP="00D93CEA">
          <w:pPr>
            <w:spacing w:after="240"/>
          </w:pPr>
          <w:r>
            <w:br w:type="page"/>
          </w:r>
        </w:p>
      </w:sdtContent>
    </w:sdt>
    <w:p w:rsidR="00D93CEA" w:rsidRPr="006170B7" w:rsidRDefault="00D93CEA" w:rsidP="00D93CEA">
      <w:pPr>
        <w:jc w:val="center"/>
        <w:rPr>
          <w:rFonts w:ascii="Arial" w:hAnsi="Arial" w:cs="Arial"/>
          <w:b/>
          <w:sz w:val="32"/>
          <w:szCs w:val="32"/>
          <w:u w:val="single"/>
        </w:rPr>
      </w:pPr>
      <w:r w:rsidRPr="006170B7">
        <w:rPr>
          <w:rFonts w:ascii="Arial" w:hAnsi="Arial" w:cs="Arial"/>
          <w:b/>
          <w:sz w:val="32"/>
          <w:szCs w:val="32"/>
          <w:u w:val="single"/>
        </w:rPr>
        <w:lastRenderedPageBreak/>
        <w:t>Leading and Managing Projects Assignment</w:t>
      </w:r>
    </w:p>
    <w:p w:rsidR="00D93CEA" w:rsidRPr="00B47E1F" w:rsidRDefault="00D93CEA" w:rsidP="00D93CEA">
      <w:pPr>
        <w:jc w:val="center"/>
        <w:rPr>
          <w:rFonts w:ascii="Arial" w:hAnsi="Arial" w:cs="Arial"/>
        </w:rPr>
      </w:pPr>
    </w:p>
    <w:p w:rsidR="00D93CEA" w:rsidRPr="00B47E1F" w:rsidRDefault="00D93CEA" w:rsidP="00D93CEA">
      <w:pPr>
        <w:rPr>
          <w:rFonts w:ascii="Arial" w:hAnsi="Arial" w:cs="Arial"/>
          <w:b/>
        </w:rPr>
      </w:pPr>
      <w:r w:rsidRPr="00B47E1F">
        <w:rPr>
          <w:rFonts w:ascii="Arial" w:hAnsi="Arial" w:cs="Arial"/>
        </w:rPr>
        <w:tab/>
      </w:r>
      <w:r w:rsidRPr="00B47E1F">
        <w:rPr>
          <w:rFonts w:ascii="Arial" w:hAnsi="Arial" w:cs="Arial"/>
        </w:rPr>
        <w:tab/>
      </w:r>
      <w:r w:rsidRPr="00B47E1F">
        <w:rPr>
          <w:rFonts w:ascii="Arial" w:hAnsi="Arial" w:cs="Arial"/>
        </w:rPr>
        <w:tab/>
      </w:r>
      <w:r w:rsidRPr="00B47E1F">
        <w:rPr>
          <w:rFonts w:ascii="Arial" w:hAnsi="Arial" w:cs="Arial"/>
        </w:rPr>
        <w:tab/>
      </w:r>
      <w:r w:rsidRPr="00B47E1F">
        <w:rPr>
          <w:rFonts w:ascii="Arial" w:hAnsi="Arial" w:cs="Arial"/>
        </w:rPr>
        <w:tab/>
      </w:r>
      <w:r w:rsidRPr="00B47E1F">
        <w:rPr>
          <w:rFonts w:ascii="Arial" w:hAnsi="Arial" w:cs="Arial"/>
        </w:rPr>
        <w:tab/>
      </w:r>
      <w:r w:rsidRPr="00B47E1F">
        <w:rPr>
          <w:rFonts w:ascii="Arial" w:hAnsi="Arial" w:cs="Arial"/>
        </w:rPr>
        <w:tab/>
      </w:r>
      <w:r w:rsidRPr="00B47E1F">
        <w:rPr>
          <w:rFonts w:ascii="Arial" w:hAnsi="Arial" w:cs="Arial"/>
        </w:rPr>
        <w:tab/>
      </w:r>
      <w:r w:rsidRPr="00B47E1F">
        <w:rPr>
          <w:rFonts w:ascii="Arial" w:hAnsi="Arial" w:cs="Arial"/>
        </w:rPr>
        <w:tab/>
      </w:r>
      <w:r w:rsidRPr="00B47E1F">
        <w:rPr>
          <w:rFonts w:ascii="Arial" w:hAnsi="Arial" w:cs="Arial"/>
        </w:rPr>
        <w:tab/>
      </w:r>
      <w:r w:rsidRPr="00B47E1F">
        <w:rPr>
          <w:rFonts w:ascii="Arial" w:hAnsi="Arial" w:cs="Arial"/>
        </w:rPr>
        <w:tab/>
      </w:r>
      <w:r>
        <w:rPr>
          <w:rFonts w:ascii="Arial" w:hAnsi="Arial" w:cs="Arial"/>
        </w:rPr>
        <w:tab/>
      </w:r>
      <w:r w:rsidRPr="00B47E1F">
        <w:rPr>
          <w:rFonts w:ascii="Arial" w:hAnsi="Arial" w:cs="Arial"/>
          <w:b/>
        </w:rPr>
        <w:t>Page</w:t>
      </w:r>
    </w:p>
    <w:p w:rsidR="00D93CEA" w:rsidRPr="00B47E1F" w:rsidRDefault="00D93CEA" w:rsidP="00D93CEA">
      <w:pPr>
        <w:ind w:left="0"/>
        <w:rPr>
          <w:rFonts w:ascii="Arial" w:hAnsi="Arial" w:cs="Arial"/>
          <w:b/>
        </w:rPr>
      </w:pPr>
    </w:p>
    <w:p w:rsidR="00D93CEA" w:rsidRPr="00B47E1F" w:rsidRDefault="00D93CEA" w:rsidP="00D93CEA">
      <w:pPr>
        <w:ind w:left="0"/>
        <w:rPr>
          <w:rFonts w:ascii="Arial" w:hAnsi="Arial" w:cs="Arial"/>
          <w:b/>
        </w:rPr>
      </w:pPr>
      <w:r>
        <w:rPr>
          <w:rFonts w:ascii="Arial" w:hAnsi="Arial" w:cs="Arial"/>
          <w:b/>
        </w:rPr>
        <w:tab/>
      </w:r>
      <w:r w:rsidRPr="00B47E1F">
        <w:rPr>
          <w:rFonts w:ascii="Arial" w:hAnsi="Arial" w:cs="Arial"/>
          <w:b/>
        </w:rPr>
        <w:t>Executive Summary</w:t>
      </w:r>
      <w:r w:rsidRPr="00B47E1F">
        <w:rPr>
          <w:rFonts w:ascii="Arial" w:hAnsi="Arial" w:cs="Arial"/>
          <w:b/>
        </w:rPr>
        <w:tab/>
      </w:r>
      <w:r w:rsidRPr="00B47E1F">
        <w:rPr>
          <w:rFonts w:ascii="Arial" w:hAnsi="Arial" w:cs="Arial"/>
          <w:b/>
        </w:rPr>
        <w:tab/>
      </w:r>
      <w:r w:rsidRPr="00B47E1F">
        <w:rPr>
          <w:rFonts w:ascii="Arial" w:hAnsi="Arial" w:cs="Arial"/>
          <w:b/>
        </w:rPr>
        <w:tab/>
      </w:r>
      <w:r w:rsidRPr="00B47E1F">
        <w:rPr>
          <w:rFonts w:ascii="Arial" w:hAnsi="Arial" w:cs="Arial"/>
          <w:b/>
        </w:rPr>
        <w:tab/>
      </w:r>
      <w:r w:rsidRPr="00B47E1F">
        <w:rPr>
          <w:rFonts w:ascii="Arial" w:hAnsi="Arial" w:cs="Arial"/>
          <w:b/>
        </w:rPr>
        <w:tab/>
      </w:r>
      <w:r w:rsidRPr="00B47E1F">
        <w:rPr>
          <w:rFonts w:ascii="Arial" w:hAnsi="Arial" w:cs="Arial"/>
          <w:b/>
        </w:rPr>
        <w:tab/>
      </w:r>
      <w:r w:rsidRPr="00B47E1F">
        <w:rPr>
          <w:rFonts w:ascii="Arial" w:hAnsi="Arial" w:cs="Arial"/>
          <w:b/>
        </w:rPr>
        <w:tab/>
      </w:r>
      <w:r w:rsidRPr="00B47E1F">
        <w:rPr>
          <w:rFonts w:ascii="Arial" w:hAnsi="Arial" w:cs="Arial"/>
          <w:b/>
        </w:rPr>
        <w:tab/>
      </w:r>
      <w:r>
        <w:rPr>
          <w:rFonts w:ascii="Arial" w:hAnsi="Arial" w:cs="Arial"/>
          <w:b/>
        </w:rPr>
        <w:tab/>
        <w:t>3-4</w:t>
      </w:r>
    </w:p>
    <w:p w:rsidR="00D93CEA" w:rsidRPr="00B47E1F" w:rsidRDefault="00D93CEA" w:rsidP="00D93CEA">
      <w:pPr>
        <w:rPr>
          <w:rFonts w:ascii="Arial" w:hAnsi="Arial" w:cs="Arial"/>
          <w:b/>
        </w:rPr>
      </w:pPr>
    </w:p>
    <w:p w:rsidR="00D93CEA" w:rsidRPr="00B47E1F" w:rsidRDefault="00D93CEA" w:rsidP="00D93CEA">
      <w:pPr>
        <w:ind w:left="0"/>
        <w:rPr>
          <w:rFonts w:ascii="Arial" w:hAnsi="Arial" w:cs="Arial"/>
          <w:b/>
        </w:rPr>
      </w:pPr>
      <w:r>
        <w:rPr>
          <w:rFonts w:ascii="Arial" w:hAnsi="Arial" w:cs="Arial"/>
          <w:b/>
        </w:rPr>
        <w:t>1</w:t>
      </w:r>
      <w:r>
        <w:rPr>
          <w:rFonts w:ascii="Arial" w:hAnsi="Arial" w:cs="Arial"/>
          <w:b/>
        </w:rPr>
        <w:tab/>
      </w:r>
      <w:r w:rsidRPr="00B47E1F">
        <w:rPr>
          <w:rFonts w:ascii="Arial" w:hAnsi="Arial" w:cs="Arial"/>
          <w:b/>
        </w:rPr>
        <w:t>Project Description and Business Case</w:t>
      </w:r>
      <w:r w:rsidRPr="00B47E1F">
        <w:rPr>
          <w:rFonts w:ascii="Arial" w:hAnsi="Arial" w:cs="Arial"/>
          <w:b/>
        </w:rPr>
        <w:tab/>
      </w:r>
      <w:r w:rsidRPr="00B47E1F">
        <w:rPr>
          <w:rFonts w:ascii="Arial" w:hAnsi="Arial" w:cs="Arial"/>
          <w:b/>
        </w:rPr>
        <w:tab/>
      </w:r>
      <w:r w:rsidRPr="00B47E1F">
        <w:rPr>
          <w:rFonts w:ascii="Arial" w:hAnsi="Arial" w:cs="Arial"/>
          <w:b/>
        </w:rPr>
        <w:tab/>
      </w:r>
      <w:r w:rsidRPr="00B47E1F">
        <w:rPr>
          <w:rFonts w:ascii="Arial" w:hAnsi="Arial" w:cs="Arial"/>
          <w:b/>
        </w:rPr>
        <w:tab/>
      </w:r>
      <w:r w:rsidRPr="00B47E1F">
        <w:rPr>
          <w:rFonts w:ascii="Arial" w:hAnsi="Arial" w:cs="Arial"/>
          <w:b/>
        </w:rPr>
        <w:tab/>
      </w:r>
      <w:r>
        <w:rPr>
          <w:rFonts w:ascii="Arial" w:hAnsi="Arial" w:cs="Arial"/>
          <w:b/>
        </w:rPr>
        <w:tab/>
      </w:r>
      <w:r w:rsidR="00DF3B7A">
        <w:rPr>
          <w:rFonts w:ascii="Arial" w:hAnsi="Arial" w:cs="Arial"/>
          <w:b/>
        </w:rPr>
        <w:t>5</w:t>
      </w:r>
      <w:r>
        <w:rPr>
          <w:rFonts w:ascii="Arial" w:hAnsi="Arial" w:cs="Arial"/>
          <w:b/>
        </w:rPr>
        <w:t>-8</w:t>
      </w:r>
    </w:p>
    <w:p w:rsidR="00D93CEA" w:rsidRDefault="00D93CEA" w:rsidP="00D93CEA">
      <w:pPr>
        <w:ind w:left="0"/>
        <w:rPr>
          <w:rFonts w:ascii="Arial" w:hAnsi="Arial" w:cs="Arial"/>
          <w:b/>
        </w:rPr>
      </w:pPr>
      <w:r>
        <w:rPr>
          <w:rFonts w:ascii="Arial" w:hAnsi="Arial" w:cs="Arial"/>
          <w:b/>
        </w:rPr>
        <w:t>1.1</w:t>
      </w:r>
      <w:r>
        <w:rPr>
          <w:rFonts w:ascii="Arial" w:hAnsi="Arial" w:cs="Arial"/>
          <w:b/>
        </w:rPr>
        <w:tab/>
        <w:t>Background</w:t>
      </w:r>
    </w:p>
    <w:p w:rsidR="00D93CEA" w:rsidRDefault="00D93CEA" w:rsidP="00D93CEA">
      <w:pPr>
        <w:ind w:left="0"/>
        <w:rPr>
          <w:rFonts w:ascii="Arial" w:hAnsi="Arial" w:cs="Arial"/>
          <w:b/>
        </w:rPr>
      </w:pPr>
      <w:r>
        <w:rPr>
          <w:rFonts w:ascii="Arial" w:hAnsi="Arial" w:cs="Arial"/>
          <w:b/>
        </w:rPr>
        <w:t>1.2</w:t>
      </w:r>
      <w:r>
        <w:rPr>
          <w:rFonts w:ascii="Arial" w:hAnsi="Arial" w:cs="Arial"/>
          <w:b/>
        </w:rPr>
        <w:tab/>
        <w:t>Project Objectives and Success Criteria</w:t>
      </w:r>
    </w:p>
    <w:p w:rsidR="00D93CEA" w:rsidRDefault="00D93CEA" w:rsidP="00D93CEA">
      <w:pPr>
        <w:ind w:left="0"/>
        <w:rPr>
          <w:rFonts w:ascii="Arial" w:hAnsi="Arial" w:cs="Arial"/>
          <w:b/>
        </w:rPr>
      </w:pPr>
      <w:r>
        <w:rPr>
          <w:rFonts w:ascii="Arial" w:hAnsi="Arial" w:cs="Arial"/>
          <w:b/>
        </w:rPr>
        <w:t>1.3</w:t>
      </w:r>
      <w:r>
        <w:rPr>
          <w:rFonts w:ascii="Arial" w:hAnsi="Arial" w:cs="Arial"/>
          <w:b/>
        </w:rPr>
        <w:tab/>
        <w:t>Success Criteria</w:t>
      </w:r>
    </w:p>
    <w:p w:rsidR="00D93CEA" w:rsidRDefault="00D93CEA" w:rsidP="00D93CEA">
      <w:pPr>
        <w:ind w:left="0"/>
        <w:rPr>
          <w:rFonts w:ascii="Arial" w:hAnsi="Arial" w:cs="Arial"/>
          <w:b/>
        </w:rPr>
      </w:pPr>
      <w:r>
        <w:rPr>
          <w:rFonts w:ascii="Arial" w:hAnsi="Arial" w:cs="Arial"/>
          <w:b/>
        </w:rPr>
        <w:t>1.4</w:t>
      </w:r>
      <w:r>
        <w:rPr>
          <w:rFonts w:ascii="Arial" w:hAnsi="Arial" w:cs="Arial"/>
          <w:b/>
        </w:rPr>
        <w:tab/>
        <w:t>Conference Outputs</w:t>
      </w:r>
    </w:p>
    <w:p w:rsidR="00D93CEA" w:rsidRDefault="00D93CEA" w:rsidP="00D93CEA">
      <w:pPr>
        <w:ind w:left="0"/>
        <w:rPr>
          <w:rFonts w:ascii="Arial" w:hAnsi="Arial" w:cs="Arial"/>
          <w:b/>
        </w:rPr>
      </w:pPr>
      <w:r>
        <w:rPr>
          <w:rFonts w:ascii="Arial" w:hAnsi="Arial" w:cs="Arial"/>
          <w:b/>
        </w:rPr>
        <w:t xml:space="preserve">1.5 </w:t>
      </w:r>
      <w:r>
        <w:rPr>
          <w:rFonts w:ascii="Arial" w:hAnsi="Arial" w:cs="Arial"/>
          <w:b/>
        </w:rPr>
        <w:tab/>
        <w:t>Conference Outcomes</w:t>
      </w:r>
    </w:p>
    <w:p w:rsidR="00D93CEA" w:rsidRDefault="00D93CEA" w:rsidP="00D93CEA">
      <w:pPr>
        <w:ind w:left="0"/>
        <w:rPr>
          <w:rFonts w:ascii="Arial" w:hAnsi="Arial" w:cs="Arial"/>
          <w:b/>
        </w:rPr>
      </w:pPr>
      <w:r>
        <w:rPr>
          <w:rFonts w:ascii="Arial" w:hAnsi="Arial" w:cs="Arial"/>
          <w:b/>
        </w:rPr>
        <w:t>1.6</w:t>
      </w:r>
      <w:r>
        <w:rPr>
          <w:rFonts w:ascii="Arial" w:hAnsi="Arial" w:cs="Arial"/>
          <w:b/>
        </w:rPr>
        <w:tab/>
        <w:t>Dis-benefits</w:t>
      </w:r>
    </w:p>
    <w:p w:rsidR="00D93CEA" w:rsidRPr="00B47E1F" w:rsidRDefault="00D93CEA" w:rsidP="00D93CEA">
      <w:pPr>
        <w:ind w:left="0"/>
        <w:rPr>
          <w:rFonts w:ascii="Arial" w:hAnsi="Arial" w:cs="Arial"/>
          <w:b/>
        </w:rPr>
      </w:pPr>
      <w:r>
        <w:rPr>
          <w:rFonts w:ascii="Arial" w:hAnsi="Arial" w:cs="Arial"/>
          <w:b/>
        </w:rPr>
        <w:t>1.7</w:t>
      </w:r>
      <w:r>
        <w:rPr>
          <w:rFonts w:ascii="Arial" w:hAnsi="Arial" w:cs="Arial"/>
          <w:b/>
        </w:rPr>
        <w:tab/>
        <w:t>Out of Scope</w:t>
      </w:r>
    </w:p>
    <w:p w:rsidR="00D93CEA" w:rsidRDefault="00D93CEA" w:rsidP="00D93CEA">
      <w:pPr>
        <w:ind w:left="0"/>
        <w:rPr>
          <w:rFonts w:ascii="Arial" w:hAnsi="Arial" w:cs="Arial"/>
          <w:b/>
        </w:rPr>
      </w:pPr>
    </w:p>
    <w:p w:rsidR="00D93CEA" w:rsidRPr="00B47E1F" w:rsidRDefault="00D93CEA" w:rsidP="00D93CEA">
      <w:pPr>
        <w:ind w:left="0"/>
        <w:rPr>
          <w:rFonts w:ascii="Arial" w:hAnsi="Arial" w:cs="Arial"/>
          <w:b/>
          <w:color w:val="FF0000"/>
          <w:u w:val="single"/>
        </w:rPr>
      </w:pPr>
      <w:r w:rsidRPr="006170B7">
        <w:rPr>
          <w:rFonts w:ascii="Arial" w:hAnsi="Arial" w:cs="Arial"/>
          <w:b/>
        </w:rPr>
        <w:t>2</w:t>
      </w:r>
      <w:r w:rsidRPr="006170B7">
        <w:rPr>
          <w:rFonts w:ascii="Arial" w:hAnsi="Arial" w:cs="Arial"/>
          <w:b/>
          <w:color w:val="FF0000"/>
        </w:rPr>
        <w:tab/>
      </w:r>
      <w:r w:rsidRPr="006170B7">
        <w:rPr>
          <w:rFonts w:ascii="Arial" w:hAnsi="Arial" w:cs="Arial"/>
          <w:b/>
        </w:rPr>
        <w:t>Environmental Analysis</w:t>
      </w:r>
      <w:r>
        <w:rPr>
          <w:rFonts w:ascii="Arial" w:hAnsi="Arial" w:cs="Arial"/>
          <w:b/>
        </w:rPr>
        <w:t>.</w:t>
      </w:r>
      <w:r w:rsidRPr="006170B7">
        <w:rPr>
          <w:rFonts w:ascii="Arial" w:hAnsi="Arial" w:cs="Arial"/>
          <w:b/>
        </w:rPr>
        <w:t xml:space="preserve"> </w:t>
      </w:r>
      <w:r>
        <w:rPr>
          <w:rFonts w:ascii="Arial" w:hAnsi="Arial" w:cs="Arial"/>
          <w:b/>
        </w:rPr>
        <w:t>(Opportunities and Challenges)</w:t>
      </w:r>
      <w:r>
        <w:rPr>
          <w:rFonts w:ascii="Arial" w:hAnsi="Arial" w:cs="Arial"/>
          <w:b/>
        </w:rPr>
        <w:tab/>
      </w:r>
      <w:r>
        <w:rPr>
          <w:rFonts w:ascii="Arial" w:hAnsi="Arial" w:cs="Arial"/>
          <w:b/>
        </w:rPr>
        <w:tab/>
      </w:r>
      <w:r>
        <w:rPr>
          <w:rFonts w:ascii="Arial" w:hAnsi="Arial" w:cs="Arial"/>
          <w:b/>
        </w:rPr>
        <w:tab/>
        <w:t>9-2</w:t>
      </w:r>
      <w:r w:rsidR="00DF3B7A">
        <w:rPr>
          <w:rFonts w:ascii="Arial" w:hAnsi="Arial" w:cs="Arial"/>
          <w:b/>
        </w:rPr>
        <w:t>6</w:t>
      </w:r>
    </w:p>
    <w:p w:rsidR="00D93CEA" w:rsidRPr="00B47E1F" w:rsidRDefault="00D93CEA" w:rsidP="00D93CEA">
      <w:pPr>
        <w:ind w:left="0"/>
        <w:rPr>
          <w:rFonts w:ascii="Arial" w:hAnsi="Arial" w:cs="Arial"/>
          <w:b/>
          <w:color w:val="FF0000"/>
        </w:rPr>
      </w:pPr>
    </w:p>
    <w:p w:rsidR="00D93CEA" w:rsidRPr="00B47E1F" w:rsidRDefault="00D93CEA" w:rsidP="00D93CEA">
      <w:pPr>
        <w:ind w:left="0"/>
        <w:rPr>
          <w:rFonts w:ascii="Arial" w:hAnsi="Arial" w:cs="Arial"/>
          <w:b/>
        </w:rPr>
      </w:pPr>
      <w:r>
        <w:rPr>
          <w:rFonts w:ascii="Arial" w:hAnsi="Arial" w:cs="Arial"/>
          <w:b/>
        </w:rPr>
        <w:t>2.1</w:t>
      </w:r>
      <w:r>
        <w:rPr>
          <w:rFonts w:ascii="Arial" w:hAnsi="Arial" w:cs="Arial"/>
          <w:b/>
        </w:rPr>
        <w:tab/>
      </w:r>
      <w:r w:rsidRPr="00B47E1F">
        <w:rPr>
          <w:rFonts w:ascii="Arial" w:hAnsi="Arial" w:cs="Arial"/>
          <w:b/>
        </w:rPr>
        <w:t xml:space="preserve">PESTEL </w:t>
      </w:r>
      <w:r w:rsidRPr="00B47E1F">
        <w:rPr>
          <w:rFonts w:ascii="Arial" w:hAnsi="Arial" w:cs="Arial"/>
          <w:b/>
        </w:rPr>
        <w:tab/>
      </w:r>
      <w:r w:rsidRPr="00B47E1F">
        <w:rPr>
          <w:rFonts w:ascii="Arial" w:hAnsi="Arial" w:cs="Arial"/>
          <w:b/>
        </w:rPr>
        <w:tab/>
      </w:r>
      <w:r w:rsidRPr="00B47E1F">
        <w:rPr>
          <w:rFonts w:ascii="Arial" w:hAnsi="Arial" w:cs="Arial"/>
          <w:b/>
        </w:rPr>
        <w:tab/>
      </w:r>
      <w:r w:rsidRPr="00B47E1F">
        <w:rPr>
          <w:rFonts w:ascii="Arial" w:hAnsi="Arial" w:cs="Arial"/>
          <w:b/>
        </w:rPr>
        <w:tab/>
      </w:r>
      <w:r w:rsidRPr="00B47E1F">
        <w:rPr>
          <w:rFonts w:ascii="Arial" w:hAnsi="Arial" w:cs="Arial"/>
          <w:b/>
        </w:rPr>
        <w:tab/>
      </w:r>
      <w:r w:rsidRPr="00B47E1F">
        <w:rPr>
          <w:rFonts w:ascii="Arial" w:hAnsi="Arial" w:cs="Arial"/>
          <w:b/>
        </w:rPr>
        <w:tab/>
      </w:r>
      <w:r w:rsidRPr="00B47E1F">
        <w:rPr>
          <w:rFonts w:ascii="Arial" w:hAnsi="Arial" w:cs="Arial"/>
          <w:b/>
        </w:rPr>
        <w:tab/>
      </w:r>
      <w:r w:rsidRPr="00B47E1F">
        <w:rPr>
          <w:rFonts w:ascii="Arial" w:hAnsi="Arial" w:cs="Arial"/>
          <w:b/>
        </w:rPr>
        <w:tab/>
      </w:r>
      <w:r w:rsidRPr="00B47E1F">
        <w:rPr>
          <w:rFonts w:ascii="Arial" w:hAnsi="Arial" w:cs="Arial"/>
          <w:b/>
        </w:rPr>
        <w:tab/>
      </w:r>
      <w:r w:rsidRPr="00B47E1F">
        <w:rPr>
          <w:rFonts w:ascii="Arial" w:hAnsi="Arial" w:cs="Arial"/>
          <w:b/>
        </w:rPr>
        <w:tab/>
      </w:r>
    </w:p>
    <w:p w:rsidR="00D93CEA" w:rsidRPr="00B47E1F" w:rsidRDefault="00D93CEA" w:rsidP="00D93CEA">
      <w:pPr>
        <w:ind w:left="0"/>
        <w:rPr>
          <w:rFonts w:ascii="Arial" w:hAnsi="Arial" w:cs="Arial"/>
          <w:b/>
        </w:rPr>
      </w:pPr>
      <w:r w:rsidRPr="00B47E1F">
        <w:rPr>
          <w:rFonts w:ascii="Arial" w:hAnsi="Arial" w:cs="Arial"/>
          <w:b/>
        </w:rPr>
        <w:tab/>
      </w:r>
      <w:r w:rsidRPr="00B47E1F">
        <w:rPr>
          <w:rFonts w:ascii="Arial" w:hAnsi="Arial" w:cs="Arial"/>
          <w:b/>
        </w:rPr>
        <w:tab/>
      </w:r>
      <w:r w:rsidRPr="00B47E1F">
        <w:rPr>
          <w:rFonts w:ascii="Arial" w:hAnsi="Arial" w:cs="Arial"/>
          <w:b/>
        </w:rPr>
        <w:tab/>
      </w:r>
      <w:r w:rsidRPr="00B47E1F">
        <w:rPr>
          <w:rFonts w:ascii="Arial" w:hAnsi="Arial" w:cs="Arial"/>
          <w:b/>
        </w:rPr>
        <w:tab/>
      </w:r>
      <w:r w:rsidRPr="00B47E1F">
        <w:rPr>
          <w:rFonts w:ascii="Arial" w:hAnsi="Arial" w:cs="Arial"/>
          <w:b/>
        </w:rPr>
        <w:tab/>
      </w:r>
    </w:p>
    <w:p w:rsidR="00D93CEA" w:rsidRPr="00B47E1F" w:rsidRDefault="00D93CEA" w:rsidP="00D93CEA">
      <w:pPr>
        <w:pStyle w:val="NormalWeb"/>
        <w:shd w:val="clear" w:color="auto" w:fill="FFFFFF"/>
        <w:spacing w:before="0" w:beforeAutospacing="0" w:after="0" w:afterAutospacing="0"/>
        <w:textAlignment w:val="baseline"/>
        <w:rPr>
          <w:rFonts w:ascii="Arial" w:hAnsi="Arial" w:cs="Arial"/>
          <w:b/>
          <w:color w:val="333333"/>
          <w:sz w:val="22"/>
          <w:szCs w:val="22"/>
        </w:rPr>
      </w:pPr>
      <w:r>
        <w:rPr>
          <w:rFonts w:ascii="Arial" w:hAnsi="Arial" w:cs="Arial"/>
          <w:b/>
          <w:color w:val="333333"/>
          <w:sz w:val="22"/>
          <w:szCs w:val="22"/>
        </w:rPr>
        <w:t>2.2</w:t>
      </w:r>
      <w:r>
        <w:rPr>
          <w:rFonts w:ascii="Arial" w:hAnsi="Arial" w:cs="Arial"/>
          <w:b/>
          <w:color w:val="333333"/>
          <w:sz w:val="22"/>
          <w:szCs w:val="22"/>
        </w:rPr>
        <w:tab/>
      </w:r>
      <w:r w:rsidRPr="00B47E1F">
        <w:rPr>
          <w:rFonts w:ascii="Arial" w:hAnsi="Arial" w:cs="Arial"/>
          <w:b/>
          <w:color w:val="333333"/>
          <w:sz w:val="22"/>
          <w:szCs w:val="22"/>
        </w:rPr>
        <w:t>Internal Environment</w:t>
      </w:r>
    </w:p>
    <w:p w:rsidR="00D93CEA" w:rsidRDefault="00D93CEA" w:rsidP="00D93CEA">
      <w:pPr>
        <w:pStyle w:val="NormalWeb"/>
        <w:shd w:val="clear" w:color="auto" w:fill="FFFFFF"/>
        <w:spacing w:before="0" w:beforeAutospacing="0" w:after="0" w:afterAutospacing="0"/>
        <w:textAlignment w:val="baseline"/>
        <w:rPr>
          <w:rFonts w:ascii="Arial" w:hAnsi="Arial" w:cs="Arial"/>
          <w:b/>
          <w:color w:val="333333"/>
          <w:sz w:val="22"/>
          <w:szCs w:val="22"/>
        </w:rPr>
      </w:pPr>
      <w:r>
        <w:rPr>
          <w:rFonts w:ascii="Arial" w:hAnsi="Arial" w:cs="Arial"/>
          <w:b/>
          <w:color w:val="333333"/>
          <w:sz w:val="22"/>
          <w:szCs w:val="22"/>
        </w:rPr>
        <w:t>2.3</w:t>
      </w:r>
      <w:r>
        <w:rPr>
          <w:rFonts w:ascii="Arial" w:hAnsi="Arial" w:cs="Arial"/>
          <w:b/>
          <w:color w:val="333333"/>
          <w:sz w:val="22"/>
          <w:szCs w:val="22"/>
        </w:rPr>
        <w:tab/>
      </w:r>
      <w:r w:rsidRPr="00B47E1F">
        <w:rPr>
          <w:rFonts w:ascii="Arial" w:hAnsi="Arial" w:cs="Arial"/>
          <w:b/>
          <w:color w:val="333333"/>
          <w:sz w:val="22"/>
          <w:szCs w:val="22"/>
        </w:rPr>
        <w:t xml:space="preserve">Stakeholder Analysis </w:t>
      </w:r>
      <w:proofErr w:type="spellStart"/>
      <w:r w:rsidRPr="00B47E1F">
        <w:rPr>
          <w:rFonts w:ascii="Arial" w:hAnsi="Arial" w:cs="Arial"/>
          <w:b/>
          <w:color w:val="333333"/>
          <w:sz w:val="22"/>
          <w:szCs w:val="22"/>
        </w:rPr>
        <w:t>Mendelows</w:t>
      </w:r>
      <w:proofErr w:type="spellEnd"/>
      <w:r w:rsidRPr="00B47E1F">
        <w:rPr>
          <w:rFonts w:ascii="Arial" w:hAnsi="Arial" w:cs="Arial"/>
          <w:b/>
          <w:color w:val="333333"/>
          <w:sz w:val="22"/>
          <w:szCs w:val="22"/>
        </w:rPr>
        <w:t xml:space="preserve"> Matrix</w:t>
      </w:r>
      <w:r w:rsidRPr="00B47E1F">
        <w:rPr>
          <w:rFonts w:ascii="Arial" w:hAnsi="Arial" w:cs="Arial"/>
          <w:b/>
          <w:color w:val="333333"/>
          <w:sz w:val="22"/>
          <w:szCs w:val="22"/>
        </w:rPr>
        <w:tab/>
      </w:r>
      <w:r w:rsidRPr="00B47E1F">
        <w:rPr>
          <w:rFonts w:ascii="Arial" w:hAnsi="Arial" w:cs="Arial"/>
          <w:b/>
          <w:color w:val="333333"/>
          <w:sz w:val="22"/>
          <w:szCs w:val="22"/>
        </w:rPr>
        <w:tab/>
      </w:r>
      <w:r w:rsidRPr="00B47E1F">
        <w:rPr>
          <w:rFonts w:ascii="Arial" w:hAnsi="Arial" w:cs="Arial"/>
          <w:b/>
          <w:color w:val="333333"/>
          <w:sz w:val="22"/>
          <w:szCs w:val="22"/>
        </w:rPr>
        <w:tab/>
      </w:r>
      <w:r w:rsidRPr="00B47E1F">
        <w:rPr>
          <w:rFonts w:ascii="Arial" w:hAnsi="Arial" w:cs="Arial"/>
          <w:b/>
          <w:color w:val="333333"/>
          <w:sz w:val="22"/>
          <w:szCs w:val="22"/>
        </w:rPr>
        <w:tab/>
      </w:r>
      <w:r w:rsidRPr="00B47E1F">
        <w:rPr>
          <w:rFonts w:ascii="Arial" w:hAnsi="Arial" w:cs="Arial"/>
          <w:b/>
          <w:color w:val="333333"/>
          <w:sz w:val="22"/>
          <w:szCs w:val="22"/>
        </w:rPr>
        <w:tab/>
      </w:r>
      <w:r>
        <w:rPr>
          <w:rFonts w:ascii="Arial" w:hAnsi="Arial" w:cs="Arial"/>
          <w:b/>
          <w:color w:val="333333"/>
          <w:sz w:val="22"/>
          <w:szCs w:val="22"/>
        </w:rPr>
        <w:tab/>
      </w:r>
    </w:p>
    <w:p w:rsidR="00D93CEA" w:rsidRPr="00B47E1F" w:rsidRDefault="00D93CEA" w:rsidP="00D93CEA">
      <w:pPr>
        <w:pStyle w:val="NormalWeb"/>
        <w:shd w:val="clear" w:color="auto" w:fill="FFFFFF"/>
        <w:spacing w:before="0" w:beforeAutospacing="0" w:after="0" w:afterAutospacing="0"/>
        <w:textAlignment w:val="baseline"/>
        <w:rPr>
          <w:rFonts w:ascii="Arial" w:hAnsi="Arial" w:cs="Arial"/>
          <w:b/>
          <w:color w:val="333333"/>
          <w:sz w:val="22"/>
          <w:szCs w:val="22"/>
        </w:rPr>
      </w:pPr>
      <w:r>
        <w:rPr>
          <w:rFonts w:ascii="Arial" w:hAnsi="Arial" w:cs="Arial"/>
          <w:b/>
          <w:color w:val="333333"/>
          <w:sz w:val="22"/>
          <w:szCs w:val="22"/>
        </w:rPr>
        <w:t>2.4</w:t>
      </w:r>
      <w:r>
        <w:rPr>
          <w:rFonts w:ascii="Arial" w:hAnsi="Arial" w:cs="Arial"/>
          <w:b/>
          <w:color w:val="333333"/>
          <w:sz w:val="22"/>
          <w:szCs w:val="22"/>
        </w:rPr>
        <w:tab/>
      </w:r>
      <w:proofErr w:type="spellStart"/>
      <w:r>
        <w:rPr>
          <w:rFonts w:ascii="Arial" w:hAnsi="Arial" w:cs="Arial"/>
          <w:b/>
          <w:color w:val="333333"/>
          <w:sz w:val="22"/>
          <w:szCs w:val="22"/>
        </w:rPr>
        <w:t>Mckinsey</w:t>
      </w:r>
      <w:proofErr w:type="spellEnd"/>
      <w:r>
        <w:rPr>
          <w:rFonts w:ascii="Arial" w:hAnsi="Arial" w:cs="Arial"/>
          <w:b/>
          <w:color w:val="333333"/>
          <w:sz w:val="22"/>
          <w:szCs w:val="22"/>
        </w:rPr>
        <w:t xml:space="preserve"> </w:t>
      </w:r>
      <w:r w:rsidRPr="00B47E1F">
        <w:rPr>
          <w:rFonts w:ascii="Arial" w:hAnsi="Arial" w:cs="Arial"/>
          <w:b/>
          <w:color w:val="333333"/>
          <w:sz w:val="22"/>
          <w:szCs w:val="22"/>
        </w:rPr>
        <w:t>7 S Model</w:t>
      </w:r>
      <w:r w:rsidRPr="00B47E1F">
        <w:rPr>
          <w:rFonts w:ascii="Arial" w:hAnsi="Arial" w:cs="Arial"/>
          <w:b/>
          <w:color w:val="333333"/>
          <w:sz w:val="22"/>
          <w:szCs w:val="22"/>
        </w:rPr>
        <w:tab/>
      </w:r>
      <w:r w:rsidRPr="00B47E1F">
        <w:rPr>
          <w:rFonts w:ascii="Arial" w:hAnsi="Arial" w:cs="Arial"/>
          <w:b/>
          <w:color w:val="333333"/>
          <w:sz w:val="22"/>
          <w:szCs w:val="22"/>
        </w:rPr>
        <w:tab/>
      </w:r>
      <w:r w:rsidRPr="00B47E1F">
        <w:rPr>
          <w:rFonts w:ascii="Arial" w:hAnsi="Arial" w:cs="Arial"/>
          <w:b/>
          <w:color w:val="333333"/>
          <w:sz w:val="22"/>
          <w:szCs w:val="22"/>
        </w:rPr>
        <w:tab/>
      </w:r>
      <w:r w:rsidRPr="00B47E1F">
        <w:rPr>
          <w:rFonts w:ascii="Arial" w:hAnsi="Arial" w:cs="Arial"/>
          <w:b/>
          <w:color w:val="333333"/>
          <w:sz w:val="22"/>
          <w:szCs w:val="22"/>
        </w:rPr>
        <w:tab/>
      </w:r>
      <w:r w:rsidRPr="00B47E1F">
        <w:rPr>
          <w:rFonts w:ascii="Arial" w:hAnsi="Arial" w:cs="Arial"/>
          <w:b/>
          <w:color w:val="333333"/>
          <w:sz w:val="22"/>
          <w:szCs w:val="22"/>
        </w:rPr>
        <w:tab/>
      </w:r>
      <w:r w:rsidRPr="00B47E1F">
        <w:rPr>
          <w:rFonts w:ascii="Arial" w:hAnsi="Arial" w:cs="Arial"/>
          <w:b/>
          <w:color w:val="333333"/>
          <w:sz w:val="22"/>
          <w:szCs w:val="22"/>
        </w:rPr>
        <w:tab/>
      </w:r>
      <w:r w:rsidRPr="00B47E1F">
        <w:rPr>
          <w:rFonts w:ascii="Arial" w:hAnsi="Arial" w:cs="Arial"/>
          <w:b/>
          <w:color w:val="333333"/>
          <w:sz w:val="22"/>
          <w:szCs w:val="22"/>
        </w:rPr>
        <w:tab/>
      </w:r>
      <w:r w:rsidRPr="00B47E1F">
        <w:rPr>
          <w:rFonts w:ascii="Arial" w:hAnsi="Arial" w:cs="Arial"/>
          <w:b/>
          <w:color w:val="333333"/>
          <w:sz w:val="22"/>
          <w:szCs w:val="22"/>
        </w:rPr>
        <w:tab/>
      </w:r>
      <w:r w:rsidRPr="00B47E1F">
        <w:rPr>
          <w:rFonts w:ascii="Arial" w:hAnsi="Arial" w:cs="Arial"/>
          <w:b/>
          <w:color w:val="333333"/>
          <w:sz w:val="22"/>
          <w:szCs w:val="22"/>
        </w:rPr>
        <w:tab/>
      </w:r>
      <w:r w:rsidRPr="00B47E1F">
        <w:rPr>
          <w:rFonts w:ascii="Arial" w:hAnsi="Arial" w:cs="Arial"/>
          <w:b/>
          <w:color w:val="333333"/>
          <w:sz w:val="22"/>
          <w:szCs w:val="22"/>
        </w:rPr>
        <w:tab/>
      </w:r>
    </w:p>
    <w:p w:rsidR="00D93CEA" w:rsidRPr="00B47E1F" w:rsidRDefault="00D93CEA" w:rsidP="00D93CEA">
      <w:pPr>
        <w:pStyle w:val="NormalWeb"/>
        <w:shd w:val="clear" w:color="auto" w:fill="FFFFFF"/>
        <w:spacing w:before="0" w:beforeAutospacing="0" w:after="0" w:afterAutospacing="0"/>
        <w:textAlignment w:val="baseline"/>
        <w:rPr>
          <w:rFonts w:ascii="Arial" w:hAnsi="Arial" w:cs="Arial"/>
          <w:b/>
          <w:color w:val="333333"/>
          <w:sz w:val="22"/>
          <w:szCs w:val="22"/>
        </w:rPr>
      </w:pPr>
      <w:r>
        <w:rPr>
          <w:rFonts w:ascii="Arial" w:hAnsi="Arial" w:cs="Arial"/>
          <w:b/>
          <w:color w:val="333333"/>
          <w:sz w:val="22"/>
          <w:szCs w:val="22"/>
        </w:rPr>
        <w:t>2.5</w:t>
      </w:r>
      <w:r>
        <w:rPr>
          <w:rFonts w:ascii="Arial" w:hAnsi="Arial" w:cs="Arial"/>
          <w:b/>
          <w:color w:val="333333"/>
          <w:sz w:val="22"/>
          <w:szCs w:val="22"/>
        </w:rPr>
        <w:tab/>
      </w:r>
      <w:r w:rsidRPr="00B47E1F">
        <w:rPr>
          <w:rFonts w:ascii="Arial" w:hAnsi="Arial" w:cs="Arial"/>
          <w:b/>
          <w:color w:val="333333"/>
          <w:sz w:val="22"/>
          <w:szCs w:val="22"/>
        </w:rPr>
        <w:t>Resources and Capabilities VRIO</w:t>
      </w:r>
      <w:r w:rsidRPr="00B47E1F">
        <w:rPr>
          <w:rFonts w:ascii="Arial" w:hAnsi="Arial" w:cs="Arial"/>
          <w:b/>
          <w:color w:val="333333"/>
          <w:sz w:val="22"/>
          <w:szCs w:val="22"/>
        </w:rPr>
        <w:tab/>
      </w:r>
      <w:r w:rsidRPr="00B47E1F">
        <w:rPr>
          <w:rFonts w:ascii="Arial" w:hAnsi="Arial" w:cs="Arial"/>
          <w:b/>
          <w:color w:val="333333"/>
          <w:sz w:val="22"/>
          <w:szCs w:val="22"/>
        </w:rPr>
        <w:tab/>
      </w:r>
      <w:r w:rsidRPr="00B47E1F">
        <w:rPr>
          <w:rFonts w:ascii="Arial" w:hAnsi="Arial" w:cs="Arial"/>
          <w:b/>
          <w:color w:val="333333"/>
          <w:sz w:val="22"/>
          <w:szCs w:val="22"/>
        </w:rPr>
        <w:tab/>
      </w:r>
      <w:r w:rsidRPr="00B47E1F">
        <w:rPr>
          <w:rFonts w:ascii="Arial" w:hAnsi="Arial" w:cs="Arial"/>
          <w:b/>
          <w:color w:val="333333"/>
          <w:sz w:val="22"/>
          <w:szCs w:val="22"/>
        </w:rPr>
        <w:tab/>
      </w:r>
      <w:r w:rsidRPr="00B47E1F">
        <w:rPr>
          <w:rFonts w:ascii="Arial" w:hAnsi="Arial" w:cs="Arial"/>
          <w:b/>
          <w:color w:val="333333"/>
          <w:sz w:val="22"/>
          <w:szCs w:val="22"/>
        </w:rPr>
        <w:tab/>
      </w:r>
      <w:r w:rsidRPr="00B47E1F">
        <w:rPr>
          <w:rFonts w:ascii="Arial" w:hAnsi="Arial" w:cs="Arial"/>
          <w:b/>
          <w:color w:val="333333"/>
          <w:sz w:val="22"/>
          <w:szCs w:val="22"/>
        </w:rPr>
        <w:tab/>
      </w:r>
      <w:r>
        <w:rPr>
          <w:rFonts w:ascii="Arial" w:hAnsi="Arial" w:cs="Arial"/>
          <w:b/>
          <w:color w:val="333333"/>
          <w:sz w:val="22"/>
          <w:szCs w:val="22"/>
        </w:rPr>
        <w:tab/>
      </w:r>
    </w:p>
    <w:p w:rsidR="00D93CEA" w:rsidRPr="00B47E1F" w:rsidRDefault="00D93CEA" w:rsidP="00D93CEA">
      <w:pPr>
        <w:pStyle w:val="NormalWeb"/>
        <w:shd w:val="clear" w:color="auto" w:fill="FFFFFF"/>
        <w:spacing w:before="0" w:beforeAutospacing="0" w:after="0" w:afterAutospacing="0"/>
        <w:textAlignment w:val="baseline"/>
        <w:rPr>
          <w:rFonts w:ascii="Arial" w:hAnsi="Arial" w:cs="Arial"/>
          <w:b/>
          <w:color w:val="333333"/>
          <w:sz w:val="22"/>
          <w:szCs w:val="22"/>
        </w:rPr>
      </w:pPr>
      <w:r>
        <w:rPr>
          <w:rFonts w:ascii="Arial" w:hAnsi="Arial" w:cs="Arial"/>
          <w:b/>
          <w:color w:val="333333"/>
          <w:sz w:val="22"/>
          <w:szCs w:val="22"/>
        </w:rPr>
        <w:t>2.6</w:t>
      </w:r>
      <w:r>
        <w:rPr>
          <w:rFonts w:ascii="Arial" w:hAnsi="Arial" w:cs="Arial"/>
          <w:b/>
          <w:color w:val="333333"/>
          <w:sz w:val="22"/>
          <w:szCs w:val="22"/>
        </w:rPr>
        <w:tab/>
        <w:t xml:space="preserve">Opportunities and Challenges </w:t>
      </w:r>
    </w:p>
    <w:p w:rsidR="00D93CEA" w:rsidRDefault="00D93CEA" w:rsidP="00D93CEA">
      <w:pPr>
        <w:pStyle w:val="NormalWeb"/>
        <w:shd w:val="clear" w:color="auto" w:fill="FFFFFF"/>
        <w:spacing w:before="0" w:beforeAutospacing="0" w:after="0" w:afterAutospacing="0"/>
        <w:textAlignment w:val="baseline"/>
        <w:rPr>
          <w:rFonts w:ascii="Arial" w:hAnsi="Arial" w:cs="Arial"/>
          <w:b/>
          <w:color w:val="333333"/>
          <w:sz w:val="22"/>
          <w:szCs w:val="22"/>
        </w:rPr>
      </w:pPr>
      <w:r>
        <w:rPr>
          <w:rFonts w:ascii="Arial" w:hAnsi="Arial" w:cs="Arial"/>
          <w:b/>
          <w:color w:val="333333"/>
          <w:sz w:val="22"/>
          <w:szCs w:val="22"/>
        </w:rPr>
        <w:t>2.7</w:t>
      </w:r>
      <w:r>
        <w:rPr>
          <w:rFonts w:ascii="Arial" w:hAnsi="Arial" w:cs="Arial"/>
          <w:b/>
          <w:color w:val="333333"/>
          <w:sz w:val="22"/>
          <w:szCs w:val="22"/>
        </w:rPr>
        <w:tab/>
        <w:t>Educational Opportunities</w:t>
      </w:r>
    </w:p>
    <w:p w:rsidR="00D93CEA" w:rsidRDefault="00D93CEA" w:rsidP="00D93CEA">
      <w:pPr>
        <w:pStyle w:val="NormalWeb"/>
        <w:shd w:val="clear" w:color="auto" w:fill="FFFFFF"/>
        <w:spacing w:before="0" w:beforeAutospacing="0" w:after="0" w:afterAutospacing="0"/>
        <w:textAlignment w:val="baseline"/>
        <w:rPr>
          <w:rFonts w:ascii="Arial" w:hAnsi="Arial" w:cs="Arial"/>
          <w:b/>
          <w:color w:val="333333"/>
          <w:sz w:val="22"/>
          <w:szCs w:val="22"/>
        </w:rPr>
      </w:pPr>
      <w:r>
        <w:rPr>
          <w:rFonts w:ascii="Arial" w:hAnsi="Arial" w:cs="Arial"/>
          <w:b/>
          <w:color w:val="333333"/>
          <w:sz w:val="22"/>
          <w:szCs w:val="22"/>
        </w:rPr>
        <w:t>2.8</w:t>
      </w:r>
      <w:r>
        <w:rPr>
          <w:rFonts w:ascii="Arial" w:hAnsi="Arial" w:cs="Arial"/>
          <w:b/>
          <w:color w:val="333333"/>
          <w:sz w:val="22"/>
          <w:szCs w:val="22"/>
        </w:rPr>
        <w:tab/>
        <w:t>Networking Opportunities</w:t>
      </w:r>
    </w:p>
    <w:p w:rsidR="00D93CEA" w:rsidRDefault="00D93CEA" w:rsidP="00D93CEA">
      <w:pPr>
        <w:pStyle w:val="NormalWeb"/>
        <w:shd w:val="clear" w:color="auto" w:fill="FFFFFF"/>
        <w:spacing w:before="0" w:beforeAutospacing="0" w:after="0" w:afterAutospacing="0"/>
        <w:textAlignment w:val="baseline"/>
        <w:rPr>
          <w:rFonts w:ascii="Arial" w:hAnsi="Arial" w:cs="Arial"/>
          <w:b/>
          <w:color w:val="333333"/>
          <w:sz w:val="22"/>
          <w:szCs w:val="22"/>
        </w:rPr>
      </w:pPr>
      <w:r>
        <w:rPr>
          <w:rFonts w:ascii="Arial" w:hAnsi="Arial" w:cs="Arial"/>
          <w:b/>
          <w:color w:val="333333"/>
          <w:sz w:val="22"/>
          <w:szCs w:val="22"/>
        </w:rPr>
        <w:t>2.9</w:t>
      </w:r>
      <w:r>
        <w:rPr>
          <w:rFonts w:ascii="Arial" w:hAnsi="Arial" w:cs="Arial"/>
          <w:b/>
          <w:color w:val="333333"/>
          <w:sz w:val="22"/>
          <w:szCs w:val="22"/>
        </w:rPr>
        <w:tab/>
        <w:t>Morale Building</w:t>
      </w:r>
    </w:p>
    <w:p w:rsidR="00D93CEA" w:rsidRDefault="00D93CEA" w:rsidP="00D93CEA">
      <w:pPr>
        <w:pStyle w:val="NormalWeb"/>
        <w:shd w:val="clear" w:color="auto" w:fill="FFFFFF"/>
        <w:spacing w:before="0" w:beforeAutospacing="0" w:after="0" w:afterAutospacing="0"/>
        <w:textAlignment w:val="baseline"/>
        <w:rPr>
          <w:rFonts w:ascii="Arial" w:hAnsi="Arial" w:cs="Arial"/>
          <w:b/>
          <w:color w:val="333333"/>
          <w:sz w:val="22"/>
          <w:szCs w:val="22"/>
        </w:rPr>
      </w:pPr>
      <w:r>
        <w:rPr>
          <w:rFonts w:ascii="Arial" w:hAnsi="Arial" w:cs="Arial"/>
          <w:b/>
          <w:color w:val="333333"/>
          <w:sz w:val="22"/>
          <w:szCs w:val="22"/>
        </w:rPr>
        <w:t xml:space="preserve">2.10 </w:t>
      </w:r>
      <w:r>
        <w:rPr>
          <w:rFonts w:ascii="Arial" w:hAnsi="Arial" w:cs="Arial"/>
          <w:b/>
          <w:color w:val="333333"/>
          <w:sz w:val="22"/>
          <w:szCs w:val="22"/>
        </w:rPr>
        <w:tab/>
        <w:t>Updates</w:t>
      </w:r>
    </w:p>
    <w:p w:rsidR="00D93CEA" w:rsidRDefault="00D93CEA" w:rsidP="00D93CEA">
      <w:pPr>
        <w:pStyle w:val="NormalWeb"/>
        <w:shd w:val="clear" w:color="auto" w:fill="FFFFFF"/>
        <w:spacing w:before="0" w:beforeAutospacing="0" w:after="0" w:afterAutospacing="0"/>
        <w:textAlignment w:val="baseline"/>
        <w:rPr>
          <w:rFonts w:ascii="Arial" w:hAnsi="Arial" w:cs="Arial"/>
          <w:b/>
          <w:color w:val="333333"/>
          <w:sz w:val="22"/>
          <w:szCs w:val="22"/>
        </w:rPr>
      </w:pPr>
      <w:r>
        <w:rPr>
          <w:rFonts w:ascii="Arial" w:hAnsi="Arial" w:cs="Arial"/>
          <w:b/>
          <w:color w:val="333333"/>
          <w:sz w:val="22"/>
          <w:szCs w:val="22"/>
        </w:rPr>
        <w:t xml:space="preserve">2.11 </w:t>
      </w:r>
      <w:r>
        <w:rPr>
          <w:rFonts w:ascii="Arial" w:hAnsi="Arial" w:cs="Arial"/>
          <w:b/>
          <w:color w:val="333333"/>
          <w:sz w:val="22"/>
          <w:szCs w:val="22"/>
        </w:rPr>
        <w:tab/>
        <w:t>Solve Problems</w:t>
      </w:r>
    </w:p>
    <w:p w:rsidR="00D93CEA" w:rsidRDefault="00D93CEA" w:rsidP="00D93CEA">
      <w:pPr>
        <w:pStyle w:val="NormalWeb"/>
        <w:shd w:val="clear" w:color="auto" w:fill="FFFFFF"/>
        <w:spacing w:before="0" w:beforeAutospacing="0" w:after="0" w:afterAutospacing="0"/>
        <w:textAlignment w:val="baseline"/>
        <w:rPr>
          <w:rFonts w:ascii="Arial" w:hAnsi="Arial" w:cs="Arial"/>
          <w:b/>
          <w:color w:val="333333"/>
          <w:sz w:val="22"/>
          <w:szCs w:val="22"/>
        </w:rPr>
      </w:pPr>
      <w:r>
        <w:rPr>
          <w:rFonts w:ascii="Arial" w:hAnsi="Arial" w:cs="Arial"/>
          <w:b/>
          <w:color w:val="333333"/>
          <w:sz w:val="22"/>
          <w:szCs w:val="22"/>
        </w:rPr>
        <w:t>2.12</w:t>
      </w:r>
      <w:r>
        <w:rPr>
          <w:rFonts w:ascii="Arial" w:hAnsi="Arial" w:cs="Arial"/>
          <w:b/>
          <w:color w:val="333333"/>
          <w:sz w:val="22"/>
          <w:szCs w:val="22"/>
        </w:rPr>
        <w:tab/>
        <w:t>Challenges</w:t>
      </w:r>
    </w:p>
    <w:p w:rsidR="00D93CEA" w:rsidRDefault="00D93CEA" w:rsidP="00D93CEA">
      <w:pPr>
        <w:pStyle w:val="NormalWeb"/>
        <w:shd w:val="clear" w:color="auto" w:fill="FFFFFF"/>
        <w:spacing w:before="0" w:beforeAutospacing="0" w:after="0" w:afterAutospacing="0"/>
        <w:textAlignment w:val="baseline"/>
        <w:rPr>
          <w:rFonts w:ascii="Arial" w:hAnsi="Arial" w:cs="Arial"/>
          <w:b/>
          <w:color w:val="333333"/>
          <w:sz w:val="22"/>
          <w:szCs w:val="22"/>
        </w:rPr>
      </w:pPr>
      <w:r>
        <w:rPr>
          <w:rFonts w:ascii="Arial" w:hAnsi="Arial" w:cs="Arial"/>
          <w:b/>
          <w:color w:val="333333"/>
          <w:sz w:val="22"/>
          <w:szCs w:val="22"/>
        </w:rPr>
        <w:t>2.13</w:t>
      </w:r>
      <w:r>
        <w:rPr>
          <w:rFonts w:ascii="Arial" w:hAnsi="Arial" w:cs="Arial"/>
          <w:b/>
          <w:color w:val="333333"/>
          <w:sz w:val="22"/>
          <w:szCs w:val="22"/>
        </w:rPr>
        <w:tab/>
        <w:t>Budget Planning and Monitoring</w:t>
      </w:r>
    </w:p>
    <w:p w:rsidR="00D93CEA" w:rsidRDefault="00D93CEA" w:rsidP="00D93CEA">
      <w:pPr>
        <w:pStyle w:val="NormalWeb"/>
        <w:shd w:val="clear" w:color="auto" w:fill="FFFFFF"/>
        <w:spacing w:before="0" w:beforeAutospacing="0" w:after="0" w:afterAutospacing="0"/>
        <w:textAlignment w:val="baseline"/>
        <w:rPr>
          <w:rFonts w:ascii="Arial" w:hAnsi="Arial" w:cs="Arial"/>
          <w:b/>
          <w:color w:val="333333"/>
          <w:sz w:val="22"/>
          <w:szCs w:val="22"/>
        </w:rPr>
      </w:pPr>
      <w:r>
        <w:rPr>
          <w:rFonts w:ascii="Arial" w:hAnsi="Arial" w:cs="Arial"/>
          <w:b/>
          <w:color w:val="333333"/>
          <w:sz w:val="22"/>
          <w:szCs w:val="22"/>
        </w:rPr>
        <w:t>2.14</w:t>
      </w:r>
      <w:r>
        <w:rPr>
          <w:rFonts w:ascii="Arial" w:hAnsi="Arial" w:cs="Arial"/>
          <w:b/>
          <w:color w:val="333333"/>
          <w:sz w:val="22"/>
          <w:szCs w:val="22"/>
        </w:rPr>
        <w:tab/>
        <w:t>Stake Holder Buy-in</w:t>
      </w:r>
    </w:p>
    <w:p w:rsidR="00D93CEA" w:rsidRDefault="00D93CEA" w:rsidP="00D93CEA">
      <w:pPr>
        <w:pStyle w:val="NormalWeb"/>
        <w:shd w:val="clear" w:color="auto" w:fill="FFFFFF"/>
        <w:spacing w:before="0" w:beforeAutospacing="0" w:after="0" w:afterAutospacing="0"/>
        <w:textAlignment w:val="baseline"/>
        <w:rPr>
          <w:rFonts w:ascii="Arial" w:hAnsi="Arial" w:cs="Arial"/>
          <w:b/>
          <w:color w:val="333333"/>
          <w:sz w:val="22"/>
          <w:szCs w:val="22"/>
        </w:rPr>
      </w:pPr>
      <w:r>
        <w:rPr>
          <w:rFonts w:ascii="Arial" w:hAnsi="Arial" w:cs="Arial"/>
          <w:b/>
          <w:color w:val="333333"/>
          <w:sz w:val="22"/>
          <w:szCs w:val="22"/>
        </w:rPr>
        <w:t>2.15</w:t>
      </w:r>
      <w:r>
        <w:rPr>
          <w:rFonts w:ascii="Arial" w:hAnsi="Arial" w:cs="Arial"/>
          <w:b/>
          <w:color w:val="333333"/>
          <w:sz w:val="22"/>
          <w:szCs w:val="22"/>
        </w:rPr>
        <w:tab/>
        <w:t>Capacity Issues</w:t>
      </w:r>
    </w:p>
    <w:p w:rsidR="00D93CEA" w:rsidRDefault="00D93CEA" w:rsidP="00D93CEA">
      <w:pPr>
        <w:pStyle w:val="NormalWeb"/>
        <w:shd w:val="clear" w:color="auto" w:fill="FFFFFF"/>
        <w:spacing w:before="0" w:beforeAutospacing="0" w:after="0" w:afterAutospacing="0"/>
        <w:textAlignment w:val="baseline"/>
        <w:rPr>
          <w:rFonts w:ascii="Arial" w:hAnsi="Arial" w:cs="Arial"/>
          <w:b/>
          <w:color w:val="333333"/>
          <w:sz w:val="22"/>
          <w:szCs w:val="22"/>
        </w:rPr>
      </w:pPr>
      <w:r>
        <w:rPr>
          <w:rFonts w:ascii="Arial" w:hAnsi="Arial" w:cs="Arial"/>
          <w:b/>
          <w:color w:val="333333"/>
          <w:sz w:val="22"/>
          <w:szCs w:val="22"/>
        </w:rPr>
        <w:t>2.16</w:t>
      </w:r>
      <w:r>
        <w:rPr>
          <w:rFonts w:ascii="Arial" w:hAnsi="Arial" w:cs="Arial"/>
          <w:b/>
          <w:color w:val="333333"/>
          <w:sz w:val="22"/>
          <w:szCs w:val="22"/>
        </w:rPr>
        <w:tab/>
        <w:t>Venue Co-ordination</w:t>
      </w:r>
    </w:p>
    <w:p w:rsidR="00D93CEA" w:rsidRDefault="00D93CEA" w:rsidP="00D93CEA">
      <w:pPr>
        <w:pStyle w:val="NormalWeb"/>
        <w:shd w:val="clear" w:color="auto" w:fill="FFFFFF"/>
        <w:spacing w:before="0" w:beforeAutospacing="0" w:after="0" w:afterAutospacing="0"/>
        <w:textAlignment w:val="baseline"/>
        <w:rPr>
          <w:rFonts w:ascii="Arial" w:hAnsi="Arial" w:cs="Arial"/>
          <w:b/>
          <w:color w:val="333333"/>
          <w:sz w:val="22"/>
          <w:szCs w:val="22"/>
        </w:rPr>
      </w:pPr>
      <w:r>
        <w:rPr>
          <w:rFonts w:ascii="Arial" w:hAnsi="Arial" w:cs="Arial"/>
          <w:b/>
          <w:color w:val="333333"/>
          <w:sz w:val="22"/>
          <w:szCs w:val="22"/>
        </w:rPr>
        <w:t>2.17</w:t>
      </w:r>
      <w:r>
        <w:rPr>
          <w:rFonts w:ascii="Arial" w:hAnsi="Arial" w:cs="Arial"/>
          <w:b/>
          <w:color w:val="333333"/>
          <w:sz w:val="22"/>
          <w:szCs w:val="22"/>
        </w:rPr>
        <w:tab/>
        <w:t>Time Management</w:t>
      </w:r>
    </w:p>
    <w:p w:rsidR="00D93CEA" w:rsidRDefault="00D93CEA" w:rsidP="00D93CEA">
      <w:pPr>
        <w:pStyle w:val="NormalWeb"/>
        <w:shd w:val="clear" w:color="auto" w:fill="FFFFFF"/>
        <w:spacing w:before="0" w:beforeAutospacing="0" w:after="0" w:afterAutospacing="0"/>
        <w:textAlignment w:val="baseline"/>
        <w:rPr>
          <w:rFonts w:ascii="Arial" w:hAnsi="Arial" w:cs="Arial"/>
          <w:b/>
          <w:color w:val="333333"/>
          <w:sz w:val="22"/>
          <w:szCs w:val="22"/>
        </w:rPr>
      </w:pPr>
      <w:r>
        <w:rPr>
          <w:rFonts w:ascii="Arial" w:hAnsi="Arial" w:cs="Arial"/>
          <w:b/>
          <w:color w:val="333333"/>
          <w:sz w:val="22"/>
          <w:szCs w:val="22"/>
        </w:rPr>
        <w:t>2.18</w:t>
      </w:r>
      <w:r>
        <w:rPr>
          <w:rFonts w:ascii="Arial" w:hAnsi="Arial" w:cs="Arial"/>
          <w:b/>
          <w:color w:val="333333"/>
          <w:sz w:val="22"/>
          <w:szCs w:val="22"/>
        </w:rPr>
        <w:tab/>
        <w:t>Delegate Expectations</w:t>
      </w:r>
    </w:p>
    <w:p w:rsidR="00D93CEA" w:rsidRDefault="00D93CEA" w:rsidP="00D93CEA">
      <w:pPr>
        <w:pStyle w:val="NormalWeb"/>
        <w:shd w:val="clear" w:color="auto" w:fill="FFFFFF"/>
        <w:spacing w:before="0" w:beforeAutospacing="0" w:after="0" w:afterAutospacing="0"/>
        <w:textAlignment w:val="baseline"/>
        <w:rPr>
          <w:rFonts w:ascii="Arial" w:hAnsi="Arial" w:cs="Arial"/>
          <w:b/>
          <w:color w:val="333333"/>
          <w:sz w:val="22"/>
          <w:szCs w:val="22"/>
        </w:rPr>
      </w:pPr>
      <w:r>
        <w:rPr>
          <w:rFonts w:ascii="Arial" w:hAnsi="Arial" w:cs="Arial"/>
          <w:b/>
          <w:color w:val="333333"/>
          <w:sz w:val="22"/>
          <w:szCs w:val="22"/>
        </w:rPr>
        <w:t>2.19</w:t>
      </w:r>
      <w:r>
        <w:rPr>
          <w:rFonts w:ascii="Arial" w:hAnsi="Arial" w:cs="Arial"/>
          <w:b/>
          <w:color w:val="333333"/>
          <w:sz w:val="22"/>
          <w:szCs w:val="22"/>
        </w:rPr>
        <w:tab/>
        <w:t>Key Note Speakers</w:t>
      </w:r>
    </w:p>
    <w:p w:rsidR="00D93CEA" w:rsidRDefault="00D93CEA" w:rsidP="00D93CEA">
      <w:pPr>
        <w:pStyle w:val="NormalWeb"/>
        <w:shd w:val="clear" w:color="auto" w:fill="FFFFFF"/>
        <w:spacing w:before="0" w:beforeAutospacing="0" w:after="0" w:afterAutospacing="0"/>
        <w:textAlignment w:val="baseline"/>
        <w:rPr>
          <w:rFonts w:ascii="Arial" w:hAnsi="Arial" w:cs="Arial"/>
          <w:b/>
          <w:color w:val="333333"/>
          <w:sz w:val="22"/>
          <w:szCs w:val="22"/>
        </w:rPr>
      </w:pPr>
      <w:r>
        <w:rPr>
          <w:rFonts w:ascii="Arial" w:hAnsi="Arial" w:cs="Arial"/>
          <w:b/>
          <w:color w:val="333333"/>
          <w:sz w:val="22"/>
          <w:szCs w:val="22"/>
        </w:rPr>
        <w:t>2.20</w:t>
      </w:r>
      <w:r>
        <w:rPr>
          <w:rFonts w:ascii="Arial" w:hAnsi="Arial" w:cs="Arial"/>
          <w:b/>
          <w:color w:val="333333"/>
          <w:sz w:val="22"/>
          <w:szCs w:val="22"/>
        </w:rPr>
        <w:tab/>
        <w:t>Managing Multiple Activities</w:t>
      </w:r>
    </w:p>
    <w:p w:rsidR="00D93CEA" w:rsidRDefault="00D93CEA" w:rsidP="00D93CEA">
      <w:pPr>
        <w:pStyle w:val="NormalWeb"/>
        <w:shd w:val="clear" w:color="auto" w:fill="FFFFFF"/>
        <w:spacing w:before="0" w:beforeAutospacing="0" w:after="0" w:afterAutospacing="0"/>
        <w:textAlignment w:val="baseline"/>
        <w:rPr>
          <w:rFonts w:ascii="Arial" w:hAnsi="Arial" w:cs="Arial"/>
          <w:b/>
          <w:color w:val="333333"/>
          <w:sz w:val="22"/>
          <w:szCs w:val="22"/>
        </w:rPr>
      </w:pPr>
      <w:r>
        <w:rPr>
          <w:rFonts w:ascii="Arial" w:hAnsi="Arial" w:cs="Arial"/>
          <w:b/>
          <w:color w:val="333333"/>
          <w:sz w:val="22"/>
          <w:szCs w:val="22"/>
        </w:rPr>
        <w:t>2.21</w:t>
      </w:r>
      <w:r>
        <w:rPr>
          <w:rFonts w:ascii="Arial" w:hAnsi="Arial" w:cs="Arial"/>
          <w:b/>
          <w:color w:val="333333"/>
          <w:sz w:val="22"/>
          <w:szCs w:val="22"/>
        </w:rPr>
        <w:tab/>
        <w:t>Catering Provision.</w:t>
      </w:r>
    </w:p>
    <w:p w:rsidR="00D93CEA" w:rsidRDefault="00D93CEA" w:rsidP="00D93CEA">
      <w:pPr>
        <w:pStyle w:val="NormalWeb"/>
        <w:shd w:val="clear" w:color="auto" w:fill="FFFFFF"/>
        <w:spacing w:before="0" w:beforeAutospacing="0" w:after="0" w:afterAutospacing="0"/>
        <w:textAlignment w:val="baseline"/>
        <w:rPr>
          <w:rFonts w:ascii="Arial" w:hAnsi="Arial" w:cs="Arial"/>
          <w:b/>
          <w:color w:val="333333"/>
          <w:sz w:val="22"/>
          <w:szCs w:val="22"/>
        </w:rPr>
      </w:pPr>
    </w:p>
    <w:p w:rsidR="00D93CEA" w:rsidRPr="00B47E1F" w:rsidRDefault="00D93CEA" w:rsidP="00D93CEA">
      <w:pPr>
        <w:pStyle w:val="NormalWeb"/>
        <w:shd w:val="clear" w:color="auto" w:fill="FFFFFF"/>
        <w:spacing w:before="0" w:beforeAutospacing="0" w:after="0" w:afterAutospacing="0"/>
        <w:textAlignment w:val="baseline"/>
        <w:rPr>
          <w:rFonts w:ascii="Arial" w:hAnsi="Arial" w:cs="Arial"/>
          <w:b/>
          <w:color w:val="333333"/>
          <w:sz w:val="22"/>
          <w:szCs w:val="22"/>
        </w:rPr>
      </w:pPr>
      <w:r>
        <w:rPr>
          <w:rFonts w:ascii="Arial" w:hAnsi="Arial" w:cs="Arial"/>
          <w:b/>
          <w:color w:val="333333"/>
          <w:sz w:val="22"/>
          <w:szCs w:val="22"/>
        </w:rPr>
        <w:t>3</w:t>
      </w:r>
      <w:r>
        <w:rPr>
          <w:rFonts w:ascii="Arial" w:hAnsi="Arial" w:cs="Arial"/>
          <w:b/>
          <w:color w:val="333333"/>
          <w:sz w:val="22"/>
          <w:szCs w:val="22"/>
        </w:rPr>
        <w:tab/>
      </w:r>
      <w:r w:rsidRPr="00B47E1F">
        <w:rPr>
          <w:rFonts w:ascii="Arial" w:hAnsi="Arial" w:cs="Arial"/>
          <w:b/>
          <w:color w:val="333333"/>
          <w:sz w:val="22"/>
          <w:szCs w:val="22"/>
        </w:rPr>
        <w:t>Operational Requirements</w:t>
      </w:r>
      <w:r w:rsidRPr="00B47E1F">
        <w:rPr>
          <w:rFonts w:ascii="Arial" w:hAnsi="Arial" w:cs="Arial"/>
          <w:b/>
          <w:color w:val="333333"/>
          <w:sz w:val="22"/>
          <w:szCs w:val="22"/>
        </w:rPr>
        <w:tab/>
      </w:r>
      <w:r>
        <w:rPr>
          <w:rFonts w:ascii="Arial" w:hAnsi="Arial" w:cs="Arial"/>
          <w:b/>
          <w:color w:val="333333"/>
          <w:sz w:val="22"/>
          <w:szCs w:val="22"/>
        </w:rPr>
        <w:tab/>
      </w:r>
      <w:r>
        <w:rPr>
          <w:rFonts w:ascii="Arial" w:hAnsi="Arial" w:cs="Arial"/>
          <w:b/>
          <w:color w:val="333333"/>
          <w:sz w:val="22"/>
          <w:szCs w:val="22"/>
        </w:rPr>
        <w:tab/>
      </w:r>
      <w:r>
        <w:rPr>
          <w:rFonts w:ascii="Arial" w:hAnsi="Arial" w:cs="Arial"/>
          <w:b/>
          <w:color w:val="333333"/>
          <w:sz w:val="22"/>
          <w:szCs w:val="22"/>
        </w:rPr>
        <w:tab/>
      </w:r>
      <w:r>
        <w:rPr>
          <w:rFonts w:ascii="Arial" w:hAnsi="Arial" w:cs="Arial"/>
          <w:b/>
          <w:color w:val="333333"/>
          <w:sz w:val="22"/>
          <w:szCs w:val="22"/>
        </w:rPr>
        <w:tab/>
      </w:r>
      <w:r>
        <w:rPr>
          <w:rFonts w:ascii="Arial" w:hAnsi="Arial" w:cs="Arial"/>
          <w:b/>
          <w:color w:val="333333"/>
          <w:sz w:val="22"/>
          <w:szCs w:val="22"/>
        </w:rPr>
        <w:tab/>
      </w:r>
      <w:r>
        <w:rPr>
          <w:rFonts w:ascii="Arial" w:hAnsi="Arial" w:cs="Arial"/>
          <w:b/>
          <w:color w:val="333333"/>
          <w:sz w:val="22"/>
          <w:szCs w:val="22"/>
        </w:rPr>
        <w:tab/>
      </w:r>
      <w:r>
        <w:rPr>
          <w:rFonts w:ascii="Arial" w:hAnsi="Arial" w:cs="Arial"/>
          <w:b/>
          <w:color w:val="333333"/>
          <w:sz w:val="22"/>
          <w:szCs w:val="22"/>
        </w:rPr>
        <w:tab/>
        <w:t>2</w:t>
      </w:r>
      <w:r w:rsidR="00DF3B7A">
        <w:rPr>
          <w:rFonts w:ascii="Arial" w:hAnsi="Arial" w:cs="Arial"/>
          <w:b/>
          <w:color w:val="333333"/>
          <w:sz w:val="22"/>
          <w:szCs w:val="22"/>
        </w:rPr>
        <w:t>7-30</w:t>
      </w:r>
      <w:r w:rsidRPr="00B47E1F">
        <w:rPr>
          <w:rFonts w:ascii="Arial" w:hAnsi="Arial" w:cs="Arial"/>
          <w:b/>
          <w:color w:val="333333"/>
          <w:sz w:val="22"/>
          <w:szCs w:val="22"/>
        </w:rPr>
        <w:tab/>
      </w:r>
    </w:p>
    <w:p w:rsidR="00D93CEA" w:rsidRDefault="00D93CEA" w:rsidP="00D93CEA">
      <w:pPr>
        <w:pStyle w:val="NormalWeb"/>
        <w:shd w:val="clear" w:color="auto" w:fill="FFFFFF"/>
        <w:spacing w:before="0" w:beforeAutospacing="0" w:after="0" w:afterAutospacing="0"/>
        <w:textAlignment w:val="baseline"/>
        <w:rPr>
          <w:rFonts w:ascii="Arial" w:hAnsi="Arial" w:cs="Arial"/>
          <w:b/>
          <w:color w:val="333333"/>
          <w:sz w:val="22"/>
          <w:szCs w:val="22"/>
        </w:rPr>
      </w:pPr>
      <w:r>
        <w:rPr>
          <w:rFonts w:ascii="Arial" w:hAnsi="Arial" w:cs="Arial"/>
          <w:b/>
          <w:color w:val="333333"/>
          <w:sz w:val="22"/>
          <w:szCs w:val="22"/>
        </w:rPr>
        <w:t>3.1</w:t>
      </w:r>
      <w:r>
        <w:rPr>
          <w:rFonts w:ascii="Arial" w:hAnsi="Arial" w:cs="Arial"/>
          <w:b/>
          <w:color w:val="333333"/>
          <w:sz w:val="22"/>
          <w:szCs w:val="22"/>
        </w:rPr>
        <w:tab/>
        <w:t>Communication and Distribution List</w:t>
      </w:r>
    </w:p>
    <w:p w:rsidR="00D93CEA" w:rsidRDefault="00D93CEA" w:rsidP="00D93CEA">
      <w:pPr>
        <w:pStyle w:val="NormalWeb"/>
        <w:shd w:val="clear" w:color="auto" w:fill="FFFFFF"/>
        <w:spacing w:before="0" w:beforeAutospacing="0" w:after="0" w:afterAutospacing="0"/>
        <w:textAlignment w:val="baseline"/>
        <w:rPr>
          <w:rFonts w:ascii="Arial" w:hAnsi="Arial" w:cs="Arial"/>
          <w:b/>
          <w:color w:val="333333"/>
          <w:sz w:val="22"/>
          <w:szCs w:val="22"/>
        </w:rPr>
      </w:pPr>
      <w:r>
        <w:rPr>
          <w:rFonts w:ascii="Arial" w:hAnsi="Arial" w:cs="Arial"/>
          <w:b/>
          <w:color w:val="333333"/>
          <w:sz w:val="22"/>
          <w:szCs w:val="22"/>
        </w:rPr>
        <w:t xml:space="preserve">3.2 </w:t>
      </w:r>
      <w:r>
        <w:rPr>
          <w:rFonts w:ascii="Arial" w:hAnsi="Arial" w:cs="Arial"/>
          <w:b/>
          <w:color w:val="333333"/>
          <w:sz w:val="22"/>
          <w:szCs w:val="22"/>
        </w:rPr>
        <w:tab/>
        <w:t>Approvals Table.</w:t>
      </w:r>
    </w:p>
    <w:p w:rsidR="00D93CEA" w:rsidRDefault="00D93CEA" w:rsidP="00D93CEA">
      <w:pPr>
        <w:pStyle w:val="NormalWeb"/>
        <w:shd w:val="clear" w:color="auto" w:fill="FFFFFF"/>
        <w:spacing w:before="0" w:beforeAutospacing="0" w:after="0" w:afterAutospacing="0"/>
        <w:textAlignment w:val="baseline"/>
        <w:rPr>
          <w:rFonts w:ascii="Arial" w:hAnsi="Arial" w:cs="Arial"/>
          <w:b/>
          <w:color w:val="333333"/>
          <w:sz w:val="22"/>
          <w:szCs w:val="22"/>
        </w:rPr>
      </w:pPr>
      <w:r>
        <w:rPr>
          <w:rFonts w:ascii="Arial" w:hAnsi="Arial" w:cs="Arial"/>
          <w:b/>
          <w:color w:val="333333"/>
          <w:sz w:val="22"/>
          <w:szCs w:val="22"/>
        </w:rPr>
        <w:t xml:space="preserve">3.3 </w:t>
      </w:r>
      <w:r>
        <w:rPr>
          <w:rFonts w:ascii="Arial" w:hAnsi="Arial" w:cs="Arial"/>
          <w:b/>
          <w:color w:val="333333"/>
          <w:sz w:val="22"/>
          <w:szCs w:val="22"/>
        </w:rPr>
        <w:tab/>
        <w:t>Communication Plan</w:t>
      </w:r>
    </w:p>
    <w:p w:rsidR="00D93CEA" w:rsidRDefault="00D93CEA" w:rsidP="00D93CEA">
      <w:pPr>
        <w:pStyle w:val="NormalWeb"/>
        <w:shd w:val="clear" w:color="auto" w:fill="FFFFFF"/>
        <w:spacing w:before="0" w:beforeAutospacing="0" w:after="0" w:afterAutospacing="0"/>
        <w:textAlignment w:val="baseline"/>
        <w:rPr>
          <w:rFonts w:ascii="Arial" w:hAnsi="Arial" w:cs="Arial"/>
          <w:b/>
          <w:color w:val="333333"/>
          <w:sz w:val="22"/>
          <w:szCs w:val="22"/>
        </w:rPr>
      </w:pPr>
      <w:r>
        <w:rPr>
          <w:rFonts w:ascii="Arial" w:hAnsi="Arial" w:cs="Arial"/>
          <w:b/>
          <w:color w:val="333333"/>
          <w:sz w:val="22"/>
          <w:szCs w:val="22"/>
        </w:rPr>
        <w:t>3.4</w:t>
      </w:r>
      <w:r>
        <w:rPr>
          <w:rFonts w:ascii="Arial" w:hAnsi="Arial" w:cs="Arial"/>
          <w:b/>
          <w:color w:val="333333"/>
          <w:sz w:val="22"/>
          <w:szCs w:val="22"/>
        </w:rPr>
        <w:tab/>
        <w:t>Risk Log</w:t>
      </w:r>
    </w:p>
    <w:p w:rsidR="00D93CEA" w:rsidRDefault="00D93CEA" w:rsidP="00D93CEA">
      <w:pPr>
        <w:pStyle w:val="NormalWeb"/>
        <w:shd w:val="clear" w:color="auto" w:fill="FFFFFF"/>
        <w:spacing w:before="0" w:beforeAutospacing="0" w:after="0" w:afterAutospacing="0"/>
        <w:textAlignment w:val="baseline"/>
        <w:rPr>
          <w:rFonts w:ascii="Arial" w:hAnsi="Arial" w:cs="Arial"/>
          <w:b/>
          <w:color w:val="333333"/>
          <w:sz w:val="22"/>
          <w:szCs w:val="22"/>
        </w:rPr>
      </w:pPr>
      <w:r>
        <w:rPr>
          <w:rFonts w:ascii="Arial" w:hAnsi="Arial" w:cs="Arial"/>
          <w:b/>
          <w:color w:val="333333"/>
          <w:sz w:val="22"/>
          <w:szCs w:val="22"/>
        </w:rPr>
        <w:t>3.5</w:t>
      </w:r>
      <w:r>
        <w:rPr>
          <w:rFonts w:ascii="Arial" w:hAnsi="Arial" w:cs="Arial"/>
          <w:b/>
          <w:color w:val="333333"/>
          <w:sz w:val="22"/>
          <w:szCs w:val="22"/>
        </w:rPr>
        <w:tab/>
        <w:t>Project Plan and Timeline</w:t>
      </w:r>
      <w:r>
        <w:rPr>
          <w:rFonts w:ascii="Arial" w:hAnsi="Arial" w:cs="Arial"/>
          <w:b/>
          <w:color w:val="333333"/>
          <w:sz w:val="22"/>
          <w:szCs w:val="22"/>
        </w:rPr>
        <w:tab/>
      </w:r>
    </w:p>
    <w:p w:rsidR="00D93CEA" w:rsidRPr="00B47E1F" w:rsidRDefault="00D93CEA" w:rsidP="00D93CEA">
      <w:pPr>
        <w:pStyle w:val="NormalWeb"/>
        <w:shd w:val="clear" w:color="auto" w:fill="FFFFFF"/>
        <w:spacing w:before="0" w:beforeAutospacing="0" w:after="0" w:afterAutospacing="0"/>
        <w:textAlignment w:val="baseline"/>
        <w:rPr>
          <w:rFonts w:ascii="Arial" w:hAnsi="Arial" w:cs="Arial"/>
          <w:b/>
          <w:color w:val="333333"/>
          <w:sz w:val="22"/>
          <w:szCs w:val="22"/>
        </w:rPr>
      </w:pPr>
      <w:r>
        <w:rPr>
          <w:rFonts w:ascii="Arial" w:hAnsi="Arial" w:cs="Arial"/>
          <w:b/>
          <w:color w:val="333333"/>
          <w:sz w:val="22"/>
          <w:szCs w:val="22"/>
        </w:rPr>
        <w:t>3.6</w:t>
      </w:r>
      <w:r>
        <w:rPr>
          <w:rFonts w:ascii="Arial" w:hAnsi="Arial" w:cs="Arial"/>
          <w:b/>
          <w:color w:val="333333"/>
          <w:sz w:val="22"/>
          <w:szCs w:val="22"/>
        </w:rPr>
        <w:tab/>
        <w:t>Questionnaire</w:t>
      </w:r>
    </w:p>
    <w:p w:rsidR="00D93CEA" w:rsidRPr="00B47E1F" w:rsidRDefault="00D93CEA" w:rsidP="00D93CEA">
      <w:pPr>
        <w:pStyle w:val="NormalWeb"/>
        <w:shd w:val="clear" w:color="auto" w:fill="FFFFFF"/>
        <w:spacing w:before="0" w:beforeAutospacing="0" w:after="0" w:afterAutospacing="0"/>
        <w:textAlignment w:val="baseline"/>
        <w:rPr>
          <w:rFonts w:ascii="Arial" w:hAnsi="Arial" w:cs="Arial"/>
          <w:b/>
          <w:color w:val="333333"/>
          <w:sz w:val="22"/>
          <w:szCs w:val="22"/>
        </w:rPr>
      </w:pPr>
    </w:p>
    <w:p w:rsidR="00D93CEA" w:rsidRDefault="00D93CEA" w:rsidP="00D93CEA">
      <w:pPr>
        <w:pStyle w:val="NormalWeb"/>
        <w:shd w:val="clear" w:color="auto" w:fill="FFFFFF"/>
        <w:spacing w:before="0" w:beforeAutospacing="0" w:after="0" w:afterAutospacing="0"/>
        <w:textAlignment w:val="baseline"/>
        <w:rPr>
          <w:rFonts w:ascii="Arial" w:hAnsi="Arial" w:cs="Arial"/>
          <w:b/>
          <w:color w:val="333333"/>
          <w:sz w:val="22"/>
          <w:szCs w:val="22"/>
        </w:rPr>
      </w:pPr>
      <w:r>
        <w:rPr>
          <w:rFonts w:ascii="Arial" w:hAnsi="Arial" w:cs="Arial"/>
          <w:b/>
          <w:color w:val="333333"/>
          <w:sz w:val="22"/>
          <w:szCs w:val="22"/>
        </w:rPr>
        <w:t xml:space="preserve">4 </w:t>
      </w:r>
      <w:r>
        <w:rPr>
          <w:rFonts w:ascii="Arial" w:hAnsi="Arial" w:cs="Arial"/>
          <w:b/>
          <w:color w:val="333333"/>
          <w:sz w:val="22"/>
          <w:szCs w:val="22"/>
        </w:rPr>
        <w:tab/>
        <w:t>Financial Projections</w:t>
      </w:r>
      <w:r>
        <w:rPr>
          <w:rFonts w:ascii="Arial" w:hAnsi="Arial" w:cs="Arial"/>
          <w:b/>
          <w:color w:val="333333"/>
          <w:sz w:val="22"/>
          <w:szCs w:val="22"/>
        </w:rPr>
        <w:tab/>
      </w:r>
      <w:r>
        <w:rPr>
          <w:rFonts w:ascii="Arial" w:hAnsi="Arial" w:cs="Arial"/>
          <w:b/>
          <w:color w:val="333333"/>
          <w:sz w:val="22"/>
          <w:szCs w:val="22"/>
        </w:rPr>
        <w:tab/>
      </w:r>
      <w:r>
        <w:rPr>
          <w:rFonts w:ascii="Arial" w:hAnsi="Arial" w:cs="Arial"/>
          <w:b/>
          <w:color w:val="333333"/>
          <w:sz w:val="22"/>
          <w:szCs w:val="22"/>
        </w:rPr>
        <w:tab/>
      </w:r>
      <w:r>
        <w:rPr>
          <w:rFonts w:ascii="Arial" w:hAnsi="Arial" w:cs="Arial"/>
          <w:b/>
          <w:color w:val="333333"/>
          <w:sz w:val="22"/>
          <w:szCs w:val="22"/>
        </w:rPr>
        <w:tab/>
      </w:r>
      <w:r>
        <w:rPr>
          <w:rFonts w:ascii="Arial" w:hAnsi="Arial" w:cs="Arial"/>
          <w:b/>
          <w:color w:val="333333"/>
          <w:sz w:val="22"/>
          <w:szCs w:val="22"/>
        </w:rPr>
        <w:tab/>
      </w:r>
      <w:r>
        <w:rPr>
          <w:rFonts w:ascii="Arial" w:hAnsi="Arial" w:cs="Arial"/>
          <w:b/>
          <w:color w:val="333333"/>
          <w:sz w:val="22"/>
          <w:szCs w:val="22"/>
        </w:rPr>
        <w:tab/>
      </w:r>
      <w:r>
        <w:rPr>
          <w:rFonts w:ascii="Arial" w:hAnsi="Arial" w:cs="Arial"/>
          <w:b/>
          <w:color w:val="333333"/>
          <w:sz w:val="22"/>
          <w:szCs w:val="22"/>
        </w:rPr>
        <w:tab/>
      </w:r>
      <w:r>
        <w:rPr>
          <w:rFonts w:ascii="Arial" w:hAnsi="Arial" w:cs="Arial"/>
          <w:b/>
          <w:color w:val="333333"/>
          <w:sz w:val="22"/>
          <w:szCs w:val="22"/>
        </w:rPr>
        <w:tab/>
      </w:r>
      <w:r w:rsidR="00DF3B7A">
        <w:rPr>
          <w:rFonts w:ascii="Arial" w:hAnsi="Arial" w:cs="Arial"/>
          <w:b/>
          <w:color w:val="333333"/>
          <w:sz w:val="22"/>
          <w:szCs w:val="22"/>
        </w:rPr>
        <w:t>31</w:t>
      </w:r>
    </w:p>
    <w:p w:rsidR="00D93CEA" w:rsidRDefault="00D93CEA" w:rsidP="00D93CEA">
      <w:pPr>
        <w:pStyle w:val="NormalWeb"/>
        <w:shd w:val="clear" w:color="auto" w:fill="FFFFFF"/>
        <w:spacing w:before="0" w:beforeAutospacing="0" w:after="0" w:afterAutospacing="0"/>
        <w:textAlignment w:val="baseline"/>
        <w:rPr>
          <w:rFonts w:ascii="Arial" w:hAnsi="Arial" w:cs="Arial"/>
          <w:b/>
          <w:color w:val="333333"/>
          <w:sz w:val="22"/>
          <w:szCs w:val="22"/>
        </w:rPr>
      </w:pPr>
      <w:r>
        <w:rPr>
          <w:rFonts w:ascii="Arial" w:hAnsi="Arial" w:cs="Arial"/>
          <w:b/>
          <w:color w:val="333333"/>
          <w:sz w:val="22"/>
          <w:szCs w:val="22"/>
        </w:rPr>
        <w:t xml:space="preserve">5 </w:t>
      </w:r>
      <w:r>
        <w:rPr>
          <w:rFonts w:ascii="Arial" w:hAnsi="Arial" w:cs="Arial"/>
          <w:b/>
          <w:color w:val="333333"/>
          <w:sz w:val="22"/>
          <w:szCs w:val="22"/>
        </w:rPr>
        <w:tab/>
        <w:t>Recommendations and Findings</w:t>
      </w:r>
      <w:r>
        <w:rPr>
          <w:rFonts w:ascii="Arial" w:hAnsi="Arial" w:cs="Arial"/>
          <w:b/>
          <w:color w:val="333333"/>
          <w:sz w:val="22"/>
          <w:szCs w:val="22"/>
        </w:rPr>
        <w:tab/>
      </w:r>
      <w:r>
        <w:rPr>
          <w:rFonts w:ascii="Arial" w:hAnsi="Arial" w:cs="Arial"/>
          <w:b/>
          <w:color w:val="333333"/>
          <w:sz w:val="22"/>
          <w:szCs w:val="22"/>
        </w:rPr>
        <w:tab/>
      </w:r>
      <w:r>
        <w:rPr>
          <w:rFonts w:ascii="Arial" w:hAnsi="Arial" w:cs="Arial"/>
          <w:b/>
          <w:color w:val="333333"/>
          <w:sz w:val="22"/>
          <w:szCs w:val="22"/>
        </w:rPr>
        <w:tab/>
      </w:r>
      <w:r>
        <w:rPr>
          <w:rFonts w:ascii="Arial" w:hAnsi="Arial" w:cs="Arial"/>
          <w:b/>
          <w:color w:val="333333"/>
          <w:sz w:val="22"/>
          <w:szCs w:val="22"/>
        </w:rPr>
        <w:tab/>
      </w:r>
      <w:r>
        <w:rPr>
          <w:rFonts w:ascii="Arial" w:hAnsi="Arial" w:cs="Arial"/>
          <w:b/>
          <w:color w:val="333333"/>
          <w:sz w:val="22"/>
          <w:szCs w:val="22"/>
        </w:rPr>
        <w:tab/>
      </w:r>
      <w:r>
        <w:rPr>
          <w:rFonts w:ascii="Arial" w:hAnsi="Arial" w:cs="Arial"/>
          <w:b/>
          <w:color w:val="333333"/>
          <w:sz w:val="22"/>
          <w:szCs w:val="22"/>
        </w:rPr>
        <w:tab/>
      </w:r>
      <w:r>
        <w:rPr>
          <w:rFonts w:ascii="Arial" w:hAnsi="Arial" w:cs="Arial"/>
          <w:b/>
          <w:color w:val="333333"/>
          <w:sz w:val="22"/>
          <w:szCs w:val="22"/>
        </w:rPr>
        <w:tab/>
      </w:r>
      <w:r w:rsidR="00DF3B7A">
        <w:rPr>
          <w:rFonts w:ascii="Arial" w:hAnsi="Arial" w:cs="Arial"/>
          <w:b/>
          <w:color w:val="333333"/>
          <w:sz w:val="22"/>
          <w:szCs w:val="22"/>
        </w:rPr>
        <w:t>32</w:t>
      </w:r>
      <w:r>
        <w:rPr>
          <w:rFonts w:ascii="Arial" w:hAnsi="Arial" w:cs="Arial"/>
          <w:b/>
          <w:color w:val="333333"/>
          <w:sz w:val="22"/>
          <w:szCs w:val="22"/>
        </w:rPr>
        <w:t>-3</w:t>
      </w:r>
      <w:r w:rsidR="00DF3B7A">
        <w:rPr>
          <w:rFonts w:ascii="Arial" w:hAnsi="Arial" w:cs="Arial"/>
          <w:b/>
          <w:color w:val="333333"/>
          <w:sz w:val="22"/>
          <w:szCs w:val="22"/>
        </w:rPr>
        <w:t>3</w:t>
      </w:r>
    </w:p>
    <w:p w:rsidR="00D93CEA" w:rsidRDefault="00D93CEA" w:rsidP="00D93CEA">
      <w:pPr>
        <w:pStyle w:val="NormalWeb"/>
        <w:shd w:val="clear" w:color="auto" w:fill="FFFFFF"/>
        <w:spacing w:before="0" w:beforeAutospacing="0" w:after="0" w:afterAutospacing="0"/>
        <w:textAlignment w:val="baseline"/>
        <w:rPr>
          <w:rFonts w:ascii="Arial" w:hAnsi="Arial" w:cs="Arial"/>
          <w:b/>
          <w:color w:val="333333"/>
          <w:sz w:val="22"/>
          <w:szCs w:val="22"/>
        </w:rPr>
      </w:pPr>
      <w:r>
        <w:rPr>
          <w:rFonts w:ascii="Arial" w:hAnsi="Arial" w:cs="Arial"/>
          <w:b/>
          <w:color w:val="333333"/>
          <w:sz w:val="22"/>
          <w:szCs w:val="22"/>
        </w:rPr>
        <w:t>5.1</w:t>
      </w:r>
      <w:r>
        <w:rPr>
          <w:rFonts w:ascii="Arial" w:hAnsi="Arial" w:cs="Arial"/>
          <w:b/>
          <w:color w:val="333333"/>
          <w:sz w:val="22"/>
          <w:szCs w:val="22"/>
        </w:rPr>
        <w:tab/>
        <w:t>Project Funding</w:t>
      </w:r>
    </w:p>
    <w:p w:rsidR="00D93CEA" w:rsidRDefault="00D93CEA" w:rsidP="00D93CEA">
      <w:pPr>
        <w:pStyle w:val="NormalWeb"/>
        <w:shd w:val="clear" w:color="auto" w:fill="FFFFFF"/>
        <w:spacing w:before="0" w:beforeAutospacing="0" w:after="0" w:afterAutospacing="0"/>
        <w:textAlignment w:val="baseline"/>
        <w:rPr>
          <w:rFonts w:ascii="Arial" w:hAnsi="Arial" w:cs="Arial"/>
          <w:b/>
          <w:color w:val="333333"/>
          <w:sz w:val="22"/>
          <w:szCs w:val="22"/>
        </w:rPr>
      </w:pPr>
      <w:r>
        <w:rPr>
          <w:rFonts w:ascii="Arial" w:hAnsi="Arial" w:cs="Arial"/>
          <w:b/>
          <w:color w:val="333333"/>
          <w:sz w:val="22"/>
          <w:szCs w:val="22"/>
        </w:rPr>
        <w:t>5.2</w:t>
      </w:r>
      <w:r>
        <w:rPr>
          <w:rFonts w:ascii="Arial" w:hAnsi="Arial" w:cs="Arial"/>
          <w:b/>
          <w:color w:val="333333"/>
          <w:sz w:val="22"/>
          <w:szCs w:val="22"/>
        </w:rPr>
        <w:tab/>
        <w:t>Staff Resources</w:t>
      </w:r>
    </w:p>
    <w:p w:rsidR="00D93CEA" w:rsidRDefault="00D93CEA" w:rsidP="00D93CEA">
      <w:pPr>
        <w:pStyle w:val="NormalWeb"/>
        <w:shd w:val="clear" w:color="auto" w:fill="FFFFFF"/>
        <w:spacing w:before="0" w:beforeAutospacing="0" w:after="0" w:afterAutospacing="0"/>
        <w:textAlignment w:val="baseline"/>
        <w:rPr>
          <w:rFonts w:ascii="Arial" w:hAnsi="Arial" w:cs="Arial"/>
          <w:b/>
          <w:color w:val="333333"/>
          <w:sz w:val="22"/>
          <w:szCs w:val="22"/>
        </w:rPr>
      </w:pPr>
      <w:r>
        <w:rPr>
          <w:rFonts w:ascii="Arial" w:hAnsi="Arial" w:cs="Arial"/>
          <w:b/>
          <w:color w:val="333333"/>
          <w:sz w:val="22"/>
          <w:szCs w:val="22"/>
        </w:rPr>
        <w:t>5.3</w:t>
      </w:r>
      <w:r>
        <w:rPr>
          <w:rFonts w:ascii="Arial" w:hAnsi="Arial" w:cs="Arial"/>
          <w:b/>
          <w:color w:val="333333"/>
          <w:sz w:val="22"/>
          <w:szCs w:val="22"/>
        </w:rPr>
        <w:tab/>
        <w:t>Attendance</w:t>
      </w:r>
    </w:p>
    <w:p w:rsidR="00D93CEA" w:rsidRPr="00B47E1F" w:rsidRDefault="00D93CEA" w:rsidP="00D93CEA">
      <w:pPr>
        <w:pStyle w:val="NormalWeb"/>
        <w:shd w:val="clear" w:color="auto" w:fill="FFFFFF"/>
        <w:spacing w:before="0" w:beforeAutospacing="0" w:after="0" w:afterAutospacing="0"/>
        <w:textAlignment w:val="baseline"/>
        <w:rPr>
          <w:rFonts w:ascii="Arial" w:hAnsi="Arial" w:cs="Arial"/>
          <w:b/>
          <w:color w:val="333333"/>
          <w:sz w:val="22"/>
          <w:szCs w:val="22"/>
        </w:rPr>
      </w:pPr>
      <w:r>
        <w:rPr>
          <w:rFonts w:ascii="Arial" w:hAnsi="Arial" w:cs="Arial"/>
          <w:b/>
          <w:color w:val="333333"/>
          <w:sz w:val="22"/>
          <w:szCs w:val="22"/>
        </w:rPr>
        <w:t>5.4</w:t>
      </w:r>
      <w:r>
        <w:rPr>
          <w:rFonts w:ascii="Arial" w:hAnsi="Arial" w:cs="Arial"/>
          <w:b/>
          <w:color w:val="333333"/>
          <w:sz w:val="22"/>
          <w:szCs w:val="22"/>
        </w:rPr>
        <w:tab/>
        <w:t xml:space="preserve">Conclusions and Expected Benefits </w:t>
      </w:r>
      <w:r w:rsidRPr="00B47E1F">
        <w:rPr>
          <w:rFonts w:ascii="Arial" w:hAnsi="Arial" w:cs="Arial"/>
          <w:b/>
          <w:color w:val="333333"/>
          <w:sz w:val="22"/>
          <w:szCs w:val="22"/>
        </w:rPr>
        <w:tab/>
      </w:r>
      <w:r>
        <w:rPr>
          <w:rFonts w:ascii="Arial" w:hAnsi="Arial" w:cs="Arial"/>
          <w:b/>
          <w:color w:val="333333"/>
          <w:sz w:val="22"/>
          <w:szCs w:val="22"/>
        </w:rPr>
        <w:tab/>
      </w:r>
      <w:r>
        <w:rPr>
          <w:rFonts w:ascii="Arial" w:hAnsi="Arial" w:cs="Arial"/>
          <w:b/>
          <w:color w:val="333333"/>
          <w:sz w:val="22"/>
          <w:szCs w:val="22"/>
        </w:rPr>
        <w:tab/>
      </w:r>
      <w:r>
        <w:rPr>
          <w:rFonts w:ascii="Arial" w:hAnsi="Arial" w:cs="Arial"/>
          <w:b/>
          <w:color w:val="333333"/>
          <w:sz w:val="22"/>
          <w:szCs w:val="22"/>
        </w:rPr>
        <w:tab/>
      </w:r>
      <w:r>
        <w:rPr>
          <w:rFonts w:ascii="Arial" w:hAnsi="Arial" w:cs="Arial"/>
          <w:b/>
          <w:color w:val="333333"/>
          <w:sz w:val="22"/>
          <w:szCs w:val="22"/>
        </w:rPr>
        <w:tab/>
      </w:r>
      <w:r>
        <w:rPr>
          <w:rFonts w:ascii="Arial" w:hAnsi="Arial" w:cs="Arial"/>
          <w:b/>
          <w:color w:val="333333"/>
          <w:sz w:val="22"/>
          <w:szCs w:val="22"/>
        </w:rPr>
        <w:tab/>
      </w:r>
      <w:r w:rsidRPr="00B47E1F">
        <w:rPr>
          <w:rFonts w:ascii="Arial" w:hAnsi="Arial" w:cs="Arial"/>
          <w:b/>
          <w:color w:val="333333"/>
          <w:sz w:val="22"/>
          <w:szCs w:val="22"/>
        </w:rPr>
        <w:tab/>
      </w:r>
      <w:r w:rsidRPr="00B47E1F">
        <w:rPr>
          <w:rFonts w:ascii="Arial" w:hAnsi="Arial" w:cs="Arial"/>
          <w:b/>
          <w:color w:val="333333"/>
          <w:sz w:val="22"/>
          <w:szCs w:val="22"/>
        </w:rPr>
        <w:tab/>
      </w:r>
      <w:r w:rsidRPr="00B47E1F">
        <w:rPr>
          <w:rFonts w:ascii="Arial" w:hAnsi="Arial" w:cs="Arial"/>
          <w:b/>
          <w:color w:val="333333"/>
          <w:sz w:val="22"/>
          <w:szCs w:val="22"/>
        </w:rPr>
        <w:tab/>
      </w:r>
      <w:r w:rsidRPr="00B47E1F">
        <w:rPr>
          <w:rFonts w:ascii="Arial" w:hAnsi="Arial" w:cs="Arial"/>
          <w:b/>
          <w:color w:val="333333"/>
          <w:sz w:val="22"/>
          <w:szCs w:val="22"/>
        </w:rPr>
        <w:tab/>
      </w:r>
      <w:r w:rsidRPr="00B47E1F">
        <w:rPr>
          <w:rFonts w:ascii="Arial" w:hAnsi="Arial" w:cs="Arial"/>
          <w:b/>
          <w:color w:val="333333"/>
          <w:sz w:val="22"/>
          <w:szCs w:val="22"/>
        </w:rPr>
        <w:tab/>
      </w:r>
      <w:r w:rsidRPr="00B47E1F">
        <w:rPr>
          <w:rFonts w:ascii="Arial" w:hAnsi="Arial" w:cs="Arial"/>
          <w:b/>
          <w:color w:val="333333"/>
          <w:sz w:val="22"/>
          <w:szCs w:val="22"/>
        </w:rPr>
        <w:tab/>
      </w:r>
      <w:r>
        <w:rPr>
          <w:rFonts w:ascii="Arial" w:hAnsi="Arial" w:cs="Arial"/>
          <w:b/>
          <w:color w:val="333333"/>
          <w:sz w:val="22"/>
          <w:szCs w:val="22"/>
        </w:rPr>
        <w:tab/>
      </w:r>
    </w:p>
    <w:p w:rsidR="00D93CEA" w:rsidRDefault="00D93CEA" w:rsidP="00D93CEA">
      <w:pPr>
        <w:pStyle w:val="NormalWeb"/>
        <w:shd w:val="clear" w:color="auto" w:fill="FFFFFF"/>
        <w:spacing w:before="0" w:beforeAutospacing="0" w:after="0" w:afterAutospacing="0"/>
        <w:textAlignment w:val="baseline"/>
        <w:rPr>
          <w:rFonts w:ascii="Arial" w:hAnsi="Arial" w:cs="Arial"/>
          <w:b/>
          <w:color w:val="333333"/>
          <w:sz w:val="22"/>
          <w:szCs w:val="22"/>
        </w:rPr>
      </w:pPr>
      <w:r>
        <w:rPr>
          <w:rFonts w:ascii="Arial" w:hAnsi="Arial" w:cs="Arial"/>
          <w:b/>
          <w:color w:val="333333"/>
          <w:sz w:val="22"/>
          <w:szCs w:val="22"/>
        </w:rPr>
        <w:tab/>
        <w:t>Bibliography</w:t>
      </w:r>
      <w:r>
        <w:rPr>
          <w:rFonts w:ascii="Arial" w:hAnsi="Arial" w:cs="Arial"/>
          <w:b/>
          <w:color w:val="333333"/>
          <w:sz w:val="22"/>
          <w:szCs w:val="22"/>
        </w:rPr>
        <w:tab/>
      </w:r>
      <w:r>
        <w:rPr>
          <w:rFonts w:ascii="Arial" w:hAnsi="Arial" w:cs="Arial"/>
          <w:b/>
          <w:color w:val="333333"/>
          <w:sz w:val="22"/>
          <w:szCs w:val="22"/>
        </w:rPr>
        <w:tab/>
      </w:r>
      <w:r>
        <w:rPr>
          <w:rFonts w:ascii="Arial" w:hAnsi="Arial" w:cs="Arial"/>
          <w:b/>
          <w:color w:val="333333"/>
          <w:sz w:val="22"/>
          <w:szCs w:val="22"/>
        </w:rPr>
        <w:tab/>
      </w:r>
      <w:r>
        <w:rPr>
          <w:rFonts w:ascii="Arial" w:hAnsi="Arial" w:cs="Arial"/>
          <w:b/>
          <w:color w:val="333333"/>
          <w:sz w:val="22"/>
          <w:szCs w:val="22"/>
        </w:rPr>
        <w:tab/>
      </w:r>
      <w:r>
        <w:rPr>
          <w:rFonts w:ascii="Arial" w:hAnsi="Arial" w:cs="Arial"/>
          <w:b/>
          <w:color w:val="333333"/>
          <w:sz w:val="22"/>
          <w:szCs w:val="22"/>
        </w:rPr>
        <w:tab/>
      </w:r>
      <w:r>
        <w:rPr>
          <w:rFonts w:ascii="Arial" w:hAnsi="Arial" w:cs="Arial"/>
          <w:b/>
          <w:color w:val="333333"/>
          <w:sz w:val="22"/>
          <w:szCs w:val="22"/>
        </w:rPr>
        <w:tab/>
      </w:r>
      <w:r>
        <w:rPr>
          <w:rFonts w:ascii="Arial" w:hAnsi="Arial" w:cs="Arial"/>
          <w:b/>
          <w:color w:val="333333"/>
          <w:sz w:val="22"/>
          <w:szCs w:val="22"/>
        </w:rPr>
        <w:tab/>
      </w:r>
      <w:r>
        <w:rPr>
          <w:rFonts w:ascii="Arial" w:hAnsi="Arial" w:cs="Arial"/>
          <w:b/>
          <w:color w:val="333333"/>
          <w:sz w:val="22"/>
          <w:szCs w:val="22"/>
        </w:rPr>
        <w:tab/>
      </w:r>
      <w:r>
        <w:rPr>
          <w:rFonts w:ascii="Arial" w:hAnsi="Arial" w:cs="Arial"/>
          <w:b/>
          <w:color w:val="333333"/>
          <w:sz w:val="22"/>
          <w:szCs w:val="22"/>
        </w:rPr>
        <w:tab/>
      </w:r>
      <w:r>
        <w:rPr>
          <w:rFonts w:ascii="Arial" w:hAnsi="Arial" w:cs="Arial"/>
          <w:b/>
          <w:color w:val="333333"/>
          <w:sz w:val="22"/>
          <w:szCs w:val="22"/>
        </w:rPr>
        <w:tab/>
        <w:t>3</w:t>
      </w:r>
      <w:r w:rsidR="00DF3B7A">
        <w:rPr>
          <w:rFonts w:ascii="Arial" w:hAnsi="Arial" w:cs="Arial"/>
          <w:b/>
          <w:color w:val="333333"/>
          <w:sz w:val="22"/>
          <w:szCs w:val="22"/>
        </w:rPr>
        <w:t>4</w:t>
      </w:r>
      <w:r>
        <w:rPr>
          <w:rFonts w:ascii="Arial" w:hAnsi="Arial" w:cs="Arial"/>
          <w:b/>
          <w:color w:val="333333"/>
          <w:sz w:val="22"/>
          <w:szCs w:val="22"/>
        </w:rPr>
        <w:t>-3</w:t>
      </w:r>
      <w:r w:rsidR="00DF3B7A">
        <w:rPr>
          <w:rFonts w:ascii="Arial" w:hAnsi="Arial" w:cs="Arial"/>
          <w:b/>
          <w:color w:val="333333"/>
          <w:sz w:val="22"/>
          <w:szCs w:val="22"/>
        </w:rPr>
        <w:t>7</w:t>
      </w:r>
    </w:p>
    <w:p w:rsidR="00D93CEA" w:rsidRDefault="00D93CEA" w:rsidP="00D93CEA">
      <w:pPr>
        <w:pStyle w:val="NormalWeb"/>
        <w:shd w:val="clear" w:color="auto" w:fill="FFFFFF"/>
        <w:spacing w:before="0" w:beforeAutospacing="0" w:after="0" w:afterAutospacing="0"/>
        <w:textAlignment w:val="baseline"/>
        <w:rPr>
          <w:rFonts w:ascii="Arial" w:hAnsi="Arial" w:cs="Arial"/>
          <w:b/>
          <w:color w:val="333333"/>
          <w:sz w:val="22"/>
          <w:szCs w:val="22"/>
        </w:rPr>
      </w:pPr>
      <w:r>
        <w:rPr>
          <w:rFonts w:ascii="Arial" w:hAnsi="Arial" w:cs="Arial"/>
          <w:b/>
          <w:color w:val="333333"/>
          <w:sz w:val="22"/>
          <w:szCs w:val="22"/>
        </w:rPr>
        <w:tab/>
        <w:t>Appendix</w:t>
      </w:r>
      <w:r>
        <w:rPr>
          <w:rFonts w:ascii="Arial" w:hAnsi="Arial" w:cs="Arial"/>
          <w:b/>
          <w:color w:val="333333"/>
          <w:sz w:val="22"/>
          <w:szCs w:val="22"/>
        </w:rPr>
        <w:tab/>
      </w:r>
      <w:r>
        <w:rPr>
          <w:rFonts w:ascii="Arial" w:hAnsi="Arial" w:cs="Arial"/>
          <w:b/>
          <w:color w:val="333333"/>
          <w:sz w:val="22"/>
          <w:szCs w:val="22"/>
        </w:rPr>
        <w:tab/>
      </w:r>
      <w:r>
        <w:rPr>
          <w:rFonts w:ascii="Arial" w:hAnsi="Arial" w:cs="Arial"/>
          <w:b/>
          <w:color w:val="333333"/>
          <w:sz w:val="22"/>
          <w:szCs w:val="22"/>
        </w:rPr>
        <w:tab/>
      </w:r>
      <w:r>
        <w:rPr>
          <w:rFonts w:ascii="Arial" w:hAnsi="Arial" w:cs="Arial"/>
          <w:b/>
          <w:color w:val="333333"/>
          <w:sz w:val="22"/>
          <w:szCs w:val="22"/>
        </w:rPr>
        <w:tab/>
      </w:r>
      <w:r>
        <w:rPr>
          <w:rFonts w:ascii="Arial" w:hAnsi="Arial" w:cs="Arial"/>
          <w:b/>
          <w:color w:val="333333"/>
          <w:sz w:val="22"/>
          <w:szCs w:val="22"/>
        </w:rPr>
        <w:tab/>
      </w:r>
      <w:r>
        <w:rPr>
          <w:rFonts w:ascii="Arial" w:hAnsi="Arial" w:cs="Arial"/>
          <w:b/>
          <w:color w:val="333333"/>
          <w:sz w:val="22"/>
          <w:szCs w:val="22"/>
        </w:rPr>
        <w:tab/>
      </w:r>
      <w:r>
        <w:rPr>
          <w:rFonts w:ascii="Arial" w:hAnsi="Arial" w:cs="Arial"/>
          <w:b/>
          <w:color w:val="333333"/>
          <w:sz w:val="22"/>
          <w:szCs w:val="22"/>
        </w:rPr>
        <w:tab/>
      </w:r>
      <w:r>
        <w:rPr>
          <w:rFonts w:ascii="Arial" w:hAnsi="Arial" w:cs="Arial"/>
          <w:b/>
          <w:color w:val="333333"/>
          <w:sz w:val="22"/>
          <w:szCs w:val="22"/>
        </w:rPr>
        <w:tab/>
      </w:r>
      <w:r>
        <w:rPr>
          <w:rFonts w:ascii="Arial" w:hAnsi="Arial" w:cs="Arial"/>
          <w:b/>
          <w:color w:val="333333"/>
          <w:sz w:val="22"/>
          <w:szCs w:val="22"/>
        </w:rPr>
        <w:tab/>
      </w:r>
      <w:r>
        <w:rPr>
          <w:rFonts w:ascii="Arial" w:hAnsi="Arial" w:cs="Arial"/>
          <w:b/>
          <w:color w:val="333333"/>
          <w:sz w:val="22"/>
          <w:szCs w:val="22"/>
        </w:rPr>
        <w:tab/>
        <w:t>3</w:t>
      </w:r>
      <w:r w:rsidR="00DF3B7A">
        <w:rPr>
          <w:rFonts w:ascii="Arial" w:hAnsi="Arial" w:cs="Arial"/>
          <w:b/>
          <w:color w:val="333333"/>
          <w:sz w:val="22"/>
          <w:szCs w:val="22"/>
        </w:rPr>
        <w:t>8</w:t>
      </w:r>
      <w:r>
        <w:rPr>
          <w:rFonts w:ascii="Arial" w:hAnsi="Arial" w:cs="Arial"/>
          <w:b/>
          <w:color w:val="333333"/>
          <w:sz w:val="22"/>
          <w:szCs w:val="22"/>
        </w:rPr>
        <w:t>-5</w:t>
      </w:r>
      <w:r w:rsidR="00DF3B7A">
        <w:rPr>
          <w:rFonts w:ascii="Arial" w:hAnsi="Arial" w:cs="Arial"/>
          <w:b/>
          <w:color w:val="333333"/>
          <w:sz w:val="22"/>
          <w:szCs w:val="22"/>
        </w:rPr>
        <w:t>3</w:t>
      </w:r>
      <w:r>
        <w:rPr>
          <w:rFonts w:ascii="Arial" w:hAnsi="Arial" w:cs="Arial"/>
          <w:b/>
          <w:color w:val="333333"/>
          <w:sz w:val="22"/>
          <w:szCs w:val="22"/>
        </w:rPr>
        <w:tab/>
      </w:r>
    </w:p>
    <w:p w:rsidR="004252EF" w:rsidRDefault="004252EF">
      <w:pPr>
        <w:rPr>
          <w:rFonts w:ascii="Arial" w:hAnsi="Arial" w:cs="Arial"/>
          <w:b/>
          <w:color w:val="333333"/>
        </w:rPr>
      </w:pPr>
      <w:r>
        <w:rPr>
          <w:rFonts w:ascii="Arial" w:hAnsi="Arial" w:cs="Arial"/>
          <w:b/>
          <w:color w:val="333333"/>
        </w:rPr>
        <w:tab/>
      </w:r>
    </w:p>
    <w:p w:rsidR="00D93CEA" w:rsidRPr="004252EF" w:rsidRDefault="004252EF" w:rsidP="004252EF">
      <w:pPr>
        <w:pStyle w:val="ListParagraph"/>
        <w:numPr>
          <w:ilvl w:val="0"/>
          <w:numId w:val="16"/>
        </w:numPr>
        <w:rPr>
          <w:rFonts w:ascii="Arial" w:hAnsi="Arial" w:cs="Arial"/>
          <w:b/>
          <w:color w:val="333333"/>
          <w:lang w:eastAsia="en-GB"/>
        </w:rPr>
      </w:pPr>
      <w:r w:rsidRPr="004252EF">
        <w:rPr>
          <w:rFonts w:ascii="Arial" w:hAnsi="Arial" w:cs="Arial"/>
          <w:b/>
          <w:color w:val="333333"/>
        </w:rPr>
        <w:t>Main Report 4,414 words excluding title page, contents, bibliography</w:t>
      </w:r>
      <w:r>
        <w:rPr>
          <w:rFonts w:ascii="Arial" w:hAnsi="Arial" w:cs="Arial"/>
          <w:b/>
          <w:color w:val="333333"/>
        </w:rPr>
        <w:t>,</w:t>
      </w:r>
      <w:bookmarkStart w:id="0" w:name="_GoBack"/>
      <w:bookmarkEnd w:id="0"/>
      <w:r w:rsidRPr="004252EF">
        <w:rPr>
          <w:rFonts w:ascii="Arial" w:hAnsi="Arial" w:cs="Arial"/>
          <w:b/>
          <w:color w:val="333333"/>
        </w:rPr>
        <w:t xml:space="preserve"> appendices and tables </w:t>
      </w:r>
      <w:r w:rsidR="00D93CEA" w:rsidRPr="004252EF">
        <w:rPr>
          <w:rFonts w:ascii="Arial" w:hAnsi="Arial" w:cs="Arial"/>
          <w:b/>
          <w:color w:val="333333"/>
        </w:rPr>
        <w:br w:type="page"/>
      </w:r>
    </w:p>
    <w:p w:rsidR="00856DCA" w:rsidRPr="003A55E6" w:rsidRDefault="000928C0" w:rsidP="00EE7905">
      <w:pPr>
        <w:spacing w:after="240"/>
        <w:ind w:left="0"/>
        <w:jc w:val="both"/>
        <w:rPr>
          <w:rFonts w:ascii="Arial" w:hAnsi="Arial" w:cs="Arial"/>
          <w:b/>
          <w:sz w:val="28"/>
          <w:szCs w:val="28"/>
          <w:u w:val="single"/>
        </w:rPr>
      </w:pPr>
      <w:r w:rsidRPr="003A55E6">
        <w:rPr>
          <w:rFonts w:ascii="Arial" w:hAnsi="Arial" w:cs="Arial"/>
          <w:b/>
          <w:sz w:val="28"/>
          <w:szCs w:val="28"/>
          <w:u w:val="single"/>
        </w:rPr>
        <w:t>E</w:t>
      </w:r>
      <w:r w:rsidR="002C7CEA" w:rsidRPr="003A55E6">
        <w:rPr>
          <w:rFonts w:ascii="Arial" w:hAnsi="Arial" w:cs="Arial"/>
          <w:b/>
          <w:sz w:val="28"/>
          <w:szCs w:val="28"/>
          <w:u w:val="single"/>
        </w:rPr>
        <w:t>xecutive Summary</w:t>
      </w:r>
      <w:r w:rsidR="00137B19">
        <w:rPr>
          <w:rFonts w:ascii="Arial" w:hAnsi="Arial" w:cs="Arial"/>
          <w:b/>
          <w:sz w:val="28"/>
          <w:szCs w:val="28"/>
          <w:u w:val="single"/>
        </w:rPr>
        <w:t>.</w:t>
      </w:r>
    </w:p>
    <w:p w:rsidR="00115EDE" w:rsidRDefault="004B7CCF" w:rsidP="005C73F0">
      <w:pPr>
        <w:spacing w:after="240" w:line="360" w:lineRule="auto"/>
        <w:ind w:left="0"/>
        <w:jc w:val="both"/>
        <w:rPr>
          <w:rFonts w:ascii="Arial" w:hAnsi="Arial" w:cs="Arial"/>
          <w:shd w:val="clear" w:color="auto" w:fill="FFFFFF"/>
        </w:rPr>
      </w:pPr>
      <w:r>
        <w:rPr>
          <w:rFonts w:ascii="Arial" w:hAnsi="Arial" w:cs="Arial"/>
          <w:lang w:val="en-GB"/>
        </w:rPr>
        <w:t xml:space="preserve">The following report provides the direction and understanding of designing, creating and implementing an Early Help Conference (EHH) directed at </w:t>
      </w:r>
      <w:proofErr w:type="gramStart"/>
      <w:r w:rsidR="00115EDE">
        <w:rPr>
          <w:rFonts w:ascii="Arial" w:hAnsi="Arial" w:cs="Arial"/>
          <w:lang w:val="en-GB"/>
        </w:rPr>
        <w:t>I</w:t>
      </w:r>
      <w:r>
        <w:rPr>
          <w:rFonts w:ascii="Arial" w:hAnsi="Arial" w:cs="Arial"/>
          <w:lang w:val="en-GB"/>
        </w:rPr>
        <w:t>mproving</w:t>
      </w:r>
      <w:proofErr w:type="gramEnd"/>
      <w:r>
        <w:rPr>
          <w:rFonts w:ascii="Arial" w:hAnsi="Arial" w:cs="Arial"/>
          <w:lang w:val="en-GB"/>
        </w:rPr>
        <w:t xml:space="preserve"> the </w:t>
      </w:r>
      <w:r w:rsidR="00115EDE">
        <w:rPr>
          <w:rFonts w:ascii="Arial" w:hAnsi="Arial" w:cs="Arial"/>
          <w:lang w:val="en-GB"/>
        </w:rPr>
        <w:t>O</w:t>
      </w:r>
      <w:r>
        <w:rPr>
          <w:rFonts w:ascii="Arial" w:hAnsi="Arial" w:cs="Arial"/>
          <w:lang w:val="en-GB"/>
        </w:rPr>
        <w:t xml:space="preserve">utcomes of </w:t>
      </w:r>
      <w:r w:rsidR="00115EDE">
        <w:rPr>
          <w:rFonts w:ascii="Arial" w:hAnsi="Arial" w:cs="Arial"/>
          <w:lang w:val="en-GB"/>
        </w:rPr>
        <w:t>Y</w:t>
      </w:r>
      <w:r>
        <w:rPr>
          <w:rFonts w:ascii="Arial" w:hAnsi="Arial" w:cs="Arial"/>
          <w:lang w:val="en-GB"/>
        </w:rPr>
        <w:t xml:space="preserve">oung </w:t>
      </w:r>
      <w:r w:rsidR="00115EDE">
        <w:rPr>
          <w:rFonts w:ascii="Arial" w:hAnsi="Arial" w:cs="Arial"/>
          <w:lang w:val="en-GB"/>
        </w:rPr>
        <w:t>P</w:t>
      </w:r>
      <w:r>
        <w:rPr>
          <w:rFonts w:ascii="Arial" w:hAnsi="Arial" w:cs="Arial"/>
          <w:lang w:val="en-GB"/>
        </w:rPr>
        <w:t>eople</w:t>
      </w:r>
      <w:r w:rsidR="005F02F9" w:rsidRPr="00B47E1F">
        <w:rPr>
          <w:rFonts w:ascii="Arial" w:hAnsi="Arial" w:cs="Arial"/>
        </w:rPr>
        <w:t>.</w:t>
      </w:r>
      <w:r w:rsidR="00115EDE">
        <w:rPr>
          <w:rFonts w:ascii="Arial" w:hAnsi="Arial" w:cs="Arial"/>
        </w:rPr>
        <w:t xml:space="preserve"> </w:t>
      </w:r>
      <w:r w:rsidR="00115EDE">
        <w:rPr>
          <w:rFonts w:ascii="Arial" w:hAnsi="Arial" w:cs="Arial"/>
          <w:shd w:val="clear" w:color="auto" w:fill="FFFFFF"/>
        </w:rPr>
        <w:t xml:space="preserve">According to </w:t>
      </w:r>
      <w:r w:rsidR="00573E2A" w:rsidRPr="008F1D31">
        <w:rPr>
          <w:rFonts w:ascii="Arial" w:hAnsi="Arial" w:cs="Arial"/>
          <w:color w:val="000000"/>
          <w:shd w:val="clear" w:color="auto" w:fill="FFFFFF"/>
        </w:rPr>
        <w:t>GAI. (2019). </w:t>
      </w:r>
      <w:r w:rsidR="00115EDE" w:rsidRPr="00505A7C">
        <w:rPr>
          <w:rFonts w:ascii="Arial" w:hAnsi="Arial" w:cs="Arial"/>
          <w:shd w:val="clear" w:color="auto" w:fill="FFFFFF"/>
        </w:rPr>
        <w:t>Conferences provide an opportunity to capture valuable updates in relation to the young people environment in a relatively short amount of time</w:t>
      </w:r>
      <w:r w:rsidR="00115EDE" w:rsidRPr="00505A7C">
        <w:rPr>
          <w:rFonts w:ascii="Arial" w:hAnsi="Arial" w:cs="Arial"/>
          <w:color w:val="000000"/>
          <w:shd w:val="clear" w:color="auto" w:fill="FFFFFF"/>
        </w:rPr>
        <w:t xml:space="preserve">. </w:t>
      </w:r>
      <w:r w:rsidR="00115EDE" w:rsidRPr="00505A7C">
        <w:rPr>
          <w:rFonts w:ascii="Arial" w:hAnsi="Arial" w:cs="Arial"/>
          <w:color w:val="787F7F"/>
          <w:shd w:val="clear" w:color="auto" w:fill="FFFFFF"/>
        </w:rPr>
        <w:t xml:space="preserve"> </w:t>
      </w:r>
      <w:r w:rsidR="00115EDE" w:rsidRPr="00505A7C">
        <w:rPr>
          <w:rFonts w:ascii="Arial" w:hAnsi="Arial" w:cs="Arial"/>
          <w:shd w:val="clear" w:color="auto" w:fill="FFFFFF"/>
        </w:rPr>
        <w:t>These events offer delegates the opportunity to hear from invited experts, who often share their research and facilitate discussions about where the circumstances for young people are heading</w:t>
      </w:r>
      <w:r w:rsidR="00115EDE">
        <w:rPr>
          <w:rFonts w:ascii="Arial" w:hAnsi="Arial" w:cs="Arial"/>
          <w:shd w:val="clear" w:color="auto" w:fill="FFFFFF"/>
        </w:rPr>
        <w:t>.</w:t>
      </w:r>
    </w:p>
    <w:p w:rsidR="00115EDE" w:rsidRDefault="004B7CCF" w:rsidP="00115EDE">
      <w:pPr>
        <w:spacing w:line="360" w:lineRule="auto"/>
        <w:ind w:left="0"/>
        <w:jc w:val="both"/>
        <w:rPr>
          <w:rFonts w:ascii="Arial" w:hAnsi="Arial" w:cs="Arial"/>
        </w:rPr>
      </w:pPr>
      <w:r>
        <w:rPr>
          <w:rFonts w:ascii="Arial" w:hAnsi="Arial" w:cs="Arial"/>
        </w:rPr>
        <w:t xml:space="preserve">The objectives and success criteria of the project </w:t>
      </w:r>
      <w:r w:rsidR="005C73F0">
        <w:rPr>
          <w:rFonts w:ascii="Arial" w:hAnsi="Arial" w:cs="Arial"/>
        </w:rPr>
        <w:t>are</w:t>
      </w:r>
      <w:r>
        <w:rPr>
          <w:rFonts w:ascii="Arial" w:hAnsi="Arial" w:cs="Arial"/>
        </w:rPr>
        <w:t xml:space="preserve"> to deliver the Improving Outcomes for Young People conference</w:t>
      </w:r>
      <w:r w:rsidR="00F148E2">
        <w:rPr>
          <w:rFonts w:ascii="Arial" w:hAnsi="Arial" w:cs="Arial"/>
        </w:rPr>
        <w:t xml:space="preserve"> </w:t>
      </w:r>
      <w:r w:rsidR="005C73F0">
        <w:rPr>
          <w:rFonts w:ascii="Arial" w:hAnsi="Arial" w:cs="Arial"/>
        </w:rPr>
        <w:t xml:space="preserve">efficiently </w:t>
      </w:r>
      <w:r w:rsidR="00F148E2">
        <w:rPr>
          <w:rFonts w:ascii="Arial" w:hAnsi="Arial" w:cs="Arial"/>
        </w:rPr>
        <w:t>through the various phases of the project including initiation planning, design construction</w:t>
      </w:r>
      <w:r w:rsidR="005C73F0">
        <w:rPr>
          <w:rFonts w:ascii="Arial" w:hAnsi="Arial" w:cs="Arial"/>
        </w:rPr>
        <w:t xml:space="preserve">, </w:t>
      </w:r>
      <w:r w:rsidR="00F148E2">
        <w:rPr>
          <w:rFonts w:ascii="Arial" w:hAnsi="Arial" w:cs="Arial"/>
        </w:rPr>
        <w:t xml:space="preserve">execution monitoring </w:t>
      </w:r>
      <w:r w:rsidR="005C73F0">
        <w:rPr>
          <w:rFonts w:ascii="Arial" w:hAnsi="Arial" w:cs="Arial"/>
        </w:rPr>
        <w:t xml:space="preserve">and </w:t>
      </w:r>
      <w:r w:rsidR="00F148E2">
        <w:rPr>
          <w:rFonts w:ascii="Arial" w:hAnsi="Arial" w:cs="Arial"/>
        </w:rPr>
        <w:t>control and completion phases of the project. The Conference Lead is tasked to ensure that the conference is delivered to the scope of the brief</w:t>
      </w:r>
      <w:r w:rsidR="00BA78EB">
        <w:rPr>
          <w:rFonts w:ascii="Arial" w:hAnsi="Arial" w:cs="Arial"/>
        </w:rPr>
        <w:t>,</w:t>
      </w:r>
      <w:r w:rsidR="00F148E2">
        <w:rPr>
          <w:rFonts w:ascii="Arial" w:hAnsi="Arial" w:cs="Arial"/>
        </w:rPr>
        <w:t xml:space="preserve"> delivered within the time constraint</w:t>
      </w:r>
      <w:r w:rsidR="00BA78EB">
        <w:rPr>
          <w:rFonts w:ascii="Arial" w:hAnsi="Arial" w:cs="Arial"/>
        </w:rPr>
        <w:t>,</w:t>
      </w:r>
      <w:r w:rsidR="00F148E2">
        <w:rPr>
          <w:rFonts w:ascii="Arial" w:hAnsi="Arial" w:cs="Arial"/>
        </w:rPr>
        <w:t xml:space="preserve"> delivered with</w:t>
      </w:r>
      <w:r w:rsidR="00BA78EB">
        <w:rPr>
          <w:rFonts w:ascii="Arial" w:hAnsi="Arial" w:cs="Arial"/>
        </w:rPr>
        <w:t xml:space="preserve"> the expected quality and </w:t>
      </w:r>
      <w:r w:rsidR="00F148E2">
        <w:rPr>
          <w:rFonts w:ascii="Arial" w:hAnsi="Arial" w:cs="Arial"/>
        </w:rPr>
        <w:t xml:space="preserve">within budget.  </w:t>
      </w:r>
      <w:r w:rsidR="00E710CE">
        <w:rPr>
          <w:rFonts w:ascii="Arial" w:hAnsi="Arial" w:cs="Arial"/>
        </w:rPr>
        <w:t xml:space="preserve"> </w:t>
      </w:r>
    </w:p>
    <w:p w:rsidR="004B7CCF" w:rsidRDefault="00E710CE" w:rsidP="00115EDE">
      <w:pPr>
        <w:spacing w:line="360" w:lineRule="auto"/>
        <w:ind w:left="0"/>
        <w:jc w:val="both"/>
        <w:rPr>
          <w:rFonts w:ascii="Arial" w:hAnsi="Arial" w:cs="Arial"/>
        </w:rPr>
      </w:pPr>
      <w:r>
        <w:rPr>
          <w:rFonts w:ascii="Arial" w:hAnsi="Arial" w:cs="Arial"/>
        </w:rPr>
        <w:t xml:space="preserve"> </w:t>
      </w:r>
      <w:r w:rsidR="004B7CCF">
        <w:rPr>
          <w:rFonts w:ascii="Arial" w:hAnsi="Arial" w:cs="Arial"/>
        </w:rPr>
        <w:t xml:space="preserve"> </w:t>
      </w:r>
    </w:p>
    <w:p w:rsidR="00505A7C" w:rsidRPr="00505A7C" w:rsidRDefault="00BA78EB" w:rsidP="005C73F0">
      <w:pPr>
        <w:spacing w:after="240" w:line="360" w:lineRule="auto"/>
        <w:ind w:left="0"/>
        <w:jc w:val="both"/>
        <w:rPr>
          <w:rFonts w:ascii="Arial" w:hAnsi="Arial" w:cs="Arial"/>
          <w:shd w:val="clear" w:color="auto" w:fill="FFFFFF"/>
        </w:rPr>
      </w:pPr>
      <w:r>
        <w:rPr>
          <w:rFonts w:ascii="Arial" w:hAnsi="Arial" w:cs="Arial"/>
        </w:rPr>
        <w:t xml:space="preserve">The rationale for the </w:t>
      </w:r>
      <w:r w:rsidR="00664577">
        <w:rPr>
          <w:rFonts w:ascii="Arial" w:hAnsi="Arial" w:cs="Arial"/>
        </w:rPr>
        <w:t>(</w:t>
      </w:r>
      <w:r>
        <w:rPr>
          <w:rFonts w:ascii="Arial" w:hAnsi="Arial" w:cs="Arial"/>
        </w:rPr>
        <w:t>EHH</w:t>
      </w:r>
      <w:r w:rsidR="00664577">
        <w:rPr>
          <w:rFonts w:ascii="Arial" w:hAnsi="Arial" w:cs="Arial"/>
        </w:rPr>
        <w:t>)</w:t>
      </w:r>
      <w:r>
        <w:rPr>
          <w:rFonts w:ascii="Arial" w:hAnsi="Arial" w:cs="Arial"/>
        </w:rPr>
        <w:t xml:space="preserve"> conference is to bring </w:t>
      </w:r>
      <w:r w:rsidR="005C73F0">
        <w:rPr>
          <w:rFonts w:ascii="Arial" w:hAnsi="Arial" w:cs="Arial"/>
        </w:rPr>
        <w:t xml:space="preserve">people </w:t>
      </w:r>
      <w:r>
        <w:rPr>
          <w:rFonts w:ascii="Arial" w:hAnsi="Arial" w:cs="Arial"/>
        </w:rPr>
        <w:t xml:space="preserve">together from differing geographical areas </w:t>
      </w:r>
      <w:r w:rsidR="00EE7905">
        <w:rPr>
          <w:rFonts w:ascii="Arial" w:hAnsi="Arial" w:cs="Arial"/>
        </w:rPr>
        <w:t>who</w:t>
      </w:r>
      <w:r>
        <w:rPr>
          <w:rFonts w:ascii="Arial" w:hAnsi="Arial" w:cs="Arial"/>
        </w:rPr>
        <w:t xml:space="preserve"> share a common discipline or field in order to expand knowledge</w:t>
      </w:r>
      <w:r w:rsidR="005C73F0">
        <w:rPr>
          <w:rFonts w:ascii="Arial" w:hAnsi="Arial" w:cs="Arial"/>
        </w:rPr>
        <w:t>,</w:t>
      </w:r>
      <w:r>
        <w:rPr>
          <w:rFonts w:ascii="Arial" w:hAnsi="Arial" w:cs="Arial"/>
        </w:rPr>
        <w:t xml:space="preserve"> find solutions to problems</w:t>
      </w:r>
      <w:r w:rsidR="005C73F0">
        <w:rPr>
          <w:rFonts w:ascii="Arial" w:hAnsi="Arial" w:cs="Arial"/>
        </w:rPr>
        <w:t>,</w:t>
      </w:r>
      <w:r>
        <w:rPr>
          <w:rFonts w:ascii="Arial" w:hAnsi="Arial" w:cs="Arial"/>
        </w:rPr>
        <w:t xml:space="preserve"> learn beyond the field of interest and to present ideas and work to others.</w:t>
      </w:r>
      <w:r w:rsidR="005C73F0">
        <w:rPr>
          <w:rFonts w:ascii="Arial" w:hAnsi="Arial" w:cs="Arial"/>
        </w:rPr>
        <w:t xml:space="preserve"> </w:t>
      </w:r>
      <w:r w:rsidR="00505A7C" w:rsidRPr="00505A7C">
        <w:rPr>
          <w:rFonts w:ascii="Arial" w:hAnsi="Arial" w:cs="Arial"/>
          <w:bCs/>
          <w:bdr w:val="none" w:sz="0" w:space="0" w:color="auto" w:frame="1"/>
          <w:shd w:val="clear" w:color="auto" w:fill="FFFFFF"/>
        </w:rPr>
        <w:t xml:space="preserve">The Improving Outcomes for Young People conference aims to </w:t>
      </w:r>
      <w:proofErr w:type="spellStart"/>
      <w:r w:rsidR="00505A7C" w:rsidRPr="00505A7C">
        <w:rPr>
          <w:rFonts w:ascii="Arial" w:hAnsi="Arial" w:cs="Arial"/>
          <w:bCs/>
          <w:bdr w:val="none" w:sz="0" w:space="0" w:color="auto" w:frame="1"/>
          <w:shd w:val="clear" w:color="auto" w:fill="FFFFFF"/>
        </w:rPr>
        <w:t>scrutinise</w:t>
      </w:r>
      <w:proofErr w:type="spellEnd"/>
      <w:r w:rsidR="00505A7C" w:rsidRPr="00505A7C">
        <w:rPr>
          <w:rFonts w:ascii="Arial" w:hAnsi="Arial" w:cs="Arial"/>
          <w:bCs/>
          <w:bdr w:val="none" w:sz="0" w:space="0" w:color="auto" w:frame="1"/>
          <w:shd w:val="clear" w:color="auto" w:fill="FFFFFF"/>
        </w:rPr>
        <w:t xml:space="preserve"> and examine Government </w:t>
      </w:r>
      <w:r w:rsidR="005C73F0">
        <w:rPr>
          <w:rFonts w:ascii="Arial" w:hAnsi="Arial" w:cs="Arial"/>
          <w:bCs/>
          <w:bdr w:val="none" w:sz="0" w:space="0" w:color="auto" w:frame="1"/>
          <w:shd w:val="clear" w:color="auto" w:fill="FFFFFF"/>
        </w:rPr>
        <w:t>l</w:t>
      </w:r>
      <w:r w:rsidR="00505A7C" w:rsidRPr="00505A7C">
        <w:rPr>
          <w:rFonts w:ascii="Arial" w:hAnsi="Arial" w:cs="Arial"/>
          <w:bCs/>
          <w:bdr w:val="none" w:sz="0" w:space="0" w:color="auto" w:frame="1"/>
          <w:shd w:val="clear" w:color="auto" w:fill="FFFFFF"/>
        </w:rPr>
        <w:t xml:space="preserve">egislation including the Children and Families Act 2014, Children and Social Work Act, 2017 and the statutory guidance on how government legislation aspires to Improve Outcomes for Young People in the Working Together </w:t>
      </w:r>
      <w:r w:rsidR="005C73F0">
        <w:rPr>
          <w:rFonts w:ascii="Arial" w:hAnsi="Arial" w:cs="Arial"/>
          <w:bCs/>
          <w:bdr w:val="none" w:sz="0" w:space="0" w:color="auto" w:frame="1"/>
          <w:shd w:val="clear" w:color="auto" w:fill="FFFFFF"/>
        </w:rPr>
        <w:t xml:space="preserve">to Safeguard Children 2019 bill. The conference also aims to evaluate the </w:t>
      </w:r>
      <w:r w:rsidR="00505A7C" w:rsidRPr="00505A7C">
        <w:rPr>
          <w:rFonts w:ascii="Arial" w:hAnsi="Arial" w:cs="Arial"/>
          <w:bCs/>
          <w:bdr w:val="none" w:sz="0" w:space="0" w:color="auto" w:frame="1"/>
          <w:shd w:val="clear" w:color="auto" w:fill="FFFFFF"/>
        </w:rPr>
        <w:t>Transforming Children and Young Peoples Mental Health 2019 bill and Young Persons Guide to the Children and Family 2019 guidance.</w:t>
      </w:r>
    </w:p>
    <w:p w:rsidR="00505A7C" w:rsidRPr="00505A7C" w:rsidRDefault="00505A7C" w:rsidP="00EE7905">
      <w:pPr>
        <w:jc w:val="both"/>
        <w:rPr>
          <w:rFonts w:ascii="Arial" w:hAnsi="Arial" w:cs="Arial"/>
          <w:u w:val="single"/>
        </w:rPr>
      </w:pPr>
    </w:p>
    <w:p w:rsidR="005C73F0" w:rsidRDefault="00000AC3" w:rsidP="00EE7905">
      <w:pPr>
        <w:spacing w:line="360" w:lineRule="auto"/>
        <w:ind w:left="0"/>
        <w:jc w:val="both"/>
        <w:rPr>
          <w:rFonts w:ascii="Arial" w:hAnsi="Arial" w:cs="Arial"/>
          <w:shd w:val="clear" w:color="auto" w:fill="FFFFFF"/>
        </w:rPr>
      </w:pPr>
      <w:r>
        <w:rPr>
          <w:rFonts w:ascii="Arial" w:hAnsi="Arial" w:cs="Arial"/>
          <w:shd w:val="clear" w:color="auto" w:fill="FFFFFF"/>
        </w:rPr>
        <w:t>The report includes an evaluation of the external environment and internal environment</w:t>
      </w:r>
      <w:r w:rsidR="00293094">
        <w:rPr>
          <w:rFonts w:ascii="Arial" w:hAnsi="Arial" w:cs="Arial"/>
          <w:shd w:val="clear" w:color="auto" w:fill="FFFFFF"/>
        </w:rPr>
        <w:t xml:space="preserve"> deemed </w:t>
      </w:r>
      <w:r w:rsidR="00EE7905">
        <w:rPr>
          <w:rFonts w:ascii="Arial" w:hAnsi="Arial" w:cs="Arial"/>
          <w:shd w:val="clear" w:color="auto" w:fill="FFFFFF"/>
        </w:rPr>
        <w:t>appropriate</w:t>
      </w:r>
      <w:r w:rsidR="00293094">
        <w:rPr>
          <w:rFonts w:ascii="Arial" w:hAnsi="Arial" w:cs="Arial"/>
          <w:shd w:val="clear" w:color="auto" w:fill="FFFFFF"/>
        </w:rPr>
        <w:t xml:space="preserve"> and relative to the delivering </w:t>
      </w:r>
      <w:r w:rsidR="006A6A74">
        <w:rPr>
          <w:rFonts w:ascii="Arial" w:hAnsi="Arial" w:cs="Arial"/>
          <w:shd w:val="clear" w:color="auto" w:fill="FFFFFF"/>
        </w:rPr>
        <w:t xml:space="preserve">of the </w:t>
      </w:r>
      <w:r w:rsidR="00293094">
        <w:rPr>
          <w:rFonts w:ascii="Arial" w:hAnsi="Arial" w:cs="Arial"/>
          <w:shd w:val="clear" w:color="auto" w:fill="FFFFFF"/>
        </w:rPr>
        <w:t>conference. The evaluation includes a PESTLE analysis, stakeholder analysis</w:t>
      </w:r>
      <w:r w:rsidR="00440D9F">
        <w:rPr>
          <w:rFonts w:ascii="Arial" w:hAnsi="Arial" w:cs="Arial"/>
          <w:shd w:val="clear" w:color="auto" w:fill="FFFFFF"/>
        </w:rPr>
        <w:t xml:space="preserve"> using a </w:t>
      </w:r>
      <w:proofErr w:type="spellStart"/>
      <w:r w:rsidR="00440D9F">
        <w:rPr>
          <w:rFonts w:ascii="Arial" w:hAnsi="Arial" w:cs="Arial"/>
          <w:shd w:val="clear" w:color="auto" w:fill="FFFFFF"/>
        </w:rPr>
        <w:t>Mendelow</w:t>
      </w:r>
      <w:proofErr w:type="spellEnd"/>
      <w:r w:rsidR="00440D9F">
        <w:rPr>
          <w:rFonts w:ascii="Arial" w:hAnsi="Arial" w:cs="Arial"/>
          <w:shd w:val="clear" w:color="auto" w:fill="FFFFFF"/>
        </w:rPr>
        <w:t xml:space="preserve"> framework and an </w:t>
      </w:r>
      <w:r w:rsidR="00EE7905">
        <w:rPr>
          <w:rFonts w:ascii="Arial" w:hAnsi="Arial" w:cs="Arial"/>
          <w:shd w:val="clear" w:color="auto" w:fill="FFFFFF"/>
        </w:rPr>
        <w:t>assessment</w:t>
      </w:r>
      <w:r w:rsidR="00440D9F">
        <w:rPr>
          <w:rFonts w:ascii="Arial" w:hAnsi="Arial" w:cs="Arial"/>
          <w:shd w:val="clear" w:color="auto" w:fill="FFFFFF"/>
        </w:rPr>
        <w:t xml:space="preserve"> of the resource capability of the </w:t>
      </w:r>
      <w:r w:rsidR="006A6A74">
        <w:rPr>
          <w:rFonts w:ascii="Arial" w:hAnsi="Arial" w:cs="Arial"/>
          <w:shd w:val="clear" w:color="auto" w:fill="FFFFFF"/>
        </w:rPr>
        <w:t>(</w:t>
      </w:r>
      <w:r w:rsidR="00440D9F">
        <w:rPr>
          <w:rFonts w:ascii="Arial" w:hAnsi="Arial" w:cs="Arial"/>
          <w:shd w:val="clear" w:color="auto" w:fill="FFFFFF"/>
        </w:rPr>
        <w:t>EHH</w:t>
      </w:r>
      <w:r w:rsidR="006A6A74">
        <w:rPr>
          <w:rFonts w:ascii="Arial" w:hAnsi="Arial" w:cs="Arial"/>
          <w:shd w:val="clear" w:color="auto" w:fill="FFFFFF"/>
        </w:rPr>
        <w:t>)</w:t>
      </w:r>
      <w:r w:rsidR="00440D9F">
        <w:rPr>
          <w:rFonts w:ascii="Arial" w:hAnsi="Arial" w:cs="Arial"/>
          <w:shd w:val="clear" w:color="auto" w:fill="FFFFFF"/>
        </w:rPr>
        <w:t xml:space="preserve"> using the </w:t>
      </w:r>
      <w:proofErr w:type="spellStart"/>
      <w:r w:rsidR="00440D9F" w:rsidRPr="0076277F">
        <w:rPr>
          <w:rFonts w:ascii="Arial" w:hAnsi="Arial" w:cs="Arial"/>
          <w:shd w:val="clear" w:color="auto" w:fill="FFFFFF"/>
        </w:rPr>
        <w:t>Mckinsey</w:t>
      </w:r>
      <w:proofErr w:type="spellEnd"/>
      <w:r w:rsidR="00440D9F" w:rsidRPr="0076277F">
        <w:rPr>
          <w:rFonts w:ascii="Arial" w:hAnsi="Arial" w:cs="Arial"/>
          <w:shd w:val="clear" w:color="auto" w:fill="FFFFFF"/>
        </w:rPr>
        <w:t xml:space="preserve"> </w:t>
      </w:r>
      <w:r w:rsidR="00EE7905" w:rsidRPr="0076277F">
        <w:rPr>
          <w:rFonts w:ascii="Arial" w:hAnsi="Arial" w:cs="Arial"/>
          <w:shd w:val="clear" w:color="auto" w:fill="FFFFFF"/>
        </w:rPr>
        <w:t>7’s</w:t>
      </w:r>
      <w:r w:rsidR="00661833">
        <w:rPr>
          <w:rFonts w:ascii="Arial" w:hAnsi="Arial" w:cs="Arial"/>
          <w:shd w:val="clear" w:color="auto" w:fill="FFFFFF"/>
        </w:rPr>
        <w:t>,</w:t>
      </w:r>
      <w:r w:rsidR="00440D9F">
        <w:rPr>
          <w:rFonts w:ascii="Arial" w:hAnsi="Arial" w:cs="Arial"/>
          <w:shd w:val="clear" w:color="auto" w:fill="FFFFFF"/>
        </w:rPr>
        <w:t xml:space="preserve"> </w:t>
      </w:r>
      <w:r w:rsidR="00661833" w:rsidRPr="00B47E1F">
        <w:rPr>
          <w:rFonts w:ascii="Arial" w:hAnsi="Arial" w:cs="Arial"/>
          <w:color w:val="000000"/>
          <w:shd w:val="clear" w:color="auto" w:fill="FFFFFF"/>
        </w:rPr>
        <w:t>Pet</w:t>
      </w:r>
      <w:r w:rsidR="00661833">
        <w:rPr>
          <w:rFonts w:ascii="Arial" w:hAnsi="Arial" w:cs="Arial"/>
          <w:color w:val="000000"/>
          <w:shd w:val="clear" w:color="auto" w:fill="FFFFFF"/>
        </w:rPr>
        <w:t xml:space="preserve">ers, T. and Waterman, R. (1982), </w:t>
      </w:r>
      <w:r w:rsidR="00440D9F">
        <w:rPr>
          <w:rFonts w:ascii="Arial" w:hAnsi="Arial" w:cs="Arial"/>
          <w:shd w:val="clear" w:color="auto" w:fill="FFFFFF"/>
        </w:rPr>
        <w:t xml:space="preserve">model and </w:t>
      </w:r>
      <w:r w:rsidR="00661833" w:rsidRPr="00B47E1F">
        <w:rPr>
          <w:rFonts w:ascii="Arial" w:hAnsi="Arial" w:cs="Arial"/>
          <w:shd w:val="clear" w:color="auto" w:fill="FFFFFF"/>
        </w:rPr>
        <w:t xml:space="preserve">Barney and </w:t>
      </w:r>
      <w:proofErr w:type="spellStart"/>
      <w:r w:rsidR="00661833" w:rsidRPr="00B47E1F">
        <w:rPr>
          <w:rFonts w:ascii="Arial" w:hAnsi="Arial" w:cs="Arial"/>
          <w:shd w:val="clear" w:color="auto" w:fill="FFFFFF"/>
        </w:rPr>
        <w:t>Hesterly</w:t>
      </w:r>
      <w:proofErr w:type="spellEnd"/>
      <w:r w:rsidR="00661833" w:rsidRPr="00B47E1F">
        <w:rPr>
          <w:rFonts w:ascii="Arial" w:hAnsi="Arial" w:cs="Arial"/>
          <w:shd w:val="clear" w:color="auto" w:fill="FFFFFF"/>
        </w:rPr>
        <w:t xml:space="preserve"> (2006), </w:t>
      </w:r>
      <w:r w:rsidR="00440D9F">
        <w:rPr>
          <w:rFonts w:ascii="Arial" w:hAnsi="Arial" w:cs="Arial"/>
          <w:shd w:val="clear" w:color="auto" w:fill="FFFFFF"/>
        </w:rPr>
        <w:t xml:space="preserve">VRIO model. As the </w:t>
      </w:r>
      <w:r w:rsidR="00EE7905">
        <w:rPr>
          <w:rFonts w:ascii="Arial" w:hAnsi="Arial" w:cs="Arial"/>
          <w:shd w:val="clear" w:color="auto" w:fill="FFFFFF"/>
        </w:rPr>
        <w:t>conference</w:t>
      </w:r>
      <w:r w:rsidR="00440D9F">
        <w:rPr>
          <w:rFonts w:ascii="Arial" w:hAnsi="Arial" w:cs="Arial"/>
          <w:shd w:val="clear" w:color="auto" w:fill="FFFFFF"/>
        </w:rPr>
        <w:t xml:space="preserve"> is historically a bi-annual event the use of the models was deemed cr</w:t>
      </w:r>
      <w:r w:rsidR="000559C7">
        <w:rPr>
          <w:rFonts w:ascii="Arial" w:hAnsi="Arial" w:cs="Arial"/>
          <w:shd w:val="clear" w:color="auto" w:fill="FFFFFF"/>
        </w:rPr>
        <w:t>i</w:t>
      </w:r>
      <w:r w:rsidR="00440D9F">
        <w:rPr>
          <w:rFonts w:ascii="Arial" w:hAnsi="Arial" w:cs="Arial"/>
          <w:shd w:val="clear" w:color="auto" w:fill="FFFFFF"/>
        </w:rPr>
        <w:t xml:space="preserve">tical to the future feasibility, suitability and </w:t>
      </w:r>
      <w:r w:rsidR="000559C7">
        <w:rPr>
          <w:rFonts w:ascii="Arial" w:hAnsi="Arial" w:cs="Arial"/>
          <w:shd w:val="clear" w:color="auto" w:fill="FFFFFF"/>
        </w:rPr>
        <w:t xml:space="preserve">acceptability </w:t>
      </w:r>
      <w:r w:rsidR="006A6A74">
        <w:rPr>
          <w:rFonts w:ascii="Arial" w:hAnsi="Arial" w:cs="Arial"/>
          <w:shd w:val="clear" w:color="auto" w:fill="FFFFFF"/>
        </w:rPr>
        <w:t>of</w:t>
      </w:r>
      <w:r w:rsidR="00440D9F">
        <w:rPr>
          <w:rFonts w:ascii="Arial" w:hAnsi="Arial" w:cs="Arial"/>
          <w:shd w:val="clear" w:color="auto" w:fill="FFFFFF"/>
        </w:rPr>
        <w:t xml:space="preserve"> future projects of this nature.  </w:t>
      </w:r>
    </w:p>
    <w:p w:rsidR="00000AC3" w:rsidRDefault="00440D9F" w:rsidP="00EE7905">
      <w:pPr>
        <w:spacing w:line="360" w:lineRule="auto"/>
        <w:ind w:left="0"/>
        <w:jc w:val="both"/>
        <w:rPr>
          <w:rFonts w:ascii="Arial" w:hAnsi="Arial" w:cs="Arial"/>
          <w:shd w:val="clear" w:color="auto" w:fill="FFFFFF"/>
        </w:rPr>
      </w:pPr>
      <w:r>
        <w:rPr>
          <w:rFonts w:ascii="Arial" w:hAnsi="Arial" w:cs="Arial"/>
          <w:shd w:val="clear" w:color="auto" w:fill="FFFFFF"/>
        </w:rPr>
        <w:t xml:space="preserve"> </w:t>
      </w:r>
      <w:r w:rsidR="00293094">
        <w:rPr>
          <w:rFonts w:ascii="Arial" w:hAnsi="Arial" w:cs="Arial"/>
          <w:shd w:val="clear" w:color="auto" w:fill="FFFFFF"/>
        </w:rPr>
        <w:t xml:space="preserve">  </w:t>
      </w:r>
    </w:p>
    <w:p w:rsidR="00505A7C" w:rsidRPr="00505A7C" w:rsidRDefault="00505A7C" w:rsidP="00EE7905">
      <w:pPr>
        <w:spacing w:after="240" w:line="360" w:lineRule="auto"/>
        <w:ind w:left="0"/>
        <w:jc w:val="both"/>
        <w:rPr>
          <w:rFonts w:ascii="Arial" w:hAnsi="Arial" w:cs="Arial"/>
        </w:rPr>
      </w:pPr>
      <w:r>
        <w:rPr>
          <w:rFonts w:ascii="Arial" w:hAnsi="Arial" w:cs="Arial"/>
        </w:rPr>
        <w:t xml:space="preserve">The report includes an assessment of the resources required for the </w:t>
      </w:r>
      <w:r w:rsidR="00570AC0">
        <w:rPr>
          <w:rFonts w:ascii="Arial" w:hAnsi="Arial" w:cs="Arial"/>
        </w:rPr>
        <w:t>conference</w:t>
      </w:r>
      <w:r>
        <w:rPr>
          <w:rFonts w:ascii="Arial" w:hAnsi="Arial" w:cs="Arial"/>
        </w:rPr>
        <w:t xml:space="preserve"> </w:t>
      </w:r>
      <w:r w:rsidR="006A6A74">
        <w:rPr>
          <w:rFonts w:ascii="Arial" w:hAnsi="Arial" w:cs="Arial"/>
        </w:rPr>
        <w:t>and</w:t>
      </w:r>
      <w:r>
        <w:rPr>
          <w:rFonts w:ascii="Arial" w:hAnsi="Arial" w:cs="Arial"/>
        </w:rPr>
        <w:t xml:space="preserve"> includes a </w:t>
      </w:r>
      <w:r w:rsidR="00570AC0">
        <w:rPr>
          <w:rFonts w:ascii="Arial" w:hAnsi="Arial" w:cs="Arial"/>
        </w:rPr>
        <w:t>time schedule for implementation, people involved</w:t>
      </w:r>
      <w:r w:rsidR="006A6A74">
        <w:rPr>
          <w:rFonts w:ascii="Arial" w:hAnsi="Arial" w:cs="Arial"/>
        </w:rPr>
        <w:t xml:space="preserve"> for the delivery </w:t>
      </w:r>
      <w:r w:rsidR="00570AC0">
        <w:rPr>
          <w:rFonts w:ascii="Arial" w:hAnsi="Arial" w:cs="Arial"/>
        </w:rPr>
        <w:t>and</w:t>
      </w:r>
      <w:r w:rsidR="006A6A74">
        <w:rPr>
          <w:rFonts w:ascii="Arial" w:hAnsi="Arial" w:cs="Arial"/>
        </w:rPr>
        <w:t xml:space="preserve"> the </w:t>
      </w:r>
      <w:r w:rsidR="00570AC0">
        <w:rPr>
          <w:rFonts w:ascii="Arial" w:hAnsi="Arial" w:cs="Arial"/>
        </w:rPr>
        <w:t>facilities</w:t>
      </w:r>
      <w:r w:rsidR="006A6A74">
        <w:rPr>
          <w:rFonts w:ascii="Arial" w:hAnsi="Arial" w:cs="Arial"/>
        </w:rPr>
        <w:t xml:space="preserve"> required to host the conference</w:t>
      </w:r>
      <w:r w:rsidR="00570AC0">
        <w:rPr>
          <w:rFonts w:ascii="Arial" w:hAnsi="Arial" w:cs="Arial"/>
        </w:rPr>
        <w:t xml:space="preserve">. The plan also includes a risk register </w:t>
      </w:r>
      <w:r w:rsidR="001F5FA3">
        <w:rPr>
          <w:rFonts w:ascii="Arial" w:hAnsi="Arial" w:cs="Arial"/>
        </w:rPr>
        <w:t xml:space="preserve">together with an assessment of their severity that could be could be </w:t>
      </w:r>
      <w:r w:rsidR="00EE7905">
        <w:rPr>
          <w:rFonts w:ascii="Arial" w:hAnsi="Arial" w:cs="Arial"/>
        </w:rPr>
        <w:t>critical to</w:t>
      </w:r>
      <w:r w:rsidR="001F5FA3">
        <w:rPr>
          <w:rFonts w:ascii="Arial" w:hAnsi="Arial" w:cs="Arial"/>
        </w:rPr>
        <w:t xml:space="preserve"> the </w:t>
      </w:r>
      <w:r w:rsidR="006A6A74">
        <w:rPr>
          <w:rFonts w:ascii="Arial" w:hAnsi="Arial" w:cs="Arial"/>
        </w:rPr>
        <w:t xml:space="preserve">success or </w:t>
      </w:r>
      <w:r w:rsidR="001F5FA3">
        <w:rPr>
          <w:rFonts w:ascii="Arial" w:hAnsi="Arial" w:cs="Arial"/>
        </w:rPr>
        <w:t xml:space="preserve">failure of the conference. The rationale for incorporating a hybrid agile project management approach is </w:t>
      </w:r>
      <w:r w:rsidR="000705AD">
        <w:rPr>
          <w:rFonts w:ascii="Arial" w:hAnsi="Arial" w:cs="Arial"/>
        </w:rPr>
        <w:t xml:space="preserve">due to the nature of the </w:t>
      </w:r>
      <w:r w:rsidR="00EE7905">
        <w:rPr>
          <w:rFonts w:ascii="Arial" w:hAnsi="Arial" w:cs="Arial"/>
        </w:rPr>
        <w:t>conference</w:t>
      </w:r>
      <w:r w:rsidR="000705AD">
        <w:rPr>
          <w:rFonts w:ascii="Arial" w:hAnsi="Arial" w:cs="Arial"/>
        </w:rPr>
        <w:t xml:space="preserve"> and it was deemed that an amalgamation of traditional struct</w:t>
      </w:r>
      <w:r w:rsidR="00ED150E">
        <w:rPr>
          <w:rFonts w:ascii="Arial" w:hAnsi="Arial" w:cs="Arial"/>
        </w:rPr>
        <w:t>u</w:t>
      </w:r>
      <w:r w:rsidR="000705AD">
        <w:rPr>
          <w:rFonts w:ascii="Arial" w:hAnsi="Arial" w:cs="Arial"/>
        </w:rPr>
        <w:t xml:space="preserve">red methodologies and flexible agile approaches </w:t>
      </w:r>
      <w:proofErr w:type="spellStart"/>
      <w:r w:rsidR="000705AD">
        <w:rPr>
          <w:rFonts w:ascii="Arial" w:hAnsi="Arial" w:cs="Arial"/>
        </w:rPr>
        <w:t>realise</w:t>
      </w:r>
      <w:proofErr w:type="spellEnd"/>
      <w:r w:rsidR="000705AD">
        <w:rPr>
          <w:rFonts w:ascii="Arial" w:hAnsi="Arial" w:cs="Arial"/>
        </w:rPr>
        <w:t xml:space="preserve"> efficiencies</w:t>
      </w:r>
      <w:r w:rsidR="006A6A74">
        <w:rPr>
          <w:rFonts w:ascii="Arial" w:hAnsi="Arial" w:cs="Arial"/>
        </w:rPr>
        <w:t xml:space="preserve">, </w:t>
      </w:r>
      <w:r w:rsidR="000705AD">
        <w:rPr>
          <w:rFonts w:ascii="Arial" w:hAnsi="Arial" w:cs="Arial"/>
        </w:rPr>
        <w:t xml:space="preserve"> improve benefits, speed up delivery improve quality, and critically satisfy stakeholders.</w:t>
      </w:r>
      <w:r w:rsidR="001F5FA3">
        <w:rPr>
          <w:rFonts w:ascii="Arial" w:hAnsi="Arial" w:cs="Arial"/>
        </w:rPr>
        <w:t xml:space="preserve"> </w:t>
      </w:r>
    </w:p>
    <w:p w:rsidR="00ED150E" w:rsidRDefault="000705AD" w:rsidP="00EE7905">
      <w:pPr>
        <w:spacing w:after="240" w:line="360" w:lineRule="auto"/>
        <w:ind w:left="0"/>
        <w:jc w:val="both"/>
        <w:rPr>
          <w:rFonts w:ascii="Arial" w:hAnsi="Arial" w:cs="Arial"/>
        </w:rPr>
      </w:pPr>
      <w:r>
        <w:rPr>
          <w:rFonts w:ascii="Arial" w:hAnsi="Arial" w:cs="Arial"/>
        </w:rPr>
        <w:t xml:space="preserve">The report includes a financial breakdown </w:t>
      </w:r>
      <w:r w:rsidR="000559C7">
        <w:rPr>
          <w:rFonts w:ascii="Arial" w:hAnsi="Arial" w:cs="Arial"/>
        </w:rPr>
        <w:t xml:space="preserve">of the costs of the conference and a breakdown of the possible alternatives that produced costs within the approved budget of £6500.00. The report also includes a critical discussion of the staff costs whose costs are indirect and deemed irrelative to the costings because they are sunk. </w:t>
      </w:r>
      <w:r w:rsidR="00ED150E">
        <w:rPr>
          <w:rFonts w:ascii="Arial" w:hAnsi="Arial" w:cs="Arial"/>
        </w:rPr>
        <w:t xml:space="preserve">The hours directly attributed to the conference are not calculated and are out of scope. </w:t>
      </w:r>
    </w:p>
    <w:p w:rsidR="00ED150E" w:rsidRDefault="00ED150E" w:rsidP="00EE7905">
      <w:pPr>
        <w:spacing w:after="240" w:line="360" w:lineRule="auto"/>
        <w:ind w:left="0"/>
        <w:jc w:val="both"/>
        <w:rPr>
          <w:rFonts w:ascii="Arial" w:hAnsi="Arial" w:cs="Arial"/>
        </w:rPr>
      </w:pPr>
      <w:r>
        <w:rPr>
          <w:rFonts w:ascii="Arial" w:hAnsi="Arial" w:cs="Arial"/>
        </w:rPr>
        <w:t>The conference will be delivered on March the 13</w:t>
      </w:r>
      <w:r w:rsidRPr="00ED150E">
        <w:rPr>
          <w:rFonts w:ascii="Arial" w:hAnsi="Arial" w:cs="Arial"/>
          <w:vertAlign w:val="superscript"/>
        </w:rPr>
        <w:t>th</w:t>
      </w:r>
      <w:r w:rsidR="00115EDE">
        <w:rPr>
          <w:rFonts w:ascii="Arial" w:hAnsi="Arial" w:cs="Arial"/>
        </w:rPr>
        <w:t xml:space="preserve"> 2020 at the Village Hotel Swansea</w:t>
      </w:r>
      <w:r w:rsidR="00A74D2C">
        <w:rPr>
          <w:rFonts w:ascii="Arial" w:hAnsi="Arial" w:cs="Arial"/>
        </w:rPr>
        <w:t>. T</w:t>
      </w:r>
      <w:r>
        <w:rPr>
          <w:rFonts w:ascii="Arial" w:hAnsi="Arial" w:cs="Arial"/>
        </w:rPr>
        <w:t xml:space="preserve">he budget and funding was </w:t>
      </w:r>
      <w:r w:rsidR="00EE7905">
        <w:rPr>
          <w:rFonts w:ascii="Arial" w:hAnsi="Arial" w:cs="Arial"/>
        </w:rPr>
        <w:t>confirmed</w:t>
      </w:r>
      <w:r>
        <w:rPr>
          <w:rFonts w:ascii="Arial" w:hAnsi="Arial" w:cs="Arial"/>
        </w:rPr>
        <w:t xml:space="preserve"> fo</w:t>
      </w:r>
      <w:r w:rsidR="00A74D2C">
        <w:rPr>
          <w:rFonts w:ascii="Arial" w:hAnsi="Arial" w:cs="Arial"/>
        </w:rPr>
        <w:t>r the conference in March 2019</w:t>
      </w:r>
      <w:r w:rsidR="00C7722F">
        <w:rPr>
          <w:rFonts w:ascii="Arial" w:hAnsi="Arial" w:cs="Arial"/>
        </w:rPr>
        <w:t>, although</w:t>
      </w:r>
      <w:r w:rsidR="00A74D2C">
        <w:rPr>
          <w:rFonts w:ascii="Arial" w:hAnsi="Arial" w:cs="Arial"/>
        </w:rPr>
        <w:t xml:space="preserve"> t</w:t>
      </w:r>
      <w:r>
        <w:rPr>
          <w:rFonts w:ascii="Arial" w:hAnsi="Arial" w:cs="Arial"/>
        </w:rPr>
        <w:t xml:space="preserve">here is an element of uncertainty whether the conference will take place as a bi-annual event due to the environmental analysis </w:t>
      </w:r>
      <w:r w:rsidR="0082346A">
        <w:rPr>
          <w:rFonts w:ascii="Arial" w:hAnsi="Arial" w:cs="Arial"/>
        </w:rPr>
        <w:t xml:space="preserve">conducted in this report. There are however clear expected </w:t>
      </w:r>
      <w:r w:rsidR="00EE7905">
        <w:rPr>
          <w:rFonts w:ascii="Arial" w:hAnsi="Arial" w:cs="Arial"/>
        </w:rPr>
        <w:t>benefits</w:t>
      </w:r>
      <w:r w:rsidR="0082346A">
        <w:rPr>
          <w:rFonts w:ascii="Arial" w:hAnsi="Arial" w:cs="Arial"/>
        </w:rPr>
        <w:t xml:space="preserve"> of holding a conference</w:t>
      </w:r>
      <w:r w:rsidR="00914A8D">
        <w:rPr>
          <w:rFonts w:ascii="Arial" w:hAnsi="Arial" w:cs="Arial"/>
        </w:rPr>
        <w:t xml:space="preserve"> in terms of educational opportunities, networking with peers and industry experts as conferences of this nature facilitate an opportunity to capture business critical information in a short amount of time. </w:t>
      </w:r>
    </w:p>
    <w:p w:rsidR="00772D43" w:rsidRDefault="000559C7" w:rsidP="000077DB">
      <w:pPr>
        <w:spacing w:after="240" w:line="360" w:lineRule="auto"/>
        <w:ind w:left="0"/>
        <w:jc w:val="both"/>
        <w:rPr>
          <w:rFonts w:ascii="Arial" w:hAnsi="Arial" w:cs="Arial"/>
        </w:rPr>
      </w:pPr>
      <w:r>
        <w:rPr>
          <w:rFonts w:ascii="Arial" w:hAnsi="Arial" w:cs="Arial"/>
        </w:rPr>
        <w:t xml:space="preserve"> </w:t>
      </w:r>
    </w:p>
    <w:p w:rsidR="00772D43" w:rsidRDefault="00772D43">
      <w:pPr>
        <w:rPr>
          <w:rFonts w:ascii="Arial" w:hAnsi="Arial" w:cs="Arial"/>
        </w:rPr>
      </w:pPr>
      <w:r>
        <w:rPr>
          <w:rFonts w:ascii="Arial" w:hAnsi="Arial" w:cs="Arial"/>
        </w:rPr>
        <w:br w:type="page"/>
      </w:r>
    </w:p>
    <w:p w:rsidR="007F737F" w:rsidRPr="00B47E1F" w:rsidRDefault="002C29B5" w:rsidP="000077DB">
      <w:pPr>
        <w:spacing w:after="240" w:line="360" w:lineRule="auto"/>
        <w:ind w:left="0"/>
        <w:jc w:val="both"/>
        <w:rPr>
          <w:rFonts w:ascii="Arial" w:hAnsi="Arial" w:cs="Arial"/>
          <w:b/>
          <w:noProof/>
          <w:u w:val="single"/>
          <w:lang w:val="en-GB" w:eastAsia="en-GB"/>
        </w:rPr>
      </w:pPr>
      <w:r w:rsidRPr="002C29B5">
        <w:rPr>
          <w:rFonts w:ascii="Arial" w:hAnsi="Arial" w:cs="Arial"/>
          <w:b/>
          <w:noProof/>
          <w:lang w:val="en-GB" w:eastAsia="en-GB"/>
        </w:rPr>
        <w:t>1</w:t>
      </w:r>
      <w:r>
        <w:rPr>
          <w:rFonts w:ascii="Arial" w:hAnsi="Arial" w:cs="Arial"/>
          <w:noProof/>
          <w:lang w:val="en-GB" w:eastAsia="en-GB"/>
        </w:rPr>
        <w:tab/>
      </w:r>
      <w:r w:rsidR="002061BA" w:rsidRPr="003A55E6">
        <w:rPr>
          <w:rFonts w:ascii="Arial" w:hAnsi="Arial" w:cs="Arial"/>
          <w:b/>
          <w:noProof/>
          <w:sz w:val="28"/>
          <w:szCs w:val="28"/>
          <w:u w:val="single"/>
          <w:lang w:val="en-GB" w:eastAsia="en-GB"/>
        </w:rPr>
        <w:t>P</w:t>
      </w:r>
      <w:r w:rsidR="000928C0" w:rsidRPr="003A55E6">
        <w:rPr>
          <w:rFonts w:ascii="Arial" w:hAnsi="Arial" w:cs="Arial"/>
          <w:b/>
          <w:noProof/>
          <w:sz w:val="28"/>
          <w:szCs w:val="28"/>
          <w:u w:val="single"/>
          <w:lang w:val="en-GB" w:eastAsia="en-GB"/>
        </w:rPr>
        <w:t>roject Description and Business Case</w:t>
      </w:r>
      <w:r w:rsidR="000077DB" w:rsidRPr="00B47E1F">
        <w:rPr>
          <w:rFonts w:ascii="Arial" w:hAnsi="Arial" w:cs="Arial"/>
          <w:b/>
          <w:noProof/>
          <w:u w:val="single"/>
          <w:lang w:val="en-GB" w:eastAsia="en-GB"/>
        </w:rPr>
        <w:t xml:space="preserve"> </w:t>
      </w:r>
    </w:p>
    <w:p w:rsidR="003E382C" w:rsidRPr="00B47E1F" w:rsidRDefault="008846DB" w:rsidP="000077DB">
      <w:pPr>
        <w:spacing w:after="240" w:line="360" w:lineRule="auto"/>
        <w:ind w:left="0"/>
        <w:jc w:val="both"/>
        <w:rPr>
          <w:rFonts w:ascii="Arial" w:hAnsi="Arial" w:cs="Arial"/>
          <w:lang w:val="en"/>
        </w:rPr>
      </w:pPr>
      <w:r w:rsidRPr="00573E2A">
        <w:rPr>
          <w:rFonts w:ascii="Arial" w:hAnsi="Arial" w:cs="Arial"/>
          <w:lang w:val="en"/>
        </w:rPr>
        <w:t xml:space="preserve">According to </w:t>
      </w:r>
      <w:r w:rsidR="00573E2A">
        <w:rPr>
          <w:rFonts w:ascii="Arial" w:hAnsi="Arial" w:cs="Arial"/>
          <w:color w:val="000000"/>
          <w:shd w:val="clear" w:color="auto" w:fill="FFFFFF"/>
        </w:rPr>
        <w:t xml:space="preserve">Portman, H. (2010), </w:t>
      </w:r>
      <w:r w:rsidRPr="00B47E1F">
        <w:rPr>
          <w:rFonts w:ascii="Arial" w:hAnsi="Arial" w:cs="Arial"/>
          <w:lang w:val="en"/>
        </w:rPr>
        <w:t xml:space="preserve">the Business Case consists of four generic building blocks including scope, time, resources, and the </w:t>
      </w:r>
      <w:r w:rsidR="0014500F" w:rsidRPr="00B47E1F">
        <w:rPr>
          <w:rFonts w:ascii="Arial" w:hAnsi="Arial" w:cs="Arial"/>
          <w:lang w:val="en"/>
        </w:rPr>
        <w:t>iteration</w:t>
      </w:r>
      <w:r w:rsidRPr="00B47E1F">
        <w:rPr>
          <w:rFonts w:ascii="Arial" w:hAnsi="Arial" w:cs="Arial"/>
          <w:lang w:val="en"/>
        </w:rPr>
        <w:t xml:space="preserve"> of what would happen if the project did not go ahead.  </w:t>
      </w:r>
      <w:r w:rsidR="00392898" w:rsidRPr="00B47E1F">
        <w:rPr>
          <w:rFonts w:ascii="Arial" w:hAnsi="Arial" w:cs="Arial"/>
          <w:lang w:val="en"/>
        </w:rPr>
        <w:t xml:space="preserve">The Business Case provides the justification for the project by setting out the frame work in terms of </w:t>
      </w:r>
      <w:r w:rsidRPr="00B47E1F">
        <w:rPr>
          <w:rFonts w:ascii="Arial" w:hAnsi="Arial" w:cs="Arial"/>
          <w:lang w:val="en"/>
        </w:rPr>
        <w:t>t</w:t>
      </w:r>
      <w:r w:rsidR="00392898" w:rsidRPr="00B47E1F">
        <w:rPr>
          <w:rFonts w:ascii="Arial" w:hAnsi="Arial" w:cs="Arial"/>
          <w:lang w:val="en"/>
        </w:rPr>
        <w:t xml:space="preserve">hese building blocks </w:t>
      </w:r>
      <w:r w:rsidR="003E382C" w:rsidRPr="00B47E1F">
        <w:rPr>
          <w:rFonts w:ascii="Arial" w:hAnsi="Arial" w:cs="Arial"/>
          <w:lang w:val="en"/>
        </w:rPr>
        <w:t xml:space="preserve">with sub </w:t>
      </w:r>
      <w:r w:rsidR="00392898" w:rsidRPr="00B47E1F">
        <w:rPr>
          <w:rFonts w:ascii="Arial" w:hAnsi="Arial" w:cs="Arial"/>
          <w:lang w:val="en"/>
        </w:rPr>
        <w:t xml:space="preserve">criteria for </w:t>
      </w:r>
      <w:r w:rsidR="003E382C" w:rsidRPr="00B47E1F">
        <w:rPr>
          <w:rFonts w:ascii="Arial" w:hAnsi="Arial" w:cs="Arial"/>
          <w:lang w:val="en"/>
        </w:rPr>
        <w:t xml:space="preserve">the </w:t>
      </w:r>
      <w:r w:rsidR="00392898" w:rsidRPr="00B47E1F">
        <w:rPr>
          <w:rFonts w:ascii="Arial" w:hAnsi="Arial" w:cs="Arial"/>
          <w:lang w:val="en"/>
        </w:rPr>
        <w:t xml:space="preserve">continued testing </w:t>
      </w:r>
      <w:r w:rsidR="003E382C" w:rsidRPr="00B47E1F">
        <w:rPr>
          <w:rFonts w:ascii="Arial" w:hAnsi="Arial" w:cs="Arial"/>
          <w:lang w:val="en"/>
        </w:rPr>
        <w:t>of</w:t>
      </w:r>
      <w:r w:rsidR="00392898" w:rsidRPr="00B47E1F">
        <w:rPr>
          <w:rFonts w:ascii="Arial" w:hAnsi="Arial" w:cs="Arial"/>
          <w:lang w:val="en"/>
        </w:rPr>
        <w:t xml:space="preserve"> </w:t>
      </w:r>
      <w:r w:rsidRPr="00B47E1F">
        <w:rPr>
          <w:rFonts w:ascii="Arial" w:hAnsi="Arial" w:cs="Arial"/>
          <w:lang w:val="en"/>
        </w:rPr>
        <w:t>p</w:t>
      </w:r>
      <w:r w:rsidR="00392898" w:rsidRPr="00B47E1F">
        <w:rPr>
          <w:rFonts w:ascii="Arial" w:hAnsi="Arial" w:cs="Arial"/>
          <w:lang w:val="en"/>
        </w:rPr>
        <w:t>roject viability</w:t>
      </w:r>
      <w:r w:rsidR="00F3268C" w:rsidRPr="00B47E1F">
        <w:rPr>
          <w:rFonts w:ascii="Arial" w:hAnsi="Arial" w:cs="Arial"/>
          <w:lang w:val="en"/>
        </w:rPr>
        <w:t>,</w:t>
      </w:r>
      <w:r w:rsidR="00392898" w:rsidRPr="00B47E1F">
        <w:rPr>
          <w:rFonts w:ascii="Arial" w:hAnsi="Arial" w:cs="Arial"/>
          <w:lang w:val="en"/>
        </w:rPr>
        <w:t xml:space="preserve"> </w:t>
      </w:r>
      <w:r w:rsidRPr="00B47E1F">
        <w:rPr>
          <w:rFonts w:ascii="Arial" w:hAnsi="Arial" w:cs="Arial"/>
          <w:lang w:val="en"/>
        </w:rPr>
        <w:t>p</w:t>
      </w:r>
      <w:r w:rsidR="00392898" w:rsidRPr="00B47E1F">
        <w:rPr>
          <w:rFonts w:ascii="Arial" w:hAnsi="Arial" w:cs="Arial"/>
          <w:lang w:val="en"/>
        </w:rPr>
        <w:t>roject mandate</w:t>
      </w:r>
      <w:r w:rsidRPr="00B47E1F">
        <w:rPr>
          <w:rFonts w:ascii="Arial" w:hAnsi="Arial" w:cs="Arial"/>
          <w:lang w:val="en"/>
        </w:rPr>
        <w:t>,</w:t>
      </w:r>
      <w:r w:rsidR="00392898" w:rsidRPr="00B47E1F">
        <w:rPr>
          <w:rFonts w:ascii="Arial" w:hAnsi="Arial" w:cs="Arial"/>
          <w:lang w:val="en"/>
        </w:rPr>
        <w:t xml:space="preserve"> </w:t>
      </w:r>
      <w:r w:rsidRPr="00B47E1F">
        <w:rPr>
          <w:rFonts w:ascii="Arial" w:hAnsi="Arial" w:cs="Arial"/>
          <w:lang w:val="en"/>
        </w:rPr>
        <w:t>p</w:t>
      </w:r>
      <w:r w:rsidR="00392898" w:rsidRPr="00B47E1F">
        <w:rPr>
          <w:rFonts w:ascii="Arial" w:hAnsi="Arial" w:cs="Arial"/>
          <w:lang w:val="en"/>
        </w:rPr>
        <w:t>roject background</w:t>
      </w:r>
      <w:r w:rsidRPr="00B47E1F">
        <w:rPr>
          <w:rFonts w:ascii="Arial" w:hAnsi="Arial" w:cs="Arial"/>
          <w:lang w:val="en"/>
        </w:rPr>
        <w:t>,</w:t>
      </w:r>
      <w:r w:rsidR="00392898" w:rsidRPr="00B47E1F">
        <w:rPr>
          <w:rFonts w:ascii="Arial" w:hAnsi="Arial" w:cs="Arial"/>
          <w:lang w:val="en"/>
        </w:rPr>
        <w:t xml:space="preserve"> </w:t>
      </w:r>
      <w:r w:rsidRPr="00B47E1F">
        <w:rPr>
          <w:rFonts w:ascii="Arial" w:hAnsi="Arial" w:cs="Arial"/>
          <w:lang w:val="en"/>
        </w:rPr>
        <w:t>p</w:t>
      </w:r>
      <w:r w:rsidR="00392898" w:rsidRPr="00B47E1F">
        <w:rPr>
          <w:rFonts w:ascii="Arial" w:hAnsi="Arial" w:cs="Arial"/>
          <w:lang w:val="en"/>
        </w:rPr>
        <w:t xml:space="preserve">roject </w:t>
      </w:r>
      <w:r w:rsidRPr="00B47E1F">
        <w:rPr>
          <w:rFonts w:ascii="Arial" w:hAnsi="Arial" w:cs="Arial"/>
          <w:lang w:val="en"/>
        </w:rPr>
        <w:t>s</w:t>
      </w:r>
      <w:r w:rsidR="00392898" w:rsidRPr="00B47E1F">
        <w:rPr>
          <w:rFonts w:ascii="Arial" w:hAnsi="Arial" w:cs="Arial"/>
          <w:lang w:val="en"/>
        </w:rPr>
        <w:t>cope</w:t>
      </w:r>
      <w:r w:rsidRPr="00B47E1F">
        <w:rPr>
          <w:rFonts w:ascii="Arial" w:hAnsi="Arial" w:cs="Arial"/>
          <w:lang w:val="en"/>
        </w:rPr>
        <w:t xml:space="preserve"> and</w:t>
      </w:r>
      <w:r w:rsidR="00392898" w:rsidRPr="00B47E1F">
        <w:rPr>
          <w:rFonts w:ascii="Arial" w:hAnsi="Arial" w:cs="Arial"/>
          <w:lang w:val="en"/>
        </w:rPr>
        <w:t xml:space="preserve"> </w:t>
      </w:r>
      <w:r w:rsidRPr="00B47E1F">
        <w:rPr>
          <w:rFonts w:ascii="Arial" w:hAnsi="Arial" w:cs="Arial"/>
          <w:lang w:val="en"/>
        </w:rPr>
        <w:t>p</w:t>
      </w:r>
      <w:r w:rsidR="00392898" w:rsidRPr="00B47E1F">
        <w:rPr>
          <w:rFonts w:ascii="Arial" w:hAnsi="Arial" w:cs="Arial"/>
          <w:lang w:val="en"/>
        </w:rPr>
        <w:t xml:space="preserve">roject </w:t>
      </w:r>
      <w:r w:rsidRPr="00B47E1F">
        <w:rPr>
          <w:rFonts w:ascii="Arial" w:hAnsi="Arial" w:cs="Arial"/>
          <w:lang w:val="en"/>
        </w:rPr>
        <w:t>c</w:t>
      </w:r>
      <w:r w:rsidR="00392898" w:rsidRPr="00B47E1F">
        <w:rPr>
          <w:rFonts w:ascii="Arial" w:hAnsi="Arial" w:cs="Arial"/>
          <w:lang w:val="en"/>
        </w:rPr>
        <w:t>osts/</w:t>
      </w:r>
      <w:r w:rsidRPr="00B47E1F">
        <w:rPr>
          <w:rFonts w:ascii="Arial" w:hAnsi="Arial" w:cs="Arial"/>
          <w:lang w:val="en"/>
        </w:rPr>
        <w:t>b</w:t>
      </w:r>
      <w:r w:rsidR="00392898" w:rsidRPr="00B47E1F">
        <w:rPr>
          <w:rFonts w:ascii="Arial" w:hAnsi="Arial" w:cs="Arial"/>
          <w:lang w:val="en"/>
        </w:rPr>
        <w:t xml:space="preserve">enefits </w:t>
      </w:r>
      <w:r w:rsidRPr="00B47E1F">
        <w:rPr>
          <w:rFonts w:ascii="Arial" w:hAnsi="Arial" w:cs="Arial"/>
          <w:lang w:val="en"/>
        </w:rPr>
        <w:t>a</w:t>
      </w:r>
      <w:r w:rsidR="00392898" w:rsidRPr="00B47E1F">
        <w:rPr>
          <w:rFonts w:ascii="Arial" w:hAnsi="Arial" w:cs="Arial"/>
          <w:lang w:val="en"/>
        </w:rPr>
        <w:t xml:space="preserve">nalysis. </w:t>
      </w:r>
    </w:p>
    <w:p w:rsidR="00392898" w:rsidRPr="00B47E1F" w:rsidRDefault="00573E2A" w:rsidP="000077DB">
      <w:pPr>
        <w:spacing w:after="240" w:line="360" w:lineRule="auto"/>
        <w:ind w:left="0"/>
        <w:jc w:val="both"/>
        <w:rPr>
          <w:rFonts w:ascii="Arial" w:hAnsi="Arial" w:cs="Arial"/>
          <w:lang w:val="en"/>
        </w:rPr>
      </w:pPr>
      <w:r w:rsidRPr="00221867">
        <w:rPr>
          <w:rFonts w:ascii="Arial" w:hAnsi="Arial" w:cs="Arial"/>
          <w:color w:val="000000"/>
          <w:shd w:val="clear" w:color="auto" w:fill="FFFFFF"/>
        </w:rPr>
        <w:t>Smith, N.J. (2008)</w:t>
      </w:r>
      <w:r>
        <w:rPr>
          <w:rFonts w:ascii="Arial" w:hAnsi="Arial" w:cs="Arial"/>
          <w:color w:val="000000"/>
          <w:shd w:val="clear" w:color="auto" w:fill="FFFFFF"/>
        </w:rPr>
        <w:t>,</w:t>
      </w:r>
      <w:r w:rsidR="003E382C" w:rsidRPr="00B47E1F">
        <w:rPr>
          <w:rFonts w:ascii="Arial" w:hAnsi="Arial" w:cs="Arial"/>
          <w:lang w:val="en"/>
        </w:rPr>
        <w:t xml:space="preserve"> also argues that t</w:t>
      </w:r>
      <w:r w:rsidR="00392898" w:rsidRPr="00B47E1F">
        <w:rPr>
          <w:rFonts w:ascii="Arial" w:hAnsi="Arial" w:cs="Arial"/>
          <w:lang w:val="en"/>
        </w:rPr>
        <w:t xml:space="preserve">he Business Case is the product of management activities and efforts. It establishes </w:t>
      </w:r>
      <w:r w:rsidR="006A6A74">
        <w:rPr>
          <w:rFonts w:ascii="Arial" w:hAnsi="Arial" w:cs="Arial"/>
          <w:lang w:val="en"/>
        </w:rPr>
        <w:t xml:space="preserve">a </w:t>
      </w:r>
      <w:r w:rsidR="00392898" w:rsidRPr="00B47E1F">
        <w:rPr>
          <w:rFonts w:ascii="Arial" w:hAnsi="Arial" w:cs="Arial"/>
          <w:lang w:val="en"/>
        </w:rPr>
        <w:t>mechanism</w:t>
      </w:r>
      <w:r w:rsidR="003E382C" w:rsidRPr="00B47E1F">
        <w:rPr>
          <w:rFonts w:ascii="Arial" w:hAnsi="Arial" w:cs="Arial"/>
          <w:lang w:val="en"/>
        </w:rPr>
        <w:t xml:space="preserve"> to judge whether a </w:t>
      </w:r>
      <w:r w:rsidR="00F77194">
        <w:rPr>
          <w:rFonts w:ascii="Arial" w:hAnsi="Arial" w:cs="Arial"/>
          <w:lang w:val="en"/>
        </w:rPr>
        <w:t>p</w:t>
      </w:r>
      <w:r w:rsidR="003E382C" w:rsidRPr="00B47E1F">
        <w:rPr>
          <w:rFonts w:ascii="Arial" w:hAnsi="Arial" w:cs="Arial"/>
          <w:lang w:val="en"/>
        </w:rPr>
        <w:t>roject is and remains</w:t>
      </w:r>
      <w:r w:rsidR="00392898" w:rsidRPr="00B47E1F">
        <w:rPr>
          <w:rFonts w:ascii="Arial" w:hAnsi="Arial" w:cs="Arial"/>
          <w:lang w:val="en"/>
        </w:rPr>
        <w:t xml:space="preserve"> desirable, viable</w:t>
      </w:r>
      <w:r w:rsidR="00A03268" w:rsidRPr="00B47E1F">
        <w:rPr>
          <w:rFonts w:ascii="Arial" w:hAnsi="Arial" w:cs="Arial"/>
          <w:lang w:val="en"/>
        </w:rPr>
        <w:t xml:space="preserve"> </w:t>
      </w:r>
      <w:r w:rsidR="00392898" w:rsidRPr="00B47E1F">
        <w:rPr>
          <w:rFonts w:ascii="Arial" w:hAnsi="Arial" w:cs="Arial"/>
          <w:lang w:val="en"/>
        </w:rPr>
        <w:t>and achievable as a means to support decision making</w:t>
      </w:r>
      <w:r w:rsidR="00A03268" w:rsidRPr="00B47E1F">
        <w:rPr>
          <w:rFonts w:ascii="Arial" w:hAnsi="Arial" w:cs="Arial"/>
          <w:lang w:val="en"/>
        </w:rPr>
        <w:t xml:space="preserve"> </w:t>
      </w:r>
      <w:r w:rsidR="00392898" w:rsidRPr="00B47E1F">
        <w:rPr>
          <w:rFonts w:ascii="Arial" w:hAnsi="Arial" w:cs="Arial"/>
          <w:lang w:val="en"/>
        </w:rPr>
        <w:t>in its continued investment.</w:t>
      </w:r>
      <w:r w:rsidR="00A03268" w:rsidRPr="00B47E1F">
        <w:rPr>
          <w:rFonts w:ascii="Arial" w:hAnsi="Arial" w:cs="Arial"/>
          <w:lang w:val="en"/>
        </w:rPr>
        <w:t xml:space="preserve"> </w:t>
      </w:r>
    </w:p>
    <w:p w:rsidR="00392898" w:rsidRPr="00B47E1F" w:rsidRDefault="00392898" w:rsidP="000077DB">
      <w:pPr>
        <w:spacing w:after="240" w:line="360" w:lineRule="auto"/>
        <w:ind w:left="0"/>
        <w:jc w:val="both"/>
        <w:rPr>
          <w:rFonts w:ascii="Arial" w:hAnsi="Arial" w:cs="Arial"/>
          <w:lang w:val="en"/>
        </w:rPr>
      </w:pPr>
      <w:r w:rsidRPr="00B47E1F">
        <w:rPr>
          <w:rFonts w:ascii="Arial" w:hAnsi="Arial" w:cs="Arial"/>
          <w:lang w:val="en"/>
        </w:rPr>
        <w:t xml:space="preserve">According to PRINCE2 methodology it provides the justification for the </w:t>
      </w:r>
      <w:r w:rsidR="0014500F" w:rsidRPr="00B47E1F">
        <w:rPr>
          <w:rFonts w:ascii="Arial" w:hAnsi="Arial" w:cs="Arial"/>
          <w:lang w:val="en"/>
        </w:rPr>
        <w:t>endeavor</w:t>
      </w:r>
      <w:r w:rsidR="00C7722F">
        <w:rPr>
          <w:rFonts w:ascii="Arial" w:hAnsi="Arial" w:cs="Arial"/>
          <w:lang w:val="en"/>
        </w:rPr>
        <w:t xml:space="preserve">, </w:t>
      </w:r>
      <w:r w:rsidR="00C7722F" w:rsidRPr="00B47E1F">
        <w:rPr>
          <w:rFonts w:ascii="Arial" w:hAnsi="Arial" w:cs="Arial"/>
          <w:lang w:val="en"/>
        </w:rPr>
        <w:t>though</w:t>
      </w:r>
      <w:r w:rsidRPr="00B47E1F">
        <w:rPr>
          <w:rFonts w:ascii="Arial" w:hAnsi="Arial" w:cs="Arial"/>
          <w:lang w:val="en"/>
        </w:rPr>
        <w:t xml:space="preserve"> in other project management methodologies, the justification is a separate activity and encompasses the business case alongside the project objectives, scope, and context</w:t>
      </w:r>
      <w:r w:rsidR="00573E2A">
        <w:rPr>
          <w:rFonts w:ascii="Arial" w:hAnsi="Arial" w:cs="Arial"/>
          <w:lang w:val="en"/>
        </w:rPr>
        <w:t xml:space="preserve">. </w:t>
      </w:r>
      <w:r w:rsidRPr="00B47E1F">
        <w:rPr>
          <w:rFonts w:ascii="Arial" w:hAnsi="Arial" w:cs="Arial"/>
          <w:lang w:val="en"/>
        </w:rPr>
        <w:t xml:space="preserve"> </w:t>
      </w:r>
      <w:r w:rsidR="00573E2A" w:rsidRPr="007F6BF5">
        <w:rPr>
          <w:rFonts w:ascii="Arial" w:hAnsi="Arial" w:cs="Arial"/>
          <w:color w:val="000000"/>
          <w:shd w:val="clear" w:color="auto" w:fill="FFFFFF"/>
        </w:rPr>
        <w:t xml:space="preserve">Newell, M. and </w:t>
      </w:r>
      <w:proofErr w:type="spellStart"/>
      <w:r w:rsidR="00573E2A" w:rsidRPr="007F6BF5">
        <w:rPr>
          <w:rFonts w:ascii="Arial" w:hAnsi="Arial" w:cs="Arial"/>
          <w:color w:val="000000"/>
          <w:shd w:val="clear" w:color="auto" w:fill="FFFFFF"/>
        </w:rPr>
        <w:t>Grashina</w:t>
      </w:r>
      <w:proofErr w:type="spellEnd"/>
      <w:r w:rsidR="00573E2A" w:rsidRPr="007F6BF5">
        <w:rPr>
          <w:rFonts w:ascii="Arial" w:hAnsi="Arial" w:cs="Arial"/>
          <w:color w:val="000000"/>
          <w:shd w:val="clear" w:color="auto" w:fill="FFFFFF"/>
        </w:rPr>
        <w:t>, M. (2004). </w:t>
      </w:r>
    </w:p>
    <w:p w:rsidR="003E382C" w:rsidRPr="00B47E1F" w:rsidRDefault="00753E75" w:rsidP="003E382C">
      <w:pPr>
        <w:spacing w:after="240" w:line="360" w:lineRule="auto"/>
        <w:ind w:left="0"/>
        <w:jc w:val="both"/>
        <w:rPr>
          <w:rFonts w:ascii="Arial" w:hAnsi="Arial" w:cs="Arial"/>
          <w:lang w:val="en"/>
        </w:rPr>
      </w:pPr>
      <w:r w:rsidRPr="00B47E1F">
        <w:rPr>
          <w:rFonts w:ascii="Arial" w:hAnsi="Arial" w:cs="Arial"/>
          <w:color w:val="222222"/>
          <w:shd w:val="clear" w:color="auto" w:fill="FFFFFF"/>
        </w:rPr>
        <w:t>A Project Initiation Document (PID) has already been previou</w:t>
      </w:r>
      <w:r w:rsidR="00F77194">
        <w:rPr>
          <w:rFonts w:ascii="Arial" w:hAnsi="Arial" w:cs="Arial"/>
          <w:color w:val="222222"/>
          <w:shd w:val="clear" w:color="auto" w:fill="FFFFFF"/>
        </w:rPr>
        <w:t>sly submitted and its purpose was</w:t>
      </w:r>
      <w:r w:rsidRPr="00B47E1F">
        <w:rPr>
          <w:rFonts w:ascii="Arial" w:hAnsi="Arial" w:cs="Arial"/>
          <w:color w:val="222222"/>
          <w:shd w:val="clear" w:color="auto" w:fill="FFFFFF"/>
        </w:rPr>
        <w:t xml:space="preserve"> to capture and record basic information needed to correctly define and plan the project. The </w:t>
      </w:r>
      <w:r w:rsidRPr="00B47E1F">
        <w:rPr>
          <w:rFonts w:ascii="Arial" w:hAnsi="Arial" w:cs="Arial"/>
          <w:bCs/>
          <w:color w:val="222222"/>
          <w:shd w:val="clear" w:color="auto" w:fill="FFFFFF"/>
        </w:rPr>
        <w:t>PID</w:t>
      </w:r>
      <w:r w:rsidRPr="00B47E1F">
        <w:rPr>
          <w:rFonts w:ascii="Arial" w:hAnsi="Arial" w:cs="Arial"/>
          <w:color w:val="222222"/>
          <w:shd w:val="clear" w:color="auto" w:fill="FFFFFF"/>
        </w:rPr>
        <w:t> should expand upon the project mandate and state what the project is aiming and planning to achieve and the reason for the importance of meeting these </w:t>
      </w:r>
      <w:r w:rsidRPr="00B47E1F">
        <w:rPr>
          <w:rFonts w:ascii="Arial" w:hAnsi="Arial" w:cs="Arial"/>
          <w:bCs/>
          <w:color w:val="222222"/>
          <w:shd w:val="clear" w:color="auto" w:fill="FFFFFF"/>
        </w:rPr>
        <w:t>aims</w:t>
      </w:r>
      <w:r w:rsidRPr="00B47E1F">
        <w:rPr>
          <w:rFonts w:ascii="Arial" w:hAnsi="Arial" w:cs="Arial"/>
          <w:color w:val="222222"/>
          <w:shd w:val="clear" w:color="auto" w:fill="FFFFFF"/>
        </w:rPr>
        <w:t xml:space="preserve">. </w:t>
      </w:r>
      <w:r w:rsidR="003E382C" w:rsidRPr="00B47E1F">
        <w:rPr>
          <w:rFonts w:ascii="Arial" w:hAnsi="Arial" w:cs="Arial"/>
          <w:lang w:val="en"/>
        </w:rPr>
        <w:t xml:space="preserve">The initial </w:t>
      </w:r>
      <w:r w:rsidR="00F77194">
        <w:rPr>
          <w:rFonts w:ascii="Arial" w:hAnsi="Arial" w:cs="Arial"/>
          <w:lang w:val="en"/>
        </w:rPr>
        <w:t>b</w:t>
      </w:r>
      <w:r w:rsidR="003E382C" w:rsidRPr="00B47E1F">
        <w:rPr>
          <w:rFonts w:ascii="Arial" w:hAnsi="Arial" w:cs="Arial"/>
          <w:lang w:val="en"/>
        </w:rPr>
        <w:t xml:space="preserve">usiness Case (PID) must be a short and concise document focusing as much as possible on factual data and realistic estimates </w:t>
      </w:r>
      <w:r w:rsidR="00573E2A" w:rsidRPr="003C171F">
        <w:rPr>
          <w:rFonts w:ascii="Arial" w:hAnsi="Arial" w:cs="Arial"/>
          <w:color w:val="000000"/>
          <w:shd w:val="clear" w:color="auto" w:fill="FFFFFF"/>
        </w:rPr>
        <w:t>Young, T. (2004).</w:t>
      </w:r>
      <w:r w:rsidR="00573E2A" w:rsidRPr="00645173">
        <w:rPr>
          <w:rFonts w:ascii="Arial" w:hAnsi="Arial" w:cs="Arial"/>
          <w:highlight w:val="yellow"/>
          <w:lang w:val="en"/>
        </w:rPr>
        <w:t xml:space="preserve"> </w:t>
      </w:r>
    </w:p>
    <w:p w:rsidR="00F3268C" w:rsidRPr="00B47E1F" w:rsidRDefault="00753E75" w:rsidP="000928C0">
      <w:pPr>
        <w:spacing w:line="360" w:lineRule="auto"/>
        <w:ind w:left="0"/>
        <w:jc w:val="both"/>
        <w:rPr>
          <w:rFonts w:ascii="Arial" w:hAnsi="Arial" w:cs="Arial"/>
          <w:shd w:val="clear" w:color="auto" w:fill="FFFFFF"/>
        </w:rPr>
      </w:pPr>
      <w:r w:rsidRPr="00B47E1F">
        <w:rPr>
          <w:rFonts w:ascii="Arial" w:hAnsi="Arial" w:cs="Arial"/>
          <w:shd w:val="clear" w:color="auto" w:fill="FFFFFF"/>
        </w:rPr>
        <w:t xml:space="preserve">The project in this illustration is to hold a conference. </w:t>
      </w:r>
      <w:r w:rsidR="00F3268C" w:rsidRPr="00B47E1F">
        <w:rPr>
          <w:rFonts w:ascii="Arial" w:hAnsi="Arial" w:cs="Arial"/>
          <w:shd w:val="clear" w:color="auto" w:fill="FFFFFF"/>
        </w:rPr>
        <w:t xml:space="preserve">A conference is generally understood to be a meeting of several people to discuss a particular topic. </w:t>
      </w:r>
      <w:r w:rsidR="00736C8B" w:rsidRPr="008F1D31">
        <w:rPr>
          <w:rFonts w:ascii="Arial" w:hAnsi="Arial" w:cs="Arial"/>
          <w:color w:val="000000"/>
          <w:shd w:val="clear" w:color="auto" w:fill="FFFFFF"/>
        </w:rPr>
        <w:t xml:space="preserve">Lawrence, M. and McCabe, V. (2001). </w:t>
      </w:r>
      <w:r w:rsidR="00F3268C" w:rsidRPr="00B47E1F">
        <w:rPr>
          <w:rFonts w:ascii="Arial" w:hAnsi="Arial" w:cs="Arial"/>
          <w:shd w:val="clear" w:color="auto" w:fill="FFFFFF"/>
        </w:rPr>
        <w:t xml:space="preserve"> Conference types are numerous</w:t>
      </w:r>
      <w:r w:rsidR="006A6A74">
        <w:rPr>
          <w:rFonts w:ascii="Arial" w:hAnsi="Arial" w:cs="Arial"/>
          <w:shd w:val="clear" w:color="auto" w:fill="FFFFFF"/>
        </w:rPr>
        <w:t xml:space="preserve">, </w:t>
      </w:r>
      <w:r w:rsidR="00F3268C" w:rsidRPr="00B47E1F">
        <w:rPr>
          <w:rFonts w:ascii="Arial" w:hAnsi="Arial" w:cs="Arial"/>
          <w:shd w:val="clear" w:color="auto" w:fill="FFFFFF"/>
        </w:rPr>
        <w:t>ranging from academic, trade fairs</w:t>
      </w:r>
      <w:r w:rsidR="00C7722F">
        <w:rPr>
          <w:rFonts w:ascii="Arial" w:hAnsi="Arial" w:cs="Arial"/>
          <w:shd w:val="clear" w:color="auto" w:fill="FFFFFF"/>
        </w:rPr>
        <w:t xml:space="preserve">, </w:t>
      </w:r>
      <w:r w:rsidR="00C7722F" w:rsidRPr="00B47E1F">
        <w:rPr>
          <w:rFonts w:ascii="Arial" w:hAnsi="Arial" w:cs="Arial"/>
          <w:shd w:val="clear" w:color="auto" w:fill="FFFFFF"/>
        </w:rPr>
        <w:t>conventions</w:t>
      </w:r>
      <w:r w:rsidR="00F3268C" w:rsidRPr="00B47E1F">
        <w:rPr>
          <w:rFonts w:ascii="Arial" w:hAnsi="Arial" w:cs="Arial"/>
          <w:shd w:val="clear" w:color="auto" w:fill="FFFFFF"/>
        </w:rPr>
        <w:t xml:space="preserve"> and professional confer</w:t>
      </w:r>
      <w:r w:rsidRPr="00B47E1F">
        <w:rPr>
          <w:rFonts w:ascii="Arial" w:hAnsi="Arial" w:cs="Arial"/>
          <w:shd w:val="clear" w:color="auto" w:fill="FFFFFF"/>
        </w:rPr>
        <w:t>e</w:t>
      </w:r>
      <w:r w:rsidR="00F3268C" w:rsidRPr="00B47E1F">
        <w:rPr>
          <w:rFonts w:ascii="Arial" w:hAnsi="Arial" w:cs="Arial"/>
          <w:shd w:val="clear" w:color="auto" w:fill="FFFFFF"/>
        </w:rPr>
        <w:t>nces. Th</w:t>
      </w:r>
      <w:r w:rsidRPr="00B47E1F">
        <w:rPr>
          <w:rFonts w:ascii="Arial" w:hAnsi="Arial" w:cs="Arial"/>
          <w:shd w:val="clear" w:color="auto" w:fill="FFFFFF"/>
        </w:rPr>
        <w:t>e Early Help</w:t>
      </w:r>
      <w:r w:rsidR="00F77194">
        <w:rPr>
          <w:rFonts w:ascii="Arial" w:hAnsi="Arial" w:cs="Arial"/>
          <w:shd w:val="clear" w:color="auto" w:fill="FFFFFF"/>
        </w:rPr>
        <w:t xml:space="preserve"> Hub (EHH)</w:t>
      </w:r>
      <w:r w:rsidRPr="00B47E1F">
        <w:rPr>
          <w:rFonts w:ascii="Arial" w:hAnsi="Arial" w:cs="Arial"/>
          <w:shd w:val="clear" w:color="auto" w:fill="FFFFFF"/>
        </w:rPr>
        <w:t xml:space="preserve"> conference is a cr</w:t>
      </w:r>
      <w:r w:rsidR="00F3268C" w:rsidRPr="00B47E1F">
        <w:rPr>
          <w:rFonts w:ascii="Arial" w:hAnsi="Arial" w:cs="Arial"/>
          <w:shd w:val="clear" w:color="auto" w:fill="FFFFFF"/>
        </w:rPr>
        <w:t xml:space="preserve">oss cutting </w:t>
      </w:r>
      <w:r w:rsidR="0014500F" w:rsidRPr="00B47E1F">
        <w:rPr>
          <w:rFonts w:ascii="Arial" w:hAnsi="Arial" w:cs="Arial"/>
          <w:shd w:val="clear" w:color="auto" w:fill="FFFFFF"/>
        </w:rPr>
        <w:t>conference</w:t>
      </w:r>
      <w:r w:rsidR="00F3268C" w:rsidRPr="00B47E1F">
        <w:rPr>
          <w:rFonts w:ascii="Arial" w:hAnsi="Arial" w:cs="Arial"/>
          <w:shd w:val="clear" w:color="auto" w:fill="FFFFFF"/>
        </w:rPr>
        <w:t xml:space="preserve"> based around academia </w:t>
      </w:r>
      <w:r w:rsidR="00F77194" w:rsidRPr="00B47E1F">
        <w:rPr>
          <w:rFonts w:ascii="Arial" w:hAnsi="Arial" w:cs="Arial"/>
          <w:shd w:val="clear" w:color="auto" w:fill="FFFFFF"/>
        </w:rPr>
        <w:t>and a professional conference</w:t>
      </w:r>
      <w:r w:rsidR="00F77194">
        <w:rPr>
          <w:rFonts w:ascii="Arial" w:hAnsi="Arial" w:cs="Arial"/>
          <w:shd w:val="clear" w:color="auto" w:fill="FFFFFF"/>
        </w:rPr>
        <w:t xml:space="preserve">.  An academia conference is </w:t>
      </w:r>
      <w:r w:rsidR="00F3268C" w:rsidRPr="00B47E1F">
        <w:rPr>
          <w:rFonts w:ascii="Arial" w:hAnsi="Arial" w:cs="Arial"/>
          <w:shd w:val="clear" w:color="auto" w:fill="FFFFFF"/>
        </w:rPr>
        <w:t xml:space="preserve">where </w:t>
      </w:r>
      <w:r w:rsidR="0014500F" w:rsidRPr="00B47E1F">
        <w:rPr>
          <w:rFonts w:ascii="Arial" w:hAnsi="Arial" w:cs="Arial"/>
          <w:shd w:val="clear" w:color="auto" w:fill="FFFFFF"/>
        </w:rPr>
        <w:t>researchers</w:t>
      </w:r>
      <w:r w:rsidR="00F3268C" w:rsidRPr="00B47E1F">
        <w:rPr>
          <w:rFonts w:ascii="Arial" w:hAnsi="Arial" w:cs="Arial"/>
          <w:shd w:val="clear" w:color="auto" w:fill="FFFFFF"/>
        </w:rPr>
        <w:t xml:space="preserve"> present results, hold workshops and activities</w:t>
      </w:r>
      <w:r w:rsidR="00F77194">
        <w:rPr>
          <w:rFonts w:ascii="Arial" w:hAnsi="Arial" w:cs="Arial"/>
          <w:shd w:val="clear" w:color="auto" w:fill="FFFFFF"/>
        </w:rPr>
        <w:t>.</w:t>
      </w:r>
      <w:r w:rsidR="00F3268C" w:rsidRPr="00B47E1F">
        <w:rPr>
          <w:rFonts w:ascii="Arial" w:hAnsi="Arial" w:cs="Arial"/>
          <w:shd w:val="clear" w:color="auto" w:fill="FFFFFF"/>
        </w:rPr>
        <w:t xml:space="preserve"> </w:t>
      </w:r>
      <w:r w:rsidR="00F77194">
        <w:rPr>
          <w:rFonts w:ascii="Arial" w:hAnsi="Arial" w:cs="Arial"/>
          <w:shd w:val="clear" w:color="auto" w:fill="FFFFFF"/>
        </w:rPr>
        <w:t>A professional conference is where practitioners in a given profession deal</w:t>
      </w:r>
      <w:r w:rsidR="00F3268C" w:rsidRPr="00B47E1F">
        <w:rPr>
          <w:rFonts w:ascii="Arial" w:hAnsi="Arial" w:cs="Arial"/>
          <w:shd w:val="clear" w:color="auto" w:fill="FFFFFF"/>
        </w:rPr>
        <w:t xml:space="preserve"> with related matters or developments</w:t>
      </w:r>
      <w:r w:rsidR="00F77194">
        <w:rPr>
          <w:rFonts w:ascii="Arial" w:hAnsi="Arial" w:cs="Arial"/>
          <w:shd w:val="clear" w:color="auto" w:fill="FFFFFF"/>
        </w:rPr>
        <w:t>.</w:t>
      </w:r>
      <w:r w:rsidR="00F3268C" w:rsidRPr="00B47E1F">
        <w:rPr>
          <w:rFonts w:ascii="Arial" w:hAnsi="Arial" w:cs="Arial"/>
          <w:shd w:val="clear" w:color="auto" w:fill="FFFFFF"/>
        </w:rPr>
        <w:t xml:space="preserve">  </w:t>
      </w:r>
      <w:proofErr w:type="spellStart"/>
      <w:r w:rsidR="00736C8B" w:rsidRPr="003C171F">
        <w:rPr>
          <w:rFonts w:ascii="Arial" w:hAnsi="Arial" w:cs="Arial"/>
          <w:color w:val="000000"/>
          <w:shd w:val="clear" w:color="auto" w:fill="FFFFFF"/>
        </w:rPr>
        <w:t>Kliem</w:t>
      </w:r>
      <w:proofErr w:type="spellEnd"/>
      <w:r w:rsidR="00736C8B" w:rsidRPr="003C171F">
        <w:rPr>
          <w:rFonts w:ascii="Arial" w:hAnsi="Arial" w:cs="Arial"/>
          <w:color w:val="000000"/>
          <w:shd w:val="clear" w:color="auto" w:fill="FFFFFF"/>
        </w:rPr>
        <w:t xml:space="preserve">, R. and </w:t>
      </w:r>
      <w:proofErr w:type="spellStart"/>
      <w:r w:rsidR="00736C8B" w:rsidRPr="003C171F">
        <w:rPr>
          <w:rFonts w:ascii="Arial" w:hAnsi="Arial" w:cs="Arial"/>
          <w:color w:val="000000"/>
          <w:shd w:val="clear" w:color="auto" w:fill="FFFFFF"/>
        </w:rPr>
        <w:t>Ludin</w:t>
      </w:r>
      <w:proofErr w:type="spellEnd"/>
      <w:r w:rsidR="00736C8B" w:rsidRPr="003C171F">
        <w:rPr>
          <w:rFonts w:ascii="Arial" w:hAnsi="Arial" w:cs="Arial"/>
          <w:color w:val="000000"/>
          <w:shd w:val="clear" w:color="auto" w:fill="FFFFFF"/>
        </w:rPr>
        <w:t>, I. (1998). </w:t>
      </w:r>
    </w:p>
    <w:p w:rsidR="00F951AF" w:rsidRDefault="00F951AF" w:rsidP="000928C0">
      <w:pPr>
        <w:spacing w:line="360" w:lineRule="auto"/>
        <w:ind w:left="0"/>
        <w:jc w:val="both"/>
        <w:rPr>
          <w:rFonts w:ascii="Arial" w:hAnsi="Arial" w:cs="Arial"/>
          <w:shd w:val="clear" w:color="auto" w:fill="FFFFFF"/>
        </w:rPr>
      </w:pPr>
    </w:p>
    <w:p w:rsidR="000928C0" w:rsidRPr="00B47E1F" w:rsidRDefault="000928C0" w:rsidP="000928C0">
      <w:pPr>
        <w:spacing w:line="360" w:lineRule="auto"/>
        <w:ind w:left="0"/>
        <w:jc w:val="both"/>
        <w:rPr>
          <w:rFonts w:ascii="Arial" w:hAnsi="Arial" w:cs="Arial"/>
          <w:bCs/>
          <w:bdr w:val="none" w:sz="0" w:space="0" w:color="auto" w:frame="1"/>
          <w:shd w:val="clear" w:color="auto" w:fill="FFFFFF"/>
        </w:rPr>
      </w:pPr>
      <w:r w:rsidRPr="00B47E1F">
        <w:rPr>
          <w:rFonts w:ascii="Arial" w:hAnsi="Arial" w:cs="Arial"/>
          <w:shd w:val="clear" w:color="auto" w:fill="FFFFFF"/>
        </w:rPr>
        <w:t xml:space="preserve">The rationale for the Early Help </w:t>
      </w:r>
      <w:r w:rsidR="00266EA5" w:rsidRPr="00B47E1F">
        <w:rPr>
          <w:rFonts w:ascii="Arial" w:hAnsi="Arial" w:cs="Arial"/>
          <w:shd w:val="clear" w:color="auto" w:fill="FFFFFF"/>
        </w:rPr>
        <w:t>C</w:t>
      </w:r>
      <w:r w:rsidRPr="00B47E1F">
        <w:rPr>
          <w:rFonts w:ascii="Arial" w:hAnsi="Arial" w:cs="Arial"/>
          <w:shd w:val="clear" w:color="auto" w:fill="FFFFFF"/>
        </w:rPr>
        <w:t>onference is to bring together people within the Swansea region who share a common discipline or field in order</w:t>
      </w:r>
      <w:r w:rsidRPr="00B47E1F">
        <w:rPr>
          <w:rFonts w:ascii="Arial" w:hAnsi="Arial" w:cs="Arial"/>
          <w:bCs/>
          <w:bdr w:val="none" w:sz="0" w:space="0" w:color="auto" w:frame="1"/>
          <w:shd w:val="clear" w:color="auto" w:fill="FFFFFF"/>
        </w:rPr>
        <w:t xml:space="preserve"> to expand knowledge, find solutions to problems, learn beyond the field or interest, and to present ideas and work to others. </w:t>
      </w:r>
    </w:p>
    <w:p w:rsidR="000928C0" w:rsidRPr="00E044BF" w:rsidRDefault="000928C0" w:rsidP="000928C0">
      <w:pPr>
        <w:spacing w:line="360" w:lineRule="auto"/>
        <w:ind w:left="0"/>
        <w:jc w:val="both"/>
        <w:rPr>
          <w:rFonts w:ascii="Arial" w:hAnsi="Arial" w:cs="Arial"/>
          <w:b/>
          <w:u w:val="single"/>
          <w:shd w:val="clear" w:color="auto" w:fill="FFFFFF"/>
        </w:rPr>
      </w:pPr>
      <w:r w:rsidRPr="00E044BF">
        <w:rPr>
          <w:rFonts w:ascii="Arial" w:hAnsi="Arial" w:cs="Arial"/>
          <w:bCs/>
          <w:bdr w:val="none" w:sz="0" w:space="0" w:color="auto" w:frame="1"/>
          <w:shd w:val="clear" w:color="auto" w:fill="FFFFFF"/>
        </w:rPr>
        <w:t xml:space="preserve">The Improving Outcomes for Young People conference aims to </w:t>
      </w:r>
      <w:proofErr w:type="spellStart"/>
      <w:r w:rsidRPr="00E044BF">
        <w:rPr>
          <w:rFonts w:ascii="Arial" w:hAnsi="Arial" w:cs="Arial"/>
          <w:bCs/>
          <w:bdr w:val="none" w:sz="0" w:space="0" w:color="auto" w:frame="1"/>
          <w:shd w:val="clear" w:color="auto" w:fill="FFFFFF"/>
        </w:rPr>
        <w:t>scrutinise</w:t>
      </w:r>
      <w:proofErr w:type="spellEnd"/>
      <w:r w:rsidRPr="00E044BF">
        <w:rPr>
          <w:rFonts w:ascii="Arial" w:hAnsi="Arial" w:cs="Arial"/>
          <w:bCs/>
          <w:bdr w:val="none" w:sz="0" w:space="0" w:color="auto" w:frame="1"/>
          <w:shd w:val="clear" w:color="auto" w:fill="FFFFFF"/>
        </w:rPr>
        <w:t xml:space="preserve"> and examine Government legislation </w:t>
      </w:r>
      <w:r w:rsidR="005322E0">
        <w:rPr>
          <w:rFonts w:ascii="Arial" w:hAnsi="Arial" w:cs="Arial"/>
          <w:bCs/>
          <w:bdr w:val="none" w:sz="0" w:space="0" w:color="auto" w:frame="1"/>
          <w:shd w:val="clear" w:color="auto" w:fill="FFFFFF"/>
        </w:rPr>
        <w:t>previously stated that are conditional in transforming the lives of vulnerable young people</w:t>
      </w:r>
      <w:r w:rsidRPr="00E044BF">
        <w:rPr>
          <w:rFonts w:ascii="Arial" w:hAnsi="Arial" w:cs="Arial"/>
          <w:bCs/>
          <w:bdr w:val="none" w:sz="0" w:space="0" w:color="auto" w:frame="1"/>
          <w:shd w:val="clear" w:color="auto" w:fill="FFFFFF"/>
        </w:rPr>
        <w:t>.</w:t>
      </w:r>
      <w:r w:rsidR="005322E0">
        <w:rPr>
          <w:rFonts w:ascii="Arial" w:hAnsi="Arial" w:cs="Arial"/>
          <w:bCs/>
          <w:bdr w:val="none" w:sz="0" w:space="0" w:color="auto" w:frame="1"/>
          <w:shd w:val="clear" w:color="auto" w:fill="FFFFFF"/>
        </w:rPr>
        <w:t xml:space="preserve"> </w:t>
      </w:r>
      <w:r w:rsidRPr="00E044BF">
        <w:rPr>
          <w:rFonts w:ascii="Arial" w:hAnsi="Arial" w:cs="Arial"/>
          <w:shd w:val="clear" w:color="auto" w:fill="FFFFFF"/>
        </w:rPr>
        <w:t xml:space="preserve">Conferences provide an opportunity to capture valuable updates in relation to the young people environment in a relatively short amount of time </w:t>
      </w:r>
      <w:r w:rsidR="00645173" w:rsidRPr="00573E2A">
        <w:rPr>
          <w:rFonts w:ascii="Arial" w:hAnsi="Arial" w:cs="Arial"/>
          <w:color w:val="000000"/>
          <w:shd w:val="clear" w:color="auto" w:fill="FFFFFF"/>
        </w:rPr>
        <w:t>GAI. (2019).</w:t>
      </w:r>
      <w:r w:rsidR="00645173" w:rsidRPr="008F1D31">
        <w:rPr>
          <w:rFonts w:ascii="Arial" w:hAnsi="Arial" w:cs="Arial"/>
          <w:color w:val="000000"/>
          <w:shd w:val="clear" w:color="auto" w:fill="FFFFFF"/>
        </w:rPr>
        <w:t> </w:t>
      </w:r>
      <w:proofErr w:type="gramStart"/>
      <w:r w:rsidRPr="00E044BF">
        <w:rPr>
          <w:rFonts w:ascii="Arial" w:hAnsi="Arial" w:cs="Arial"/>
          <w:shd w:val="clear" w:color="auto" w:fill="FFFFFF"/>
        </w:rPr>
        <w:t>These</w:t>
      </w:r>
      <w:proofErr w:type="gramEnd"/>
      <w:r w:rsidRPr="00E044BF">
        <w:rPr>
          <w:rFonts w:ascii="Arial" w:hAnsi="Arial" w:cs="Arial"/>
          <w:shd w:val="clear" w:color="auto" w:fill="FFFFFF"/>
        </w:rPr>
        <w:t xml:space="preserve"> events offer delegates the opportunity to hear from invited experts, who often share their research and facilitate discussions about where the circumstances for young people are heading. </w:t>
      </w:r>
    </w:p>
    <w:p w:rsidR="001B0392" w:rsidRDefault="001B0392" w:rsidP="001B0392">
      <w:pPr>
        <w:spacing w:line="360" w:lineRule="auto"/>
        <w:ind w:left="0"/>
        <w:jc w:val="both"/>
        <w:rPr>
          <w:rFonts w:ascii="Arial" w:hAnsi="Arial" w:cs="Arial"/>
          <w:b/>
          <w:u w:val="single"/>
        </w:rPr>
      </w:pPr>
    </w:p>
    <w:p w:rsidR="00AF288E" w:rsidRDefault="002C29B5" w:rsidP="00AF288E">
      <w:pPr>
        <w:spacing w:after="240" w:line="360" w:lineRule="auto"/>
        <w:ind w:left="0"/>
        <w:jc w:val="both"/>
        <w:rPr>
          <w:rFonts w:ascii="Arial" w:hAnsi="Arial" w:cs="Arial"/>
          <w:color w:val="000000" w:themeColor="text1"/>
          <w:sz w:val="24"/>
          <w:szCs w:val="24"/>
        </w:rPr>
      </w:pPr>
      <w:r w:rsidRPr="002C29B5">
        <w:rPr>
          <w:rFonts w:ascii="Arial" w:hAnsi="Arial" w:cs="Arial"/>
          <w:b/>
        </w:rPr>
        <w:t>1.1</w:t>
      </w:r>
      <w:r>
        <w:rPr>
          <w:rFonts w:ascii="Arial" w:hAnsi="Arial" w:cs="Arial"/>
        </w:rPr>
        <w:tab/>
      </w:r>
      <w:r w:rsidR="003B7711" w:rsidRPr="00B47E1F">
        <w:rPr>
          <w:rFonts w:ascii="Arial" w:hAnsi="Arial" w:cs="Arial"/>
          <w:b/>
          <w:u w:val="single"/>
        </w:rPr>
        <w:t>Background</w:t>
      </w:r>
      <w:r w:rsidR="0035110C" w:rsidRPr="00B47E1F">
        <w:rPr>
          <w:rFonts w:ascii="Arial" w:hAnsi="Arial" w:cs="Arial"/>
          <w:b/>
          <w:u w:val="single"/>
        </w:rPr>
        <w:t>.</w:t>
      </w:r>
      <w:r w:rsidR="00AF288E" w:rsidRPr="00AF288E">
        <w:rPr>
          <w:rFonts w:ascii="Arial" w:hAnsi="Arial" w:cs="Arial"/>
          <w:color w:val="000000" w:themeColor="text1"/>
          <w:sz w:val="24"/>
          <w:szCs w:val="24"/>
        </w:rPr>
        <w:t xml:space="preserve"> </w:t>
      </w:r>
    </w:p>
    <w:p w:rsidR="001B0392" w:rsidRPr="00E044BF" w:rsidRDefault="00AF288E" w:rsidP="00AF288E">
      <w:pPr>
        <w:spacing w:after="240" w:line="360" w:lineRule="auto"/>
        <w:ind w:left="0"/>
        <w:jc w:val="both"/>
        <w:rPr>
          <w:rFonts w:ascii="Arial" w:hAnsi="Arial" w:cs="Arial"/>
        </w:rPr>
      </w:pPr>
      <w:r w:rsidRPr="00E044BF">
        <w:rPr>
          <w:rFonts w:ascii="Arial" w:hAnsi="Arial" w:cs="Arial"/>
          <w:color w:val="000000" w:themeColor="text1"/>
        </w:rPr>
        <w:t xml:space="preserve">The Early Help Hub (EHH) </w:t>
      </w:r>
      <w:r w:rsidR="005322E0">
        <w:rPr>
          <w:rFonts w:ascii="Arial" w:hAnsi="Arial" w:cs="Arial"/>
          <w:color w:val="000000" w:themeColor="text1"/>
        </w:rPr>
        <w:t>is</w:t>
      </w:r>
      <w:r w:rsidRPr="00E044BF">
        <w:rPr>
          <w:rFonts w:ascii="Arial" w:hAnsi="Arial" w:cs="Arial"/>
          <w:color w:val="000000" w:themeColor="text1"/>
        </w:rPr>
        <w:t xml:space="preserve"> designated </w:t>
      </w:r>
      <w:r w:rsidR="005322E0">
        <w:rPr>
          <w:rFonts w:ascii="Arial" w:hAnsi="Arial" w:cs="Arial"/>
          <w:color w:val="000000" w:themeColor="text1"/>
        </w:rPr>
        <w:t xml:space="preserve">service created </w:t>
      </w:r>
      <w:r w:rsidRPr="00E044BF">
        <w:rPr>
          <w:rFonts w:ascii="Arial" w:hAnsi="Arial" w:cs="Arial"/>
          <w:color w:val="000000" w:themeColor="text1"/>
        </w:rPr>
        <w:t>to ensure that all vulnerable young people and their families are offered the opportunity to engage with the appropriate service at the right time, working with them to build resilience and overcome barriers, enabling them to be well, thrive and become the best they can be. The (EHH)</w:t>
      </w:r>
      <w:r w:rsidRPr="00E044BF">
        <w:rPr>
          <w:rFonts w:ascii="Arial" w:hAnsi="Arial" w:cs="Arial"/>
        </w:rPr>
        <w:t xml:space="preserve"> mission is to run a </w:t>
      </w:r>
      <w:r w:rsidR="00780FB1" w:rsidRPr="00E044BF">
        <w:rPr>
          <w:rFonts w:ascii="Arial" w:hAnsi="Arial" w:cs="Arial"/>
        </w:rPr>
        <w:t xml:space="preserve">highly skilled, professional, </w:t>
      </w:r>
      <w:r w:rsidRPr="00E044BF">
        <w:rPr>
          <w:rFonts w:ascii="Arial" w:hAnsi="Arial" w:cs="Arial"/>
        </w:rPr>
        <w:t xml:space="preserve">multidisciplinary adolescent and family service capable of achieving the vision of the service and the wider visions of Swansea City Council. </w:t>
      </w:r>
    </w:p>
    <w:p w:rsidR="00AF288E" w:rsidRPr="00E044BF" w:rsidRDefault="00AF288E" w:rsidP="00AF288E">
      <w:pPr>
        <w:spacing w:after="240" w:line="360" w:lineRule="auto"/>
        <w:ind w:left="0"/>
        <w:jc w:val="both"/>
        <w:rPr>
          <w:rFonts w:ascii="Arial" w:hAnsi="Arial" w:cs="Arial"/>
        </w:rPr>
      </w:pPr>
      <w:r w:rsidRPr="00E044BF">
        <w:rPr>
          <w:rFonts w:ascii="Arial" w:hAnsi="Arial" w:cs="Arial"/>
        </w:rPr>
        <w:t>It will do</w:t>
      </w:r>
      <w:r w:rsidR="00780FB1" w:rsidRPr="00E044BF">
        <w:rPr>
          <w:rFonts w:ascii="Arial" w:hAnsi="Arial" w:cs="Arial"/>
        </w:rPr>
        <w:t xml:space="preserve"> this through focusing on </w:t>
      </w:r>
      <w:r w:rsidR="00780FB1" w:rsidRPr="00E044BF">
        <w:rPr>
          <w:rFonts w:ascii="Arial" w:hAnsi="Arial" w:cs="Arial"/>
          <w:i/>
        </w:rPr>
        <w:t>performance</w:t>
      </w:r>
      <w:r w:rsidR="00780FB1" w:rsidRPr="00E044BF">
        <w:rPr>
          <w:rFonts w:ascii="Arial" w:hAnsi="Arial" w:cs="Arial"/>
        </w:rPr>
        <w:t xml:space="preserve"> through </w:t>
      </w:r>
      <w:proofErr w:type="spellStart"/>
      <w:r w:rsidR="00780FB1" w:rsidRPr="00E044BF">
        <w:rPr>
          <w:rFonts w:ascii="Arial" w:hAnsi="Arial" w:cs="Arial"/>
        </w:rPr>
        <w:t>u</w:t>
      </w:r>
      <w:r w:rsidR="005322E0">
        <w:rPr>
          <w:rFonts w:ascii="Arial" w:hAnsi="Arial" w:cs="Arial"/>
        </w:rPr>
        <w:t>tilis</w:t>
      </w:r>
      <w:r w:rsidRPr="00E044BF">
        <w:rPr>
          <w:rFonts w:ascii="Arial" w:hAnsi="Arial" w:cs="Arial"/>
        </w:rPr>
        <w:t>ing</w:t>
      </w:r>
      <w:proofErr w:type="spellEnd"/>
      <w:r w:rsidRPr="00E044BF">
        <w:rPr>
          <w:rFonts w:ascii="Arial" w:hAnsi="Arial" w:cs="Arial"/>
        </w:rPr>
        <w:t xml:space="preserve"> a robust cycle of continuous learning and improvement through the thorough and regular analysis of both qualitative and qualitative performance data</w:t>
      </w:r>
      <w:r w:rsidR="00780FB1" w:rsidRPr="00E044BF">
        <w:rPr>
          <w:rFonts w:ascii="Arial" w:hAnsi="Arial" w:cs="Arial"/>
        </w:rPr>
        <w:t xml:space="preserve">. </w:t>
      </w:r>
      <w:r w:rsidR="005322E0">
        <w:rPr>
          <w:rFonts w:ascii="Arial" w:hAnsi="Arial" w:cs="Arial"/>
        </w:rPr>
        <w:t>The service is dedicated</w:t>
      </w:r>
      <w:r w:rsidR="00780FB1" w:rsidRPr="00E044BF">
        <w:rPr>
          <w:rFonts w:ascii="Arial" w:hAnsi="Arial" w:cs="Arial"/>
        </w:rPr>
        <w:t xml:space="preserve"> to </w:t>
      </w:r>
      <w:r w:rsidR="005322E0">
        <w:rPr>
          <w:rFonts w:ascii="Arial" w:hAnsi="Arial" w:cs="Arial"/>
          <w:i/>
        </w:rPr>
        <w:t xml:space="preserve">practice, </w:t>
      </w:r>
      <w:proofErr w:type="spellStart"/>
      <w:r w:rsidR="00780FB1" w:rsidRPr="00E044BF">
        <w:rPr>
          <w:rFonts w:ascii="Arial" w:hAnsi="Arial" w:cs="Arial"/>
        </w:rPr>
        <w:t>u</w:t>
      </w:r>
      <w:r w:rsidRPr="00E044BF">
        <w:rPr>
          <w:rFonts w:ascii="Arial" w:hAnsi="Arial" w:cs="Arial"/>
        </w:rPr>
        <w:t>tili</w:t>
      </w:r>
      <w:r w:rsidR="001B0392" w:rsidRPr="00E044BF">
        <w:rPr>
          <w:rFonts w:ascii="Arial" w:hAnsi="Arial" w:cs="Arial"/>
        </w:rPr>
        <w:t>s</w:t>
      </w:r>
      <w:r w:rsidRPr="00E044BF">
        <w:rPr>
          <w:rFonts w:ascii="Arial" w:hAnsi="Arial" w:cs="Arial"/>
        </w:rPr>
        <w:t>ing</w:t>
      </w:r>
      <w:proofErr w:type="spellEnd"/>
      <w:r w:rsidRPr="00E044BF">
        <w:rPr>
          <w:rFonts w:ascii="Arial" w:hAnsi="Arial" w:cs="Arial"/>
        </w:rPr>
        <w:t xml:space="preserve"> and developing an evidence based framework of practice that is fit for purpose, with a staff team that are trained and supported to skillfully and </w:t>
      </w:r>
      <w:r w:rsidRPr="003C5D6D">
        <w:rPr>
          <w:rFonts w:ascii="Arial" w:hAnsi="Arial" w:cs="Arial"/>
        </w:rPr>
        <w:t>appropriately use</w:t>
      </w:r>
      <w:r w:rsidR="003C5D6D" w:rsidRPr="003C5D6D">
        <w:rPr>
          <w:rFonts w:ascii="Arial" w:hAnsi="Arial" w:cs="Arial"/>
        </w:rPr>
        <w:t xml:space="preserve"> the framework</w:t>
      </w:r>
      <w:r w:rsidR="00780FB1" w:rsidRPr="003C5D6D">
        <w:rPr>
          <w:rFonts w:ascii="Arial" w:hAnsi="Arial" w:cs="Arial"/>
        </w:rPr>
        <w:t>.</w:t>
      </w:r>
      <w:r w:rsidR="00780FB1" w:rsidRPr="00E044BF">
        <w:rPr>
          <w:rFonts w:ascii="Arial" w:hAnsi="Arial" w:cs="Arial"/>
        </w:rPr>
        <w:t xml:space="preserve"> </w:t>
      </w:r>
      <w:r w:rsidR="005322E0">
        <w:rPr>
          <w:rFonts w:ascii="Arial" w:hAnsi="Arial" w:cs="Arial"/>
        </w:rPr>
        <w:t xml:space="preserve">The service applies itself </w:t>
      </w:r>
      <w:r w:rsidR="00780FB1" w:rsidRPr="00E044BF">
        <w:rPr>
          <w:rFonts w:ascii="Arial" w:hAnsi="Arial" w:cs="Arial"/>
        </w:rPr>
        <w:t xml:space="preserve">to </w:t>
      </w:r>
      <w:r w:rsidR="001B0392" w:rsidRPr="00E044BF">
        <w:rPr>
          <w:rFonts w:ascii="Arial" w:hAnsi="Arial" w:cs="Arial"/>
          <w:i/>
        </w:rPr>
        <w:t>p</w:t>
      </w:r>
      <w:r w:rsidRPr="00E044BF">
        <w:rPr>
          <w:rFonts w:ascii="Arial" w:hAnsi="Arial" w:cs="Arial"/>
          <w:i/>
        </w:rPr>
        <w:t>artnership</w:t>
      </w:r>
      <w:r w:rsidR="00780FB1" w:rsidRPr="00E044BF">
        <w:rPr>
          <w:rFonts w:ascii="Arial" w:hAnsi="Arial" w:cs="Arial"/>
          <w:b/>
        </w:rPr>
        <w:t xml:space="preserve"> </w:t>
      </w:r>
      <w:r w:rsidR="00780FB1" w:rsidRPr="00E044BF">
        <w:rPr>
          <w:rFonts w:ascii="Arial" w:hAnsi="Arial" w:cs="Arial"/>
        </w:rPr>
        <w:t>by</w:t>
      </w:r>
      <w:r w:rsidR="001B0392" w:rsidRPr="00E044BF">
        <w:rPr>
          <w:rFonts w:ascii="Arial" w:hAnsi="Arial" w:cs="Arial"/>
          <w:b/>
        </w:rPr>
        <w:t xml:space="preserve"> </w:t>
      </w:r>
      <w:r w:rsidR="001B0392" w:rsidRPr="00E044BF">
        <w:rPr>
          <w:rFonts w:ascii="Arial" w:hAnsi="Arial" w:cs="Arial"/>
        </w:rPr>
        <w:t>w</w:t>
      </w:r>
      <w:r w:rsidRPr="00E044BF">
        <w:rPr>
          <w:rFonts w:ascii="Arial" w:hAnsi="Arial" w:cs="Arial"/>
        </w:rPr>
        <w:t>orking in a truly integrated way with all other service providers, ensuring that services make sense to families and young people and that the development of the service is co-produced with its stakeholders and embeds the principles of rights based practice.</w:t>
      </w:r>
    </w:p>
    <w:p w:rsidR="001B0392" w:rsidRPr="00645173" w:rsidRDefault="001B0392" w:rsidP="00AF288E">
      <w:pPr>
        <w:spacing w:after="240" w:line="360" w:lineRule="auto"/>
        <w:ind w:left="0"/>
        <w:jc w:val="both"/>
        <w:rPr>
          <w:rFonts w:ascii="Arial" w:hAnsi="Arial" w:cs="Arial"/>
        </w:rPr>
      </w:pPr>
      <w:r w:rsidRPr="00E044BF">
        <w:rPr>
          <w:rFonts w:ascii="Arial" w:hAnsi="Arial" w:cs="Arial"/>
        </w:rPr>
        <w:t xml:space="preserve">The (EHH) has long seen the opportunity to capture the three P’s of performance, practice and partnership through a vehicle of creating and delivering a conference. </w:t>
      </w:r>
      <w:r w:rsidRPr="00645173">
        <w:rPr>
          <w:rFonts w:ascii="Arial" w:hAnsi="Arial" w:cs="Arial"/>
        </w:rPr>
        <w:t>This is endorsed by the major stakeholder</w:t>
      </w:r>
      <w:r w:rsidR="005322E0">
        <w:rPr>
          <w:rFonts w:ascii="Arial" w:hAnsi="Arial" w:cs="Arial"/>
        </w:rPr>
        <w:t>,</w:t>
      </w:r>
      <w:r w:rsidRPr="00645173">
        <w:rPr>
          <w:rFonts w:ascii="Arial" w:hAnsi="Arial" w:cs="Arial"/>
        </w:rPr>
        <w:t xml:space="preserve"> Welsh Government who fund the event through a training and development </w:t>
      </w:r>
      <w:r w:rsidR="00792069" w:rsidRPr="00645173">
        <w:rPr>
          <w:rFonts w:ascii="Arial" w:hAnsi="Arial" w:cs="Arial"/>
        </w:rPr>
        <w:t>budget dedicated to improve the outcomes of vulnerable young people.</w:t>
      </w:r>
    </w:p>
    <w:p w:rsidR="003B7711" w:rsidRPr="00B47E1F" w:rsidRDefault="00E245AB" w:rsidP="003B7711">
      <w:pPr>
        <w:spacing w:after="240" w:line="360" w:lineRule="auto"/>
        <w:ind w:left="0"/>
        <w:jc w:val="both"/>
        <w:rPr>
          <w:rFonts w:ascii="Arial" w:hAnsi="Arial" w:cs="Arial"/>
          <w:b/>
          <w:u w:val="single"/>
        </w:rPr>
      </w:pPr>
      <w:r w:rsidRPr="00E245AB">
        <w:rPr>
          <w:rFonts w:ascii="Arial" w:hAnsi="Arial" w:cs="Arial"/>
          <w:b/>
        </w:rPr>
        <w:t>1.2</w:t>
      </w:r>
      <w:r>
        <w:rPr>
          <w:rFonts w:ascii="Arial" w:hAnsi="Arial" w:cs="Arial"/>
        </w:rPr>
        <w:tab/>
      </w:r>
      <w:r w:rsidR="003B7711" w:rsidRPr="00B47E1F">
        <w:rPr>
          <w:rFonts w:ascii="Arial" w:hAnsi="Arial" w:cs="Arial"/>
          <w:b/>
          <w:u w:val="single"/>
        </w:rPr>
        <w:t>Project Objectives and Success Criteria</w:t>
      </w:r>
      <w:r w:rsidR="00A345A8" w:rsidRPr="00B47E1F">
        <w:rPr>
          <w:rFonts w:ascii="Arial" w:hAnsi="Arial" w:cs="Arial"/>
          <w:b/>
          <w:u w:val="single"/>
        </w:rPr>
        <w:t>.</w:t>
      </w:r>
    </w:p>
    <w:p w:rsidR="00A345A8" w:rsidRDefault="00A345A8" w:rsidP="003B7711">
      <w:pPr>
        <w:spacing w:after="240" w:line="360" w:lineRule="auto"/>
        <w:ind w:left="0"/>
        <w:jc w:val="both"/>
        <w:rPr>
          <w:rFonts w:ascii="Arial" w:hAnsi="Arial" w:cs="Arial"/>
        </w:rPr>
      </w:pPr>
      <w:r w:rsidRPr="00B47E1F">
        <w:rPr>
          <w:rFonts w:ascii="Arial" w:hAnsi="Arial" w:cs="Arial"/>
        </w:rPr>
        <w:t>The criteria for project success of the project management effort tends to be restricted to cost time</w:t>
      </w:r>
      <w:r w:rsidR="00C7722F">
        <w:rPr>
          <w:rFonts w:ascii="Arial" w:hAnsi="Arial" w:cs="Arial"/>
        </w:rPr>
        <w:t xml:space="preserve">, </w:t>
      </w:r>
      <w:r w:rsidR="00C7722F" w:rsidRPr="00B47E1F">
        <w:rPr>
          <w:rFonts w:ascii="Arial" w:hAnsi="Arial" w:cs="Arial"/>
        </w:rPr>
        <w:t>quality</w:t>
      </w:r>
      <w:r w:rsidRPr="00B47E1F">
        <w:rPr>
          <w:rFonts w:ascii="Arial" w:hAnsi="Arial" w:cs="Arial"/>
        </w:rPr>
        <w:t xml:space="preserve"> and performance</w:t>
      </w:r>
      <w:r w:rsidR="00792069" w:rsidRPr="00736C8B">
        <w:rPr>
          <w:rFonts w:ascii="Arial" w:hAnsi="Arial" w:cs="Arial"/>
        </w:rPr>
        <w:t>.</w:t>
      </w:r>
      <w:r w:rsidR="008C25F5" w:rsidRPr="00736C8B">
        <w:rPr>
          <w:rFonts w:ascii="Arial" w:hAnsi="Arial" w:cs="Arial"/>
        </w:rPr>
        <w:t xml:space="preserve"> </w:t>
      </w:r>
      <w:proofErr w:type="spellStart"/>
      <w:r w:rsidR="00736C8B" w:rsidRPr="00661833">
        <w:rPr>
          <w:rFonts w:ascii="Arial" w:hAnsi="Arial" w:cs="Arial"/>
          <w:color w:val="000000"/>
          <w:shd w:val="clear" w:color="auto" w:fill="FFFFFF"/>
        </w:rPr>
        <w:t>Bredillet</w:t>
      </w:r>
      <w:proofErr w:type="spellEnd"/>
      <w:r w:rsidR="00736C8B" w:rsidRPr="00661833">
        <w:rPr>
          <w:rFonts w:ascii="Arial" w:hAnsi="Arial" w:cs="Arial"/>
          <w:color w:val="000000"/>
          <w:shd w:val="clear" w:color="auto" w:fill="FFFFFF"/>
        </w:rPr>
        <w:t>, P. (2005).</w:t>
      </w:r>
    </w:p>
    <w:p w:rsidR="007C5B9B" w:rsidRDefault="007C5B9B" w:rsidP="00792069">
      <w:pPr>
        <w:spacing w:line="360" w:lineRule="auto"/>
        <w:ind w:left="0"/>
        <w:jc w:val="both"/>
        <w:rPr>
          <w:rFonts w:ascii="Arial" w:hAnsi="Arial" w:cs="Arial"/>
          <w:b/>
        </w:rPr>
      </w:pPr>
    </w:p>
    <w:p w:rsidR="00F951AF" w:rsidRDefault="00F951AF" w:rsidP="00792069">
      <w:pPr>
        <w:spacing w:line="360" w:lineRule="auto"/>
        <w:ind w:left="0"/>
        <w:jc w:val="both"/>
        <w:rPr>
          <w:rFonts w:ascii="Arial" w:hAnsi="Arial" w:cs="Arial"/>
          <w:b/>
        </w:rPr>
      </w:pPr>
    </w:p>
    <w:p w:rsidR="00792069" w:rsidRPr="00A80073" w:rsidRDefault="00E245AB" w:rsidP="00792069">
      <w:pPr>
        <w:spacing w:line="360" w:lineRule="auto"/>
        <w:ind w:left="0"/>
        <w:jc w:val="both"/>
        <w:rPr>
          <w:rFonts w:ascii="Arial" w:hAnsi="Arial" w:cs="Arial"/>
          <w:b/>
          <w:u w:val="single"/>
        </w:rPr>
      </w:pPr>
      <w:r w:rsidRPr="00E245AB">
        <w:rPr>
          <w:rFonts w:ascii="Arial" w:hAnsi="Arial" w:cs="Arial"/>
          <w:b/>
        </w:rPr>
        <w:t>1.3</w:t>
      </w:r>
      <w:r>
        <w:rPr>
          <w:rFonts w:ascii="Arial" w:hAnsi="Arial" w:cs="Arial"/>
        </w:rPr>
        <w:tab/>
      </w:r>
      <w:r w:rsidR="00A80073">
        <w:rPr>
          <w:rFonts w:ascii="Arial" w:hAnsi="Arial" w:cs="Arial"/>
          <w:b/>
          <w:u w:val="single"/>
        </w:rPr>
        <w:t>Project Succ</w:t>
      </w:r>
      <w:r w:rsidR="00E01640">
        <w:rPr>
          <w:rFonts w:ascii="Arial" w:hAnsi="Arial" w:cs="Arial"/>
          <w:b/>
          <w:u w:val="single"/>
        </w:rPr>
        <w:t>es</w:t>
      </w:r>
      <w:r w:rsidR="00A80073">
        <w:rPr>
          <w:rFonts w:ascii="Arial" w:hAnsi="Arial" w:cs="Arial"/>
          <w:b/>
          <w:u w:val="single"/>
        </w:rPr>
        <w:t>s Criteria</w:t>
      </w:r>
    </w:p>
    <w:p w:rsidR="00A80073" w:rsidRDefault="00A345A8" w:rsidP="00A80073">
      <w:pPr>
        <w:pStyle w:val="ListParagraph"/>
        <w:numPr>
          <w:ilvl w:val="0"/>
          <w:numId w:val="4"/>
        </w:numPr>
        <w:jc w:val="both"/>
        <w:rPr>
          <w:rFonts w:ascii="Arial" w:hAnsi="Arial" w:cs="Arial"/>
        </w:rPr>
      </w:pPr>
      <w:r w:rsidRPr="00A80073">
        <w:rPr>
          <w:rFonts w:ascii="Arial" w:hAnsi="Arial" w:cs="Arial"/>
        </w:rPr>
        <w:t>Attendance</w:t>
      </w:r>
      <w:r w:rsidR="00A80073">
        <w:rPr>
          <w:rFonts w:ascii="Arial" w:hAnsi="Arial" w:cs="Arial"/>
        </w:rPr>
        <w:t xml:space="preserve"> – Conference to attract 100 del</w:t>
      </w:r>
      <w:r w:rsidR="00664577">
        <w:rPr>
          <w:rFonts w:ascii="Arial" w:hAnsi="Arial" w:cs="Arial"/>
        </w:rPr>
        <w:t>e</w:t>
      </w:r>
      <w:r w:rsidR="00A80073">
        <w:rPr>
          <w:rFonts w:ascii="Arial" w:hAnsi="Arial" w:cs="Arial"/>
        </w:rPr>
        <w:t>gates</w:t>
      </w:r>
    </w:p>
    <w:p w:rsidR="00A345A8" w:rsidRPr="00A80073" w:rsidRDefault="00A80073" w:rsidP="00A80073">
      <w:pPr>
        <w:pStyle w:val="ListParagraph"/>
        <w:numPr>
          <w:ilvl w:val="0"/>
          <w:numId w:val="4"/>
        </w:numPr>
        <w:jc w:val="both"/>
        <w:rPr>
          <w:rFonts w:ascii="Arial" w:hAnsi="Arial" w:cs="Arial"/>
        </w:rPr>
      </w:pPr>
      <w:r>
        <w:rPr>
          <w:rFonts w:ascii="Arial" w:hAnsi="Arial" w:cs="Arial"/>
        </w:rPr>
        <w:t xml:space="preserve">Delivered on Time - Conference commences </w:t>
      </w:r>
      <w:r w:rsidR="008C25F5">
        <w:rPr>
          <w:rFonts w:ascii="Arial" w:hAnsi="Arial" w:cs="Arial"/>
        </w:rPr>
        <w:t>at 0</w:t>
      </w:r>
      <w:r>
        <w:rPr>
          <w:rFonts w:ascii="Arial" w:hAnsi="Arial" w:cs="Arial"/>
        </w:rPr>
        <w:t xml:space="preserve">8.30 </w:t>
      </w:r>
      <w:r w:rsidR="008C25F5">
        <w:rPr>
          <w:rFonts w:ascii="Arial" w:hAnsi="Arial" w:cs="Arial"/>
        </w:rPr>
        <w:t xml:space="preserve">on the </w:t>
      </w:r>
      <w:r>
        <w:rPr>
          <w:rFonts w:ascii="Arial" w:hAnsi="Arial" w:cs="Arial"/>
        </w:rPr>
        <w:t>13</w:t>
      </w:r>
      <w:r w:rsidRPr="00A80073">
        <w:rPr>
          <w:rFonts w:ascii="Arial" w:hAnsi="Arial" w:cs="Arial"/>
          <w:vertAlign w:val="superscript"/>
        </w:rPr>
        <w:t>th</w:t>
      </w:r>
      <w:r>
        <w:rPr>
          <w:rFonts w:ascii="Arial" w:hAnsi="Arial" w:cs="Arial"/>
        </w:rPr>
        <w:t xml:space="preserve"> March 2020</w:t>
      </w:r>
    </w:p>
    <w:p w:rsidR="00A80073" w:rsidRDefault="00A80073" w:rsidP="0092789E">
      <w:pPr>
        <w:pStyle w:val="ListParagraph"/>
        <w:numPr>
          <w:ilvl w:val="0"/>
          <w:numId w:val="4"/>
        </w:numPr>
        <w:jc w:val="both"/>
        <w:rPr>
          <w:rFonts w:ascii="Arial" w:hAnsi="Arial" w:cs="Arial"/>
        </w:rPr>
      </w:pPr>
      <w:r w:rsidRPr="00A80073">
        <w:rPr>
          <w:rFonts w:ascii="Arial" w:hAnsi="Arial" w:cs="Arial"/>
        </w:rPr>
        <w:t>D</w:t>
      </w:r>
      <w:r>
        <w:rPr>
          <w:rFonts w:ascii="Arial" w:hAnsi="Arial" w:cs="Arial"/>
        </w:rPr>
        <w:t>elivered to B</w:t>
      </w:r>
      <w:r w:rsidRPr="00A80073">
        <w:rPr>
          <w:rFonts w:ascii="Arial" w:hAnsi="Arial" w:cs="Arial"/>
        </w:rPr>
        <w:t>udget</w:t>
      </w:r>
      <w:r>
        <w:rPr>
          <w:rFonts w:ascii="Arial" w:hAnsi="Arial" w:cs="Arial"/>
        </w:rPr>
        <w:t xml:space="preserve"> – Budget</w:t>
      </w:r>
      <w:r w:rsidR="005322E0">
        <w:rPr>
          <w:rFonts w:ascii="Arial" w:hAnsi="Arial" w:cs="Arial"/>
        </w:rPr>
        <w:t xml:space="preserve"> approved is</w:t>
      </w:r>
      <w:r>
        <w:rPr>
          <w:rFonts w:ascii="Arial" w:hAnsi="Arial" w:cs="Arial"/>
        </w:rPr>
        <w:t xml:space="preserve"> £6500.00 </w:t>
      </w:r>
    </w:p>
    <w:p w:rsidR="00A80073" w:rsidRPr="00A80073" w:rsidRDefault="00A80073" w:rsidP="0092789E">
      <w:pPr>
        <w:pStyle w:val="ListParagraph"/>
        <w:numPr>
          <w:ilvl w:val="0"/>
          <w:numId w:val="4"/>
        </w:numPr>
        <w:jc w:val="both"/>
        <w:rPr>
          <w:rFonts w:ascii="Arial" w:hAnsi="Arial" w:cs="Arial"/>
        </w:rPr>
      </w:pPr>
      <w:r w:rsidRPr="00A80073">
        <w:rPr>
          <w:rFonts w:ascii="Arial" w:hAnsi="Arial" w:cs="Arial"/>
        </w:rPr>
        <w:t xml:space="preserve">Communication </w:t>
      </w:r>
      <w:r>
        <w:rPr>
          <w:rFonts w:ascii="Arial" w:hAnsi="Arial" w:cs="Arial"/>
        </w:rPr>
        <w:t>- Communication strategy implemented to attract 100 d</w:t>
      </w:r>
      <w:r w:rsidR="00664577">
        <w:rPr>
          <w:rFonts w:ascii="Arial" w:hAnsi="Arial" w:cs="Arial"/>
        </w:rPr>
        <w:t>e</w:t>
      </w:r>
      <w:r>
        <w:rPr>
          <w:rFonts w:ascii="Arial" w:hAnsi="Arial" w:cs="Arial"/>
        </w:rPr>
        <w:t>legates</w:t>
      </w:r>
    </w:p>
    <w:p w:rsidR="00A345A8" w:rsidRPr="00A80073" w:rsidRDefault="00A345A8" w:rsidP="00A80073">
      <w:pPr>
        <w:pStyle w:val="ListParagraph"/>
        <w:numPr>
          <w:ilvl w:val="0"/>
          <w:numId w:val="4"/>
        </w:numPr>
        <w:jc w:val="both"/>
        <w:rPr>
          <w:rFonts w:ascii="Arial" w:hAnsi="Arial" w:cs="Arial"/>
        </w:rPr>
      </w:pPr>
      <w:r w:rsidRPr="00A80073">
        <w:rPr>
          <w:rFonts w:ascii="Arial" w:hAnsi="Arial" w:cs="Arial"/>
        </w:rPr>
        <w:t xml:space="preserve">Participant </w:t>
      </w:r>
      <w:r w:rsidR="00A80073">
        <w:rPr>
          <w:rFonts w:ascii="Arial" w:hAnsi="Arial" w:cs="Arial"/>
        </w:rPr>
        <w:t>S</w:t>
      </w:r>
      <w:r w:rsidRPr="00A80073">
        <w:rPr>
          <w:rFonts w:ascii="Arial" w:hAnsi="Arial" w:cs="Arial"/>
        </w:rPr>
        <w:t>atisfaction</w:t>
      </w:r>
      <w:r w:rsidR="00A80073">
        <w:rPr>
          <w:rFonts w:ascii="Arial" w:hAnsi="Arial" w:cs="Arial"/>
        </w:rPr>
        <w:t xml:space="preserve"> – Agenda and day plan formulated to be informative and enjoyable</w:t>
      </w:r>
      <w:r w:rsidR="005322E0">
        <w:rPr>
          <w:rFonts w:ascii="Arial" w:hAnsi="Arial" w:cs="Arial"/>
        </w:rPr>
        <w:t xml:space="preserve"> (</w:t>
      </w:r>
      <w:r w:rsidR="00551A65">
        <w:rPr>
          <w:rFonts w:ascii="Arial" w:hAnsi="Arial" w:cs="Arial"/>
        </w:rPr>
        <w:t xml:space="preserve">Day plan </w:t>
      </w:r>
      <w:r w:rsidR="005322E0" w:rsidRPr="00210BCF">
        <w:rPr>
          <w:rFonts w:ascii="Arial" w:hAnsi="Arial" w:cs="Arial"/>
        </w:rPr>
        <w:t>appendix</w:t>
      </w:r>
      <w:r w:rsidR="00551A65" w:rsidRPr="00210BCF">
        <w:rPr>
          <w:rFonts w:ascii="Arial" w:hAnsi="Arial" w:cs="Arial"/>
        </w:rPr>
        <w:t xml:space="preserve"> </w:t>
      </w:r>
      <w:r w:rsidR="007C5B9B" w:rsidRPr="00210BCF">
        <w:rPr>
          <w:rFonts w:ascii="Arial" w:hAnsi="Arial" w:cs="Arial"/>
        </w:rPr>
        <w:t>6</w:t>
      </w:r>
      <w:r w:rsidR="005322E0" w:rsidRPr="00210BCF">
        <w:rPr>
          <w:rFonts w:ascii="Arial" w:hAnsi="Arial" w:cs="Arial"/>
        </w:rPr>
        <w:t>)</w:t>
      </w:r>
    </w:p>
    <w:p w:rsidR="00A345A8" w:rsidRPr="00A80073" w:rsidRDefault="00A345A8" w:rsidP="00A80073">
      <w:pPr>
        <w:pStyle w:val="ListParagraph"/>
        <w:numPr>
          <w:ilvl w:val="0"/>
          <w:numId w:val="4"/>
        </w:numPr>
        <w:jc w:val="both"/>
        <w:rPr>
          <w:rFonts w:ascii="Arial" w:hAnsi="Arial" w:cs="Arial"/>
        </w:rPr>
      </w:pPr>
      <w:r w:rsidRPr="00A80073">
        <w:rPr>
          <w:rFonts w:ascii="Arial" w:hAnsi="Arial" w:cs="Arial"/>
        </w:rPr>
        <w:t xml:space="preserve">Quality </w:t>
      </w:r>
      <w:r w:rsidR="00A80073">
        <w:rPr>
          <w:rFonts w:ascii="Arial" w:hAnsi="Arial" w:cs="Arial"/>
        </w:rPr>
        <w:t xml:space="preserve">– Quality Industry </w:t>
      </w:r>
      <w:r w:rsidR="00664577">
        <w:rPr>
          <w:rFonts w:ascii="Arial" w:hAnsi="Arial" w:cs="Arial"/>
        </w:rPr>
        <w:t>renowned</w:t>
      </w:r>
      <w:r w:rsidR="00A80073">
        <w:rPr>
          <w:rFonts w:ascii="Arial" w:hAnsi="Arial" w:cs="Arial"/>
        </w:rPr>
        <w:t xml:space="preserve"> key note speakers employed </w:t>
      </w:r>
    </w:p>
    <w:p w:rsidR="00A345A8" w:rsidRPr="00A80073" w:rsidRDefault="00A345A8" w:rsidP="00A80073">
      <w:pPr>
        <w:pStyle w:val="ListParagraph"/>
        <w:numPr>
          <w:ilvl w:val="0"/>
          <w:numId w:val="4"/>
        </w:numPr>
        <w:jc w:val="both"/>
        <w:rPr>
          <w:rFonts w:ascii="Arial" w:hAnsi="Arial" w:cs="Arial"/>
        </w:rPr>
      </w:pPr>
      <w:r w:rsidRPr="00A80073">
        <w:rPr>
          <w:rFonts w:ascii="Arial" w:hAnsi="Arial" w:cs="Arial"/>
        </w:rPr>
        <w:t>Performance</w:t>
      </w:r>
      <w:r w:rsidR="00A80073">
        <w:rPr>
          <w:rFonts w:ascii="Arial" w:hAnsi="Arial" w:cs="Arial"/>
        </w:rPr>
        <w:t xml:space="preserve"> – Positive feedback satisfying measures and outputs </w:t>
      </w:r>
      <w:r w:rsidR="00551A65">
        <w:rPr>
          <w:rFonts w:ascii="Arial" w:hAnsi="Arial" w:cs="Arial"/>
        </w:rPr>
        <w:t xml:space="preserve">for training </w:t>
      </w:r>
      <w:r w:rsidR="00551A65" w:rsidRPr="00210BCF">
        <w:rPr>
          <w:rFonts w:ascii="Arial" w:hAnsi="Arial" w:cs="Arial"/>
        </w:rPr>
        <w:t>(</w:t>
      </w:r>
      <w:r w:rsidR="00C7722F" w:rsidRPr="00210BCF">
        <w:rPr>
          <w:rFonts w:ascii="Arial" w:hAnsi="Arial" w:cs="Arial"/>
        </w:rPr>
        <w:t>Questionnaire</w:t>
      </w:r>
      <w:r w:rsidR="00551A65" w:rsidRPr="00210BCF">
        <w:rPr>
          <w:rFonts w:ascii="Arial" w:hAnsi="Arial" w:cs="Arial"/>
        </w:rPr>
        <w:t xml:space="preserve"> appendix 2)</w:t>
      </w:r>
      <w:r w:rsidR="00551A65">
        <w:rPr>
          <w:rFonts w:ascii="Arial" w:hAnsi="Arial" w:cs="Arial"/>
        </w:rPr>
        <w:t xml:space="preserve">  </w:t>
      </w:r>
    </w:p>
    <w:p w:rsidR="00D70BC1" w:rsidRPr="00551A65" w:rsidRDefault="0089316A" w:rsidP="00D70BC1">
      <w:pPr>
        <w:spacing w:after="240" w:line="360" w:lineRule="auto"/>
        <w:ind w:left="0"/>
        <w:jc w:val="both"/>
        <w:rPr>
          <w:rFonts w:ascii="Arial" w:hAnsi="Arial" w:cs="Arial"/>
          <w:shd w:val="clear" w:color="auto" w:fill="FFFFFF"/>
        </w:rPr>
      </w:pPr>
      <w:r w:rsidRPr="00645173">
        <w:rPr>
          <w:rFonts w:ascii="Arial" w:hAnsi="Arial" w:cs="Arial"/>
          <w:bCs/>
          <w:shd w:val="clear" w:color="auto" w:fill="FFFFFF"/>
        </w:rPr>
        <w:t>Outputs</w:t>
      </w:r>
      <w:r w:rsidRPr="00645173">
        <w:rPr>
          <w:rFonts w:ascii="Arial" w:hAnsi="Arial" w:cs="Arial"/>
          <w:shd w:val="clear" w:color="auto" w:fill="FFFFFF"/>
        </w:rPr>
        <w:t xml:space="preserve"> </w:t>
      </w:r>
      <w:r w:rsidR="00D70BC1" w:rsidRPr="00645173">
        <w:rPr>
          <w:rFonts w:ascii="Arial" w:hAnsi="Arial" w:cs="Arial"/>
          <w:shd w:val="clear" w:color="auto" w:fill="FFFFFF"/>
        </w:rPr>
        <w:t>m</w:t>
      </w:r>
      <w:r w:rsidRPr="00645173">
        <w:rPr>
          <w:rFonts w:ascii="Arial" w:hAnsi="Arial" w:cs="Arial"/>
          <w:shd w:val="clear" w:color="auto" w:fill="FFFFFF"/>
        </w:rPr>
        <w:t xml:space="preserve">aybe described as the tangible and intangible products that result </w:t>
      </w:r>
      <w:r w:rsidR="00D70BC1" w:rsidRPr="00645173">
        <w:rPr>
          <w:rFonts w:ascii="Arial" w:hAnsi="Arial" w:cs="Arial"/>
          <w:shd w:val="clear" w:color="auto" w:fill="FFFFFF"/>
        </w:rPr>
        <w:t>from</w:t>
      </w:r>
      <w:r w:rsidRPr="00645173">
        <w:rPr>
          <w:rFonts w:ascii="Arial" w:hAnsi="Arial" w:cs="Arial"/>
          <w:shd w:val="clear" w:color="auto" w:fill="FFFFFF"/>
        </w:rPr>
        <w:t> </w:t>
      </w:r>
      <w:r w:rsidRPr="00645173">
        <w:rPr>
          <w:rFonts w:ascii="Arial" w:hAnsi="Arial" w:cs="Arial"/>
          <w:bCs/>
          <w:shd w:val="clear" w:color="auto" w:fill="FFFFFF"/>
        </w:rPr>
        <w:t>project</w:t>
      </w:r>
      <w:r w:rsidRPr="00645173">
        <w:rPr>
          <w:rFonts w:ascii="Arial" w:hAnsi="Arial" w:cs="Arial"/>
          <w:shd w:val="clear" w:color="auto" w:fill="FFFFFF"/>
        </w:rPr>
        <w:t> activities. The outcomes can considered as midterm or futuristic results they are not seen as immediate</w:t>
      </w:r>
      <w:r w:rsidR="00D70BC1" w:rsidRPr="00645173">
        <w:rPr>
          <w:rFonts w:ascii="Arial" w:hAnsi="Arial" w:cs="Arial"/>
          <w:shd w:val="clear" w:color="auto" w:fill="FFFFFF"/>
        </w:rPr>
        <w:t>.</w:t>
      </w:r>
      <w:r w:rsidR="00551A65" w:rsidRPr="00551A65">
        <w:rPr>
          <w:rFonts w:ascii="Arial" w:hAnsi="Arial" w:cs="Arial"/>
          <w:bCs/>
          <w:color w:val="222222"/>
          <w:shd w:val="clear" w:color="auto" w:fill="FFFFFF"/>
        </w:rPr>
        <w:t xml:space="preserve"> </w:t>
      </w:r>
      <w:r w:rsidR="00551A65" w:rsidRPr="00551A65">
        <w:rPr>
          <w:rFonts w:ascii="Arial" w:hAnsi="Arial" w:cs="Arial"/>
          <w:bCs/>
          <w:shd w:val="clear" w:color="auto" w:fill="FFFFFF"/>
        </w:rPr>
        <w:t>Outcomes</w:t>
      </w:r>
      <w:r w:rsidR="00551A65" w:rsidRPr="00551A65">
        <w:rPr>
          <w:rFonts w:ascii="Arial" w:hAnsi="Arial" w:cs="Arial"/>
          <w:shd w:val="clear" w:color="auto" w:fill="FFFFFF"/>
        </w:rPr>
        <w:t xml:space="preserve"> can be described as the benefits that a </w:t>
      </w:r>
      <w:r w:rsidR="00551A65" w:rsidRPr="00551A65">
        <w:rPr>
          <w:rFonts w:ascii="Arial" w:hAnsi="Arial" w:cs="Arial"/>
          <w:bCs/>
          <w:shd w:val="clear" w:color="auto" w:fill="FFFFFF"/>
        </w:rPr>
        <w:t>project</w:t>
      </w:r>
      <w:r w:rsidR="00551A65" w:rsidRPr="00551A65">
        <w:rPr>
          <w:rFonts w:ascii="Arial" w:hAnsi="Arial" w:cs="Arial"/>
          <w:shd w:val="clear" w:color="auto" w:fill="FFFFFF"/>
        </w:rPr>
        <w:t> or intervention is designed to deliver. In this scenario this what the conference aims to achieve by the end of the session</w:t>
      </w:r>
      <w:r w:rsidR="00551A65">
        <w:rPr>
          <w:rFonts w:ascii="Arial" w:hAnsi="Arial" w:cs="Arial"/>
          <w:shd w:val="clear" w:color="auto" w:fill="FFFFFF"/>
        </w:rPr>
        <w:t xml:space="preserve">. </w:t>
      </w:r>
      <w:proofErr w:type="spellStart"/>
      <w:r w:rsidR="00551A65" w:rsidRPr="003C171F">
        <w:rPr>
          <w:rFonts w:ascii="Arial" w:hAnsi="Arial" w:cs="Arial"/>
          <w:color w:val="000000"/>
          <w:shd w:val="clear" w:color="auto" w:fill="FFFFFF"/>
        </w:rPr>
        <w:t>Kliem</w:t>
      </w:r>
      <w:proofErr w:type="spellEnd"/>
      <w:r w:rsidR="00551A65" w:rsidRPr="003C171F">
        <w:rPr>
          <w:rFonts w:ascii="Arial" w:hAnsi="Arial" w:cs="Arial"/>
          <w:color w:val="000000"/>
          <w:shd w:val="clear" w:color="auto" w:fill="FFFFFF"/>
        </w:rPr>
        <w:t xml:space="preserve">, R. and </w:t>
      </w:r>
      <w:proofErr w:type="spellStart"/>
      <w:r w:rsidR="00551A65" w:rsidRPr="003C171F">
        <w:rPr>
          <w:rFonts w:ascii="Arial" w:hAnsi="Arial" w:cs="Arial"/>
          <w:color w:val="000000"/>
          <w:shd w:val="clear" w:color="auto" w:fill="FFFFFF"/>
        </w:rPr>
        <w:t>Ludin</w:t>
      </w:r>
      <w:proofErr w:type="spellEnd"/>
      <w:r w:rsidR="00551A65" w:rsidRPr="003C171F">
        <w:rPr>
          <w:rFonts w:ascii="Arial" w:hAnsi="Arial" w:cs="Arial"/>
          <w:color w:val="000000"/>
          <w:shd w:val="clear" w:color="auto" w:fill="FFFFFF"/>
        </w:rPr>
        <w:t>, I. (1998). </w:t>
      </w:r>
    </w:p>
    <w:p w:rsidR="0089316A" w:rsidRPr="00D70BC1" w:rsidRDefault="00E245AB" w:rsidP="00D70BC1">
      <w:pPr>
        <w:spacing w:after="240" w:line="360" w:lineRule="auto"/>
        <w:ind w:left="0"/>
        <w:jc w:val="both"/>
        <w:rPr>
          <w:rFonts w:ascii="Arial" w:hAnsi="Arial" w:cs="Arial"/>
          <w:b/>
          <w:color w:val="222222"/>
          <w:u w:val="single"/>
          <w:shd w:val="clear" w:color="auto" w:fill="FFFFFF"/>
        </w:rPr>
      </w:pPr>
      <w:r w:rsidRPr="00E245AB">
        <w:rPr>
          <w:rFonts w:ascii="Arial" w:hAnsi="Arial" w:cs="Arial"/>
          <w:b/>
        </w:rPr>
        <w:t>1.4</w:t>
      </w:r>
      <w:r>
        <w:rPr>
          <w:rFonts w:ascii="Arial" w:hAnsi="Arial" w:cs="Arial"/>
        </w:rPr>
        <w:tab/>
      </w:r>
      <w:r w:rsidR="00D70BC1" w:rsidRPr="00D70BC1">
        <w:rPr>
          <w:rFonts w:ascii="Arial" w:hAnsi="Arial" w:cs="Arial"/>
          <w:b/>
          <w:u w:val="single"/>
        </w:rPr>
        <w:t>Conference Outputs</w:t>
      </w:r>
    </w:p>
    <w:p w:rsidR="00485187" w:rsidRPr="00485187" w:rsidRDefault="00485187" w:rsidP="00485187">
      <w:pPr>
        <w:pStyle w:val="ListParagraph"/>
        <w:numPr>
          <w:ilvl w:val="0"/>
          <w:numId w:val="6"/>
        </w:numPr>
        <w:spacing w:after="240" w:line="360" w:lineRule="auto"/>
        <w:jc w:val="both"/>
        <w:rPr>
          <w:rFonts w:ascii="Arial" w:hAnsi="Arial" w:cs="Arial"/>
          <w:color w:val="222222"/>
          <w:shd w:val="clear" w:color="auto" w:fill="FFFFFF"/>
        </w:rPr>
      </w:pPr>
      <w:r w:rsidRPr="00485187">
        <w:rPr>
          <w:rFonts w:ascii="Arial" w:hAnsi="Arial" w:cs="Arial"/>
          <w:color w:val="222222"/>
          <w:shd w:val="clear" w:color="auto" w:fill="FFFFFF"/>
        </w:rPr>
        <w:t>About us</w:t>
      </w:r>
      <w:r w:rsidR="00551A65">
        <w:rPr>
          <w:rFonts w:ascii="Arial" w:hAnsi="Arial" w:cs="Arial"/>
          <w:color w:val="222222"/>
          <w:shd w:val="clear" w:color="auto" w:fill="FFFFFF"/>
        </w:rPr>
        <w:t xml:space="preserve"> </w:t>
      </w:r>
      <w:r>
        <w:rPr>
          <w:rFonts w:ascii="Arial" w:hAnsi="Arial" w:cs="Arial"/>
          <w:color w:val="222222"/>
          <w:shd w:val="clear" w:color="auto" w:fill="FFFFFF"/>
        </w:rPr>
        <w:t>- Infor</w:t>
      </w:r>
      <w:r w:rsidR="00551A65">
        <w:rPr>
          <w:rFonts w:ascii="Arial" w:hAnsi="Arial" w:cs="Arial"/>
          <w:color w:val="222222"/>
          <w:shd w:val="clear" w:color="auto" w:fill="FFFFFF"/>
        </w:rPr>
        <w:t>ming the participants about what the (EHH) do</w:t>
      </w:r>
    </w:p>
    <w:p w:rsidR="0089316A" w:rsidRDefault="00485187" w:rsidP="0089316A">
      <w:pPr>
        <w:pStyle w:val="ListParagraph"/>
        <w:numPr>
          <w:ilvl w:val="0"/>
          <w:numId w:val="4"/>
        </w:numPr>
        <w:spacing w:after="240" w:line="360" w:lineRule="auto"/>
        <w:jc w:val="both"/>
        <w:rPr>
          <w:rFonts w:ascii="Arial" w:hAnsi="Arial" w:cs="Arial"/>
        </w:rPr>
      </w:pPr>
      <w:r>
        <w:rPr>
          <w:rFonts w:ascii="Arial" w:hAnsi="Arial" w:cs="Arial"/>
        </w:rPr>
        <w:t xml:space="preserve">Build Morale- </w:t>
      </w:r>
      <w:r w:rsidR="00551A65">
        <w:rPr>
          <w:rFonts w:ascii="Arial" w:hAnsi="Arial" w:cs="Arial"/>
        </w:rPr>
        <w:t>subjecting (</w:t>
      </w:r>
      <w:r>
        <w:rPr>
          <w:rFonts w:ascii="Arial" w:hAnsi="Arial" w:cs="Arial"/>
        </w:rPr>
        <w:t>EHH</w:t>
      </w:r>
      <w:r w:rsidR="00551A65">
        <w:rPr>
          <w:rFonts w:ascii="Arial" w:hAnsi="Arial" w:cs="Arial"/>
        </w:rPr>
        <w:t>)</w:t>
      </w:r>
      <w:r>
        <w:rPr>
          <w:rFonts w:ascii="Arial" w:hAnsi="Arial" w:cs="Arial"/>
        </w:rPr>
        <w:t xml:space="preserve"> staff to multi agencies</w:t>
      </w:r>
    </w:p>
    <w:p w:rsidR="00485187" w:rsidRDefault="00485187" w:rsidP="0089316A">
      <w:pPr>
        <w:pStyle w:val="ListParagraph"/>
        <w:numPr>
          <w:ilvl w:val="0"/>
          <w:numId w:val="4"/>
        </w:numPr>
        <w:spacing w:after="240" w:line="360" w:lineRule="auto"/>
        <w:jc w:val="both"/>
        <w:rPr>
          <w:rFonts w:ascii="Arial" w:hAnsi="Arial" w:cs="Arial"/>
        </w:rPr>
      </w:pPr>
      <w:r>
        <w:rPr>
          <w:rFonts w:ascii="Arial" w:hAnsi="Arial" w:cs="Arial"/>
        </w:rPr>
        <w:t xml:space="preserve">Solve Problems- Workshops and case study </w:t>
      </w:r>
      <w:r w:rsidR="00664577">
        <w:rPr>
          <w:rFonts w:ascii="Arial" w:hAnsi="Arial" w:cs="Arial"/>
        </w:rPr>
        <w:t>approach</w:t>
      </w:r>
    </w:p>
    <w:p w:rsidR="00485187" w:rsidRDefault="00551A65" w:rsidP="0089316A">
      <w:pPr>
        <w:pStyle w:val="ListParagraph"/>
        <w:numPr>
          <w:ilvl w:val="0"/>
          <w:numId w:val="4"/>
        </w:numPr>
        <w:spacing w:after="240" w:line="360" w:lineRule="auto"/>
        <w:jc w:val="both"/>
        <w:rPr>
          <w:rFonts w:ascii="Arial" w:hAnsi="Arial" w:cs="Arial"/>
        </w:rPr>
      </w:pPr>
      <w:r>
        <w:rPr>
          <w:rFonts w:ascii="Arial" w:hAnsi="Arial" w:cs="Arial"/>
        </w:rPr>
        <w:t>Information exchange</w:t>
      </w:r>
    </w:p>
    <w:p w:rsidR="00485187" w:rsidRDefault="00485187" w:rsidP="0089316A">
      <w:pPr>
        <w:pStyle w:val="ListParagraph"/>
        <w:numPr>
          <w:ilvl w:val="0"/>
          <w:numId w:val="4"/>
        </w:numPr>
        <w:spacing w:after="240" w:line="360" w:lineRule="auto"/>
        <w:jc w:val="both"/>
        <w:rPr>
          <w:rFonts w:ascii="Arial" w:hAnsi="Arial" w:cs="Arial"/>
        </w:rPr>
      </w:pPr>
      <w:r>
        <w:rPr>
          <w:rFonts w:ascii="Arial" w:hAnsi="Arial" w:cs="Arial"/>
        </w:rPr>
        <w:t xml:space="preserve">Brainstorming and idea generation </w:t>
      </w:r>
    </w:p>
    <w:p w:rsidR="00485187" w:rsidRPr="0089316A" w:rsidRDefault="00485187" w:rsidP="0089316A">
      <w:pPr>
        <w:pStyle w:val="ListParagraph"/>
        <w:numPr>
          <w:ilvl w:val="0"/>
          <w:numId w:val="4"/>
        </w:numPr>
        <w:spacing w:after="240" w:line="360" w:lineRule="auto"/>
        <w:jc w:val="both"/>
        <w:rPr>
          <w:rFonts w:ascii="Arial" w:hAnsi="Arial" w:cs="Arial"/>
        </w:rPr>
      </w:pPr>
      <w:r>
        <w:rPr>
          <w:rFonts w:ascii="Arial" w:hAnsi="Arial" w:cs="Arial"/>
        </w:rPr>
        <w:t xml:space="preserve">Initiate  review on legislation and </w:t>
      </w:r>
      <w:r w:rsidR="00664577">
        <w:rPr>
          <w:rFonts w:ascii="Arial" w:hAnsi="Arial" w:cs="Arial"/>
        </w:rPr>
        <w:t>guidelines</w:t>
      </w:r>
    </w:p>
    <w:p w:rsidR="0075375D" w:rsidRPr="00D70BC1" w:rsidRDefault="00E245AB" w:rsidP="003B7711">
      <w:pPr>
        <w:spacing w:after="240" w:line="360" w:lineRule="auto"/>
        <w:ind w:left="0"/>
        <w:jc w:val="both"/>
        <w:rPr>
          <w:rFonts w:ascii="Arial" w:hAnsi="Arial" w:cs="Arial"/>
          <w:b/>
          <w:color w:val="222222"/>
          <w:u w:val="single"/>
          <w:shd w:val="clear" w:color="auto" w:fill="FFFFFF"/>
        </w:rPr>
      </w:pPr>
      <w:r>
        <w:rPr>
          <w:rFonts w:ascii="Arial" w:hAnsi="Arial" w:cs="Arial"/>
          <w:b/>
          <w:color w:val="222222"/>
          <w:shd w:val="clear" w:color="auto" w:fill="FFFFFF"/>
        </w:rPr>
        <w:t>1.5</w:t>
      </w:r>
      <w:r>
        <w:rPr>
          <w:rFonts w:ascii="Arial" w:hAnsi="Arial" w:cs="Arial"/>
          <w:b/>
          <w:color w:val="222222"/>
          <w:shd w:val="clear" w:color="auto" w:fill="FFFFFF"/>
        </w:rPr>
        <w:tab/>
      </w:r>
      <w:r w:rsidR="00D70BC1" w:rsidRPr="00D70BC1">
        <w:rPr>
          <w:rFonts w:ascii="Arial" w:hAnsi="Arial" w:cs="Arial"/>
          <w:b/>
          <w:color w:val="222222"/>
          <w:u w:val="single"/>
          <w:shd w:val="clear" w:color="auto" w:fill="FFFFFF"/>
        </w:rPr>
        <w:t>Conference Outcomes</w:t>
      </w:r>
    </w:p>
    <w:p w:rsidR="00877BFB" w:rsidRPr="000A20F2" w:rsidRDefault="00877BFB" w:rsidP="0075375D">
      <w:pPr>
        <w:pStyle w:val="ListParagraph"/>
        <w:numPr>
          <w:ilvl w:val="0"/>
          <w:numId w:val="7"/>
        </w:numPr>
        <w:spacing w:after="240" w:line="360" w:lineRule="auto"/>
        <w:jc w:val="both"/>
        <w:rPr>
          <w:rFonts w:ascii="Arial" w:hAnsi="Arial" w:cs="Arial"/>
        </w:rPr>
      </w:pPr>
      <w:r w:rsidRPr="000A20F2">
        <w:rPr>
          <w:rFonts w:ascii="Arial" w:hAnsi="Arial" w:cs="Arial"/>
        </w:rPr>
        <w:t xml:space="preserve">High standard of presentation embracing the theme of the conference and addressing the issues in the </w:t>
      </w:r>
      <w:r w:rsidR="0014500F" w:rsidRPr="000A20F2">
        <w:rPr>
          <w:rFonts w:ascii="Arial" w:hAnsi="Arial" w:cs="Arial"/>
        </w:rPr>
        <w:t>governmental</w:t>
      </w:r>
      <w:r w:rsidRPr="000A20F2">
        <w:rPr>
          <w:rFonts w:ascii="Arial" w:hAnsi="Arial" w:cs="Arial"/>
        </w:rPr>
        <w:t xml:space="preserve"> acts.</w:t>
      </w:r>
    </w:p>
    <w:p w:rsidR="00877BFB" w:rsidRPr="000A20F2" w:rsidRDefault="00877BFB" w:rsidP="0075375D">
      <w:pPr>
        <w:pStyle w:val="ListParagraph"/>
        <w:numPr>
          <w:ilvl w:val="0"/>
          <w:numId w:val="7"/>
        </w:numPr>
        <w:spacing w:after="240" w:line="360" w:lineRule="auto"/>
        <w:jc w:val="both"/>
        <w:rPr>
          <w:rFonts w:ascii="Arial" w:hAnsi="Arial" w:cs="Arial"/>
        </w:rPr>
      </w:pPr>
      <w:r w:rsidRPr="000A20F2">
        <w:rPr>
          <w:rFonts w:ascii="Arial" w:hAnsi="Arial" w:cs="Arial"/>
        </w:rPr>
        <w:t>Each speaker to lead a small breakout group to discuss presentation. Abstract to Practitioners making improvements and discussing practice cases in relation to academic theory.</w:t>
      </w:r>
    </w:p>
    <w:p w:rsidR="00877BFB" w:rsidRPr="000A20F2" w:rsidRDefault="0075375D" w:rsidP="0075375D">
      <w:pPr>
        <w:pStyle w:val="ListParagraph"/>
        <w:numPr>
          <w:ilvl w:val="0"/>
          <w:numId w:val="7"/>
        </w:numPr>
        <w:spacing w:after="240" w:line="360" w:lineRule="auto"/>
        <w:jc w:val="both"/>
        <w:rPr>
          <w:rFonts w:ascii="Arial" w:hAnsi="Arial" w:cs="Arial"/>
        </w:rPr>
      </w:pPr>
      <w:r w:rsidRPr="000A20F2">
        <w:rPr>
          <w:rFonts w:ascii="Arial" w:hAnsi="Arial" w:cs="Arial"/>
        </w:rPr>
        <w:t>Identify training needs</w:t>
      </w:r>
      <w:r w:rsidR="00C7722F" w:rsidRPr="000A20F2">
        <w:rPr>
          <w:rFonts w:ascii="Arial" w:hAnsi="Arial" w:cs="Arial"/>
        </w:rPr>
        <w:t>, a</w:t>
      </w:r>
      <w:r w:rsidRPr="000A20F2">
        <w:rPr>
          <w:rFonts w:ascii="Arial" w:hAnsi="Arial" w:cs="Arial"/>
        </w:rPr>
        <w:t xml:space="preserve"> g</w:t>
      </w:r>
      <w:r w:rsidR="00877BFB" w:rsidRPr="000A20F2">
        <w:rPr>
          <w:rFonts w:ascii="Arial" w:hAnsi="Arial" w:cs="Arial"/>
        </w:rPr>
        <w:t xml:space="preserve">reater understanding of the attendees who desire to undertake continuing professional development and </w:t>
      </w:r>
      <w:r w:rsidR="0014500F" w:rsidRPr="000A20F2">
        <w:rPr>
          <w:rFonts w:ascii="Arial" w:hAnsi="Arial" w:cs="Arial"/>
        </w:rPr>
        <w:t>learn</w:t>
      </w:r>
      <w:r w:rsidR="00877BFB" w:rsidRPr="000A20F2">
        <w:rPr>
          <w:rFonts w:ascii="Arial" w:hAnsi="Arial" w:cs="Arial"/>
        </w:rPr>
        <w:t xml:space="preserve"> about the processing of improvement</w:t>
      </w:r>
      <w:r w:rsidR="0089316A" w:rsidRPr="000A20F2">
        <w:rPr>
          <w:rFonts w:ascii="Arial" w:hAnsi="Arial" w:cs="Arial"/>
        </w:rPr>
        <w:t>.</w:t>
      </w:r>
    </w:p>
    <w:p w:rsidR="0075375D" w:rsidRPr="000A20F2" w:rsidRDefault="0075375D" w:rsidP="0075375D">
      <w:pPr>
        <w:pStyle w:val="ListParagraph"/>
        <w:numPr>
          <w:ilvl w:val="0"/>
          <w:numId w:val="7"/>
        </w:numPr>
        <w:spacing w:after="240" w:line="360" w:lineRule="auto"/>
        <w:jc w:val="both"/>
        <w:rPr>
          <w:rFonts w:ascii="Arial" w:hAnsi="Arial" w:cs="Arial"/>
        </w:rPr>
      </w:pPr>
      <w:r w:rsidRPr="000A20F2">
        <w:rPr>
          <w:rFonts w:ascii="Arial" w:hAnsi="Arial" w:cs="Arial"/>
        </w:rPr>
        <w:t>Create an enjoyable event</w:t>
      </w:r>
      <w:r w:rsidR="00551A65" w:rsidRPr="000A20F2">
        <w:rPr>
          <w:rFonts w:ascii="Arial" w:hAnsi="Arial" w:cs="Arial"/>
        </w:rPr>
        <w:t>.</w:t>
      </w:r>
      <w:r w:rsidRPr="000A20F2">
        <w:rPr>
          <w:rFonts w:ascii="Arial" w:hAnsi="Arial" w:cs="Arial"/>
        </w:rPr>
        <w:t xml:space="preserve"> </w:t>
      </w:r>
    </w:p>
    <w:p w:rsidR="00551A65" w:rsidRDefault="00551A65" w:rsidP="003B7711">
      <w:pPr>
        <w:spacing w:after="240" w:line="360" w:lineRule="auto"/>
        <w:ind w:left="0"/>
        <w:jc w:val="both"/>
        <w:rPr>
          <w:rFonts w:ascii="Arial" w:hAnsi="Arial" w:cs="Arial"/>
          <w:b/>
        </w:rPr>
      </w:pPr>
    </w:p>
    <w:p w:rsidR="003B7711" w:rsidRPr="00D70BC1" w:rsidRDefault="00D12572" w:rsidP="003B7711">
      <w:pPr>
        <w:spacing w:after="240" w:line="360" w:lineRule="auto"/>
        <w:ind w:left="0"/>
        <w:jc w:val="both"/>
        <w:rPr>
          <w:rFonts w:ascii="Arial" w:hAnsi="Arial" w:cs="Arial"/>
          <w:b/>
          <w:u w:val="single"/>
        </w:rPr>
      </w:pPr>
      <w:r w:rsidRPr="00D12572">
        <w:rPr>
          <w:rFonts w:ascii="Arial" w:hAnsi="Arial" w:cs="Arial"/>
          <w:b/>
        </w:rPr>
        <w:t>1.6</w:t>
      </w:r>
      <w:r>
        <w:rPr>
          <w:rFonts w:ascii="Arial" w:hAnsi="Arial" w:cs="Arial"/>
        </w:rPr>
        <w:tab/>
      </w:r>
      <w:r w:rsidR="0075375D" w:rsidRPr="00D70BC1">
        <w:rPr>
          <w:rFonts w:ascii="Arial" w:hAnsi="Arial" w:cs="Arial"/>
          <w:b/>
          <w:u w:val="single"/>
        </w:rPr>
        <w:t>Dis-benefits</w:t>
      </w:r>
    </w:p>
    <w:p w:rsidR="0075375D" w:rsidRPr="0075375D" w:rsidRDefault="0075375D" w:rsidP="0075375D">
      <w:pPr>
        <w:pStyle w:val="ListParagraph"/>
        <w:numPr>
          <w:ilvl w:val="0"/>
          <w:numId w:val="8"/>
        </w:numPr>
        <w:spacing w:after="240" w:line="360" w:lineRule="auto"/>
        <w:jc w:val="both"/>
        <w:rPr>
          <w:rFonts w:ascii="Arial" w:hAnsi="Arial" w:cs="Arial"/>
        </w:rPr>
      </w:pPr>
      <w:r w:rsidRPr="0075375D">
        <w:rPr>
          <w:rFonts w:ascii="Arial" w:hAnsi="Arial" w:cs="Arial"/>
        </w:rPr>
        <w:t xml:space="preserve">Impact on staff </w:t>
      </w:r>
      <w:r w:rsidR="00790338">
        <w:rPr>
          <w:rFonts w:ascii="Arial" w:hAnsi="Arial" w:cs="Arial"/>
        </w:rPr>
        <w:t>working capacity</w:t>
      </w:r>
    </w:p>
    <w:p w:rsidR="0075375D" w:rsidRPr="0075375D" w:rsidRDefault="0075375D" w:rsidP="0075375D">
      <w:pPr>
        <w:pStyle w:val="ListParagraph"/>
        <w:numPr>
          <w:ilvl w:val="0"/>
          <w:numId w:val="8"/>
        </w:numPr>
        <w:spacing w:after="240" w:line="360" w:lineRule="auto"/>
        <w:jc w:val="both"/>
        <w:rPr>
          <w:rFonts w:ascii="Arial" w:hAnsi="Arial" w:cs="Arial"/>
        </w:rPr>
      </w:pPr>
      <w:r w:rsidRPr="0075375D">
        <w:rPr>
          <w:rFonts w:ascii="Arial" w:hAnsi="Arial" w:cs="Arial"/>
        </w:rPr>
        <w:t xml:space="preserve">Opportunity </w:t>
      </w:r>
      <w:r w:rsidR="00551A65">
        <w:rPr>
          <w:rFonts w:ascii="Arial" w:hAnsi="Arial" w:cs="Arial"/>
        </w:rPr>
        <w:t>c</w:t>
      </w:r>
      <w:r w:rsidR="00790338">
        <w:rPr>
          <w:rFonts w:ascii="Arial" w:hAnsi="Arial" w:cs="Arial"/>
        </w:rPr>
        <w:t>ost-</w:t>
      </w:r>
      <w:r w:rsidR="00551A65">
        <w:rPr>
          <w:rFonts w:ascii="Arial" w:hAnsi="Arial" w:cs="Arial"/>
        </w:rPr>
        <w:t xml:space="preserve"> </w:t>
      </w:r>
      <w:r w:rsidRPr="0075375D">
        <w:rPr>
          <w:rFonts w:ascii="Arial" w:hAnsi="Arial" w:cs="Arial"/>
        </w:rPr>
        <w:t>Loss of other training opportuni</w:t>
      </w:r>
      <w:r w:rsidR="00790338">
        <w:rPr>
          <w:rFonts w:ascii="Arial" w:hAnsi="Arial" w:cs="Arial"/>
        </w:rPr>
        <w:t>ti</w:t>
      </w:r>
      <w:r w:rsidRPr="0075375D">
        <w:rPr>
          <w:rFonts w:ascii="Arial" w:hAnsi="Arial" w:cs="Arial"/>
        </w:rPr>
        <w:t>es due to mutual exclusive decision making</w:t>
      </w:r>
      <w:r w:rsidR="00790338">
        <w:rPr>
          <w:rFonts w:ascii="Arial" w:hAnsi="Arial" w:cs="Arial"/>
        </w:rPr>
        <w:t>.</w:t>
      </w:r>
    </w:p>
    <w:p w:rsidR="0075375D" w:rsidRPr="0075375D" w:rsidRDefault="0075375D" w:rsidP="0075375D">
      <w:pPr>
        <w:pStyle w:val="ListParagraph"/>
        <w:numPr>
          <w:ilvl w:val="0"/>
          <w:numId w:val="8"/>
        </w:numPr>
        <w:spacing w:after="240" w:line="360" w:lineRule="auto"/>
        <w:jc w:val="both"/>
        <w:rPr>
          <w:rFonts w:ascii="Arial" w:hAnsi="Arial" w:cs="Arial"/>
        </w:rPr>
      </w:pPr>
      <w:r w:rsidRPr="0075375D">
        <w:rPr>
          <w:rFonts w:ascii="Arial" w:hAnsi="Arial" w:cs="Arial"/>
        </w:rPr>
        <w:t>T</w:t>
      </w:r>
      <w:r w:rsidR="00790338">
        <w:rPr>
          <w:rFonts w:ascii="Arial" w:hAnsi="Arial" w:cs="Arial"/>
        </w:rPr>
        <w:t>em</w:t>
      </w:r>
      <w:r w:rsidRPr="0075375D">
        <w:rPr>
          <w:rFonts w:ascii="Arial" w:hAnsi="Arial" w:cs="Arial"/>
        </w:rPr>
        <w:t>porary change to work patterns</w:t>
      </w:r>
      <w:r w:rsidR="00C7722F">
        <w:rPr>
          <w:rFonts w:ascii="Arial" w:hAnsi="Arial" w:cs="Arial"/>
        </w:rPr>
        <w:t>, well</w:t>
      </w:r>
      <w:r w:rsidR="00790338">
        <w:rPr>
          <w:rFonts w:ascii="Arial" w:hAnsi="Arial" w:cs="Arial"/>
        </w:rPr>
        <w:t>-being issues and historically sickness</w:t>
      </w:r>
      <w:r w:rsidR="00551A65">
        <w:rPr>
          <w:rFonts w:ascii="Arial" w:hAnsi="Arial" w:cs="Arial"/>
        </w:rPr>
        <w:t>.</w:t>
      </w:r>
    </w:p>
    <w:p w:rsidR="0075375D" w:rsidRDefault="00664577" w:rsidP="0075375D">
      <w:pPr>
        <w:pStyle w:val="ListParagraph"/>
        <w:numPr>
          <w:ilvl w:val="0"/>
          <w:numId w:val="8"/>
        </w:numPr>
        <w:spacing w:after="240" w:line="360" w:lineRule="auto"/>
        <w:jc w:val="both"/>
        <w:rPr>
          <w:rFonts w:ascii="Arial" w:hAnsi="Arial" w:cs="Arial"/>
        </w:rPr>
      </w:pPr>
      <w:r w:rsidRPr="0075375D">
        <w:rPr>
          <w:rFonts w:ascii="Arial" w:hAnsi="Arial" w:cs="Arial"/>
        </w:rPr>
        <w:t>Behavioural</w:t>
      </w:r>
      <w:r w:rsidR="0075375D" w:rsidRPr="0075375D">
        <w:rPr>
          <w:rFonts w:ascii="Arial" w:hAnsi="Arial" w:cs="Arial"/>
        </w:rPr>
        <w:t xml:space="preserve"> change due to project stress of the staff involve in the conference team</w:t>
      </w:r>
    </w:p>
    <w:p w:rsidR="00790338" w:rsidRDefault="00790338" w:rsidP="0075375D">
      <w:pPr>
        <w:pStyle w:val="ListParagraph"/>
        <w:numPr>
          <w:ilvl w:val="0"/>
          <w:numId w:val="8"/>
        </w:numPr>
        <w:spacing w:after="240" w:line="360" w:lineRule="auto"/>
        <w:jc w:val="both"/>
        <w:rPr>
          <w:rFonts w:ascii="Arial" w:hAnsi="Arial" w:cs="Arial"/>
        </w:rPr>
      </w:pPr>
      <w:r>
        <w:rPr>
          <w:rFonts w:ascii="Arial" w:hAnsi="Arial" w:cs="Arial"/>
        </w:rPr>
        <w:t xml:space="preserve">Delegates travelling to the conference – emphasis and trend towards digital meetings and </w:t>
      </w:r>
      <w:r w:rsidR="00664577">
        <w:rPr>
          <w:rFonts w:ascii="Arial" w:hAnsi="Arial" w:cs="Arial"/>
        </w:rPr>
        <w:t>conferences</w:t>
      </w:r>
      <w:r w:rsidR="00471C93">
        <w:rPr>
          <w:rFonts w:ascii="Arial" w:hAnsi="Arial" w:cs="Arial"/>
        </w:rPr>
        <w:t>.</w:t>
      </w:r>
    </w:p>
    <w:p w:rsidR="00790338" w:rsidRDefault="00790338" w:rsidP="0075375D">
      <w:pPr>
        <w:pStyle w:val="ListParagraph"/>
        <w:numPr>
          <w:ilvl w:val="0"/>
          <w:numId w:val="8"/>
        </w:numPr>
        <w:spacing w:after="240" w:line="360" w:lineRule="auto"/>
        <w:jc w:val="both"/>
        <w:rPr>
          <w:rFonts w:ascii="Arial" w:hAnsi="Arial" w:cs="Arial"/>
        </w:rPr>
      </w:pPr>
      <w:r>
        <w:rPr>
          <w:rFonts w:ascii="Arial" w:hAnsi="Arial" w:cs="Arial"/>
        </w:rPr>
        <w:t>Constraint on the number of delegates invited due to budget</w:t>
      </w:r>
      <w:r w:rsidR="00471C93">
        <w:rPr>
          <w:rFonts w:ascii="Arial" w:hAnsi="Arial" w:cs="Arial"/>
        </w:rPr>
        <w:t>.</w:t>
      </w:r>
      <w:r>
        <w:rPr>
          <w:rFonts w:ascii="Arial" w:hAnsi="Arial" w:cs="Arial"/>
        </w:rPr>
        <w:t xml:space="preserve"> </w:t>
      </w:r>
    </w:p>
    <w:p w:rsidR="00790338" w:rsidRDefault="00D12572" w:rsidP="00790338">
      <w:pPr>
        <w:spacing w:after="240" w:line="360" w:lineRule="auto"/>
        <w:jc w:val="both"/>
        <w:rPr>
          <w:rFonts w:ascii="Arial" w:hAnsi="Arial" w:cs="Arial"/>
          <w:b/>
          <w:u w:val="single"/>
        </w:rPr>
      </w:pPr>
      <w:r w:rsidRPr="00D12572">
        <w:rPr>
          <w:rFonts w:ascii="Arial" w:hAnsi="Arial" w:cs="Arial"/>
          <w:b/>
        </w:rPr>
        <w:t>1.7</w:t>
      </w:r>
      <w:r>
        <w:rPr>
          <w:rFonts w:ascii="Arial" w:hAnsi="Arial" w:cs="Arial"/>
        </w:rPr>
        <w:tab/>
      </w:r>
      <w:r w:rsidR="00790338" w:rsidRPr="00D70BC1">
        <w:rPr>
          <w:rFonts w:ascii="Arial" w:hAnsi="Arial" w:cs="Arial"/>
          <w:b/>
          <w:u w:val="single"/>
        </w:rPr>
        <w:t>Out of scope</w:t>
      </w:r>
      <w:r w:rsidR="00332A45">
        <w:rPr>
          <w:rFonts w:ascii="Arial" w:hAnsi="Arial" w:cs="Arial"/>
          <w:b/>
          <w:u w:val="single"/>
        </w:rPr>
        <w:t>.</w:t>
      </w:r>
    </w:p>
    <w:p w:rsidR="00332A45" w:rsidRPr="00332A45" w:rsidRDefault="00332A45" w:rsidP="00790338">
      <w:pPr>
        <w:spacing w:after="240" w:line="360" w:lineRule="auto"/>
        <w:jc w:val="both"/>
        <w:rPr>
          <w:rFonts w:ascii="Arial" w:hAnsi="Arial" w:cs="Arial"/>
        </w:rPr>
      </w:pPr>
      <w:r w:rsidRPr="00332A45">
        <w:rPr>
          <w:rFonts w:ascii="Arial" w:hAnsi="Arial" w:cs="Arial"/>
        </w:rPr>
        <w:t xml:space="preserve">The bid process </w:t>
      </w:r>
      <w:r w:rsidR="00C7722F">
        <w:rPr>
          <w:rFonts w:ascii="Arial" w:hAnsi="Arial" w:cs="Arial"/>
        </w:rPr>
        <w:t xml:space="preserve">was in </w:t>
      </w:r>
      <w:r w:rsidRPr="00332A45">
        <w:rPr>
          <w:rFonts w:ascii="Arial" w:hAnsi="Arial" w:cs="Arial"/>
        </w:rPr>
        <w:t>place in January 2019 for the funding of this event. This has not been incorporated in the time</w:t>
      </w:r>
      <w:r w:rsidR="00C7722F">
        <w:rPr>
          <w:rFonts w:ascii="Arial" w:hAnsi="Arial" w:cs="Arial"/>
        </w:rPr>
        <w:t>-</w:t>
      </w:r>
      <w:r w:rsidRPr="00332A45">
        <w:rPr>
          <w:rFonts w:ascii="Arial" w:hAnsi="Arial" w:cs="Arial"/>
        </w:rPr>
        <w:t>plan</w:t>
      </w:r>
      <w:r>
        <w:rPr>
          <w:rFonts w:ascii="Arial" w:hAnsi="Arial" w:cs="Arial"/>
        </w:rPr>
        <w:t>.</w:t>
      </w:r>
      <w:r w:rsidRPr="00332A45">
        <w:rPr>
          <w:rFonts w:ascii="Arial" w:hAnsi="Arial" w:cs="Arial"/>
        </w:rPr>
        <w:t xml:space="preserve"> </w:t>
      </w:r>
    </w:p>
    <w:p w:rsidR="00790338" w:rsidRPr="00D70BC1" w:rsidRDefault="00790338" w:rsidP="00790338">
      <w:pPr>
        <w:spacing w:after="240" w:line="360" w:lineRule="auto"/>
        <w:jc w:val="both"/>
        <w:rPr>
          <w:rFonts w:ascii="Arial" w:hAnsi="Arial" w:cs="Arial"/>
        </w:rPr>
      </w:pPr>
      <w:r>
        <w:rPr>
          <w:rFonts w:ascii="Arial" w:hAnsi="Arial" w:cs="Arial"/>
        </w:rPr>
        <w:t>Notional costing – efficiency and effectiveness calculations with notional hourly rate of actual staff costs</w:t>
      </w:r>
      <w:r w:rsidRPr="00C7722F">
        <w:rPr>
          <w:rFonts w:ascii="Arial" w:hAnsi="Arial" w:cs="Arial"/>
          <w:lang w:val="en-GB"/>
        </w:rPr>
        <w:t xml:space="preserve"> </w:t>
      </w:r>
      <w:r w:rsidR="00471C93" w:rsidRPr="00C7722F">
        <w:rPr>
          <w:rFonts w:ascii="Arial" w:hAnsi="Arial" w:cs="Arial"/>
          <w:lang w:val="en-GB"/>
        </w:rPr>
        <w:t>h</w:t>
      </w:r>
      <w:r w:rsidR="00664577" w:rsidRPr="00C7722F">
        <w:rPr>
          <w:rFonts w:ascii="Arial" w:hAnsi="Arial" w:cs="Arial"/>
          <w:lang w:val="en-GB"/>
        </w:rPr>
        <w:t>ypothesising</w:t>
      </w:r>
      <w:r w:rsidR="0005257B">
        <w:rPr>
          <w:rFonts w:ascii="Arial" w:hAnsi="Arial" w:cs="Arial"/>
        </w:rPr>
        <w:t xml:space="preserve"> whether</w:t>
      </w:r>
      <w:r w:rsidR="00D70BC1">
        <w:rPr>
          <w:rFonts w:ascii="Arial" w:hAnsi="Arial" w:cs="Arial"/>
        </w:rPr>
        <w:t xml:space="preserve"> the benefits</w:t>
      </w:r>
      <w:r w:rsidR="0005257B">
        <w:rPr>
          <w:rFonts w:ascii="Arial" w:hAnsi="Arial" w:cs="Arial"/>
        </w:rPr>
        <w:t xml:space="preserve"> of delivering a conference outweigh the costs.</w:t>
      </w:r>
      <w:r w:rsidR="00471C93">
        <w:rPr>
          <w:rFonts w:ascii="Arial" w:hAnsi="Arial" w:cs="Arial"/>
        </w:rPr>
        <w:t xml:space="preserve"> </w:t>
      </w:r>
      <w:r w:rsidR="002F4F1D" w:rsidRPr="00D70BC1">
        <w:rPr>
          <w:rFonts w:ascii="Arial" w:hAnsi="Arial" w:cs="Arial"/>
          <w:shd w:val="clear" w:color="auto" w:fill="FFFFFF"/>
        </w:rPr>
        <w:t xml:space="preserve">Tracking </w:t>
      </w:r>
      <w:r w:rsidR="00471C93">
        <w:rPr>
          <w:rFonts w:ascii="Arial" w:hAnsi="Arial" w:cs="Arial"/>
          <w:shd w:val="clear" w:color="auto" w:fill="FFFFFF"/>
        </w:rPr>
        <w:t xml:space="preserve">the </w:t>
      </w:r>
      <w:r w:rsidR="002F4F1D" w:rsidRPr="00D70BC1">
        <w:rPr>
          <w:rFonts w:ascii="Arial" w:hAnsi="Arial" w:cs="Arial"/>
          <w:shd w:val="clear" w:color="auto" w:fill="FFFFFF"/>
        </w:rPr>
        <w:t>return on investment will continue to be an important factor. Reporting on the event and its success is crucial to justifying a</w:t>
      </w:r>
      <w:r w:rsidR="00D70BC1">
        <w:rPr>
          <w:rFonts w:ascii="Arial" w:hAnsi="Arial" w:cs="Arial"/>
          <w:shd w:val="clear" w:color="auto" w:fill="FFFFFF"/>
        </w:rPr>
        <w:t xml:space="preserve"> stakeholders</w:t>
      </w:r>
      <w:r w:rsidR="002F4F1D" w:rsidRPr="00D70BC1">
        <w:rPr>
          <w:rFonts w:ascii="Arial" w:hAnsi="Arial" w:cs="Arial"/>
          <w:shd w:val="clear" w:color="auto" w:fill="FFFFFF"/>
        </w:rPr>
        <w:t xml:space="preserve"> spend and something that will be fundamental as budgets become further stretched </w:t>
      </w:r>
      <w:r w:rsidR="00D70BC1">
        <w:rPr>
          <w:rFonts w:ascii="Arial" w:hAnsi="Arial" w:cs="Arial"/>
          <w:shd w:val="clear" w:color="auto" w:fill="FFFFFF"/>
        </w:rPr>
        <w:t>and scrutinized</w:t>
      </w:r>
      <w:r w:rsidR="0076277F">
        <w:rPr>
          <w:rFonts w:ascii="Arial" w:hAnsi="Arial" w:cs="Arial"/>
          <w:shd w:val="clear" w:color="auto" w:fill="FFFFFF"/>
        </w:rPr>
        <w:t xml:space="preserve">. </w:t>
      </w:r>
      <w:r w:rsidR="00D70BC1">
        <w:rPr>
          <w:rFonts w:ascii="Arial" w:hAnsi="Arial" w:cs="Arial"/>
          <w:shd w:val="clear" w:color="auto" w:fill="FFFFFF"/>
        </w:rPr>
        <w:t xml:space="preserve"> </w:t>
      </w:r>
      <w:proofErr w:type="spellStart"/>
      <w:r w:rsidR="0076277F" w:rsidRPr="008F1D31">
        <w:rPr>
          <w:rFonts w:ascii="Arial" w:hAnsi="Arial" w:cs="Arial"/>
          <w:color w:val="000000"/>
          <w:shd w:val="clear" w:color="auto" w:fill="FFFFFF"/>
        </w:rPr>
        <w:t>Shamel</w:t>
      </w:r>
      <w:proofErr w:type="spellEnd"/>
      <w:r w:rsidR="0076277F" w:rsidRPr="008F1D31">
        <w:rPr>
          <w:rFonts w:ascii="Arial" w:hAnsi="Arial" w:cs="Arial"/>
          <w:color w:val="000000"/>
          <w:shd w:val="clear" w:color="auto" w:fill="FFFFFF"/>
        </w:rPr>
        <w:t>, C. (2012). </w:t>
      </w:r>
      <w:r w:rsidRPr="00D70BC1">
        <w:rPr>
          <w:rFonts w:ascii="Arial" w:hAnsi="Arial" w:cs="Arial"/>
        </w:rPr>
        <w:t xml:space="preserve"> </w:t>
      </w:r>
    </w:p>
    <w:p w:rsidR="00772D43" w:rsidRDefault="00772D43">
      <w:pPr>
        <w:rPr>
          <w:rFonts w:ascii="Arial" w:hAnsi="Arial" w:cs="Arial"/>
          <w:b/>
          <w:sz w:val="28"/>
          <w:szCs w:val="28"/>
          <w:u w:val="single"/>
        </w:rPr>
      </w:pPr>
      <w:r>
        <w:rPr>
          <w:rFonts w:ascii="Arial" w:hAnsi="Arial" w:cs="Arial"/>
          <w:b/>
          <w:sz w:val="28"/>
          <w:szCs w:val="28"/>
          <w:u w:val="single"/>
        </w:rPr>
        <w:br w:type="page"/>
      </w:r>
    </w:p>
    <w:p w:rsidR="00A233B2" w:rsidRPr="003A55E6" w:rsidRDefault="00A233B2" w:rsidP="00A233B2">
      <w:pPr>
        <w:pStyle w:val="Header"/>
        <w:ind w:left="0"/>
        <w:rPr>
          <w:rFonts w:ascii="Arial" w:hAnsi="Arial" w:cs="Arial"/>
          <w:b/>
          <w:sz w:val="28"/>
          <w:szCs w:val="28"/>
          <w:u w:val="single"/>
        </w:rPr>
      </w:pPr>
      <w:r w:rsidRPr="003A55E6">
        <w:rPr>
          <w:rFonts w:ascii="Arial" w:hAnsi="Arial" w:cs="Arial"/>
          <w:b/>
          <w:sz w:val="28"/>
          <w:szCs w:val="28"/>
          <w:u w:val="single"/>
        </w:rPr>
        <w:t>Environmental Analysis</w:t>
      </w:r>
    </w:p>
    <w:p w:rsidR="00A233B2" w:rsidRPr="0032548D" w:rsidRDefault="00A233B2" w:rsidP="00A233B2">
      <w:pPr>
        <w:pStyle w:val="Header"/>
        <w:ind w:left="0"/>
        <w:rPr>
          <w:rFonts w:ascii="Arial" w:hAnsi="Arial" w:cs="Arial"/>
          <w:b/>
          <w:sz w:val="32"/>
          <w:szCs w:val="32"/>
          <w:u w:val="single"/>
        </w:rPr>
      </w:pPr>
    </w:p>
    <w:p w:rsidR="009736FE" w:rsidRDefault="0032548D" w:rsidP="00A233B2">
      <w:pPr>
        <w:pStyle w:val="Header"/>
        <w:ind w:left="0"/>
        <w:rPr>
          <w:rFonts w:ascii="Arial" w:hAnsi="Arial" w:cs="Arial"/>
          <w:b/>
        </w:rPr>
      </w:pPr>
      <w:r>
        <w:rPr>
          <w:rFonts w:ascii="Arial" w:hAnsi="Arial" w:cs="Arial"/>
          <w:b/>
        </w:rPr>
        <w:t xml:space="preserve">2.1     </w:t>
      </w:r>
      <w:r w:rsidR="00A233B2" w:rsidRPr="0032548D">
        <w:rPr>
          <w:rFonts w:ascii="Arial" w:hAnsi="Arial" w:cs="Arial"/>
          <w:b/>
        </w:rPr>
        <w:t>PESTLE</w:t>
      </w:r>
    </w:p>
    <w:p w:rsidR="00DB330E" w:rsidRDefault="00DB330E" w:rsidP="00A233B2">
      <w:pPr>
        <w:pStyle w:val="Header"/>
        <w:ind w:left="0"/>
        <w:rPr>
          <w:rFonts w:ascii="Arial" w:hAnsi="Arial" w:cs="Arial"/>
          <w:b/>
        </w:rPr>
      </w:pPr>
    </w:p>
    <w:p w:rsidR="002C37CA" w:rsidRDefault="002C37CA" w:rsidP="00A233B2">
      <w:pPr>
        <w:pStyle w:val="Header"/>
        <w:ind w:left="0"/>
        <w:rPr>
          <w:rFonts w:ascii="Arial" w:hAnsi="Arial" w:cs="Arial"/>
          <w:b/>
        </w:rPr>
      </w:pPr>
      <w:r w:rsidRPr="002C37CA">
        <w:rPr>
          <w:noProof/>
          <w:lang w:val="en-GB" w:eastAsia="en-GB"/>
        </w:rPr>
        <w:drawing>
          <wp:inline distT="0" distB="0" distL="0" distR="0">
            <wp:extent cx="5675244" cy="6589395"/>
            <wp:effectExtent l="19050" t="19050" r="20955" b="20955"/>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r="1000" b="3295"/>
                    <a:stretch/>
                  </pic:blipFill>
                  <pic:spPr bwMode="auto">
                    <a:xfrm>
                      <a:off x="0" y="0"/>
                      <a:ext cx="5675458" cy="6589644"/>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DB330E" w:rsidRDefault="00DB330E" w:rsidP="00A233B2">
      <w:pPr>
        <w:pStyle w:val="Header"/>
        <w:ind w:left="0"/>
        <w:rPr>
          <w:rFonts w:ascii="Arial" w:hAnsi="Arial" w:cs="Arial"/>
          <w:b/>
        </w:rPr>
      </w:pPr>
    </w:p>
    <w:p w:rsidR="002C37CA" w:rsidRDefault="002C37CA"/>
    <w:p w:rsidR="002C37CA" w:rsidRDefault="002C37CA">
      <w:r w:rsidRPr="002C37CA">
        <w:rPr>
          <w:noProof/>
          <w:lang w:val="en-GB" w:eastAsia="en-GB"/>
        </w:rPr>
        <w:drawing>
          <wp:inline distT="0" distB="0" distL="0" distR="0">
            <wp:extent cx="5675244" cy="6917055"/>
            <wp:effectExtent l="19050" t="19050" r="20955" b="17145"/>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995" b="3346"/>
                    <a:stretch/>
                  </pic:blipFill>
                  <pic:spPr bwMode="auto">
                    <a:xfrm>
                      <a:off x="0" y="0"/>
                      <a:ext cx="5675720" cy="6917635"/>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2C37CA" w:rsidRDefault="002C37CA">
      <w:r>
        <w:br w:type="page"/>
      </w:r>
      <w:r w:rsidRPr="002C37CA">
        <w:rPr>
          <w:noProof/>
          <w:lang w:val="en-GB" w:eastAsia="en-GB"/>
        </w:rPr>
        <w:drawing>
          <wp:inline distT="0" distB="0" distL="0" distR="0">
            <wp:extent cx="5675244" cy="8129905"/>
            <wp:effectExtent l="19050" t="19050" r="20955" b="23495"/>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r="1000" b="994"/>
                    <a:stretch/>
                  </pic:blipFill>
                  <pic:spPr bwMode="auto">
                    <a:xfrm>
                      <a:off x="0" y="0"/>
                      <a:ext cx="5675456" cy="8130209"/>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2C37CA" w:rsidRDefault="002C37CA">
      <w:r w:rsidRPr="002C37CA">
        <w:rPr>
          <w:noProof/>
          <w:lang w:val="en-GB" w:eastAsia="en-GB"/>
        </w:rPr>
        <w:drawing>
          <wp:inline distT="0" distB="0" distL="0" distR="0">
            <wp:extent cx="5685155" cy="3683726"/>
            <wp:effectExtent l="19050" t="19050" r="10795" b="12065"/>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r="831" b="8915"/>
                    <a:stretch/>
                  </pic:blipFill>
                  <pic:spPr bwMode="auto">
                    <a:xfrm>
                      <a:off x="0" y="0"/>
                      <a:ext cx="5685183" cy="3683744"/>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2C37CA" w:rsidRDefault="002C37CA">
      <w:r>
        <w:br w:type="page"/>
      </w:r>
    </w:p>
    <w:tbl>
      <w:tblPr>
        <w:tblStyle w:val="TableGrid"/>
        <w:tblW w:w="9498" w:type="dxa"/>
        <w:tblInd w:w="-998" w:type="dxa"/>
        <w:tblLook w:val="04A0" w:firstRow="1" w:lastRow="0" w:firstColumn="1" w:lastColumn="0" w:noHBand="0" w:noVBand="1"/>
      </w:tblPr>
      <w:tblGrid>
        <w:gridCol w:w="9498"/>
      </w:tblGrid>
      <w:tr w:rsidR="002C37CA" w:rsidRPr="002C37CA" w:rsidTr="00AD31CF">
        <w:tc>
          <w:tcPr>
            <w:tcW w:w="9498" w:type="dxa"/>
          </w:tcPr>
          <w:p w:rsidR="002C37CA" w:rsidRPr="002C37CA" w:rsidRDefault="002C37CA" w:rsidP="002C37CA">
            <w:pPr>
              <w:pStyle w:val="Header"/>
              <w:spacing w:line="360" w:lineRule="auto"/>
              <w:rPr>
                <w:rFonts w:ascii="Arial" w:hAnsi="Arial" w:cs="Arial"/>
                <w:b/>
              </w:rPr>
            </w:pPr>
            <w:r w:rsidRPr="002C37CA">
              <w:rPr>
                <w:rFonts w:ascii="Arial" w:hAnsi="Arial" w:cs="Arial"/>
                <w:b/>
              </w:rPr>
              <w:t>Legal</w:t>
            </w:r>
          </w:p>
        </w:tc>
      </w:tr>
    </w:tbl>
    <w:p w:rsidR="006604D8" w:rsidRDefault="00AD31CF">
      <w:r>
        <w:rPr>
          <w:noProof/>
          <w:lang w:val="en-GB" w:eastAsia="en-GB"/>
        </w:rPr>
        <mc:AlternateContent>
          <mc:Choice Requires="wps">
            <w:drawing>
              <wp:anchor distT="0" distB="0" distL="114300" distR="114300" simplePos="0" relativeHeight="251688960" behindDoc="0" locked="0" layoutInCell="1" allowOverlap="1">
                <wp:simplePos x="0" y="0"/>
                <wp:positionH relativeFrom="column">
                  <wp:posOffset>-646430</wp:posOffset>
                </wp:positionH>
                <wp:positionV relativeFrom="paragraph">
                  <wp:posOffset>-43361</wp:posOffset>
                </wp:positionV>
                <wp:extent cx="6048102" cy="0"/>
                <wp:effectExtent l="0" t="0" r="29210" b="19050"/>
                <wp:wrapNone/>
                <wp:docPr id="516" name="Straight Connector 516"/>
                <wp:cNvGraphicFramePr/>
                <a:graphic xmlns:a="http://schemas.openxmlformats.org/drawingml/2006/main">
                  <a:graphicData uri="http://schemas.microsoft.com/office/word/2010/wordprocessingShape">
                    <wps:wsp>
                      <wps:cNvCnPr/>
                      <wps:spPr>
                        <a:xfrm>
                          <a:off x="0" y="0"/>
                          <a:ext cx="604810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83E90D8" id="Straight Connector 516"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50.9pt,-3.4pt" to="425.3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" strokecolor="black [3040]"/>
            </w:pict>
          </mc:Fallback>
        </mc:AlternateContent>
      </w:r>
      <w:r w:rsidR="006604D8">
        <w:rPr>
          <w:noProof/>
          <w:lang w:val="en-GB" w:eastAsia="en-GB"/>
        </w:rPr>
        <w:drawing>
          <wp:anchor distT="0" distB="0" distL="114300" distR="114300" simplePos="0" relativeHeight="251687936" behindDoc="0" locked="0" layoutInCell="1" allowOverlap="1">
            <wp:simplePos x="0" y="0"/>
            <wp:positionH relativeFrom="column">
              <wp:posOffset>-724989</wp:posOffset>
            </wp:positionH>
            <wp:positionV relativeFrom="paragraph">
              <wp:posOffset>-5171</wp:posOffset>
            </wp:positionV>
            <wp:extent cx="6257109" cy="7033158"/>
            <wp:effectExtent l="0" t="0" r="0" b="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6361" t="19659" r="58281" b="9761"/>
                    <a:stretch/>
                  </pic:blipFill>
                  <pic:spPr bwMode="auto">
                    <a:xfrm>
                      <a:off x="0" y="0"/>
                      <a:ext cx="6264873" cy="70418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GB" w:eastAsia="en-GB"/>
        </w:rPr>
        <w:t>111</w:t>
      </w:r>
      <w:r w:rsidR="006604D8">
        <w:rPr>
          <w:noProof/>
          <w:lang w:val="en-GB" w:eastAsia="en-GB"/>
        </w:rPr>
        <w:t>0000</w:t>
      </w:r>
      <w:r w:rsidR="006604D8">
        <w:br w:type="page"/>
      </w:r>
    </w:p>
    <w:p w:rsidR="006604D8" w:rsidRDefault="006604D8">
      <w:r w:rsidRPr="006604D8">
        <w:rPr>
          <w:noProof/>
          <w:lang w:val="en-GB" w:eastAsia="en-GB"/>
        </w:rPr>
        <w:drawing>
          <wp:inline distT="0" distB="0" distL="0" distR="0">
            <wp:extent cx="5694680" cy="2828109"/>
            <wp:effectExtent l="19050" t="19050" r="20320" b="10795"/>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r="657" b="8088"/>
                    <a:stretch/>
                  </pic:blipFill>
                  <pic:spPr bwMode="auto">
                    <a:xfrm>
                      <a:off x="0" y="0"/>
                      <a:ext cx="5695122" cy="2828329"/>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6604D8" w:rsidRDefault="006604D8"/>
    <w:p w:rsidR="006604D8" w:rsidRDefault="006604D8">
      <w:r>
        <w:br w:type="page"/>
      </w:r>
    </w:p>
    <w:p w:rsidR="00F22B8E" w:rsidRDefault="0032548D" w:rsidP="00F44DB6">
      <w:pPr>
        <w:pStyle w:val="NormalWeb"/>
        <w:shd w:val="clear" w:color="auto" w:fill="FFFFFF"/>
        <w:spacing w:before="0" w:beforeAutospacing="0" w:after="0" w:afterAutospacing="0" w:line="360" w:lineRule="auto"/>
        <w:jc w:val="both"/>
        <w:textAlignment w:val="baseline"/>
        <w:rPr>
          <w:rFonts w:ascii="Arial" w:hAnsi="Arial" w:cs="Arial"/>
          <w:b/>
          <w:bCs/>
          <w:color w:val="222222"/>
          <w:sz w:val="28"/>
          <w:szCs w:val="28"/>
          <w:u w:val="single"/>
          <w:shd w:val="clear" w:color="auto" w:fill="FFFFFF"/>
        </w:rPr>
      </w:pPr>
      <w:r w:rsidRPr="0032548D">
        <w:rPr>
          <w:rFonts w:ascii="Arial" w:hAnsi="Arial" w:cs="Arial"/>
          <w:b/>
          <w:bCs/>
          <w:color w:val="222222"/>
          <w:sz w:val="22"/>
          <w:szCs w:val="22"/>
          <w:shd w:val="clear" w:color="auto" w:fill="FFFFFF"/>
        </w:rPr>
        <w:t>2.2</w:t>
      </w:r>
      <w:r>
        <w:rPr>
          <w:rFonts w:ascii="Arial" w:hAnsi="Arial" w:cs="Arial"/>
          <w:bCs/>
          <w:color w:val="222222"/>
          <w:sz w:val="22"/>
          <w:szCs w:val="22"/>
          <w:shd w:val="clear" w:color="auto" w:fill="FFFFFF"/>
        </w:rPr>
        <w:tab/>
      </w:r>
      <w:r w:rsidR="00F22B8E" w:rsidRPr="003A55E6">
        <w:rPr>
          <w:rFonts w:ascii="Arial" w:hAnsi="Arial" w:cs="Arial"/>
          <w:b/>
          <w:bCs/>
          <w:color w:val="222222"/>
          <w:sz w:val="28"/>
          <w:szCs w:val="28"/>
          <w:u w:val="single"/>
          <w:shd w:val="clear" w:color="auto" w:fill="FFFFFF"/>
        </w:rPr>
        <w:t>Internal Environment</w:t>
      </w:r>
    </w:p>
    <w:p w:rsidR="001277A7" w:rsidRDefault="001277A7" w:rsidP="00F44DB6">
      <w:pPr>
        <w:pStyle w:val="NormalWeb"/>
        <w:shd w:val="clear" w:color="auto" w:fill="FFFFFF"/>
        <w:spacing w:before="0" w:beforeAutospacing="0" w:after="0" w:afterAutospacing="0" w:line="360" w:lineRule="auto"/>
        <w:jc w:val="both"/>
        <w:textAlignment w:val="baseline"/>
        <w:rPr>
          <w:rFonts w:ascii="Arial" w:hAnsi="Arial" w:cs="Arial"/>
          <w:b/>
          <w:bCs/>
          <w:color w:val="222222"/>
          <w:sz w:val="28"/>
          <w:szCs w:val="28"/>
          <w:u w:val="single"/>
          <w:shd w:val="clear" w:color="auto" w:fill="FFFFFF"/>
        </w:rPr>
      </w:pPr>
    </w:p>
    <w:p w:rsidR="00F44DB6" w:rsidRPr="001277A7" w:rsidRDefault="001277A7" w:rsidP="001277A7">
      <w:pPr>
        <w:pStyle w:val="NormalWeb"/>
        <w:shd w:val="clear" w:color="auto" w:fill="FFFFFF"/>
        <w:spacing w:before="0" w:beforeAutospacing="0" w:after="0" w:afterAutospacing="0" w:line="360" w:lineRule="auto"/>
        <w:jc w:val="both"/>
        <w:textAlignment w:val="baseline"/>
        <w:rPr>
          <w:rFonts w:ascii="Arial" w:hAnsi="Arial" w:cs="Arial"/>
          <w:b/>
          <w:bCs/>
          <w:color w:val="222222"/>
          <w:sz w:val="22"/>
          <w:szCs w:val="22"/>
          <w:u w:val="single"/>
          <w:shd w:val="clear" w:color="auto" w:fill="FFFFFF"/>
        </w:rPr>
      </w:pPr>
      <w:r w:rsidRPr="001277A7">
        <w:rPr>
          <w:noProof/>
        </w:rPr>
        <w:drawing>
          <wp:inline distT="0" distB="0" distL="0" distR="0">
            <wp:extent cx="5564777" cy="1869509"/>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571550" cy="1871785"/>
                    </a:xfrm>
                    <a:prstGeom prst="rect">
                      <a:avLst/>
                    </a:prstGeom>
                    <a:noFill/>
                    <a:ln>
                      <a:noFill/>
                    </a:ln>
                  </pic:spPr>
                </pic:pic>
              </a:graphicData>
            </a:graphic>
          </wp:inline>
        </w:drawing>
      </w:r>
    </w:p>
    <w:p w:rsidR="004902E4" w:rsidRDefault="004902E4" w:rsidP="003D7830">
      <w:pPr>
        <w:pStyle w:val="NormalWeb"/>
        <w:shd w:val="clear" w:color="auto" w:fill="FFFFFF"/>
        <w:spacing w:before="0" w:beforeAutospacing="0" w:after="0" w:afterAutospacing="0" w:line="360" w:lineRule="auto"/>
        <w:jc w:val="both"/>
        <w:rPr>
          <w:rFonts w:ascii="Arial" w:hAnsi="Arial" w:cs="Arial"/>
          <w:sz w:val="22"/>
          <w:szCs w:val="22"/>
        </w:rPr>
      </w:pPr>
      <w:r w:rsidRPr="004902E4">
        <w:rPr>
          <w:noProof/>
        </w:rPr>
        <w:drawing>
          <wp:inline distT="0" distB="0" distL="0" distR="0">
            <wp:extent cx="5704840" cy="3820886"/>
            <wp:effectExtent l="19050" t="19050" r="10160" b="27305"/>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r="450" b="5920"/>
                    <a:stretch/>
                  </pic:blipFill>
                  <pic:spPr bwMode="auto">
                    <a:xfrm>
                      <a:off x="0" y="0"/>
                      <a:ext cx="5705061" cy="3821034"/>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4902E4" w:rsidRPr="00B47E1F" w:rsidRDefault="004902E4" w:rsidP="003D7830">
      <w:pPr>
        <w:pStyle w:val="NormalWeb"/>
        <w:shd w:val="clear" w:color="auto" w:fill="FFFFFF"/>
        <w:spacing w:before="0" w:beforeAutospacing="0" w:after="0" w:afterAutospacing="0" w:line="360" w:lineRule="auto"/>
        <w:jc w:val="both"/>
        <w:rPr>
          <w:rFonts w:ascii="Arial" w:hAnsi="Arial" w:cs="Arial"/>
          <w:sz w:val="22"/>
          <w:szCs w:val="22"/>
        </w:rPr>
      </w:pPr>
      <w:r w:rsidRPr="004902E4">
        <w:rPr>
          <w:noProof/>
        </w:rPr>
        <w:drawing>
          <wp:inline distT="0" distB="0" distL="0" distR="0">
            <wp:extent cx="5685183" cy="2603500"/>
            <wp:effectExtent l="19050" t="19050" r="10795" b="25400"/>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r="776" b="8279"/>
                    <a:stretch/>
                  </pic:blipFill>
                  <pic:spPr bwMode="auto">
                    <a:xfrm>
                      <a:off x="0" y="0"/>
                      <a:ext cx="5686388" cy="2604052"/>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F44DB6" w:rsidRDefault="00F44DB6" w:rsidP="00C9095D">
      <w:pPr>
        <w:pStyle w:val="NormalWeb"/>
        <w:shd w:val="clear" w:color="auto" w:fill="FFFFFF"/>
        <w:spacing w:before="0" w:beforeAutospacing="0" w:after="0" w:afterAutospacing="0" w:line="360" w:lineRule="auto"/>
        <w:jc w:val="both"/>
        <w:textAlignment w:val="baseline"/>
        <w:rPr>
          <w:rFonts w:ascii="Arial" w:hAnsi="Arial" w:cs="Arial"/>
          <w:bCs/>
          <w:color w:val="222222"/>
          <w:sz w:val="22"/>
          <w:szCs w:val="22"/>
          <w:shd w:val="clear" w:color="auto" w:fill="FFFFFF"/>
        </w:rPr>
      </w:pPr>
    </w:p>
    <w:p w:rsidR="00772D43" w:rsidRDefault="00772D43">
      <w:pPr>
        <w:rPr>
          <w:rFonts w:ascii="Arial" w:eastAsia="Times New Roman" w:hAnsi="Arial" w:cs="Arial"/>
          <w:b/>
          <w:color w:val="111111"/>
          <w:lang w:val="en-GB" w:eastAsia="en-GB"/>
        </w:rPr>
      </w:pPr>
      <w:r>
        <w:rPr>
          <w:rFonts w:ascii="Arial" w:hAnsi="Arial" w:cs="Arial"/>
          <w:b/>
          <w:color w:val="111111"/>
        </w:rPr>
        <w:br w:type="page"/>
      </w:r>
    </w:p>
    <w:p w:rsidR="00245017" w:rsidRDefault="001277A7" w:rsidP="0024148F">
      <w:pPr>
        <w:pStyle w:val="NormalWeb"/>
        <w:shd w:val="clear" w:color="auto" w:fill="FFFFFF"/>
        <w:spacing w:before="0" w:beforeAutospacing="0" w:line="360" w:lineRule="auto"/>
        <w:jc w:val="both"/>
        <w:rPr>
          <w:rFonts w:ascii="Arial" w:hAnsi="Arial" w:cs="Arial"/>
          <w:color w:val="111111"/>
          <w:sz w:val="22"/>
          <w:szCs w:val="22"/>
        </w:rPr>
      </w:pPr>
      <w:r w:rsidRPr="001277A7">
        <w:rPr>
          <w:noProof/>
        </w:rPr>
        <w:drawing>
          <wp:inline distT="0" distB="0" distL="0" distR="0">
            <wp:extent cx="5734685" cy="204406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34685" cy="2044065"/>
                    </a:xfrm>
                    <a:prstGeom prst="rect">
                      <a:avLst/>
                    </a:prstGeom>
                    <a:noFill/>
                    <a:ln>
                      <a:noFill/>
                    </a:ln>
                  </pic:spPr>
                </pic:pic>
              </a:graphicData>
            </a:graphic>
          </wp:inline>
        </w:drawing>
      </w:r>
      <w:r w:rsidR="00245017" w:rsidRPr="00245017">
        <w:rPr>
          <w:noProof/>
        </w:rPr>
        <w:drawing>
          <wp:inline distT="0" distB="0" distL="0" distR="0">
            <wp:extent cx="5704840" cy="5009606"/>
            <wp:effectExtent l="19050" t="19050" r="10160" b="19685"/>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r="450" b="4624"/>
                    <a:stretch/>
                  </pic:blipFill>
                  <pic:spPr bwMode="auto">
                    <a:xfrm>
                      <a:off x="0" y="0"/>
                      <a:ext cx="5705061" cy="500980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245017" w:rsidRDefault="00245017" w:rsidP="0024148F">
      <w:pPr>
        <w:pStyle w:val="NormalWeb"/>
        <w:shd w:val="clear" w:color="auto" w:fill="FFFFFF"/>
        <w:spacing w:before="0" w:beforeAutospacing="0" w:line="360" w:lineRule="auto"/>
        <w:jc w:val="both"/>
        <w:rPr>
          <w:rFonts w:ascii="Arial" w:hAnsi="Arial" w:cs="Arial"/>
          <w:color w:val="111111"/>
          <w:sz w:val="22"/>
          <w:szCs w:val="22"/>
        </w:rPr>
      </w:pPr>
    </w:p>
    <w:p w:rsidR="00245017" w:rsidRPr="007018FC" w:rsidRDefault="00245017" w:rsidP="007018FC">
      <w:pPr>
        <w:pStyle w:val="NormalWeb"/>
        <w:shd w:val="clear" w:color="auto" w:fill="FFFFFF"/>
        <w:spacing w:before="0" w:beforeAutospacing="0" w:line="360" w:lineRule="auto"/>
        <w:jc w:val="both"/>
        <w:rPr>
          <w:rFonts w:ascii="Arial" w:hAnsi="Arial" w:cs="Arial"/>
          <w:color w:val="111111"/>
          <w:sz w:val="22"/>
          <w:szCs w:val="22"/>
        </w:rPr>
      </w:pPr>
      <w:r w:rsidRPr="00245017">
        <w:rPr>
          <w:rFonts w:ascii="Arial" w:hAnsi="Arial" w:cs="Arial"/>
          <w:b/>
          <w:noProof/>
          <w:sz w:val="22"/>
          <w:szCs w:val="22"/>
          <w:u w:val="single"/>
        </w:rPr>
        <w:drawing>
          <wp:inline distT="0" distB="0" distL="0" distR="0" wp14:anchorId="3C02D13F" wp14:editId="5322388D">
            <wp:extent cx="5693787" cy="5956663"/>
            <wp:effectExtent l="19050" t="19050" r="21590" b="25400"/>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 r="621" b="7599"/>
                    <a:stretch/>
                  </pic:blipFill>
                  <pic:spPr bwMode="auto">
                    <a:xfrm>
                      <a:off x="0" y="0"/>
                      <a:ext cx="5693787" cy="595666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rsidR="00555793" w:rsidRDefault="00555793">
      <w:r>
        <w:br w:type="page"/>
      </w:r>
    </w:p>
    <w:p w:rsidR="00555793" w:rsidRDefault="00555793">
      <w:r w:rsidRPr="00555793">
        <w:rPr>
          <w:noProof/>
          <w:lang w:val="en-GB" w:eastAsia="en-GB"/>
        </w:rPr>
        <w:drawing>
          <wp:inline distT="0" distB="0" distL="0" distR="0">
            <wp:extent cx="5384686" cy="8249195"/>
            <wp:effectExtent l="19050" t="19050" r="26035" b="19050"/>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r="420" b="630"/>
                    <a:stretch/>
                  </pic:blipFill>
                  <pic:spPr bwMode="auto">
                    <a:xfrm>
                      <a:off x="0" y="0"/>
                      <a:ext cx="5396496" cy="8267288"/>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br w:type="page"/>
      </w:r>
    </w:p>
    <w:p w:rsidR="009B5845" w:rsidRDefault="005C03EE" w:rsidP="005C03EE">
      <w:pPr>
        <w:pStyle w:val="NormalWeb"/>
        <w:shd w:val="clear" w:color="auto" w:fill="FFFFFF"/>
        <w:spacing w:before="0" w:beforeAutospacing="0" w:after="0" w:afterAutospacing="0" w:line="360" w:lineRule="auto"/>
        <w:jc w:val="both"/>
        <w:rPr>
          <w:rFonts w:ascii="Arial" w:hAnsi="Arial" w:cs="Arial"/>
          <w:sz w:val="22"/>
          <w:szCs w:val="22"/>
          <w:shd w:val="clear" w:color="auto" w:fill="FFFFFF"/>
        </w:rPr>
      </w:pPr>
      <w:r w:rsidRPr="005C03EE">
        <w:rPr>
          <w:noProof/>
        </w:rPr>
        <w:drawing>
          <wp:inline distT="0" distB="0" distL="0" distR="0">
            <wp:extent cx="5734685" cy="2089785"/>
            <wp:effectExtent l="0" t="0" r="0" b="571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4685" cy="2089785"/>
                    </a:xfrm>
                    <a:prstGeom prst="rect">
                      <a:avLst/>
                    </a:prstGeom>
                    <a:noFill/>
                    <a:ln>
                      <a:noFill/>
                    </a:ln>
                  </pic:spPr>
                </pic:pic>
              </a:graphicData>
            </a:graphic>
          </wp:inline>
        </w:drawing>
      </w:r>
    </w:p>
    <w:p w:rsidR="00D93CEA" w:rsidRDefault="00D93CEA" w:rsidP="00CF12DA">
      <w:pPr>
        <w:pStyle w:val="NormalWeb"/>
        <w:shd w:val="clear" w:color="auto" w:fill="FFFFFF"/>
        <w:spacing w:before="0" w:beforeAutospacing="0" w:after="0" w:afterAutospacing="0" w:line="360" w:lineRule="auto"/>
        <w:jc w:val="both"/>
        <w:rPr>
          <w:rFonts w:ascii="Arial" w:hAnsi="Arial" w:cs="Arial"/>
          <w:sz w:val="22"/>
          <w:szCs w:val="22"/>
          <w:shd w:val="clear" w:color="auto" w:fill="FFFFFF"/>
        </w:rPr>
      </w:pPr>
    </w:p>
    <w:p w:rsidR="00D93CEA" w:rsidRDefault="00D93CEA" w:rsidP="00CF12DA">
      <w:pPr>
        <w:pStyle w:val="NormalWeb"/>
        <w:shd w:val="clear" w:color="auto" w:fill="FFFFFF"/>
        <w:spacing w:before="0" w:beforeAutospacing="0" w:after="0" w:afterAutospacing="0" w:line="360" w:lineRule="auto"/>
        <w:jc w:val="both"/>
        <w:rPr>
          <w:rFonts w:ascii="Arial" w:hAnsi="Arial" w:cs="Arial"/>
          <w:sz w:val="22"/>
          <w:szCs w:val="22"/>
          <w:shd w:val="clear" w:color="auto" w:fill="FFFFFF"/>
        </w:rPr>
      </w:pPr>
      <w:r w:rsidRPr="00D93CEA">
        <w:rPr>
          <w:noProof/>
        </w:rPr>
        <w:drawing>
          <wp:inline distT="0" distB="0" distL="0" distR="0" wp14:anchorId="2B9856A5" wp14:editId="0E40C558">
            <wp:extent cx="5525120" cy="5349240"/>
            <wp:effectExtent l="19050" t="19050" r="19050" b="22860"/>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r="711" b="3406"/>
                    <a:stretch/>
                  </pic:blipFill>
                  <pic:spPr bwMode="auto">
                    <a:xfrm>
                      <a:off x="0" y="0"/>
                      <a:ext cx="5534168" cy="535800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D93CEA" w:rsidRDefault="00D93CEA" w:rsidP="00CF12DA">
      <w:pPr>
        <w:pStyle w:val="NormalWeb"/>
        <w:shd w:val="clear" w:color="auto" w:fill="FFFFFF"/>
        <w:spacing w:before="0" w:beforeAutospacing="0" w:after="0" w:afterAutospacing="0" w:line="360" w:lineRule="auto"/>
        <w:jc w:val="both"/>
        <w:rPr>
          <w:rFonts w:ascii="Arial" w:hAnsi="Arial" w:cs="Arial"/>
          <w:sz w:val="22"/>
          <w:szCs w:val="22"/>
          <w:shd w:val="clear" w:color="auto" w:fill="FFFFFF"/>
        </w:rPr>
      </w:pPr>
    </w:p>
    <w:p w:rsidR="004902E4" w:rsidRDefault="00D93CEA" w:rsidP="00CF12DA">
      <w:pPr>
        <w:pStyle w:val="NormalWeb"/>
        <w:shd w:val="clear" w:color="auto" w:fill="FFFFFF"/>
        <w:spacing w:before="0" w:beforeAutospacing="0" w:after="0" w:afterAutospacing="0" w:line="360" w:lineRule="auto"/>
        <w:jc w:val="both"/>
        <w:rPr>
          <w:rFonts w:ascii="Arial" w:hAnsi="Arial" w:cs="Arial"/>
          <w:sz w:val="22"/>
          <w:szCs w:val="22"/>
          <w:shd w:val="clear" w:color="auto" w:fill="FFFFFF"/>
        </w:rPr>
      </w:pPr>
      <w:r w:rsidRPr="00D93CEA">
        <w:rPr>
          <w:noProof/>
        </w:rPr>
        <w:drawing>
          <wp:inline distT="0" distB="0" distL="0" distR="0">
            <wp:extent cx="5695315" cy="4934404"/>
            <wp:effectExtent l="19050" t="19050" r="19685" b="19050"/>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1" r="651" b="4873"/>
                    <a:stretch/>
                  </pic:blipFill>
                  <pic:spPr bwMode="auto">
                    <a:xfrm>
                      <a:off x="0" y="0"/>
                      <a:ext cx="5695462" cy="4934531"/>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D93CEA" w:rsidRDefault="00D93CEA" w:rsidP="00CF12DA">
      <w:pPr>
        <w:pStyle w:val="NormalWeb"/>
        <w:shd w:val="clear" w:color="auto" w:fill="FFFFFF"/>
        <w:spacing w:before="0" w:beforeAutospacing="0" w:after="0" w:afterAutospacing="0" w:line="360" w:lineRule="auto"/>
        <w:jc w:val="both"/>
        <w:rPr>
          <w:rFonts w:ascii="Arial" w:hAnsi="Arial" w:cs="Arial"/>
          <w:sz w:val="22"/>
          <w:szCs w:val="22"/>
          <w:shd w:val="clear" w:color="auto" w:fill="FFFFFF"/>
        </w:rPr>
      </w:pPr>
      <w:r>
        <w:rPr>
          <w:noProof/>
        </w:rPr>
        <mc:AlternateContent>
          <mc:Choice Requires="wps">
            <w:drawing>
              <wp:anchor distT="0" distB="0" distL="114300" distR="114300" simplePos="0" relativeHeight="251685888" behindDoc="0" locked="0" layoutInCell="1" allowOverlap="1">
                <wp:simplePos x="0" y="0"/>
                <wp:positionH relativeFrom="column">
                  <wp:posOffset>417097</wp:posOffset>
                </wp:positionH>
                <wp:positionV relativeFrom="paragraph">
                  <wp:posOffset>8255</wp:posOffset>
                </wp:positionV>
                <wp:extent cx="17584" cy="4686300"/>
                <wp:effectExtent l="0" t="0" r="20955" b="19050"/>
                <wp:wrapNone/>
                <wp:docPr id="289" name="Straight Connector 289"/>
                <wp:cNvGraphicFramePr/>
                <a:graphic xmlns:a="http://schemas.openxmlformats.org/drawingml/2006/main">
                  <a:graphicData uri="http://schemas.microsoft.com/office/word/2010/wordprocessingShape">
                    <wps:wsp>
                      <wps:cNvCnPr/>
                      <wps:spPr>
                        <a:xfrm flipH="1">
                          <a:off x="0" y="0"/>
                          <a:ext cx="17584" cy="46863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F183C15" id="Straight Connector 289" o:spid="_x0000_s1026" style="position:absolute;flip:x;z-index:251685888;visibility:visible;mso-wrap-style:square;mso-wrap-distance-left:9pt;mso-wrap-distance-top:0;mso-wrap-distance-right:9pt;mso-wrap-distance-bottom:0;mso-position-horizontal:absolute;mso-position-horizontal-relative:text;mso-position-vertical:absolute;mso-position-vertical-relative:text" from="32.85pt,.65pt" to="34.25pt,36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" strokecolor="black [3040]"/>
            </w:pict>
          </mc:Fallback>
        </mc:AlternateContent>
      </w:r>
      <w:r w:rsidRPr="00D93CEA">
        <w:rPr>
          <w:noProof/>
        </w:rPr>
        <w:drawing>
          <wp:inline distT="0" distB="0" distL="0" distR="0">
            <wp:extent cx="5669280" cy="4686300"/>
            <wp:effectExtent l="19050" t="19050" r="26670" b="1905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r="1108" b="4651"/>
                    <a:stretch/>
                  </pic:blipFill>
                  <pic:spPr bwMode="auto">
                    <a:xfrm>
                      <a:off x="0" y="0"/>
                      <a:ext cx="5669280" cy="4686300"/>
                    </a:xfrm>
                    <a:prstGeom prst="rect">
                      <a:avLst/>
                    </a:prstGeom>
                    <a:noFill/>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4D0C5B" w:rsidRPr="00B47E1F" w:rsidRDefault="004D0C5B" w:rsidP="004D0C5B">
      <w:pPr>
        <w:shd w:val="clear" w:color="auto" w:fill="FFFFFF"/>
        <w:spacing w:line="0" w:lineRule="auto"/>
        <w:ind w:left="0"/>
        <w:rPr>
          <w:rFonts w:ascii="Arial" w:eastAsia="Times New Roman" w:hAnsi="Arial" w:cs="Arial"/>
          <w:color w:val="000000"/>
          <w:lang w:val="en-GB" w:eastAsia="en-GB"/>
        </w:rPr>
      </w:pPr>
      <w:proofErr w:type="gramStart"/>
      <w:r w:rsidRPr="00B47E1F">
        <w:rPr>
          <w:rFonts w:ascii="Arial" w:eastAsia="Times New Roman" w:hAnsi="Arial" w:cs="Arial"/>
          <w:color w:val="000000"/>
          <w:lang w:val="en-GB" w:eastAsia="en-GB"/>
        </w:rPr>
        <w:t>he</w:t>
      </w:r>
      <w:proofErr w:type="gramEnd"/>
      <w:r w:rsidRPr="00B47E1F">
        <w:rPr>
          <w:rFonts w:ascii="Arial" w:eastAsia="Times New Roman" w:hAnsi="Arial" w:cs="Arial"/>
          <w:color w:val="000000"/>
          <w:lang w:val="en-GB" w:eastAsia="en-GB"/>
        </w:rPr>
        <w:t xml:space="preserve"> concept of project management capability is receiving attention from the business </w:t>
      </w:r>
    </w:p>
    <w:p w:rsidR="004D0C5B" w:rsidRPr="00B47E1F" w:rsidRDefault="004D0C5B" w:rsidP="004D0C5B">
      <w:pPr>
        <w:shd w:val="clear" w:color="auto" w:fill="FFFFFF"/>
        <w:spacing w:line="0" w:lineRule="auto"/>
        <w:ind w:left="0"/>
        <w:rPr>
          <w:rFonts w:ascii="Arial" w:eastAsia="Times New Roman" w:hAnsi="Arial" w:cs="Arial"/>
          <w:color w:val="000000"/>
          <w:spacing w:val="-1"/>
          <w:lang w:val="en-GB" w:eastAsia="en-GB"/>
        </w:rPr>
      </w:pPr>
      <w:proofErr w:type="gramStart"/>
      <w:r w:rsidRPr="00B47E1F">
        <w:rPr>
          <w:rFonts w:ascii="Arial" w:eastAsia="Times New Roman" w:hAnsi="Arial" w:cs="Arial"/>
          <w:color w:val="000000"/>
          <w:spacing w:val="-1"/>
          <w:lang w:val="en-GB" w:eastAsia="en-GB"/>
        </w:rPr>
        <w:t>firms</w:t>
      </w:r>
      <w:proofErr w:type="gramEnd"/>
      <w:r w:rsidRPr="00B47E1F">
        <w:rPr>
          <w:rFonts w:ascii="Arial" w:eastAsia="Times New Roman" w:hAnsi="Arial" w:cs="Arial"/>
          <w:color w:val="000000"/>
          <w:spacing w:val="-1"/>
          <w:lang w:val="en-GB" w:eastAsia="en-GB"/>
        </w:rPr>
        <w:t xml:space="preserve"> that are trying to achieve sustainable competitive advantage. </w:t>
      </w:r>
    </w:p>
    <w:p w:rsidR="004D0C5B" w:rsidRPr="00B47E1F" w:rsidRDefault="004D0C5B" w:rsidP="004D0C5B">
      <w:pPr>
        <w:shd w:val="clear" w:color="auto" w:fill="FFFFFF"/>
        <w:spacing w:line="0" w:lineRule="auto"/>
        <w:ind w:left="0"/>
        <w:rPr>
          <w:rFonts w:ascii="Arial" w:eastAsia="Times New Roman" w:hAnsi="Arial" w:cs="Arial"/>
          <w:color w:val="000000"/>
          <w:lang w:val="en-GB" w:eastAsia="en-GB"/>
        </w:rPr>
      </w:pPr>
      <w:proofErr w:type="gramStart"/>
      <w:r w:rsidRPr="00B47E1F">
        <w:rPr>
          <w:rFonts w:ascii="Arial" w:eastAsia="Times New Roman" w:hAnsi="Arial" w:cs="Arial"/>
          <w:color w:val="000000"/>
          <w:lang w:val="en-GB" w:eastAsia="en-GB"/>
        </w:rPr>
        <w:t>he</w:t>
      </w:r>
      <w:proofErr w:type="gramEnd"/>
      <w:r w:rsidRPr="00B47E1F">
        <w:rPr>
          <w:rFonts w:ascii="Arial" w:eastAsia="Times New Roman" w:hAnsi="Arial" w:cs="Arial"/>
          <w:color w:val="000000"/>
          <w:lang w:val="en-GB" w:eastAsia="en-GB"/>
        </w:rPr>
        <w:t xml:space="preserve"> concept of project management capability is receiving attention from the business </w:t>
      </w:r>
    </w:p>
    <w:p w:rsidR="004D0C5B" w:rsidRPr="00B47E1F" w:rsidRDefault="004D0C5B" w:rsidP="004D0C5B">
      <w:pPr>
        <w:shd w:val="clear" w:color="auto" w:fill="FFFFFF"/>
        <w:spacing w:line="0" w:lineRule="auto"/>
        <w:ind w:left="0"/>
        <w:rPr>
          <w:rFonts w:ascii="Arial" w:eastAsia="Times New Roman" w:hAnsi="Arial" w:cs="Arial"/>
          <w:color w:val="000000"/>
          <w:spacing w:val="-1"/>
          <w:lang w:val="en-GB" w:eastAsia="en-GB"/>
        </w:rPr>
      </w:pPr>
      <w:proofErr w:type="gramStart"/>
      <w:r w:rsidRPr="00B47E1F">
        <w:rPr>
          <w:rFonts w:ascii="Arial" w:eastAsia="Times New Roman" w:hAnsi="Arial" w:cs="Arial"/>
          <w:color w:val="000000"/>
          <w:spacing w:val="-1"/>
          <w:lang w:val="en-GB" w:eastAsia="en-GB"/>
        </w:rPr>
        <w:t>firms</w:t>
      </w:r>
      <w:proofErr w:type="gramEnd"/>
      <w:r w:rsidRPr="00B47E1F">
        <w:rPr>
          <w:rFonts w:ascii="Arial" w:eastAsia="Times New Roman" w:hAnsi="Arial" w:cs="Arial"/>
          <w:color w:val="000000"/>
          <w:spacing w:val="-1"/>
          <w:lang w:val="en-GB" w:eastAsia="en-GB"/>
        </w:rPr>
        <w:t xml:space="preserve"> that are trying to achieve sustainable competitive advantage. </w:t>
      </w:r>
    </w:p>
    <w:p w:rsidR="004C599E" w:rsidRDefault="004C599E" w:rsidP="00CF12DA">
      <w:pPr>
        <w:pStyle w:val="NormalWeb"/>
        <w:shd w:val="clear" w:color="auto" w:fill="FFFFFF"/>
        <w:spacing w:before="0" w:beforeAutospacing="0" w:after="0" w:afterAutospacing="0" w:line="360" w:lineRule="auto"/>
        <w:jc w:val="both"/>
        <w:rPr>
          <w:rFonts w:ascii="Arial" w:hAnsi="Arial" w:cs="Arial"/>
          <w:b/>
          <w:sz w:val="22"/>
          <w:szCs w:val="22"/>
          <w:u w:val="single"/>
        </w:rPr>
      </w:pPr>
    </w:p>
    <w:p w:rsidR="004C599E" w:rsidRDefault="004C599E" w:rsidP="00CF12DA">
      <w:pPr>
        <w:pStyle w:val="NormalWeb"/>
        <w:shd w:val="clear" w:color="auto" w:fill="FFFFFF"/>
        <w:spacing w:before="0" w:beforeAutospacing="0" w:after="0" w:afterAutospacing="0" w:line="360" w:lineRule="auto"/>
        <w:jc w:val="both"/>
        <w:rPr>
          <w:rFonts w:ascii="Arial" w:hAnsi="Arial" w:cs="Arial"/>
          <w:b/>
          <w:sz w:val="22"/>
          <w:szCs w:val="22"/>
          <w:u w:val="single"/>
        </w:rPr>
      </w:pPr>
    </w:p>
    <w:p w:rsidR="004C599E" w:rsidRDefault="004C599E" w:rsidP="00CF12DA">
      <w:pPr>
        <w:pStyle w:val="NormalWeb"/>
        <w:shd w:val="clear" w:color="auto" w:fill="FFFFFF"/>
        <w:spacing w:before="0" w:beforeAutospacing="0" w:after="0" w:afterAutospacing="0" w:line="360" w:lineRule="auto"/>
        <w:jc w:val="both"/>
        <w:rPr>
          <w:rFonts w:ascii="Arial" w:hAnsi="Arial" w:cs="Arial"/>
          <w:b/>
          <w:sz w:val="22"/>
          <w:szCs w:val="22"/>
          <w:u w:val="single"/>
        </w:rPr>
      </w:pPr>
    </w:p>
    <w:p w:rsidR="00772D43" w:rsidRDefault="00772D43">
      <w:pPr>
        <w:rPr>
          <w:rFonts w:ascii="Arial" w:eastAsia="Times New Roman" w:hAnsi="Arial" w:cs="Arial"/>
          <w:b/>
          <w:lang w:val="en-GB" w:eastAsia="en-GB"/>
        </w:rPr>
      </w:pPr>
      <w:r>
        <w:rPr>
          <w:rFonts w:ascii="Arial" w:hAnsi="Arial" w:cs="Arial"/>
          <w:b/>
        </w:rPr>
        <w:br w:type="page"/>
      </w:r>
    </w:p>
    <w:p w:rsidR="00553FC7" w:rsidRPr="00772D43" w:rsidRDefault="00FF215E" w:rsidP="00E4352F">
      <w:pPr>
        <w:pStyle w:val="NormalWeb"/>
        <w:shd w:val="clear" w:color="auto" w:fill="FFFFFF"/>
        <w:spacing w:before="0" w:beforeAutospacing="0" w:after="0" w:afterAutospacing="0" w:line="360" w:lineRule="auto"/>
        <w:jc w:val="both"/>
        <w:rPr>
          <w:rFonts w:ascii="Arial" w:hAnsi="Arial" w:cs="Arial"/>
          <w:b/>
          <w:sz w:val="22"/>
          <w:szCs w:val="22"/>
          <w:u w:val="single"/>
        </w:rPr>
      </w:pPr>
      <w:r w:rsidRPr="00772D43">
        <w:rPr>
          <w:rFonts w:ascii="Arial" w:hAnsi="Arial" w:cs="Arial"/>
          <w:b/>
          <w:sz w:val="22"/>
          <w:szCs w:val="22"/>
        </w:rPr>
        <w:t>2.6</w:t>
      </w:r>
      <w:r w:rsidRPr="00772D43">
        <w:rPr>
          <w:rFonts w:ascii="Arial" w:hAnsi="Arial" w:cs="Arial"/>
          <w:b/>
          <w:sz w:val="22"/>
          <w:szCs w:val="22"/>
        </w:rPr>
        <w:tab/>
      </w:r>
      <w:r w:rsidR="00641252" w:rsidRPr="00772D43">
        <w:rPr>
          <w:rFonts w:ascii="Arial" w:hAnsi="Arial" w:cs="Arial"/>
          <w:b/>
          <w:sz w:val="22"/>
          <w:szCs w:val="22"/>
          <w:u w:val="single"/>
        </w:rPr>
        <w:t>Opportunities and Challenges.</w:t>
      </w:r>
    </w:p>
    <w:p w:rsidR="00641252" w:rsidRDefault="00641252" w:rsidP="00E4352F">
      <w:pPr>
        <w:pStyle w:val="NormalWeb"/>
        <w:shd w:val="clear" w:color="auto" w:fill="FFFFFF"/>
        <w:spacing w:before="0" w:beforeAutospacing="0" w:after="0" w:afterAutospacing="0" w:line="360" w:lineRule="auto"/>
        <w:jc w:val="both"/>
        <w:rPr>
          <w:rFonts w:ascii="Arial" w:hAnsi="Arial" w:cs="Arial"/>
          <w:sz w:val="22"/>
          <w:szCs w:val="22"/>
        </w:rPr>
      </w:pPr>
    </w:p>
    <w:p w:rsidR="00641252" w:rsidRPr="0092789E" w:rsidRDefault="00FF215E" w:rsidP="00E4352F">
      <w:pPr>
        <w:pStyle w:val="NormalWeb"/>
        <w:shd w:val="clear" w:color="auto" w:fill="FFFFFF"/>
        <w:spacing w:before="0" w:beforeAutospacing="0" w:after="0" w:afterAutospacing="0" w:line="360" w:lineRule="auto"/>
        <w:jc w:val="both"/>
        <w:rPr>
          <w:rFonts w:ascii="Arial" w:hAnsi="Arial" w:cs="Arial"/>
          <w:b/>
          <w:sz w:val="22"/>
          <w:szCs w:val="22"/>
          <w:u w:val="single"/>
        </w:rPr>
      </w:pPr>
      <w:r w:rsidRPr="00FF215E">
        <w:rPr>
          <w:rFonts w:ascii="Arial" w:hAnsi="Arial" w:cs="Arial"/>
          <w:b/>
          <w:sz w:val="22"/>
          <w:szCs w:val="22"/>
        </w:rPr>
        <w:t>2.7</w:t>
      </w:r>
      <w:r>
        <w:rPr>
          <w:rFonts w:ascii="Arial" w:hAnsi="Arial" w:cs="Arial"/>
          <w:sz w:val="22"/>
          <w:szCs w:val="22"/>
        </w:rPr>
        <w:tab/>
      </w:r>
      <w:r w:rsidR="00494F96" w:rsidRPr="0092789E">
        <w:rPr>
          <w:rFonts w:ascii="Arial" w:hAnsi="Arial" w:cs="Arial"/>
          <w:b/>
          <w:sz w:val="22"/>
          <w:szCs w:val="22"/>
          <w:u w:val="single"/>
        </w:rPr>
        <w:t>Educational Opportunities</w:t>
      </w:r>
    </w:p>
    <w:p w:rsidR="00494F96" w:rsidRPr="00B47E1F" w:rsidRDefault="00494F96" w:rsidP="00E4352F">
      <w:pPr>
        <w:pStyle w:val="NormalWeb"/>
        <w:shd w:val="clear" w:color="auto" w:fill="FFFFFF"/>
        <w:spacing w:before="0" w:beforeAutospacing="0" w:after="0" w:afterAutospacing="0" w:line="360" w:lineRule="auto"/>
        <w:jc w:val="both"/>
        <w:rPr>
          <w:rFonts w:ascii="Arial" w:hAnsi="Arial" w:cs="Arial"/>
          <w:sz w:val="22"/>
          <w:szCs w:val="22"/>
        </w:rPr>
      </w:pPr>
    </w:p>
    <w:p w:rsidR="00D465E8" w:rsidRPr="00B47E1F" w:rsidRDefault="00494F96" w:rsidP="00E4352F">
      <w:pPr>
        <w:pStyle w:val="NormalWeb"/>
        <w:shd w:val="clear" w:color="auto" w:fill="FFFFFF"/>
        <w:spacing w:before="0" w:beforeAutospacing="0" w:after="0" w:afterAutospacing="0" w:line="360" w:lineRule="auto"/>
        <w:jc w:val="both"/>
        <w:rPr>
          <w:rFonts w:ascii="Arial" w:hAnsi="Arial" w:cs="Arial"/>
          <w:sz w:val="22"/>
          <w:szCs w:val="22"/>
        </w:rPr>
      </w:pPr>
      <w:r w:rsidRPr="00B47E1F">
        <w:rPr>
          <w:rFonts w:ascii="Arial" w:hAnsi="Arial" w:cs="Arial"/>
          <w:sz w:val="22"/>
          <w:szCs w:val="22"/>
        </w:rPr>
        <w:t xml:space="preserve">The educational aspect of a conference can expose new ways of conducting practises and possibilities on how to be more productive. One of the problems within the authority </w:t>
      </w:r>
      <w:r w:rsidR="006408BD" w:rsidRPr="00B47E1F">
        <w:rPr>
          <w:rFonts w:ascii="Arial" w:hAnsi="Arial" w:cs="Arial"/>
          <w:sz w:val="22"/>
          <w:szCs w:val="22"/>
        </w:rPr>
        <w:t>is that departments work in silo which can often be isolating. A conference can be a forum of ideas and trends and expose a variety of points of view</w:t>
      </w:r>
      <w:r w:rsidR="00D465E8" w:rsidRPr="00B47E1F">
        <w:rPr>
          <w:rFonts w:ascii="Arial" w:hAnsi="Arial" w:cs="Arial"/>
          <w:sz w:val="22"/>
          <w:szCs w:val="22"/>
        </w:rPr>
        <w:t xml:space="preserve"> which could offer solutions to impact future results.</w:t>
      </w:r>
      <w:r w:rsidR="00105B8F">
        <w:rPr>
          <w:rFonts w:ascii="Arial" w:hAnsi="Arial" w:cs="Arial"/>
          <w:sz w:val="22"/>
          <w:szCs w:val="22"/>
        </w:rPr>
        <w:t xml:space="preserve"> The content </w:t>
      </w:r>
      <w:r w:rsidR="00230899">
        <w:rPr>
          <w:rFonts w:ascii="Arial" w:hAnsi="Arial" w:cs="Arial"/>
          <w:sz w:val="22"/>
          <w:szCs w:val="22"/>
        </w:rPr>
        <w:t xml:space="preserve">and subject matter </w:t>
      </w:r>
      <w:r w:rsidR="00105B8F">
        <w:rPr>
          <w:rFonts w:ascii="Arial" w:hAnsi="Arial" w:cs="Arial"/>
          <w:sz w:val="22"/>
          <w:szCs w:val="22"/>
        </w:rPr>
        <w:t xml:space="preserve">provided by the key note speakers </w:t>
      </w:r>
      <w:r w:rsidR="00230899">
        <w:rPr>
          <w:rFonts w:ascii="Arial" w:hAnsi="Arial" w:cs="Arial"/>
          <w:sz w:val="22"/>
          <w:szCs w:val="22"/>
        </w:rPr>
        <w:t xml:space="preserve">furnishes </w:t>
      </w:r>
      <w:r w:rsidR="00105B8F">
        <w:rPr>
          <w:rFonts w:ascii="Arial" w:hAnsi="Arial" w:cs="Arial"/>
          <w:sz w:val="22"/>
          <w:szCs w:val="22"/>
        </w:rPr>
        <w:t xml:space="preserve">an academic viewpoint </w:t>
      </w:r>
      <w:r w:rsidR="00230899">
        <w:rPr>
          <w:rFonts w:ascii="Arial" w:hAnsi="Arial" w:cs="Arial"/>
          <w:sz w:val="22"/>
          <w:szCs w:val="22"/>
        </w:rPr>
        <w:t>to compliment practitioner perspective.</w:t>
      </w:r>
    </w:p>
    <w:p w:rsidR="00D465E8" w:rsidRPr="00B47E1F" w:rsidRDefault="00D465E8" w:rsidP="00E4352F">
      <w:pPr>
        <w:pStyle w:val="NormalWeb"/>
        <w:shd w:val="clear" w:color="auto" w:fill="FFFFFF"/>
        <w:spacing w:before="0" w:beforeAutospacing="0" w:after="0" w:afterAutospacing="0" w:line="360" w:lineRule="auto"/>
        <w:jc w:val="both"/>
        <w:rPr>
          <w:rFonts w:ascii="Arial" w:hAnsi="Arial" w:cs="Arial"/>
          <w:sz w:val="22"/>
          <w:szCs w:val="22"/>
        </w:rPr>
      </w:pPr>
    </w:p>
    <w:p w:rsidR="00D465E8" w:rsidRPr="0092789E" w:rsidRDefault="00FF215E" w:rsidP="00E4352F">
      <w:pPr>
        <w:pStyle w:val="NormalWeb"/>
        <w:shd w:val="clear" w:color="auto" w:fill="FFFFFF"/>
        <w:spacing w:before="0" w:beforeAutospacing="0" w:after="0" w:afterAutospacing="0" w:line="360" w:lineRule="auto"/>
        <w:jc w:val="both"/>
        <w:rPr>
          <w:rFonts w:ascii="Arial" w:hAnsi="Arial" w:cs="Arial"/>
          <w:b/>
          <w:sz w:val="22"/>
          <w:szCs w:val="22"/>
          <w:u w:val="single"/>
        </w:rPr>
      </w:pPr>
      <w:r w:rsidRPr="00FF215E">
        <w:rPr>
          <w:rFonts w:ascii="Arial" w:hAnsi="Arial" w:cs="Arial"/>
          <w:b/>
          <w:sz w:val="22"/>
          <w:szCs w:val="22"/>
        </w:rPr>
        <w:t>2.8</w:t>
      </w:r>
      <w:r>
        <w:rPr>
          <w:rFonts w:ascii="Arial" w:hAnsi="Arial" w:cs="Arial"/>
          <w:sz w:val="22"/>
          <w:szCs w:val="22"/>
        </w:rPr>
        <w:tab/>
      </w:r>
      <w:r w:rsidR="00D465E8" w:rsidRPr="0092789E">
        <w:rPr>
          <w:rFonts w:ascii="Arial" w:hAnsi="Arial" w:cs="Arial"/>
          <w:b/>
          <w:sz w:val="22"/>
          <w:szCs w:val="22"/>
          <w:u w:val="single"/>
        </w:rPr>
        <w:t>Networking Opportunities</w:t>
      </w:r>
    </w:p>
    <w:p w:rsidR="00D465E8" w:rsidRPr="00B47E1F" w:rsidRDefault="00D465E8" w:rsidP="00E4352F">
      <w:pPr>
        <w:pStyle w:val="NormalWeb"/>
        <w:shd w:val="clear" w:color="auto" w:fill="FFFFFF"/>
        <w:spacing w:before="0" w:beforeAutospacing="0" w:after="0" w:afterAutospacing="0" w:line="360" w:lineRule="auto"/>
        <w:jc w:val="both"/>
        <w:rPr>
          <w:rFonts w:ascii="Arial" w:hAnsi="Arial" w:cs="Arial"/>
          <w:sz w:val="22"/>
          <w:szCs w:val="22"/>
        </w:rPr>
      </w:pPr>
    </w:p>
    <w:p w:rsidR="001E6931" w:rsidRPr="00B47E1F" w:rsidRDefault="00D465E8" w:rsidP="00E4352F">
      <w:pPr>
        <w:pStyle w:val="NormalWeb"/>
        <w:shd w:val="clear" w:color="auto" w:fill="FFFFFF"/>
        <w:spacing w:before="0" w:beforeAutospacing="0" w:after="0" w:afterAutospacing="0" w:line="360" w:lineRule="auto"/>
        <w:jc w:val="both"/>
        <w:rPr>
          <w:rFonts w:ascii="Arial" w:hAnsi="Arial" w:cs="Arial"/>
          <w:sz w:val="22"/>
          <w:szCs w:val="22"/>
        </w:rPr>
      </w:pPr>
      <w:r w:rsidRPr="00B47E1F">
        <w:rPr>
          <w:rFonts w:ascii="Arial" w:hAnsi="Arial" w:cs="Arial"/>
          <w:sz w:val="22"/>
          <w:szCs w:val="22"/>
        </w:rPr>
        <w:t xml:space="preserve">The conference can provide an opportunity to network and provide a </w:t>
      </w:r>
      <w:r w:rsidR="00664577" w:rsidRPr="00B47E1F">
        <w:rPr>
          <w:rFonts w:ascii="Arial" w:hAnsi="Arial" w:cs="Arial"/>
          <w:sz w:val="22"/>
          <w:szCs w:val="22"/>
        </w:rPr>
        <w:t>multi-agency</w:t>
      </w:r>
      <w:r w:rsidRPr="00B47E1F">
        <w:rPr>
          <w:rFonts w:ascii="Arial" w:hAnsi="Arial" w:cs="Arial"/>
          <w:sz w:val="22"/>
          <w:szCs w:val="22"/>
        </w:rPr>
        <w:t xml:space="preserve"> perspective. The intention is to provide a collaboration approach to networking and for delegates to get to know each other and what they contribute</w:t>
      </w:r>
      <w:r w:rsidR="00B975ED">
        <w:rPr>
          <w:rFonts w:ascii="Arial" w:hAnsi="Arial" w:cs="Arial"/>
          <w:sz w:val="22"/>
          <w:szCs w:val="22"/>
        </w:rPr>
        <w:t xml:space="preserve"> to improving outcomes for young people</w:t>
      </w:r>
      <w:r w:rsidR="00F1521C">
        <w:rPr>
          <w:rFonts w:ascii="Arial" w:hAnsi="Arial" w:cs="Arial"/>
          <w:sz w:val="22"/>
          <w:szCs w:val="22"/>
        </w:rPr>
        <w:t>.</w:t>
      </w:r>
    </w:p>
    <w:p w:rsidR="001E6931" w:rsidRPr="0092789E" w:rsidRDefault="00FF215E" w:rsidP="001E6931">
      <w:pPr>
        <w:spacing w:before="100" w:beforeAutospacing="1" w:after="240"/>
        <w:ind w:left="0"/>
        <w:rPr>
          <w:rFonts w:ascii="Arial" w:eastAsia="Times New Roman" w:hAnsi="Arial" w:cs="Arial"/>
          <w:u w:val="single"/>
          <w:lang w:val="en-GB" w:eastAsia="en-GB"/>
        </w:rPr>
      </w:pPr>
      <w:r w:rsidRPr="00FF215E">
        <w:rPr>
          <w:rFonts w:ascii="Arial" w:eastAsia="Times New Roman" w:hAnsi="Arial" w:cs="Arial"/>
          <w:b/>
          <w:bCs/>
          <w:lang w:val="en-GB" w:eastAsia="en-GB"/>
        </w:rPr>
        <w:t>2.9</w:t>
      </w:r>
      <w:r>
        <w:rPr>
          <w:rFonts w:ascii="Arial" w:eastAsia="Times New Roman" w:hAnsi="Arial" w:cs="Arial"/>
          <w:bCs/>
          <w:lang w:val="en-GB" w:eastAsia="en-GB"/>
        </w:rPr>
        <w:tab/>
      </w:r>
      <w:r w:rsidR="001E6931" w:rsidRPr="0092789E">
        <w:rPr>
          <w:rFonts w:ascii="Arial" w:eastAsia="Times New Roman" w:hAnsi="Arial" w:cs="Arial"/>
          <w:b/>
          <w:bCs/>
          <w:u w:val="single"/>
          <w:lang w:val="en-GB" w:eastAsia="en-GB"/>
        </w:rPr>
        <w:t>Build Morale</w:t>
      </w:r>
      <w:r w:rsidR="001E6931" w:rsidRPr="0092789E">
        <w:rPr>
          <w:rFonts w:ascii="Arial" w:eastAsia="Times New Roman" w:hAnsi="Arial" w:cs="Arial"/>
          <w:bCs/>
          <w:u w:val="single"/>
          <w:lang w:val="en-GB" w:eastAsia="en-GB"/>
        </w:rPr>
        <w:t>:</w:t>
      </w:r>
      <w:r w:rsidR="001E6931" w:rsidRPr="0092789E">
        <w:rPr>
          <w:rFonts w:ascii="Arial" w:eastAsia="Times New Roman" w:hAnsi="Arial" w:cs="Arial"/>
          <w:u w:val="single"/>
          <w:lang w:val="en-GB" w:eastAsia="en-GB"/>
        </w:rPr>
        <w:t xml:space="preserve"> </w:t>
      </w:r>
    </w:p>
    <w:p w:rsidR="00B975ED" w:rsidRPr="00B975ED" w:rsidRDefault="00B975ED" w:rsidP="00EC3217">
      <w:pPr>
        <w:spacing w:before="100" w:beforeAutospacing="1" w:after="240" w:line="360" w:lineRule="auto"/>
        <w:ind w:left="0"/>
        <w:jc w:val="both"/>
        <w:rPr>
          <w:rFonts w:ascii="Arial" w:eastAsia="Times New Roman" w:hAnsi="Arial" w:cs="Arial"/>
          <w:bCs/>
          <w:lang w:val="en-GB" w:eastAsia="en-GB"/>
        </w:rPr>
      </w:pPr>
      <w:r>
        <w:rPr>
          <w:rFonts w:ascii="Arial" w:eastAsia="Times New Roman" w:hAnsi="Arial" w:cs="Arial"/>
          <w:lang w:val="en-GB" w:eastAsia="en-GB"/>
        </w:rPr>
        <w:t>The conference presents an opportunity to take</w:t>
      </w:r>
      <w:r w:rsidR="001E6931" w:rsidRPr="00B975ED">
        <w:rPr>
          <w:rFonts w:ascii="Arial" w:eastAsia="Times New Roman" w:hAnsi="Arial" w:cs="Arial"/>
          <w:lang w:val="en-GB" w:eastAsia="en-GB"/>
        </w:rPr>
        <w:t xml:space="preserve"> staff away fo</w:t>
      </w:r>
      <w:r>
        <w:rPr>
          <w:rFonts w:ascii="Arial" w:eastAsia="Times New Roman" w:hAnsi="Arial" w:cs="Arial"/>
          <w:lang w:val="en-GB" w:eastAsia="en-GB"/>
        </w:rPr>
        <w:t>r a team-building event and is channel</w:t>
      </w:r>
      <w:r w:rsidR="001E6931" w:rsidRPr="00B975ED">
        <w:rPr>
          <w:rFonts w:ascii="Arial" w:eastAsia="Times New Roman" w:hAnsi="Arial" w:cs="Arial"/>
          <w:lang w:val="en-GB" w:eastAsia="en-GB"/>
        </w:rPr>
        <w:t xml:space="preserve"> to build </w:t>
      </w:r>
      <w:r>
        <w:rPr>
          <w:rFonts w:ascii="Arial" w:eastAsia="Times New Roman" w:hAnsi="Arial" w:cs="Arial"/>
          <w:lang w:val="en-GB" w:eastAsia="en-GB"/>
        </w:rPr>
        <w:t>staff</w:t>
      </w:r>
      <w:r w:rsidR="001E6931" w:rsidRPr="00B975ED">
        <w:rPr>
          <w:rFonts w:ascii="Arial" w:eastAsia="Times New Roman" w:hAnsi="Arial" w:cs="Arial"/>
          <w:lang w:val="en-GB" w:eastAsia="en-GB"/>
        </w:rPr>
        <w:t xml:space="preserve"> morale</w:t>
      </w:r>
      <w:r w:rsidR="00F1521C">
        <w:rPr>
          <w:rFonts w:ascii="Arial" w:eastAsia="Times New Roman" w:hAnsi="Arial" w:cs="Arial"/>
          <w:lang w:val="en-GB" w:eastAsia="en-GB"/>
        </w:rPr>
        <w:t>. The conference can</w:t>
      </w:r>
      <w:r w:rsidR="001E6931" w:rsidRPr="00B975ED">
        <w:rPr>
          <w:rFonts w:ascii="Arial" w:eastAsia="Times New Roman" w:hAnsi="Arial" w:cs="Arial"/>
          <w:lang w:val="en-GB" w:eastAsia="en-GB"/>
        </w:rPr>
        <w:t xml:space="preserve"> encourage effective </w:t>
      </w:r>
      <w:r w:rsidR="00F1521C">
        <w:rPr>
          <w:rFonts w:ascii="Arial" w:eastAsia="Times New Roman" w:hAnsi="Arial" w:cs="Arial"/>
          <w:lang w:val="en-GB" w:eastAsia="en-GB"/>
        </w:rPr>
        <w:t xml:space="preserve">communication amongst employees </w:t>
      </w:r>
      <w:r w:rsidR="00C7722F">
        <w:rPr>
          <w:rFonts w:ascii="Arial" w:eastAsia="Times New Roman" w:hAnsi="Arial" w:cs="Arial"/>
          <w:lang w:val="en-GB" w:eastAsia="en-GB"/>
        </w:rPr>
        <w:t>and</w:t>
      </w:r>
      <w:r w:rsidR="00C7722F" w:rsidRPr="00B975ED">
        <w:rPr>
          <w:rFonts w:ascii="Arial" w:eastAsia="Times New Roman" w:hAnsi="Arial" w:cs="Arial"/>
          <w:lang w:val="en-GB" w:eastAsia="en-GB"/>
        </w:rPr>
        <w:t xml:space="preserve"> could</w:t>
      </w:r>
      <w:r>
        <w:rPr>
          <w:rFonts w:ascii="Arial" w:eastAsia="Times New Roman" w:hAnsi="Arial" w:cs="Arial"/>
          <w:lang w:val="en-GB" w:eastAsia="en-GB"/>
        </w:rPr>
        <w:t xml:space="preserve"> also be vehicle </w:t>
      </w:r>
      <w:r w:rsidR="001E6931" w:rsidRPr="00B975ED">
        <w:rPr>
          <w:rFonts w:ascii="Arial" w:eastAsia="Times New Roman" w:hAnsi="Arial" w:cs="Arial"/>
          <w:lang w:val="en-GB" w:eastAsia="en-GB"/>
        </w:rPr>
        <w:t>to identify leadership skills</w:t>
      </w:r>
      <w:r w:rsidR="00F1521C">
        <w:rPr>
          <w:rFonts w:ascii="Arial" w:eastAsia="Times New Roman" w:hAnsi="Arial" w:cs="Arial"/>
          <w:lang w:val="en-GB" w:eastAsia="en-GB"/>
        </w:rPr>
        <w:t xml:space="preserve"> and</w:t>
      </w:r>
      <w:r>
        <w:rPr>
          <w:rFonts w:ascii="Arial" w:eastAsia="Times New Roman" w:hAnsi="Arial" w:cs="Arial"/>
          <w:lang w:val="en-GB" w:eastAsia="en-GB"/>
        </w:rPr>
        <w:t xml:space="preserve"> </w:t>
      </w:r>
      <w:r w:rsidR="00EC3217">
        <w:rPr>
          <w:rFonts w:ascii="Arial" w:eastAsia="Times New Roman" w:hAnsi="Arial" w:cs="Arial"/>
          <w:lang w:val="en-GB" w:eastAsia="en-GB"/>
        </w:rPr>
        <w:t>generally</w:t>
      </w:r>
      <w:r w:rsidRPr="00B975ED">
        <w:rPr>
          <w:rFonts w:ascii="Arial" w:eastAsia="Times New Roman" w:hAnsi="Arial" w:cs="Arial"/>
          <w:bCs/>
          <w:lang w:val="en-GB" w:eastAsia="en-GB"/>
        </w:rPr>
        <w:t xml:space="preserve"> bring employees close</w:t>
      </w:r>
      <w:r w:rsidR="00EC3217">
        <w:rPr>
          <w:rFonts w:ascii="Arial" w:eastAsia="Times New Roman" w:hAnsi="Arial" w:cs="Arial"/>
          <w:bCs/>
          <w:lang w:val="en-GB" w:eastAsia="en-GB"/>
        </w:rPr>
        <w:t>r</w:t>
      </w:r>
      <w:r w:rsidRPr="00B975ED">
        <w:rPr>
          <w:rFonts w:ascii="Arial" w:eastAsia="Times New Roman" w:hAnsi="Arial" w:cs="Arial"/>
          <w:bCs/>
          <w:lang w:val="en-GB" w:eastAsia="en-GB"/>
        </w:rPr>
        <w:t xml:space="preserve"> together  </w:t>
      </w:r>
    </w:p>
    <w:p w:rsidR="001E6931" w:rsidRPr="00EC3217" w:rsidRDefault="00FF215E" w:rsidP="001E6931">
      <w:pPr>
        <w:spacing w:before="100" w:beforeAutospacing="1" w:after="240"/>
        <w:ind w:left="0"/>
        <w:rPr>
          <w:rFonts w:ascii="Arial" w:eastAsia="Times New Roman" w:hAnsi="Arial" w:cs="Arial"/>
          <w:b/>
          <w:bCs/>
          <w:u w:val="single"/>
          <w:lang w:val="en-GB" w:eastAsia="en-GB"/>
        </w:rPr>
      </w:pPr>
      <w:r w:rsidRPr="00FF215E">
        <w:rPr>
          <w:rFonts w:ascii="Arial" w:eastAsia="Times New Roman" w:hAnsi="Arial" w:cs="Arial"/>
          <w:b/>
          <w:bCs/>
          <w:lang w:val="en-GB" w:eastAsia="en-GB"/>
        </w:rPr>
        <w:t>2.10</w:t>
      </w:r>
      <w:r>
        <w:rPr>
          <w:rFonts w:ascii="Arial" w:eastAsia="Times New Roman" w:hAnsi="Arial" w:cs="Arial"/>
          <w:bCs/>
          <w:lang w:val="en-GB" w:eastAsia="en-GB"/>
        </w:rPr>
        <w:tab/>
      </w:r>
      <w:r w:rsidR="001E6931" w:rsidRPr="00EC3217">
        <w:rPr>
          <w:rFonts w:ascii="Arial" w:eastAsia="Times New Roman" w:hAnsi="Arial" w:cs="Arial"/>
          <w:b/>
          <w:bCs/>
          <w:u w:val="single"/>
          <w:lang w:val="en-GB" w:eastAsia="en-GB"/>
        </w:rPr>
        <w:t>Brief Staff/Clients</w:t>
      </w:r>
      <w:r w:rsidR="00EC3217" w:rsidRPr="00EC3217">
        <w:rPr>
          <w:rFonts w:ascii="Arial" w:eastAsia="Times New Roman" w:hAnsi="Arial" w:cs="Arial"/>
          <w:b/>
          <w:bCs/>
          <w:u w:val="single"/>
          <w:lang w:val="en-GB" w:eastAsia="en-GB"/>
        </w:rPr>
        <w:t xml:space="preserve"> of </w:t>
      </w:r>
      <w:r w:rsidR="00EC3217">
        <w:rPr>
          <w:rFonts w:ascii="Arial" w:eastAsia="Times New Roman" w:hAnsi="Arial" w:cs="Arial"/>
          <w:b/>
          <w:bCs/>
          <w:u w:val="single"/>
          <w:lang w:val="en-GB" w:eastAsia="en-GB"/>
        </w:rPr>
        <w:t>S</w:t>
      </w:r>
      <w:r w:rsidR="00EC3217" w:rsidRPr="00EC3217">
        <w:rPr>
          <w:rFonts w:ascii="Arial" w:eastAsia="Times New Roman" w:hAnsi="Arial" w:cs="Arial"/>
          <w:b/>
          <w:bCs/>
          <w:u w:val="single"/>
          <w:lang w:val="en-GB" w:eastAsia="en-GB"/>
        </w:rPr>
        <w:t xml:space="preserve">ervice </w:t>
      </w:r>
      <w:r w:rsidR="00EC3217">
        <w:rPr>
          <w:rFonts w:ascii="Arial" w:eastAsia="Times New Roman" w:hAnsi="Arial" w:cs="Arial"/>
          <w:b/>
          <w:bCs/>
          <w:u w:val="single"/>
          <w:lang w:val="en-GB" w:eastAsia="en-GB"/>
        </w:rPr>
        <w:t>U</w:t>
      </w:r>
      <w:r w:rsidR="00EC3217" w:rsidRPr="00EC3217">
        <w:rPr>
          <w:rFonts w:ascii="Arial" w:eastAsia="Times New Roman" w:hAnsi="Arial" w:cs="Arial"/>
          <w:b/>
          <w:bCs/>
          <w:u w:val="single"/>
          <w:lang w:val="en-GB" w:eastAsia="en-GB"/>
        </w:rPr>
        <w:t>pdates</w:t>
      </w:r>
    </w:p>
    <w:p w:rsidR="00230899" w:rsidRDefault="00EC3217" w:rsidP="00F1521C">
      <w:pPr>
        <w:spacing w:before="100" w:beforeAutospacing="1" w:after="240" w:line="360" w:lineRule="auto"/>
        <w:ind w:left="0"/>
        <w:jc w:val="both"/>
        <w:rPr>
          <w:rFonts w:ascii="Arial" w:eastAsia="Times New Roman" w:hAnsi="Arial" w:cs="Arial"/>
          <w:b/>
          <w:bCs/>
          <w:u w:val="single"/>
          <w:lang w:val="en-GB" w:eastAsia="en-GB"/>
        </w:rPr>
      </w:pPr>
      <w:r>
        <w:rPr>
          <w:rFonts w:ascii="Arial" w:eastAsia="Times New Roman" w:hAnsi="Arial" w:cs="Arial"/>
          <w:lang w:val="en-GB" w:eastAsia="en-GB"/>
        </w:rPr>
        <w:t>The (EHH)</w:t>
      </w:r>
      <w:r w:rsidR="001E6931" w:rsidRPr="00B47E1F">
        <w:rPr>
          <w:rFonts w:ascii="Arial" w:eastAsia="Times New Roman" w:hAnsi="Arial" w:cs="Arial"/>
          <w:lang w:val="en-GB" w:eastAsia="en-GB"/>
        </w:rPr>
        <w:t xml:space="preserve"> conference </w:t>
      </w:r>
      <w:r>
        <w:rPr>
          <w:rFonts w:ascii="Arial" w:eastAsia="Times New Roman" w:hAnsi="Arial" w:cs="Arial"/>
          <w:lang w:val="en-GB" w:eastAsia="en-GB"/>
        </w:rPr>
        <w:t xml:space="preserve">provides a vehicle to inform the delegates of </w:t>
      </w:r>
      <w:r w:rsidR="001E6931" w:rsidRPr="00B47E1F">
        <w:rPr>
          <w:rFonts w:ascii="Arial" w:eastAsia="Times New Roman" w:hAnsi="Arial" w:cs="Arial"/>
          <w:lang w:val="en-GB" w:eastAsia="en-GB"/>
        </w:rPr>
        <w:t>large operational changes</w:t>
      </w:r>
      <w:r>
        <w:rPr>
          <w:rFonts w:ascii="Arial" w:eastAsia="Times New Roman" w:hAnsi="Arial" w:cs="Arial"/>
          <w:lang w:val="en-GB" w:eastAsia="en-GB"/>
        </w:rPr>
        <w:t>. The (EHH) has recently undertaken a substantial restructure</w:t>
      </w:r>
      <w:r w:rsidR="00032A45">
        <w:rPr>
          <w:rFonts w:ascii="Arial" w:eastAsia="Times New Roman" w:hAnsi="Arial" w:cs="Arial"/>
          <w:lang w:val="en-GB" w:eastAsia="en-GB"/>
        </w:rPr>
        <w:t>.</w:t>
      </w:r>
      <w:r>
        <w:rPr>
          <w:rFonts w:ascii="Arial" w:eastAsia="Times New Roman" w:hAnsi="Arial" w:cs="Arial"/>
          <w:lang w:val="en-GB" w:eastAsia="en-GB"/>
        </w:rPr>
        <w:t xml:space="preserve"> </w:t>
      </w:r>
      <w:r w:rsidR="00032A45">
        <w:rPr>
          <w:rFonts w:ascii="Arial" w:eastAsia="Times New Roman" w:hAnsi="Arial" w:cs="Arial"/>
          <w:lang w:val="en-GB" w:eastAsia="en-GB"/>
        </w:rPr>
        <w:t xml:space="preserve">The conference is a platform to invite </w:t>
      </w:r>
      <w:r w:rsidR="00F1521C">
        <w:rPr>
          <w:rFonts w:ascii="Arial" w:eastAsia="Times New Roman" w:hAnsi="Arial" w:cs="Arial"/>
          <w:lang w:val="en-GB" w:eastAsia="en-GB"/>
        </w:rPr>
        <w:t>delegates</w:t>
      </w:r>
      <w:r w:rsidR="00032A45">
        <w:rPr>
          <w:rFonts w:ascii="Arial" w:eastAsia="Times New Roman" w:hAnsi="Arial" w:cs="Arial"/>
          <w:lang w:val="en-GB" w:eastAsia="en-GB"/>
        </w:rPr>
        <w:t xml:space="preserve"> identified in the stakeholder analy</w:t>
      </w:r>
      <w:r w:rsidR="00230899">
        <w:rPr>
          <w:rFonts w:ascii="Arial" w:eastAsia="Times New Roman" w:hAnsi="Arial" w:cs="Arial"/>
          <w:lang w:val="en-GB" w:eastAsia="en-GB"/>
        </w:rPr>
        <w:t>s</w:t>
      </w:r>
      <w:r w:rsidR="00032A45">
        <w:rPr>
          <w:rFonts w:ascii="Arial" w:eastAsia="Times New Roman" w:hAnsi="Arial" w:cs="Arial"/>
          <w:lang w:val="en-GB" w:eastAsia="en-GB"/>
        </w:rPr>
        <w:t xml:space="preserve">is to inform them of changes to </w:t>
      </w:r>
      <w:r w:rsidR="00F1521C">
        <w:rPr>
          <w:rFonts w:ascii="Arial" w:eastAsia="Times New Roman" w:hAnsi="Arial" w:cs="Arial"/>
          <w:lang w:val="en-GB" w:eastAsia="en-GB"/>
        </w:rPr>
        <w:t xml:space="preserve">the </w:t>
      </w:r>
      <w:r w:rsidR="00032A45">
        <w:rPr>
          <w:rFonts w:ascii="Arial" w:eastAsia="Times New Roman" w:hAnsi="Arial" w:cs="Arial"/>
          <w:lang w:val="en-GB" w:eastAsia="en-GB"/>
        </w:rPr>
        <w:t>service provis</w:t>
      </w:r>
      <w:r w:rsidR="00736C8B">
        <w:rPr>
          <w:rFonts w:ascii="Arial" w:eastAsia="Times New Roman" w:hAnsi="Arial" w:cs="Arial"/>
          <w:lang w:val="en-GB" w:eastAsia="en-GB"/>
        </w:rPr>
        <w:t>i</w:t>
      </w:r>
      <w:r w:rsidR="00032A45">
        <w:rPr>
          <w:rFonts w:ascii="Arial" w:eastAsia="Times New Roman" w:hAnsi="Arial" w:cs="Arial"/>
          <w:lang w:val="en-GB" w:eastAsia="en-GB"/>
        </w:rPr>
        <w:t xml:space="preserve">on. </w:t>
      </w:r>
      <w:r w:rsidR="00230899">
        <w:rPr>
          <w:rFonts w:ascii="Arial" w:eastAsia="Times New Roman" w:hAnsi="Arial" w:cs="Arial"/>
          <w:lang w:val="en-GB" w:eastAsia="en-GB"/>
        </w:rPr>
        <w:t xml:space="preserve">The authority </w:t>
      </w:r>
      <w:r w:rsidR="00032A45" w:rsidRPr="00B47E1F">
        <w:rPr>
          <w:rFonts w:ascii="Arial" w:eastAsia="Times New Roman" w:hAnsi="Arial" w:cs="Arial"/>
          <w:lang w:val="en-GB" w:eastAsia="en-GB"/>
        </w:rPr>
        <w:t xml:space="preserve">policies </w:t>
      </w:r>
      <w:r w:rsidR="00230899">
        <w:rPr>
          <w:rFonts w:ascii="Arial" w:eastAsia="Times New Roman" w:hAnsi="Arial" w:cs="Arial"/>
          <w:lang w:val="en-GB" w:eastAsia="en-GB"/>
        </w:rPr>
        <w:t>are</w:t>
      </w:r>
      <w:r w:rsidR="00032A45" w:rsidRPr="00B47E1F">
        <w:rPr>
          <w:rFonts w:ascii="Arial" w:eastAsia="Times New Roman" w:hAnsi="Arial" w:cs="Arial"/>
          <w:lang w:val="en-GB" w:eastAsia="en-GB"/>
        </w:rPr>
        <w:t xml:space="preserve"> </w:t>
      </w:r>
      <w:r w:rsidR="00230899">
        <w:rPr>
          <w:rFonts w:ascii="Arial" w:eastAsia="Times New Roman" w:hAnsi="Arial" w:cs="Arial"/>
          <w:lang w:val="en-GB" w:eastAsia="en-GB"/>
        </w:rPr>
        <w:t>r</w:t>
      </w:r>
      <w:r w:rsidR="00032A45" w:rsidRPr="00B47E1F">
        <w:rPr>
          <w:rFonts w:ascii="Arial" w:eastAsia="Times New Roman" w:hAnsi="Arial" w:cs="Arial"/>
          <w:lang w:val="en-GB" w:eastAsia="en-GB"/>
        </w:rPr>
        <w:t xml:space="preserve">eviewed </w:t>
      </w:r>
      <w:r w:rsidR="00230899">
        <w:rPr>
          <w:rFonts w:ascii="Arial" w:eastAsia="Times New Roman" w:hAnsi="Arial" w:cs="Arial"/>
          <w:lang w:val="en-GB" w:eastAsia="en-GB"/>
        </w:rPr>
        <w:t xml:space="preserve">and created when necessary and communication can become challenging. </w:t>
      </w:r>
    </w:p>
    <w:p w:rsidR="001E6931" w:rsidRPr="0092789E" w:rsidRDefault="00F1521C" w:rsidP="00032A45">
      <w:pPr>
        <w:spacing w:before="100" w:beforeAutospacing="1" w:after="240" w:line="360" w:lineRule="auto"/>
        <w:ind w:left="0"/>
        <w:rPr>
          <w:rFonts w:ascii="Arial" w:eastAsia="Times New Roman" w:hAnsi="Arial" w:cs="Arial"/>
          <w:b/>
          <w:bCs/>
          <w:u w:val="single"/>
          <w:lang w:val="en-GB" w:eastAsia="en-GB"/>
        </w:rPr>
      </w:pPr>
      <w:r>
        <w:rPr>
          <w:rFonts w:ascii="Arial" w:eastAsia="Times New Roman" w:hAnsi="Arial" w:cs="Arial"/>
          <w:b/>
          <w:bCs/>
          <w:lang w:val="en-GB" w:eastAsia="en-GB"/>
        </w:rPr>
        <w:t>2</w:t>
      </w:r>
      <w:r w:rsidR="00FF215E" w:rsidRPr="00FF215E">
        <w:rPr>
          <w:rFonts w:ascii="Arial" w:eastAsia="Times New Roman" w:hAnsi="Arial" w:cs="Arial"/>
          <w:b/>
          <w:bCs/>
          <w:lang w:val="en-GB" w:eastAsia="en-GB"/>
        </w:rPr>
        <w:t>.11</w:t>
      </w:r>
      <w:r w:rsidR="00FF215E">
        <w:rPr>
          <w:rFonts w:ascii="Arial" w:eastAsia="Times New Roman" w:hAnsi="Arial" w:cs="Arial"/>
          <w:bCs/>
          <w:lang w:val="en-GB" w:eastAsia="en-GB"/>
        </w:rPr>
        <w:tab/>
      </w:r>
      <w:r w:rsidR="001E6931" w:rsidRPr="0092789E">
        <w:rPr>
          <w:rFonts w:ascii="Arial" w:eastAsia="Times New Roman" w:hAnsi="Arial" w:cs="Arial"/>
          <w:b/>
          <w:bCs/>
          <w:u w:val="single"/>
          <w:lang w:val="en-GB" w:eastAsia="en-GB"/>
        </w:rPr>
        <w:t>Solve Problem</w:t>
      </w:r>
      <w:r w:rsidR="0092789E" w:rsidRPr="0092789E">
        <w:rPr>
          <w:rFonts w:ascii="Arial" w:eastAsia="Times New Roman" w:hAnsi="Arial" w:cs="Arial"/>
          <w:b/>
          <w:bCs/>
          <w:u w:val="single"/>
          <w:lang w:val="en-GB" w:eastAsia="en-GB"/>
        </w:rPr>
        <w:t>s</w:t>
      </w:r>
      <w:r w:rsidR="001E6931" w:rsidRPr="0092789E">
        <w:rPr>
          <w:rFonts w:ascii="Arial" w:eastAsia="Times New Roman" w:hAnsi="Arial" w:cs="Arial"/>
          <w:b/>
          <w:bCs/>
          <w:u w:val="single"/>
          <w:lang w:val="en-GB" w:eastAsia="en-GB"/>
        </w:rPr>
        <w:t>:</w:t>
      </w:r>
    </w:p>
    <w:p w:rsidR="009A71A1" w:rsidRPr="00F1521C" w:rsidRDefault="00032A45" w:rsidP="009A71A1">
      <w:pPr>
        <w:pStyle w:val="NormalWeb"/>
        <w:shd w:val="clear" w:color="auto" w:fill="FFFFFF"/>
        <w:spacing w:before="0" w:beforeAutospacing="0" w:after="0" w:afterAutospacing="0" w:line="360" w:lineRule="auto"/>
        <w:jc w:val="both"/>
        <w:rPr>
          <w:rFonts w:ascii="Arial" w:hAnsi="Arial" w:cs="Arial"/>
          <w:b/>
          <w:bCs/>
          <w:sz w:val="22"/>
          <w:szCs w:val="22"/>
          <w:u w:val="single"/>
        </w:rPr>
      </w:pPr>
      <w:r w:rsidRPr="00F1521C">
        <w:rPr>
          <w:rFonts w:ascii="Arial" w:hAnsi="Arial" w:cs="Arial"/>
          <w:sz w:val="22"/>
          <w:szCs w:val="22"/>
        </w:rPr>
        <w:t>The workshop arrangement is an opp</w:t>
      </w:r>
      <w:r w:rsidR="009A71A1" w:rsidRPr="00F1521C">
        <w:rPr>
          <w:rFonts w:ascii="Arial" w:hAnsi="Arial" w:cs="Arial"/>
          <w:sz w:val="22"/>
          <w:szCs w:val="22"/>
        </w:rPr>
        <w:t>o</w:t>
      </w:r>
      <w:r w:rsidRPr="00F1521C">
        <w:rPr>
          <w:rFonts w:ascii="Arial" w:hAnsi="Arial" w:cs="Arial"/>
          <w:sz w:val="22"/>
          <w:szCs w:val="22"/>
        </w:rPr>
        <w:t>rtunity to discuss various prescri</w:t>
      </w:r>
      <w:r w:rsidR="00230899" w:rsidRPr="00F1521C">
        <w:rPr>
          <w:rFonts w:ascii="Arial" w:hAnsi="Arial" w:cs="Arial"/>
          <w:sz w:val="22"/>
          <w:szCs w:val="22"/>
        </w:rPr>
        <w:t>p</w:t>
      </w:r>
      <w:r w:rsidRPr="00F1521C">
        <w:rPr>
          <w:rFonts w:ascii="Arial" w:hAnsi="Arial" w:cs="Arial"/>
          <w:sz w:val="22"/>
          <w:szCs w:val="22"/>
        </w:rPr>
        <w:t>tions to ongoing issues</w:t>
      </w:r>
      <w:r w:rsidR="001E6931" w:rsidRPr="00F1521C">
        <w:rPr>
          <w:rFonts w:ascii="Arial" w:hAnsi="Arial" w:cs="Arial"/>
          <w:sz w:val="22"/>
          <w:szCs w:val="22"/>
        </w:rPr>
        <w:t xml:space="preserve">. </w:t>
      </w:r>
      <w:r w:rsidRPr="00F1521C">
        <w:rPr>
          <w:rFonts w:ascii="Arial" w:hAnsi="Arial" w:cs="Arial"/>
          <w:sz w:val="22"/>
          <w:szCs w:val="22"/>
        </w:rPr>
        <w:t xml:space="preserve">The division of delegates </w:t>
      </w:r>
      <w:r w:rsidR="001E6931" w:rsidRPr="00F1521C">
        <w:rPr>
          <w:rFonts w:ascii="Arial" w:hAnsi="Arial" w:cs="Arial"/>
          <w:sz w:val="22"/>
          <w:szCs w:val="22"/>
        </w:rPr>
        <w:t>into group</w:t>
      </w:r>
      <w:r w:rsidRPr="00F1521C">
        <w:rPr>
          <w:rFonts w:ascii="Arial" w:hAnsi="Arial" w:cs="Arial"/>
          <w:sz w:val="22"/>
          <w:szCs w:val="22"/>
        </w:rPr>
        <w:t>s</w:t>
      </w:r>
      <w:r w:rsidR="001E6931" w:rsidRPr="00F1521C">
        <w:rPr>
          <w:rFonts w:ascii="Arial" w:hAnsi="Arial" w:cs="Arial"/>
          <w:sz w:val="22"/>
          <w:szCs w:val="22"/>
        </w:rPr>
        <w:t xml:space="preserve"> </w:t>
      </w:r>
      <w:r w:rsidRPr="00F1521C">
        <w:rPr>
          <w:rFonts w:ascii="Arial" w:hAnsi="Arial" w:cs="Arial"/>
          <w:sz w:val="22"/>
          <w:szCs w:val="22"/>
        </w:rPr>
        <w:t>of differing skill</w:t>
      </w:r>
      <w:r w:rsidR="00F1521C">
        <w:rPr>
          <w:rFonts w:ascii="Arial" w:hAnsi="Arial" w:cs="Arial"/>
          <w:sz w:val="22"/>
          <w:szCs w:val="22"/>
        </w:rPr>
        <w:t>-</w:t>
      </w:r>
      <w:r w:rsidRPr="00F1521C">
        <w:rPr>
          <w:rFonts w:ascii="Arial" w:hAnsi="Arial" w:cs="Arial"/>
          <w:sz w:val="22"/>
          <w:szCs w:val="22"/>
        </w:rPr>
        <w:t xml:space="preserve">sets can formulate </w:t>
      </w:r>
      <w:r w:rsidR="001E6931" w:rsidRPr="00F1521C">
        <w:rPr>
          <w:rFonts w:ascii="Arial" w:hAnsi="Arial" w:cs="Arial"/>
          <w:sz w:val="22"/>
          <w:szCs w:val="22"/>
        </w:rPr>
        <w:t>solution</w:t>
      </w:r>
      <w:r w:rsidRPr="00F1521C">
        <w:rPr>
          <w:rFonts w:ascii="Arial" w:hAnsi="Arial" w:cs="Arial"/>
          <w:sz w:val="22"/>
          <w:szCs w:val="22"/>
        </w:rPr>
        <w:t>s and outlooks to current issues</w:t>
      </w:r>
      <w:r w:rsidR="001E6931" w:rsidRPr="00F1521C">
        <w:rPr>
          <w:rFonts w:ascii="Arial" w:hAnsi="Arial" w:cs="Arial"/>
          <w:sz w:val="22"/>
          <w:szCs w:val="22"/>
        </w:rPr>
        <w:t xml:space="preserve">. </w:t>
      </w:r>
      <w:r w:rsidR="009A71A1" w:rsidRPr="00F1521C">
        <w:rPr>
          <w:rFonts w:ascii="Arial" w:hAnsi="Arial" w:cs="Arial"/>
          <w:sz w:val="22"/>
          <w:szCs w:val="22"/>
        </w:rPr>
        <w:t xml:space="preserve">The genesis behind the workshop arrangement is to generate </w:t>
      </w:r>
      <w:r w:rsidR="00105B8F" w:rsidRPr="00F1521C">
        <w:rPr>
          <w:rFonts w:ascii="Arial" w:hAnsi="Arial" w:cs="Arial"/>
          <w:sz w:val="22"/>
          <w:szCs w:val="22"/>
        </w:rPr>
        <w:t>forums of b</w:t>
      </w:r>
      <w:r w:rsidR="009A71A1" w:rsidRPr="00F1521C">
        <w:rPr>
          <w:rFonts w:ascii="Arial" w:hAnsi="Arial" w:cs="Arial"/>
          <w:bCs/>
          <w:sz w:val="22"/>
          <w:szCs w:val="22"/>
        </w:rPr>
        <w:t xml:space="preserve">rainstorming and </w:t>
      </w:r>
      <w:r w:rsidR="00105B8F" w:rsidRPr="00F1521C">
        <w:rPr>
          <w:rFonts w:ascii="Arial" w:hAnsi="Arial" w:cs="Arial"/>
          <w:bCs/>
          <w:sz w:val="22"/>
          <w:szCs w:val="22"/>
        </w:rPr>
        <w:t>i</w:t>
      </w:r>
      <w:r w:rsidR="009A71A1" w:rsidRPr="00F1521C">
        <w:rPr>
          <w:rFonts w:ascii="Arial" w:hAnsi="Arial" w:cs="Arial"/>
          <w:bCs/>
          <w:sz w:val="22"/>
          <w:szCs w:val="22"/>
        </w:rPr>
        <w:t xml:space="preserve">dea </w:t>
      </w:r>
      <w:r w:rsidR="00105B8F" w:rsidRPr="00F1521C">
        <w:rPr>
          <w:rFonts w:ascii="Arial" w:hAnsi="Arial" w:cs="Arial"/>
          <w:bCs/>
          <w:sz w:val="22"/>
          <w:szCs w:val="22"/>
        </w:rPr>
        <w:t>g</w:t>
      </w:r>
      <w:r w:rsidR="009A71A1" w:rsidRPr="00F1521C">
        <w:rPr>
          <w:rFonts w:ascii="Arial" w:hAnsi="Arial" w:cs="Arial"/>
          <w:bCs/>
          <w:sz w:val="22"/>
          <w:szCs w:val="22"/>
        </w:rPr>
        <w:t>eneration:</w:t>
      </w:r>
      <w:r w:rsidR="009A71A1" w:rsidRPr="00F1521C">
        <w:rPr>
          <w:rFonts w:ascii="Arial" w:hAnsi="Arial" w:cs="Arial"/>
          <w:sz w:val="22"/>
          <w:szCs w:val="22"/>
        </w:rPr>
        <w:t xml:space="preserve"> A conference getaway dedic</w:t>
      </w:r>
      <w:r w:rsidR="00230899" w:rsidRPr="00F1521C">
        <w:rPr>
          <w:rFonts w:ascii="Arial" w:hAnsi="Arial" w:cs="Arial"/>
          <w:sz w:val="22"/>
          <w:szCs w:val="22"/>
        </w:rPr>
        <w:t xml:space="preserve">ated to idea generation </w:t>
      </w:r>
      <w:r w:rsidR="00F1521C">
        <w:rPr>
          <w:rFonts w:ascii="Arial" w:hAnsi="Arial" w:cs="Arial"/>
          <w:sz w:val="22"/>
          <w:szCs w:val="22"/>
        </w:rPr>
        <w:t>has</w:t>
      </w:r>
      <w:r w:rsidR="00230899" w:rsidRPr="00F1521C">
        <w:rPr>
          <w:rFonts w:ascii="Arial" w:hAnsi="Arial" w:cs="Arial"/>
          <w:sz w:val="22"/>
          <w:szCs w:val="22"/>
        </w:rPr>
        <w:t xml:space="preserve"> historically proved</w:t>
      </w:r>
      <w:r w:rsidR="009A71A1" w:rsidRPr="00F1521C">
        <w:rPr>
          <w:rFonts w:ascii="Arial" w:hAnsi="Arial" w:cs="Arial"/>
          <w:sz w:val="22"/>
          <w:szCs w:val="22"/>
        </w:rPr>
        <w:t xml:space="preserve"> to be worthwhile.</w:t>
      </w:r>
    </w:p>
    <w:p w:rsidR="00AB02B1" w:rsidRDefault="00AB02B1" w:rsidP="00E4352F">
      <w:pPr>
        <w:pStyle w:val="NormalWeb"/>
        <w:shd w:val="clear" w:color="auto" w:fill="FFFFFF"/>
        <w:spacing w:before="0" w:beforeAutospacing="0" w:after="0" w:afterAutospacing="0" w:line="360" w:lineRule="auto"/>
        <w:jc w:val="both"/>
        <w:rPr>
          <w:rFonts w:ascii="Arial" w:hAnsi="Arial" w:cs="Arial"/>
          <w:b/>
          <w:sz w:val="22"/>
          <w:szCs w:val="22"/>
        </w:rPr>
      </w:pPr>
    </w:p>
    <w:p w:rsidR="008A4EEF" w:rsidRPr="00AB02B1" w:rsidRDefault="00AB02B1" w:rsidP="00E4352F">
      <w:pPr>
        <w:pStyle w:val="NormalWeb"/>
        <w:shd w:val="clear" w:color="auto" w:fill="FFFFFF"/>
        <w:spacing w:before="0" w:beforeAutospacing="0" w:after="0" w:afterAutospacing="0" w:line="360" w:lineRule="auto"/>
        <w:jc w:val="both"/>
        <w:rPr>
          <w:rFonts w:ascii="Arial" w:hAnsi="Arial" w:cs="Arial"/>
          <w:b/>
          <w:sz w:val="28"/>
          <w:szCs w:val="28"/>
          <w:u w:val="single"/>
        </w:rPr>
      </w:pPr>
      <w:r w:rsidRPr="00AB02B1">
        <w:rPr>
          <w:rFonts w:ascii="Arial" w:hAnsi="Arial" w:cs="Arial"/>
          <w:b/>
          <w:sz w:val="28"/>
          <w:szCs w:val="28"/>
        </w:rPr>
        <w:t>2.12</w:t>
      </w:r>
      <w:r>
        <w:rPr>
          <w:rFonts w:ascii="Arial" w:hAnsi="Arial" w:cs="Arial"/>
          <w:sz w:val="28"/>
          <w:szCs w:val="28"/>
        </w:rPr>
        <w:tab/>
      </w:r>
      <w:r w:rsidRPr="00AB02B1">
        <w:rPr>
          <w:rFonts w:ascii="Arial" w:hAnsi="Arial" w:cs="Arial"/>
          <w:b/>
          <w:sz w:val="28"/>
          <w:szCs w:val="28"/>
          <w:u w:val="single"/>
        </w:rPr>
        <w:t>Challenges</w:t>
      </w:r>
    </w:p>
    <w:p w:rsidR="00AB02B1" w:rsidRPr="00B47E1F" w:rsidRDefault="00AB02B1" w:rsidP="00E4352F">
      <w:pPr>
        <w:pStyle w:val="NormalWeb"/>
        <w:shd w:val="clear" w:color="auto" w:fill="FFFFFF"/>
        <w:spacing w:before="0" w:beforeAutospacing="0" w:after="0" w:afterAutospacing="0" w:line="360" w:lineRule="auto"/>
        <w:jc w:val="both"/>
        <w:rPr>
          <w:rFonts w:ascii="Arial" w:hAnsi="Arial" w:cs="Arial"/>
          <w:b/>
          <w:sz w:val="22"/>
          <w:szCs w:val="22"/>
        </w:rPr>
      </w:pPr>
    </w:p>
    <w:p w:rsidR="004D54CB" w:rsidRDefault="00AB02B1" w:rsidP="004D54CB">
      <w:pPr>
        <w:pStyle w:val="NormalWeb"/>
        <w:shd w:val="clear" w:color="auto" w:fill="FFFFFF"/>
        <w:spacing w:before="0" w:beforeAutospacing="0" w:after="0" w:afterAutospacing="0" w:line="360" w:lineRule="auto"/>
        <w:jc w:val="both"/>
        <w:rPr>
          <w:rFonts w:ascii="Arial" w:hAnsi="Arial" w:cs="Arial"/>
          <w:b/>
          <w:sz w:val="22"/>
          <w:szCs w:val="22"/>
          <w:u w:val="single"/>
          <w:lang w:val="en"/>
        </w:rPr>
      </w:pPr>
      <w:r w:rsidRPr="00AB02B1">
        <w:rPr>
          <w:rFonts w:ascii="Arial" w:hAnsi="Arial" w:cs="Arial"/>
          <w:b/>
          <w:sz w:val="22"/>
          <w:szCs w:val="22"/>
          <w:lang w:val="en"/>
        </w:rPr>
        <w:t>2.13</w:t>
      </w:r>
      <w:r>
        <w:rPr>
          <w:rFonts w:ascii="Arial" w:hAnsi="Arial" w:cs="Arial"/>
          <w:sz w:val="22"/>
          <w:szCs w:val="22"/>
          <w:lang w:val="en"/>
        </w:rPr>
        <w:tab/>
      </w:r>
      <w:r w:rsidR="004D54CB" w:rsidRPr="0092789E">
        <w:rPr>
          <w:rFonts w:ascii="Arial" w:hAnsi="Arial" w:cs="Arial"/>
          <w:b/>
          <w:sz w:val="22"/>
          <w:szCs w:val="22"/>
          <w:u w:val="single"/>
          <w:lang w:val="en"/>
        </w:rPr>
        <w:t>Budget Planning and Monitoring</w:t>
      </w:r>
      <w:r w:rsidR="004D54CB">
        <w:rPr>
          <w:rFonts w:ascii="Arial" w:hAnsi="Arial" w:cs="Arial"/>
          <w:b/>
          <w:sz w:val="22"/>
          <w:szCs w:val="22"/>
          <w:u w:val="single"/>
          <w:lang w:val="en"/>
        </w:rPr>
        <w:t>.</w:t>
      </w:r>
    </w:p>
    <w:p w:rsidR="00F00C1F" w:rsidRDefault="004D54CB" w:rsidP="004D54CB">
      <w:pPr>
        <w:pStyle w:val="NormalWeb"/>
        <w:shd w:val="clear" w:color="auto" w:fill="FFFFFF"/>
        <w:spacing w:before="0" w:beforeAutospacing="0" w:after="0" w:afterAutospacing="0" w:line="360" w:lineRule="auto"/>
        <w:jc w:val="both"/>
        <w:rPr>
          <w:rFonts w:ascii="Arial" w:hAnsi="Arial" w:cs="Arial"/>
          <w:sz w:val="22"/>
          <w:szCs w:val="22"/>
          <w:lang w:val="en"/>
        </w:rPr>
      </w:pPr>
      <w:r>
        <w:rPr>
          <w:rFonts w:ascii="Arial" w:hAnsi="Arial" w:cs="Arial"/>
          <w:sz w:val="22"/>
          <w:szCs w:val="22"/>
          <w:lang w:val="en"/>
        </w:rPr>
        <w:t xml:space="preserve">Although this has been identified as a significant challenge akin to most projects, the budget allocation is approved and a buffer arrangement has been negotiated to mitigate the potential rising costs from initial planning. The buffer is a 10% variation from the initial planning costs and </w:t>
      </w:r>
      <w:r w:rsidR="00F1521C">
        <w:rPr>
          <w:rFonts w:ascii="Arial" w:hAnsi="Arial" w:cs="Arial"/>
          <w:sz w:val="22"/>
          <w:szCs w:val="22"/>
          <w:lang w:val="en"/>
        </w:rPr>
        <w:t xml:space="preserve">there is </w:t>
      </w:r>
      <w:r>
        <w:rPr>
          <w:rFonts w:ascii="Arial" w:hAnsi="Arial" w:cs="Arial"/>
          <w:sz w:val="22"/>
          <w:szCs w:val="22"/>
          <w:lang w:val="en"/>
        </w:rPr>
        <w:t xml:space="preserve">a condition that </w:t>
      </w:r>
      <w:r w:rsidR="00F1521C">
        <w:rPr>
          <w:rFonts w:ascii="Arial" w:hAnsi="Arial" w:cs="Arial"/>
          <w:sz w:val="22"/>
          <w:szCs w:val="22"/>
          <w:lang w:val="en"/>
        </w:rPr>
        <w:t xml:space="preserve">if </w:t>
      </w:r>
      <w:r>
        <w:rPr>
          <w:rFonts w:ascii="Arial" w:hAnsi="Arial" w:cs="Arial"/>
          <w:sz w:val="22"/>
          <w:szCs w:val="22"/>
          <w:lang w:val="en"/>
        </w:rPr>
        <w:t>further costs</w:t>
      </w:r>
      <w:r w:rsidR="00F1521C" w:rsidRPr="00C7722F">
        <w:rPr>
          <w:rFonts w:ascii="Arial" w:hAnsi="Arial" w:cs="Arial"/>
          <w:sz w:val="22"/>
          <w:szCs w:val="22"/>
        </w:rPr>
        <w:t xml:space="preserve"> materialise</w:t>
      </w:r>
      <w:r w:rsidR="00F1521C">
        <w:rPr>
          <w:rFonts w:ascii="Arial" w:hAnsi="Arial" w:cs="Arial"/>
          <w:sz w:val="22"/>
          <w:szCs w:val="22"/>
          <w:lang w:val="en"/>
        </w:rPr>
        <w:t xml:space="preserve">, then </w:t>
      </w:r>
      <w:r>
        <w:rPr>
          <w:rFonts w:ascii="Arial" w:hAnsi="Arial" w:cs="Arial"/>
          <w:sz w:val="22"/>
          <w:szCs w:val="22"/>
          <w:lang w:val="en"/>
        </w:rPr>
        <w:t>permission from Welsh Government</w:t>
      </w:r>
      <w:r w:rsidR="00F1521C">
        <w:rPr>
          <w:rFonts w:ascii="Arial" w:hAnsi="Arial" w:cs="Arial"/>
          <w:sz w:val="22"/>
          <w:szCs w:val="22"/>
          <w:lang w:val="en"/>
        </w:rPr>
        <w:t xml:space="preserve"> would need</w:t>
      </w:r>
      <w:r w:rsidR="00332A45" w:rsidRPr="00332A45">
        <w:rPr>
          <w:rFonts w:ascii="Arial" w:hAnsi="Arial" w:cs="Arial"/>
          <w:sz w:val="22"/>
          <w:szCs w:val="22"/>
          <w:lang w:val="en"/>
        </w:rPr>
        <w:t xml:space="preserve"> </w:t>
      </w:r>
      <w:r w:rsidR="00332A45">
        <w:rPr>
          <w:rFonts w:ascii="Arial" w:hAnsi="Arial" w:cs="Arial"/>
          <w:sz w:val="22"/>
          <w:szCs w:val="22"/>
          <w:lang w:val="en"/>
        </w:rPr>
        <w:t>to be requested</w:t>
      </w:r>
      <w:r>
        <w:rPr>
          <w:rFonts w:ascii="Arial" w:hAnsi="Arial" w:cs="Arial"/>
          <w:sz w:val="22"/>
          <w:szCs w:val="22"/>
          <w:lang w:val="en"/>
        </w:rPr>
        <w:t xml:space="preserve">. In reference to the venue selection process a package with the </w:t>
      </w:r>
      <w:r w:rsidR="00332A45">
        <w:rPr>
          <w:rFonts w:ascii="Arial" w:hAnsi="Arial" w:cs="Arial"/>
          <w:sz w:val="22"/>
          <w:szCs w:val="22"/>
          <w:lang w:val="en"/>
        </w:rPr>
        <w:t>V</w:t>
      </w:r>
      <w:r>
        <w:rPr>
          <w:rFonts w:ascii="Arial" w:hAnsi="Arial" w:cs="Arial"/>
          <w:sz w:val="22"/>
          <w:szCs w:val="22"/>
          <w:lang w:val="en"/>
        </w:rPr>
        <w:t>illage</w:t>
      </w:r>
      <w:r w:rsidR="00332A45">
        <w:rPr>
          <w:rFonts w:ascii="Arial" w:hAnsi="Arial" w:cs="Arial"/>
          <w:sz w:val="22"/>
          <w:szCs w:val="22"/>
          <w:lang w:val="en"/>
        </w:rPr>
        <w:t xml:space="preserve"> Hotel</w:t>
      </w:r>
      <w:r>
        <w:rPr>
          <w:rFonts w:ascii="Arial" w:hAnsi="Arial" w:cs="Arial"/>
          <w:sz w:val="22"/>
          <w:szCs w:val="22"/>
          <w:lang w:val="en"/>
        </w:rPr>
        <w:t xml:space="preserve"> has been neg</w:t>
      </w:r>
      <w:r w:rsidR="00D42A9C">
        <w:rPr>
          <w:rFonts w:ascii="Arial" w:hAnsi="Arial" w:cs="Arial"/>
          <w:sz w:val="22"/>
          <w:szCs w:val="22"/>
          <w:lang w:val="en"/>
        </w:rPr>
        <w:t>o</w:t>
      </w:r>
      <w:r>
        <w:rPr>
          <w:rFonts w:ascii="Arial" w:hAnsi="Arial" w:cs="Arial"/>
          <w:sz w:val="22"/>
          <w:szCs w:val="22"/>
          <w:lang w:val="en"/>
        </w:rPr>
        <w:t>tiated with a discounted per head rate that encompasses all venue costs. The venue sel</w:t>
      </w:r>
      <w:r w:rsidR="00F00C1F">
        <w:rPr>
          <w:rFonts w:ascii="Arial" w:hAnsi="Arial" w:cs="Arial"/>
          <w:sz w:val="22"/>
          <w:szCs w:val="22"/>
          <w:lang w:val="en"/>
        </w:rPr>
        <w:t>e</w:t>
      </w:r>
      <w:r>
        <w:rPr>
          <w:rFonts w:ascii="Arial" w:hAnsi="Arial" w:cs="Arial"/>
          <w:sz w:val="22"/>
          <w:szCs w:val="22"/>
          <w:lang w:val="en"/>
        </w:rPr>
        <w:t xml:space="preserve">ction process </w:t>
      </w:r>
      <w:r w:rsidR="00332A45">
        <w:rPr>
          <w:rFonts w:ascii="Arial" w:hAnsi="Arial" w:cs="Arial"/>
          <w:sz w:val="22"/>
          <w:szCs w:val="22"/>
          <w:lang w:val="en"/>
        </w:rPr>
        <w:t xml:space="preserve">clarified </w:t>
      </w:r>
      <w:r>
        <w:rPr>
          <w:rFonts w:ascii="Arial" w:hAnsi="Arial" w:cs="Arial"/>
          <w:sz w:val="22"/>
          <w:szCs w:val="22"/>
          <w:lang w:val="en"/>
        </w:rPr>
        <w:t>that</w:t>
      </w:r>
      <w:r w:rsidR="00332A45">
        <w:rPr>
          <w:rFonts w:ascii="Arial" w:hAnsi="Arial" w:cs="Arial"/>
          <w:sz w:val="22"/>
          <w:szCs w:val="22"/>
          <w:lang w:val="en"/>
        </w:rPr>
        <w:t xml:space="preserve"> not all venue providers included</w:t>
      </w:r>
      <w:r>
        <w:rPr>
          <w:rFonts w:ascii="Arial" w:hAnsi="Arial" w:cs="Arial"/>
          <w:sz w:val="22"/>
          <w:szCs w:val="22"/>
          <w:lang w:val="en"/>
        </w:rPr>
        <w:t xml:space="preserve"> sundry costs </w:t>
      </w:r>
      <w:r w:rsidR="00332A45">
        <w:rPr>
          <w:rFonts w:ascii="Arial" w:hAnsi="Arial" w:cs="Arial"/>
          <w:sz w:val="22"/>
          <w:szCs w:val="22"/>
          <w:lang w:val="en"/>
        </w:rPr>
        <w:t>in</w:t>
      </w:r>
      <w:r w:rsidR="00F00C1F">
        <w:rPr>
          <w:rFonts w:ascii="Arial" w:hAnsi="Arial" w:cs="Arial"/>
          <w:sz w:val="22"/>
          <w:szCs w:val="22"/>
          <w:lang w:val="en"/>
        </w:rPr>
        <w:t xml:space="preserve"> the hire of the premises </w:t>
      </w:r>
      <w:r w:rsidR="00332A45">
        <w:rPr>
          <w:rFonts w:ascii="Arial" w:hAnsi="Arial" w:cs="Arial"/>
          <w:sz w:val="22"/>
          <w:szCs w:val="22"/>
          <w:lang w:val="en"/>
        </w:rPr>
        <w:t>and</w:t>
      </w:r>
      <w:r w:rsidR="00F00C1F">
        <w:rPr>
          <w:rFonts w:ascii="Arial" w:hAnsi="Arial" w:cs="Arial"/>
          <w:sz w:val="22"/>
          <w:szCs w:val="22"/>
          <w:lang w:val="en"/>
        </w:rPr>
        <w:t xml:space="preserve"> this eases and mitigates budget con</w:t>
      </w:r>
      <w:r w:rsidR="00F1521C">
        <w:rPr>
          <w:rFonts w:ascii="Arial" w:hAnsi="Arial" w:cs="Arial"/>
          <w:sz w:val="22"/>
          <w:szCs w:val="22"/>
          <w:lang w:val="en"/>
        </w:rPr>
        <w:t>s</w:t>
      </w:r>
      <w:r w:rsidR="00F00C1F">
        <w:rPr>
          <w:rFonts w:ascii="Arial" w:hAnsi="Arial" w:cs="Arial"/>
          <w:sz w:val="22"/>
          <w:szCs w:val="22"/>
          <w:lang w:val="en"/>
        </w:rPr>
        <w:t>traints.</w:t>
      </w:r>
    </w:p>
    <w:p w:rsidR="004D54CB" w:rsidRPr="00B47E1F" w:rsidRDefault="004D54CB" w:rsidP="004D54CB">
      <w:pPr>
        <w:pStyle w:val="NormalWeb"/>
        <w:shd w:val="clear" w:color="auto" w:fill="FFFFFF"/>
        <w:spacing w:before="0" w:beforeAutospacing="0" w:after="0" w:afterAutospacing="0" w:line="360" w:lineRule="auto"/>
        <w:jc w:val="both"/>
        <w:rPr>
          <w:rFonts w:ascii="Arial" w:hAnsi="Arial" w:cs="Arial"/>
          <w:sz w:val="22"/>
          <w:szCs w:val="22"/>
          <w:lang w:val="en"/>
        </w:rPr>
      </w:pPr>
      <w:r>
        <w:rPr>
          <w:rFonts w:ascii="Arial" w:hAnsi="Arial" w:cs="Arial"/>
          <w:sz w:val="22"/>
          <w:szCs w:val="22"/>
          <w:lang w:val="en"/>
        </w:rPr>
        <w:t xml:space="preserve">   </w:t>
      </w:r>
    </w:p>
    <w:p w:rsidR="004A3035" w:rsidRDefault="00AB02B1" w:rsidP="00E4352F">
      <w:pPr>
        <w:pStyle w:val="NormalWeb"/>
        <w:shd w:val="clear" w:color="auto" w:fill="FFFFFF"/>
        <w:spacing w:before="0" w:beforeAutospacing="0" w:after="0" w:afterAutospacing="0" w:line="360" w:lineRule="auto"/>
        <w:jc w:val="both"/>
        <w:rPr>
          <w:rFonts w:ascii="Arial" w:hAnsi="Arial" w:cs="Arial"/>
          <w:b/>
          <w:sz w:val="22"/>
          <w:szCs w:val="22"/>
          <w:u w:val="single"/>
        </w:rPr>
      </w:pPr>
      <w:r w:rsidRPr="00AB02B1">
        <w:rPr>
          <w:rFonts w:ascii="Arial" w:hAnsi="Arial" w:cs="Arial"/>
          <w:b/>
          <w:sz w:val="22"/>
          <w:szCs w:val="22"/>
        </w:rPr>
        <w:t>2.14</w:t>
      </w:r>
      <w:r>
        <w:rPr>
          <w:rFonts w:ascii="Arial" w:hAnsi="Arial" w:cs="Arial"/>
          <w:b/>
          <w:sz w:val="22"/>
          <w:szCs w:val="22"/>
        </w:rPr>
        <w:tab/>
      </w:r>
      <w:r w:rsidR="004A3035" w:rsidRPr="00AB02B1">
        <w:rPr>
          <w:rFonts w:ascii="Arial" w:hAnsi="Arial" w:cs="Arial"/>
          <w:b/>
          <w:sz w:val="22"/>
          <w:szCs w:val="22"/>
          <w:u w:val="single"/>
        </w:rPr>
        <w:t>Stakeholder</w:t>
      </w:r>
      <w:r w:rsidR="004A3035" w:rsidRPr="00621590">
        <w:rPr>
          <w:rFonts w:ascii="Arial" w:hAnsi="Arial" w:cs="Arial"/>
          <w:b/>
          <w:sz w:val="22"/>
          <w:szCs w:val="22"/>
          <w:u w:val="single"/>
        </w:rPr>
        <w:t xml:space="preserve"> </w:t>
      </w:r>
      <w:r w:rsidR="00EC75B8">
        <w:rPr>
          <w:rFonts w:ascii="Arial" w:hAnsi="Arial" w:cs="Arial"/>
          <w:b/>
          <w:sz w:val="22"/>
          <w:szCs w:val="22"/>
          <w:u w:val="single"/>
        </w:rPr>
        <w:t>Buy-I</w:t>
      </w:r>
      <w:r w:rsidR="004A3035" w:rsidRPr="00621590">
        <w:rPr>
          <w:rFonts w:ascii="Arial" w:hAnsi="Arial" w:cs="Arial"/>
          <w:b/>
          <w:sz w:val="22"/>
          <w:szCs w:val="22"/>
          <w:u w:val="single"/>
        </w:rPr>
        <w:t>n</w:t>
      </w:r>
      <w:r w:rsidR="00EC75B8">
        <w:rPr>
          <w:rFonts w:ascii="Arial" w:hAnsi="Arial" w:cs="Arial"/>
          <w:b/>
          <w:sz w:val="22"/>
          <w:szCs w:val="22"/>
          <w:u w:val="single"/>
        </w:rPr>
        <w:t>.</w:t>
      </w:r>
    </w:p>
    <w:p w:rsidR="00EC75B8" w:rsidRPr="00EC75B8" w:rsidRDefault="007F01D3" w:rsidP="00E4352F">
      <w:pPr>
        <w:pStyle w:val="NormalWeb"/>
        <w:shd w:val="clear" w:color="auto" w:fill="FFFFFF"/>
        <w:spacing w:before="0" w:beforeAutospacing="0" w:after="0" w:afterAutospacing="0" w:line="360" w:lineRule="auto"/>
        <w:jc w:val="both"/>
        <w:rPr>
          <w:rFonts w:ascii="Arial" w:hAnsi="Arial" w:cs="Arial"/>
          <w:sz w:val="22"/>
          <w:szCs w:val="22"/>
        </w:rPr>
      </w:pPr>
      <w:r>
        <w:rPr>
          <w:rFonts w:ascii="Arial" w:hAnsi="Arial" w:cs="Arial"/>
          <w:sz w:val="22"/>
          <w:szCs w:val="22"/>
        </w:rPr>
        <w:t>The bid process which is out of scope for this project was submitted in January 2019.  F</w:t>
      </w:r>
      <w:r w:rsidR="00EC75B8" w:rsidRPr="00EC75B8">
        <w:rPr>
          <w:rFonts w:ascii="Arial" w:hAnsi="Arial" w:cs="Arial"/>
          <w:sz w:val="22"/>
          <w:szCs w:val="22"/>
        </w:rPr>
        <w:t xml:space="preserve">or the </w:t>
      </w:r>
      <w:r>
        <w:rPr>
          <w:rFonts w:ascii="Arial" w:hAnsi="Arial" w:cs="Arial"/>
          <w:sz w:val="22"/>
          <w:szCs w:val="22"/>
        </w:rPr>
        <w:t>F</w:t>
      </w:r>
      <w:r w:rsidR="00EC75B8" w:rsidRPr="00EC75B8">
        <w:rPr>
          <w:rFonts w:ascii="Arial" w:hAnsi="Arial" w:cs="Arial"/>
          <w:sz w:val="22"/>
          <w:szCs w:val="22"/>
        </w:rPr>
        <w:t>inancial Year 2019-20</w:t>
      </w:r>
      <w:r w:rsidR="00C7722F">
        <w:rPr>
          <w:rFonts w:ascii="Arial" w:hAnsi="Arial" w:cs="Arial"/>
          <w:sz w:val="22"/>
          <w:szCs w:val="22"/>
        </w:rPr>
        <w:t>, the</w:t>
      </w:r>
      <w:r>
        <w:rPr>
          <w:rFonts w:ascii="Arial" w:hAnsi="Arial" w:cs="Arial"/>
          <w:sz w:val="22"/>
          <w:szCs w:val="22"/>
        </w:rPr>
        <w:t xml:space="preserve"> stake holder approval and agreement has been confirmed. As the bid process is annual an</w:t>
      </w:r>
      <w:r w:rsidR="00332A45">
        <w:rPr>
          <w:rFonts w:ascii="Arial" w:hAnsi="Arial" w:cs="Arial"/>
          <w:sz w:val="22"/>
          <w:szCs w:val="22"/>
        </w:rPr>
        <w:t>d the conference is bi – annual</w:t>
      </w:r>
      <w:r w:rsidR="00C7722F">
        <w:rPr>
          <w:rFonts w:ascii="Arial" w:hAnsi="Arial" w:cs="Arial"/>
          <w:sz w:val="22"/>
          <w:szCs w:val="22"/>
        </w:rPr>
        <w:t>, future</w:t>
      </w:r>
      <w:r>
        <w:rPr>
          <w:rFonts w:ascii="Arial" w:hAnsi="Arial" w:cs="Arial"/>
          <w:sz w:val="22"/>
          <w:szCs w:val="22"/>
        </w:rPr>
        <w:t xml:space="preserve"> stakeholder buy-in maybe less accommodating. The foundations for the conference in 2020-21 are in preparation stage in 2019 -20 therefore the justification for future conferences </w:t>
      </w:r>
      <w:r w:rsidR="00F70DC6">
        <w:rPr>
          <w:rFonts w:ascii="Arial" w:hAnsi="Arial" w:cs="Arial"/>
          <w:sz w:val="22"/>
          <w:szCs w:val="22"/>
        </w:rPr>
        <w:t xml:space="preserve">somewhat </w:t>
      </w:r>
      <w:r>
        <w:rPr>
          <w:rFonts w:ascii="Arial" w:hAnsi="Arial" w:cs="Arial"/>
          <w:sz w:val="22"/>
          <w:szCs w:val="22"/>
        </w:rPr>
        <w:t xml:space="preserve">depends on the success criteria for this event.       </w:t>
      </w:r>
    </w:p>
    <w:p w:rsidR="00AC0BD8" w:rsidRPr="00B47E1F" w:rsidRDefault="00AC0BD8" w:rsidP="00E4352F">
      <w:pPr>
        <w:pStyle w:val="NormalWeb"/>
        <w:shd w:val="clear" w:color="auto" w:fill="FFFFFF"/>
        <w:spacing w:before="0" w:beforeAutospacing="0" w:after="0" w:afterAutospacing="0" w:line="360" w:lineRule="auto"/>
        <w:jc w:val="both"/>
        <w:rPr>
          <w:rFonts w:ascii="Arial" w:hAnsi="Arial" w:cs="Arial"/>
          <w:b/>
          <w:sz w:val="22"/>
          <w:szCs w:val="22"/>
        </w:rPr>
      </w:pPr>
    </w:p>
    <w:p w:rsidR="008A4EEF" w:rsidRPr="0092789E" w:rsidRDefault="00AB02B1" w:rsidP="00E4352F">
      <w:pPr>
        <w:pStyle w:val="NormalWeb"/>
        <w:shd w:val="clear" w:color="auto" w:fill="FFFFFF"/>
        <w:spacing w:before="0" w:beforeAutospacing="0" w:after="0" w:afterAutospacing="0" w:line="360" w:lineRule="auto"/>
        <w:jc w:val="both"/>
        <w:rPr>
          <w:rFonts w:ascii="Arial" w:eastAsiaTheme="minorHAnsi" w:hAnsi="Arial" w:cs="Arial"/>
          <w:b/>
          <w:sz w:val="22"/>
          <w:szCs w:val="22"/>
          <w:u w:val="single"/>
          <w:lang w:val="en" w:eastAsia="en-US"/>
        </w:rPr>
      </w:pPr>
      <w:r w:rsidRPr="00AB02B1">
        <w:rPr>
          <w:rFonts w:ascii="Arial" w:eastAsiaTheme="minorHAnsi" w:hAnsi="Arial" w:cs="Arial"/>
          <w:b/>
          <w:sz w:val="22"/>
          <w:szCs w:val="22"/>
          <w:lang w:val="en" w:eastAsia="en-US"/>
        </w:rPr>
        <w:t>2.15</w:t>
      </w:r>
      <w:r>
        <w:rPr>
          <w:rFonts w:ascii="Arial" w:eastAsiaTheme="minorHAnsi" w:hAnsi="Arial" w:cs="Arial"/>
          <w:sz w:val="22"/>
          <w:szCs w:val="22"/>
          <w:lang w:val="en" w:eastAsia="en-US"/>
        </w:rPr>
        <w:tab/>
      </w:r>
      <w:r w:rsidR="008A4EEF" w:rsidRPr="0092789E">
        <w:rPr>
          <w:rFonts w:ascii="Arial" w:eastAsiaTheme="minorHAnsi" w:hAnsi="Arial" w:cs="Arial"/>
          <w:b/>
          <w:sz w:val="22"/>
          <w:szCs w:val="22"/>
          <w:u w:val="single"/>
          <w:lang w:val="en" w:eastAsia="en-US"/>
        </w:rPr>
        <w:t>Capacity Issues</w:t>
      </w:r>
      <w:r w:rsidR="00F00C1F">
        <w:rPr>
          <w:rFonts w:ascii="Arial" w:eastAsiaTheme="minorHAnsi" w:hAnsi="Arial" w:cs="Arial"/>
          <w:b/>
          <w:sz w:val="22"/>
          <w:szCs w:val="22"/>
          <w:u w:val="single"/>
          <w:lang w:val="en" w:eastAsia="en-US"/>
        </w:rPr>
        <w:t>.</w:t>
      </w:r>
    </w:p>
    <w:p w:rsidR="00F129D1" w:rsidRPr="00B47E1F" w:rsidRDefault="00A94533" w:rsidP="00E4352F">
      <w:pPr>
        <w:pStyle w:val="NormalWeb"/>
        <w:shd w:val="clear" w:color="auto" w:fill="FFFFFF"/>
        <w:spacing w:before="0" w:beforeAutospacing="0" w:after="0" w:afterAutospacing="0" w:line="360" w:lineRule="auto"/>
        <w:jc w:val="both"/>
        <w:rPr>
          <w:rFonts w:ascii="Arial" w:hAnsi="Arial" w:cs="Arial"/>
          <w:sz w:val="22"/>
          <w:szCs w:val="22"/>
        </w:rPr>
      </w:pPr>
      <w:proofErr w:type="spellStart"/>
      <w:r w:rsidRPr="00B47E1F">
        <w:rPr>
          <w:rFonts w:ascii="Arial" w:eastAsiaTheme="minorHAnsi" w:hAnsi="Arial" w:cs="Arial"/>
          <w:sz w:val="22"/>
          <w:szCs w:val="22"/>
          <w:lang w:val="en" w:eastAsia="en-US"/>
        </w:rPr>
        <w:t>Organising</w:t>
      </w:r>
      <w:proofErr w:type="spellEnd"/>
      <w:r w:rsidRPr="00B47E1F">
        <w:rPr>
          <w:rFonts w:ascii="Arial" w:eastAsiaTheme="minorHAnsi" w:hAnsi="Arial" w:cs="Arial"/>
          <w:sz w:val="22"/>
          <w:szCs w:val="22"/>
          <w:lang w:val="en" w:eastAsia="en-US"/>
        </w:rPr>
        <w:t xml:space="preserve"> a </w:t>
      </w:r>
      <w:hyperlink r:id="rId31" w:history="1">
        <w:r w:rsidRPr="00B47E1F">
          <w:rPr>
            <w:rFonts w:ascii="Arial" w:eastAsiaTheme="minorHAnsi" w:hAnsi="Arial" w:cs="Arial"/>
            <w:sz w:val="22"/>
            <w:szCs w:val="22"/>
            <w:lang w:val="en" w:eastAsia="en-US"/>
          </w:rPr>
          <w:t>conference</w:t>
        </w:r>
      </w:hyperlink>
      <w:r w:rsidRPr="00B47E1F">
        <w:rPr>
          <w:rFonts w:ascii="Arial" w:eastAsiaTheme="minorHAnsi" w:hAnsi="Arial" w:cs="Arial"/>
          <w:sz w:val="22"/>
          <w:szCs w:val="22"/>
          <w:lang w:val="en" w:eastAsia="en-US"/>
        </w:rPr>
        <w:t xml:space="preserve"> that engages, informs and entertains delegates is </w:t>
      </w:r>
      <w:r w:rsidR="00AC0BD8" w:rsidRPr="00B47E1F">
        <w:rPr>
          <w:rFonts w:ascii="Arial" w:eastAsiaTheme="minorHAnsi" w:hAnsi="Arial" w:cs="Arial"/>
          <w:sz w:val="22"/>
          <w:szCs w:val="22"/>
          <w:lang w:val="en" w:eastAsia="en-US"/>
        </w:rPr>
        <w:t xml:space="preserve">a considerable undertaking and </w:t>
      </w:r>
      <w:r w:rsidR="00AC0BD8" w:rsidRPr="00B47E1F">
        <w:rPr>
          <w:rFonts w:ascii="Arial" w:hAnsi="Arial" w:cs="Arial"/>
          <w:sz w:val="22"/>
          <w:szCs w:val="22"/>
        </w:rPr>
        <w:t>produces a strain on resources in terms of capacity</w:t>
      </w:r>
      <w:r w:rsidR="00F129D1" w:rsidRPr="00B47E1F">
        <w:rPr>
          <w:rFonts w:ascii="Arial" w:hAnsi="Arial" w:cs="Arial"/>
          <w:sz w:val="22"/>
          <w:szCs w:val="22"/>
        </w:rPr>
        <w:t xml:space="preserve"> of the team</w:t>
      </w:r>
      <w:r w:rsidR="00AC0BD8" w:rsidRPr="00B47E1F">
        <w:rPr>
          <w:rFonts w:ascii="Arial" w:hAnsi="Arial" w:cs="Arial"/>
          <w:sz w:val="22"/>
          <w:szCs w:val="22"/>
        </w:rPr>
        <w:t>. The project team will be required to reorganise calendars and</w:t>
      </w:r>
      <w:r w:rsidR="00F129D1" w:rsidRPr="00B47E1F">
        <w:rPr>
          <w:rFonts w:ascii="Arial" w:hAnsi="Arial" w:cs="Arial"/>
          <w:sz w:val="22"/>
          <w:szCs w:val="22"/>
        </w:rPr>
        <w:t xml:space="preserve"> extra duties on top of what is already a strained service will require considerable leadership and motivational demands.</w:t>
      </w:r>
      <w:r w:rsidR="00F00C1F">
        <w:rPr>
          <w:rFonts w:ascii="Arial" w:hAnsi="Arial" w:cs="Arial"/>
          <w:sz w:val="22"/>
          <w:szCs w:val="22"/>
        </w:rPr>
        <w:t xml:space="preserve"> To mitigate this issue there is a flex arrangement in place and hours above the normal call of duty can be made as a toil or flexi adjustment.</w:t>
      </w:r>
    </w:p>
    <w:p w:rsidR="008A4EEF" w:rsidRPr="00B47E1F" w:rsidRDefault="008A4EEF" w:rsidP="00E4352F">
      <w:pPr>
        <w:pStyle w:val="NormalWeb"/>
        <w:shd w:val="clear" w:color="auto" w:fill="FFFFFF"/>
        <w:spacing w:before="0" w:beforeAutospacing="0" w:after="0" w:afterAutospacing="0" w:line="360" w:lineRule="auto"/>
        <w:jc w:val="both"/>
        <w:rPr>
          <w:rFonts w:ascii="Arial" w:hAnsi="Arial" w:cs="Arial"/>
          <w:sz w:val="22"/>
          <w:szCs w:val="22"/>
        </w:rPr>
      </w:pPr>
    </w:p>
    <w:p w:rsidR="004A3035" w:rsidRDefault="00AB02B1" w:rsidP="00E4352F">
      <w:pPr>
        <w:pStyle w:val="NormalWeb"/>
        <w:shd w:val="clear" w:color="auto" w:fill="FFFFFF"/>
        <w:spacing w:before="0" w:beforeAutospacing="0" w:after="0" w:afterAutospacing="0" w:line="360" w:lineRule="auto"/>
        <w:jc w:val="both"/>
        <w:rPr>
          <w:rFonts w:ascii="Arial" w:hAnsi="Arial" w:cs="Arial"/>
          <w:b/>
          <w:sz w:val="22"/>
          <w:szCs w:val="22"/>
          <w:u w:val="single"/>
          <w:lang w:val="en"/>
        </w:rPr>
      </w:pPr>
      <w:r w:rsidRPr="00AB02B1">
        <w:rPr>
          <w:rFonts w:ascii="Arial" w:hAnsi="Arial" w:cs="Arial"/>
          <w:b/>
          <w:sz w:val="22"/>
          <w:szCs w:val="22"/>
          <w:lang w:val="en"/>
        </w:rPr>
        <w:t>2.16</w:t>
      </w:r>
      <w:r>
        <w:rPr>
          <w:rFonts w:ascii="Arial" w:hAnsi="Arial" w:cs="Arial"/>
          <w:sz w:val="22"/>
          <w:szCs w:val="22"/>
          <w:lang w:val="en"/>
        </w:rPr>
        <w:tab/>
      </w:r>
      <w:r w:rsidR="004A3035" w:rsidRPr="0092789E">
        <w:rPr>
          <w:rFonts w:ascii="Arial" w:hAnsi="Arial" w:cs="Arial"/>
          <w:b/>
          <w:sz w:val="22"/>
          <w:szCs w:val="22"/>
          <w:u w:val="single"/>
          <w:lang w:val="en"/>
        </w:rPr>
        <w:t>Venue Co-ordination</w:t>
      </w:r>
      <w:r w:rsidR="00621590">
        <w:rPr>
          <w:rFonts w:ascii="Arial" w:hAnsi="Arial" w:cs="Arial"/>
          <w:b/>
          <w:sz w:val="22"/>
          <w:szCs w:val="22"/>
          <w:u w:val="single"/>
          <w:lang w:val="en"/>
        </w:rPr>
        <w:t>.</w:t>
      </w:r>
    </w:p>
    <w:p w:rsidR="00621590" w:rsidRPr="00EC75B8" w:rsidRDefault="00EC75B8" w:rsidP="00E4352F">
      <w:pPr>
        <w:pStyle w:val="NormalWeb"/>
        <w:shd w:val="clear" w:color="auto" w:fill="FFFFFF"/>
        <w:spacing w:before="0" w:beforeAutospacing="0" w:after="0" w:afterAutospacing="0" w:line="360" w:lineRule="auto"/>
        <w:jc w:val="both"/>
        <w:rPr>
          <w:rFonts w:ascii="Arial" w:hAnsi="Arial" w:cs="Arial"/>
          <w:b/>
          <w:sz w:val="22"/>
          <w:szCs w:val="22"/>
          <w:u w:val="single"/>
          <w:lang w:val="en"/>
        </w:rPr>
      </w:pPr>
      <w:r w:rsidRPr="00EC75B8">
        <w:rPr>
          <w:rFonts w:ascii="Arial" w:hAnsi="Arial" w:cs="Arial"/>
          <w:color w:val="000000"/>
          <w:sz w:val="22"/>
          <w:szCs w:val="22"/>
          <w:shd w:val="clear" w:color="auto" w:fill="FFFFFF"/>
        </w:rPr>
        <w:t>Although an established rapport has been developed with the Village Hotel who are the venue provider, the co-ordination is a challenge as they are an outso</w:t>
      </w:r>
      <w:r>
        <w:rPr>
          <w:rFonts w:ascii="Arial" w:hAnsi="Arial" w:cs="Arial"/>
          <w:color w:val="000000"/>
          <w:sz w:val="22"/>
          <w:szCs w:val="22"/>
          <w:shd w:val="clear" w:color="auto" w:fill="FFFFFF"/>
        </w:rPr>
        <w:t>u</w:t>
      </w:r>
      <w:r w:rsidRPr="00EC75B8">
        <w:rPr>
          <w:rFonts w:ascii="Arial" w:hAnsi="Arial" w:cs="Arial"/>
          <w:color w:val="000000"/>
          <w:sz w:val="22"/>
          <w:szCs w:val="22"/>
          <w:shd w:val="clear" w:color="auto" w:fill="FFFFFF"/>
        </w:rPr>
        <w:t>rced provider. T</w:t>
      </w:r>
      <w:r>
        <w:rPr>
          <w:rFonts w:ascii="Arial" w:hAnsi="Arial" w:cs="Arial"/>
          <w:color w:val="000000"/>
          <w:sz w:val="22"/>
          <w:szCs w:val="22"/>
          <w:shd w:val="clear" w:color="auto" w:fill="FFFFFF"/>
        </w:rPr>
        <w:t>o mitigate the challenge a cont</w:t>
      </w:r>
      <w:r w:rsidRPr="00EC75B8">
        <w:rPr>
          <w:rFonts w:ascii="Arial" w:hAnsi="Arial" w:cs="Arial"/>
          <w:color w:val="000000"/>
          <w:sz w:val="22"/>
          <w:szCs w:val="22"/>
          <w:shd w:val="clear" w:color="auto" w:fill="FFFFFF"/>
        </w:rPr>
        <w:t>ract is in place and a com</w:t>
      </w:r>
      <w:r>
        <w:rPr>
          <w:rFonts w:ascii="Arial" w:hAnsi="Arial" w:cs="Arial"/>
          <w:color w:val="000000"/>
          <w:sz w:val="22"/>
          <w:szCs w:val="22"/>
          <w:shd w:val="clear" w:color="auto" w:fill="FFFFFF"/>
        </w:rPr>
        <w:t>munication policy established to enhance the business relationship</w:t>
      </w:r>
      <w:r w:rsidR="00332A45">
        <w:rPr>
          <w:rFonts w:ascii="Arial" w:hAnsi="Arial" w:cs="Arial"/>
          <w:color w:val="000000"/>
          <w:sz w:val="22"/>
          <w:szCs w:val="22"/>
          <w:shd w:val="clear" w:color="auto" w:fill="FFFFFF"/>
        </w:rPr>
        <w:t>.</w:t>
      </w:r>
      <w:r w:rsidRPr="00EC75B8">
        <w:rPr>
          <w:rFonts w:ascii="Arial" w:hAnsi="Arial" w:cs="Arial"/>
          <w:color w:val="000000"/>
          <w:sz w:val="22"/>
          <w:szCs w:val="22"/>
          <w:shd w:val="clear" w:color="auto" w:fill="FFFFFF"/>
        </w:rPr>
        <w:t xml:space="preserve">   </w:t>
      </w:r>
    </w:p>
    <w:p w:rsidR="007A1E33" w:rsidRDefault="007A1E33" w:rsidP="007A1E33">
      <w:pPr>
        <w:pStyle w:val="NormalWeb"/>
        <w:shd w:val="clear" w:color="auto" w:fill="FFFFFF"/>
        <w:spacing w:before="0" w:beforeAutospacing="0" w:after="0" w:afterAutospacing="0" w:line="360" w:lineRule="auto"/>
        <w:jc w:val="both"/>
        <w:rPr>
          <w:rFonts w:ascii="Arial" w:hAnsi="Arial" w:cs="Arial"/>
          <w:b/>
          <w:sz w:val="22"/>
          <w:szCs w:val="22"/>
          <w:u w:val="single"/>
          <w:lang w:val="en"/>
        </w:rPr>
      </w:pPr>
    </w:p>
    <w:p w:rsidR="007A1E33" w:rsidRDefault="00AB02B1" w:rsidP="007A1E33">
      <w:pPr>
        <w:pStyle w:val="NormalWeb"/>
        <w:shd w:val="clear" w:color="auto" w:fill="FFFFFF"/>
        <w:spacing w:before="0" w:beforeAutospacing="0" w:after="0" w:afterAutospacing="0" w:line="360" w:lineRule="auto"/>
        <w:jc w:val="both"/>
        <w:rPr>
          <w:rFonts w:ascii="Arial" w:hAnsi="Arial" w:cs="Arial"/>
          <w:b/>
          <w:sz w:val="22"/>
          <w:szCs w:val="22"/>
          <w:u w:val="single"/>
          <w:lang w:val="en"/>
        </w:rPr>
      </w:pPr>
      <w:r w:rsidRPr="00AB02B1">
        <w:rPr>
          <w:rFonts w:ascii="Arial" w:hAnsi="Arial" w:cs="Arial"/>
          <w:b/>
          <w:sz w:val="22"/>
          <w:szCs w:val="22"/>
          <w:lang w:val="en"/>
        </w:rPr>
        <w:t>2.17</w:t>
      </w:r>
      <w:r>
        <w:rPr>
          <w:rFonts w:ascii="Arial" w:hAnsi="Arial" w:cs="Arial"/>
          <w:sz w:val="22"/>
          <w:szCs w:val="22"/>
          <w:lang w:val="en"/>
        </w:rPr>
        <w:tab/>
      </w:r>
      <w:r w:rsidR="007A1E33" w:rsidRPr="0092789E">
        <w:rPr>
          <w:rFonts w:ascii="Arial" w:hAnsi="Arial" w:cs="Arial"/>
          <w:b/>
          <w:sz w:val="22"/>
          <w:szCs w:val="22"/>
          <w:u w:val="single"/>
          <w:lang w:val="en"/>
        </w:rPr>
        <w:t>Time Management</w:t>
      </w:r>
      <w:r w:rsidR="007A1E33">
        <w:rPr>
          <w:rFonts w:ascii="Arial" w:hAnsi="Arial" w:cs="Arial"/>
          <w:b/>
          <w:sz w:val="22"/>
          <w:szCs w:val="22"/>
          <w:u w:val="single"/>
          <w:lang w:val="en"/>
        </w:rPr>
        <w:t>.</w:t>
      </w:r>
    </w:p>
    <w:p w:rsidR="002669A6" w:rsidRPr="002669A6" w:rsidRDefault="002669A6" w:rsidP="002669A6">
      <w:pPr>
        <w:pStyle w:val="NormalWeb"/>
        <w:shd w:val="clear" w:color="auto" w:fill="FFFFFF"/>
        <w:spacing w:before="0" w:beforeAutospacing="0" w:after="0" w:afterAutospacing="0" w:line="360" w:lineRule="auto"/>
        <w:jc w:val="both"/>
        <w:rPr>
          <w:rFonts w:ascii="Arial" w:hAnsi="Arial" w:cs="Arial"/>
          <w:sz w:val="22"/>
          <w:szCs w:val="22"/>
          <w:lang w:val="en"/>
        </w:rPr>
      </w:pPr>
      <w:r>
        <w:rPr>
          <w:rFonts w:ascii="Arial" w:hAnsi="Arial" w:cs="Arial"/>
          <w:color w:val="000000"/>
          <w:sz w:val="22"/>
          <w:szCs w:val="22"/>
          <w:shd w:val="clear" w:color="auto" w:fill="FFFFFF"/>
        </w:rPr>
        <w:t>Prioritis</w:t>
      </w:r>
      <w:r w:rsidR="007A1E33" w:rsidRPr="007A1E33">
        <w:rPr>
          <w:rFonts w:ascii="Arial" w:hAnsi="Arial" w:cs="Arial"/>
          <w:color w:val="000000"/>
          <w:sz w:val="22"/>
          <w:szCs w:val="22"/>
          <w:shd w:val="clear" w:color="auto" w:fill="FFFFFF"/>
        </w:rPr>
        <w:t>ing tasks, and scheduling them accordingly</w:t>
      </w:r>
      <w:r w:rsidR="007A1E33">
        <w:rPr>
          <w:rFonts w:ascii="Arial" w:hAnsi="Arial" w:cs="Arial"/>
          <w:color w:val="000000"/>
          <w:sz w:val="22"/>
          <w:szCs w:val="22"/>
          <w:shd w:val="clear" w:color="auto" w:fill="FFFFFF"/>
        </w:rPr>
        <w:t xml:space="preserve"> is arguably the greatest challenge associated with project management.</w:t>
      </w:r>
      <w:r w:rsidR="007A1E33" w:rsidRPr="007A1E33">
        <w:rPr>
          <w:rFonts w:ascii="Open Sans" w:hAnsi="Open Sans"/>
          <w:color w:val="000000"/>
          <w:sz w:val="23"/>
          <w:szCs w:val="23"/>
          <w:shd w:val="clear" w:color="auto" w:fill="FFFFFF"/>
        </w:rPr>
        <w:t xml:space="preserve"> </w:t>
      </w:r>
      <w:r w:rsidR="007A1E33">
        <w:rPr>
          <w:rFonts w:ascii="Open Sans" w:hAnsi="Open Sans"/>
          <w:color w:val="000000"/>
          <w:sz w:val="23"/>
          <w:szCs w:val="23"/>
          <w:shd w:val="clear" w:color="auto" w:fill="FFFFFF"/>
        </w:rPr>
        <w:t>T</w:t>
      </w:r>
      <w:r w:rsidR="007A1E33" w:rsidRPr="007A1E33">
        <w:rPr>
          <w:rFonts w:ascii="Arial" w:hAnsi="Arial" w:cs="Arial"/>
          <w:color w:val="000000"/>
          <w:sz w:val="22"/>
          <w:szCs w:val="22"/>
          <w:shd w:val="clear" w:color="auto" w:fill="FFFFFF"/>
        </w:rPr>
        <w:t xml:space="preserve">he </w:t>
      </w:r>
      <w:r w:rsidR="007A1E33">
        <w:rPr>
          <w:rFonts w:ascii="Arial" w:hAnsi="Arial" w:cs="Arial"/>
          <w:color w:val="000000"/>
          <w:sz w:val="22"/>
          <w:szCs w:val="22"/>
          <w:shd w:val="clear" w:color="auto" w:fill="FFFFFF"/>
        </w:rPr>
        <w:t xml:space="preserve">conference </w:t>
      </w:r>
      <w:r w:rsidR="007A1E33" w:rsidRPr="007A1E33">
        <w:rPr>
          <w:rFonts w:ascii="Arial" w:hAnsi="Arial" w:cs="Arial"/>
          <w:color w:val="000000"/>
          <w:sz w:val="22"/>
          <w:szCs w:val="22"/>
          <w:shd w:val="clear" w:color="auto" w:fill="FFFFFF"/>
        </w:rPr>
        <w:t>planning checklist is of little to no use</w:t>
      </w:r>
      <w:r w:rsidR="00332A45">
        <w:rPr>
          <w:rFonts w:ascii="Arial" w:hAnsi="Arial" w:cs="Arial"/>
          <w:color w:val="000000"/>
          <w:sz w:val="22"/>
          <w:szCs w:val="22"/>
          <w:shd w:val="clear" w:color="auto" w:fill="FFFFFF"/>
        </w:rPr>
        <w:t xml:space="preserve"> if the </w:t>
      </w:r>
      <w:r w:rsidR="00C7722F">
        <w:rPr>
          <w:rFonts w:ascii="Arial" w:hAnsi="Arial" w:cs="Arial"/>
          <w:color w:val="000000"/>
          <w:sz w:val="22"/>
          <w:szCs w:val="22"/>
          <w:shd w:val="clear" w:color="auto" w:fill="FFFFFF"/>
        </w:rPr>
        <w:t xml:space="preserve">conference </w:t>
      </w:r>
      <w:r w:rsidR="00C7722F" w:rsidRPr="007A1E33">
        <w:rPr>
          <w:rFonts w:ascii="Arial" w:hAnsi="Arial" w:cs="Arial"/>
          <w:color w:val="000000"/>
          <w:sz w:val="22"/>
          <w:szCs w:val="22"/>
          <w:shd w:val="clear" w:color="auto" w:fill="FFFFFF"/>
        </w:rPr>
        <w:t>team</w:t>
      </w:r>
      <w:r w:rsidR="00332A45">
        <w:rPr>
          <w:rFonts w:ascii="Arial" w:hAnsi="Arial" w:cs="Arial"/>
          <w:color w:val="000000"/>
          <w:sz w:val="22"/>
          <w:szCs w:val="22"/>
          <w:shd w:val="clear" w:color="auto" w:fill="FFFFFF"/>
        </w:rPr>
        <w:t xml:space="preserve"> does not</w:t>
      </w:r>
      <w:r w:rsidR="007A1E33" w:rsidRPr="007A1E33">
        <w:rPr>
          <w:rFonts w:ascii="Arial" w:hAnsi="Arial" w:cs="Arial"/>
          <w:color w:val="000000"/>
          <w:sz w:val="22"/>
          <w:szCs w:val="22"/>
          <w:shd w:val="clear" w:color="auto" w:fill="FFFFFF"/>
        </w:rPr>
        <w:t xml:space="preserve"> understand the associated timeline.</w:t>
      </w:r>
      <w:r w:rsidR="007A1E33">
        <w:rPr>
          <w:rFonts w:ascii="Arial" w:hAnsi="Arial" w:cs="Arial"/>
          <w:color w:val="000000"/>
          <w:sz w:val="22"/>
          <w:szCs w:val="22"/>
          <w:shd w:val="clear" w:color="auto" w:fill="FFFFFF"/>
        </w:rPr>
        <w:t xml:space="preserve"> At the time of this report the conference is on schedule for the 13</w:t>
      </w:r>
      <w:r w:rsidR="007A1E33" w:rsidRPr="007A1E33">
        <w:rPr>
          <w:rFonts w:ascii="Arial" w:hAnsi="Arial" w:cs="Arial"/>
          <w:color w:val="000000"/>
          <w:sz w:val="22"/>
          <w:szCs w:val="22"/>
          <w:shd w:val="clear" w:color="auto" w:fill="FFFFFF"/>
          <w:vertAlign w:val="superscript"/>
        </w:rPr>
        <w:t>th</w:t>
      </w:r>
      <w:r w:rsidR="007A1E33">
        <w:rPr>
          <w:rFonts w:ascii="Arial" w:hAnsi="Arial" w:cs="Arial"/>
          <w:color w:val="000000"/>
          <w:sz w:val="22"/>
          <w:szCs w:val="22"/>
          <w:shd w:val="clear" w:color="auto" w:fill="FFFFFF"/>
        </w:rPr>
        <w:t xml:space="preserve"> March 2020 and a time line and project planner is in situ. </w:t>
      </w:r>
      <w:r>
        <w:rPr>
          <w:rFonts w:ascii="Arial" w:hAnsi="Arial" w:cs="Arial"/>
          <w:color w:val="000000"/>
          <w:sz w:val="22"/>
          <w:szCs w:val="22"/>
          <w:shd w:val="clear" w:color="auto" w:fill="FFFFFF"/>
        </w:rPr>
        <w:t xml:space="preserve">The primary challenge outstanding is the </w:t>
      </w:r>
      <w:r>
        <w:rPr>
          <w:rFonts w:ascii="Arial" w:hAnsi="Arial" w:cs="Arial"/>
          <w:sz w:val="22"/>
          <w:szCs w:val="22"/>
        </w:rPr>
        <w:t xml:space="preserve">RSVP management </w:t>
      </w:r>
      <w:r w:rsidRPr="002669A6">
        <w:rPr>
          <w:rFonts w:ascii="Arial" w:hAnsi="Arial" w:cs="Arial"/>
          <w:sz w:val="22"/>
          <w:szCs w:val="22"/>
        </w:rPr>
        <w:t xml:space="preserve">as this will take considerable monitoring to confirm 100 delegates. </w:t>
      </w:r>
      <w:r w:rsidR="00543F11" w:rsidRPr="00F664E2">
        <w:rPr>
          <w:rFonts w:ascii="Arial" w:hAnsi="Arial" w:cs="Arial"/>
          <w:sz w:val="22"/>
          <w:szCs w:val="22"/>
        </w:rPr>
        <w:t>T</w:t>
      </w:r>
      <w:r w:rsidR="00543F11" w:rsidRPr="00F664E2">
        <w:rPr>
          <w:rFonts w:ascii="Arial" w:hAnsi="Arial" w:cs="Arial"/>
          <w:color w:val="000000"/>
          <w:sz w:val="22"/>
          <w:szCs w:val="22"/>
          <w:shd w:val="clear" w:color="auto" w:fill="FFFFFF"/>
        </w:rPr>
        <w:t>he RSVPs is to be managed on-line and</w:t>
      </w:r>
      <w:r w:rsidR="00F664E2" w:rsidRPr="00F664E2">
        <w:rPr>
          <w:rFonts w:ascii="Arial" w:hAnsi="Arial" w:cs="Arial"/>
          <w:color w:val="000000"/>
          <w:sz w:val="22"/>
          <w:szCs w:val="22"/>
          <w:shd w:val="clear" w:color="auto" w:fill="FFFFFF"/>
        </w:rPr>
        <w:t xml:space="preserve"> </w:t>
      </w:r>
      <w:r w:rsidR="00332A45">
        <w:rPr>
          <w:rFonts w:ascii="Arial" w:hAnsi="Arial" w:cs="Arial"/>
          <w:sz w:val="22"/>
          <w:szCs w:val="22"/>
        </w:rPr>
        <w:t>based on previous</w:t>
      </w:r>
      <w:r w:rsidRPr="00F664E2">
        <w:rPr>
          <w:rFonts w:ascii="Arial" w:hAnsi="Arial" w:cs="Arial"/>
          <w:sz w:val="22"/>
          <w:szCs w:val="22"/>
        </w:rPr>
        <w:t xml:space="preserve"> </w:t>
      </w:r>
      <w:r w:rsidR="00967560">
        <w:rPr>
          <w:rFonts w:ascii="Arial" w:hAnsi="Arial" w:cs="Arial"/>
          <w:sz w:val="22"/>
          <w:szCs w:val="22"/>
        </w:rPr>
        <w:t>conferences</w:t>
      </w:r>
      <w:r w:rsidRPr="00F664E2">
        <w:rPr>
          <w:rFonts w:ascii="Arial" w:hAnsi="Arial" w:cs="Arial"/>
          <w:sz w:val="22"/>
          <w:szCs w:val="22"/>
        </w:rPr>
        <w:t xml:space="preserve"> that last minute baulking by a percentag</w:t>
      </w:r>
      <w:r w:rsidR="00332A45">
        <w:rPr>
          <w:rFonts w:ascii="Arial" w:hAnsi="Arial" w:cs="Arial"/>
          <w:sz w:val="22"/>
          <w:szCs w:val="22"/>
        </w:rPr>
        <w:t>e of invites will be</w:t>
      </w:r>
      <w:r w:rsidR="00967560">
        <w:rPr>
          <w:rFonts w:ascii="Arial" w:hAnsi="Arial" w:cs="Arial"/>
          <w:sz w:val="22"/>
          <w:szCs w:val="22"/>
        </w:rPr>
        <w:t xml:space="preserve"> experienced</w:t>
      </w:r>
      <w:r w:rsidR="00332A45">
        <w:rPr>
          <w:rFonts w:ascii="Arial" w:hAnsi="Arial" w:cs="Arial"/>
          <w:sz w:val="22"/>
          <w:szCs w:val="22"/>
        </w:rPr>
        <w:t xml:space="preserve">. </w:t>
      </w:r>
      <w:r w:rsidRPr="00F664E2">
        <w:rPr>
          <w:rFonts w:ascii="Arial" w:hAnsi="Arial" w:cs="Arial"/>
          <w:sz w:val="22"/>
          <w:szCs w:val="22"/>
        </w:rPr>
        <w:t xml:space="preserve"> To mitigate </w:t>
      </w:r>
      <w:r w:rsidR="00332A45">
        <w:rPr>
          <w:rFonts w:ascii="Arial" w:hAnsi="Arial" w:cs="Arial"/>
          <w:sz w:val="22"/>
          <w:szCs w:val="22"/>
        </w:rPr>
        <w:t>the risk of low attendance,</w:t>
      </w:r>
      <w:r w:rsidRPr="00F664E2">
        <w:rPr>
          <w:rFonts w:ascii="Arial" w:hAnsi="Arial" w:cs="Arial"/>
          <w:sz w:val="22"/>
          <w:szCs w:val="22"/>
        </w:rPr>
        <w:t xml:space="preserve"> efforts have been made to construct a reserve list. At the time of this report however there are indications that the conference is over</w:t>
      </w:r>
      <w:r w:rsidR="00F664E2">
        <w:rPr>
          <w:rFonts w:ascii="Arial" w:hAnsi="Arial" w:cs="Arial"/>
          <w:sz w:val="22"/>
          <w:szCs w:val="22"/>
        </w:rPr>
        <w:t>-</w:t>
      </w:r>
      <w:r w:rsidRPr="00F664E2">
        <w:rPr>
          <w:rFonts w:ascii="Arial" w:hAnsi="Arial" w:cs="Arial"/>
          <w:sz w:val="22"/>
          <w:szCs w:val="22"/>
        </w:rPr>
        <w:t>subscribed and a rationale for sifting has been planned. There maybe scope for additional delegates to be included and utilise the agreed buffer. This will encounter an increase in</w:t>
      </w:r>
      <w:r w:rsidRPr="00F664E2">
        <w:rPr>
          <w:rFonts w:ascii="Arial" w:hAnsi="Arial" w:cs="Arial"/>
          <w:sz w:val="22"/>
          <w:szCs w:val="22"/>
          <w:lang w:val="en"/>
        </w:rPr>
        <w:t xml:space="preserve"> costs from initial planning but it maybe a contingency</w:t>
      </w:r>
      <w:r>
        <w:rPr>
          <w:rFonts w:ascii="Arial" w:hAnsi="Arial" w:cs="Arial"/>
          <w:sz w:val="22"/>
          <w:szCs w:val="22"/>
          <w:lang w:val="en"/>
        </w:rPr>
        <w:t xml:space="preserve"> option.</w:t>
      </w:r>
    </w:p>
    <w:p w:rsidR="002669A6" w:rsidRDefault="002669A6" w:rsidP="002669A6">
      <w:pPr>
        <w:pStyle w:val="NormalWeb"/>
        <w:shd w:val="clear" w:color="auto" w:fill="FFFFFF"/>
        <w:spacing w:before="0" w:beforeAutospacing="0" w:after="0" w:afterAutospacing="0" w:line="360" w:lineRule="auto"/>
        <w:jc w:val="both"/>
        <w:rPr>
          <w:rFonts w:ascii="Arial" w:hAnsi="Arial" w:cs="Arial"/>
          <w:sz w:val="22"/>
          <w:szCs w:val="22"/>
        </w:rPr>
      </w:pPr>
    </w:p>
    <w:p w:rsidR="008A4EEF" w:rsidRPr="00F664E2" w:rsidRDefault="00AB02B1" w:rsidP="00E4352F">
      <w:pPr>
        <w:pStyle w:val="NormalWeb"/>
        <w:shd w:val="clear" w:color="auto" w:fill="FFFFFF"/>
        <w:spacing w:before="0" w:beforeAutospacing="0" w:after="0" w:afterAutospacing="0" w:line="360" w:lineRule="auto"/>
        <w:jc w:val="both"/>
        <w:rPr>
          <w:rFonts w:ascii="Arial" w:hAnsi="Arial" w:cs="Arial"/>
          <w:b/>
          <w:sz w:val="22"/>
          <w:szCs w:val="22"/>
          <w:u w:val="single"/>
          <w:lang w:val="en"/>
        </w:rPr>
      </w:pPr>
      <w:r w:rsidRPr="00AB02B1">
        <w:rPr>
          <w:rFonts w:ascii="Arial" w:hAnsi="Arial" w:cs="Arial"/>
          <w:b/>
          <w:sz w:val="22"/>
          <w:szCs w:val="22"/>
          <w:lang w:val="en"/>
        </w:rPr>
        <w:t>2.18</w:t>
      </w:r>
      <w:r>
        <w:rPr>
          <w:rFonts w:ascii="Arial" w:hAnsi="Arial" w:cs="Arial"/>
          <w:sz w:val="22"/>
          <w:szCs w:val="22"/>
          <w:lang w:val="en"/>
        </w:rPr>
        <w:tab/>
      </w:r>
      <w:r w:rsidR="008A4EEF" w:rsidRPr="00F664E2">
        <w:rPr>
          <w:rFonts w:ascii="Arial" w:hAnsi="Arial" w:cs="Arial"/>
          <w:b/>
          <w:sz w:val="22"/>
          <w:szCs w:val="22"/>
          <w:u w:val="single"/>
          <w:lang w:val="en"/>
        </w:rPr>
        <w:t>Delegate Expectations</w:t>
      </w:r>
    </w:p>
    <w:p w:rsidR="008A4EEF" w:rsidRPr="00B47E1F" w:rsidRDefault="008A4EEF" w:rsidP="00E4352F">
      <w:pPr>
        <w:pStyle w:val="NormalWeb"/>
        <w:shd w:val="clear" w:color="auto" w:fill="FFFFFF"/>
        <w:spacing w:before="0" w:beforeAutospacing="0" w:after="0" w:afterAutospacing="0" w:line="360" w:lineRule="auto"/>
        <w:jc w:val="both"/>
        <w:rPr>
          <w:rFonts w:ascii="Arial" w:hAnsi="Arial" w:cs="Arial"/>
          <w:sz w:val="22"/>
          <w:szCs w:val="22"/>
        </w:rPr>
      </w:pPr>
      <w:r w:rsidRPr="00B47E1F">
        <w:rPr>
          <w:rFonts w:ascii="Arial" w:hAnsi="Arial" w:cs="Arial"/>
          <w:sz w:val="22"/>
          <w:szCs w:val="22"/>
          <w:lang w:val="en"/>
        </w:rPr>
        <w:t xml:space="preserve">The delegates are the most important element of any conference, because they decide if it’s a success or failure. </w:t>
      </w:r>
      <w:r w:rsidR="00967560">
        <w:rPr>
          <w:rFonts w:ascii="Arial" w:hAnsi="Arial" w:cs="Arial"/>
          <w:sz w:val="22"/>
          <w:szCs w:val="22"/>
          <w:lang w:val="en"/>
        </w:rPr>
        <w:t xml:space="preserve">The planners must gather </w:t>
      </w:r>
      <w:r w:rsidRPr="00B47E1F">
        <w:rPr>
          <w:rFonts w:ascii="Arial" w:hAnsi="Arial" w:cs="Arial"/>
          <w:sz w:val="22"/>
          <w:szCs w:val="22"/>
          <w:lang w:val="en"/>
        </w:rPr>
        <w:t xml:space="preserve">as much information as </w:t>
      </w:r>
      <w:r w:rsidR="00967560">
        <w:rPr>
          <w:rFonts w:ascii="Arial" w:hAnsi="Arial" w:cs="Arial"/>
          <w:sz w:val="22"/>
          <w:szCs w:val="22"/>
          <w:lang w:val="en"/>
        </w:rPr>
        <w:t xml:space="preserve">possible </w:t>
      </w:r>
      <w:r w:rsidRPr="00B47E1F">
        <w:rPr>
          <w:rFonts w:ascii="Arial" w:hAnsi="Arial" w:cs="Arial"/>
          <w:sz w:val="22"/>
          <w:szCs w:val="22"/>
          <w:lang w:val="en"/>
        </w:rPr>
        <w:t xml:space="preserve">about their likes, dislikes and motivations </w:t>
      </w:r>
      <w:r w:rsidR="00967560">
        <w:rPr>
          <w:rFonts w:ascii="Arial" w:hAnsi="Arial" w:cs="Arial"/>
          <w:sz w:val="22"/>
          <w:szCs w:val="22"/>
          <w:lang w:val="en"/>
        </w:rPr>
        <w:t xml:space="preserve">and this will help </w:t>
      </w:r>
      <w:r w:rsidRPr="00B47E1F">
        <w:rPr>
          <w:rFonts w:ascii="Arial" w:hAnsi="Arial" w:cs="Arial"/>
          <w:sz w:val="22"/>
          <w:szCs w:val="22"/>
          <w:lang w:val="en"/>
        </w:rPr>
        <w:t xml:space="preserve">will help </w:t>
      </w:r>
      <w:r w:rsidR="00967560">
        <w:rPr>
          <w:rFonts w:ascii="Arial" w:hAnsi="Arial" w:cs="Arial"/>
          <w:sz w:val="22"/>
          <w:szCs w:val="22"/>
          <w:lang w:val="en"/>
        </w:rPr>
        <w:t>to</w:t>
      </w:r>
      <w:r w:rsidRPr="00B47E1F">
        <w:rPr>
          <w:rFonts w:ascii="Arial" w:hAnsi="Arial" w:cs="Arial"/>
          <w:sz w:val="22"/>
          <w:szCs w:val="22"/>
          <w:lang w:val="en"/>
        </w:rPr>
        <w:t xml:space="preserve"> meet their expectations of the event.</w:t>
      </w:r>
    </w:p>
    <w:p w:rsidR="008A4EEF" w:rsidRPr="00B47E1F" w:rsidRDefault="008A4EEF" w:rsidP="00E4352F">
      <w:pPr>
        <w:pStyle w:val="NormalWeb"/>
        <w:shd w:val="clear" w:color="auto" w:fill="FFFFFF"/>
        <w:spacing w:before="0" w:beforeAutospacing="0" w:after="0" w:afterAutospacing="0" w:line="360" w:lineRule="auto"/>
        <w:jc w:val="both"/>
        <w:rPr>
          <w:rFonts w:ascii="Arial" w:hAnsi="Arial" w:cs="Arial"/>
          <w:sz w:val="22"/>
          <w:szCs w:val="22"/>
        </w:rPr>
      </w:pPr>
    </w:p>
    <w:p w:rsidR="008A4EEF" w:rsidRPr="0092789E" w:rsidRDefault="00AB02B1" w:rsidP="00E4352F">
      <w:pPr>
        <w:pStyle w:val="NormalWeb"/>
        <w:shd w:val="clear" w:color="auto" w:fill="FFFFFF"/>
        <w:spacing w:before="0" w:beforeAutospacing="0" w:after="0" w:afterAutospacing="0" w:line="360" w:lineRule="auto"/>
        <w:jc w:val="both"/>
        <w:rPr>
          <w:rFonts w:ascii="Arial" w:hAnsi="Arial" w:cs="Arial"/>
          <w:b/>
          <w:sz w:val="22"/>
          <w:szCs w:val="22"/>
          <w:u w:val="single"/>
          <w:lang w:val="en"/>
        </w:rPr>
      </w:pPr>
      <w:r w:rsidRPr="00AB02B1">
        <w:rPr>
          <w:rFonts w:ascii="Arial" w:hAnsi="Arial" w:cs="Arial"/>
          <w:b/>
          <w:sz w:val="22"/>
          <w:szCs w:val="22"/>
          <w:lang w:val="en"/>
        </w:rPr>
        <w:t>2.19</w:t>
      </w:r>
      <w:r>
        <w:rPr>
          <w:rFonts w:ascii="Arial" w:hAnsi="Arial" w:cs="Arial"/>
          <w:sz w:val="22"/>
          <w:szCs w:val="22"/>
          <w:lang w:val="en"/>
        </w:rPr>
        <w:tab/>
      </w:r>
      <w:r w:rsidR="008A4EEF" w:rsidRPr="0092789E">
        <w:rPr>
          <w:rFonts w:ascii="Arial" w:hAnsi="Arial" w:cs="Arial"/>
          <w:b/>
          <w:sz w:val="22"/>
          <w:szCs w:val="22"/>
          <w:u w:val="single"/>
          <w:lang w:val="en"/>
        </w:rPr>
        <w:t>Key Note Speakers</w:t>
      </w:r>
    </w:p>
    <w:p w:rsidR="008A4EEF" w:rsidRPr="00B47E1F" w:rsidRDefault="008A4EEF" w:rsidP="00E4352F">
      <w:pPr>
        <w:pStyle w:val="NormalWeb"/>
        <w:shd w:val="clear" w:color="auto" w:fill="FFFFFF"/>
        <w:spacing w:before="0" w:beforeAutospacing="0" w:after="0" w:afterAutospacing="0" w:line="360" w:lineRule="auto"/>
        <w:jc w:val="both"/>
        <w:rPr>
          <w:rFonts w:ascii="Arial" w:hAnsi="Arial" w:cs="Arial"/>
          <w:sz w:val="22"/>
          <w:szCs w:val="22"/>
        </w:rPr>
      </w:pPr>
      <w:r w:rsidRPr="00B47E1F">
        <w:rPr>
          <w:rFonts w:ascii="Arial" w:hAnsi="Arial" w:cs="Arial"/>
          <w:sz w:val="22"/>
          <w:szCs w:val="22"/>
          <w:lang w:val="en"/>
        </w:rPr>
        <w:t xml:space="preserve">Finding the right speaker for your conference is crucial because they will be representing </w:t>
      </w:r>
      <w:r w:rsidR="00967560">
        <w:rPr>
          <w:rFonts w:ascii="Arial" w:hAnsi="Arial" w:cs="Arial"/>
          <w:sz w:val="22"/>
          <w:szCs w:val="22"/>
          <w:lang w:val="en"/>
        </w:rPr>
        <w:t>the (EHH) as a service</w:t>
      </w:r>
      <w:r w:rsidRPr="00B47E1F">
        <w:rPr>
          <w:rFonts w:ascii="Arial" w:hAnsi="Arial" w:cs="Arial"/>
          <w:sz w:val="22"/>
          <w:szCs w:val="22"/>
          <w:lang w:val="en"/>
        </w:rPr>
        <w:t xml:space="preserve">. </w:t>
      </w:r>
      <w:r w:rsidR="00967560">
        <w:rPr>
          <w:rFonts w:ascii="Arial" w:hAnsi="Arial" w:cs="Arial"/>
          <w:sz w:val="22"/>
          <w:szCs w:val="22"/>
          <w:lang w:val="en"/>
        </w:rPr>
        <w:t>The key note speaker is probably the primary reason for attendance and the delivery is what delegate listens to. The key note speakers therefore need to be</w:t>
      </w:r>
      <w:r w:rsidRPr="00B47E1F">
        <w:rPr>
          <w:rFonts w:ascii="Arial" w:hAnsi="Arial" w:cs="Arial"/>
          <w:sz w:val="22"/>
          <w:szCs w:val="22"/>
          <w:lang w:val="en"/>
        </w:rPr>
        <w:t xml:space="preserve"> able to convey any key messages in a clear and engaging way.</w:t>
      </w:r>
    </w:p>
    <w:p w:rsidR="008A4EEF" w:rsidRPr="00B47E1F" w:rsidRDefault="008A4EEF" w:rsidP="00E4352F">
      <w:pPr>
        <w:pStyle w:val="NormalWeb"/>
        <w:shd w:val="clear" w:color="auto" w:fill="FFFFFF"/>
        <w:spacing w:before="0" w:beforeAutospacing="0" w:after="0" w:afterAutospacing="0" w:line="360" w:lineRule="auto"/>
        <w:jc w:val="both"/>
        <w:rPr>
          <w:rFonts w:ascii="Arial" w:hAnsi="Arial" w:cs="Arial"/>
          <w:sz w:val="22"/>
          <w:szCs w:val="22"/>
        </w:rPr>
      </w:pPr>
    </w:p>
    <w:p w:rsidR="002669A6" w:rsidRDefault="00AB02B1" w:rsidP="002669A6">
      <w:pPr>
        <w:pStyle w:val="NormalWeb"/>
        <w:shd w:val="clear" w:color="auto" w:fill="FFFFFF"/>
        <w:spacing w:before="0" w:beforeAutospacing="0" w:after="0" w:afterAutospacing="0" w:line="360" w:lineRule="auto"/>
        <w:jc w:val="both"/>
        <w:rPr>
          <w:rFonts w:ascii="Arial" w:hAnsi="Arial" w:cs="Arial"/>
          <w:b/>
          <w:sz w:val="22"/>
          <w:szCs w:val="22"/>
          <w:u w:val="single"/>
          <w:lang w:val="en"/>
        </w:rPr>
      </w:pPr>
      <w:r w:rsidRPr="00AB02B1">
        <w:rPr>
          <w:rFonts w:ascii="Arial" w:hAnsi="Arial" w:cs="Arial"/>
          <w:b/>
          <w:sz w:val="22"/>
          <w:szCs w:val="22"/>
          <w:lang w:val="en"/>
        </w:rPr>
        <w:t>2.20</w:t>
      </w:r>
      <w:r>
        <w:rPr>
          <w:rFonts w:ascii="Arial" w:hAnsi="Arial" w:cs="Arial"/>
          <w:sz w:val="22"/>
          <w:szCs w:val="22"/>
          <w:lang w:val="en"/>
        </w:rPr>
        <w:tab/>
      </w:r>
      <w:r w:rsidR="002669A6" w:rsidRPr="0092789E">
        <w:rPr>
          <w:rFonts w:ascii="Arial" w:hAnsi="Arial" w:cs="Arial"/>
          <w:b/>
          <w:sz w:val="22"/>
          <w:szCs w:val="22"/>
          <w:u w:val="single"/>
          <w:lang w:val="en"/>
        </w:rPr>
        <w:t>Managing Multiple Activities</w:t>
      </w:r>
      <w:r w:rsidR="00E54F54">
        <w:rPr>
          <w:rFonts w:ascii="Arial" w:hAnsi="Arial" w:cs="Arial"/>
          <w:b/>
          <w:sz w:val="22"/>
          <w:szCs w:val="22"/>
          <w:u w:val="single"/>
          <w:lang w:val="en"/>
        </w:rPr>
        <w:t>.</w:t>
      </w:r>
    </w:p>
    <w:p w:rsidR="00E54F54" w:rsidRPr="00E54F54" w:rsidRDefault="00E54F54" w:rsidP="00E54F54">
      <w:pPr>
        <w:shd w:val="clear" w:color="auto" w:fill="FFFFFF"/>
        <w:spacing w:after="300" w:line="360" w:lineRule="auto"/>
        <w:ind w:left="0"/>
        <w:jc w:val="both"/>
        <w:rPr>
          <w:rFonts w:ascii="Arial" w:eastAsia="Times New Roman" w:hAnsi="Arial" w:cs="Arial"/>
          <w:color w:val="424242"/>
          <w:lang w:val="en-GB" w:eastAsia="en-GB"/>
        </w:rPr>
      </w:pPr>
      <w:r w:rsidRPr="00E54F54">
        <w:rPr>
          <w:rFonts w:ascii="Arial" w:eastAsia="Times New Roman" w:hAnsi="Arial" w:cs="Arial"/>
          <w:color w:val="000000"/>
          <w:lang w:val="en-GB" w:eastAsia="en-GB"/>
        </w:rPr>
        <w:t>It is acknowledged that managing multiple activities simultaneously, is going to be a challenge</w:t>
      </w:r>
      <w:r>
        <w:rPr>
          <w:rFonts w:ascii="Arial" w:eastAsia="Times New Roman" w:hAnsi="Arial" w:cs="Arial"/>
          <w:color w:val="000000"/>
          <w:lang w:val="en-GB" w:eastAsia="en-GB"/>
        </w:rPr>
        <w:t>.</w:t>
      </w:r>
      <w:r w:rsidR="00736C8B">
        <w:rPr>
          <w:rFonts w:ascii="Arial" w:eastAsia="Times New Roman" w:hAnsi="Arial" w:cs="Arial"/>
          <w:color w:val="000000"/>
          <w:lang w:val="en-GB" w:eastAsia="en-GB"/>
        </w:rPr>
        <w:t xml:space="preserve"> </w:t>
      </w:r>
      <w:r>
        <w:rPr>
          <w:rFonts w:ascii="Arial" w:eastAsia="Times New Roman" w:hAnsi="Arial" w:cs="Arial"/>
          <w:color w:val="000000"/>
          <w:lang w:val="en-GB" w:eastAsia="en-GB"/>
        </w:rPr>
        <w:t>The project plan incorporates a comprehensive meeting schedule</w:t>
      </w:r>
      <w:r w:rsidR="00543F11">
        <w:rPr>
          <w:rFonts w:ascii="Arial" w:eastAsia="Times New Roman" w:hAnsi="Arial" w:cs="Arial"/>
          <w:color w:val="000000"/>
          <w:lang w:val="en-GB" w:eastAsia="en-GB"/>
        </w:rPr>
        <w:t xml:space="preserve"> which will aid monitoring </w:t>
      </w:r>
      <w:r w:rsidR="00543F11">
        <w:rPr>
          <w:rFonts w:ascii="Arial" w:hAnsi="Arial" w:cs="Arial"/>
          <w:color w:val="000000"/>
          <w:shd w:val="clear" w:color="auto" w:fill="FFFFFF"/>
        </w:rPr>
        <w:t xml:space="preserve">and feedback so that a provision can be made for material changes to the critical path. </w:t>
      </w:r>
    </w:p>
    <w:p w:rsidR="00F951AF" w:rsidRDefault="00F951AF" w:rsidP="002669A6">
      <w:pPr>
        <w:pStyle w:val="NormalWeb"/>
        <w:shd w:val="clear" w:color="auto" w:fill="FFFFFF"/>
        <w:spacing w:before="0" w:beforeAutospacing="0" w:after="0" w:afterAutospacing="0" w:line="360" w:lineRule="auto"/>
        <w:jc w:val="both"/>
        <w:rPr>
          <w:rFonts w:ascii="Arial" w:hAnsi="Arial" w:cs="Arial"/>
          <w:b/>
          <w:sz w:val="22"/>
          <w:szCs w:val="22"/>
        </w:rPr>
      </w:pPr>
    </w:p>
    <w:p w:rsidR="00F951AF" w:rsidRDefault="00F951AF" w:rsidP="002669A6">
      <w:pPr>
        <w:pStyle w:val="NormalWeb"/>
        <w:shd w:val="clear" w:color="auto" w:fill="FFFFFF"/>
        <w:spacing w:before="0" w:beforeAutospacing="0" w:after="0" w:afterAutospacing="0" w:line="360" w:lineRule="auto"/>
        <w:jc w:val="both"/>
        <w:rPr>
          <w:rFonts w:ascii="Arial" w:hAnsi="Arial" w:cs="Arial"/>
          <w:b/>
          <w:sz w:val="22"/>
          <w:szCs w:val="22"/>
        </w:rPr>
      </w:pPr>
    </w:p>
    <w:p w:rsidR="008A4EEF" w:rsidRPr="00B47E1F" w:rsidRDefault="00AB02B1" w:rsidP="002669A6">
      <w:pPr>
        <w:pStyle w:val="NormalWeb"/>
        <w:shd w:val="clear" w:color="auto" w:fill="FFFFFF"/>
        <w:spacing w:before="0" w:beforeAutospacing="0" w:after="0" w:afterAutospacing="0" w:line="360" w:lineRule="auto"/>
        <w:jc w:val="both"/>
        <w:rPr>
          <w:rFonts w:ascii="Arial" w:hAnsi="Arial" w:cs="Arial"/>
          <w:sz w:val="22"/>
          <w:szCs w:val="22"/>
        </w:rPr>
      </w:pPr>
      <w:r w:rsidRPr="00AB02B1">
        <w:rPr>
          <w:rFonts w:ascii="Arial" w:hAnsi="Arial" w:cs="Arial"/>
          <w:b/>
          <w:sz w:val="22"/>
          <w:szCs w:val="22"/>
        </w:rPr>
        <w:t>2.21</w:t>
      </w:r>
      <w:r>
        <w:rPr>
          <w:rFonts w:ascii="Arial" w:hAnsi="Arial" w:cs="Arial"/>
          <w:sz w:val="22"/>
          <w:szCs w:val="22"/>
        </w:rPr>
        <w:tab/>
      </w:r>
      <w:r w:rsidR="002669A6" w:rsidRPr="0092789E">
        <w:rPr>
          <w:rFonts w:ascii="Arial" w:hAnsi="Arial" w:cs="Arial"/>
          <w:b/>
          <w:sz w:val="22"/>
          <w:szCs w:val="22"/>
          <w:u w:val="single"/>
        </w:rPr>
        <w:t>Catering Provision</w:t>
      </w:r>
      <w:r w:rsidR="00F664E2">
        <w:rPr>
          <w:rFonts w:ascii="Arial" w:hAnsi="Arial" w:cs="Arial"/>
          <w:b/>
          <w:sz w:val="22"/>
          <w:szCs w:val="22"/>
          <w:u w:val="single"/>
        </w:rPr>
        <w:t>.</w:t>
      </w:r>
    </w:p>
    <w:p w:rsidR="008A4EEF" w:rsidRPr="00967560" w:rsidRDefault="00191783" w:rsidP="00E4352F">
      <w:pPr>
        <w:pStyle w:val="NormalWeb"/>
        <w:shd w:val="clear" w:color="auto" w:fill="FFFFFF"/>
        <w:spacing w:before="0" w:beforeAutospacing="0" w:after="0" w:afterAutospacing="0" w:line="360" w:lineRule="auto"/>
        <w:jc w:val="both"/>
        <w:rPr>
          <w:rFonts w:ascii="Arial" w:hAnsi="Arial" w:cs="Arial"/>
          <w:sz w:val="22"/>
          <w:szCs w:val="22"/>
        </w:rPr>
      </w:pPr>
      <w:r w:rsidRPr="00967560">
        <w:rPr>
          <w:rFonts w:ascii="Arial" w:hAnsi="Arial" w:cs="Arial"/>
          <w:sz w:val="22"/>
          <w:szCs w:val="22"/>
          <w:shd w:val="clear" w:color="auto" w:fill="FFFFFF"/>
        </w:rPr>
        <w:t xml:space="preserve">The planning for food and beverage function is not one of the skill sets of our conference planning team and </w:t>
      </w:r>
      <w:r w:rsidR="00967560" w:rsidRPr="00967560">
        <w:rPr>
          <w:rFonts w:ascii="Arial" w:hAnsi="Arial" w:cs="Arial"/>
          <w:sz w:val="22"/>
          <w:szCs w:val="22"/>
          <w:shd w:val="clear" w:color="auto" w:fill="FFFFFF"/>
        </w:rPr>
        <w:t>this area has been</w:t>
      </w:r>
      <w:r w:rsidRPr="00967560">
        <w:rPr>
          <w:rFonts w:ascii="Arial" w:hAnsi="Arial" w:cs="Arial"/>
          <w:sz w:val="22"/>
          <w:szCs w:val="22"/>
          <w:shd w:val="clear" w:color="auto" w:fill="FFFFFF"/>
        </w:rPr>
        <w:t xml:space="preserve"> delegated to the Village Hotel as it is their core </w:t>
      </w:r>
      <w:r w:rsidR="0035671F" w:rsidRPr="00967560">
        <w:rPr>
          <w:rFonts w:ascii="Arial" w:hAnsi="Arial" w:cs="Arial"/>
          <w:sz w:val="22"/>
          <w:szCs w:val="22"/>
          <w:shd w:val="clear" w:color="auto" w:fill="FFFFFF"/>
        </w:rPr>
        <w:t xml:space="preserve">activity. This mitigates the risk </w:t>
      </w:r>
      <w:r w:rsidR="00C7722F" w:rsidRPr="00967560">
        <w:rPr>
          <w:rFonts w:ascii="Arial" w:hAnsi="Arial" w:cs="Arial"/>
          <w:sz w:val="22"/>
          <w:szCs w:val="22"/>
          <w:shd w:val="clear" w:color="auto" w:fill="FFFFFF"/>
        </w:rPr>
        <w:t xml:space="preserve">of </w:t>
      </w:r>
      <w:proofErr w:type="spellStart"/>
      <w:r w:rsidR="007C5B9B">
        <w:rPr>
          <w:rFonts w:ascii="Arial" w:hAnsi="Arial" w:cs="Arial"/>
          <w:sz w:val="22"/>
          <w:szCs w:val="22"/>
          <w:shd w:val="clear" w:color="auto" w:fill="FFFFFF"/>
        </w:rPr>
        <w:t>m</w:t>
      </w:r>
      <w:r w:rsidR="00C7722F" w:rsidRPr="00967560">
        <w:rPr>
          <w:rFonts w:ascii="Arial" w:hAnsi="Arial" w:cs="Arial"/>
          <w:sz w:val="22"/>
          <w:szCs w:val="22"/>
          <w:shd w:val="clear" w:color="auto" w:fill="FFFFFF"/>
        </w:rPr>
        <w:t>is</w:t>
      </w:r>
      <w:proofErr w:type="spellEnd"/>
      <w:r w:rsidR="00967560" w:rsidRPr="00967560">
        <w:rPr>
          <w:rFonts w:ascii="Arial" w:hAnsi="Arial" w:cs="Arial"/>
          <w:sz w:val="22"/>
          <w:szCs w:val="22"/>
          <w:shd w:val="clear" w:color="auto" w:fill="FFFFFF"/>
        </w:rPr>
        <w:t>-</w:t>
      </w:r>
      <w:r w:rsidRPr="00967560">
        <w:rPr>
          <w:rFonts w:ascii="Arial" w:hAnsi="Arial" w:cs="Arial"/>
          <w:sz w:val="22"/>
          <w:szCs w:val="22"/>
          <w:shd w:val="clear" w:color="auto" w:fill="FFFFFF"/>
        </w:rPr>
        <w:t>calculations</w:t>
      </w:r>
      <w:r w:rsidR="0035671F" w:rsidRPr="00967560">
        <w:rPr>
          <w:rFonts w:ascii="Arial" w:hAnsi="Arial" w:cs="Arial"/>
          <w:sz w:val="22"/>
          <w:szCs w:val="22"/>
          <w:shd w:val="clear" w:color="auto" w:fill="FFFFFF"/>
        </w:rPr>
        <w:t xml:space="preserve"> that </w:t>
      </w:r>
      <w:r w:rsidRPr="00967560">
        <w:rPr>
          <w:rFonts w:ascii="Arial" w:hAnsi="Arial" w:cs="Arial"/>
          <w:sz w:val="22"/>
          <w:szCs w:val="22"/>
          <w:shd w:val="clear" w:color="auto" w:fill="FFFFFF"/>
        </w:rPr>
        <w:t xml:space="preserve">can result in not having </w:t>
      </w:r>
      <w:r w:rsidR="00967560" w:rsidRPr="00967560">
        <w:rPr>
          <w:rFonts w:ascii="Arial" w:hAnsi="Arial" w:cs="Arial"/>
          <w:sz w:val="22"/>
          <w:szCs w:val="22"/>
          <w:shd w:val="clear" w:color="auto" w:fill="FFFFFF"/>
        </w:rPr>
        <w:t>sufficient refreshments</w:t>
      </w:r>
      <w:r w:rsidRPr="00967560">
        <w:rPr>
          <w:rFonts w:ascii="Arial" w:hAnsi="Arial" w:cs="Arial"/>
          <w:sz w:val="22"/>
          <w:szCs w:val="22"/>
          <w:shd w:val="clear" w:color="auto" w:fill="FFFFFF"/>
        </w:rPr>
        <w:t xml:space="preserve"> or overspending and waste. </w:t>
      </w:r>
      <w:r w:rsidR="0035671F" w:rsidRPr="00967560">
        <w:rPr>
          <w:rFonts w:ascii="Arial" w:hAnsi="Arial" w:cs="Arial"/>
          <w:sz w:val="22"/>
          <w:szCs w:val="22"/>
          <w:shd w:val="clear" w:color="auto" w:fill="FFFFFF"/>
        </w:rPr>
        <w:t xml:space="preserve">The cost of the catering is incorporated in </w:t>
      </w:r>
      <w:proofErr w:type="gramStart"/>
      <w:r w:rsidR="0035671F" w:rsidRPr="00967560">
        <w:rPr>
          <w:rFonts w:ascii="Arial" w:hAnsi="Arial" w:cs="Arial"/>
          <w:sz w:val="22"/>
          <w:szCs w:val="22"/>
          <w:shd w:val="clear" w:color="auto" w:fill="FFFFFF"/>
        </w:rPr>
        <w:t>the spend</w:t>
      </w:r>
      <w:proofErr w:type="gramEnd"/>
      <w:r w:rsidR="0035671F" w:rsidRPr="00967560">
        <w:rPr>
          <w:rFonts w:ascii="Arial" w:hAnsi="Arial" w:cs="Arial"/>
          <w:sz w:val="22"/>
          <w:szCs w:val="22"/>
          <w:shd w:val="clear" w:color="auto" w:fill="FFFFFF"/>
        </w:rPr>
        <w:t xml:space="preserve"> per head calculation. The conference team is required to supply time and numbers and the requirements of the delegates. The left over policy is to donating the food to homeless shelters  </w:t>
      </w:r>
    </w:p>
    <w:p w:rsidR="00772D43" w:rsidRDefault="00772D43">
      <w:pPr>
        <w:rPr>
          <w:rFonts w:ascii="Arial" w:eastAsia="Times New Roman" w:hAnsi="Arial" w:cs="Arial"/>
          <w:b/>
          <w:lang w:val="en-GB" w:eastAsia="en-GB"/>
        </w:rPr>
      </w:pPr>
      <w:r>
        <w:rPr>
          <w:rFonts w:ascii="Arial" w:hAnsi="Arial" w:cs="Arial"/>
          <w:b/>
        </w:rPr>
        <w:br w:type="page"/>
      </w:r>
    </w:p>
    <w:p w:rsidR="00142F25" w:rsidRDefault="008601E5" w:rsidP="00FC3FEA">
      <w:pPr>
        <w:pStyle w:val="NormalWeb"/>
        <w:shd w:val="clear" w:color="auto" w:fill="FFFFFF"/>
        <w:spacing w:before="0" w:beforeAutospacing="0" w:after="0" w:afterAutospacing="0" w:line="360" w:lineRule="auto"/>
        <w:jc w:val="both"/>
        <w:rPr>
          <w:rFonts w:ascii="Arial" w:hAnsi="Arial" w:cs="Arial"/>
          <w:b/>
          <w:sz w:val="22"/>
          <w:szCs w:val="22"/>
          <w:u w:val="single"/>
        </w:rPr>
      </w:pPr>
      <w:r w:rsidRPr="008601E5">
        <w:rPr>
          <w:rFonts w:ascii="Arial" w:hAnsi="Arial" w:cs="Arial"/>
          <w:b/>
          <w:sz w:val="22"/>
          <w:szCs w:val="22"/>
        </w:rPr>
        <w:t>3</w:t>
      </w:r>
      <w:r>
        <w:rPr>
          <w:rFonts w:ascii="Arial" w:hAnsi="Arial" w:cs="Arial"/>
          <w:sz w:val="22"/>
          <w:szCs w:val="22"/>
        </w:rPr>
        <w:tab/>
      </w:r>
      <w:r w:rsidR="002A4D75" w:rsidRPr="003A55E6">
        <w:rPr>
          <w:rFonts w:ascii="Arial" w:hAnsi="Arial" w:cs="Arial"/>
          <w:b/>
          <w:sz w:val="28"/>
          <w:szCs w:val="28"/>
          <w:u w:val="single"/>
        </w:rPr>
        <w:t>O</w:t>
      </w:r>
      <w:r w:rsidR="00142F25" w:rsidRPr="003A55E6">
        <w:rPr>
          <w:rFonts w:ascii="Arial" w:hAnsi="Arial" w:cs="Arial"/>
          <w:b/>
          <w:sz w:val="28"/>
          <w:szCs w:val="28"/>
          <w:u w:val="single"/>
        </w:rPr>
        <w:t>perational Requirements.</w:t>
      </w:r>
    </w:p>
    <w:p w:rsidR="007B4752" w:rsidRDefault="007B4752" w:rsidP="00FC3FEA">
      <w:pPr>
        <w:pStyle w:val="NormalWeb"/>
        <w:shd w:val="clear" w:color="auto" w:fill="FFFFFF"/>
        <w:spacing w:before="0" w:beforeAutospacing="0" w:after="0" w:afterAutospacing="0" w:line="360" w:lineRule="auto"/>
        <w:jc w:val="both"/>
        <w:rPr>
          <w:rFonts w:ascii="Arial" w:hAnsi="Arial" w:cs="Arial"/>
          <w:b/>
          <w:sz w:val="22"/>
          <w:szCs w:val="22"/>
          <w:u w:val="single"/>
        </w:rPr>
      </w:pPr>
    </w:p>
    <w:p w:rsidR="008D7498" w:rsidRDefault="007B4752" w:rsidP="00FC3FEA">
      <w:pPr>
        <w:pStyle w:val="NormalWeb"/>
        <w:shd w:val="clear" w:color="auto" w:fill="FFFFFF"/>
        <w:spacing w:before="0" w:beforeAutospacing="0" w:after="0" w:afterAutospacing="0" w:line="360" w:lineRule="auto"/>
        <w:jc w:val="both"/>
        <w:rPr>
          <w:rFonts w:ascii="Arial" w:hAnsi="Arial" w:cs="Arial"/>
          <w:sz w:val="22"/>
          <w:szCs w:val="22"/>
        </w:rPr>
      </w:pPr>
      <w:r w:rsidRPr="007B4752">
        <w:rPr>
          <w:rFonts w:ascii="Arial" w:hAnsi="Arial" w:cs="Arial"/>
          <w:sz w:val="22"/>
          <w:szCs w:val="22"/>
        </w:rPr>
        <w:t>Conference events have</w:t>
      </w:r>
      <w:r>
        <w:rPr>
          <w:rFonts w:ascii="Arial" w:hAnsi="Arial" w:cs="Arial"/>
          <w:sz w:val="22"/>
          <w:szCs w:val="22"/>
        </w:rPr>
        <w:t xml:space="preserve"> different themes and come in various different guises </w:t>
      </w:r>
      <w:r w:rsidR="0076277F" w:rsidRPr="004A6B85">
        <w:rPr>
          <w:rFonts w:ascii="Arial" w:hAnsi="Arial" w:cs="Arial"/>
          <w:color w:val="000000"/>
          <w:sz w:val="22"/>
          <w:szCs w:val="22"/>
          <w:shd w:val="clear" w:color="auto" w:fill="FFFFFF"/>
        </w:rPr>
        <w:t>Rogers, T. (2013)</w:t>
      </w:r>
      <w:r w:rsidR="00967560">
        <w:rPr>
          <w:rFonts w:ascii="Arial" w:hAnsi="Arial" w:cs="Arial"/>
          <w:color w:val="000000"/>
          <w:sz w:val="22"/>
          <w:szCs w:val="22"/>
          <w:shd w:val="clear" w:color="auto" w:fill="FFFFFF"/>
        </w:rPr>
        <w:t xml:space="preserve">, </w:t>
      </w:r>
      <w:r>
        <w:rPr>
          <w:rFonts w:ascii="Arial" w:hAnsi="Arial" w:cs="Arial"/>
          <w:sz w:val="22"/>
          <w:szCs w:val="22"/>
        </w:rPr>
        <w:t xml:space="preserve">argues that conferences all strive towards the same goal of connecting people both </w:t>
      </w:r>
      <w:r w:rsidR="0085680B">
        <w:rPr>
          <w:rFonts w:ascii="Arial" w:hAnsi="Arial" w:cs="Arial"/>
          <w:sz w:val="22"/>
          <w:szCs w:val="22"/>
        </w:rPr>
        <w:t>internal and</w:t>
      </w:r>
      <w:r>
        <w:rPr>
          <w:rFonts w:ascii="Arial" w:hAnsi="Arial" w:cs="Arial"/>
          <w:sz w:val="22"/>
          <w:szCs w:val="22"/>
        </w:rPr>
        <w:t xml:space="preserve"> </w:t>
      </w:r>
      <w:r w:rsidR="0085680B">
        <w:rPr>
          <w:rFonts w:ascii="Arial" w:hAnsi="Arial" w:cs="Arial"/>
          <w:sz w:val="22"/>
          <w:szCs w:val="22"/>
        </w:rPr>
        <w:t xml:space="preserve">external </w:t>
      </w:r>
      <w:r w:rsidR="0085680B" w:rsidRPr="007B4752">
        <w:rPr>
          <w:rFonts w:ascii="Arial" w:hAnsi="Arial" w:cs="Arial"/>
          <w:sz w:val="22"/>
          <w:szCs w:val="22"/>
        </w:rPr>
        <w:t>to</w:t>
      </w:r>
      <w:r>
        <w:rPr>
          <w:rFonts w:ascii="Arial" w:hAnsi="Arial" w:cs="Arial"/>
          <w:sz w:val="22"/>
          <w:szCs w:val="22"/>
        </w:rPr>
        <w:t xml:space="preserve"> the organisation.</w:t>
      </w:r>
      <w:r w:rsidR="008D7498">
        <w:rPr>
          <w:rFonts w:ascii="Arial" w:hAnsi="Arial" w:cs="Arial"/>
          <w:sz w:val="22"/>
          <w:szCs w:val="22"/>
        </w:rPr>
        <w:t xml:space="preserve"> </w:t>
      </w:r>
      <w:r w:rsidR="0076277F">
        <w:rPr>
          <w:rFonts w:ascii="Arial" w:hAnsi="Arial" w:cs="Arial"/>
          <w:color w:val="000000"/>
          <w:sz w:val="22"/>
          <w:szCs w:val="22"/>
          <w:shd w:val="clear" w:color="auto" w:fill="FFFFFF"/>
        </w:rPr>
        <w:t xml:space="preserve">Rogers, T. (2013), </w:t>
      </w:r>
      <w:r>
        <w:rPr>
          <w:rFonts w:ascii="Arial" w:hAnsi="Arial" w:cs="Arial"/>
          <w:sz w:val="22"/>
          <w:szCs w:val="22"/>
        </w:rPr>
        <w:t>also argues that small co</w:t>
      </w:r>
      <w:r w:rsidR="00B55ECB">
        <w:rPr>
          <w:rFonts w:ascii="Arial" w:hAnsi="Arial" w:cs="Arial"/>
          <w:sz w:val="22"/>
          <w:szCs w:val="22"/>
        </w:rPr>
        <w:t>n</w:t>
      </w:r>
      <w:r>
        <w:rPr>
          <w:rFonts w:ascii="Arial" w:hAnsi="Arial" w:cs="Arial"/>
          <w:sz w:val="22"/>
          <w:szCs w:val="22"/>
        </w:rPr>
        <w:t>ferences of under 200 delegates should ideally be held in a hotel with meeting type facilities</w:t>
      </w:r>
      <w:r w:rsidR="008D7498">
        <w:rPr>
          <w:rFonts w:ascii="Arial" w:hAnsi="Arial" w:cs="Arial"/>
          <w:sz w:val="22"/>
          <w:szCs w:val="22"/>
        </w:rPr>
        <w:t>.</w:t>
      </w:r>
    </w:p>
    <w:p w:rsidR="008D7498" w:rsidRDefault="008D7498" w:rsidP="00FC3FEA">
      <w:pPr>
        <w:pStyle w:val="NormalWeb"/>
        <w:shd w:val="clear" w:color="auto" w:fill="FFFFFF"/>
        <w:spacing w:before="0" w:beforeAutospacing="0" w:after="0" w:afterAutospacing="0" w:line="360" w:lineRule="auto"/>
        <w:jc w:val="both"/>
        <w:rPr>
          <w:rFonts w:ascii="Arial" w:hAnsi="Arial" w:cs="Arial"/>
          <w:sz w:val="22"/>
          <w:szCs w:val="22"/>
        </w:rPr>
      </w:pPr>
    </w:p>
    <w:p w:rsidR="008D7498" w:rsidRDefault="008D7498" w:rsidP="00FC3FEA">
      <w:pPr>
        <w:pStyle w:val="NormalWeb"/>
        <w:shd w:val="clear" w:color="auto" w:fill="FFFFFF"/>
        <w:spacing w:before="0" w:beforeAutospacing="0" w:after="0" w:afterAutospacing="0" w:line="360" w:lineRule="auto"/>
        <w:jc w:val="both"/>
        <w:rPr>
          <w:rFonts w:ascii="Arial" w:hAnsi="Arial" w:cs="Arial"/>
          <w:color w:val="000000"/>
          <w:sz w:val="22"/>
          <w:szCs w:val="22"/>
          <w:shd w:val="clear" w:color="auto" w:fill="FFFFFF"/>
        </w:rPr>
      </w:pPr>
      <w:r>
        <w:rPr>
          <w:rFonts w:ascii="Arial" w:hAnsi="Arial" w:cs="Arial"/>
          <w:sz w:val="22"/>
          <w:szCs w:val="22"/>
        </w:rPr>
        <w:t>Ideally the hotel should be centrally located and logistically</w:t>
      </w:r>
      <w:r w:rsidRPr="008D7498">
        <w:rPr>
          <w:rFonts w:ascii="Arial" w:hAnsi="Arial" w:cs="Arial"/>
          <w:sz w:val="22"/>
          <w:szCs w:val="22"/>
        </w:rPr>
        <w:t xml:space="preserve"> </w:t>
      </w:r>
      <w:r>
        <w:rPr>
          <w:rFonts w:ascii="Arial" w:hAnsi="Arial" w:cs="Arial"/>
          <w:sz w:val="22"/>
          <w:szCs w:val="22"/>
        </w:rPr>
        <w:t xml:space="preserve">accessible by public transport. The hotel should be able to facilitate car parking as </w:t>
      </w:r>
      <w:r w:rsidR="0085680B">
        <w:rPr>
          <w:rFonts w:ascii="Arial" w:hAnsi="Arial" w:cs="Arial"/>
          <w:sz w:val="22"/>
          <w:szCs w:val="22"/>
        </w:rPr>
        <w:t>delegates</w:t>
      </w:r>
      <w:r>
        <w:rPr>
          <w:rFonts w:ascii="Arial" w:hAnsi="Arial" w:cs="Arial"/>
          <w:sz w:val="22"/>
          <w:szCs w:val="22"/>
        </w:rPr>
        <w:t xml:space="preserve"> will probably arrive via car </w:t>
      </w:r>
      <w:r w:rsidR="0076277F" w:rsidRPr="00EC0DB8">
        <w:rPr>
          <w:rFonts w:ascii="Arial" w:hAnsi="Arial" w:cs="Arial"/>
          <w:color w:val="000000"/>
          <w:sz w:val="22"/>
          <w:szCs w:val="22"/>
          <w:shd w:val="clear" w:color="auto" w:fill="FFFFFF"/>
        </w:rPr>
        <w:t>Shone, A. and Parry, B. (2006). </w:t>
      </w:r>
    </w:p>
    <w:p w:rsidR="0076277F" w:rsidRDefault="0076277F" w:rsidP="00FC3FEA">
      <w:pPr>
        <w:pStyle w:val="NormalWeb"/>
        <w:shd w:val="clear" w:color="auto" w:fill="FFFFFF"/>
        <w:spacing w:before="0" w:beforeAutospacing="0" w:after="0" w:afterAutospacing="0" w:line="360" w:lineRule="auto"/>
        <w:jc w:val="both"/>
        <w:rPr>
          <w:rFonts w:ascii="Arial" w:hAnsi="Arial" w:cs="Arial"/>
          <w:sz w:val="22"/>
          <w:szCs w:val="22"/>
        </w:rPr>
      </w:pPr>
    </w:p>
    <w:p w:rsidR="007B4752" w:rsidRDefault="008D7498" w:rsidP="00FC3FEA">
      <w:pPr>
        <w:pStyle w:val="NormalWeb"/>
        <w:shd w:val="clear" w:color="auto" w:fill="FFFFFF"/>
        <w:spacing w:before="0" w:beforeAutospacing="0" w:after="0" w:afterAutospacing="0" w:line="360" w:lineRule="auto"/>
        <w:jc w:val="both"/>
        <w:rPr>
          <w:rFonts w:ascii="Arial" w:hAnsi="Arial" w:cs="Arial"/>
          <w:sz w:val="22"/>
          <w:szCs w:val="22"/>
        </w:rPr>
      </w:pPr>
      <w:r>
        <w:rPr>
          <w:rFonts w:ascii="Arial" w:hAnsi="Arial" w:cs="Arial"/>
          <w:sz w:val="22"/>
          <w:szCs w:val="22"/>
        </w:rPr>
        <w:t xml:space="preserve">The conference planners in this scenario devised a ranking index and financial template </w:t>
      </w:r>
      <w:r w:rsidRPr="00210BCF">
        <w:rPr>
          <w:rFonts w:ascii="Arial" w:hAnsi="Arial" w:cs="Arial"/>
          <w:sz w:val="22"/>
          <w:szCs w:val="22"/>
        </w:rPr>
        <w:t xml:space="preserve">(appendix </w:t>
      </w:r>
      <w:r w:rsidR="007C5B9B" w:rsidRPr="00210BCF">
        <w:rPr>
          <w:rFonts w:ascii="Arial" w:hAnsi="Arial" w:cs="Arial"/>
          <w:sz w:val="22"/>
          <w:szCs w:val="22"/>
        </w:rPr>
        <w:t>6</w:t>
      </w:r>
      <w:r w:rsidRPr="00210BCF">
        <w:rPr>
          <w:rFonts w:ascii="Arial" w:hAnsi="Arial" w:cs="Arial"/>
          <w:sz w:val="22"/>
          <w:szCs w:val="22"/>
        </w:rPr>
        <w:t>)</w:t>
      </w:r>
      <w:r w:rsidR="007B4752">
        <w:rPr>
          <w:rFonts w:ascii="Arial" w:hAnsi="Arial" w:cs="Arial"/>
          <w:sz w:val="22"/>
          <w:szCs w:val="22"/>
        </w:rPr>
        <w:t xml:space="preserve"> </w:t>
      </w:r>
      <w:r w:rsidR="0085680B">
        <w:rPr>
          <w:rFonts w:ascii="Arial" w:hAnsi="Arial" w:cs="Arial"/>
          <w:sz w:val="22"/>
          <w:szCs w:val="22"/>
        </w:rPr>
        <w:t>the</w:t>
      </w:r>
      <w:r>
        <w:rPr>
          <w:rFonts w:ascii="Arial" w:hAnsi="Arial" w:cs="Arial"/>
          <w:sz w:val="22"/>
          <w:szCs w:val="22"/>
        </w:rPr>
        <w:t xml:space="preserve"> result of the exercise concluded that the Village Hotel displayed the optimum score</w:t>
      </w:r>
      <w:r w:rsidR="007B4752">
        <w:rPr>
          <w:rFonts w:ascii="Arial" w:hAnsi="Arial" w:cs="Arial"/>
          <w:sz w:val="22"/>
          <w:szCs w:val="22"/>
        </w:rPr>
        <w:t xml:space="preserve"> </w:t>
      </w:r>
      <w:r>
        <w:rPr>
          <w:rFonts w:ascii="Arial" w:hAnsi="Arial" w:cs="Arial"/>
          <w:sz w:val="22"/>
          <w:szCs w:val="22"/>
        </w:rPr>
        <w:t>to hold the 2019 (EHH) conference.</w:t>
      </w:r>
    </w:p>
    <w:p w:rsidR="00B55ECB" w:rsidRDefault="00B55ECB" w:rsidP="00FC3FEA">
      <w:pPr>
        <w:pStyle w:val="NormalWeb"/>
        <w:shd w:val="clear" w:color="auto" w:fill="FFFFFF"/>
        <w:spacing w:before="0" w:beforeAutospacing="0" w:after="0" w:afterAutospacing="0" w:line="360" w:lineRule="auto"/>
        <w:jc w:val="both"/>
        <w:rPr>
          <w:rFonts w:ascii="Arial" w:hAnsi="Arial" w:cs="Arial"/>
          <w:sz w:val="22"/>
          <w:szCs w:val="22"/>
        </w:rPr>
      </w:pPr>
    </w:p>
    <w:p w:rsidR="00576EB8" w:rsidRDefault="00B55ECB" w:rsidP="00FC3FEA">
      <w:pPr>
        <w:pStyle w:val="NormalWeb"/>
        <w:shd w:val="clear" w:color="auto" w:fill="FFFFFF"/>
        <w:spacing w:before="0" w:beforeAutospacing="0" w:after="0" w:afterAutospacing="0" w:line="360" w:lineRule="auto"/>
        <w:jc w:val="both"/>
        <w:rPr>
          <w:rFonts w:ascii="Arial" w:hAnsi="Arial" w:cs="Arial"/>
          <w:sz w:val="22"/>
          <w:szCs w:val="22"/>
        </w:rPr>
      </w:pPr>
      <w:r>
        <w:rPr>
          <w:rFonts w:ascii="Arial" w:hAnsi="Arial" w:cs="Arial"/>
          <w:sz w:val="22"/>
          <w:szCs w:val="22"/>
        </w:rPr>
        <w:t xml:space="preserve">The Village Hotel possesses an auditorium or large meeting room to host the conference. </w:t>
      </w:r>
      <w:r w:rsidR="0076277F">
        <w:rPr>
          <w:rFonts w:ascii="Arial" w:hAnsi="Arial" w:cs="Arial"/>
          <w:color w:val="000000"/>
          <w:sz w:val="22"/>
          <w:szCs w:val="22"/>
          <w:shd w:val="clear" w:color="auto" w:fill="FFFFFF"/>
        </w:rPr>
        <w:t xml:space="preserve">Rogers, T. (2013), </w:t>
      </w:r>
      <w:r>
        <w:rPr>
          <w:rFonts w:ascii="Arial" w:hAnsi="Arial" w:cs="Arial"/>
          <w:sz w:val="22"/>
          <w:szCs w:val="22"/>
        </w:rPr>
        <w:t xml:space="preserve">argues that the room is usually set up in theatre style but it </w:t>
      </w:r>
      <w:r w:rsidR="0085680B">
        <w:rPr>
          <w:rFonts w:ascii="Arial" w:hAnsi="Arial" w:cs="Arial"/>
          <w:sz w:val="22"/>
          <w:szCs w:val="22"/>
        </w:rPr>
        <w:t>was</w:t>
      </w:r>
      <w:r>
        <w:rPr>
          <w:rFonts w:ascii="Arial" w:hAnsi="Arial" w:cs="Arial"/>
          <w:sz w:val="22"/>
          <w:szCs w:val="22"/>
        </w:rPr>
        <w:t xml:space="preserve"> decided to use a banquet style layout using 10 tables of 10 delegates</w:t>
      </w:r>
      <w:r w:rsidR="009F4754">
        <w:rPr>
          <w:rFonts w:ascii="Arial" w:hAnsi="Arial" w:cs="Arial"/>
          <w:sz w:val="22"/>
          <w:szCs w:val="22"/>
        </w:rPr>
        <w:t xml:space="preserve">. The 10 </w:t>
      </w:r>
      <w:r w:rsidR="0085680B">
        <w:rPr>
          <w:rFonts w:ascii="Arial" w:hAnsi="Arial" w:cs="Arial"/>
          <w:sz w:val="22"/>
          <w:szCs w:val="22"/>
        </w:rPr>
        <w:t>delegates</w:t>
      </w:r>
      <w:r w:rsidR="009F4754">
        <w:rPr>
          <w:rFonts w:ascii="Arial" w:hAnsi="Arial" w:cs="Arial"/>
          <w:sz w:val="22"/>
          <w:szCs w:val="22"/>
        </w:rPr>
        <w:t xml:space="preserve"> will be a selected mix of both internal and external stakeholders on each table. The mix will be </w:t>
      </w:r>
      <w:r w:rsidR="00967560">
        <w:rPr>
          <w:rFonts w:ascii="Arial" w:hAnsi="Arial" w:cs="Arial"/>
          <w:sz w:val="22"/>
          <w:szCs w:val="22"/>
        </w:rPr>
        <w:t xml:space="preserve">selected </w:t>
      </w:r>
      <w:r w:rsidR="009F4754">
        <w:rPr>
          <w:rFonts w:ascii="Arial" w:hAnsi="Arial" w:cs="Arial"/>
          <w:sz w:val="22"/>
          <w:szCs w:val="22"/>
        </w:rPr>
        <w:t xml:space="preserve">by the conference panel to be </w:t>
      </w:r>
      <w:r w:rsidR="00C7722F">
        <w:rPr>
          <w:rFonts w:ascii="Arial" w:hAnsi="Arial" w:cs="Arial"/>
          <w:sz w:val="22"/>
          <w:szCs w:val="22"/>
        </w:rPr>
        <w:t>a</w:t>
      </w:r>
      <w:r w:rsidR="00967560">
        <w:rPr>
          <w:rFonts w:ascii="Arial" w:hAnsi="Arial" w:cs="Arial"/>
          <w:sz w:val="22"/>
          <w:szCs w:val="22"/>
        </w:rPr>
        <w:t xml:space="preserve"> varied eclectic </w:t>
      </w:r>
      <w:r w:rsidR="009F4754">
        <w:rPr>
          <w:rFonts w:ascii="Arial" w:hAnsi="Arial" w:cs="Arial"/>
          <w:sz w:val="22"/>
          <w:szCs w:val="22"/>
        </w:rPr>
        <w:t xml:space="preserve">mix. The </w:t>
      </w:r>
      <w:r w:rsidR="00967560">
        <w:rPr>
          <w:rFonts w:ascii="Arial" w:hAnsi="Arial" w:cs="Arial"/>
          <w:sz w:val="22"/>
          <w:szCs w:val="22"/>
        </w:rPr>
        <w:t>b</w:t>
      </w:r>
      <w:r w:rsidR="009F4754">
        <w:rPr>
          <w:rFonts w:ascii="Arial" w:hAnsi="Arial" w:cs="Arial"/>
          <w:sz w:val="22"/>
          <w:szCs w:val="22"/>
        </w:rPr>
        <w:t>usiness support team will be responsible for the meet and greet table in the foyer of the hotel. The delegates will be shown to their tables and given a name badge</w:t>
      </w:r>
      <w:r w:rsidR="00576EB8">
        <w:rPr>
          <w:rFonts w:ascii="Arial" w:hAnsi="Arial" w:cs="Arial"/>
          <w:sz w:val="22"/>
          <w:szCs w:val="22"/>
        </w:rPr>
        <w:t>, table number</w:t>
      </w:r>
      <w:r w:rsidR="009F4754">
        <w:rPr>
          <w:rFonts w:ascii="Arial" w:hAnsi="Arial" w:cs="Arial"/>
          <w:sz w:val="22"/>
          <w:szCs w:val="22"/>
        </w:rPr>
        <w:t xml:space="preserve"> and conference pack. The </w:t>
      </w:r>
      <w:r w:rsidR="00E570F7">
        <w:rPr>
          <w:rFonts w:ascii="Arial" w:hAnsi="Arial" w:cs="Arial"/>
          <w:sz w:val="22"/>
          <w:szCs w:val="22"/>
        </w:rPr>
        <w:t xml:space="preserve">conference </w:t>
      </w:r>
      <w:r w:rsidR="009F4754">
        <w:rPr>
          <w:rFonts w:ascii="Arial" w:hAnsi="Arial" w:cs="Arial"/>
          <w:sz w:val="22"/>
          <w:szCs w:val="22"/>
        </w:rPr>
        <w:t>pack is a part of the price per head included in the package</w:t>
      </w:r>
      <w:r w:rsidR="00576EB8">
        <w:rPr>
          <w:rFonts w:ascii="Arial" w:hAnsi="Arial" w:cs="Arial"/>
          <w:sz w:val="22"/>
          <w:szCs w:val="22"/>
        </w:rPr>
        <w:t>.</w:t>
      </w:r>
      <w:r w:rsidR="009F4754">
        <w:rPr>
          <w:rFonts w:ascii="Arial" w:hAnsi="Arial" w:cs="Arial"/>
          <w:sz w:val="22"/>
          <w:szCs w:val="22"/>
        </w:rPr>
        <w:t xml:space="preserve">  </w:t>
      </w:r>
    </w:p>
    <w:p w:rsidR="00576EB8" w:rsidRDefault="00576EB8" w:rsidP="00FC3FEA">
      <w:pPr>
        <w:pStyle w:val="NormalWeb"/>
        <w:shd w:val="clear" w:color="auto" w:fill="FFFFFF"/>
        <w:spacing w:before="0" w:beforeAutospacing="0" w:after="0" w:afterAutospacing="0" w:line="360" w:lineRule="auto"/>
        <w:jc w:val="both"/>
        <w:rPr>
          <w:rFonts w:ascii="Arial" w:hAnsi="Arial" w:cs="Arial"/>
          <w:sz w:val="22"/>
          <w:szCs w:val="22"/>
        </w:rPr>
      </w:pPr>
    </w:p>
    <w:p w:rsidR="00576EB8" w:rsidRDefault="00576EB8" w:rsidP="00FC3FEA">
      <w:pPr>
        <w:pStyle w:val="NormalWeb"/>
        <w:shd w:val="clear" w:color="auto" w:fill="FFFFFF"/>
        <w:spacing w:before="0" w:beforeAutospacing="0" w:after="0" w:afterAutospacing="0" w:line="360" w:lineRule="auto"/>
        <w:jc w:val="both"/>
        <w:rPr>
          <w:rFonts w:ascii="Arial" w:hAnsi="Arial" w:cs="Arial"/>
          <w:sz w:val="22"/>
          <w:szCs w:val="22"/>
        </w:rPr>
      </w:pPr>
      <w:r>
        <w:rPr>
          <w:rFonts w:ascii="Arial" w:hAnsi="Arial" w:cs="Arial"/>
          <w:sz w:val="22"/>
          <w:szCs w:val="22"/>
        </w:rPr>
        <w:t xml:space="preserve">There will be a designated space for serving </w:t>
      </w:r>
      <w:r w:rsidR="0085680B">
        <w:rPr>
          <w:rFonts w:ascii="Arial" w:hAnsi="Arial" w:cs="Arial"/>
          <w:sz w:val="22"/>
          <w:szCs w:val="22"/>
        </w:rPr>
        <w:t>coffee and</w:t>
      </w:r>
      <w:r>
        <w:rPr>
          <w:rFonts w:ascii="Arial" w:hAnsi="Arial" w:cs="Arial"/>
          <w:sz w:val="22"/>
          <w:szCs w:val="22"/>
        </w:rPr>
        <w:t xml:space="preserve"> refreshments, these can be consumed in the main auditorium or the designated coffee area. Jugs of W</w:t>
      </w:r>
      <w:r w:rsidR="0085680B">
        <w:rPr>
          <w:rFonts w:ascii="Arial" w:hAnsi="Arial" w:cs="Arial"/>
          <w:sz w:val="22"/>
          <w:szCs w:val="22"/>
        </w:rPr>
        <w:t>a</w:t>
      </w:r>
      <w:r>
        <w:rPr>
          <w:rFonts w:ascii="Arial" w:hAnsi="Arial" w:cs="Arial"/>
          <w:sz w:val="22"/>
          <w:szCs w:val="22"/>
        </w:rPr>
        <w:t>ter will be served on each table and will be refilled by the Village Hotel conference team employed internally.</w:t>
      </w:r>
    </w:p>
    <w:p w:rsidR="00576EB8" w:rsidRDefault="00576EB8" w:rsidP="00FC3FEA">
      <w:pPr>
        <w:pStyle w:val="NormalWeb"/>
        <w:shd w:val="clear" w:color="auto" w:fill="FFFFFF"/>
        <w:spacing w:before="0" w:beforeAutospacing="0" w:after="0" w:afterAutospacing="0" w:line="360" w:lineRule="auto"/>
        <w:jc w:val="both"/>
        <w:rPr>
          <w:rFonts w:ascii="Arial" w:hAnsi="Arial" w:cs="Arial"/>
          <w:sz w:val="22"/>
          <w:szCs w:val="22"/>
        </w:rPr>
      </w:pPr>
    </w:p>
    <w:p w:rsidR="00B55ECB" w:rsidRDefault="00576EB8" w:rsidP="00FC3FEA">
      <w:pPr>
        <w:pStyle w:val="NormalWeb"/>
        <w:shd w:val="clear" w:color="auto" w:fill="FFFFFF"/>
        <w:spacing w:before="0" w:beforeAutospacing="0" w:after="0" w:afterAutospacing="0" w:line="360" w:lineRule="auto"/>
        <w:jc w:val="both"/>
        <w:rPr>
          <w:rFonts w:ascii="Arial" w:hAnsi="Arial" w:cs="Arial"/>
          <w:sz w:val="22"/>
          <w:szCs w:val="22"/>
        </w:rPr>
      </w:pPr>
      <w:r>
        <w:rPr>
          <w:rFonts w:ascii="Arial" w:hAnsi="Arial" w:cs="Arial"/>
          <w:sz w:val="22"/>
          <w:szCs w:val="22"/>
        </w:rPr>
        <w:t xml:space="preserve">Technical specialists are supplied by the Village </w:t>
      </w:r>
      <w:r w:rsidR="0085680B">
        <w:rPr>
          <w:rFonts w:ascii="Arial" w:hAnsi="Arial" w:cs="Arial"/>
          <w:sz w:val="22"/>
          <w:szCs w:val="22"/>
        </w:rPr>
        <w:t>Hotel as</w:t>
      </w:r>
      <w:r>
        <w:rPr>
          <w:rFonts w:ascii="Arial" w:hAnsi="Arial" w:cs="Arial"/>
          <w:sz w:val="22"/>
          <w:szCs w:val="22"/>
        </w:rPr>
        <w:t xml:space="preserve"> part of </w:t>
      </w:r>
      <w:proofErr w:type="gramStart"/>
      <w:r>
        <w:rPr>
          <w:rFonts w:ascii="Arial" w:hAnsi="Arial" w:cs="Arial"/>
          <w:sz w:val="22"/>
          <w:szCs w:val="22"/>
        </w:rPr>
        <w:t>the spend</w:t>
      </w:r>
      <w:proofErr w:type="gramEnd"/>
      <w:r>
        <w:rPr>
          <w:rFonts w:ascii="Arial" w:hAnsi="Arial" w:cs="Arial"/>
          <w:sz w:val="22"/>
          <w:szCs w:val="22"/>
        </w:rPr>
        <w:t xml:space="preserve"> per head package </w:t>
      </w:r>
      <w:r w:rsidR="00E570F7">
        <w:rPr>
          <w:rFonts w:ascii="Arial" w:hAnsi="Arial" w:cs="Arial"/>
          <w:sz w:val="22"/>
          <w:szCs w:val="22"/>
        </w:rPr>
        <w:t>and</w:t>
      </w:r>
      <w:r w:rsidR="0085680B">
        <w:rPr>
          <w:rFonts w:ascii="Arial" w:hAnsi="Arial" w:cs="Arial"/>
          <w:sz w:val="22"/>
          <w:szCs w:val="22"/>
        </w:rPr>
        <w:t xml:space="preserve"> includes A</w:t>
      </w:r>
      <w:r w:rsidR="00E570F7">
        <w:rPr>
          <w:rFonts w:ascii="Arial" w:hAnsi="Arial" w:cs="Arial"/>
          <w:sz w:val="22"/>
          <w:szCs w:val="22"/>
        </w:rPr>
        <w:t xml:space="preserve">udio </w:t>
      </w:r>
      <w:r w:rsidR="0085680B">
        <w:rPr>
          <w:rFonts w:ascii="Arial" w:hAnsi="Arial" w:cs="Arial"/>
          <w:sz w:val="22"/>
          <w:szCs w:val="22"/>
        </w:rPr>
        <w:t>V</w:t>
      </w:r>
      <w:r w:rsidR="00E570F7">
        <w:rPr>
          <w:rFonts w:ascii="Arial" w:hAnsi="Arial" w:cs="Arial"/>
          <w:sz w:val="22"/>
          <w:szCs w:val="22"/>
        </w:rPr>
        <w:t>isual</w:t>
      </w:r>
      <w:r w:rsidR="0085680B">
        <w:rPr>
          <w:rFonts w:ascii="Arial" w:hAnsi="Arial" w:cs="Arial"/>
          <w:sz w:val="22"/>
          <w:szCs w:val="22"/>
        </w:rPr>
        <w:t xml:space="preserve">. The (EHH) will supply one technical specialist to cover presentations as some of the back-up lap tops belong to Swansea City Council. </w:t>
      </w:r>
      <w:r w:rsidR="0076277F">
        <w:rPr>
          <w:rFonts w:ascii="Arial" w:hAnsi="Arial" w:cs="Arial"/>
          <w:color w:val="000000"/>
          <w:sz w:val="22"/>
          <w:szCs w:val="22"/>
          <w:shd w:val="clear" w:color="auto" w:fill="FFFFFF"/>
        </w:rPr>
        <w:t xml:space="preserve">Shone, A. and Parry, B. (2006), </w:t>
      </w:r>
      <w:r w:rsidR="0085680B">
        <w:rPr>
          <w:rFonts w:ascii="Arial" w:hAnsi="Arial" w:cs="Arial"/>
          <w:sz w:val="22"/>
          <w:szCs w:val="22"/>
        </w:rPr>
        <w:t xml:space="preserve">note that the larger and the more complex the event the greater need for technical IT specialist.  </w:t>
      </w:r>
      <w:r w:rsidR="009F4754">
        <w:rPr>
          <w:rFonts w:ascii="Arial" w:hAnsi="Arial" w:cs="Arial"/>
          <w:sz w:val="22"/>
          <w:szCs w:val="22"/>
        </w:rPr>
        <w:t xml:space="preserve">  </w:t>
      </w:r>
      <w:r w:rsidR="00B55ECB">
        <w:rPr>
          <w:rFonts w:ascii="Arial" w:hAnsi="Arial" w:cs="Arial"/>
          <w:sz w:val="22"/>
          <w:szCs w:val="22"/>
        </w:rPr>
        <w:t xml:space="preserve">  </w:t>
      </w:r>
    </w:p>
    <w:p w:rsidR="008D7498" w:rsidRDefault="008D7498" w:rsidP="00FC3FEA">
      <w:pPr>
        <w:pStyle w:val="NormalWeb"/>
        <w:shd w:val="clear" w:color="auto" w:fill="FFFFFF"/>
        <w:spacing w:before="0" w:beforeAutospacing="0" w:after="0" w:afterAutospacing="0" w:line="360" w:lineRule="auto"/>
        <w:jc w:val="both"/>
        <w:rPr>
          <w:rFonts w:ascii="Arial" w:hAnsi="Arial" w:cs="Arial"/>
          <w:sz w:val="22"/>
          <w:szCs w:val="22"/>
        </w:rPr>
      </w:pPr>
    </w:p>
    <w:p w:rsidR="00B55ECB" w:rsidRDefault="008D7498" w:rsidP="00FC3FEA">
      <w:pPr>
        <w:pStyle w:val="NormalWeb"/>
        <w:shd w:val="clear" w:color="auto" w:fill="FFFFFF"/>
        <w:spacing w:before="0" w:beforeAutospacing="0" w:after="0" w:afterAutospacing="0" w:line="360" w:lineRule="auto"/>
        <w:jc w:val="both"/>
        <w:rPr>
          <w:rFonts w:ascii="Arial" w:hAnsi="Arial" w:cs="Arial"/>
          <w:sz w:val="22"/>
          <w:szCs w:val="22"/>
        </w:rPr>
      </w:pPr>
      <w:r>
        <w:rPr>
          <w:rFonts w:ascii="Arial" w:hAnsi="Arial" w:cs="Arial"/>
          <w:sz w:val="22"/>
          <w:szCs w:val="22"/>
        </w:rPr>
        <w:t xml:space="preserve">The hotel consists of additional meeting rooms to hold workshops large enough to hold 50 people. A further consideration is that the key note speakers </w:t>
      </w:r>
      <w:r w:rsidR="00B55ECB">
        <w:rPr>
          <w:rFonts w:ascii="Arial" w:hAnsi="Arial" w:cs="Arial"/>
          <w:sz w:val="22"/>
          <w:szCs w:val="22"/>
        </w:rPr>
        <w:t xml:space="preserve">travel a considerable distance and a provision for room accommodation is advantageous. A discounted rate was </w:t>
      </w:r>
      <w:r w:rsidR="0085680B">
        <w:rPr>
          <w:rFonts w:ascii="Arial" w:hAnsi="Arial" w:cs="Arial"/>
          <w:sz w:val="22"/>
          <w:szCs w:val="22"/>
        </w:rPr>
        <w:t>negotiated</w:t>
      </w:r>
      <w:r w:rsidR="00B55ECB">
        <w:rPr>
          <w:rFonts w:ascii="Arial" w:hAnsi="Arial" w:cs="Arial"/>
          <w:sz w:val="22"/>
          <w:szCs w:val="22"/>
        </w:rPr>
        <w:t xml:space="preserve"> for the key note speakers and the use of Gym and pool access.</w:t>
      </w:r>
    </w:p>
    <w:p w:rsidR="0085680B" w:rsidRDefault="0085680B" w:rsidP="00FC3FEA">
      <w:pPr>
        <w:pStyle w:val="NormalWeb"/>
        <w:shd w:val="clear" w:color="auto" w:fill="FFFFFF"/>
        <w:spacing w:before="0" w:beforeAutospacing="0" w:after="0" w:afterAutospacing="0" w:line="360" w:lineRule="auto"/>
        <w:jc w:val="both"/>
        <w:rPr>
          <w:rFonts w:ascii="Arial" w:hAnsi="Arial" w:cs="Arial"/>
          <w:sz w:val="22"/>
          <w:szCs w:val="22"/>
        </w:rPr>
      </w:pPr>
    </w:p>
    <w:p w:rsidR="0085680B" w:rsidRDefault="0085680B" w:rsidP="00FC3FEA">
      <w:pPr>
        <w:pStyle w:val="NormalWeb"/>
        <w:shd w:val="clear" w:color="auto" w:fill="FFFFFF"/>
        <w:spacing w:before="0" w:beforeAutospacing="0" w:after="0" w:afterAutospacing="0" w:line="360" w:lineRule="auto"/>
        <w:jc w:val="both"/>
        <w:rPr>
          <w:rFonts w:ascii="Arial" w:hAnsi="Arial" w:cs="Arial"/>
          <w:sz w:val="22"/>
          <w:szCs w:val="22"/>
        </w:rPr>
      </w:pPr>
      <w:r w:rsidRPr="0076277F">
        <w:rPr>
          <w:rFonts w:ascii="Arial" w:hAnsi="Arial" w:cs="Arial"/>
          <w:sz w:val="22"/>
          <w:szCs w:val="22"/>
        </w:rPr>
        <w:t>Rogers</w:t>
      </w:r>
      <w:r w:rsidR="0076277F" w:rsidRPr="0076277F">
        <w:rPr>
          <w:rFonts w:ascii="Arial" w:hAnsi="Arial" w:cs="Arial"/>
          <w:sz w:val="22"/>
          <w:szCs w:val="22"/>
        </w:rPr>
        <w:t>,</w:t>
      </w:r>
      <w:r w:rsidRPr="0076277F">
        <w:rPr>
          <w:rFonts w:ascii="Arial" w:hAnsi="Arial" w:cs="Arial"/>
          <w:sz w:val="22"/>
          <w:szCs w:val="22"/>
        </w:rPr>
        <w:t xml:space="preserve"> and Davison</w:t>
      </w:r>
      <w:r w:rsidR="0076277F" w:rsidRPr="0076277F">
        <w:rPr>
          <w:rFonts w:ascii="Arial" w:hAnsi="Arial" w:cs="Arial"/>
          <w:sz w:val="22"/>
          <w:szCs w:val="22"/>
        </w:rPr>
        <w:t>, (</w:t>
      </w:r>
      <w:r w:rsidRPr="0076277F">
        <w:rPr>
          <w:rFonts w:ascii="Arial" w:hAnsi="Arial" w:cs="Arial"/>
          <w:sz w:val="22"/>
          <w:szCs w:val="22"/>
        </w:rPr>
        <w:t>2017</w:t>
      </w:r>
      <w:r w:rsidR="0076277F" w:rsidRPr="0076277F">
        <w:rPr>
          <w:rFonts w:ascii="Arial" w:hAnsi="Arial" w:cs="Arial"/>
          <w:sz w:val="22"/>
          <w:szCs w:val="22"/>
        </w:rPr>
        <w:t>)</w:t>
      </w:r>
      <w:r>
        <w:rPr>
          <w:rFonts w:ascii="Arial" w:hAnsi="Arial" w:cs="Arial"/>
          <w:sz w:val="22"/>
          <w:szCs w:val="22"/>
        </w:rPr>
        <w:t xml:space="preserve"> maintain that there is an increase in conference demands reaching out for intermediary specialist to set up. The rationale for the EHH conference is to outsource the venue and catering and Audio Visual as in theory it mitigates some of the risk to organisations who practise event planning as a core activity.</w:t>
      </w:r>
    </w:p>
    <w:p w:rsidR="0085680B" w:rsidRDefault="0085680B" w:rsidP="00FC3FEA">
      <w:pPr>
        <w:pStyle w:val="NormalWeb"/>
        <w:shd w:val="clear" w:color="auto" w:fill="FFFFFF"/>
        <w:spacing w:before="0" w:beforeAutospacing="0" w:after="0" w:afterAutospacing="0" w:line="360" w:lineRule="auto"/>
        <w:jc w:val="both"/>
        <w:rPr>
          <w:rFonts w:ascii="Arial" w:hAnsi="Arial" w:cs="Arial"/>
          <w:sz w:val="22"/>
          <w:szCs w:val="22"/>
        </w:rPr>
      </w:pPr>
    </w:p>
    <w:p w:rsidR="0005071C" w:rsidRPr="00801C7D" w:rsidRDefault="008601E5" w:rsidP="00FC3FEA">
      <w:pPr>
        <w:pStyle w:val="NormalWeb"/>
        <w:shd w:val="clear" w:color="auto" w:fill="FFFFFF"/>
        <w:spacing w:before="0" w:beforeAutospacing="0" w:after="0" w:afterAutospacing="0" w:line="360" w:lineRule="auto"/>
        <w:jc w:val="both"/>
        <w:rPr>
          <w:rFonts w:ascii="Arial" w:hAnsi="Arial" w:cs="Arial"/>
          <w:b/>
          <w:sz w:val="22"/>
          <w:szCs w:val="22"/>
          <w:u w:val="single"/>
        </w:rPr>
      </w:pPr>
      <w:r w:rsidRPr="008601E5">
        <w:rPr>
          <w:rFonts w:ascii="Arial" w:hAnsi="Arial" w:cs="Arial"/>
          <w:b/>
          <w:sz w:val="22"/>
          <w:szCs w:val="22"/>
        </w:rPr>
        <w:t>3.1</w:t>
      </w:r>
      <w:r>
        <w:rPr>
          <w:rFonts w:ascii="Arial" w:hAnsi="Arial" w:cs="Arial"/>
          <w:sz w:val="22"/>
          <w:szCs w:val="22"/>
        </w:rPr>
        <w:tab/>
      </w:r>
      <w:r w:rsidR="0005071C" w:rsidRPr="00801C7D">
        <w:rPr>
          <w:rFonts w:ascii="Arial" w:hAnsi="Arial" w:cs="Arial"/>
          <w:b/>
          <w:sz w:val="22"/>
          <w:szCs w:val="22"/>
          <w:u w:val="single"/>
        </w:rPr>
        <w:t>Communication Distribution List for</w:t>
      </w:r>
      <w:r w:rsidR="003D7F87" w:rsidRPr="00801C7D">
        <w:rPr>
          <w:rFonts w:ascii="Arial" w:hAnsi="Arial" w:cs="Arial"/>
          <w:b/>
          <w:sz w:val="22"/>
          <w:szCs w:val="22"/>
          <w:u w:val="single"/>
        </w:rPr>
        <w:t xml:space="preserve"> C</w:t>
      </w:r>
      <w:r w:rsidR="0005071C" w:rsidRPr="00801C7D">
        <w:rPr>
          <w:rFonts w:ascii="Arial" w:hAnsi="Arial" w:cs="Arial"/>
          <w:b/>
          <w:sz w:val="22"/>
          <w:szCs w:val="22"/>
          <w:u w:val="single"/>
        </w:rPr>
        <w:t>onference T</w:t>
      </w:r>
      <w:r w:rsidR="003D7F87" w:rsidRPr="00801C7D">
        <w:rPr>
          <w:rFonts w:ascii="Arial" w:hAnsi="Arial" w:cs="Arial"/>
          <w:b/>
          <w:sz w:val="22"/>
          <w:szCs w:val="22"/>
          <w:u w:val="single"/>
        </w:rPr>
        <w:t>eam</w:t>
      </w:r>
      <w:r w:rsidR="00801C7D" w:rsidRPr="00801C7D">
        <w:rPr>
          <w:rFonts w:ascii="Arial" w:hAnsi="Arial" w:cs="Arial"/>
          <w:b/>
          <w:sz w:val="22"/>
          <w:szCs w:val="22"/>
          <w:u w:val="single"/>
        </w:rPr>
        <w:t>.</w:t>
      </w:r>
    </w:p>
    <w:p w:rsidR="00801C7D" w:rsidRDefault="00245017" w:rsidP="00FC3FEA">
      <w:pPr>
        <w:pStyle w:val="NormalWeb"/>
        <w:shd w:val="clear" w:color="auto" w:fill="FFFFFF"/>
        <w:spacing w:before="0" w:beforeAutospacing="0" w:after="0" w:afterAutospacing="0" w:line="360" w:lineRule="auto"/>
        <w:jc w:val="both"/>
        <w:rPr>
          <w:rFonts w:ascii="Arial" w:hAnsi="Arial" w:cs="Arial"/>
          <w:sz w:val="22"/>
          <w:szCs w:val="22"/>
        </w:rPr>
      </w:pPr>
      <w:r w:rsidRPr="00245017">
        <w:rPr>
          <w:noProof/>
        </w:rPr>
        <w:drawing>
          <wp:inline distT="0" distB="0" distL="0" distR="0" wp14:anchorId="0EF44324" wp14:editId="4BC07F83">
            <wp:extent cx="5730875" cy="5369560"/>
            <wp:effectExtent l="0" t="0" r="3175" b="0"/>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0875" cy="5369560"/>
                    </a:xfrm>
                    <a:prstGeom prst="rect">
                      <a:avLst/>
                    </a:prstGeom>
                    <a:noFill/>
                    <a:ln>
                      <a:noFill/>
                    </a:ln>
                  </pic:spPr>
                </pic:pic>
              </a:graphicData>
            </a:graphic>
          </wp:inline>
        </w:drawing>
      </w:r>
    </w:p>
    <w:p w:rsidR="00245017" w:rsidRDefault="00245017" w:rsidP="00FC3FEA">
      <w:pPr>
        <w:pStyle w:val="NormalWeb"/>
        <w:shd w:val="clear" w:color="auto" w:fill="FFFFFF"/>
        <w:spacing w:before="0" w:beforeAutospacing="0" w:after="0" w:afterAutospacing="0" w:line="360" w:lineRule="auto"/>
        <w:jc w:val="both"/>
        <w:rPr>
          <w:rFonts w:ascii="Arial" w:hAnsi="Arial" w:cs="Arial"/>
          <w:sz w:val="22"/>
          <w:szCs w:val="22"/>
        </w:rPr>
      </w:pPr>
    </w:p>
    <w:p w:rsidR="00142F25" w:rsidRDefault="008601E5" w:rsidP="00FC3FEA">
      <w:pPr>
        <w:pStyle w:val="NormalWeb"/>
        <w:shd w:val="clear" w:color="auto" w:fill="FFFFFF"/>
        <w:spacing w:before="0" w:beforeAutospacing="0" w:after="0" w:afterAutospacing="0" w:line="360" w:lineRule="auto"/>
        <w:jc w:val="both"/>
        <w:rPr>
          <w:rFonts w:ascii="Arial" w:hAnsi="Arial" w:cs="Arial"/>
          <w:b/>
          <w:sz w:val="22"/>
          <w:szCs w:val="22"/>
          <w:u w:val="single"/>
        </w:rPr>
      </w:pPr>
      <w:r w:rsidRPr="008601E5">
        <w:rPr>
          <w:rFonts w:ascii="Arial" w:hAnsi="Arial" w:cs="Arial"/>
          <w:b/>
          <w:sz w:val="22"/>
          <w:szCs w:val="22"/>
        </w:rPr>
        <w:t>3.2</w:t>
      </w:r>
      <w:r>
        <w:rPr>
          <w:rFonts w:ascii="Arial" w:hAnsi="Arial" w:cs="Arial"/>
          <w:sz w:val="22"/>
          <w:szCs w:val="22"/>
        </w:rPr>
        <w:tab/>
      </w:r>
      <w:r w:rsidR="00142F25" w:rsidRPr="00801C7D">
        <w:rPr>
          <w:rFonts w:ascii="Arial" w:hAnsi="Arial" w:cs="Arial"/>
          <w:b/>
          <w:sz w:val="22"/>
          <w:szCs w:val="22"/>
          <w:u w:val="single"/>
        </w:rPr>
        <w:t>Approvals Table</w:t>
      </w:r>
      <w:r w:rsidR="003D7F87" w:rsidRPr="00801C7D">
        <w:rPr>
          <w:rFonts w:ascii="Arial" w:hAnsi="Arial" w:cs="Arial"/>
          <w:b/>
          <w:sz w:val="22"/>
          <w:szCs w:val="22"/>
          <w:u w:val="single"/>
        </w:rPr>
        <w:t>.</w:t>
      </w:r>
    </w:p>
    <w:p w:rsidR="00801C7D" w:rsidRDefault="00801C7D" w:rsidP="00FC3FEA">
      <w:pPr>
        <w:pStyle w:val="NormalWeb"/>
        <w:shd w:val="clear" w:color="auto" w:fill="FFFFFF"/>
        <w:spacing w:before="0" w:beforeAutospacing="0" w:after="0" w:afterAutospacing="0" w:line="360" w:lineRule="auto"/>
        <w:jc w:val="both"/>
        <w:rPr>
          <w:rFonts w:ascii="Arial" w:hAnsi="Arial" w:cs="Arial"/>
          <w:b/>
          <w:sz w:val="22"/>
          <w:szCs w:val="22"/>
          <w:u w:val="single"/>
        </w:rPr>
      </w:pPr>
    </w:p>
    <w:p w:rsidR="00801C7D" w:rsidRPr="00801C7D" w:rsidRDefault="00801C7D" w:rsidP="00FC3FEA">
      <w:pPr>
        <w:pStyle w:val="NormalWeb"/>
        <w:shd w:val="clear" w:color="auto" w:fill="FFFFFF"/>
        <w:spacing w:before="0" w:beforeAutospacing="0" w:after="0" w:afterAutospacing="0" w:line="360" w:lineRule="auto"/>
        <w:jc w:val="both"/>
        <w:rPr>
          <w:rFonts w:ascii="Arial" w:hAnsi="Arial" w:cs="Arial"/>
          <w:sz w:val="22"/>
          <w:szCs w:val="22"/>
        </w:rPr>
      </w:pPr>
      <w:r w:rsidRPr="00801C7D">
        <w:rPr>
          <w:rFonts w:ascii="Arial" w:hAnsi="Arial" w:cs="Arial"/>
          <w:sz w:val="22"/>
          <w:szCs w:val="22"/>
        </w:rPr>
        <w:t>Changes to project deliver require approvals from the following</w:t>
      </w:r>
      <w:r>
        <w:rPr>
          <w:rFonts w:ascii="Arial" w:hAnsi="Arial" w:cs="Arial"/>
          <w:sz w:val="22"/>
          <w:szCs w:val="22"/>
        </w:rPr>
        <w:t>.</w:t>
      </w:r>
    </w:p>
    <w:p w:rsidR="003D7F87" w:rsidRDefault="003D7F87" w:rsidP="00FC3FEA">
      <w:pPr>
        <w:pStyle w:val="NormalWeb"/>
        <w:shd w:val="clear" w:color="auto" w:fill="FFFFFF"/>
        <w:spacing w:before="0" w:beforeAutospacing="0" w:after="0" w:afterAutospacing="0" w:line="360" w:lineRule="auto"/>
        <w:jc w:val="both"/>
        <w:rPr>
          <w:rFonts w:ascii="Arial" w:hAnsi="Arial" w:cs="Arial"/>
          <w:sz w:val="22"/>
          <w:szCs w:val="22"/>
        </w:rPr>
      </w:pPr>
    </w:p>
    <w:p w:rsidR="00245017" w:rsidRDefault="00245017" w:rsidP="00FC3FEA">
      <w:pPr>
        <w:pStyle w:val="NormalWeb"/>
        <w:shd w:val="clear" w:color="auto" w:fill="FFFFFF"/>
        <w:spacing w:before="0" w:beforeAutospacing="0" w:after="0" w:afterAutospacing="0" w:line="360" w:lineRule="auto"/>
        <w:jc w:val="both"/>
        <w:rPr>
          <w:rFonts w:ascii="Arial" w:hAnsi="Arial" w:cs="Arial"/>
          <w:sz w:val="22"/>
          <w:szCs w:val="22"/>
        </w:rPr>
      </w:pPr>
      <w:r w:rsidRPr="00245017">
        <w:rPr>
          <w:noProof/>
        </w:rPr>
        <w:drawing>
          <wp:inline distT="0" distB="0" distL="0" distR="0">
            <wp:extent cx="5730875" cy="1169670"/>
            <wp:effectExtent l="0" t="0" r="3175" b="0"/>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730875" cy="1169670"/>
                    </a:xfrm>
                    <a:prstGeom prst="rect">
                      <a:avLst/>
                    </a:prstGeom>
                    <a:noFill/>
                    <a:ln>
                      <a:noFill/>
                    </a:ln>
                  </pic:spPr>
                </pic:pic>
              </a:graphicData>
            </a:graphic>
          </wp:inline>
        </w:drawing>
      </w:r>
    </w:p>
    <w:p w:rsidR="00801C7D" w:rsidRDefault="008601E5" w:rsidP="00FC3FEA">
      <w:pPr>
        <w:pStyle w:val="NormalWeb"/>
        <w:shd w:val="clear" w:color="auto" w:fill="FFFFFF"/>
        <w:spacing w:before="0" w:beforeAutospacing="0" w:after="0" w:afterAutospacing="0" w:line="360" w:lineRule="auto"/>
        <w:jc w:val="both"/>
        <w:rPr>
          <w:rFonts w:ascii="Arial" w:hAnsi="Arial" w:cs="Arial"/>
          <w:sz w:val="22"/>
          <w:szCs w:val="22"/>
        </w:rPr>
      </w:pPr>
      <w:r w:rsidRPr="008601E5">
        <w:rPr>
          <w:rFonts w:ascii="Arial" w:hAnsi="Arial" w:cs="Arial"/>
          <w:b/>
          <w:sz w:val="22"/>
          <w:szCs w:val="22"/>
        </w:rPr>
        <w:t>3.3</w:t>
      </w:r>
      <w:r>
        <w:rPr>
          <w:rFonts w:ascii="Arial" w:hAnsi="Arial" w:cs="Arial"/>
          <w:sz w:val="22"/>
          <w:szCs w:val="22"/>
        </w:rPr>
        <w:tab/>
      </w:r>
      <w:r w:rsidR="00801C7D" w:rsidRPr="00801C7D">
        <w:rPr>
          <w:rFonts w:ascii="Arial" w:hAnsi="Arial" w:cs="Arial"/>
          <w:b/>
          <w:sz w:val="22"/>
          <w:szCs w:val="22"/>
          <w:u w:val="single"/>
        </w:rPr>
        <w:t>Communication Plan</w:t>
      </w:r>
      <w:r w:rsidR="00801C7D">
        <w:rPr>
          <w:rFonts w:ascii="Arial" w:hAnsi="Arial" w:cs="Arial"/>
          <w:b/>
          <w:sz w:val="22"/>
          <w:szCs w:val="22"/>
          <w:u w:val="single"/>
        </w:rPr>
        <w:t>.</w:t>
      </w:r>
    </w:p>
    <w:p w:rsidR="00801C7D" w:rsidRDefault="00801C7D" w:rsidP="00FC3FEA">
      <w:pPr>
        <w:pStyle w:val="NormalWeb"/>
        <w:shd w:val="clear" w:color="auto" w:fill="FFFFFF"/>
        <w:spacing w:before="0" w:beforeAutospacing="0" w:after="0" w:afterAutospacing="0" w:line="360" w:lineRule="auto"/>
        <w:jc w:val="both"/>
        <w:rPr>
          <w:rFonts w:ascii="Arial" w:hAnsi="Arial" w:cs="Arial"/>
          <w:sz w:val="22"/>
          <w:szCs w:val="22"/>
        </w:rPr>
      </w:pPr>
    </w:p>
    <w:p w:rsidR="00F07E76" w:rsidRDefault="00801C7D" w:rsidP="00FC3FEA">
      <w:pPr>
        <w:pStyle w:val="NormalWeb"/>
        <w:shd w:val="clear" w:color="auto" w:fill="FFFFFF"/>
        <w:spacing w:before="0" w:beforeAutospacing="0" w:after="0" w:afterAutospacing="0" w:line="360" w:lineRule="auto"/>
        <w:jc w:val="both"/>
        <w:rPr>
          <w:rFonts w:ascii="Arial" w:hAnsi="Arial" w:cs="Arial"/>
          <w:sz w:val="22"/>
          <w:szCs w:val="22"/>
        </w:rPr>
      </w:pPr>
      <w:r>
        <w:rPr>
          <w:rFonts w:ascii="Arial" w:hAnsi="Arial" w:cs="Arial"/>
          <w:sz w:val="22"/>
          <w:szCs w:val="22"/>
        </w:rPr>
        <w:t>Internal stakeholders and internal invited delegates will be kept informed through the (EHH)</w:t>
      </w:r>
      <w:r w:rsidR="00941FB7">
        <w:rPr>
          <w:rFonts w:ascii="Arial" w:hAnsi="Arial" w:cs="Arial"/>
          <w:sz w:val="22"/>
          <w:szCs w:val="22"/>
        </w:rPr>
        <w:t xml:space="preserve"> bulleti</w:t>
      </w:r>
      <w:r>
        <w:rPr>
          <w:rFonts w:ascii="Arial" w:hAnsi="Arial" w:cs="Arial"/>
          <w:sz w:val="22"/>
          <w:szCs w:val="22"/>
        </w:rPr>
        <w:t xml:space="preserve">n board on the Swansea Council Intranet. Invites to the conference </w:t>
      </w:r>
      <w:r w:rsidR="00941FB7">
        <w:rPr>
          <w:rFonts w:ascii="Arial" w:hAnsi="Arial" w:cs="Arial"/>
          <w:sz w:val="22"/>
          <w:szCs w:val="22"/>
        </w:rPr>
        <w:t xml:space="preserve">and RSVP will be Simon Arnold and copied in to the (EHH) inbox. </w:t>
      </w:r>
      <w:r w:rsidR="00F07E76">
        <w:rPr>
          <w:rFonts w:ascii="Arial" w:hAnsi="Arial" w:cs="Arial"/>
          <w:sz w:val="22"/>
          <w:szCs w:val="22"/>
        </w:rPr>
        <w:t xml:space="preserve">Simon Arnold will log and map </w:t>
      </w:r>
      <w:r w:rsidR="006D44F3">
        <w:rPr>
          <w:rFonts w:ascii="Arial" w:hAnsi="Arial" w:cs="Arial"/>
          <w:sz w:val="22"/>
          <w:szCs w:val="22"/>
        </w:rPr>
        <w:t>RSVP</w:t>
      </w:r>
      <w:r w:rsidR="00F07E76">
        <w:rPr>
          <w:rFonts w:ascii="Arial" w:hAnsi="Arial" w:cs="Arial"/>
          <w:sz w:val="22"/>
          <w:szCs w:val="22"/>
        </w:rPr>
        <w:t xml:space="preserve"> via a conference register. Special </w:t>
      </w:r>
      <w:r w:rsidR="00E570F7">
        <w:rPr>
          <w:rFonts w:ascii="Arial" w:hAnsi="Arial" w:cs="Arial"/>
          <w:sz w:val="22"/>
          <w:szCs w:val="22"/>
        </w:rPr>
        <w:t>c</w:t>
      </w:r>
      <w:r w:rsidR="00F07E76">
        <w:rPr>
          <w:rFonts w:ascii="Arial" w:hAnsi="Arial" w:cs="Arial"/>
          <w:sz w:val="22"/>
          <w:szCs w:val="22"/>
        </w:rPr>
        <w:t>atering requirements will be mapped with RSVP</w:t>
      </w:r>
      <w:r w:rsidR="00E570F7">
        <w:rPr>
          <w:rFonts w:ascii="Arial" w:hAnsi="Arial" w:cs="Arial"/>
          <w:sz w:val="22"/>
          <w:szCs w:val="22"/>
        </w:rPr>
        <w:t xml:space="preserve"> returns. </w:t>
      </w:r>
      <w:r w:rsidR="00F07E76">
        <w:rPr>
          <w:rFonts w:ascii="Arial" w:hAnsi="Arial" w:cs="Arial"/>
          <w:sz w:val="22"/>
          <w:szCs w:val="22"/>
        </w:rPr>
        <w:t xml:space="preserve"> </w:t>
      </w:r>
      <w:r w:rsidR="00C7722F">
        <w:rPr>
          <w:rFonts w:ascii="Arial" w:hAnsi="Arial" w:cs="Arial"/>
          <w:sz w:val="22"/>
          <w:szCs w:val="22"/>
        </w:rPr>
        <w:t>E.g.</w:t>
      </w:r>
      <w:r w:rsidR="00F07E76">
        <w:rPr>
          <w:rFonts w:ascii="Arial" w:hAnsi="Arial" w:cs="Arial"/>
          <w:sz w:val="22"/>
          <w:szCs w:val="22"/>
        </w:rPr>
        <w:t xml:space="preserve"> allergies, gluten free diets</w:t>
      </w:r>
      <w:r w:rsidR="006D44F3">
        <w:rPr>
          <w:rFonts w:ascii="Arial" w:hAnsi="Arial" w:cs="Arial"/>
          <w:sz w:val="22"/>
          <w:szCs w:val="22"/>
        </w:rPr>
        <w:t>,</w:t>
      </w:r>
      <w:r w:rsidR="00736C8B">
        <w:rPr>
          <w:rFonts w:ascii="Arial" w:hAnsi="Arial" w:cs="Arial"/>
          <w:sz w:val="22"/>
          <w:szCs w:val="22"/>
        </w:rPr>
        <w:t xml:space="preserve"> </w:t>
      </w:r>
      <w:r w:rsidR="006D44F3">
        <w:rPr>
          <w:rFonts w:ascii="Arial" w:hAnsi="Arial" w:cs="Arial"/>
          <w:sz w:val="22"/>
          <w:szCs w:val="22"/>
        </w:rPr>
        <w:t xml:space="preserve">halal </w:t>
      </w:r>
      <w:r w:rsidR="00F07E76">
        <w:rPr>
          <w:rFonts w:ascii="Arial" w:hAnsi="Arial" w:cs="Arial"/>
          <w:sz w:val="22"/>
          <w:szCs w:val="22"/>
        </w:rPr>
        <w:t xml:space="preserve">and </w:t>
      </w:r>
      <w:r w:rsidR="00C7722F">
        <w:rPr>
          <w:rFonts w:ascii="Arial" w:hAnsi="Arial" w:cs="Arial"/>
          <w:sz w:val="22"/>
          <w:szCs w:val="22"/>
        </w:rPr>
        <w:t>vegetarian</w:t>
      </w:r>
      <w:r w:rsidR="00F07E76">
        <w:rPr>
          <w:rFonts w:ascii="Arial" w:hAnsi="Arial" w:cs="Arial"/>
          <w:sz w:val="22"/>
          <w:szCs w:val="22"/>
        </w:rPr>
        <w:t xml:space="preserve">/vegan.  </w:t>
      </w:r>
    </w:p>
    <w:p w:rsidR="00F07E76" w:rsidRDefault="00F07E76" w:rsidP="00FC3FEA">
      <w:pPr>
        <w:pStyle w:val="NormalWeb"/>
        <w:shd w:val="clear" w:color="auto" w:fill="FFFFFF"/>
        <w:spacing w:before="0" w:beforeAutospacing="0" w:after="0" w:afterAutospacing="0" w:line="360" w:lineRule="auto"/>
        <w:jc w:val="both"/>
        <w:rPr>
          <w:rFonts w:ascii="Arial" w:hAnsi="Arial" w:cs="Arial"/>
          <w:sz w:val="22"/>
          <w:szCs w:val="22"/>
        </w:rPr>
      </w:pPr>
    </w:p>
    <w:p w:rsidR="00941FB7" w:rsidRDefault="00941FB7" w:rsidP="00FC3FEA">
      <w:pPr>
        <w:pStyle w:val="NormalWeb"/>
        <w:shd w:val="clear" w:color="auto" w:fill="FFFFFF"/>
        <w:spacing w:before="0" w:beforeAutospacing="0" w:after="0" w:afterAutospacing="0" w:line="360" w:lineRule="auto"/>
        <w:jc w:val="both"/>
        <w:rPr>
          <w:rFonts w:ascii="Arial" w:hAnsi="Arial" w:cs="Arial"/>
          <w:sz w:val="22"/>
          <w:szCs w:val="22"/>
        </w:rPr>
      </w:pPr>
      <w:r>
        <w:rPr>
          <w:rFonts w:ascii="Arial" w:hAnsi="Arial" w:cs="Arial"/>
          <w:sz w:val="22"/>
          <w:szCs w:val="22"/>
        </w:rPr>
        <w:t>For the purposes of this report the E</w:t>
      </w:r>
      <w:r w:rsidR="00F07E76">
        <w:rPr>
          <w:rFonts w:ascii="Arial" w:hAnsi="Arial" w:cs="Arial"/>
          <w:sz w:val="22"/>
          <w:szCs w:val="22"/>
        </w:rPr>
        <w:t>-</w:t>
      </w:r>
      <w:r>
        <w:rPr>
          <w:rFonts w:ascii="Arial" w:hAnsi="Arial" w:cs="Arial"/>
          <w:sz w:val="22"/>
          <w:szCs w:val="22"/>
        </w:rPr>
        <w:t>mail addresses have been omitted</w:t>
      </w:r>
      <w:r w:rsidR="00E570F7">
        <w:rPr>
          <w:rFonts w:ascii="Arial" w:hAnsi="Arial" w:cs="Arial"/>
          <w:sz w:val="22"/>
          <w:szCs w:val="22"/>
        </w:rPr>
        <w:t xml:space="preserve"> as personal information may conflict GDPR requirements</w:t>
      </w:r>
      <w:r>
        <w:rPr>
          <w:rFonts w:ascii="Arial" w:hAnsi="Arial" w:cs="Arial"/>
          <w:sz w:val="22"/>
          <w:szCs w:val="22"/>
        </w:rPr>
        <w:t xml:space="preserve">. The day agenda and </w:t>
      </w:r>
      <w:r w:rsidR="001E5385">
        <w:rPr>
          <w:rFonts w:ascii="Arial" w:hAnsi="Arial" w:cs="Arial"/>
          <w:sz w:val="22"/>
          <w:szCs w:val="22"/>
        </w:rPr>
        <w:t xml:space="preserve">conference </w:t>
      </w:r>
      <w:r>
        <w:rPr>
          <w:rFonts w:ascii="Arial" w:hAnsi="Arial" w:cs="Arial"/>
          <w:sz w:val="22"/>
          <w:szCs w:val="22"/>
        </w:rPr>
        <w:t>invite can be observed (appendix 4)</w:t>
      </w:r>
      <w:r w:rsidRPr="00941FB7">
        <w:rPr>
          <w:rFonts w:ascii="Arial" w:hAnsi="Arial" w:cs="Arial"/>
          <w:sz w:val="22"/>
          <w:szCs w:val="22"/>
        </w:rPr>
        <w:t xml:space="preserve"> </w:t>
      </w:r>
      <w:r>
        <w:rPr>
          <w:rFonts w:ascii="Arial" w:hAnsi="Arial" w:cs="Arial"/>
          <w:sz w:val="22"/>
          <w:szCs w:val="22"/>
        </w:rPr>
        <w:t>(appendix 3)</w:t>
      </w:r>
      <w:r w:rsidR="00E570F7">
        <w:rPr>
          <w:rFonts w:ascii="Arial" w:hAnsi="Arial" w:cs="Arial"/>
          <w:sz w:val="22"/>
          <w:szCs w:val="22"/>
        </w:rPr>
        <w:t>.</w:t>
      </w:r>
      <w:r w:rsidR="006D44F3">
        <w:rPr>
          <w:rFonts w:ascii="Arial" w:hAnsi="Arial" w:cs="Arial"/>
          <w:sz w:val="22"/>
          <w:szCs w:val="22"/>
        </w:rPr>
        <w:t xml:space="preserve"> </w:t>
      </w:r>
      <w:r>
        <w:rPr>
          <w:rFonts w:ascii="Arial" w:hAnsi="Arial" w:cs="Arial"/>
          <w:sz w:val="22"/>
          <w:szCs w:val="22"/>
        </w:rPr>
        <w:t xml:space="preserve">Strategic partners will utilise their own communication channels to </w:t>
      </w:r>
      <w:r w:rsidR="00C7722F">
        <w:rPr>
          <w:rFonts w:ascii="Arial" w:hAnsi="Arial" w:cs="Arial"/>
          <w:sz w:val="22"/>
          <w:szCs w:val="22"/>
        </w:rPr>
        <w:t>publicise</w:t>
      </w:r>
      <w:r>
        <w:rPr>
          <w:rFonts w:ascii="Arial" w:hAnsi="Arial" w:cs="Arial"/>
          <w:sz w:val="22"/>
          <w:szCs w:val="22"/>
        </w:rPr>
        <w:t xml:space="preserve"> the event and inform their stakeholders in accordance with the agreed communication strategy. </w:t>
      </w:r>
    </w:p>
    <w:p w:rsidR="006D44F3" w:rsidRDefault="006D44F3" w:rsidP="001E5385">
      <w:pPr>
        <w:pStyle w:val="NormalWeb"/>
        <w:shd w:val="clear" w:color="auto" w:fill="FFFFFF"/>
        <w:spacing w:before="0" w:beforeAutospacing="0" w:after="0" w:afterAutospacing="0"/>
        <w:jc w:val="both"/>
        <w:rPr>
          <w:rFonts w:ascii="Arial" w:hAnsi="Arial" w:cs="Arial"/>
          <w:sz w:val="22"/>
          <w:szCs w:val="22"/>
        </w:rPr>
      </w:pPr>
    </w:p>
    <w:p w:rsidR="006D44F3" w:rsidRDefault="008601E5" w:rsidP="00FC3FEA">
      <w:pPr>
        <w:pStyle w:val="NormalWeb"/>
        <w:shd w:val="clear" w:color="auto" w:fill="FFFFFF"/>
        <w:spacing w:before="0" w:beforeAutospacing="0" w:after="0" w:afterAutospacing="0" w:line="360" w:lineRule="auto"/>
        <w:jc w:val="both"/>
        <w:rPr>
          <w:rFonts w:ascii="Arial" w:hAnsi="Arial" w:cs="Arial"/>
          <w:b/>
          <w:sz w:val="22"/>
          <w:szCs w:val="22"/>
          <w:u w:val="single"/>
        </w:rPr>
      </w:pPr>
      <w:r w:rsidRPr="008601E5">
        <w:rPr>
          <w:rFonts w:ascii="Arial" w:hAnsi="Arial" w:cs="Arial"/>
          <w:b/>
          <w:sz w:val="22"/>
          <w:szCs w:val="22"/>
        </w:rPr>
        <w:t>3.4</w:t>
      </w:r>
      <w:r>
        <w:rPr>
          <w:rFonts w:ascii="Arial" w:hAnsi="Arial" w:cs="Arial"/>
          <w:sz w:val="22"/>
          <w:szCs w:val="22"/>
        </w:rPr>
        <w:tab/>
      </w:r>
      <w:r w:rsidR="006D44F3" w:rsidRPr="006D44F3">
        <w:rPr>
          <w:rFonts w:ascii="Arial" w:hAnsi="Arial" w:cs="Arial"/>
          <w:b/>
          <w:sz w:val="22"/>
          <w:szCs w:val="22"/>
          <w:u w:val="single"/>
        </w:rPr>
        <w:t>Risk Log.</w:t>
      </w:r>
    </w:p>
    <w:p w:rsidR="006D44F3" w:rsidRDefault="006D44F3" w:rsidP="001E5385">
      <w:pPr>
        <w:pStyle w:val="NormalWeb"/>
        <w:shd w:val="clear" w:color="auto" w:fill="FFFFFF"/>
        <w:spacing w:before="0" w:beforeAutospacing="0" w:after="0" w:afterAutospacing="0"/>
        <w:jc w:val="both"/>
        <w:rPr>
          <w:rFonts w:ascii="Arial" w:hAnsi="Arial" w:cs="Arial"/>
          <w:b/>
          <w:sz w:val="22"/>
          <w:szCs w:val="22"/>
          <w:u w:val="single"/>
        </w:rPr>
      </w:pPr>
    </w:p>
    <w:p w:rsidR="006D44F3" w:rsidRDefault="001E5385" w:rsidP="00FC3FEA">
      <w:pPr>
        <w:pStyle w:val="NormalWeb"/>
        <w:shd w:val="clear" w:color="auto" w:fill="FFFFFF"/>
        <w:spacing w:before="0" w:beforeAutospacing="0" w:after="0" w:afterAutospacing="0" w:line="360" w:lineRule="auto"/>
        <w:jc w:val="both"/>
        <w:rPr>
          <w:rFonts w:ascii="Arial" w:hAnsi="Arial" w:cs="Arial"/>
          <w:sz w:val="22"/>
          <w:szCs w:val="22"/>
        </w:rPr>
      </w:pPr>
      <w:r w:rsidRPr="001E5385">
        <w:rPr>
          <w:rFonts w:ascii="Arial" w:hAnsi="Arial" w:cs="Arial"/>
          <w:sz w:val="22"/>
          <w:szCs w:val="22"/>
        </w:rPr>
        <w:t xml:space="preserve">The risks </w:t>
      </w:r>
      <w:r>
        <w:rPr>
          <w:rFonts w:ascii="Arial" w:hAnsi="Arial" w:cs="Arial"/>
          <w:sz w:val="22"/>
          <w:szCs w:val="22"/>
        </w:rPr>
        <w:t xml:space="preserve">identified </w:t>
      </w:r>
      <w:r w:rsidRPr="001E5385">
        <w:rPr>
          <w:rFonts w:ascii="Arial" w:hAnsi="Arial" w:cs="Arial"/>
          <w:sz w:val="22"/>
          <w:szCs w:val="22"/>
        </w:rPr>
        <w:t>for the project</w:t>
      </w:r>
      <w:r>
        <w:rPr>
          <w:rFonts w:ascii="Arial" w:hAnsi="Arial" w:cs="Arial"/>
          <w:sz w:val="22"/>
          <w:szCs w:val="22"/>
        </w:rPr>
        <w:t xml:space="preserve"> together with an assessment of their severity and actions that can be taken to mitigate or reduce the risk can be found in </w:t>
      </w:r>
      <w:r w:rsidRPr="00210BCF">
        <w:rPr>
          <w:rFonts w:ascii="Arial" w:hAnsi="Arial" w:cs="Arial"/>
          <w:sz w:val="22"/>
          <w:szCs w:val="22"/>
        </w:rPr>
        <w:t xml:space="preserve">appendix </w:t>
      </w:r>
      <w:r w:rsidR="007C5B9B" w:rsidRPr="00210BCF">
        <w:rPr>
          <w:rFonts w:ascii="Arial" w:hAnsi="Arial" w:cs="Arial"/>
          <w:sz w:val="22"/>
          <w:szCs w:val="22"/>
        </w:rPr>
        <w:t>1</w:t>
      </w:r>
      <w:r>
        <w:rPr>
          <w:rFonts w:ascii="Arial" w:hAnsi="Arial" w:cs="Arial"/>
          <w:sz w:val="22"/>
          <w:szCs w:val="22"/>
        </w:rPr>
        <w:t xml:space="preserve"> as part of the PID document.</w:t>
      </w:r>
    </w:p>
    <w:p w:rsidR="001E5385" w:rsidRDefault="001E5385" w:rsidP="001E5385">
      <w:pPr>
        <w:pStyle w:val="NormalWeb"/>
        <w:shd w:val="clear" w:color="auto" w:fill="FFFFFF"/>
        <w:spacing w:before="0" w:beforeAutospacing="0" w:after="0" w:afterAutospacing="0" w:line="360" w:lineRule="auto"/>
        <w:jc w:val="both"/>
        <w:rPr>
          <w:rFonts w:ascii="Arial" w:hAnsi="Arial" w:cs="Arial"/>
          <w:b/>
          <w:sz w:val="22"/>
          <w:szCs w:val="22"/>
          <w:u w:val="single"/>
        </w:rPr>
      </w:pPr>
    </w:p>
    <w:p w:rsidR="001E5385" w:rsidRDefault="008601E5" w:rsidP="001E5385">
      <w:pPr>
        <w:pStyle w:val="NormalWeb"/>
        <w:shd w:val="clear" w:color="auto" w:fill="FFFFFF"/>
        <w:spacing w:before="0" w:beforeAutospacing="0" w:after="0" w:afterAutospacing="0" w:line="360" w:lineRule="auto"/>
        <w:jc w:val="both"/>
        <w:rPr>
          <w:rFonts w:ascii="Arial" w:hAnsi="Arial" w:cs="Arial"/>
          <w:b/>
          <w:sz w:val="22"/>
          <w:szCs w:val="22"/>
          <w:u w:val="single"/>
        </w:rPr>
      </w:pPr>
      <w:r w:rsidRPr="008601E5">
        <w:rPr>
          <w:rFonts w:ascii="Arial" w:hAnsi="Arial" w:cs="Arial"/>
          <w:b/>
          <w:sz w:val="22"/>
          <w:szCs w:val="22"/>
        </w:rPr>
        <w:t>3.5</w:t>
      </w:r>
      <w:r>
        <w:rPr>
          <w:rFonts w:ascii="Arial" w:hAnsi="Arial" w:cs="Arial"/>
          <w:sz w:val="22"/>
          <w:szCs w:val="22"/>
        </w:rPr>
        <w:tab/>
      </w:r>
      <w:r w:rsidR="001E5385" w:rsidRPr="001E5385">
        <w:rPr>
          <w:rFonts w:ascii="Arial" w:hAnsi="Arial" w:cs="Arial"/>
          <w:b/>
          <w:sz w:val="22"/>
          <w:szCs w:val="22"/>
          <w:u w:val="single"/>
        </w:rPr>
        <w:t>Project Plan and Timeline.</w:t>
      </w:r>
    </w:p>
    <w:p w:rsidR="001E5385" w:rsidRPr="001E5385" w:rsidRDefault="001E5385" w:rsidP="001E5385">
      <w:pPr>
        <w:pStyle w:val="NormalWeb"/>
        <w:shd w:val="clear" w:color="auto" w:fill="FFFFFF"/>
        <w:spacing w:before="0" w:beforeAutospacing="0" w:after="0" w:afterAutospacing="0"/>
        <w:jc w:val="both"/>
        <w:rPr>
          <w:rFonts w:ascii="Arial" w:hAnsi="Arial" w:cs="Arial"/>
          <w:b/>
          <w:sz w:val="22"/>
          <w:szCs w:val="22"/>
          <w:u w:val="single"/>
        </w:rPr>
      </w:pPr>
    </w:p>
    <w:p w:rsidR="00C7722F" w:rsidRDefault="001E5385" w:rsidP="00FC3FEA">
      <w:pPr>
        <w:pStyle w:val="NormalWeb"/>
        <w:shd w:val="clear" w:color="auto" w:fill="FFFFFF"/>
        <w:spacing w:before="0" w:beforeAutospacing="0" w:after="0" w:afterAutospacing="0" w:line="360" w:lineRule="auto"/>
        <w:jc w:val="both"/>
        <w:rPr>
          <w:rFonts w:ascii="Arial" w:hAnsi="Arial" w:cs="Arial"/>
          <w:sz w:val="22"/>
          <w:szCs w:val="22"/>
        </w:rPr>
      </w:pPr>
      <w:r w:rsidRPr="001E5385">
        <w:rPr>
          <w:rFonts w:ascii="Arial" w:hAnsi="Arial" w:cs="Arial"/>
          <w:sz w:val="22"/>
          <w:szCs w:val="22"/>
        </w:rPr>
        <w:t>The project</w:t>
      </w:r>
      <w:r>
        <w:rPr>
          <w:rFonts w:ascii="Arial" w:hAnsi="Arial" w:cs="Arial"/>
          <w:sz w:val="22"/>
          <w:szCs w:val="22"/>
        </w:rPr>
        <w:t xml:space="preserve"> plan can be found in </w:t>
      </w:r>
      <w:r w:rsidRPr="00210BCF">
        <w:rPr>
          <w:rFonts w:ascii="Arial" w:hAnsi="Arial" w:cs="Arial"/>
          <w:sz w:val="22"/>
          <w:szCs w:val="22"/>
        </w:rPr>
        <w:t xml:space="preserve">appendix </w:t>
      </w:r>
      <w:r w:rsidR="007C5B9B" w:rsidRPr="00210BCF">
        <w:rPr>
          <w:rFonts w:ascii="Arial" w:hAnsi="Arial" w:cs="Arial"/>
          <w:sz w:val="22"/>
          <w:szCs w:val="22"/>
        </w:rPr>
        <w:t>1</w:t>
      </w:r>
      <w:r>
        <w:rPr>
          <w:rFonts w:ascii="Arial" w:hAnsi="Arial" w:cs="Arial"/>
          <w:sz w:val="22"/>
          <w:szCs w:val="22"/>
        </w:rPr>
        <w:t xml:space="preserve"> as part of the PID document.</w:t>
      </w:r>
      <w:r w:rsidR="00736C8B">
        <w:rPr>
          <w:rFonts w:ascii="Arial" w:hAnsi="Arial" w:cs="Arial"/>
          <w:sz w:val="22"/>
          <w:szCs w:val="22"/>
        </w:rPr>
        <w:t xml:space="preserve"> </w:t>
      </w:r>
      <w:r>
        <w:rPr>
          <w:rFonts w:ascii="Arial" w:hAnsi="Arial" w:cs="Arial"/>
          <w:sz w:val="22"/>
          <w:szCs w:val="22"/>
        </w:rPr>
        <w:t>The project approach will be an implementation of EHH resources and outsourced expertise in relation to venue facilitation and the use of Key note speakers. The project manager will oversee the activities, timescales and render remedial action where necessary.</w:t>
      </w:r>
      <w:r w:rsidR="00736C8B">
        <w:rPr>
          <w:rFonts w:ascii="Arial" w:hAnsi="Arial" w:cs="Arial"/>
          <w:sz w:val="22"/>
          <w:szCs w:val="22"/>
        </w:rPr>
        <w:t xml:space="preserve"> </w:t>
      </w:r>
    </w:p>
    <w:p w:rsidR="007C5B9B" w:rsidRDefault="00C7722F" w:rsidP="007C5B9B">
      <w:pPr>
        <w:pStyle w:val="NormalWeb"/>
        <w:shd w:val="clear" w:color="auto" w:fill="FFFFFF"/>
        <w:spacing w:before="0" w:beforeAutospacing="0" w:after="0" w:afterAutospacing="0" w:line="360" w:lineRule="auto"/>
        <w:jc w:val="both"/>
        <w:rPr>
          <w:rFonts w:ascii="Arial" w:hAnsi="Arial" w:cs="Arial"/>
          <w:sz w:val="22"/>
          <w:szCs w:val="22"/>
        </w:rPr>
      </w:pPr>
      <w:r w:rsidRPr="00C7722F">
        <w:rPr>
          <w:rFonts w:ascii="Arial" w:hAnsi="Arial" w:cs="Arial"/>
          <w:b/>
          <w:sz w:val="22"/>
          <w:szCs w:val="22"/>
        </w:rPr>
        <w:t>3.6</w:t>
      </w:r>
      <w:r>
        <w:rPr>
          <w:rFonts w:ascii="Arial" w:hAnsi="Arial" w:cs="Arial"/>
          <w:b/>
          <w:sz w:val="22"/>
          <w:szCs w:val="22"/>
        </w:rPr>
        <w:tab/>
      </w:r>
      <w:r w:rsidRPr="00C7722F">
        <w:rPr>
          <w:rFonts w:ascii="Arial" w:hAnsi="Arial" w:cs="Arial"/>
          <w:sz w:val="22"/>
          <w:szCs w:val="22"/>
        </w:rPr>
        <w:t xml:space="preserve">A </w:t>
      </w:r>
      <w:r w:rsidRPr="00F951AF">
        <w:rPr>
          <w:rFonts w:ascii="Arial" w:hAnsi="Arial" w:cs="Arial"/>
          <w:sz w:val="22"/>
          <w:szCs w:val="22"/>
        </w:rPr>
        <w:t>questionnaire</w:t>
      </w:r>
      <w:r w:rsidRPr="00C7722F">
        <w:rPr>
          <w:rFonts w:ascii="Arial" w:hAnsi="Arial" w:cs="Arial"/>
          <w:sz w:val="22"/>
          <w:szCs w:val="22"/>
        </w:rPr>
        <w:t xml:space="preserve"> has been developed</w:t>
      </w:r>
      <w:r>
        <w:rPr>
          <w:rFonts w:ascii="Arial" w:hAnsi="Arial" w:cs="Arial"/>
          <w:b/>
          <w:sz w:val="22"/>
          <w:szCs w:val="22"/>
        </w:rPr>
        <w:t xml:space="preserve"> </w:t>
      </w:r>
      <w:r w:rsidRPr="00C7722F">
        <w:rPr>
          <w:rFonts w:ascii="Arial" w:hAnsi="Arial" w:cs="Arial"/>
          <w:sz w:val="22"/>
          <w:szCs w:val="22"/>
        </w:rPr>
        <w:t xml:space="preserve">to assess performance outcomes </w:t>
      </w:r>
      <w:r>
        <w:rPr>
          <w:rFonts w:ascii="Arial" w:hAnsi="Arial" w:cs="Arial"/>
          <w:sz w:val="22"/>
          <w:szCs w:val="22"/>
        </w:rPr>
        <w:t xml:space="preserve">and customer satisfaction.  </w:t>
      </w:r>
      <w:r w:rsidR="00F951AF">
        <w:rPr>
          <w:rFonts w:ascii="Arial" w:hAnsi="Arial" w:cs="Arial"/>
          <w:sz w:val="22"/>
          <w:szCs w:val="22"/>
        </w:rPr>
        <w:t>The</w:t>
      </w:r>
      <w:r>
        <w:rPr>
          <w:rFonts w:ascii="Arial" w:hAnsi="Arial" w:cs="Arial"/>
          <w:sz w:val="22"/>
          <w:szCs w:val="22"/>
        </w:rPr>
        <w:t xml:space="preserve"> </w:t>
      </w:r>
      <w:r w:rsidR="007C5B9B">
        <w:rPr>
          <w:rFonts w:ascii="Arial" w:hAnsi="Arial" w:cs="Arial"/>
          <w:sz w:val="22"/>
          <w:szCs w:val="22"/>
        </w:rPr>
        <w:t xml:space="preserve">Performance Questionnaire can be found in the </w:t>
      </w:r>
      <w:r w:rsidR="007C5B9B" w:rsidRPr="00210BCF">
        <w:rPr>
          <w:rFonts w:ascii="Arial" w:hAnsi="Arial" w:cs="Arial"/>
          <w:sz w:val="22"/>
          <w:szCs w:val="22"/>
        </w:rPr>
        <w:t>appendix 2.</w:t>
      </w:r>
    </w:p>
    <w:p w:rsidR="00772D43" w:rsidRDefault="00772D43">
      <w:pPr>
        <w:rPr>
          <w:rFonts w:ascii="Arial" w:eastAsia="Times New Roman" w:hAnsi="Arial" w:cs="Arial"/>
          <w:b/>
          <w:lang w:val="en-GB" w:eastAsia="en-GB"/>
        </w:rPr>
      </w:pPr>
      <w:r>
        <w:rPr>
          <w:rFonts w:ascii="Arial" w:hAnsi="Arial" w:cs="Arial"/>
          <w:b/>
        </w:rPr>
        <w:br w:type="page"/>
      </w:r>
    </w:p>
    <w:p w:rsidR="00142F25" w:rsidRDefault="008601E5" w:rsidP="00FC3FEA">
      <w:pPr>
        <w:pStyle w:val="NormalWeb"/>
        <w:shd w:val="clear" w:color="auto" w:fill="FFFFFF"/>
        <w:spacing w:before="0" w:beforeAutospacing="0" w:after="0" w:afterAutospacing="0" w:line="360" w:lineRule="auto"/>
        <w:jc w:val="both"/>
        <w:rPr>
          <w:rFonts w:ascii="Arial" w:hAnsi="Arial" w:cs="Arial"/>
          <w:b/>
          <w:sz w:val="22"/>
          <w:szCs w:val="22"/>
          <w:u w:val="single"/>
        </w:rPr>
      </w:pPr>
      <w:r>
        <w:rPr>
          <w:rFonts w:ascii="Arial" w:hAnsi="Arial" w:cs="Arial"/>
          <w:b/>
          <w:sz w:val="22"/>
          <w:szCs w:val="22"/>
        </w:rPr>
        <w:t>4</w:t>
      </w:r>
      <w:r>
        <w:rPr>
          <w:rFonts w:ascii="Arial" w:hAnsi="Arial" w:cs="Arial"/>
          <w:sz w:val="22"/>
          <w:szCs w:val="22"/>
        </w:rPr>
        <w:tab/>
      </w:r>
      <w:r w:rsidR="00C8615A" w:rsidRPr="00C8615A">
        <w:rPr>
          <w:rFonts w:ascii="Arial" w:hAnsi="Arial" w:cs="Arial"/>
          <w:b/>
          <w:sz w:val="28"/>
          <w:szCs w:val="28"/>
          <w:u w:val="single"/>
        </w:rPr>
        <w:t>Financial Projections /</w:t>
      </w:r>
      <w:r w:rsidR="00C8615A" w:rsidRPr="00C8615A">
        <w:rPr>
          <w:rFonts w:ascii="Arial" w:hAnsi="Arial" w:cs="Arial"/>
          <w:sz w:val="22"/>
          <w:szCs w:val="22"/>
          <w:u w:val="single"/>
        </w:rPr>
        <w:t xml:space="preserve"> </w:t>
      </w:r>
      <w:r w:rsidR="00BA729F" w:rsidRPr="00C8615A">
        <w:rPr>
          <w:rFonts w:ascii="Arial" w:hAnsi="Arial" w:cs="Arial"/>
          <w:b/>
          <w:sz w:val="28"/>
          <w:szCs w:val="28"/>
          <w:u w:val="single"/>
        </w:rPr>
        <w:t>Conference Delivery Costs</w:t>
      </w:r>
      <w:r w:rsidR="00142F25" w:rsidRPr="00C8615A">
        <w:rPr>
          <w:rFonts w:ascii="Arial" w:hAnsi="Arial" w:cs="Arial"/>
          <w:b/>
          <w:sz w:val="28"/>
          <w:szCs w:val="28"/>
          <w:u w:val="single"/>
        </w:rPr>
        <w:t>.</w:t>
      </w:r>
    </w:p>
    <w:p w:rsidR="00BA729F" w:rsidRDefault="00245017" w:rsidP="00FC3FEA">
      <w:pPr>
        <w:pStyle w:val="NormalWeb"/>
        <w:shd w:val="clear" w:color="auto" w:fill="FFFFFF"/>
        <w:spacing w:before="0" w:beforeAutospacing="0" w:after="0" w:afterAutospacing="0" w:line="360" w:lineRule="auto"/>
        <w:jc w:val="both"/>
        <w:rPr>
          <w:rFonts w:ascii="Arial" w:hAnsi="Arial" w:cs="Arial"/>
          <w:sz w:val="22"/>
          <w:szCs w:val="22"/>
        </w:rPr>
      </w:pPr>
      <w:r w:rsidRPr="00245017">
        <w:rPr>
          <w:noProof/>
        </w:rPr>
        <w:drawing>
          <wp:inline distT="0" distB="0" distL="0" distR="0">
            <wp:extent cx="5730875" cy="4859020"/>
            <wp:effectExtent l="0" t="0" r="3175" b="0"/>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0875" cy="4859020"/>
                    </a:xfrm>
                    <a:prstGeom prst="rect">
                      <a:avLst/>
                    </a:prstGeom>
                    <a:noFill/>
                    <a:ln>
                      <a:noFill/>
                    </a:ln>
                  </pic:spPr>
                </pic:pic>
              </a:graphicData>
            </a:graphic>
          </wp:inline>
        </w:drawing>
      </w:r>
    </w:p>
    <w:p w:rsidR="00BA729F" w:rsidRPr="00BA729F" w:rsidRDefault="00BA729F" w:rsidP="00FC3FEA">
      <w:pPr>
        <w:pStyle w:val="NormalWeb"/>
        <w:shd w:val="clear" w:color="auto" w:fill="FFFFFF"/>
        <w:spacing w:before="0" w:beforeAutospacing="0" w:after="0" w:afterAutospacing="0" w:line="360" w:lineRule="auto"/>
        <w:jc w:val="both"/>
        <w:rPr>
          <w:rFonts w:ascii="Arial" w:hAnsi="Arial" w:cs="Arial"/>
          <w:sz w:val="22"/>
          <w:szCs w:val="22"/>
        </w:rPr>
      </w:pPr>
    </w:p>
    <w:p w:rsidR="00142F25" w:rsidRPr="00045508" w:rsidRDefault="00045508" w:rsidP="00045508">
      <w:pPr>
        <w:pStyle w:val="NormalWeb"/>
        <w:numPr>
          <w:ilvl w:val="0"/>
          <w:numId w:val="5"/>
        </w:numPr>
        <w:shd w:val="clear" w:color="auto" w:fill="FFFFFF"/>
        <w:spacing w:before="0" w:beforeAutospacing="0" w:after="0" w:afterAutospacing="0" w:line="360" w:lineRule="auto"/>
        <w:jc w:val="both"/>
        <w:rPr>
          <w:rFonts w:ascii="Arial" w:hAnsi="Arial" w:cs="Arial"/>
          <w:sz w:val="22"/>
          <w:szCs w:val="22"/>
        </w:rPr>
      </w:pPr>
      <w:r w:rsidRPr="00045508">
        <w:rPr>
          <w:rFonts w:ascii="Arial" w:hAnsi="Arial" w:cs="Arial"/>
          <w:sz w:val="22"/>
          <w:szCs w:val="22"/>
        </w:rPr>
        <w:t>All</w:t>
      </w:r>
      <w:r>
        <w:rPr>
          <w:rFonts w:ascii="Arial" w:hAnsi="Arial" w:cs="Arial"/>
          <w:sz w:val="22"/>
          <w:szCs w:val="22"/>
        </w:rPr>
        <w:t xml:space="preserve"> costs exclusive of VAT </w:t>
      </w:r>
    </w:p>
    <w:p w:rsidR="00142F25" w:rsidRDefault="00045508" w:rsidP="00045508">
      <w:pPr>
        <w:pStyle w:val="NormalWeb"/>
        <w:numPr>
          <w:ilvl w:val="0"/>
          <w:numId w:val="5"/>
        </w:numPr>
        <w:shd w:val="clear" w:color="auto" w:fill="FFFFFF"/>
        <w:spacing w:before="0" w:beforeAutospacing="0" w:after="0" w:afterAutospacing="0" w:line="360" w:lineRule="auto"/>
        <w:jc w:val="both"/>
        <w:rPr>
          <w:rFonts w:ascii="Arial" w:hAnsi="Arial" w:cs="Arial"/>
          <w:sz w:val="22"/>
          <w:szCs w:val="22"/>
        </w:rPr>
      </w:pPr>
      <w:r w:rsidRPr="00EF0810">
        <w:rPr>
          <w:rFonts w:ascii="Arial" w:hAnsi="Arial" w:cs="Arial"/>
          <w:sz w:val="22"/>
          <w:szCs w:val="22"/>
        </w:rPr>
        <w:t xml:space="preserve">Approved budget excluding VAT </w:t>
      </w:r>
      <w:r w:rsidR="00593300" w:rsidRPr="00EF0810">
        <w:rPr>
          <w:rFonts w:ascii="Arial" w:hAnsi="Arial" w:cs="Arial"/>
          <w:sz w:val="22"/>
          <w:szCs w:val="22"/>
        </w:rPr>
        <w:t>£</w:t>
      </w:r>
      <w:r w:rsidRPr="00EF0810">
        <w:rPr>
          <w:rFonts w:ascii="Arial" w:hAnsi="Arial" w:cs="Arial"/>
          <w:sz w:val="22"/>
          <w:szCs w:val="22"/>
        </w:rPr>
        <w:t>6500</w:t>
      </w:r>
      <w:r w:rsidR="00593300" w:rsidRPr="00EF0810">
        <w:rPr>
          <w:rFonts w:ascii="Arial" w:hAnsi="Arial" w:cs="Arial"/>
          <w:sz w:val="22"/>
          <w:szCs w:val="22"/>
        </w:rPr>
        <w:t>.00</w:t>
      </w:r>
    </w:p>
    <w:p w:rsidR="0064429B" w:rsidRPr="00EF0810" w:rsidRDefault="0064429B" w:rsidP="00045508">
      <w:pPr>
        <w:pStyle w:val="NormalWeb"/>
        <w:numPr>
          <w:ilvl w:val="0"/>
          <w:numId w:val="5"/>
        </w:numPr>
        <w:shd w:val="clear" w:color="auto" w:fill="FFFFFF"/>
        <w:spacing w:before="0" w:beforeAutospacing="0" w:after="0" w:afterAutospacing="0" w:line="360" w:lineRule="auto"/>
        <w:jc w:val="both"/>
        <w:rPr>
          <w:rFonts w:ascii="Arial" w:hAnsi="Arial" w:cs="Arial"/>
          <w:sz w:val="22"/>
          <w:szCs w:val="22"/>
        </w:rPr>
      </w:pPr>
      <w:r>
        <w:rPr>
          <w:rFonts w:ascii="Arial" w:hAnsi="Arial" w:cs="Arial"/>
          <w:sz w:val="22"/>
          <w:szCs w:val="22"/>
        </w:rPr>
        <w:t>VAT irrelevant cost</w:t>
      </w:r>
    </w:p>
    <w:p w:rsidR="00142F25" w:rsidRDefault="00142F25" w:rsidP="00FC3FEA">
      <w:pPr>
        <w:pStyle w:val="NormalWeb"/>
        <w:shd w:val="clear" w:color="auto" w:fill="FFFFFF"/>
        <w:spacing w:before="0" w:beforeAutospacing="0" w:after="0" w:afterAutospacing="0" w:line="360" w:lineRule="auto"/>
        <w:jc w:val="both"/>
        <w:rPr>
          <w:rFonts w:ascii="Arial" w:hAnsi="Arial" w:cs="Arial"/>
          <w:b/>
          <w:sz w:val="22"/>
          <w:szCs w:val="22"/>
          <w:u w:val="single"/>
        </w:rPr>
      </w:pPr>
    </w:p>
    <w:p w:rsidR="00142F25" w:rsidRDefault="00142F25" w:rsidP="00FC3FEA">
      <w:pPr>
        <w:pStyle w:val="NormalWeb"/>
        <w:shd w:val="clear" w:color="auto" w:fill="FFFFFF"/>
        <w:spacing w:before="0" w:beforeAutospacing="0" w:after="0" w:afterAutospacing="0" w:line="360" w:lineRule="auto"/>
        <w:jc w:val="both"/>
        <w:rPr>
          <w:rFonts w:ascii="Arial" w:hAnsi="Arial" w:cs="Arial"/>
          <w:b/>
          <w:sz w:val="22"/>
          <w:szCs w:val="22"/>
          <w:u w:val="single"/>
        </w:rPr>
      </w:pPr>
    </w:p>
    <w:p w:rsidR="00142F25" w:rsidRDefault="00142F25" w:rsidP="00FC3FEA">
      <w:pPr>
        <w:pStyle w:val="NormalWeb"/>
        <w:shd w:val="clear" w:color="auto" w:fill="FFFFFF"/>
        <w:spacing w:before="0" w:beforeAutospacing="0" w:after="0" w:afterAutospacing="0" w:line="360" w:lineRule="auto"/>
        <w:jc w:val="both"/>
        <w:rPr>
          <w:rFonts w:ascii="Arial" w:hAnsi="Arial" w:cs="Arial"/>
          <w:b/>
          <w:sz w:val="22"/>
          <w:szCs w:val="22"/>
          <w:u w:val="single"/>
        </w:rPr>
      </w:pPr>
    </w:p>
    <w:p w:rsidR="00142F25" w:rsidRDefault="00142F25" w:rsidP="00FC3FEA">
      <w:pPr>
        <w:pStyle w:val="NormalWeb"/>
        <w:shd w:val="clear" w:color="auto" w:fill="FFFFFF"/>
        <w:spacing w:before="0" w:beforeAutospacing="0" w:after="0" w:afterAutospacing="0" w:line="360" w:lineRule="auto"/>
        <w:jc w:val="both"/>
        <w:rPr>
          <w:rFonts w:ascii="Arial" w:hAnsi="Arial" w:cs="Arial"/>
          <w:b/>
          <w:sz w:val="22"/>
          <w:szCs w:val="22"/>
          <w:u w:val="single"/>
        </w:rPr>
      </w:pPr>
    </w:p>
    <w:p w:rsidR="00142F25" w:rsidRDefault="00142F25" w:rsidP="00FC3FEA">
      <w:pPr>
        <w:pStyle w:val="NormalWeb"/>
        <w:shd w:val="clear" w:color="auto" w:fill="FFFFFF"/>
        <w:spacing w:before="0" w:beforeAutospacing="0" w:after="0" w:afterAutospacing="0" w:line="360" w:lineRule="auto"/>
        <w:jc w:val="both"/>
        <w:rPr>
          <w:rFonts w:ascii="Arial" w:hAnsi="Arial" w:cs="Arial"/>
          <w:b/>
          <w:sz w:val="22"/>
          <w:szCs w:val="22"/>
          <w:u w:val="single"/>
        </w:rPr>
      </w:pPr>
    </w:p>
    <w:p w:rsidR="00450BED" w:rsidRDefault="00450BED" w:rsidP="00E044BF">
      <w:pPr>
        <w:pStyle w:val="NormalWeb"/>
        <w:shd w:val="clear" w:color="auto" w:fill="FFFFFF"/>
        <w:spacing w:before="0" w:beforeAutospacing="0" w:after="0" w:afterAutospacing="0" w:line="360" w:lineRule="auto"/>
        <w:jc w:val="both"/>
        <w:rPr>
          <w:rFonts w:ascii="Arial" w:hAnsi="Arial" w:cs="Arial"/>
          <w:b/>
          <w:sz w:val="22"/>
          <w:szCs w:val="22"/>
        </w:rPr>
      </w:pPr>
    </w:p>
    <w:p w:rsidR="00450BED" w:rsidRDefault="00450BED" w:rsidP="00E044BF">
      <w:pPr>
        <w:pStyle w:val="NormalWeb"/>
        <w:shd w:val="clear" w:color="auto" w:fill="FFFFFF"/>
        <w:spacing w:before="0" w:beforeAutospacing="0" w:after="0" w:afterAutospacing="0" w:line="360" w:lineRule="auto"/>
        <w:jc w:val="both"/>
        <w:rPr>
          <w:rFonts w:ascii="Arial" w:hAnsi="Arial" w:cs="Arial"/>
          <w:b/>
          <w:sz w:val="22"/>
          <w:szCs w:val="22"/>
        </w:rPr>
      </w:pPr>
    </w:p>
    <w:p w:rsidR="00450BED" w:rsidRDefault="00450BED" w:rsidP="00E044BF">
      <w:pPr>
        <w:pStyle w:val="NormalWeb"/>
        <w:shd w:val="clear" w:color="auto" w:fill="FFFFFF"/>
        <w:spacing w:before="0" w:beforeAutospacing="0" w:after="0" w:afterAutospacing="0" w:line="360" w:lineRule="auto"/>
        <w:jc w:val="both"/>
        <w:rPr>
          <w:rFonts w:ascii="Arial" w:hAnsi="Arial" w:cs="Arial"/>
          <w:b/>
          <w:sz w:val="22"/>
          <w:szCs w:val="22"/>
        </w:rPr>
      </w:pPr>
    </w:p>
    <w:p w:rsidR="00E044BF" w:rsidRPr="003A55E6" w:rsidRDefault="008601E5" w:rsidP="00E044BF">
      <w:pPr>
        <w:pStyle w:val="NormalWeb"/>
        <w:shd w:val="clear" w:color="auto" w:fill="FFFFFF"/>
        <w:spacing w:before="0" w:beforeAutospacing="0" w:after="0" w:afterAutospacing="0" w:line="360" w:lineRule="auto"/>
        <w:jc w:val="both"/>
        <w:rPr>
          <w:rFonts w:ascii="Arial" w:hAnsi="Arial" w:cs="Arial"/>
          <w:b/>
          <w:sz w:val="28"/>
          <w:szCs w:val="28"/>
          <w:u w:val="single"/>
        </w:rPr>
      </w:pPr>
      <w:r w:rsidRPr="008601E5">
        <w:rPr>
          <w:rFonts w:ascii="Arial" w:hAnsi="Arial" w:cs="Arial"/>
          <w:b/>
          <w:sz w:val="22"/>
          <w:szCs w:val="22"/>
        </w:rPr>
        <w:t>5</w:t>
      </w:r>
      <w:r>
        <w:rPr>
          <w:rFonts w:ascii="Arial" w:hAnsi="Arial" w:cs="Arial"/>
          <w:sz w:val="22"/>
          <w:szCs w:val="22"/>
        </w:rPr>
        <w:tab/>
      </w:r>
      <w:r w:rsidR="0085680B" w:rsidRPr="003A55E6">
        <w:rPr>
          <w:rFonts w:ascii="Arial" w:hAnsi="Arial" w:cs="Arial"/>
          <w:b/>
          <w:sz w:val="28"/>
          <w:szCs w:val="28"/>
          <w:u w:val="single"/>
        </w:rPr>
        <w:t>R</w:t>
      </w:r>
      <w:r w:rsidR="00626E94" w:rsidRPr="003A55E6">
        <w:rPr>
          <w:rFonts w:ascii="Arial" w:hAnsi="Arial" w:cs="Arial"/>
          <w:b/>
          <w:sz w:val="28"/>
          <w:szCs w:val="28"/>
          <w:u w:val="single"/>
        </w:rPr>
        <w:t>ecommendations</w:t>
      </w:r>
    </w:p>
    <w:p w:rsidR="00E044BF" w:rsidRDefault="00E044BF" w:rsidP="00E044BF">
      <w:pPr>
        <w:pStyle w:val="NormalWeb"/>
        <w:shd w:val="clear" w:color="auto" w:fill="FFFFFF"/>
        <w:spacing w:before="0" w:beforeAutospacing="0" w:after="0" w:afterAutospacing="0" w:line="360" w:lineRule="auto"/>
        <w:jc w:val="both"/>
        <w:rPr>
          <w:rFonts w:ascii="Arial" w:hAnsi="Arial" w:cs="Arial"/>
        </w:rPr>
      </w:pPr>
    </w:p>
    <w:p w:rsidR="00EC6072" w:rsidRPr="00B47E1F" w:rsidRDefault="00EC6072" w:rsidP="00EC6072">
      <w:pPr>
        <w:spacing w:after="240" w:line="360" w:lineRule="auto"/>
        <w:ind w:left="0"/>
        <w:jc w:val="both"/>
        <w:rPr>
          <w:rFonts w:ascii="Arial" w:hAnsi="Arial" w:cs="Arial"/>
        </w:rPr>
      </w:pPr>
      <w:r w:rsidRPr="00B47E1F">
        <w:rPr>
          <w:rFonts w:ascii="Arial" w:hAnsi="Arial" w:cs="Arial"/>
        </w:rPr>
        <w:t xml:space="preserve">The conditions for the success of this project have been stated as attendance, </w:t>
      </w:r>
      <w:r w:rsidR="00C7722F" w:rsidRPr="00B47E1F">
        <w:rPr>
          <w:rFonts w:ascii="Arial" w:hAnsi="Arial" w:cs="Arial"/>
        </w:rPr>
        <w:t xml:space="preserve">budget </w:t>
      </w:r>
      <w:r w:rsidR="00C7722F" w:rsidRPr="00B47E1F">
        <w:rPr>
          <w:rFonts w:ascii="Arial" w:hAnsi="Arial" w:cs="Arial"/>
          <w:shd w:val="clear" w:color="auto" w:fill="FFFFFF"/>
        </w:rPr>
        <w:t>in</w:t>
      </w:r>
      <w:r w:rsidR="008D1927" w:rsidRPr="00B47E1F">
        <w:rPr>
          <w:rFonts w:ascii="Arial" w:hAnsi="Arial" w:cs="Arial"/>
          <w:shd w:val="clear" w:color="auto" w:fill="FFFFFF"/>
        </w:rPr>
        <w:t xml:space="preserve"> terms of balancing the expenses with the income</w:t>
      </w:r>
      <w:r w:rsidRPr="00B47E1F">
        <w:rPr>
          <w:rFonts w:ascii="Arial" w:hAnsi="Arial" w:cs="Arial"/>
        </w:rPr>
        <w:t xml:space="preserve">, participant satisfaction, </w:t>
      </w:r>
      <w:r w:rsidR="008D1927" w:rsidRPr="00B47E1F">
        <w:rPr>
          <w:rFonts w:ascii="Arial" w:hAnsi="Arial" w:cs="Arial"/>
        </w:rPr>
        <w:t xml:space="preserve">and </w:t>
      </w:r>
      <w:r w:rsidRPr="00B47E1F">
        <w:rPr>
          <w:rFonts w:ascii="Arial" w:hAnsi="Arial" w:cs="Arial"/>
        </w:rPr>
        <w:t xml:space="preserve">quality and performance </w:t>
      </w:r>
    </w:p>
    <w:p w:rsidR="00293A09" w:rsidRPr="00B47E1F" w:rsidRDefault="00753A7E" w:rsidP="00293A09">
      <w:pPr>
        <w:pStyle w:val="NormalWeb"/>
        <w:shd w:val="clear" w:color="auto" w:fill="FFFFFF"/>
        <w:spacing w:before="0" w:beforeAutospacing="0" w:after="0" w:afterAutospacing="0" w:line="360" w:lineRule="auto"/>
        <w:jc w:val="both"/>
        <w:rPr>
          <w:rFonts w:ascii="Arial" w:hAnsi="Arial" w:cs="Arial"/>
          <w:sz w:val="22"/>
          <w:szCs w:val="22"/>
        </w:rPr>
      </w:pPr>
      <w:r w:rsidRPr="00B47E1F">
        <w:rPr>
          <w:rFonts w:ascii="Arial" w:hAnsi="Arial" w:cs="Arial"/>
          <w:sz w:val="22"/>
          <w:szCs w:val="22"/>
        </w:rPr>
        <w:t xml:space="preserve">The following recommendations </w:t>
      </w:r>
      <w:r w:rsidR="00553FC7" w:rsidRPr="00B47E1F">
        <w:rPr>
          <w:rFonts w:ascii="Arial" w:hAnsi="Arial" w:cs="Arial"/>
          <w:sz w:val="22"/>
          <w:szCs w:val="22"/>
        </w:rPr>
        <w:t xml:space="preserve">are </w:t>
      </w:r>
      <w:r w:rsidRPr="00B47E1F">
        <w:rPr>
          <w:rFonts w:ascii="Arial" w:hAnsi="Arial" w:cs="Arial"/>
          <w:sz w:val="22"/>
          <w:szCs w:val="22"/>
        </w:rPr>
        <w:t xml:space="preserve">proposals that </w:t>
      </w:r>
      <w:r w:rsidR="00262BDC" w:rsidRPr="00B47E1F">
        <w:rPr>
          <w:rFonts w:ascii="Arial" w:hAnsi="Arial" w:cs="Arial"/>
          <w:sz w:val="22"/>
          <w:szCs w:val="22"/>
        </w:rPr>
        <w:t xml:space="preserve">the </w:t>
      </w:r>
      <w:r w:rsidR="00462983" w:rsidRPr="00B47E1F">
        <w:rPr>
          <w:rFonts w:ascii="Arial" w:hAnsi="Arial" w:cs="Arial"/>
          <w:sz w:val="22"/>
          <w:szCs w:val="22"/>
        </w:rPr>
        <w:t>(EHH)</w:t>
      </w:r>
      <w:r w:rsidR="00262BDC" w:rsidRPr="00B47E1F">
        <w:rPr>
          <w:rFonts w:ascii="Arial" w:hAnsi="Arial" w:cs="Arial"/>
          <w:sz w:val="22"/>
          <w:szCs w:val="22"/>
        </w:rPr>
        <w:t xml:space="preserve"> should consider,</w:t>
      </w:r>
      <w:r w:rsidRPr="00B47E1F">
        <w:rPr>
          <w:rFonts w:ascii="Arial" w:hAnsi="Arial" w:cs="Arial"/>
          <w:sz w:val="22"/>
          <w:szCs w:val="22"/>
        </w:rPr>
        <w:t xml:space="preserve"> </w:t>
      </w:r>
      <w:r w:rsidR="00E570F7">
        <w:rPr>
          <w:rFonts w:ascii="Arial" w:hAnsi="Arial" w:cs="Arial"/>
          <w:sz w:val="22"/>
          <w:szCs w:val="22"/>
        </w:rPr>
        <w:t>i</w:t>
      </w:r>
      <w:r w:rsidR="00262BDC" w:rsidRPr="00B47E1F">
        <w:rPr>
          <w:rFonts w:ascii="Arial" w:hAnsi="Arial" w:cs="Arial"/>
          <w:sz w:val="22"/>
          <w:szCs w:val="22"/>
        </w:rPr>
        <w:t>f this project is to remain a future event</w:t>
      </w:r>
      <w:r w:rsidRPr="00B47E1F">
        <w:rPr>
          <w:rFonts w:ascii="Arial" w:hAnsi="Arial" w:cs="Arial"/>
          <w:sz w:val="22"/>
          <w:szCs w:val="22"/>
        </w:rPr>
        <w:t>. The recommendations have been subjected to feasibility</w:t>
      </w:r>
      <w:r w:rsidR="00553FC7" w:rsidRPr="00B47E1F">
        <w:rPr>
          <w:rFonts w:ascii="Arial" w:hAnsi="Arial" w:cs="Arial"/>
          <w:sz w:val="22"/>
          <w:szCs w:val="22"/>
        </w:rPr>
        <w:t xml:space="preserve">, </w:t>
      </w:r>
      <w:r w:rsidRPr="00B47E1F">
        <w:rPr>
          <w:rFonts w:ascii="Arial" w:hAnsi="Arial" w:cs="Arial"/>
          <w:sz w:val="22"/>
          <w:szCs w:val="22"/>
        </w:rPr>
        <w:t>suitabi</w:t>
      </w:r>
      <w:r w:rsidR="00262BDC" w:rsidRPr="00B47E1F">
        <w:rPr>
          <w:rFonts w:ascii="Arial" w:hAnsi="Arial" w:cs="Arial"/>
          <w:sz w:val="22"/>
          <w:szCs w:val="22"/>
        </w:rPr>
        <w:t xml:space="preserve">lity and acceptability criteria </w:t>
      </w:r>
      <w:r w:rsidR="00C7722F" w:rsidRPr="00B47E1F">
        <w:rPr>
          <w:rFonts w:ascii="Arial" w:hAnsi="Arial" w:cs="Arial"/>
          <w:sz w:val="22"/>
          <w:szCs w:val="22"/>
        </w:rPr>
        <w:t>e.g.</w:t>
      </w:r>
      <w:r w:rsidR="00262BDC" w:rsidRPr="00B47E1F">
        <w:rPr>
          <w:rFonts w:ascii="Arial" w:hAnsi="Arial" w:cs="Arial"/>
          <w:sz w:val="22"/>
          <w:szCs w:val="22"/>
        </w:rPr>
        <w:t xml:space="preserve"> if</w:t>
      </w:r>
      <w:r w:rsidRPr="00B47E1F">
        <w:rPr>
          <w:rFonts w:ascii="Arial" w:hAnsi="Arial" w:cs="Arial"/>
          <w:sz w:val="22"/>
          <w:szCs w:val="22"/>
        </w:rPr>
        <w:t xml:space="preserve"> they are suitable to </w:t>
      </w:r>
      <w:r w:rsidR="00202D9F" w:rsidRPr="00B47E1F">
        <w:rPr>
          <w:rFonts w:ascii="Arial" w:hAnsi="Arial" w:cs="Arial"/>
          <w:sz w:val="22"/>
          <w:szCs w:val="22"/>
        </w:rPr>
        <w:t>the EHH</w:t>
      </w:r>
      <w:r w:rsidR="00262BDC" w:rsidRPr="00B47E1F">
        <w:rPr>
          <w:rFonts w:ascii="Arial" w:hAnsi="Arial" w:cs="Arial"/>
          <w:sz w:val="22"/>
          <w:szCs w:val="22"/>
        </w:rPr>
        <w:t xml:space="preserve"> </w:t>
      </w:r>
      <w:r w:rsidR="00CF78E9" w:rsidRPr="00B47E1F">
        <w:rPr>
          <w:rFonts w:ascii="Arial" w:hAnsi="Arial" w:cs="Arial"/>
          <w:sz w:val="22"/>
          <w:szCs w:val="22"/>
        </w:rPr>
        <w:t>objectives</w:t>
      </w:r>
      <w:r w:rsidR="00553FC7" w:rsidRPr="00B47E1F">
        <w:rPr>
          <w:rFonts w:ascii="Arial" w:hAnsi="Arial" w:cs="Arial"/>
          <w:sz w:val="22"/>
          <w:szCs w:val="22"/>
        </w:rPr>
        <w:t>,</w:t>
      </w:r>
      <w:r w:rsidRPr="00B47E1F">
        <w:rPr>
          <w:rFonts w:ascii="Arial" w:hAnsi="Arial" w:cs="Arial"/>
          <w:sz w:val="22"/>
          <w:szCs w:val="22"/>
        </w:rPr>
        <w:t xml:space="preserve"> feasible to the resource availability and acceptable to stakeholders.</w:t>
      </w:r>
    </w:p>
    <w:p w:rsidR="00293A09" w:rsidRPr="00B47E1F" w:rsidRDefault="00293A09" w:rsidP="00293A09">
      <w:pPr>
        <w:pStyle w:val="NormalWeb"/>
        <w:shd w:val="clear" w:color="auto" w:fill="FFFFFF"/>
        <w:spacing w:before="0" w:beforeAutospacing="0" w:after="0" w:afterAutospacing="0" w:line="360" w:lineRule="auto"/>
        <w:jc w:val="both"/>
        <w:rPr>
          <w:rFonts w:ascii="Arial" w:hAnsi="Arial" w:cs="Arial"/>
          <w:sz w:val="22"/>
          <w:szCs w:val="22"/>
        </w:rPr>
      </w:pPr>
    </w:p>
    <w:p w:rsidR="00293A09" w:rsidRPr="00B47E1F" w:rsidRDefault="008601E5" w:rsidP="00293A09">
      <w:pPr>
        <w:pStyle w:val="NormalWeb"/>
        <w:shd w:val="clear" w:color="auto" w:fill="FFFFFF"/>
        <w:spacing w:before="0" w:beforeAutospacing="0" w:after="0" w:afterAutospacing="0" w:line="360" w:lineRule="auto"/>
        <w:jc w:val="both"/>
        <w:rPr>
          <w:rFonts w:ascii="Arial" w:hAnsi="Arial" w:cs="Arial"/>
          <w:b/>
          <w:sz w:val="22"/>
          <w:szCs w:val="22"/>
          <w:u w:val="single"/>
        </w:rPr>
      </w:pPr>
      <w:r w:rsidRPr="008601E5">
        <w:rPr>
          <w:rFonts w:ascii="Arial" w:hAnsi="Arial" w:cs="Arial"/>
          <w:b/>
          <w:sz w:val="22"/>
          <w:szCs w:val="22"/>
        </w:rPr>
        <w:t>5.1</w:t>
      </w:r>
      <w:r>
        <w:rPr>
          <w:rFonts w:ascii="Arial" w:hAnsi="Arial" w:cs="Arial"/>
          <w:sz w:val="22"/>
          <w:szCs w:val="22"/>
        </w:rPr>
        <w:tab/>
      </w:r>
      <w:r w:rsidR="00293A09" w:rsidRPr="00B47E1F">
        <w:rPr>
          <w:rFonts w:ascii="Arial" w:hAnsi="Arial" w:cs="Arial"/>
          <w:b/>
          <w:sz w:val="22"/>
          <w:szCs w:val="22"/>
          <w:u w:val="single"/>
        </w:rPr>
        <w:t>Project Funding</w:t>
      </w:r>
      <w:r w:rsidR="008D1927" w:rsidRPr="00B47E1F">
        <w:rPr>
          <w:rFonts w:ascii="Arial" w:hAnsi="Arial" w:cs="Arial"/>
          <w:b/>
          <w:sz w:val="22"/>
          <w:szCs w:val="22"/>
          <w:u w:val="single"/>
        </w:rPr>
        <w:t xml:space="preserve"> / Budget</w:t>
      </w:r>
      <w:r w:rsidR="00293A09" w:rsidRPr="00B47E1F">
        <w:rPr>
          <w:rFonts w:ascii="Arial" w:hAnsi="Arial" w:cs="Arial"/>
          <w:b/>
          <w:sz w:val="22"/>
          <w:szCs w:val="22"/>
          <w:u w:val="single"/>
        </w:rPr>
        <w:t xml:space="preserve">. </w:t>
      </w:r>
    </w:p>
    <w:p w:rsidR="00187DAC" w:rsidRPr="00B47E1F" w:rsidRDefault="00187DAC" w:rsidP="00293A09">
      <w:pPr>
        <w:pStyle w:val="NormalWeb"/>
        <w:shd w:val="clear" w:color="auto" w:fill="FFFFFF"/>
        <w:spacing w:before="0" w:beforeAutospacing="0" w:after="0" w:afterAutospacing="0" w:line="360" w:lineRule="auto"/>
        <w:jc w:val="both"/>
        <w:rPr>
          <w:rFonts w:ascii="Arial" w:hAnsi="Arial" w:cs="Arial"/>
          <w:b/>
          <w:sz w:val="22"/>
          <w:szCs w:val="22"/>
          <w:u w:val="single"/>
        </w:rPr>
      </w:pPr>
    </w:p>
    <w:p w:rsidR="00187DAC" w:rsidRPr="00B47E1F" w:rsidRDefault="00187DAC" w:rsidP="00293A09">
      <w:pPr>
        <w:pStyle w:val="NormalWeb"/>
        <w:shd w:val="clear" w:color="auto" w:fill="FFFFFF"/>
        <w:spacing w:before="0" w:beforeAutospacing="0" w:after="0" w:afterAutospacing="0" w:line="360" w:lineRule="auto"/>
        <w:jc w:val="both"/>
        <w:rPr>
          <w:rFonts w:ascii="Arial" w:hAnsi="Arial" w:cs="Arial"/>
          <w:sz w:val="22"/>
          <w:szCs w:val="22"/>
        </w:rPr>
      </w:pPr>
      <w:r w:rsidRPr="00B47E1F">
        <w:rPr>
          <w:rFonts w:ascii="Arial" w:hAnsi="Arial" w:cs="Arial"/>
          <w:sz w:val="22"/>
          <w:szCs w:val="22"/>
        </w:rPr>
        <w:t xml:space="preserve">It can be observed from the PESTEL analysis that at both central and local government level there is a risk that policy decisions and finances maybe diverted to statutory services and </w:t>
      </w:r>
      <w:r w:rsidR="007E0EC8" w:rsidRPr="00B47E1F">
        <w:rPr>
          <w:rFonts w:ascii="Arial" w:hAnsi="Arial" w:cs="Arial"/>
          <w:sz w:val="22"/>
          <w:szCs w:val="22"/>
        </w:rPr>
        <w:t>training budgets therefore will under scrutiny to be channelled into priority areas</w:t>
      </w:r>
    </w:p>
    <w:p w:rsidR="00293A09" w:rsidRPr="00B47E1F" w:rsidRDefault="00293A09" w:rsidP="00293A09">
      <w:pPr>
        <w:pStyle w:val="NormalWeb"/>
        <w:shd w:val="clear" w:color="auto" w:fill="FFFFFF"/>
        <w:spacing w:before="0" w:beforeAutospacing="0" w:after="0" w:afterAutospacing="0" w:line="360" w:lineRule="auto"/>
        <w:jc w:val="both"/>
        <w:rPr>
          <w:rFonts w:ascii="Arial" w:hAnsi="Arial" w:cs="Arial"/>
          <w:sz w:val="22"/>
          <w:szCs w:val="22"/>
        </w:rPr>
      </w:pPr>
    </w:p>
    <w:p w:rsidR="00293A09" w:rsidRPr="00B47E1F" w:rsidRDefault="00293A09" w:rsidP="00293A09">
      <w:pPr>
        <w:pStyle w:val="NormalWeb"/>
        <w:shd w:val="clear" w:color="auto" w:fill="FFFFFF"/>
        <w:spacing w:before="0" w:beforeAutospacing="0" w:after="0" w:afterAutospacing="0" w:line="360" w:lineRule="auto"/>
        <w:jc w:val="both"/>
        <w:rPr>
          <w:rFonts w:ascii="Arial" w:hAnsi="Arial" w:cs="Arial"/>
          <w:sz w:val="22"/>
          <w:szCs w:val="22"/>
        </w:rPr>
      </w:pPr>
      <w:r w:rsidRPr="00B47E1F">
        <w:rPr>
          <w:rFonts w:ascii="Arial" w:hAnsi="Arial" w:cs="Arial"/>
          <w:sz w:val="22"/>
          <w:szCs w:val="22"/>
        </w:rPr>
        <w:t xml:space="preserve">It is imperative in the short and medium term that the (EHH) address whether the training budget will continue in its current form. There is </w:t>
      </w:r>
      <w:r w:rsidR="007E0EC8" w:rsidRPr="00B47E1F">
        <w:rPr>
          <w:rFonts w:ascii="Arial" w:hAnsi="Arial" w:cs="Arial"/>
          <w:sz w:val="22"/>
          <w:szCs w:val="22"/>
        </w:rPr>
        <w:t xml:space="preserve">also </w:t>
      </w:r>
      <w:r w:rsidRPr="00B47E1F">
        <w:rPr>
          <w:rFonts w:ascii="Arial" w:hAnsi="Arial" w:cs="Arial"/>
          <w:sz w:val="22"/>
          <w:szCs w:val="22"/>
        </w:rPr>
        <w:t xml:space="preserve">an emergent threat that the funding will be cut so there will be more emphasis placed on measures, tangible outputs and performance. </w:t>
      </w:r>
      <w:r w:rsidR="007D1377" w:rsidRPr="00B47E1F">
        <w:rPr>
          <w:rFonts w:ascii="Arial" w:hAnsi="Arial" w:cs="Arial"/>
          <w:sz w:val="22"/>
          <w:szCs w:val="22"/>
        </w:rPr>
        <w:t xml:space="preserve">It is therefore business critical for the current project to achieve the maximum delegate </w:t>
      </w:r>
      <w:r w:rsidR="00C7722F" w:rsidRPr="00B47E1F">
        <w:rPr>
          <w:rFonts w:ascii="Arial" w:hAnsi="Arial" w:cs="Arial"/>
          <w:sz w:val="22"/>
          <w:szCs w:val="22"/>
        </w:rPr>
        <w:t>numbers so</w:t>
      </w:r>
      <w:r w:rsidR="007D1377" w:rsidRPr="00B47E1F">
        <w:rPr>
          <w:rFonts w:ascii="Arial" w:hAnsi="Arial" w:cs="Arial"/>
          <w:sz w:val="22"/>
          <w:szCs w:val="22"/>
        </w:rPr>
        <w:t xml:space="preserve"> the performance measures can be generated. </w:t>
      </w:r>
    </w:p>
    <w:p w:rsidR="00293A09" w:rsidRPr="00B47E1F" w:rsidRDefault="00293A09" w:rsidP="00293A09">
      <w:pPr>
        <w:pStyle w:val="NormalWeb"/>
        <w:shd w:val="clear" w:color="auto" w:fill="FFFFFF"/>
        <w:spacing w:before="0" w:beforeAutospacing="0" w:after="0" w:afterAutospacing="0" w:line="360" w:lineRule="auto"/>
        <w:jc w:val="both"/>
        <w:rPr>
          <w:rFonts w:ascii="Arial" w:hAnsi="Arial" w:cs="Arial"/>
          <w:sz w:val="22"/>
          <w:szCs w:val="22"/>
        </w:rPr>
      </w:pPr>
    </w:p>
    <w:p w:rsidR="00293A09" w:rsidRPr="00B47E1F" w:rsidRDefault="00293A09" w:rsidP="00293A09">
      <w:pPr>
        <w:pStyle w:val="NormalWeb"/>
        <w:shd w:val="clear" w:color="auto" w:fill="FFFFFF"/>
        <w:spacing w:before="0" w:beforeAutospacing="0" w:after="0" w:afterAutospacing="0" w:line="360" w:lineRule="auto"/>
        <w:jc w:val="both"/>
        <w:rPr>
          <w:rFonts w:ascii="Arial" w:hAnsi="Arial" w:cs="Arial"/>
          <w:sz w:val="22"/>
          <w:szCs w:val="22"/>
        </w:rPr>
      </w:pPr>
      <w:r w:rsidRPr="00B47E1F">
        <w:rPr>
          <w:rFonts w:ascii="Arial" w:hAnsi="Arial" w:cs="Arial"/>
          <w:sz w:val="22"/>
          <w:szCs w:val="22"/>
        </w:rPr>
        <w:t xml:space="preserve">In terms of suitability feasibility and acceptability, the </w:t>
      </w:r>
      <w:r w:rsidR="008F1EA2" w:rsidRPr="00B47E1F">
        <w:rPr>
          <w:rFonts w:ascii="Arial" w:hAnsi="Arial" w:cs="Arial"/>
          <w:sz w:val="22"/>
          <w:szCs w:val="22"/>
        </w:rPr>
        <w:t>project option of holding a bi-</w:t>
      </w:r>
      <w:r w:rsidR="00C7722F" w:rsidRPr="00B47E1F">
        <w:rPr>
          <w:rFonts w:ascii="Arial" w:hAnsi="Arial" w:cs="Arial"/>
          <w:sz w:val="22"/>
          <w:szCs w:val="22"/>
        </w:rPr>
        <w:t>annual conference</w:t>
      </w:r>
      <w:r w:rsidR="008F1EA2" w:rsidRPr="00B47E1F">
        <w:rPr>
          <w:rFonts w:ascii="Arial" w:hAnsi="Arial" w:cs="Arial"/>
          <w:sz w:val="22"/>
          <w:szCs w:val="22"/>
        </w:rPr>
        <w:t xml:space="preserve"> </w:t>
      </w:r>
      <w:r w:rsidRPr="00B47E1F">
        <w:rPr>
          <w:rFonts w:ascii="Arial" w:hAnsi="Arial" w:cs="Arial"/>
          <w:sz w:val="22"/>
          <w:szCs w:val="22"/>
        </w:rPr>
        <w:t xml:space="preserve">would comply with </w:t>
      </w:r>
      <w:r w:rsidR="008F1EA2" w:rsidRPr="00B47E1F">
        <w:rPr>
          <w:rFonts w:ascii="Arial" w:hAnsi="Arial" w:cs="Arial"/>
          <w:sz w:val="22"/>
          <w:szCs w:val="22"/>
        </w:rPr>
        <w:t xml:space="preserve">the present </w:t>
      </w:r>
      <w:r w:rsidRPr="00B47E1F">
        <w:rPr>
          <w:rFonts w:ascii="Arial" w:hAnsi="Arial" w:cs="Arial"/>
          <w:sz w:val="22"/>
          <w:szCs w:val="22"/>
        </w:rPr>
        <w:t>criteria, as it is just an extension of what the authority practise regularly. The suitability and fea</w:t>
      </w:r>
      <w:r w:rsidR="008F1EA2" w:rsidRPr="00B47E1F">
        <w:rPr>
          <w:rFonts w:ascii="Arial" w:hAnsi="Arial" w:cs="Arial"/>
          <w:sz w:val="22"/>
          <w:szCs w:val="22"/>
        </w:rPr>
        <w:t xml:space="preserve">sibility should be </w:t>
      </w:r>
      <w:r w:rsidR="00C7722F" w:rsidRPr="00B47E1F">
        <w:rPr>
          <w:rFonts w:ascii="Arial" w:hAnsi="Arial" w:cs="Arial"/>
          <w:sz w:val="22"/>
          <w:szCs w:val="22"/>
        </w:rPr>
        <w:t>accommodated</w:t>
      </w:r>
      <w:r w:rsidR="00C7722F">
        <w:rPr>
          <w:rFonts w:ascii="Arial" w:hAnsi="Arial" w:cs="Arial"/>
          <w:sz w:val="22"/>
          <w:szCs w:val="22"/>
        </w:rPr>
        <w:t xml:space="preserve"> </w:t>
      </w:r>
      <w:r w:rsidR="00C7722F" w:rsidRPr="00B47E1F">
        <w:rPr>
          <w:rFonts w:ascii="Arial" w:hAnsi="Arial" w:cs="Arial"/>
          <w:sz w:val="22"/>
          <w:szCs w:val="22"/>
        </w:rPr>
        <w:t>but</w:t>
      </w:r>
      <w:r w:rsidR="008F1EA2" w:rsidRPr="00B47E1F">
        <w:rPr>
          <w:rFonts w:ascii="Arial" w:hAnsi="Arial" w:cs="Arial"/>
          <w:sz w:val="22"/>
          <w:szCs w:val="22"/>
        </w:rPr>
        <w:t xml:space="preserve"> in the future it may not be acceptable to the key </w:t>
      </w:r>
      <w:r w:rsidR="00C7722F" w:rsidRPr="00B47E1F">
        <w:rPr>
          <w:rFonts w:ascii="Arial" w:hAnsi="Arial" w:cs="Arial"/>
          <w:sz w:val="22"/>
          <w:szCs w:val="22"/>
        </w:rPr>
        <w:t>players’</w:t>
      </w:r>
      <w:r w:rsidR="008F1EA2" w:rsidRPr="00B47E1F">
        <w:rPr>
          <w:rFonts w:ascii="Arial" w:hAnsi="Arial" w:cs="Arial"/>
          <w:sz w:val="22"/>
          <w:szCs w:val="22"/>
        </w:rPr>
        <w:t xml:space="preserve"> high interest high power stakeho</w:t>
      </w:r>
      <w:r w:rsidR="00E570F7">
        <w:rPr>
          <w:rFonts w:ascii="Arial" w:hAnsi="Arial" w:cs="Arial"/>
          <w:sz w:val="22"/>
          <w:szCs w:val="22"/>
        </w:rPr>
        <w:t>lders identified in this report to hold a conference</w:t>
      </w:r>
    </w:p>
    <w:p w:rsidR="003B1C47" w:rsidRDefault="003B1C47" w:rsidP="00FC3FEA">
      <w:pPr>
        <w:pStyle w:val="NormalWeb"/>
        <w:shd w:val="clear" w:color="auto" w:fill="FFFFFF"/>
        <w:spacing w:before="0" w:beforeAutospacing="0" w:after="0" w:afterAutospacing="0" w:line="360" w:lineRule="auto"/>
        <w:jc w:val="both"/>
        <w:rPr>
          <w:rFonts w:ascii="Arial" w:hAnsi="Arial" w:cs="Arial"/>
          <w:b/>
          <w:sz w:val="22"/>
          <w:szCs w:val="22"/>
          <w:u w:val="single"/>
        </w:rPr>
      </w:pPr>
    </w:p>
    <w:p w:rsidR="00293A09" w:rsidRPr="00B47E1F" w:rsidRDefault="008601E5" w:rsidP="00FC3FEA">
      <w:pPr>
        <w:pStyle w:val="NormalWeb"/>
        <w:shd w:val="clear" w:color="auto" w:fill="FFFFFF"/>
        <w:spacing w:before="0" w:beforeAutospacing="0" w:after="0" w:afterAutospacing="0" w:line="360" w:lineRule="auto"/>
        <w:jc w:val="both"/>
        <w:rPr>
          <w:rFonts w:ascii="Arial" w:hAnsi="Arial" w:cs="Arial"/>
          <w:b/>
          <w:sz w:val="22"/>
          <w:szCs w:val="22"/>
          <w:u w:val="single"/>
        </w:rPr>
      </w:pPr>
      <w:r w:rsidRPr="008601E5">
        <w:rPr>
          <w:rFonts w:ascii="Arial" w:hAnsi="Arial" w:cs="Arial"/>
          <w:b/>
          <w:sz w:val="22"/>
          <w:szCs w:val="22"/>
        </w:rPr>
        <w:t>5.2</w:t>
      </w:r>
      <w:r>
        <w:rPr>
          <w:rFonts w:ascii="Arial" w:hAnsi="Arial" w:cs="Arial"/>
          <w:sz w:val="22"/>
          <w:szCs w:val="22"/>
        </w:rPr>
        <w:tab/>
      </w:r>
      <w:r w:rsidR="007D1377" w:rsidRPr="00B47E1F">
        <w:rPr>
          <w:rFonts w:ascii="Arial" w:hAnsi="Arial" w:cs="Arial"/>
          <w:b/>
          <w:sz w:val="22"/>
          <w:szCs w:val="22"/>
          <w:u w:val="single"/>
        </w:rPr>
        <w:t>Staff Resources</w:t>
      </w:r>
      <w:r w:rsidR="008F1EA2" w:rsidRPr="00B47E1F">
        <w:rPr>
          <w:rFonts w:ascii="Arial" w:hAnsi="Arial" w:cs="Arial"/>
          <w:b/>
          <w:sz w:val="22"/>
          <w:szCs w:val="22"/>
          <w:u w:val="single"/>
        </w:rPr>
        <w:t>.</w:t>
      </w:r>
    </w:p>
    <w:p w:rsidR="008F1EA2" w:rsidRPr="00B47E1F" w:rsidRDefault="008F1EA2" w:rsidP="00FC3FEA">
      <w:pPr>
        <w:pStyle w:val="NormalWeb"/>
        <w:shd w:val="clear" w:color="auto" w:fill="FFFFFF"/>
        <w:spacing w:before="0" w:beforeAutospacing="0" w:after="0" w:afterAutospacing="0" w:line="360" w:lineRule="auto"/>
        <w:jc w:val="both"/>
        <w:rPr>
          <w:rFonts w:ascii="Arial" w:hAnsi="Arial" w:cs="Arial"/>
          <w:b/>
          <w:sz w:val="22"/>
          <w:szCs w:val="22"/>
          <w:u w:val="single"/>
        </w:rPr>
      </w:pPr>
    </w:p>
    <w:p w:rsidR="006374A7" w:rsidRPr="0076277F" w:rsidRDefault="00AB394D" w:rsidP="00FC3FEA">
      <w:pPr>
        <w:pStyle w:val="NormalWeb"/>
        <w:shd w:val="clear" w:color="auto" w:fill="FFFFFF"/>
        <w:spacing w:before="0" w:beforeAutospacing="0" w:after="0" w:afterAutospacing="0" w:line="360" w:lineRule="auto"/>
        <w:jc w:val="both"/>
        <w:rPr>
          <w:rFonts w:ascii="Arial" w:hAnsi="Arial" w:cs="Arial"/>
          <w:sz w:val="22"/>
          <w:szCs w:val="22"/>
          <w:shd w:val="clear" w:color="auto" w:fill="FFFFFF"/>
        </w:rPr>
      </w:pPr>
      <w:r w:rsidRPr="0076277F">
        <w:rPr>
          <w:rFonts w:ascii="Arial" w:hAnsi="Arial" w:cs="Arial"/>
          <w:sz w:val="22"/>
          <w:szCs w:val="22"/>
        </w:rPr>
        <w:t xml:space="preserve">The project demands considerable staff capacity. </w:t>
      </w:r>
      <w:r w:rsidRPr="0076277F">
        <w:rPr>
          <w:rFonts w:ascii="Arial" w:hAnsi="Arial" w:cs="Arial"/>
          <w:bCs/>
          <w:sz w:val="22"/>
          <w:szCs w:val="22"/>
          <w:shd w:val="clear" w:color="auto" w:fill="FFFFFF"/>
        </w:rPr>
        <w:t>Employee capacity</w:t>
      </w:r>
      <w:r w:rsidRPr="0076277F">
        <w:rPr>
          <w:rFonts w:ascii="Arial" w:hAnsi="Arial" w:cs="Arial"/>
          <w:sz w:val="22"/>
          <w:szCs w:val="22"/>
          <w:shd w:val="clear" w:color="auto" w:fill="FFFFFF"/>
        </w:rPr>
        <w:t xml:space="preserve"> maybe defined as the number of available hours a team member has to work on a given project. Organising a conference and constructing a project team is labour intensive. The Project Planner utilised in this report demonstrates that it will take 130 days to initiate the funding </w:t>
      </w:r>
      <w:r w:rsidR="006374A7" w:rsidRPr="0076277F">
        <w:rPr>
          <w:rFonts w:ascii="Arial" w:hAnsi="Arial" w:cs="Arial"/>
          <w:sz w:val="22"/>
          <w:szCs w:val="22"/>
          <w:shd w:val="clear" w:color="auto" w:fill="FFFFFF"/>
        </w:rPr>
        <w:t xml:space="preserve">and deliver the project. It must be stressed that </w:t>
      </w:r>
      <w:r w:rsidR="00E570F7">
        <w:rPr>
          <w:rFonts w:ascii="Arial" w:hAnsi="Arial" w:cs="Arial"/>
          <w:sz w:val="22"/>
          <w:szCs w:val="22"/>
          <w:shd w:val="clear" w:color="auto" w:fill="FFFFFF"/>
        </w:rPr>
        <w:t xml:space="preserve">the </w:t>
      </w:r>
      <w:r w:rsidR="006374A7" w:rsidRPr="0076277F">
        <w:rPr>
          <w:rFonts w:ascii="Arial" w:hAnsi="Arial" w:cs="Arial"/>
          <w:sz w:val="22"/>
          <w:szCs w:val="22"/>
          <w:shd w:val="clear" w:color="auto" w:fill="FFFFFF"/>
        </w:rPr>
        <w:t>130 days do not amount to the human hours consumed in initiating</w:t>
      </w:r>
      <w:proofErr w:type="gramStart"/>
      <w:r w:rsidR="003C5D6D">
        <w:rPr>
          <w:rFonts w:ascii="Arial" w:hAnsi="Arial" w:cs="Arial"/>
          <w:sz w:val="22"/>
          <w:szCs w:val="22"/>
          <w:shd w:val="clear" w:color="auto" w:fill="FFFFFF"/>
        </w:rPr>
        <w:t xml:space="preserve">, </w:t>
      </w:r>
      <w:r w:rsidR="006374A7" w:rsidRPr="0076277F">
        <w:rPr>
          <w:rFonts w:ascii="Arial" w:hAnsi="Arial" w:cs="Arial"/>
          <w:sz w:val="22"/>
          <w:szCs w:val="22"/>
          <w:shd w:val="clear" w:color="auto" w:fill="FFFFFF"/>
        </w:rPr>
        <w:t xml:space="preserve"> designing</w:t>
      </w:r>
      <w:proofErr w:type="gramEnd"/>
      <w:r w:rsidR="006374A7" w:rsidRPr="0076277F">
        <w:rPr>
          <w:rFonts w:ascii="Arial" w:hAnsi="Arial" w:cs="Arial"/>
          <w:sz w:val="22"/>
          <w:szCs w:val="22"/>
          <w:shd w:val="clear" w:color="auto" w:fill="FFFFFF"/>
        </w:rPr>
        <w:t xml:space="preserve"> and implementing the project. </w:t>
      </w:r>
    </w:p>
    <w:p w:rsidR="006374A7" w:rsidRPr="00B47E1F" w:rsidRDefault="006374A7" w:rsidP="00FC3FEA">
      <w:pPr>
        <w:pStyle w:val="NormalWeb"/>
        <w:shd w:val="clear" w:color="auto" w:fill="FFFFFF"/>
        <w:spacing w:before="0" w:beforeAutospacing="0" w:after="0" w:afterAutospacing="0" w:line="360" w:lineRule="auto"/>
        <w:jc w:val="both"/>
        <w:rPr>
          <w:rFonts w:ascii="Arial" w:hAnsi="Arial" w:cs="Arial"/>
          <w:color w:val="222222"/>
          <w:sz w:val="22"/>
          <w:szCs w:val="22"/>
          <w:shd w:val="clear" w:color="auto" w:fill="FFFFFF"/>
        </w:rPr>
      </w:pPr>
    </w:p>
    <w:p w:rsidR="008F1EA2" w:rsidRPr="00142241" w:rsidRDefault="006374A7" w:rsidP="00FC3FEA">
      <w:pPr>
        <w:pStyle w:val="NormalWeb"/>
        <w:shd w:val="clear" w:color="auto" w:fill="FFFFFF"/>
        <w:spacing w:before="0" w:beforeAutospacing="0" w:after="0" w:afterAutospacing="0" w:line="360" w:lineRule="auto"/>
        <w:jc w:val="both"/>
        <w:rPr>
          <w:rFonts w:ascii="Arial" w:hAnsi="Arial" w:cs="Arial"/>
          <w:sz w:val="22"/>
          <w:szCs w:val="22"/>
          <w:shd w:val="clear" w:color="auto" w:fill="FFFFFF"/>
        </w:rPr>
      </w:pPr>
      <w:r w:rsidRPr="00142241">
        <w:rPr>
          <w:rFonts w:ascii="Arial" w:hAnsi="Arial" w:cs="Arial"/>
          <w:sz w:val="22"/>
          <w:szCs w:val="22"/>
          <w:shd w:val="clear" w:color="auto" w:fill="FFFFFF"/>
        </w:rPr>
        <w:t xml:space="preserve">It has been stated in this report that staff capacity has been utilised and no calculation has been attempted to calculate the true cost. </w:t>
      </w:r>
      <w:r w:rsidR="00472FAE" w:rsidRPr="00142241">
        <w:rPr>
          <w:rFonts w:ascii="Arial" w:hAnsi="Arial" w:cs="Arial"/>
          <w:sz w:val="22"/>
          <w:szCs w:val="22"/>
          <w:shd w:val="clear" w:color="auto" w:fill="FFFFFF"/>
        </w:rPr>
        <w:t xml:space="preserve">This is debatable as the staff input in terms of hours has been treated as a sunk cost because as an authority the salaries are remunerated in the line of current duties and extra curricula assignments are not paid as overtime or additional hours. The true cost at an hourly rate therefore may significantly exceed the £6500.00 budget and this may not be acceptable in the future if there isn’t the spare capacity to deliver projects of this nature. This may have a bearing on the outputs and performance figures if true costs were calculated. The finance projections constructed in this report do not illustrate </w:t>
      </w:r>
      <w:r w:rsidR="006936E3" w:rsidRPr="00142241">
        <w:rPr>
          <w:rFonts w:ascii="Arial" w:hAnsi="Arial" w:cs="Arial"/>
          <w:sz w:val="22"/>
          <w:szCs w:val="22"/>
          <w:shd w:val="clear" w:color="auto" w:fill="FFFFFF"/>
        </w:rPr>
        <w:t xml:space="preserve">an hourly cost and is out of scope. </w:t>
      </w:r>
      <w:r w:rsidR="00472FAE" w:rsidRPr="00142241">
        <w:rPr>
          <w:rFonts w:ascii="Arial" w:hAnsi="Arial" w:cs="Arial"/>
          <w:sz w:val="22"/>
          <w:szCs w:val="22"/>
          <w:shd w:val="clear" w:color="auto" w:fill="FFFFFF"/>
        </w:rPr>
        <w:t xml:space="preserve"> </w:t>
      </w:r>
      <w:r w:rsidR="00AB394D" w:rsidRPr="00142241">
        <w:rPr>
          <w:rFonts w:ascii="Arial" w:hAnsi="Arial" w:cs="Arial"/>
          <w:sz w:val="22"/>
          <w:szCs w:val="22"/>
          <w:shd w:val="clear" w:color="auto" w:fill="FFFFFF"/>
        </w:rPr>
        <w:t xml:space="preserve"> </w:t>
      </w:r>
    </w:p>
    <w:p w:rsidR="00F7525F" w:rsidRPr="0076277F" w:rsidRDefault="00F7525F" w:rsidP="00FC3FEA">
      <w:pPr>
        <w:pStyle w:val="NormalWeb"/>
        <w:shd w:val="clear" w:color="auto" w:fill="FFFFFF"/>
        <w:spacing w:before="0" w:beforeAutospacing="0" w:after="0" w:afterAutospacing="0" w:line="360" w:lineRule="auto"/>
        <w:jc w:val="both"/>
        <w:rPr>
          <w:rFonts w:ascii="Arial" w:hAnsi="Arial" w:cs="Arial"/>
          <w:sz w:val="22"/>
          <w:szCs w:val="22"/>
          <w:shd w:val="clear" w:color="auto" w:fill="FFFFFF"/>
        </w:rPr>
      </w:pPr>
    </w:p>
    <w:p w:rsidR="00F7525F" w:rsidRPr="0076277F" w:rsidRDefault="00F7525F" w:rsidP="00FC3FEA">
      <w:pPr>
        <w:pStyle w:val="NormalWeb"/>
        <w:shd w:val="clear" w:color="auto" w:fill="FFFFFF"/>
        <w:spacing w:before="0" w:beforeAutospacing="0" w:after="0" w:afterAutospacing="0" w:line="360" w:lineRule="auto"/>
        <w:jc w:val="both"/>
        <w:rPr>
          <w:rFonts w:ascii="Arial" w:hAnsi="Arial" w:cs="Arial"/>
          <w:sz w:val="22"/>
          <w:szCs w:val="22"/>
          <w:shd w:val="clear" w:color="auto" w:fill="FFFFFF"/>
        </w:rPr>
      </w:pPr>
      <w:r w:rsidRPr="0076277F">
        <w:rPr>
          <w:rFonts w:ascii="Arial" w:hAnsi="Arial" w:cs="Arial"/>
          <w:sz w:val="22"/>
          <w:szCs w:val="22"/>
          <w:shd w:val="clear" w:color="auto" w:fill="FFFFFF"/>
        </w:rPr>
        <w:t>In terms whether the project should go forward, there is a commitment that the project will go ahead on March 13</w:t>
      </w:r>
      <w:r w:rsidRPr="0076277F">
        <w:rPr>
          <w:rFonts w:ascii="Arial" w:hAnsi="Arial" w:cs="Arial"/>
          <w:sz w:val="22"/>
          <w:szCs w:val="22"/>
          <w:shd w:val="clear" w:color="auto" w:fill="FFFFFF"/>
          <w:vertAlign w:val="superscript"/>
        </w:rPr>
        <w:t>th</w:t>
      </w:r>
      <w:r w:rsidRPr="0076277F">
        <w:rPr>
          <w:rFonts w:ascii="Arial" w:hAnsi="Arial" w:cs="Arial"/>
          <w:sz w:val="22"/>
          <w:szCs w:val="22"/>
          <w:shd w:val="clear" w:color="auto" w:fill="FFFFFF"/>
        </w:rPr>
        <w:t xml:space="preserve"> 2020. The budget is confirmed and approved by key stakeholders</w:t>
      </w:r>
      <w:r w:rsidR="00E570F7">
        <w:rPr>
          <w:rFonts w:ascii="Arial" w:hAnsi="Arial" w:cs="Arial"/>
          <w:sz w:val="22"/>
          <w:szCs w:val="22"/>
          <w:shd w:val="clear" w:color="auto" w:fill="FFFFFF"/>
        </w:rPr>
        <w:t>.</w:t>
      </w:r>
      <w:r w:rsidRPr="0076277F">
        <w:rPr>
          <w:rFonts w:ascii="Arial" w:hAnsi="Arial" w:cs="Arial"/>
          <w:sz w:val="22"/>
          <w:szCs w:val="22"/>
          <w:shd w:val="clear" w:color="auto" w:fill="FFFFFF"/>
        </w:rPr>
        <w:t xml:space="preserve"> </w:t>
      </w:r>
    </w:p>
    <w:p w:rsidR="00044276" w:rsidRPr="00B47E1F" w:rsidRDefault="00044276" w:rsidP="00044276">
      <w:pPr>
        <w:pStyle w:val="NormalWeb"/>
        <w:shd w:val="clear" w:color="auto" w:fill="FFFFFF"/>
        <w:spacing w:before="0" w:beforeAutospacing="0" w:after="0" w:afterAutospacing="0" w:line="360" w:lineRule="auto"/>
        <w:jc w:val="both"/>
        <w:rPr>
          <w:rFonts w:ascii="Arial" w:hAnsi="Arial" w:cs="Arial"/>
          <w:b/>
          <w:sz w:val="22"/>
          <w:szCs w:val="22"/>
          <w:u w:val="single"/>
        </w:rPr>
      </w:pPr>
    </w:p>
    <w:p w:rsidR="00044276" w:rsidRPr="00B47E1F" w:rsidRDefault="008601E5" w:rsidP="00044276">
      <w:pPr>
        <w:pStyle w:val="NormalWeb"/>
        <w:shd w:val="clear" w:color="auto" w:fill="FFFFFF"/>
        <w:spacing w:before="0" w:beforeAutospacing="0" w:after="0" w:afterAutospacing="0" w:line="360" w:lineRule="auto"/>
        <w:jc w:val="both"/>
        <w:rPr>
          <w:rFonts w:ascii="Arial" w:hAnsi="Arial" w:cs="Arial"/>
          <w:b/>
          <w:sz w:val="22"/>
          <w:szCs w:val="22"/>
          <w:u w:val="single"/>
        </w:rPr>
      </w:pPr>
      <w:r w:rsidRPr="008601E5">
        <w:rPr>
          <w:rFonts w:ascii="Arial" w:hAnsi="Arial" w:cs="Arial"/>
          <w:b/>
          <w:sz w:val="22"/>
          <w:szCs w:val="22"/>
        </w:rPr>
        <w:t>5.3</w:t>
      </w:r>
      <w:r>
        <w:rPr>
          <w:rFonts w:ascii="Arial" w:hAnsi="Arial" w:cs="Arial"/>
          <w:b/>
          <w:sz w:val="22"/>
          <w:szCs w:val="22"/>
        </w:rPr>
        <w:tab/>
      </w:r>
      <w:r w:rsidR="00044276" w:rsidRPr="008601E5">
        <w:rPr>
          <w:rFonts w:ascii="Arial" w:hAnsi="Arial" w:cs="Arial"/>
          <w:b/>
          <w:sz w:val="22"/>
          <w:szCs w:val="22"/>
          <w:u w:val="single"/>
        </w:rPr>
        <w:t>Attendance.</w:t>
      </w:r>
    </w:p>
    <w:p w:rsidR="00044276" w:rsidRPr="00B47E1F" w:rsidRDefault="00044276" w:rsidP="00044276">
      <w:pPr>
        <w:pStyle w:val="NormalWeb"/>
        <w:shd w:val="clear" w:color="auto" w:fill="FFFFFF"/>
        <w:spacing w:before="0" w:beforeAutospacing="0" w:after="0" w:afterAutospacing="0" w:line="360" w:lineRule="auto"/>
        <w:jc w:val="both"/>
        <w:rPr>
          <w:rFonts w:ascii="Arial" w:hAnsi="Arial" w:cs="Arial"/>
          <w:b/>
          <w:sz w:val="22"/>
          <w:szCs w:val="22"/>
          <w:u w:val="single"/>
        </w:rPr>
      </w:pPr>
    </w:p>
    <w:p w:rsidR="00044276" w:rsidRPr="00B47E1F" w:rsidRDefault="00044276" w:rsidP="00044276">
      <w:pPr>
        <w:pStyle w:val="NormalWeb"/>
        <w:shd w:val="clear" w:color="auto" w:fill="FFFFFF"/>
        <w:spacing w:before="0" w:beforeAutospacing="0" w:after="0" w:afterAutospacing="0" w:line="360" w:lineRule="auto"/>
        <w:jc w:val="both"/>
        <w:rPr>
          <w:rFonts w:ascii="Arial" w:hAnsi="Arial" w:cs="Arial"/>
          <w:sz w:val="22"/>
          <w:szCs w:val="22"/>
        </w:rPr>
      </w:pPr>
      <w:r w:rsidRPr="00B47E1F">
        <w:rPr>
          <w:rFonts w:ascii="Arial" w:hAnsi="Arial" w:cs="Arial"/>
          <w:sz w:val="22"/>
          <w:szCs w:val="22"/>
        </w:rPr>
        <w:t xml:space="preserve">The </w:t>
      </w:r>
      <w:r w:rsidR="003C5D6D">
        <w:rPr>
          <w:rFonts w:ascii="Arial" w:hAnsi="Arial" w:cs="Arial"/>
          <w:sz w:val="22"/>
          <w:szCs w:val="22"/>
        </w:rPr>
        <w:t xml:space="preserve">desired </w:t>
      </w:r>
      <w:r w:rsidRPr="00B47E1F">
        <w:rPr>
          <w:rFonts w:ascii="Arial" w:hAnsi="Arial" w:cs="Arial"/>
          <w:sz w:val="22"/>
          <w:szCs w:val="22"/>
        </w:rPr>
        <w:t xml:space="preserve">target audience to </w:t>
      </w:r>
      <w:r w:rsidR="003C5D6D">
        <w:rPr>
          <w:rFonts w:ascii="Arial" w:hAnsi="Arial" w:cs="Arial"/>
          <w:sz w:val="22"/>
          <w:szCs w:val="22"/>
        </w:rPr>
        <w:t xml:space="preserve">be </w:t>
      </w:r>
      <w:r w:rsidRPr="00B47E1F">
        <w:rPr>
          <w:rFonts w:ascii="Arial" w:hAnsi="Arial" w:cs="Arial"/>
          <w:sz w:val="22"/>
          <w:szCs w:val="22"/>
        </w:rPr>
        <w:t>reach</w:t>
      </w:r>
      <w:r w:rsidR="003C5D6D">
        <w:rPr>
          <w:rFonts w:ascii="Arial" w:hAnsi="Arial" w:cs="Arial"/>
          <w:sz w:val="22"/>
          <w:szCs w:val="22"/>
        </w:rPr>
        <w:t>ed</w:t>
      </w:r>
      <w:r w:rsidRPr="00B47E1F">
        <w:rPr>
          <w:rFonts w:ascii="Arial" w:hAnsi="Arial" w:cs="Arial"/>
          <w:sz w:val="22"/>
          <w:szCs w:val="22"/>
        </w:rPr>
        <w:t xml:space="preserve"> can be redefined and extended. A marketing strategy would need to be developed to segment the most desirable targets. Communication methods and channels should be identified and what would be the most efficient and effective to the key gatekeepers of the organisations (EHH) want to engage with. A strategy or plan of action would need to be developed with budget resources responsibilities and timescales. </w:t>
      </w:r>
    </w:p>
    <w:p w:rsidR="00F7525F" w:rsidRPr="00B47E1F" w:rsidRDefault="00F7525F" w:rsidP="00FC3FEA">
      <w:pPr>
        <w:pStyle w:val="NormalWeb"/>
        <w:shd w:val="clear" w:color="auto" w:fill="FFFFFF"/>
        <w:spacing w:before="0" w:beforeAutospacing="0" w:after="0" w:afterAutospacing="0" w:line="360" w:lineRule="auto"/>
        <w:jc w:val="both"/>
        <w:rPr>
          <w:rFonts w:ascii="Arial" w:hAnsi="Arial" w:cs="Arial"/>
          <w:color w:val="222222"/>
          <w:sz w:val="22"/>
          <w:szCs w:val="22"/>
          <w:shd w:val="clear" w:color="auto" w:fill="FFFFFF"/>
        </w:rPr>
      </w:pPr>
    </w:p>
    <w:p w:rsidR="008D1927" w:rsidRPr="00B47E1F" w:rsidRDefault="008601E5" w:rsidP="008D1927">
      <w:pPr>
        <w:pStyle w:val="NormalWeb"/>
        <w:shd w:val="clear" w:color="auto" w:fill="FFFFFF"/>
        <w:spacing w:before="0" w:beforeAutospacing="0" w:after="0" w:afterAutospacing="0" w:line="360" w:lineRule="auto"/>
        <w:jc w:val="both"/>
        <w:rPr>
          <w:rFonts w:ascii="Arial" w:hAnsi="Arial" w:cs="Arial"/>
          <w:b/>
          <w:sz w:val="22"/>
          <w:szCs w:val="22"/>
          <w:u w:val="single"/>
        </w:rPr>
      </w:pPr>
      <w:r w:rsidRPr="008601E5">
        <w:rPr>
          <w:rFonts w:ascii="Arial" w:hAnsi="Arial" w:cs="Arial"/>
          <w:b/>
          <w:sz w:val="22"/>
          <w:szCs w:val="22"/>
        </w:rPr>
        <w:t>5.4</w:t>
      </w:r>
      <w:r>
        <w:rPr>
          <w:rFonts w:ascii="Arial" w:hAnsi="Arial" w:cs="Arial"/>
          <w:sz w:val="22"/>
          <w:szCs w:val="22"/>
        </w:rPr>
        <w:tab/>
      </w:r>
      <w:r w:rsidR="008D1927" w:rsidRPr="00B47E1F">
        <w:rPr>
          <w:rFonts w:ascii="Arial" w:hAnsi="Arial" w:cs="Arial"/>
          <w:b/>
          <w:sz w:val="22"/>
          <w:szCs w:val="22"/>
          <w:u w:val="single"/>
        </w:rPr>
        <w:t>Conclusions and Expected Benefits</w:t>
      </w:r>
    </w:p>
    <w:p w:rsidR="008D1927" w:rsidRPr="00B47E1F" w:rsidRDefault="008D1927" w:rsidP="008D1927">
      <w:pPr>
        <w:pStyle w:val="NormalWeb"/>
        <w:shd w:val="clear" w:color="auto" w:fill="FFFFFF"/>
        <w:spacing w:before="0" w:beforeAutospacing="0" w:after="0" w:afterAutospacing="0" w:line="360" w:lineRule="auto"/>
        <w:jc w:val="both"/>
        <w:rPr>
          <w:rFonts w:ascii="Arial" w:hAnsi="Arial" w:cs="Arial"/>
          <w:sz w:val="22"/>
          <w:szCs w:val="22"/>
        </w:rPr>
      </w:pPr>
    </w:p>
    <w:p w:rsidR="008D1927" w:rsidRPr="00B47E1F" w:rsidRDefault="008D1927" w:rsidP="008D1927">
      <w:pPr>
        <w:pStyle w:val="NormalWeb"/>
        <w:shd w:val="clear" w:color="auto" w:fill="FFFFFF"/>
        <w:spacing w:before="0" w:beforeAutospacing="0" w:after="0" w:afterAutospacing="0" w:line="360" w:lineRule="auto"/>
        <w:jc w:val="both"/>
        <w:rPr>
          <w:rFonts w:ascii="Arial" w:hAnsi="Arial" w:cs="Arial"/>
          <w:sz w:val="22"/>
          <w:szCs w:val="22"/>
        </w:rPr>
      </w:pPr>
      <w:r w:rsidRPr="00B47E1F">
        <w:rPr>
          <w:rFonts w:ascii="Arial" w:hAnsi="Arial" w:cs="Arial"/>
          <w:sz w:val="22"/>
          <w:szCs w:val="22"/>
        </w:rPr>
        <w:t xml:space="preserve">A key finding in the report is that (EHH) is a trusted brand underpinned by the corporate umbrella of Swansea City Council. The strong brand elicits goodwill and trust from the major funding stakeholders such as Welsh Government and the European Social Fund. The brand is internally recognisable to departments in Swansea City Council such as Education and Social Services and externally to partnership groups and police authorities. </w:t>
      </w:r>
      <w:r w:rsidR="003C5D6D">
        <w:rPr>
          <w:rFonts w:ascii="Arial" w:hAnsi="Arial" w:cs="Arial"/>
          <w:sz w:val="22"/>
          <w:szCs w:val="22"/>
        </w:rPr>
        <w:t xml:space="preserve">The </w:t>
      </w:r>
      <w:r w:rsidRPr="00B47E1F">
        <w:rPr>
          <w:rFonts w:ascii="Arial" w:hAnsi="Arial" w:cs="Arial"/>
          <w:sz w:val="22"/>
          <w:szCs w:val="22"/>
        </w:rPr>
        <w:t xml:space="preserve">(EHH) is a relatively unknown brand to the public and the only time a family or young person discovers the brand is when they require intervention. Greater awareness of the </w:t>
      </w:r>
      <w:r w:rsidR="00F7525F" w:rsidRPr="00B47E1F">
        <w:rPr>
          <w:rFonts w:ascii="Arial" w:hAnsi="Arial" w:cs="Arial"/>
          <w:sz w:val="22"/>
          <w:szCs w:val="22"/>
        </w:rPr>
        <w:t>i</w:t>
      </w:r>
      <w:r w:rsidRPr="00B47E1F">
        <w:rPr>
          <w:rFonts w:ascii="Arial" w:hAnsi="Arial" w:cs="Arial"/>
          <w:sz w:val="22"/>
          <w:szCs w:val="22"/>
        </w:rPr>
        <w:t xml:space="preserve">dentity of the </w:t>
      </w:r>
      <w:r w:rsidR="003C5D6D">
        <w:rPr>
          <w:rFonts w:ascii="Arial" w:hAnsi="Arial" w:cs="Arial"/>
          <w:sz w:val="22"/>
          <w:szCs w:val="22"/>
        </w:rPr>
        <w:t>(</w:t>
      </w:r>
      <w:r w:rsidRPr="00B47E1F">
        <w:rPr>
          <w:rFonts w:ascii="Arial" w:hAnsi="Arial" w:cs="Arial"/>
          <w:sz w:val="22"/>
          <w:szCs w:val="22"/>
        </w:rPr>
        <w:t>EHH</w:t>
      </w:r>
      <w:r w:rsidR="003C5D6D">
        <w:rPr>
          <w:rFonts w:ascii="Arial" w:hAnsi="Arial" w:cs="Arial"/>
          <w:sz w:val="22"/>
          <w:szCs w:val="22"/>
        </w:rPr>
        <w:t>)</w:t>
      </w:r>
      <w:r w:rsidRPr="00B47E1F">
        <w:rPr>
          <w:rFonts w:ascii="Arial" w:hAnsi="Arial" w:cs="Arial"/>
          <w:sz w:val="22"/>
          <w:szCs w:val="22"/>
        </w:rPr>
        <w:t xml:space="preserve"> is required to create a more robust strategic lock-in. The project of creating a conference will assist in this regard</w:t>
      </w:r>
      <w:r w:rsidR="00E570F7">
        <w:rPr>
          <w:rFonts w:ascii="Arial" w:hAnsi="Arial" w:cs="Arial"/>
          <w:sz w:val="22"/>
          <w:szCs w:val="22"/>
        </w:rPr>
        <w:t>.</w:t>
      </w:r>
      <w:r w:rsidRPr="00B47E1F">
        <w:rPr>
          <w:rFonts w:ascii="Arial" w:hAnsi="Arial" w:cs="Arial"/>
          <w:sz w:val="22"/>
          <w:szCs w:val="22"/>
        </w:rPr>
        <w:t xml:space="preserve">  </w:t>
      </w:r>
    </w:p>
    <w:p w:rsidR="00457367" w:rsidRPr="003A55E6" w:rsidRDefault="00457367" w:rsidP="00CF78E9">
      <w:pPr>
        <w:pStyle w:val="NormalWeb"/>
        <w:shd w:val="clear" w:color="auto" w:fill="FFFFFF"/>
        <w:spacing w:before="0" w:beforeAutospacing="0" w:after="0" w:afterAutospacing="0" w:line="360" w:lineRule="auto"/>
        <w:jc w:val="both"/>
        <w:rPr>
          <w:rFonts w:ascii="Arial" w:hAnsi="Arial" w:cs="Arial"/>
          <w:b/>
          <w:sz w:val="28"/>
          <w:szCs w:val="28"/>
          <w:u w:val="single"/>
        </w:rPr>
      </w:pPr>
      <w:r w:rsidRPr="003A55E6">
        <w:rPr>
          <w:rFonts w:ascii="Arial" w:hAnsi="Arial" w:cs="Arial"/>
          <w:b/>
          <w:sz w:val="28"/>
          <w:szCs w:val="28"/>
          <w:u w:val="single"/>
        </w:rPr>
        <w:t xml:space="preserve">Bibliography </w:t>
      </w:r>
    </w:p>
    <w:p w:rsidR="00457367" w:rsidRPr="00B47E1F" w:rsidRDefault="00457367" w:rsidP="00F56303">
      <w:pPr>
        <w:pStyle w:val="NormalWeb"/>
        <w:shd w:val="clear" w:color="auto" w:fill="FFFFFF"/>
        <w:spacing w:before="0" w:beforeAutospacing="0" w:after="0" w:afterAutospacing="0" w:line="360" w:lineRule="auto"/>
        <w:jc w:val="both"/>
        <w:rPr>
          <w:rFonts w:ascii="Arial" w:hAnsi="Arial" w:cs="Arial"/>
          <w:sz w:val="22"/>
          <w:szCs w:val="22"/>
        </w:rPr>
      </w:pPr>
    </w:p>
    <w:p w:rsidR="00EC0DB8" w:rsidRPr="00EC0DB8" w:rsidRDefault="00EC0DB8" w:rsidP="008F1D31">
      <w:pPr>
        <w:spacing w:line="360" w:lineRule="auto"/>
        <w:ind w:left="0"/>
        <w:rPr>
          <w:rFonts w:ascii="Arial" w:hAnsi="Arial" w:cs="Arial"/>
          <w:color w:val="000000"/>
          <w:shd w:val="clear" w:color="auto" w:fill="FFFFFF"/>
        </w:rPr>
      </w:pPr>
      <w:r w:rsidRPr="00EC0DB8">
        <w:rPr>
          <w:rFonts w:ascii="Arial" w:hAnsi="Arial" w:cs="Arial"/>
          <w:color w:val="000000"/>
          <w:shd w:val="clear" w:color="auto" w:fill="FFFFFF"/>
        </w:rPr>
        <w:t>Apm.org.uk. (2019). </w:t>
      </w:r>
      <w:r w:rsidRPr="00EC0DB8">
        <w:rPr>
          <w:rFonts w:ascii="Arial" w:hAnsi="Arial" w:cs="Arial"/>
          <w:i/>
          <w:iCs/>
          <w:color w:val="000000"/>
          <w:shd w:val="clear" w:color="auto" w:fill="FFFFFF"/>
        </w:rPr>
        <w:t>Why do you need agile in project management? | APM</w:t>
      </w:r>
      <w:r w:rsidRPr="00EC0DB8">
        <w:rPr>
          <w:rFonts w:ascii="Arial" w:hAnsi="Arial" w:cs="Arial"/>
          <w:color w:val="000000"/>
          <w:shd w:val="clear" w:color="auto" w:fill="FFFFFF"/>
        </w:rPr>
        <w:t>. [Online] Available at: https://www.apm.org.uk/resources/find-a-resource/agile-project-management/why-do-you-need-agile-in-project-management/ [Accessed 5 Dec. 2019].</w:t>
      </w:r>
    </w:p>
    <w:p w:rsidR="00EC0DB8" w:rsidRDefault="00EC0DB8" w:rsidP="008F1D31">
      <w:pPr>
        <w:spacing w:line="360" w:lineRule="auto"/>
        <w:ind w:left="0"/>
        <w:rPr>
          <w:rFonts w:ascii="Arial" w:hAnsi="Arial" w:cs="Arial"/>
          <w:color w:val="000000"/>
          <w:shd w:val="clear" w:color="auto" w:fill="FFFFFF"/>
        </w:rPr>
      </w:pPr>
    </w:p>
    <w:p w:rsidR="00EC0DB8" w:rsidRDefault="00EC0DB8" w:rsidP="00F56303">
      <w:pPr>
        <w:pStyle w:val="NormalWeb"/>
        <w:shd w:val="clear" w:color="auto" w:fill="FFFFFF"/>
        <w:spacing w:before="0" w:beforeAutospacing="0" w:after="0" w:afterAutospacing="0" w:line="360" w:lineRule="auto"/>
        <w:rPr>
          <w:rFonts w:ascii="Arial" w:hAnsi="Arial" w:cs="Arial"/>
          <w:color w:val="000000"/>
          <w:sz w:val="22"/>
          <w:szCs w:val="22"/>
          <w:shd w:val="clear" w:color="auto" w:fill="FFFFFF"/>
        </w:rPr>
      </w:pPr>
      <w:r w:rsidRPr="00B47E1F">
        <w:rPr>
          <w:rFonts w:ascii="Arial" w:hAnsi="Arial" w:cs="Arial"/>
          <w:color w:val="000000"/>
          <w:sz w:val="22"/>
          <w:szCs w:val="22"/>
          <w:shd w:val="clear" w:color="auto" w:fill="FFFFFF"/>
        </w:rPr>
        <w:t>BBC News. (2019). </w:t>
      </w:r>
      <w:r w:rsidRPr="00B47E1F">
        <w:rPr>
          <w:rFonts w:ascii="Arial" w:hAnsi="Arial" w:cs="Arial"/>
          <w:i/>
          <w:iCs/>
          <w:color w:val="000000"/>
          <w:sz w:val="22"/>
          <w:szCs w:val="22"/>
          <w:shd w:val="clear" w:color="auto" w:fill="FFFFFF"/>
        </w:rPr>
        <w:t>Reality Check: Have youth service cuts led to more crime</w:t>
      </w:r>
      <w:proofErr w:type="gramStart"/>
      <w:r w:rsidRPr="00B47E1F">
        <w:rPr>
          <w:rFonts w:ascii="Arial" w:hAnsi="Arial" w:cs="Arial"/>
          <w:i/>
          <w:iCs/>
          <w:color w:val="000000"/>
          <w:sz w:val="22"/>
          <w:szCs w:val="22"/>
          <w:shd w:val="clear" w:color="auto" w:fill="FFFFFF"/>
        </w:rPr>
        <w:t>?</w:t>
      </w:r>
      <w:r w:rsidRPr="00B47E1F">
        <w:rPr>
          <w:rFonts w:ascii="Arial" w:hAnsi="Arial" w:cs="Arial"/>
          <w:color w:val="000000"/>
          <w:sz w:val="22"/>
          <w:szCs w:val="22"/>
          <w:shd w:val="clear" w:color="auto" w:fill="FFFFFF"/>
        </w:rPr>
        <w:t>.</w:t>
      </w:r>
      <w:proofErr w:type="gramEnd"/>
      <w:r w:rsidRPr="00B47E1F">
        <w:rPr>
          <w:rFonts w:ascii="Arial" w:hAnsi="Arial" w:cs="Arial"/>
          <w:color w:val="000000"/>
          <w:sz w:val="22"/>
          <w:szCs w:val="22"/>
          <w:shd w:val="clear" w:color="auto" w:fill="FFFFFF"/>
        </w:rPr>
        <w:t xml:space="preserve"> [</w:t>
      </w:r>
      <w:proofErr w:type="gramStart"/>
      <w:r w:rsidRPr="00B47E1F">
        <w:rPr>
          <w:rFonts w:ascii="Arial" w:hAnsi="Arial" w:cs="Arial"/>
          <w:color w:val="000000"/>
          <w:sz w:val="22"/>
          <w:szCs w:val="22"/>
          <w:shd w:val="clear" w:color="auto" w:fill="FFFFFF"/>
        </w:rPr>
        <w:t>online</w:t>
      </w:r>
      <w:proofErr w:type="gramEnd"/>
      <w:r w:rsidRPr="00B47E1F">
        <w:rPr>
          <w:rFonts w:ascii="Arial" w:hAnsi="Arial" w:cs="Arial"/>
          <w:color w:val="000000"/>
          <w:sz w:val="22"/>
          <w:szCs w:val="22"/>
          <w:shd w:val="clear" w:color="auto" w:fill="FFFFFF"/>
        </w:rPr>
        <w:t>] Available at: https://www.bbc.co.uk/news/e</w:t>
      </w:r>
      <w:r>
        <w:rPr>
          <w:rFonts w:ascii="Arial" w:hAnsi="Arial" w:cs="Arial"/>
          <w:color w:val="000000"/>
          <w:sz w:val="22"/>
          <w:szCs w:val="22"/>
          <w:shd w:val="clear" w:color="auto" w:fill="FFFFFF"/>
        </w:rPr>
        <w:t>ducation-43668167 [Accessed 10 Jan. 2020</w:t>
      </w:r>
      <w:r w:rsidRPr="00B47E1F">
        <w:rPr>
          <w:rFonts w:ascii="Arial" w:hAnsi="Arial" w:cs="Arial"/>
          <w:color w:val="000000"/>
          <w:sz w:val="22"/>
          <w:szCs w:val="22"/>
          <w:shd w:val="clear" w:color="auto" w:fill="FFFFFF"/>
        </w:rPr>
        <w:t>].</w:t>
      </w:r>
    </w:p>
    <w:p w:rsidR="00EC0DB8" w:rsidRDefault="00EC0DB8" w:rsidP="00F56303">
      <w:pPr>
        <w:pStyle w:val="NormalWeb"/>
        <w:shd w:val="clear" w:color="auto" w:fill="FFFFFF"/>
        <w:spacing w:before="0" w:beforeAutospacing="0" w:after="0" w:afterAutospacing="0" w:line="360" w:lineRule="auto"/>
        <w:rPr>
          <w:rFonts w:ascii="Arial" w:hAnsi="Arial" w:cs="Arial"/>
          <w:color w:val="000000"/>
          <w:sz w:val="22"/>
          <w:szCs w:val="22"/>
          <w:shd w:val="clear" w:color="auto" w:fill="FFFFFF"/>
        </w:rPr>
      </w:pPr>
    </w:p>
    <w:p w:rsidR="00EC0DB8" w:rsidRDefault="00EC0DB8" w:rsidP="00F56303">
      <w:pPr>
        <w:pStyle w:val="NormalWeb"/>
        <w:shd w:val="clear" w:color="auto" w:fill="FFFFFF"/>
        <w:spacing w:before="0" w:beforeAutospacing="0" w:after="0" w:afterAutospacing="0" w:line="360" w:lineRule="auto"/>
        <w:rPr>
          <w:rFonts w:ascii="Arial" w:hAnsi="Arial" w:cs="Arial"/>
          <w:sz w:val="22"/>
          <w:szCs w:val="22"/>
        </w:rPr>
      </w:pPr>
      <w:r w:rsidRPr="00B47E1F">
        <w:rPr>
          <w:rFonts w:ascii="Arial" w:hAnsi="Arial" w:cs="Arial"/>
          <w:color w:val="000000"/>
          <w:sz w:val="22"/>
          <w:szCs w:val="22"/>
          <w:shd w:val="clear" w:color="auto" w:fill="FFFFFF"/>
        </w:rPr>
        <w:t xml:space="preserve">Ben </w:t>
      </w:r>
      <w:proofErr w:type="spellStart"/>
      <w:r w:rsidRPr="00B47E1F">
        <w:rPr>
          <w:rFonts w:ascii="Arial" w:hAnsi="Arial" w:cs="Arial"/>
          <w:color w:val="000000"/>
          <w:sz w:val="22"/>
          <w:szCs w:val="22"/>
          <w:shd w:val="clear" w:color="auto" w:fill="FFFFFF"/>
        </w:rPr>
        <w:t>Leapman</w:t>
      </w:r>
      <w:proofErr w:type="spellEnd"/>
      <w:r w:rsidRPr="00B47E1F">
        <w:rPr>
          <w:rFonts w:ascii="Arial" w:hAnsi="Arial" w:cs="Arial"/>
          <w:color w:val="000000"/>
          <w:sz w:val="22"/>
          <w:szCs w:val="22"/>
          <w:shd w:val="clear" w:color="auto" w:fill="FFFFFF"/>
        </w:rPr>
        <w:t>, H. (2019). </w:t>
      </w:r>
      <w:r w:rsidRPr="00B47E1F">
        <w:rPr>
          <w:rFonts w:ascii="Arial" w:hAnsi="Arial" w:cs="Arial"/>
          <w:i/>
          <w:iCs/>
          <w:color w:val="000000"/>
          <w:sz w:val="22"/>
          <w:szCs w:val="22"/>
          <w:shd w:val="clear" w:color="auto" w:fill="FFFFFF"/>
        </w:rPr>
        <w:t>Violent youth crime up a third</w:t>
      </w:r>
      <w:r w:rsidRPr="00B47E1F">
        <w:rPr>
          <w:rFonts w:ascii="Arial" w:hAnsi="Arial" w:cs="Arial"/>
          <w:color w:val="000000"/>
          <w:sz w:val="22"/>
          <w:szCs w:val="22"/>
          <w:shd w:val="clear" w:color="auto" w:fill="FFFFFF"/>
        </w:rPr>
        <w:t>. [</w:t>
      </w:r>
      <w:proofErr w:type="gramStart"/>
      <w:r w:rsidRPr="00B47E1F">
        <w:rPr>
          <w:rFonts w:ascii="Arial" w:hAnsi="Arial" w:cs="Arial"/>
          <w:color w:val="000000"/>
          <w:sz w:val="22"/>
          <w:szCs w:val="22"/>
          <w:shd w:val="clear" w:color="auto" w:fill="FFFFFF"/>
        </w:rPr>
        <w:t>online</w:t>
      </w:r>
      <w:proofErr w:type="gramEnd"/>
      <w:r w:rsidRPr="00B47E1F">
        <w:rPr>
          <w:rFonts w:ascii="Arial" w:hAnsi="Arial" w:cs="Arial"/>
          <w:color w:val="000000"/>
          <w:sz w:val="22"/>
          <w:szCs w:val="22"/>
          <w:shd w:val="clear" w:color="auto" w:fill="FFFFFF"/>
        </w:rPr>
        <w:t>] Telegraph.co.uk. Available at: https://www.telegraph.co.uk/news/uknews/1576076/Violent-youth-c</w:t>
      </w:r>
      <w:r>
        <w:rPr>
          <w:rFonts w:ascii="Arial" w:hAnsi="Arial" w:cs="Arial"/>
          <w:color w:val="000000"/>
          <w:sz w:val="22"/>
          <w:szCs w:val="22"/>
          <w:shd w:val="clear" w:color="auto" w:fill="FFFFFF"/>
        </w:rPr>
        <w:t>rime-up-a-third.html [Accessed 10 Jan. 2020</w:t>
      </w:r>
      <w:r w:rsidRPr="00B47E1F">
        <w:rPr>
          <w:rFonts w:ascii="Arial" w:hAnsi="Arial" w:cs="Arial"/>
          <w:color w:val="000000"/>
          <w:sz w:val="22"/>
          <w:szCs w:val="22"/>
          <w:shd w:val="clear" w:color="auto" w:fill="FFFFFF"/>
        </w:rPr>
        <w:t>].</w:t>
      </w:r>
      <w:r w:rsidRPr="00B47E1F">
        <w:rPr>
          <w:rFonts w:ascii="Arial" w:hAnsi="Arial" w:cs="Arial"/>
          <w:sz w:val="22"/>
          <w:szCs w:val="22"/>
        </w:rPr>
        <w:t xml:space="preserve"> </w:t>
      </w:r>
    </w:p>
    <w:p w:rsidR="00EC0DB8" w:rsidRDefault="00EC0DB8" w:rsidP="00F56303">
      <w:pPr>
        <w:pStyle w:val="NormalWeb"/>
        <w:shd w:val="clear" w:color="auto" w:fill="FFFFFF"/>
        <w:spacing w:before="0" w:beforeAutospacing="0" w:after="0" w:afterAutospacing="0" w:line="360" w:lineRule="auto"/>
        <w:rPr>
          <w:rFonts w:ascii="Arial" w:hAnsi="Arial" w:cs="Arial"/>
          <w:sz w:val="22"/>
          <w:szCs w:val="22"/>
        </w:rPr>
      </w:pPr>
    </w:p>
    <w:p w:rsidR="00736C8B" w:rsidRPr="00661833" w:rsidRDefault="00736C8B" w:rsidP="00736C8B">
      <w:pPr>
        <w:pStyle w:val="NormalWeb"/>
        <w:shd w:val="clear" w:color="auto" w:fill="FFFFFF"/>
        <w:spacing w:before="0" w:beforeAutospacing="0" w:after="0" w:afterAutospacing="0" w:line="360" w:lineRule="auto"/>
        <w:rPr>
          <w:rFonts w:ascii="Arial" w:hAnsi="Arial" w:cs="Arial"/>
          <w:color w:val="000000"/>
          <w:sz w:val="22"/>
          <w:szCs w:val="22"/>
          <w:shd w:val="clear" w:color="auto" w:fill="FFFFFF"/>
        </w:rPr>
      </w:pPr>
      <w:proofErr w:type="spellStart"/>
      <w:r w:rsidRPr="00661833">
        <w:rPr>
          <w:rFonts w:ascii="Arial" w:hAnsi="Arial" w:cs="Arial"/>
          <w:color w:val="000000"/>
          <w:sz w:val="22"/>
          <w:szCs w:val="22"/>
          <w:shd w:val="clear" w:color="auto" w:fill="FFFFFF"/>
        </w:rPr>
        <w:t>Bredillet</w:t>
      </w:r>
      <w:proofErr w:type="spellEnd"/>
      <w:r w:rsidRPr="00661833">
        <w:rPr>
          <w:rFonts w:ascii="Arial" w:hAnsi="Arial" w:cs="Arial"/>
          <w:color w:val="000000"/>
          <w:sz w:val="22"/>
          <w:szCs w:val="22"/>
          <w:shd w:val="clear" w:color="auto" w:fill="FFFFFF"/>
        </w:rPr>
        <w:t>, P. (2005). International Journal of Project Management. </w:t>
      </w:r>
      <w:r w:rsidRPr="00661833">
        <w:rPr>
          <w:rFonts w:ascii="Arial" w:hAnsi="Arial" w:cs="Arial"/>
          <w:i/>
          <w:iCs/>
          <w:color w:val="000000"/>
          <w:sz w:val="22"/>
          <w:szCs w:val="22"/>
          <w:shd w:val="clear" w:color="auto" w:fill="FFFFFF"/>
        </w:rPr>
        <w:t>International Journal of Project Management</w:t>
      </w:r>
      <w:r w:rsidRPr="00661833">
        <w:rPr>
          <w:rFonts w:ascii="Arial" w:hAnsi="Arial" w:cs="Arial"/>
          <w:color w:val="000000"/>
          <w:sz w:val="22"/>
          <w:szCs w:val="22"/>
          <w:shd w:val="clear" w:color="auto" w:fill="FFFFFF"/>
        </w:rPr>
        <w:t>, 23(1), p.86.</w:t>
      </w:r>
    </w:p>
    <w:p w:rsidR="00736C8B" w:rsidRDefault="00736C8B" w:rsidP="00F56303">
      <w:pPr>
        <w:pStyle w:val="NormalWeb"/>
        <w:shd w:val="clear" w:color="auto" w:fill="FFFFFF"/>
        <w:spacing w:before="0" w:beforeAutospacing="0" w:after="0" w:afterAutospacing="0" w:line="360" w:lineRule="auto"/>
        <w:rPr>
          <w:rFonts w:ascii="Arial" w:hAnsi="Arial" w:cs="Arial"/>
          <w:sz w:val="22"/>
          <w:szCs w:val="22"/>
        </w:rPr>
      </w:pPr>
    </w:p>
    <w:p w:rsidR="00EC0DB8" w:rsidRDefault="00EC0DB8" w:rsidP="00F56303">
      <w:pPr>
        <w:pStyle w:val="NormalWeb"/>
        <w:shd w:val="clear" w:color="auto" w:fill="FFFFFF"/>
        <w:spacing w:before="0" w:beforeAutospacing="0" w:after="0" w:afterAutospacing="0" w:line="360" w:lineRule="auto"/>
        <w:rPr>
          <w:rFonts w:ascii="Arial" w:hAnsi="Arial" w:cs="Arial"/>
          <w:color w:val="000000"/>
          <w:sz w:val="22"/>
          <w:szCs w:val="22"/>
          <w:shd w:val="clear" w:color="auto" w:fill="FFFFFF"/>
        </w:rPr>
      </w:pPr>
      <w:proofErr w:type="spellStart"/>
      <w:r w:rsidRPr="00B47E1F">
        <w:rPr>
          <w:rFonts w:ascii="Arial" w:hAnsi="Arial" w:cs="Arial"/>
          <w:color w:val="000000"/>
          <w:sz w:val="22"/>
          <w:szCs w:val="22"/>
          <w:shd w:val="clear" w:color="auto" w:fill="FFFFFF"/>
        </w:rPr>
        <w:t>Careinspectorate.wales</w:t>
      </w:r>
      <w:proofErr w:type="spellEnd"/>
      <w:r w:rsidRPr="00B47E1F">
        <w:rPr>
          <w:rFonts w:ascii="Arial" w:hAnsi="Arial" w:cs="Arial"/>
          <w:color w:val="000000"/>
          <w:sz w:val="22"/>
          <w:szCs w:val="22"/>
          <w:shd w:val="clear" w:color="auto" w:fill="FFFFFF"/>
        </w:rPr>
        <w:t>. (2019). </w:t>
      </w:r>
      <w:r w:rsidRPr="00B47E1F">
        <w:rPr>
          <w:rFonts w:ascii="Arial" w:hAnsi="Arial" w:cs="Arial"/>
          <w:i/>
          <w:iCs/>
          <w:color w:val="000000"/>
          <w:sz w:val="22"/>
          <w:szCs w:val="22"/>
          <w:shd w:val="clear" w:color="auto" w:fill="FFFFFF"/>
        </w:rPr>
        <w:t>Regulations, statutory guidance and National Minimum Standards: Children’s Services | Care Inspectorate Wales</w:t>
      </w:r>
      <w:r w:rsidRPr="00B47E1F">
        <w:rPr>
          <w:rFonts w:ascii="Arial" w:hAnsi="Arial" w:cs="Arial"/>
          <w:color w:val="000000"/>
          <w:sz w:val="22"/>
          <w:szCs w:val="22"/>
          <w:shd w:val="clear" w:color="auto" w:fill="FFFFFF"/>
        </w:rPr>
        <w:t>. [</w:t>
      </w:r>
      <w:proofErr w:type="gramStart"/>
      <w:r w:rsidRPr="00B47E1F">
        <w:rPr>
          <w:rFonts w:ascii="Arial" w:hAnsi="Arial" w:cs="Arial"/>
          <w:color w:val="000000"/>
          <w:sz w:val="22"/>
          <w:szCs w:val="22"/>
          <w:shd w:val="clear" w:color="auto" w:fill="FFFFFF"/>
        </w:rPr>
        <w:t>online</w:t>
      </w:r>
      <w:proofErr w:type="gramEnd"/>
      <w:r w:rsidRPr="00B47E1F">
        <w:rPr>
          <w:rFonts w:ascii="Arial" w:hAnsi="Arial" w:cs="Arial"/>
          <w:color w:val="000000"/>
          <w:sz w:val="22"/>
          <w:szCs w:val="22"/>
          <w:shd w:val="clear" w:color="auto" w:fill="FFFFFF"/>
        </w:rPr>
        <w:t>] Available at: https://careinspectorate.wales/regulations-statutory-guidance-and-national-minimum-standards-ch</w:t>
      </w:r>
      <w:r>
        <w:rPr>
          <w:rFonts w:ascii="Arial" w:hAnsi="Arial" w:cs="Arial"/>
          <w:color w:val="000000"/>
          <w:sz w:val="22"/>
          <w:szCs w:val="22"/>
          <w:shd w:val="clear" w:color="auto" w:fill="FFFFFF"/>
        </w:rPr>
        <w:t>ildrens-services [Accessed 09</w:t>
      </w:r>
      <w:r w:rsidRPr="00B47E1F">
        <w:rPr>
          <w:rFonts w:ascii="Arial" w:hAnsi="Arial" w:cs="Arial"/>
          <w:color w:val="000000"/>
          <w:sz w:val="22"/>
          <w:szCs w:val="22"/>
          <w:shd w:val="clear" w:color="auto" w:fill="FFFFFF"/>
        </w:rPr>
        <w:t xml:space="preserve"> Jan. 20</w:t>
      </w:r>
      <w:r>
        <w:rPr>
          <w:rFonts w:ascii="Arial" w:hAnsi="Arial" w:cs="Arial"/>
          <w:color w:val="000000"/>
          <w:sz w:val="22"/>
          <w:szCs w:val="22"/>
          <w:shd w:val="clear" w:color="auto" w:fill="FFFFFF"/>
        </w:rPr>
        <w:t>20</w:t>
      </w:r>
      <w:r w:rsidRPr="00B47E1F">
        <w:rPr>
          <w:rFonts w:ascii="Arial" w:hAnsi="Arial" w:cs="Arial"/>
          <w:color w:val="000000"/>
          <w:sz w:val="22"/>
          <w:szCs w:val="22"/>
          <w:shd w:val="clear" w:color="auto" w:fill="FFFFFF"/>
        </w:rPr>
        <w:t>].</w:t>
      </w:r>
    </w:p>
    <w:p w:rsidR="00EC0DB8" w:rsidRDefault="00EC0DB8" w:rsidP="00F56303">
      <w:pPr>
        <w:pStyle w:val="NormalWeb"/>
        <w:shd w:val="clear" w:color="auto" w:fill="FFFFFF"/>
        <w:spacing w:before="0" w:beforeAutospacing="0" w:after="0" w:afterAutospacing="0" w:line="360" w:lineRule="auto"/>
        <w:rPr>
          <w:rFonts w:ascii="Arial" w:hAnsi="Arial" w:cs="Arial"/>
          <w:color w:val="000000"/>
          <w:sz w:val="22"/>
          <w:szCs w:val="22"/>
          <w:shd w:val="clear" w:color="auto" w:fill="FFFFFF"/>
        </w:rPr>
      </w:pPr>
    </w:p>
    <w:p w:rsidR="00EC0DB8" w:rsidRDefault="00EC0DB8" w:rsidP="00F56303">
      <w:pPr>
        <w:pStyle w:val="NormalWeb"/>
        <w:shd w:val="clear" w:color="auto" w:fill="FFFFFF"/>
        <w:spacing w:before="0" w:beforeAutospacing="0" w:after="0" w:afterAutospacing="0" w:line="360" w:lineRule="auto"/>
        <w:rPr>
          <w:rFonts w:ascii="Arial" w:hAnsi="Arial" w:cs="Arial"/>
          <w:color w:val="000000"/>
          <w:sz w:val="22"/>
          <w:szCs w:val="22"/>
          <w:shd w:val="clear" w:color="auto" w:fill="FFFFFF"/>
        </w:rPr>
      </w:pPr>
      <w:r w:rsidRPr="00B47E1F">
        <w:rPr>
          <w:rFonts w:ascii="Arial" w:hAnsi="Arial" w:cs="Arial"/>
          <w:color w:val="000000"/>
          <w:sz w:val="22"/>
          <w:szCs w:val="22"/>
          <w:shd w:val="clear" w:color="auto" w:fill="FFFFFF"/>
        </w:rPr>
        <w:t>Early Intervention Foundation. (2019). </w:t>
      </w:r>
      <w:proofErr w:type="gramStart"/>
      <w:r w:rsidRPr="00B47E1F">
        <w:rPr>
          <w:rFonts w:ascii="Arial" w:hAnsi="Arial" w:cs="Arial"/>
          <w:i/>
          <w:iCs/>
          <w:color w:val="000000"/>
          <w:sz w:val="22"/>
          <w:szCs w:val="22"/>
          <w:shd w:val="clear" w:color="auto" w:fill="FFFFFF"/>
        </w:rPr>
        <w:t>The</w:t>
      </w:r>
      <w:proofErr w:type="gramEnd"/>
      <w:r w:rsidRPr="00B47E1F">
        <w:rPr>
          <w:rFonts w:ascii="Arial" w:hAnsi="Arial" w:cs="Arial"/>
          <w:i/>
          <w:iCs/>
          <w:color w:val="000000"/>
          <w:sz w:val="22"/>
          <w:szCs w:val="22"/>
          <w:shd w:val="clear" w:color="auto" w:fill="FFFFFF"/>
        </w:rPr>
        <w:t xml:space="preserve"> cost of late intervention: EIF analysis 2016</w:t>
      </w:r>
      <w:r w:rsidRPr="00B47E1F">
        <w:rPr>
          <w:rFonts w:ascii="Arial" w:hAnsi="Arial" w:cs="Arial"/>
          <w:color w:val="000000"/>
          <w:sz w:val="22"/>
          <w:szCs w:val="22"/>
          <w:shd w:val="clear" w:color="auto" w:fill="FFFFFF"/>
        </w:rPr>
        <w:t>. [</w:t>
      </w:r>
      <w:proofErr w:type="gramStart"/>
      <w:r w:rsidRPr="00B47E1F">
        <w:rPr>
          <w:rFonts w:ascii="Arial" w:hAnsi="Arial" w:cs="Arial"/>
          <w:color w:val="000000"/>
          <w:sz w:val="22"/>
          <w:szCs w:val="22"/>
          <w:shd w:val="clear" w:color="auto" w:fill="FFFFFF"/>
        </w:rPr>
        <w:t>online</w:t>
      </w:r>
      <w:proofErr w:type="gramEnd"/>
      <w:r w:rsidRPr="00B47E1F">
        <w:rPr>
          <w:rFonts w:ascii="Arial" w:hAnsi="Arial" w:cs="Arial"/>
          <w:color w:val="000000"/>
          <w:sz w:val="22"/>
          <w:szCs w:val="22"/>
          <w:shd w:val="clear" w:color="auto" w:fill="FFFFFF"/>
        </w:rPr>
        <w:t>] Available at: https://www.eif.org.uk/report/the-cost-of-late-interventi</w:t>
      </w:r>
      <w:r>
        <w:rPr>
          <w:rFonts w:ascii="Arial" w:hAnsi="Arial" w:cs="Arial"/>
          <w:color w:val="000000"/>
          <w:sz w:val="22"/>
          <w:szCs w:val="22"/>
          <w:shd w:val="clear" w:color="auto" w:fill="FFFFFF"/>
        </w:rPr>
        <w:t>on-eif-analysis-2016 [Accessed 10 Jan. 2020</w:t>
      </w:r>
      <w:r w:rsidRPr="00B47E1F">
        <w:rPr>
          <w:rFonts w:ascii="Arial" w:hAnsi="Arial" w:cs="Arial"/>
          <w:color w:val="000000"/>
          <w:sz w:val="22"/>
          <w:szCs w:val="22"/>
          <w:shd w:val="clear" w:color="auto" w:fill="FFFFFF"/>
        </w:rPr>
        <w:t>].</w:t>
      </w:r>
    </w:p>
    <w:p w:rsidR="00EC0DB8" w:rsidRDefault="00EC0DB8" w:rsidP="00F56303">
      <w:pPr>
        <w:pStyle w:val="NormalWeb"/>
        <w:shd w:val="clear" w:color="auto" w:fill="FFFFFF"/>
        <w:spacing w:before="0" w:beforeAutospacing="0" w:after="0" w:afterAutospacing="0" w:line="360" w:lineRule="auto"/>
        <w:rPr>
          <w:rFonts w:ascii="Arial" w:hAnsi="Arial" w:cs="Arial"/>
          <w:color w:val="000000"/>
          <w:sz w:val="22"/>
          <w:szCs w:val="22"/>
          <w:shd w:val="clear" w:color="auto" w:fill="FFFFFF"/>
        </w:rPr>
      </w:pPr>
    </w:p>
    <w:p w:rsidR="00EC0DB8" w:rsidRDefault="00EC0DB8" w:rsidP="008F1D31">
      <w:pPr>
        <w:spacing w:line="360" w:lineRule="auto"/>
        <w:ind w:left="0"/>
        <w:rPr>
          <w:rFonts w:ascii="Arial" w:hAnsi="Arial" w:cs="Arial"/>
          <w:color w:val="000000"/>
          <w:shd w:val="clear" w:color="auto" w:fill="FFFFFF"/>
        </w:rPr>
      </w:pPr>
      <w:r w:rsidRPr="008F1D31">
        <w:rPr>
          <w:rFonts w:ascii="Arial" w:hAnsi="Arial" w:cs="Arial"/>
          <w:color w:val="000000"/>
          <w:shd w:val="clear" w:color="auto" w:fill="FFFFFF"/>
        </w:rPr>
        <w:t>GAI. (2019). </w:t>
      </w:r>
      <w:r w:rsidRPr="008F1D31">
        <w:rPr>
          <w:rFonts w:ascii="Arial" w:hAnsi="Arial" w:cs="Arial"/>
          <w:i/>
          <w:iCs/>
          <w:color w:val="000000"/>
          <w:shd w:val="clear" w:color="auto" w:fill="FFFFFF"/>
        </w:rPr>
        <w:t>8 Reasons to attend international academic conferences</w:t>
      </w:r>
      <w:r w:rsidRPr="008F1D31">
        <w:rPr>
          <w:rFonts w:ascii="Arial" w:hAnsi="Arial" w:cs="Arial"/>
          <w:color w:val="000000"/>
          <w:shd w:val="clear" w:color="auto" w:fill="FFFFFF"/>
        </w:rPr>
        <w:t>. [Online] Available at: https://www.globalacademicinstitute.com/8-reasons-to-attend-international-academic-conferences/ [Accessed 4 Dec. 2019].</w:t>
      </w:r>
    </w:p>
    <w:p w:rsidR="00EC0DB8" w:rsidRDefault="00EC0DB8" w:rsidP="008F1D31">
      <w:pPr>
        <w:spacing w:line="360" w:lineRule="auto"/>
        <w:ind w:left="0"/>
        <w:rPr>
          <w:rFonts w:ascii="Arial" w:hAnsi="Arial" w:cs="Arial"/>
          <w:color w:val="000000"/>
          <w:shd w:val="clear" w:color="auto" w:fill="FFFFFF"/>
        </w:rPr>
      </w:pPr>
    </w:p>
    <w:p w:rsidR="00EC0DB8" w:rsidRDefault="00EC0DB8" w:rsidP="008F1D31">
      <w:pPr>
        <w:spacing w:line="360" w:lineRule="auto"/>
        <w:ind w:left="0"/>
        <w:rPr>
          <w:rFonts w:ascii="Arial" w:hAnsi="Arial" w:cs="Arial"/>
          <w:color w:val="000000"/>
          <w:shd w:val="clear" w:color="auto" w:fill="FFFFFF"/>
        </w:rPr>
      </w:pPr>
      <w:r w:rsidRPr="008F1D31">
        <w:rPr>
          <w:rFonts w:ascii="Arial" w:hAnsi="Arial" w:cs="Arial"/>
          <w:color w:val="000000"/>
          <w:shd w:val="clear" w:color="auto" w:fill="FFFFFF"/>
        </w:rPr>
        <w:t>GOV.UK. (2019). </w:t>
      </w:r>
      <w:r w:rsidRPr="008F1D31">
        <w:rPr>
          <w:rFonts w:ascii="Arial" w:hAnsi="Arial" w:cs="Arial"/>
          <w:i/>
          <w:iCs/>
          <w:color w:val="000000"/>
          <w:shd w:val="clear" w:color="auto" w:fill="FFFFFF"/>
        </w:rPr>
        <w:t>The young person's guide to the Children and Families Bill</w:t>
      </w:r>
      <w:r w:rsidRPr="008F1D31">
        <w:rPr>
          <w:rFonts w:ascii="Arial" w:hAnsi="Arial" w:cs="Arial"/>
          <w:color w:val="000000"/>
          <w:shd w:val="clear" w:color="auto" w:fill="FFFFFF"/>
        </w:rPr>
        <w:t>. [Online] Available at: https://www.gov.uk/government/publications/the-young-persons-guide-to-the-children-and-families-bill [Accessed 5 Dec. 2019].</w:t>
      </w:r>
    </w:p>
    <w:p w:rsidR="00EC0DB8" w:rsidRDefault="00EC0DB8" w:rsidP="008F1D31">
      <w:pPr>
        <w:spacing w:line="360" w:lineRule="auto"/>
        <w:ind w:left="0"/>
        <w:rPr>
          <w:rFonts w:ascii="Arial" w:hAnsi="Arial" w:cs="Arial"/>
          <w:color w:val="000000"/>
          <w:shd w:val="clear" w:color="auto" w:fill="FFFFFF"/>
        </w:rPr>
      </w:pPr>
    </w:p>
    <w:p w:rsidR="00EC0DB8" w:rsidRPr="008F1D31" w:rsidRDefault="00EC0DB8" w:rsidP="008F1D31">
      <w:pPr>
        <w:spacing w:line="360" w:lineRule="auto"/>
        <w:ind w:left="0"/>
        <w:rPr>
          <w:rFonts w:ascii="Arial" w:hAnsi="Arial" w:cs="Arial"/>
          <w:color w:val="000000"/>
          <w:shd w:val="clear" w:color="auto" w:fill="FFFFFF"/>
        </w:rPr>
      </w:pPr>
      <w:r w:rsidRPr="008F1D31">
        <w:rPr>
          <w:rFonts w:ascii="Arial" w:hAnsi="Arial" w:cs="Arial"/>
          <w:color w:val="000000"/>
          <w:shd w:val="clear" w:color="auto" w:fill="FFFFFF"/>
        </w:rPr>
        <w:t>GOV.UK. (2019). </w:t>
      </w:r>
      <w:r w:rsidRPr="008F1D31">
        <w:rPr>
          <w:rFonts w:ascii="Arial" w:hAnsi="Arial" w:cs="Arial"/>
          <w:i/>
          <w:iCs/>
          <w:color w:val="000000"/>
          <w:shd w:val="clear" w:color="auto" w:fill="FFFFFF"/>
        </w:rPr>
        <w:t>Transforming children and young people’s mental health provision: a green paper</w:t>
      </w:r>
      <w:r w:rsidRPr="008F1D31">
        <w:rPr>
          <w:rFonts w:ascii="Arial" w:hAnsi="Arial" w:cs="Arial"/>
          <w:color w:val="000000"/>
          <w:shd w:val="clear" w:color="auto" w:fill="FFFFFF"/>
        </w:rPr>
        <w:t>. [Online] Available at: https://www.gov.uk/government/consultations/transforming-children-and-young-peoples-mental-health-provision-a-green-paper [Accessed 5 Dec. 2019].</w:t>
      </w:r>
    </w:p>
    <w:p w:rsidR="00EC0DB8" w:rsidRDefault="00EC0DB8" w:rsidP="008F1D31">
      <w:pPr>
        <w:spacing w:line="360" w:lineRule="auto"/>
        <w:ind w:left="0"/>
        <w:rPr>
          <w:rFonts w:ascii="Arial" w:hAnsi="Arial" w:cs="Arial"/>
          <w:color w:val="000000"/>
          <w:shd w:val="clear" w:color="auto" w:fill="FFFFFF"/>
        </w:rPr>
      </w:pPr>
      <w:r w:rsidRPr="008F1D31">
        <w:rPr>
          <w:rFonts w:ascii="Arial" w:hAnsi="Arial" w:cs="Arial"/>
          <w:color w:val="000000"/>
          <w:shd w:val="clear" w:color="auto" w:fill="FFFFFF"/>
        </w:rPr>
        <w:t>GOV.UK. (2019). </w:t>
      </w:r>
      <w:r w:rsidRPr="008F1D31">
        <w:rPr>
          <w:rFonts w:ascii="Arial" w:hAnsi="Arial" w:cs="Arial"/>
          <w:i/>
          <w:iCs/>
          <w:color w:val="000000"/>
          <w:shd w:val="clear" w:color="auto" w:fill="FFFFFF"/>
        </w:rPr>
        <w:t>Working together to safeguard children</w:t>
      </w:r>
      <w:r w:rsidRPr="008F1D31">
        <w:rPr>
          <w:rFonts w:ascii="Arial" w:hAnsi="Arial" w:cs="Arial"/>
          <w:color w:val="000000"/>
          <w:shd w:val="clear" w:color="auto" w:fill="FFFFFF"/>
        </w:rPr>
        <w:t>. [Online] Available at: https://www.gov.uk/government/publications/working-together-to-safeguard-children--2 [Accessed 5 Dec. 2019].</w:t>
      </w:r>
    </w:p>
    <w:p w:rsidR="00EC0DB8" w:rsidRDefault="00EC0DB8" w:rsidP="008F1D31">
      <w:pPr>
        <w:spacing w:line="360" w:lineRule="auto"/>
        <w:ind w:left="0"/>
        <w:rPr>
          <w:rFonts w:ascii="Arial" w:hAnsi="Arial" w:cs="Arial"/>
          <w:color w:val="000000"/>
          <w:shd w:val="clear" w:color="auto" w:fill="FFFFFF"/>
        </w:rPr>
      </w:pPr>
    </w:p>
    <w:p w:rsidR="00EC0DB8" w:rsidRDefault="00EC0DB8" w:rsidP="00F56303">
      <w:pPr>
        <w:pStyle w:val="NormalWeb"/>
        <w:shd w:val="clear" w:color="auto" w:fill="FFFFFF"/>
        <w:spacing w:before="0" w:beforeAutospacing="0" w:after="0" w:afterAutospacing="0" w:line="360" w:lineRule="auto"/>
        <w:rPr>
          <w:rFonts w:ascii="Arial" w:hAnsi="Arial" w:cs="Arial"/>
          <w:color w:val="000000"/>
          <w:sz w:val="22"/>
          <w:szCs w:val="22"/>
          <w:shd w:val="clear" w:color="auto" w:fill="FFFFFF"/>
        </w:rPr>
      </w:pPr>
      <w:proofErr w:type="spellStart"/>
      <w:r w:rsidRPr="00B47E1F">
        <w:rPr>
          <w:rFonts w:ascii="Arial" w:hAnsi="Arial" w:cs="Arial"/>
          <w:color w:val="000000"/>
          <w:sz w:val="22"/>
          <w:szCs w:val="22"/>
          <w:shd w:val="clear" w:color="auto" w:fill="FFFFFF"/>
        </w:rPr>
        <w:t>Gov.wales</w:t>
      </w:r>
      <w:proofErr w:type="spellEnd"/>
      <w:r w:rsidRPr="00B47E1F">
        <w:rPr>
          <w:rFonts w:ascii="Arial" w:hAnsi="Arial" w:cs="Arial"/>
          <w:color w:val="000000"/>
          <w:sz w:val="22"/>
          <w:szCs w:val="22"/>
          <w:shd w:val="clear" w:color="auto" w:fill="FFFFFF"/>
        </w:rPr>
        <w:t>. (2019). </w:t>
      </w:r>
      <w:r w:rsidRPr="00B47E1F">
        <w:rPr>
          <w:rFonts w:ascii="Arial" w:hAnsi="Arial" w:cs="Arial"/>
          <w:i/>
          <w:iCs/>
          <w:color w:val="000000"/>
          <w:sz w:val="22"/>
          <w:szCs w:val="22"/>
          <w:shd w:val="clear" w:color="auto" w:fill="FFFFFF"/>
        </w:rPr>
        <w:t xml:space="preserve">Welsh </w:t>
      </w:r>
      <w:proofErr w:type="spellStart"/>
      <w:r w:rsidRPr="00B47E1F">
        <w:rPr>
          <w:rFonts w:ascii="Arial" w:hAnsi="Arial" w:cs="Arial"/>
          <w:i/>
          <w:iCs/>
          <w:color w:val="000000"/>
          <w:sz w:val="22"/>
          <w:szCs w:val="22"/>
          <w:shd w:val="clear" w:color="auto" w:fill="FFFFFF"/>
        </w:rPr>
        <w:t>Government|Guidance</w:t>
      </w:r>
      <w:proofErr w:type="spellEnd"/>
      <w:r w:rsidRPr="00B47E1F">
        <w:rPr>
          <w:rFonts w:ascii="Arial" w:hAnsi="Arial" w:cs="Arial"/>
          <w:i/>
          <w:iCs/>
          <w:color w:val="000000"/>
          <w:sz w:val="22"/>
          <w:szCs w:val="22"/>
          <w:shd w:val="clear" w:color="auto" w:fill="FFFFFF"/>
        </w:rPr>
        <w:t xml:space="preserve"> for Section 6 – The Biodiversity and Resilience of Ecosystems Duty</w:t>
      </w:r>
      <w:r w:rsidRPr="00B47E1F">
        <w:rPr>
          <w:rFonts w:ascii="Arial" w:hAnsi="Arial" w:cs="Arial"/>
          <w:color w:val="000000"/>
          <w:sz w:val="22"/>
          <w:szCs w:val="22"/>
          <w:shd w:val="clear" w:color="auto" w:fill="FFFFFF"/>
        </w:rPr>
        <w:t>. [</w:t>
      </w:r>
      <w:proofErr w:type="gramStart"/>
      <w:r w:rsidRPr="00B47E1F">
        <w:rPr>
          <w:rFonts w:ascii="Arial" w:hAnsi="Arial" w:cs="Arial"/>
          <w:color w:val="000000"/>
          <w:sz w:val="22"/>
          <w:szCs w:val="22"/>
          <w:shd w:val="clear" w:color="auto" w:fill="FFFFFF"/>
        </w:rPr>
        <w:t>online</w:t>
      </w:r>
      <w:proofErr w:type="gramEnd"/>
      <w:r w:rsidRPr="00B47E1F">
        <w:rPr>
          <w:rFonts w:ascii="Arial" w:hAnsi="Arial" w:cs="Arial"/>
          <w:color w:val="000000"/>
          <w:sz w:val="22"/>
          <w:szCs w:val="22"/>
          <w:shd w:val="clear" w:color="auto" w:fill="FFFFFF"/>
        </w:rPr>
        <w:t xml:space="preserve">] Available at: </w:t>
      </w:r>
      <w:r>
        <w:rPr>
          <w:rFonts w:ascii="Arial" w:hAnsi="Arial" w:cs="Arial"/>
          <w:color w:val="000000"/>
          <w:sz w:val="22"/>
          <w:szCs w:val="22"/>
          <w:shd w:val="clear" w:color="auto" w:fill="FFFFFF"/>
        </w:rPr>
        <w:t>h</w:t>
      </w:r>
      <w:r w:rsidRPr="00B47E1F">
        <w:rPr>
          <w:rFonts w:ascii="Arial" w:hAnsi="Arial" w:cs="Arial"/>
          <w:color w:val="000000"/>
          <w:sz w:val="22"/>
          <w:szCs w:val="22"/>
          <w:shd w:val="clear" w:color="auto" w:fill="FFFFFF"/>
        </w:rPr>
        <w:t>ttps://gov.wales/topics/environmentcountryside/consmanagement/natural-resources-management/environment-act/guidance-for</w:t>
      </w:r>
      <w:r>
        <w:rPr>
          <w:rFonts w:ascii="Arial" w:hAnsi="Arial" w:cs="Arial"/>
          <w:color w:val="000000"/>
          <w:sz w:val="22"/>
          <w:szCs w:val="22"/>
          <w:shd w:val="clear" w:color="auto" w:fill="FFFFFF"/>
        </w:rPr>
        <w:t>-section-6/?lang=en [Accessed 05</w:t>
      </w:r>
      <w:r w:rsidRPr="00B47E1F">
        <w:rPr>
          <w:rFonts w:ascii="Arial" w:hAnsi="Arial" w:cs="Arial"/>
          <w:color w:val="000000"/>
          <w:sz w:val="22"/>
          <w:szCs w:val="22"/>
          <w:shd w:val="clear" w:color="auto" w:fill="FFFFFF"/>
        </w:rPr>
        <w:t xml:space="preserve"> Jan. 20</w:t>
      </w:r>
      <w:r>
        <w:rPr>
          <w:rFonts w:ascii="Arial" w:hAnsi="Arial" w:cs="Arial"/>
          <w:color w:val="000000"/>
          <w:sz w:val="22"/>
          <w:szCs w:val="22"/>
          <w:shd w:val="clear" w:color="auto" w:fill="FFFFFF"/>
        </w:rPr>
        <w:t>20</w:t>
      </w:r>
      <w:r w:rsidRPr="00B47E1F">
        <w:rPr>
          <w:rFonts w:ascii="Arial" w:hAnsi="Arial" w:cs="Arial"/>
          <w:color w:val="000000"/>
          <w:sz w:val="22"/>
          <w:szCs w:val="22"/>
          <w:shd w:val="clear" w:color="auto" w:fill="FFFFFF"/>
        </w:rPr>
        <w:t>].</w:t>
      </w:r>
    </w:p>
    <w:p w:rsidR="00EC0DB8" w:rsidRDefault="00EC0DB8" w:rsidP="00F56303">
      <w:pPr>
        <w:pStyle w:val="NormalWeb"/>
        <w:shd w:val="clear" w:color="auto" w:fill="FFFFFF"/>
        <w:spacing w:before="0" w:beforeAutospacing="0" w:after="0" w:afterAutospacing="0" w:line="360" w:lineRule="auto"/>
        <w:rPr>
          <w:rFonts w:ascii="Arial" w:hAnsi="Arial" w:cs="Arial"/>
          <w:color w:val="000000"/>
          <w:sz w:val="22"/>
          <w:szCs w:val="22"/>
          <w:shd w:val="clear" w:color="auto" w:fill="FFFFFF"/>
        </w:rPr>
      </w:pPr>
    </w:p>
    <w:p w:rsidR="00EC0DB8" w:rsidRPr="00B47E1F" w:rsidRDefault="00EC0DB8" w:rsidP="00F56303">
      <w:pPr>
        <w:pStyle w:val="NormalWeb"/>
        <w:shd w:val="clear" w:color="auto" w:fill="FFFFFF"/>
        <w:spacing w:before="0" w:beforeAutospacing="0" w:after="0" w:afterAutospacing="0" w:line="360" w:lineRule="auto"/>
        <w:rPr>
          <w:rFonts w:ascii="Arial" w:hAnsi="Arial" w:cs="Arial"/>
          <w:color w:val="000000"/>
          <w:sz w:val="22"/>
          <w:szCs w:val="22"/>
          <w:shd w:val="clear" w:color="auto" w:fill="FFFFFF"/>
        </w:rPr>
      </w:pPr>
      <w:proofErr w:type="spellStart"/>
      <w:r w:rsidRPr="00B47E1F">
        <w:rPr>
          <w:rFonts w:ascii="Arial" w:hAnsi="Arial" w:cs="Arial"/>
          <w:color w:val="000000"/>
          <w:sz w:val="22"/>
          <w:szCs w:val="22"/>
          <w:shd w:val="clear" w:color="auto" w:fill="FFFFFF"/>
        </w:rPr>
        <w:t>Hayter</w:t>
      </w:r>
      <w:proofErr w:type="spellEnd"/>
      <w:r w:rsidRPr="00B47E1F">
        <w:rPr>
          <w:rFonts w:ascii="Arial" w:hAnsi="Arial" w:cs="Arial"/>
          <w:color w:val="000000"/>
          <w:sz w:val="22"/>
          <w:szCs w:val="22"/>
          <w:shd w:val="clear" w:color="auto" w:fill="FFFFFF"/>
        </w:rPr>
        <w:t>, C. (2019). </w:t>
      </w:r>
      <w:r w:rsidRPr="00B47E1F">
        <w:rPr>
          <w:rFonts w:ascii="Arial" w:hAnsi="Arial" w:cs="Arial"/>
          <w:i/>
          <w:iCs/>
          <w:color w:val="000000"/>
          <w:sz w:val="22"/>
          <w:szCs w:val="22"/>
          <w:shd w:val="clear" w:color="auto" w:fill="FFFFFF"/>
        </w:rPr>
        <w:t>Overview of the UK population - Office for National Statistics</w:t>
      </w:r>
      <w:r w:rsidRPr="00B47E1F">
        <w:rPr>
          <w:rFonts w:ascii="Arial" w:hAnsi="Arial" w:cs="Arial"/>
          <w:color w:val="000000"/>
          <w:sz w:val="22"/>
          <w:szCs w:val="22"/>
          <w:shd w:val="clear" w:color="auto" w:fill="FFFFFF"/>
        </w:rPr>
        <w:t>. [</w:t>
      </w:r>
      <w:proofErr w:type="gramStart"/>
      <w:r w:rsidRPr="00B47E1F">
        <w:rPr>
          <w:rFonts w:ascii="Arial" w:hAnsi="Arial" w:cs="Arial"/>
          <w:color w:val="000000"/>
          <w:sz w:val="22"/>
          <w:szCs w:val="22"/>
          <w:shd w:val="clear" w:color="auto" w:fill="FFFFFF"/>
        </w:rPr>
        <w:t>online</w:t>
      </w:r>
      <w:proofErr w:type="gramEnd"/>
      <w:r w:rsidRPr="00B47E1F">
        <w:rPr>
          <w:rFonts w:ascii="Arial" w:hAnsi="Arial" w:cs="Arial"/>
          <w:color w:val="000000"/>
          <w:sz w:val="22"/>
          <w:szCs w:val="22"/>
          <w:shd w:val="clear" w:color="auto" w:fill="FFFFFF"/>
        </w:rPr>
        <w:t>] Ons.gov.uk. Available at</w:t>
      </w:r>
    </w:p>
    <w:p w:rsidR="00EC0DB8" w:rsidRDefault="00EC0DB8" w:rsidP="00F56303">
      <w:pPr>
        <w:pStyle w:val="NormalWeb"/>
        <w:shd w:val="clear" w:color="auto" w:fill="FFFFFF"/>
        <w:spacing w:before="0" w:beforeAutospacing="0" w:after="0" w:afterAutospacing="0" w:line="360" w:lineRule="auto"/>
        <w:rPr>
          <w:rFonts w:ascii="Arial" w:hAnsi="Arial" w:cs="Arial"/>
          <w:color w:val="000000"/>
          <w:sz w:val="22"/>
          <w:szCs w:val="22"/>
          <w:shd w:val="clear" w:color="auto" w:fill="FFFFFF"/>
        </w:rPr>
      </w:pPr>
      <w:r w:rsidRPr="00B47E1F">
        <w:rPr>
          <w:rFonts w:ascii="Arial" w:hAnsi="Arial" w:cs="Arial"/>
          <w:color w:val="000000"/>
          <w:sz w:val="22"/>
          <w:szCs w:val="22"/>
          <w:shd w:val="clear" w:color="auto" w:fill="FFFFFF"/>
        </w:rPr>
        <w:t>https://www.ons.gov.uk/peoplepopulationandcommunity/populationandmigration/populationestimates/articles/overviewoftheu</w:t>
      </w:r>
      <w:r>
        <w:rPr>
          <w:rFonts w:ascii="Arial" w:hAnsi="Arial" w:cs="Arial"/>
          <w:color w:val="000000"/>
          <w:sz w:val="22"/>
          <w:szCs w:val="22"/>
          <w:shd w:val="clear" w:color="auto" w:fill="FFFFFF"/>
        </w:rPr>
        <w:t>kpopulation/mar2017 [Accessed 02 Jan. 2020</w:t>
      </w:r>
      <w:r w:rsidRPr="00B47E1F">
        <w:rPr>
          <w:rFonts w:ascii="Arial" w:hAnsi="Arial" w:cs="Arial"/>
          <w:color w:val="000000"/>
          <w:sz w:val="22"/>
          <w:szCs w:val="22"/>
          <w:shd w:val="clear" w:color="auto" w:fill="FFFFFF"/>
        </w:rPr>
        <w:t xml:space="preserve">]. </w:t>
      </w:r>
    </w:p>
    <w:p w:rsidR="00EC0DB8" w:rsidRDefault="00EC0DB8" w:rsidP="00F56303">
      <w:pPr>
        <w:pStyle w:val="NormalWeb"/>
        <w:shd w:val="clear" w:color="auto" w:fill="FFFFFF"/>
        <w:spacing w:before="0" w:beforeAutospacing="0" w:after="0" w:afterAutospacing="0" w:line="360" w:lineRule="auto"/>
        <w:rPr>
          <w:rFonts w:ascii="Arial" w:hAnsi="Arial" w:cs="Arial"/>
          <w:color w:val="000000"/>
          <w:sz w:val="22"/>
          <w:szCs w:val="22"/>
          <w:shd w:val="clear" w:color="auto" w:fill="FFFFFF"/>
        </w:rPr>
      </w:pPr>
    </w:p>
    <w:p w:rsidR="00EC0DB8" w:rsidRDefault="00EC0DB8" w:rsidP="00F56303">
      <w:pPr>
        <w:pStyle w:val="NormalWeb"/>
        <w:shd w:val="clear" w:color="auto" w:fill="FFFFFF"/>
        <w:spacing w:before="0" w:beforeAutospacing="0" w:after="0" w:afterAutospacing="0" w:line="360" w:lineRule="auto"/>
        <w:rPr>
          <w:rFonts w:ascii="Arial" w:hAnsi="Arial" w:cs="Arial"/>
          <w:color w:val="000000"/>
          <w:sz w:val="22"/>
          <w:szCs w:val="22"/>
          <w:shd w:val="clear" w:color="auto" w:fill="FFFFFF"/>
        </w:rPr>
      </w:pPr>
      <w:r w:rsidRPr="00B47E1F">
        <w:rPr>
          <w:rFonts w:ascii="Arial" w:hAnsi="Arial" w:cs="Arial"/>
          <w:color w:val="000000"/>
          <w:sz w:val="22"/>
          <w:szCs w:val="22"/>
          <w:shd w:val="clear" w:color="auto" w:fill="FFFFFF"/>
        </w:rPr>
        <w:t>Johnson, G. (2014). </w:t>
      </w:r>
      <w:r w:rsidRPr="00B47E1F">
        <w:rPr>
          <w:rFonts w:ascii="Arial" w:hAnsi="Arial" w:cs="Arial"/>
          <w:i/>
          <w:iCs/>
          <w:color w:val="000000"/>
          <w:sz w:val="22"/>
          <w:szCs w:val="22"/>
          <w:shd w:val="clear" w:color="auto" w:fill="FFFFFF"/>
        </w:rPr>
        <w:t>Exploring corporate strategy</w:t>
      </w:r>
      <w:r w:rsidRPr="00B47E1F">
        <w:rPr>
          <w:rFonts w:ascii="Arial" w:hAnsi="Arial" w:cs="Arial"/>
          <w:color w:val="000000"/>
          <w:sz w:val="22"/>
          <w:szCs w:val="22"/>
          <w:shd w:val="clear" w:color="auto" w:fill="FFFFFF"/>
        </w:rPr>
        <w:t>. 11th ed. Harlow: Pearson, p.399.</w:t>
      </w:r>
    </w:p>
    <w:p w:rsidR="00EC0DB8" w:rsidRPr="00B47E1F" w:rsidRDefault="00EC0DB8" w:rsidP="00F56303">
      <w:pPr>
        <w:pStyle w:val="NormalWeb"/>
        <w:shd w:val="clear" w:color="auto" w:fill="FFFFFF"/>
        <w:spacing w:before="0" w:beforeAutospacing="0" w:after="0" w:afterAutospacing="0" w:line="360" w:lineRule="auto"/>
        <w:rPr>
          <w:rFonts w:ascii="Arial" w:hAnsi="Arial" w:cs="Arial"/>
          <w:color w:val="000000"/>
          <w:sz w:val="22"/>
          <w:szCs w:val="22"/>
          <w:shd w:val="clear" w:color="auto" w:fill="FFFFFF"/>
        </w:rPr>
      </w:pPr>
    </w:p>
    <w:p w:rsidR="00EC0DB8" w:rsidRDefault="00EC0DB8" w:rsidP="008F1D31">
      <w:pPr>
        <w:spacing w:line="360" w:lineRule="auto"/>
        <w:ind w:left="0"/>
        <w:rPr>
          <w:rFonts w:ascii="Arial" w:hAnsi="Arial" w:cs="Arial"/>
          <w:color w:val="000000"/>
          <w:shd w:val="clear" w:color="auto" w:fill="FFFFFF"/>
        </w:rPr>
      </w:pPr>
      <w:r w:rsidRPr="008F1D31">
        <w:rPr>
          <w:rFonts w:ascii="Arial" w:hAnsi="Arial" w:cs="Arial"/>
          <w:color w:val="000000"/>
          <w:shd w:val="clear" w:color="auto" w:fill="FFFFFF"/>
        </w:rPr>
        <w:t>Kaplan, R. and Mikes, A. (2019). </w:t>
      </w:r>
      <w:r w:rsidRPr="008F1D31">
        <w:rPr>
          <w:rFonts w:ascii="Arial" w:hAnsi="Arial" w:cs="Arial"/>
          <w:i/>
          <w:iCs/>
          <w:color w:val="000000"/>
          <w:shd w:val="clear" w:color="auto" w:fill="FFFFFF"/>
        </w:rPr>
        <w:t>Managing Risks: A New Framework</w:t>
      </w:r>
      <w:r w:rsidRPr="008F1D31">
        <w:rPr>
          <w:rFonts w:ascii="Arial" w:hAnsi="Arial" w:cs="Arial"/>
          <w:color w:val="000000"/>
          <w:shd w:val="clear" w:color="auto" w:fill="FFFFFF"/>
        </w:rPr>
        <w:t>. [Online] Harvard Business Review. Available at: https://hbr.org/2012/06/managing-risks-a-new-framework [Accessed 4 Dec. 2019].</w:t>
      </w:r>
    </w:p>
    <w:p w:rsidR="00EC0DB8" w:rsidRDefault="00EC0DB8" w:rsidP="008F1D31">
      <w:pPr>
        <w:spacing w:line="360" w:lineRule="auto"/>
        <w:ind w:left="0"/>
        <w:rPr>
          <w:rFonts w:ascii="Arial" w:hAnsi="Arial" w:cs="Arial"/>
          <w:color w:val="000000"/>
          <w:shd w:val="clear" w:color="auto" w:fill="FFFFFF"/>
        </w:rPr>
      </w:pPr>
    </w:p>
    <w:p w:rsidR="00EC0DB8" w:rsidRDefault="00EC0DB8" w:rsidP="00295E86">
      <w:pPr>
        <w:pStyle w:val="NormalWeb"/>
        <w:shd w:val="clear" w:color="auto" w:fill="FFFFFF"/>
        <w:spacing w:before="0" w:beforeAutospacing="0" w:after="0" w:afterAutospacing="0" w:line="360" w:lineRule="auto"/>
        <w:rPr>
          <w:rFonts w:ascii="Arial" w:hAnsi="Arial" w:cs="Arial"/>
          <w:color w:val="000000"/>
          <w:sz w:val="22"/>
          <w:szCs w:val="22"/>
          <w:shd w:val="clear" w:color="auto" w:fill="FFFFFF"/>
        </w:rPr>
      </w:pPr>
      <w:proofErr w:type="spellStart"/>
      <w:r w:rsidRPr="003C171F">
        <w:rPr>
          <w:rFonts w:ascii="Arial" w:hAnsi="Arial" w:cs="Arial"/>
          <w:color w:val="000000"/>
          <w:sz w:val="22"/>
          <w:szCs w:val="22"/>
          <w:shd w:val="clear" w:color="auto" w:fill="FFFFFF"/>
        </w:rPr>
        <w:t>Kliem</w:t>
      </w:r>
      <w:proofErr w:type="spellEnd"/>
      <w:r w:rsidRPr="003C171F">
        <w:rPr>
          <w:rFonts w:ascii="Arial" w:hAnsi="Arial" w:cs="Arial"/>
          <w:color w:val="000000"/>
          <w:sz w:val="22"/>
          <w:szCs w:val="22"/>
          <w:shd w:val="clear" w:color="auto" w:fill="FFFFFF"/>
        </w:rPr>
        <w:t xml:space="preserve">, R. and </w:t>
      </w:r>
      <w:proofErr w:type="spellStart"/>
      <w:r w:rsidRPr="003C171F">
        <w:rPr>
          <w:rFonts w:ascii="Arial" w:hAnsi="Arial" w:cs="Arial"/>
          <w:color w:val="000000"/>
          <w:sz w:val="22"/>
          <w:szCs w:val="22"/>
          <w:shd w:val="clear" w:color="auto" w:fill="FFFFFF"/>
        </w:rPr>
        <w:t>Ludin</w:t>
      </w:r>
      <w:proofErr w:type="spellEnd"/>
      <w:r w:rsidRPr="003C171F">
        <w:rPr>
          <w:rFonts w:ascii="Arial" w:hAnsi="Arial" w:cs="Arial"/>
          <w:color w:val="000000"/>
          <w:sz w:val="22"/>
          <w:szCs w:val="22"/>
          <w:shd w:val="clear" w:color="auto" w:fill="FFFFFF"/>
        </w:rPr>
        <w:t>, I. (1998). </w:t>
      </w:r>
      <w:r w:rsidRPr="003C171F">
        <w:rPr>
          <w:rFonts w:ascii="Arial" w:hAnsi="Arial" w:cs="Arial"/>
          <w:i/>
          <w:iCs/>
          <w:color w:val="000000"/>
          <w:sz w:val="22"/>
          <w:szCs w:val="22"/>
          <w:shd w:val="clear" w:color="auto" w:fill="FFFFFF"/>
        </w:rPr>
        <w:t xml:space="preserve">Project management </w:t>
      </w:r>
      <w:proofErr w:type="spellStart"/>
      <w:r w:rsidRPr="003C171F">
        <w:rPr>
          <w:rFonts w:ascii="Arial" w:hAnsi="Arial" w:cs="Arial"/>
          <w:i/>
          <w:iCs/>
          <w:color w:val="000000"/>
          <w:sz w:val="22"/>
          <w:szCs w:val="22"/>
          <w:shd w:val="clear" w:color="auto" w:fill="FFFFFF"/>
        </w:rPr>
        <w:t>practitionerʼs</w:t>
      </w:r>
      <w:proofErr w:type="spellEnd"/>
      <w:r w:rsidRPr="003C171F">
        <w:rPr>
          <w:rFonts w:ascii="Arial" w:hAnsi="Arial" w:cs="Arial"/>
          <w:i/>
          <w:iCs/>
          <w:color w:val="000000"/>
          <w:sz w:val="22"/>
          <w:szCs w:val="22"/>
          <w:shd w:val="clear" w:color="auto" w:fill="FFFFFF"/>
        </w:rPr>
        <w:t xml:space="preserve"> handbook</w:t>
      </w:r>
      <w:r w:rsidRPr="003C171F">
        <w:rPr>
          <w:rFonts w:ascii="Arial" w:hAnsi="Arial" w:cs="Arial"/>
          <w:color w:val="000000"/>
          <w:sz w:val="22"/>
          <w:szCs w:val="22"/>
          <w:shd w:val="clear" w:color="auto" w:fill="FFFFFF"/>
        </w:rPr>
        <w:t xml:space="preserve">. 2nd </w:t>
      </w:r>
      <w:proofErr w:type="gramStart"/>
      <w:r w:rsidRPr="003C171F">
        <w:rPr>
          <w:rFonts w:ascii="Arial" w:hAnsi="Arial" w:cs="Arial"/>
          <w:color w:val="000000"/>
          <w:sz w:val="22"/>
          <w:szCs w:val="22"/>
          <w:shd w:val="clear" w:color="auto" w:fill="FFFFFF"/>
        </w:rPr>
        <w:t>ed</w:t>
      </w:r>
      <w:proofErr w:type="gramEnd"/>
      <w:r w:rsidRPr="003C171F">
        <w:rPr>
          <w:rFonts w:ascii="Arial" w:hAnsi="Arial" w:cs="Arial"/>
          <w:color w:val="000000"/>
          <w:sz w:val="22"/>
          <w:szCs w:val="22"/>
          <w:shd w:val="clear" w:color="auto" w:fill="FFFFFF"/>
        </w:rPr>
        <w:t>. New York: AMACOM, p.113.</w:t>
      </w:r>
    </w:p>
    <w:p w:rsidR="00EC0DB8" w:rsidRPr="003C171F" w:rsidRDefault="00EC0DB8" w:rsidP="00295E86">
      <w:pPr>
        <w:pStyle w:val="NormalWeb"/>
        <w:shd w:val="clear" w:color="auto" w:fill="FFFFFF"/>
        <w:spacing w:before="0" w:beforeAutospacing="0" w:after="0" w:afterAutospacing="0" w:line="360" w:lineRule="auto"/>
        <w:rPr>
          <w:rFonts w:ascii="Arial" w:hAnsi="Arial" w:cs="Arial"/>
          <w:color w:val="000000"/>
          <w:sz w:val="22"/>
          <w:szCs w:val="22"/>
          <w:shd w:val="clear" w:color="auto" w:fill="FFFFFF"/>
        </w:rPr>
      </w:pPr>
    </w:p>
    <w:p w:rsidR="00EC0DB8" w:rsidRDefault="00EC0DB8" w:rsidP="008F1D31">
      <w:pPr>
        <w:spacing w:line="360" w:lineRule="auto"/>
        <w:ind w:left="0"/>
        <w:rPr>
          <w:rFonts w:ascii="Arial" w:hAnsi="Arial" w:cs="Arial"/>
          <w:color w:val="000000"/>
          <w:shd w:val="clear" w:color="auto" w:fill="FFFFFF"/>
        </w:rPr>
      </w:pPr>
      <w:r w:rsidRPr="008F1D31">
        <w:rPr>
          <w:rFonts w:ascii="Arial" w:hAnsi="Arial" w:cs="Arial"/>
          <w:color w:val="000000"/>
          <w:shd w:val="clear" w:color="auto" w:fill="FFFFFF"/>
        </w:rPr>
        <w:t>Lawrence, M. and McCabe, V. (2001). Managing conferences in regional areas: a practical evaluation in conference management. </w:t>
      </w:r>
      <w:r w:rsidRPr="008F1D31">
        <w:rPr>
          <w:rFonts w:ascii="Arial" w:hAnsi="Arial" w:cs="Arial"/>
          <w:i/>
          <w:iCs/>
          <w:color w:val="000000"/>
          <w:shd w:val="clear" w:color="auto" w:fill="FFFFFF"/>
        </w:rPr>
        <w:t>International Journal of Contemporary Hospitality Management</w:t>
      </w:r>
      <w:r w:rsidRPr="008F1D31">
        <w:rPr>
          <w:rFonts w:ascii="Arial" w:hAnsi="Arial" w:cs="Arial"/>
          <w:color w:val="000000"/>
          <w:shd w:val="clear" w:color="auto" w:fill="FFFFFF"/>
        </w:rPr>
        <w:t>, 13(4), pp.204-207.</w:t>
      </w:r>
    </w:p>
    <w:p w:rsidR="00EC0DB8" w:rsidRDefault="00EC0DB8" w:rsidP="008F1D31">
      <w:pPr>
        <w:spacing w:line="360" w:lineRule="auto"/>
        <w:ind w:left="0"/>
        <w:rPr>
          <w:rFonts w:ascii="Arial" w:hAnsi="Arial" w:cs="Arial"/>
          <w:color w:val="000000"/>
          <w:shd w:val="clear" w:color="auto" w:fill="FFFFFF"/>
        </w:rPr>
      </w:pPr>
    </w:p>
    <w:p w:rsidR="00EC0DB8" w:rsidRDefault="00EC0DB8" w:rsidP="008F1D31">
      <w:pPr>
        <w:spacing w:line="360" w:lineRule="auto"/>
        <w:ind w:left="0"/>
        <w:rPr>
          <w:rFonts w:ascii="Arial" w:hAnsi="Arial" w:cs="Arial"/>
          <w:color w:val="000000"/>
          <w:shd w:val="clear" w:color="auto" w:fill="FFFFFF"/>
        </w:rPr>
      </w:pPr>
      <w:r w:rsidRPr="008F1D31">
        <w:rPr>
          <w:rFonts w:ascii="Arial" w:hAnsi="Arial" w:cs="Arial"/>
          <w:color w:val="000000"/>
          <w:shd w:val="clear" w:color="auto" w:fill="FFFFFF"/>
        </w:rPr>
        <w:t>Legislation.gov.uk. (2019). </w:t>
      </w:r>
      <w:r w:rsidRPr="008F1D31">
        <w:rPr>
          <w:rFonts w:ascii="Arial" w:hAnsi="Arial" w:cs="Arial"/>
          <w:i/>
          <w:iCs/>
          <w:color w:val="000000"/>
          <w:shd w:val="clear" w:color="auto" w:fill="FFFFFF"/>
        </w:rPr>
        <w:t>Children and Families Act 2014</w:t>
      </w:r>
      <w:r w:rsidRPr="008F1D31">
        <w:rPr>
          <w:rFonts w:ascii="Arial" w:hAnsi="Arial" w:cs="Arial"/>
          <w:color w:val="000000"/>
          <w:shd w:val="clear" w:color="auto" w:fill="FFFFFF"/>
        </w:rPr>
        <w:t>. [Online] Available at: http://www.legislation.gov.uk/ukpga/2014/6/contents/enacted [Accessed 5 Dec. 2019].</w:t>
      </w:r>
    </w:p>
    <w:p w:rsidR="00EC0DB8" w:rsidRDefault="00EC0DB8" w:rsidP="008F1D31">
      <w:pPr>
        <w:spacing w:line="360" w:lineRule="auto"/>
        <w:ind w:left="0"/>
        <w:rPr>
          <w:rFonts w:ascii="Arial" w:hAnsi="Arial" w:cs="Arial"/>
          <w:color w:val="000000"/>
          <w:shd w:val="clear" w:color="auto" w:fill="FFFFFF"/>
        </w:rPr>
      </w:pPr>
    </w:p>
    <w:p w:rsidR="00EC0DB8" w:rsidRDefault="00EC0DB8" w:rsidP="008F1D31">
      <w:pPr>
        <w:spacing w:line="360" w:lineRule="auto"/>
        <w:ind w:left="0"/>
        <w:rPr>
          <w:rFonts w:ascii="Arial" w:hAnsi="Arial" w:cs="Arial"/>
          <w:color w:val="000000"/>
          <w:shd w:val="clear" w:color="auto" w:fill="FFFFFF"/>
        </w:rPr>
      </w:pPr>
      <w:r w:rsidRPr="008F1D31">
        <w:rPr>
          <w:rFonts w:ascii="Arial" w:hAnsi="Arial" w:cs="Arial"/>
          <w:color w:val="000000"/>
          <w:shd w:val="clear" w:color="auto" w:fill="FFFFFF"/>
        </w:rPr>
        <w:t>Legislation.gov.uk. (2019). </w:t>
      </w:r>
      <w:r w:rsidRPr="008F1D31">
        <w:rPr>
          <w:rFonts w:ascii="Arial" w:hAnsi="Arial" w:cs="Arial"/>
          <w:i/>
          <w:iCs/>
          <w:color w:val="000000"/>
          <w:shd w:val="clear" w:color="auto" w:fill="FFFFFF"/>
        </w:rPr>
        <w:t>Children and Social Work Act 2017</w:t>
      </w:r>
      <w:r w:rsidRPr="008F1D31">
        <w:rPr>
          <w:rFonts w:ascii="Arial" w:hAnsi="Arial" w:cs="Arial"/>
          <w:color w:val="000000"/>
          <w:shd w:val="clear" w:color="auto" w:fill="FFFFFF"/>
        </w:rPr>
        <w:t>. [Online] Available at: http://www.legislation.gov.uk/ukpga/2017/16/contents/enacted [Accessed 5 Dec. 2019].</w:t>
      </w:r>
    </w:p>
    <w:p w:rsidR="00EC0DB8" w:rsidRDefault="00EC0DB8" w:rsidP="008F1D31">
      <w:pPr>
        <w:spacing w:line="360" w:lineRule="auto"/>
        <w:ind w:left="0"/>
        <w:rPr>
          <w:rFonts w:ascii="Arial" w:hAnsi="Arial" w:cs="Arial"/>
          <w:color w:val="000000"/>
          <w:shd w:val="clear" w:color="auto" w:fill="FFFFFF"/>
        </w:rPr>
      </w:pPr>
    </w:p>
    <w:p w:rsidR="00EC0DB8" w:rsidRDefault="00EC0DB8" w:rsidP="00F56303">
      <w:pPr>
        <w:pStyle w:val="NormalWeb"/>
        <w:shd w:val="clear" w:color="auto" w:fill="FFFFFF"/>
        <w:spacing w:before="0" w:beforeAutospacing="0" w:after="0" w:afterAutospacing="0" w:line="360" w:lineRule="auto"/>
        <w:rPr>
          <w:rFonts w:ascii="Arial" w:hAnsi="Arial" w:cs="Arial"/>
          <w:color w:val="000000"/>
          <w:sz w:val="22"/>
          <w:szCs w:val="22"/>
          <w:shd w:val="clear" w:color="auto" w:fill="FFFFFF"/>
        </w:rPr>
      </w:pPr>
      <w:r w:rsidRPr="00B47E1F">
        <w:rPr>
          <w:rFonts w:ascii="Arial" w:hAnsi="Arial" w:cs="Arial"/>
          <w:color w:val="000000"/>
          <w:sz w:val="22"/>
          <w:szCs w:val="22"/>
          <w:shd w:val="clear" w:color="auto" w:fill="FFFFFF"/>
        </w:rPr>
        <w:t>Local.gov.uk. (2019). </w:t>
      </w:r>
      <w:proofErr w:type="spellStart"/>
      <w:r w:rsidRPr="00B47E1F">
        <w:rPr>
          <w:rFonts w:ascii="Arial" w:hAnsi="Arial" w:cs="Arial"/>
          <w:i/>
          <w:iCs/>
          <w:color w:val="000000"/>
          <w:sz w:val="22"/>
          <w:szCs w:val="22"/>
          <w:shd w:val="clear" w:color="auto" w:fill="FFFFFF"/>
        </w:rPr>
        <w:t>Brexit</w:t>
      </w:r>
      <w:proofErr w:type="spellEnd"/>
      <w:r w:rsidRPr="00B47E1F">
        <w:rPr>
          <w:rFonts w:ascii="Arial" w:hAnsi="Arial" w:cs="Arial"/>
          <w:i/>
          <w:iCs/>
          <w:color w:val="000000"/>
          <w:sz w:val="22"/>
          <w:szCs w:val="22"/>
          <w:shd w:val="clear" w:color="auto" w:fill="FFFFFF"/>
        </w:rPr>
        <w:t xml:space="preserve"> and local government</w:t>
      </w:r>
      <w:r w:rsidRPr="00B47E1F">
        <w:rPr>
          <w:rFonts w:ascii="Arial" w:hAnsi="Arial" w:cs="Arial"/>
          <w:color w:val="000000"/>
          <w:sz w:val="22"/>
          <w:szCs w:val="22"/>
          <w:shd w:val="clear" w:color="auto" w:fill="FFFFFF"/>
        </w:rPr>
        <w:t>. [</w:t>
      </w:r>
      <w:proofErr w:type="gramStart"/>
      <w:r w:rsidRPr="00B47E1F">
        <w:rPr>
          <w:rFonts w:ascii="Arial" w:hAnsi="Arial" w:cs="Arial"/>
          <w:color w:val="000000"/>
          <w:sz w:val="22"/>
          <w:szCs w:val="22"/>
          <w:shd w:val="clear" w:color="auto" w:fill="FFFFFF"/>
        </w:rPr>
        <w:t>online</w:t>
      </w:r>
      <w:proofErr w:type="gramEnd"/>
      <w:r w:rsidRPr="00B47E1F">
        <w:rPr>
          <w:rFonts w:ascii="Arial" w:hAnsi="Arial" w:cs="Arial"/>
          <w:color w:val="000000"/>
          <w:sz w:val="22"/>
          <w:szCs w:val="22"/>
          <w:shd w:val="clear" w:color="auto" w:fill="FFFFFF"/>
        </w:rPr>
        <w:t>] Available at: https://www.local.gov.uk/topics/european-and-international/brexit-a</w:t>
      </w:r>
      <w:r>
        <w:rPr>
          <w:rFonts w:ascii="Arial" w:hAnsi="Arial" w:cs="Arial"/>
          <w:color w:val="000000"/>
          <w:sz w:val="22"/>
          <w:szCs w:val="22"/>
          <w:shd w:val="clear" w:color="auto" w:fill="FFFFFF"/>
        </w:rPr>
        <w:t>nd-local-government [Accessed 12 Jan. 2020</w:t>
      </w:r>
      <w:r w:rsidRPr="00B47E1F">
        <w:rPr>
          <w:rFonts w:ascii="Arial" w:hAnsi="Arial" w:cs="Arial"/>
          <w:color w:val="000000"/>
          <w:sz w:val="22"/>
          <w:szCs w:val="22"/>
          <w:shd w:val="clear" w:color="auto" w:fill="FFFFFF"/>
        </w:rPr>
        <w:t>].</w:t>
      </w:r>
    </w:p>
    <w:p w:rsidR="00EC0DB8" w:rsidRDefault="00EC0DB8" w:rsidP="00F56303">
      <w:pPr>
        <w:pStyle w:val="NormalWeb"/>
        <w:shd w:val="clear" w:color="auto" w:fill="FFFFFF"/>
        <w:spacing w:before="0" w:beforeAutospacing="0" w:after="0" w:afterAutospacing="0" w:line="360" w:lineRule="auto"/>
        <w:rPr>
          <w:rFonts w:ascii="Arial" w:hAnsi="Arial" w:cs="Arial"/>
          <w:color w:val="000000"/>
          <w:sz w:val="22"/>
          <w:szCs w:val="22"/>
          <w:shd w:val="clear" w:color="auto" w:fill="FFFFFF"/>
        </w:rPr>
      </w:pPr>
    </w:p>
    <w:p w:rsidR="00EC0DB8" w:rsidRDefault="00EC0DB8" w:rsidP="00295E86">
      <w:pPr>
        <w:pStyle w:val="NormalWeb"/>
        <w:shd w:val="clear" w:color="auto" w:fill="FFFFFF"/>
        <w:spacing w:before="0" w:beforeAutospacing="0" w:after="0" w:afterAutospacing="0" w:line="360" w:lineRule="auto"/>
        <w:rPr>
          <w:rFonts w:ascii="Arial" w:hAnsi="Arial" w:cs="Arial"/>
          <w:color w:val="000000"/>
          <w:sz w:val="22"/>
          <w:szCs w:val="22"/>
          <w:shd w:val="clear" w:color="auto" w:fill="FFFFFF"/>
        </w:rPr>
      </w:pPr>
      <w:r w:rsidRPr="007F6BF5">
        <w:rPr>
          <w:rFonts w:ascii="Arial" w:hAnsi="Arial" w:cs="Arial"/>
          <w:color w:val="000000"/>
          <w:sz w:val="22"/>
          <w:szCs w:val="22"/>
          <w:shd w:val="clear" w:color="auto" w:fill="FFFFFF"/>
        </w:rPr>
        <w:t xml:space="preserve">Newell, M. and </w:t>
      </w:r>
      <w:proofErr w:type="spellStart"/>
      <w:r w:rsidRPr="007F6BF5">
        <w:rPr>
          <w:rFonts w:ascii="Arial" w:hAnsi="Arial" w:cs="Arial"/>
          <w:color w:val="000000"/>
          <w:sz w:val="22"/>
          <w:szCs w:val="22"/>
          <w:shd w:val="clear" w:color="auto" w:fill="FFFFFF"/>
        </w:rPr>
        <w:t>Grashina</w:t>
      </w:r>
      <w:proofErr w:type="spellEnd"/>
      <w:r w:rsidRPr="007F6BF5">
        <w:rPr>
          <w:rFonts w:ascii="Arial" w:hAnsi="Arial" w:cs="Arial"/>
          <w:color w:val="000000"/>
          <w:sz w:val="22"/>
          <w:szCs w:val="22"/>
          <w:shd w:val="clear" w:color="auto" w:fill="FFFFFF"/>
        </w:rPr>
        <w:t>, M. (2004). </w:t>
      </w:r>
      <w:r w:rsidRPr="007F6BF5">
        <w:rPr>
          <w:rFonts w:ascii="Arial" w:hAnsi="Arial" w:cs="Arial"/>
          <w:i/>
          <w:iCs/>
          <w:color w:val="000000"/>
          <w:sz w:val="22"/>
          <w:szCs w:val="22"/>
          <w:shd w:val="clear" w:color="auto" w:fill="FFFFFF"/>
        </w:rPr>
        <w:t>The project management question and answer book</w:t>
      </w:r>
      <w:r w:rsidRPr="007F6BF5">
        <w:rPr>
          <w:rFonts w:ascii="Arial" w:hAnsi="Arial" w:cs="Arial"/>
          <w:color w:val="000000"/>
          <w:sz w:val="22"/>
          <w:szCs w:val="22"/>
          <w:shd w:val="clear" w:color="auto" w:fill="FFFFFF"/>
        </w:rPr>
        <w:t>. New York: AMACOM, American Management Association.</w:t>
      </w:r>
    </w:p>
    <w:p w:rsidR="00EC0DB8" w:rsidRPr="007F6BF5" w:rsidRDefault="00EC0DB8" w:rsidP="00295E86">
      <w:pPr>
        <w:pStyle w:val="NormalWeb"/>
        <w:shd w:val="clear" w:color="auto" w:fill="FFFFFF"/>
        <w:spacing w:before="0" w:beforeAutospacing="0" w:after="0" w:afterAutospacing="0" w:line="360" w:lineRule="auto"/>
        <w:rPr>
          <w:rFonts w:ascii="Arial" w:hAnsi="Arial" w:cs="Arial"/>
          <w:color w:val="000000"/>
          <w:sz w:val="22"/>
          <w:szCs w:val="22"/>
          <w:shd w:val="clear" w:color="auto" w:fill="FFFFFF"/>
        </w:rPr>
      </w:pPr>
    </w:p>
    <w:p w:rsidR="00EC0DB8" w:rsidRDefault="00EC0DB8" w:rsidP="00F56303">
      <w:pPr>
        <w:pStyle w:val="NormalWeb"/>
        <w:shd w:val="clear" w:color="auto" w:fill="FFFFFF"/>
        <w:spacing w:before="0" w:beforeAutospacing="0" w:after="0" w:afterAutospacing="0" w:line="360" w:lineRule="auto"/>
        <w:rPr>
          <w:rFonts w:ascii="Arial" w:hAnsi="Arial" w:cs="Arial"/>
          <w:color w:val="000000"/>
          <w:sz w:val="22"/>
          <w:szCs w:val="22"/>
          <w:shd w:val="clear" w:color="auto" w:fill="FFFFFF"/>
        </w:rPr>
      </w:pPr>
      <w:r w:rsidRPr="00B47E1F">
        <w:rPr>
          <w:rFonts w:ascii="Arial" w:hAnsi="Arial" w:cs="Arial"/>
          <w:color w:val="000000"/>
          <w:sz w:val="22"/>
          <w:szCs w:val="22"/>
          <w:shd w:val="clear" w:color="auto" w:fill="FFFFFF"/>
        </w:rPr>
        <w:t>Peters, T. and Waterman, R. (1982). </w:t>
      </w:r>
      <w:r w:rsidRPr="00B47E1F">
        <w:rPr>
          <w:rFonts w:ascii="Arial" w:hAnsi="Arial" w:cs="Arial"/>
          <w:i/>
          <w:iCs/>
          <w:color w:val="000000"/>
          <w:sz w:val="22"/>
          <w:szCs w:val="22"/>
          <w:shd w:val="clear" w:color="auto" w:fill="FFFFFF"/>
        </w:rPr>
        <w:t>In search of excellence</w:t>
      </w:r>
      <w:r w:rsidRPr="00B47E1F">
        <w:rPr>
          <w:rFonts w:ascii="Arial" w:hAnsi="Arial" w:cs="Arial"/>
          <w:color w:val="000000"/>
          <w:sz w:val="22"/>
          <w:szCs w:val="22"/>
          <w:shd w:val="clear" w:color="auto" w:fill="FFFFFF"/>
        </w:rPr>
        <w:t>. New York: Harper &amp; Row.</w:t>
      </w:r>
    </w:p>
    <w:p w:rsidR="00EC0DB8" w:rsidRPr="00B47E1F" w:rsidRDefault="00EC0DB8" w:rsidP="00F56303">
      <w:pPr>
        <w:pStyle w:val="NormalWeb"/>
        <w:shd w:val="clear" w:color="auto" w:fill="FFFFFF"/>
        <w:spacing w:before="0" w:beforeAutospacing="0" w:after="0" w:afterAutospacing="0" w:line="360" w:lineRule="auto"/>
        <w:rPr>
          <w:rFonts w:ascii="Arial" w:hAnsi="Arial" w:cs="Arial"/>
          <w:color w:val="000000"/>
          <w:sz w:val="22"/>
          <w:szCs w:val="22"/>
          <w:shd w:val="clear" w:color="auto" w:fill="FFFFFF"/>
        </w:rPr>
      </w:pPr>
    </w:p>
    <w:p w:rsidR="00EC0DB8" w:rsidRDefault="00EC0DB8" w:rsidP="00295E86">
      <w:pPr>
        <w:pStyle w:val="NormalWeb"/>
        <w:shd w:val="clear" w:color="auto" w:fill="FFFFFF"/>
        <w:spacing w:before="0" w:beforeAutospacing="0" w:after="0" w:afterAutospacing="0" w:line="360" w:lineRule="auto"/>
        <w:rPr>
          <w:rFonts w:ascii="Arial" w:hAnsi="Arial" w:cs="Arial"/>
          <w:color w:val="000000"/>
          <w:sz w:val="22"/>
          <w:szCs w:val="22"/>
          <w:shd w:val="clear" w:color="auto" w:fill="FFFFFF"/>
        </w:rPr>
      </w:pPr>
      <w:r w:rsidRPr="004A6B85">
        <w:rPr>
          <w:rFonts w:ascii="Arial" w:hAnsi="Arial" w:cs="Arial"/>
          <w:color w:val="000000"/>
          <w:sz w:val="22"/>
          <w:szCs w:val="22"/>
          <w:shd w:val="clear" w:color="auto" w:fill="FFFFFF"/>
        </w:rPr>
        <w:t>Portman, H. (2010). </w:t>
      </w:r>
      <w:r w:rsidRPr="004A6B85">
        <w:rPr>
          <w:rFonts w:ascii="Arial" w:hAnsi="Arial" w:cs="Arial"/>
          <w:i/>
          <w:iCs/>
          <w:color w:val="000000"/>
          <w:sz w:val="22"/>
          <w:szCs w:val="22"/>
          <w:shd w:val="clear" w:color="auto" w:fill="FFFFFF"/>
        </w:rPr>
        <w:t>PRINCE2? In Practice</w:t>
      </w:r>
      <w:r w:rsidRPr="004A6B85">
        <w:rPr>
          <w:rFonts w:ascii="Arial" w:hAnsi="Arial" w:cs="Arial"/>
          <w:color w:val="000000"/>
          <w:sz w:val="22"/>
          <w:szCs w:val="22"/>
          <w:shd w:val="clear" w:color="auto" w:fill="FFFFFF"/>
        </w:rPr>
        <w:t xml:space="preserve">. 3rd ed. </w:t>
      </w:r>
      <w:proofErr w:type="spellStart"/>
      <w:r w:rsidRPr="004A6B85">
        <w:rPr>
          <w:rFonts w:ascii="Arial" w:hAnsi="Arial" w:cs="Arial"/>
          <w:color w:val="000000"/>
          <w:sz w:val="22"/>
          <w:szCs w:val="22"/>
          <w:shd w:val="clear" w:color="auto" w:fill="FFFFFF"/>
        </w:rPr>
        <w:t>Zaltbommel</w:t>
      </w:r>
      <w:proofErr w:type="spellEnd"/>
      <w:r w:rsidRPr="004A6B85">
        <w:rPr>
          <w:rFonts w:ascii="Arial" w:hAnsi="Arial" w:cs="Arial"/>
          <w:color w:val="000000"/>
          <w:sz w:val="22"/>
          <w:szCs w:val="22"/>
          <w:shd w:val="clear" w:color="auto" w:fill="FFFFFF"/>
        </w:rPr>
        <w:t xml:space="preserve">: Van </w:t>
      </w:r>
      <w:proofErr w:type="spellStart"/>
      <w:r w:rsidRPr="004A6B85">
        <w:rPr>
          <w:rFonts w:ascii="Arial" w:hAnsi="Arial" w:cs="Arial"/>
          <w:color w:val="000000"/>
          <w:sz w:val="22"/>
          <w:szCs w:val="22"/>
          <w:shd w:val="clear" w:color="auto" w:fill="FFFFFF"/>
        </w:rPr>
        <w:t>Haren</w:t>
      </w:r>
      <w:proofErr w:type="spellEnd"/>
      <w:r w:rsidRPr="004A6B85">
        <w:rPr>
          <w:rFonts w:ascii="Arial" w:hAnsi="Arial" w:cs="Arial"/>
          <w:color w:val="000000"/>
          <w:sz w:val="22"/>
          <w:szCs w:val="22"/>
          <w:shd w:val="clear" w:color="auto" w:fill="FFFFFF"/>
        </w:rPr>
        <w:t xml:space="preserve"> Publishing, pp.61-63.</w:t>
      </w:r>
    </w:p>
    <w:p w:rsidR="00EC0DB8" w:rsidRPr="004A6B85" w:rsidRDefault="00EC0DB8" w:rsidP="00295E86">
      <w:pPr>
        <w:pStyle w:val="NormalWeb"/>
        <w:shd w:val="clear" w:color="auto" w:fill="FFFFFF"/>
        <w:spacing w:before="0" w:beforeAutospacing="0" w:after="0" w:afterAutospacing="0" w:line="360" w:lineRule="auto"/>
        <w:rPr>
          <w:rFonts w:ascii="Arial" w:hAnsi="Arial" w:cs="Arial"/>
          <w:color w:val="000000"/>
          <w:sz w:val="22"/>
          <w:szCs w:val="22"/>
          <w:shd w:val="clear" w:color="auto" w:fill="FFFFFF"/>
        </w:rPr>
      </w:pPr>
    </w:p>
    <w:p w:rsidR="00EC0DB8" w:rsidRDefault="00EC0DB8" w:rsidP="00295E86">
      <w:pPr>
        <w:pStyle w:val="NormalWeb"/>
        <w:shd w:val="clear" w:color="auto" w:fill="FFFFFF"/>
        <w:spacing w:before="0" w:beforeAutospacing="0" w:after="0" w:afterAutospacing="0" w:line="360" w:lineRule="auto"/>
        <w:rPr>
          <w:rFonts w:ascii="Open Sans" w:hAnsi="Open Sans"/>
          <w:color w:val="000000"/>
          <w:sz w:val="20"/>
          <w:szCs w:val="20"/>
          <w:shd w:val="clear" w:color="auto" w:fill="FFFFFF"/>
        </w:rPr>
      </w:pPr>
      <w:r w:rsidRPr="004A6B85">
        <w:rPr>
          <w:rFonts w:ascii="Arial" w:hAnsi="Arial" w:cs="Arial"/>
          <w:color w:val="000000"/>
          <w:sz w:val="22"/>
          <w:szCs w:val="22"/>
          <w:shd w:val="clear" w:color="auto" w:fill="FFFFFF"/>
        </w:rPr>
        <w:t>Rogers, T. (2013). </w:t>
      </w:r>
      <w:r w:rsidRPr="004A6B85">
        <w:rPr>
          <w:rFonts w:ascii="Arial" w:hAnsi="Arial" w:cs="Arial"/>
          <w:i/>
          <w:iCs/>
          <w:color w:val="000000"/>
          <w:sz w:val="22"/>
          <w:szCs w:val="22"/>
          <w:shd w:val="clear" w:color="auto" w:fill="FFFFFF"/>
        </w:rPr>
        <w:t>Conferences and conventions</w:t>
      </w:r>
      <w:r w:rsidRPr="004A6B85">
        <w:rPr>
          <w:rFonts w:ascii="Arial" w:hAnsi="Arial" w:cs="Arial"/>
          <w:color w:val="000000"/>
          <w:sz w:val="22"/>
          <w:szCs w:val="22"/>
          <w:shd w:val="clear" w:color="auto" w:fill="FFFFFF"/>
        </w:rPr>
        <w:t>. 3rd ed. Abingdon, Oxon: Routledge, pp.40-41</w:t>
      </w:r>
      <w:r>
        <w:rPr>
          <w:rFonts w:ascii="Open Sans" w:hAnsi="Open Sans"/>
          <w:color w:val="000000"/>
          <w:sz w:val="20"/>
          <w:szCs w:val="20"/>
          <w:shd w:val="clear" w:color="auto" w:fill="FFFFFF"/>
        </w:rPr>
        <w:t>.</w:t>
      </w:r>
    </w:p>
    <w:p w:rsidR="00EC0DB8" w:rsidRDefault="00EC0DB8" w:rsidP="00295E86">
      <w:pPr>
        <w:pStyle w:val="NormalWeb"/>
        <w:shd w:val="clear" w:color="auto" w:fill="FFFFFF"/>
        <w:spacing w:before="0" w:beforeAutospacing="0" w:after="0" w:afterAutospacing="0" w:line="360" w:lineRule="auto"/>
        <w:rPr>
          <w:rFonts w:ascii="Arial" w:hAnsi="Arial" w:cs="Arial"/>
          <w:color w:val="000000"/>
          <w:shd w:val="clear" w:color="auto" w:fill="FFFFFF"/>
        </w:rPr>
      </w:pPr>
    </w:p>
    <w:p w:rsidR="00EC0DB8" w:rsidRDefault="00EC0DB8" w:rsidP="008F1D31">
      <w:pPr>
        <w:spacing w:line="360" w:lineRule="auto"/>
        <w:ind w:left="0"/>
        <w:rPr>
          <w:rFonts w:ascii="Arial" w:hAnsi="Arial" w:cs="Arial"/>
          <w:color w:val="000000"/>
          <w:shd w:val="clear" w:color="auto" w:fill="FFFFFF"/>
        </w:rPr>
      </w:pPr>
      <w:proofErr w:type="spellStart"/>
      <w:r w:rsidRPr="008F1D31">
        <w:rPr>
          <w:rFonts w:ascii="Arial" w:hAnsi="Arial" w:cs="Arial"/>
          <w:color w:val="000000"/>
          <w:shd w:val="clear" w:color="auto" w:fill="FFFFFF"/>
        </w:rPr>
        <w:t>Shamel</w:t>
      </w:r>
      <w:proofErr w:type="spellEnd"/>
      <w:r w:rsidRPr="008F1D31">
        <w:rPr>
          <w:rFonts w:ascii="Arial" w:hAnsi="Arial" w:cs="Arial"/>
          <w:color w:val="000000"/>
          <w:shd w:val="clear" w:color="auto" w:fill="FFFFFF"/>
        </w:rPr>
        <w:t>, C. (2012). </w:t>
      </w:r>
      <w:r w:rsidRPr="008F1D31">
        <w:rPr>
          <w:rFonts w:ascii="Arial" w:hAnsi="Arial" w:cs="Arial"/>
          <w:i/>
          <w:iCs/>
          <w:color w:val="000000"/>
          <w:shd w:val="clear" w:color="auto" w:fill="FFFFFF"/>
        </w:rPr>
        <w:t>So You Want to Hold a Conference: Event Planning Resources [Searcher]</w:t>
      </w:r>
      <w:r w:rsidRPr="008F1D31">
        <w:rPr>
          <w:rFonts w:ascii="Arial" w:hAnsi="Arial" w:cs="Arial"/>
          <w:color w:val="000000"/>
          <w:shd w:val="clear" w:color="auto" w:fill="FFFFFF"/>
        </w:rPr>
        <w:t>. [Online] Callcenterinfo.tmcnet.com. Available at: https://callcenterinfo.tmcnet.com/news/2012/07/20/6452423.htm [Accessed 5 Dec. 2019].</w:t>
      </w:r>
    </w:p>
    <w:p w:rsidR="00EC0DB8" w:rsidRDefault="00EC0DB8" w:rsidP="008F1D31">
      <w:pPr>
        <w:spacing w:line="360" w:lineRule="auto"/>
        <w:ind w:left="0"/>
        <w:rPr>
          <w:rFonts w:ascii="Arial" w:hAnsi="Arial" w:cs="Arial"/>
          <w:color w:val="000000"/>
          <w:shd w:val="clear" w:color="auto" w:fill="FFFFFF"/>
        </w:rPr>
      </w:pPr>
    </w:p>
    <w:p w:rsidR="00EC0DB8" w:rsidRDefault="00EC0DB8" w:rsidP="00295E86">
      <w:pPr>
        <w:pStyle w:val="NormalWeb"/>
        <w:shd w:val="clear" w:color="auto" w:fill="FFFFFF"/>
        <w:spacing w:before="0" w:beforeAutospacing="0" w:after="0" w:afterAutospacing="0" w:line="360" w:lineRule="auto"/>
        <w:rPr>
          <w:rFonts w:ascii="Open Sans" w:hAnsi="Open Sans"/>
          <w:color w:val="000000"/>
          <w:sz w:val="20"/>
          <w:szCs w:val="20"/>
          <w:shd w:val="clear" w:color="auto" w:fill="FFFFFF"/>
        </w:rPr>
      </w:pPr>
      <w:r w:rsidRPr="00EC0DB8">
        <w:rPr>
          <w:rFonts w:ascii="Arial" w:hAnsi="Arial" w:cs="Arial"/>
          <w:color w:val="000000"/>
          <w:sz w:val="22"/>
          <w:szCs w:val="22"/>
          <w:shd w:val="clear" w:color="auto" w:fill="FFFFFF"/>
        </w:rPr>
        <w:t>Shone, A. and Parry, B. (2006). </w:t>
      </w:r>
      <w:r w:rsidRPr="00EC0DB8">
        <w:rPr>
          <w:rFonts w:ascii="Arial" w:hAnsi="Arial" w:cs="Arial"/>
          <w:i/>
          <w:iCs/>
          <w:color w:val="000000"/>
          <w:sz w:val="22"/>
          <w:szCs w:val="22"/>
          <w:shd w:val="clear" w:color="auto" w:fill="FFFFFF"/>
        </w:rPr>
        <w:t>Successful event management</w:t>
      </w:r>
      <w:r w:rsidRPr="00EC0DB8">
        <w:rPr>
          <w:rFonts w:ascii="Arial" w:hAnsi="Arial" w:cs="Arial"/>
          <w:color w:val="000000"/>
          <w:sz w:val="22"/>
          <w:szCs w:val="22"/>
          <w:shd w:val="clear" w:color="auto" w:fill="FFFFFF"/>
        </w:rPr>
        <w:t>. 2nd ed. London: Thomson Learning, pp.101-102</w:t>
      </w:r>
      <w:r>
        <w:rPr>
          <w:rFonts w:ascii="Open Sans" w:hAnsi="Open Sans"/>
          <w:color w:val="000000"/>
          <w:sz w:val="20"/>
          <w:szCs w:val="20"/>
          <w:shd w:val="clear" w:color="auto" w:fill="FFFFFF"/>
        </w:rPr>
        <w:t>.</w:t>
      </w:r>
    </w:p>
    <w:p w:rsidR="00EC0DB8" w:rsidRDefault="00EC0DB8" w:rsidP="00295E86">
      <w:pPr>
        <w:pStyle w:val="NormalWeb"/>
        <w:shd w:val="clear" w:color="auto" w:fill="FFFFFF"/>
        <w:spacing w:before="0" w:beforeAutospacing="0" w:after="0" w:afterAutospacing="0" w:line="360" w:lineRule="auto"/>
        <w:rPr>
          <w:rFonts w:ascii="Arial" w:hAnsi="Arial" w:cs="Arial"/>
          <w:color w:val="000000"/>
          <w:shd w:val="clear" w:color="auto" w:fill="FFFFFF"/>
        </w:rPr>
      </w:pPr>
    </w:p>
    <w:p w:rsidR="00EC0DB8" w:rsidRPr="00221867" w:rsidRDefault="00EC0DB8" w:rsidP="00295E86">
      <w:pPr>
        <w:pStyle w:val="NormalWeb"/>
        <w:shd w:val="clear" w:color="auto" w:fill="FFFFFF"/>
        <w:spacing w:before="0" w:beforeAutospacing="0" w:after="0" w:afterAutospacing="0" w:line="360" w:lineRule="auto"/>
        <w:rPr>
          <w:rFonts w:ascii="Arial" w:hAnsi="Arial" w:cs="Arial"/>
          <w:color w:val="000000"/>
          <w:sz w:val="22"/>
          <w:szCs w:val="22"/>
          <w:shd w:val="clear" w:color="auto" w:fill="FFFFFF"/>
        </w:rPr>
      </w:pPr>
      <w:r w:rsidRPr="00221867">
        <w:rPr>
          <w:rFonts w:ascii="Arial" w:hAnsi="Arial" w:cs="Arial"/>
          <w:color w:val="000000"/>
          <w:sz w:val="22"/>
          <w:szCs w:val="22"/>
          <w:shd w:val="clear" w:color="auto" w:fill="FFFFFF"/>
        </w:rPr>
        <w:t xml:space="preserve">Smith, N.J. (2008). </w:t>
      </w:r>
      <w:r w:rsidRPr="00221867">
        <w:rPr>
          <w:rFonts w:ascii="Arial" w:hAnsi="Arial" w:cs="Arial"/>
          <w:i/>
          <w:color w:val="000000"/>
          <w:sz w:val="22"/>
          <w:szCs w:val="22"/>
          <w:shd w:val="clear" w:color="auto" w:fill="FFFFFF"/>
        </w:rPr>
        <w:t>Engineering project management</w:t>
      </w:r>
      <w:r w:rsidRPr="00221867">
        <w:rPr>
          <w:rFonts w:ascii="Arial" w:hAnsi="Arial" w:cs="Arial"/>
          <w:color w:val="000000"/>
          <w:sz w:val="22"/>
          <w:szCs w:val="22"/>
          <w:shd w:val="clear" w:color="auto" w:fill="FFFFFF"/>
        </w:rPr>
        <w:t xml:space="preserve"> 3</w:t>
      </w:r>
      <w:r w:rsidRPr="00221867">
        <w:rPr>
          <w:rFonts w:ascii="Arial" w:hAnsi="Arial" w:cs="Arial"/>
          <w:color w:val="000000"/>
          <w:sz w:val="22"/>
          <w:szCs w:val="22"/>
          <w:shd w:val="clear" w:color="auto" w:fill="FFFFFF"/>
          <w:vertAlign w:val="superscript"/>
        </w:rPr>
        <w:t>rd</w:t>
      </w:r>
      <w:r w:rsidRPr="00221867">
        <w:rPr>
          <w:rFonts w:ascii="Arial" w:hAnsi="Arial" w:cs="Arial"/>
          <w:color w:val="000000"/>
          <w:sz w:val="22"/>
          <w:szCs w:val="22"/>
          <w:shd w:val="clear" w:color="auto" w:fill="FFFFFF"/>
        </w:rPr>
        <w:t xml:space="preserve"> ed. Oxford:  Blackwell Publishing P.108</w:t>
      </w:r>
    </w:p>
    <w:p w:rsidR="00EC0DB8" w:rsidRDefault="00EC0DB8" w:rsidP="00F56303">
      <w:pPr>
        <w:pStyle w:val="NormalWeb"/>
        <w:shd w:val="clear" w:color="auto" w:fill="FFFFFF"/>
        <w:spacing w:before="0" w:beforeAutospacing="0" w:after="0" w:afterAutospacing="0" w:line="360" w:lineRule="auto"/>
        <w:rPr>
          <w:rFonts w:ascii="Arial" w:hAnsi="Arial" w:cs="Arial"/>
          <w:color w:val="000000"/>
          <w:sz w:val="22"/>
          <w:szCs w:val="22"/>
          <w:shd w:val="clear" w:color="auto" w:fill="FFFFFF"/>
        </w:rPr>
      </w:pPr>
      <w:r w:rsidRPr="00B47E1F">
        <w:rPr>
          <w:rFonts w:ascii="Arial" w:hAnsi="Arial" w:cs="Arial"/>
          <w:color w:val="000000"/>
          <w:sz w:val="22"/>
          <w:szCs w:val="22"/>
          <w:shd w:val="clear" w:color="auto" w:fill="FFFFFF"/>
        </w:rPr>
        <w:t>Swansea.gov.uk. (2019). </w:t>
      </w:r>
      <w:r w:rsidRPr="00B47E1F">
        <w:rPr>
          <w:rFonts w:ascii="Arial" w:hAnsi="Arial" w:cs="Arial"/>
          <w:i/>
          <w:iCs/>
          <w:color w:val="000000"/>
          <w:sz w:val="22"/>
          <w:szCs w:val="22"/>
          <w:shd w:val="clear" w:color="auto" w:fill="FFFFFF"/>
        </w:rPr>
        <w:t>Swansea - Strategies, plans and policies</w:t>
      </w:r>
      <w:r w:rsidRPr="00B47E1F">
        <w:rPr>
          <w:rFonts w:ascii="Arial" w:hAnsi="Arial" w:cs="Arial"/>
          <w:color w:val="000000"/>
          <w:sz w:val="22"/>
          <w:szCs w:val="22"/>
          <w:shd w:val="clear" w:color="auto" w:fill="FFFFFF"/>
        </w:rPr>
        <w:t>. [</w:t>
      </w:r>
      <w:proofErr w:type="gramStart"/>
      <w:r w:rsidRPr="00B47E1F">
        <w:rPr>
          <w:rFonts w:ascii="Arial" w:hAnsi="Arial" w:cs="Arial"/>
          <w:color w:val="000000"/>
          <w:sz w:val="22"/>
          <w:szCs w:val="22"/>
          <w:shd w:val="clear" w:color="auto" w:fill="FFFFFF"/>
        </w:rPr>
        <w:t>online</w:t>
      </w:r>
      <w:proofErr w:type="gramEnd"/>
      <w:r w:rsidRPr="00B47E1F">
        <w:rPr>
          <w:rFonts w:ascii="Arial" w:hAnsi="Arial" w:cs="Arial"/>
          <w:color w:val="000000"/>
          <w:sz w:val="22"/>
          <w:szCs w:val="22"/>
          <w:shd w:val="clear" w:color="auto" w:fill="FFFFFF"/>
        </w:rPr>
        <w:t>] Available at: https://www.swan</w:t>
      </w:r>
      <w:r>
        <w:rPr>
          <w:rFonts w:ascii="Arial" w:hAnsi="Arial" w:cs="Arial"/>
          <w:color w:val="000000"/>
          <w:sz w:val="22"/>
          <w:szCs w:val="22"/>
          <w:shd w:val="clear" w:color="auto" w:fill="FFFFFF"/>
        </w:rPr>
        <w:t>sea.gov.uk/policies [Accessed 12</w:t>
      </w:r>
      <w:r w:rsidRPr="00B47E1F">
        <w:rPr>
          <w:rFonts w:ascii="Arial" w:hAnsi="Arial" w:cs="Arial"/>
          <w:color w:val="000000"/>
          <w:sz w:val="22"/>
          <w:szCs w:val="22"/>
          <w:shd w:val="clear" w:color="auto" w:fill="FFFFFF"/>
        </w:rPr>
        <w:t xml:space="preserve"> Jan. 20</w:t>
      </w:r>
      <w:r>
        <w:rPr>
          <w:rFonts w:ascii="Arial" w:hAnsi="Arial" w:cs="Arial"/>
          <w:color w:val="000000"/>
          <w:sz w:val="22"/>
          <w:szCs w:val="22"/>
          <w:shd w:val="clear" w:color="auto" w:fill="FFFFFF"/>
        </w:rPr>
        <w:t>20</w:t>
      </w:r>
      <w:r w:rsidRPr="00B47E1F">
        <w:rPr>
          <w:rFonts w:ascii="Arial" w:hAnsi="Arial" w:cs="Arial"/>
          <w:color w:val="000000"/>
          <w:sz w:val="22"/>
          <w:szCs w:val="22"/>
          <w:shd w:val="clear" w:color="auto" w:fill="FFFFFF"/>
        </w:rPr>
        <w:t>].</w:t>
      </w:r>
    </w:p>
    <w:p w:rsidR="00EC0DB8" w:rsidRDefault="00EC0DB8" w:rsidP="00F56303">
      <w:pPr>
        <w:pStyle w:val="NormalWeb"/>
        <w:shd w:val="clear" w:color="auto" w:fill="FFFFFF"/>
        <w:spacing w:before="0" w:beforeAutospacing="0" w:after="0" w:afterAutospacing="0" w:line="360" w:lineRule="auto"/>
        <w:rPr>
          <w:rFonts w:ascii="Arial" w:hAnsi="Arial" w:cs="Arial"/>
          <w:color w:val="000000"/>
          <w:sz w:val="22"/>
          <w:szCs w:val="22"/>
          <w:shd w:val="clear" w:color="auto" w:fill="FFFFFF"/>
        </w:rPr>
      </w:pPr>
    </w:p>
    <w:p w:rsidR="00EC0DB8" w:rsidRDefault="00EC0DB8" w:rsidP="00F56303">
      <w:pPr>
        <w:pStyle w:val="NormalWeb"/>
        <w:shd w:val="clear" w:color="auto" w:fill="FFFFFF"/>
        <w:spacing w:before="0" w:beforeAutospacing="0" w:after="0" w:afterAutospacing="0" w:line="360" w:lineRule="auto"/>
        <w:rPr>
          <w:rFonts w:ascii="Arial" w:hAnsi="Arial" w:cs="Arial"/>
          <w:color w:val="000000"/>
          <w:sz w:val="22"/>
          <w:szCs w:val="22"/>
          <w:shd w:val="clear" w:color="auto" w:fill="FFFFFF"/>
        </w:rPr>
      </w:pPr>
      <w:r w:rsidRPr="00B47E1F">
        <w:rPr>
          <w:rFonts w:ascii="Arial" w:hAnsi="Arial" w:cs="Arial"/>
          <w:color w:val="000000"/>
          <w:sz w:val="22"/>
          <w:szCs w:val="22"/>
          <w:shd w:val="clear" w:color="auto" w:fill="FFFFFF"/>
        </w:rPr>
        <w:t>The Independent. (2019). </w:t>
      </w:r>
      <w:r w:rsidRPr="00B47E1F">
        <w:rPr>
          <w:rFonts w:ascii="Arial" w:hAnsi="Arial" w:cs="Arial"/>
          <w:i/>
          <w:iCs/>
          <w:color w:val="000000"/>
          <w:sz w:val="22"/>
          <w:szCs w:val="22"/>
          <w:shd w:val="clear" w:color="auto" w:fill="FFFFFF"/>
        </w:rPr>
        <w:t>Government doubles funding for youth crime prevention as violence soars</w:t>
      </w:r>
      <w:r w:rsidRPr="00B47E1F">
        <w:rPr>
          <w:rFonts w:ascii="Arial" w:hAnsi="Arial" w:cs="Arial"/>
          <w:color w:val="000000"/>
          <w:sz w:val="22"/>
          <w:szCs w:val="22"/>
          <w:shd w:val="clear" w:color="auto" w:fill="FFFFFF"/>
        </w:rPr>
        <w:t>. [</w:t>
      </w:r>
      <w:proofErr w:type="gramStart"/>
      <w:r w:rsidRPr="00B47E1F">
        <w:rPr>
          <w:rFonts w:ascii="Arial" w:hAnsi="Arial" w:cs="Arial"/>
          <w:color w:val="000000"/>
          <w:sz w:val="22"/>
          <w:szCs w:val="22"/>
          <w:shd w:val="clear" w:color="auto" w:fill="FFFFFF"/>
        </w:rPr>
        <w:t>online</w:t>
      </w:r>
      <w:proofErr w:type="gramEnd"/>
      <w:r w:rsidRPr="00B47E1F">
        <w:rPr>
          <w:rFonts w:ascii="Arial" w:hAnsi="Arial" w:cs="Arial"/>
          <w:color w:val="000000"/>
          <w:sz w:val="22"/>
          <w:szCs w:val="22"/>
          <w:shd w:val="clear" w:color="auto" w:fill="FFFFFF"/>
        </w:rPr>
        <w:t>] Available at: https://www.independent.co.uk/news/uk/politics/government-youth-funding-rising-crime-murder-robbery-knife-statistics-england-</w:t>
      </w:r>
      <w:r>
        <w:rPr>
          <w:rFonts w:ascii="Arial" w:hAnsi="Arial" w:cs="Arial"/>
          <w:color w:val="000000"/>
          <w:sz w:val="22"/>
          <w:szCs w:val="22"/>
          <w:shd w:val="clear" w:color="auto" w:fill="FFFFFF"/>
        </w:rPr>
        <w:t>wales-a8469011.html [Accessed 13 Jan. 2020</w:t>
      </w:r>
      <w:r w:rsidRPr="00B47E1F">
        <w:rPr>
          <w:rFonts w:ascii="Arial" w:hAnsi="Arial" w:cs="Arial"/>
          <w:color w:val="000000"/>
          <w:sz w:val="22"/>
          <w:szCs w:val="22"/>
          <w:shd w:val="clear" w:color="auto" w:fill="FFFFFF"/>
        </w:rPr>
        <w:t>].</w:t>
      </w:r>
    </w:p>
    <w:p w:rsidR="00EC0DB8" w:rsidRDefault="00EC0DB8" w:rsidP="00F56303">
      <w:pPr>
        <w:pStyle w:val="NormalWeb"/>
        <w:shd w:val="clear" w:color="auto" w:fill="FFFFFF"/>
        <w:spacing w:before="0" w:beforeAutospacing="0" w:after="0" w:afterAutospacing="0" w:line="360" w:lineRule="auto"/>
        <w:rPr>
          <w:rFonts w:ascii="Arial" w:hAnsi="Arial" w:cs="Arial"/>
          <w:color w:val="000000"/>
          <w:sz w:val="22"/>
          <w:szCs w:val="22"/>
          <w:shd w:val="clear" w:color="auto" w:fill="FFFFFF"/>
        </w:rPr>
      </w:pPr>
    </w:p>
    <w:p w:rsidR="00EC0DB8" w:rsidRDefault="00EC0DB8" w:rsidP="00295E86">
      <w:pPr>
        <w:pStyle w:val="NormalWeb"/>
        <w:shd w:val="clear" w:color="auto" w:fill="FFFFFF"/>
        <w:spacing w:before="0" w:beforeAutospacing="0" w:after="0" w:afterAutospacing="0" w:line="360" w:lineRule="auto"/>
        <w:rPr>
          <w:rFonts w:ascii="Arial" w:hAnsi="Arial" w:cs="Arial"/>
          <w:color w:val="000000"/>
          <w:sz w:val="22"/>
          <w:szCs w:val="22"/>
          <w:shd w:val="clear" w:color="auto" w:fill="FFFFFF"/>
        </w:rPr>
      </w:pPr>
      <w:r w:rsidRPr="003C171F">
        <w:rPr>
          <w:rFonts w:ascii="Arial" w:hAnsi="Arial" w:cs="Arial"/>
          <w:color w:val="000000"/>
          <w:sz w:val="22"/>
          <w:szCs w:val="22"/>
          <w:shd w:val="clear" w:color="auto" w:fill="FFFFFF"/>
        </w:rPr>
        <w:t>Young, T. (2004). </w:t>
      </w:r>
      <w:r w:rsidRPr="003C171F">
        <w:rPr>
          <w:rFonts w:ascii="Arial" w:hAnsi="Arial" w:cs="Arial"/>
          <w:i/>
          <w:iCs/>
          <w:color w:val="000000"/>
          <w:sz w:val="22"/>
          <w:szCs w:val="22"/>
          <w:shd w:val="clear" w:color="auto" w:fill="FFFFFF"/>
        </w:rPr>
        <w:t>The handbook of project management</w:t>
      </w:r>
      <w:r w:rsidRPr="003C171F">
        <w:rPr>
          <w:rFonts w:ascii="Arial" w:hAnsi="Arial" w:cs="Arial"/>
          <w:color w:val="000000"/>
          <w:sz w:val="22"/>
          <w:szCs w:val="22"/>
          <w:shd w:val="clear" w:color="auto" w:fill="FFFFFF"/>
        </w:rPr>
        <w:t xml:space="preserve">. 2nd ed. London: </w:t>
      </w:r>
      <w:proofErr w:type="spellStart"/>
      <w:r w:rsidRPr="003C171F">
        <w:rPr>
          <w:rFonts w:ascii="Arial" w:hAnsi="Arial" w:cs="Arial"/>
          <w:color w:val="000000"/>
          <w:sz w:val="22"/>
          <w:szCs w:val="22"/>
          <w:shd w:val="clear" w:color="auto" w:fill="FFFFFF"/>
        </w:rPr>
        <w:t>Kogan</w:t>
      </w:r>
      <w:proofErr w:type="spellEnd"/>
      <w:r w:rsidRPr="003C171F">
        <w:rPr>
          <w:rFonts w:ascii="Arial" w:hAnsi="Arial" w:cs="Arial"/>
          <w:color w:val="000000"/>
          <w:sz w:val="22"/>
          <w:szCs w:val="22"/>
          <w:shd w:val="clear" w:color="auto" w:fill="FFFFFF"/>
        </w:rPr>
        <w:t xml:space="preserve"> Page Ltd, pp.13-14.</w:t>
      </w:r>
    </w:p>
    <w:p w:rsidR="00772D43" w:rsidRDefault="00772D43">
      <w:pPr>
        <w:rPr>
          <w:rFonts w:ascii="Arial" w:eastAsia="Times New Roman" w:hAnsi="Arial" w:cs="Arial"/>
          <w:color w:val="000000"/>
          <w:sz w:val="24"/>
          <w:szCs w:val="24"/>
          <w:shd w:val="clear" w:color="auto" w:fill="FFFFFF"/>
          <w:lang w:val="en-GB" w:eastAsia="en-GB"/>
        </w:rPr>
      </w:pPr>
      <w:r>
        <w:rPr>
          <w:rFonts w:ascii="Arial" w:hAnsi="Arial" w:cs="Arial"/>
          <w:color w:val="000000"/>
          <w:shd w:val="clear" w:color="auto" w:fill="FFFFFF"/>
        </w:rPr>
        <w:br w:type="page"/>
      </w:r>
    </w:p>
    <w:p w:rsidR="00736C8B" w:rsidRDefault="00736C8B" w:rsidP="00295E86">
      <w:pPr>
        <w:pStyle w:val="NormalWeb"/>
        <w:shd w:val="clear" w:color="auto" w:fill="FFFFFF"/>
        <w:spacing w:before="0" w:beforeAutospacing="0" w:after="0" w:afterAutospacing="0" w:line="360" w:lineRule="auto"/>
        <w:rPr>
          <w:rFonts w:ascii="Arial" w:hAnsi="Arial" w:cs="Arial"/>
          <w:color w:val="000000"/>
          <w:shd w:val="clear" w:color="auto" w:fill="FFFFFF"/>
        </w:rPr>
      </w:pPr>
    </w:p>
    <w:tbl>
      <w:tblPr>
        <w:tblpPr w:leftFromText="180" w:rightFromText="180" w:vertAnchor="text" w:horzAnchor="page" w:tblpX="889" w:tblpY="649"/>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6"/>
        <w:gridCol w:w="6602"/>
      </w:tblGrid>
      <w:tr w:rsidR="001B1D4E" w:rsidRPr="000964F8" w:rsidTr="001B1D4E">
        <w:tc>
          <w:tcPr>
            <w:tcW w:w="3316" w:type="dxa"/>
          </w:tcPr>
          <w:p w:rsidR="001B1D4E" w:rsidRPr="000964F8" w:rsidRDefault="001B1D4E" w:rsidP="001B1D4E">
            <w:pPr>
              <w:pStyle w:val="ListParagraph"/>
              <w:numPr>
                <w:ilvl w:val="0"/>
                <w:numId w:val="9"/>
              </w:numPr>
              <w:spacing w:after="0" w:line="240" w:lineRule="auto"/>
              <w:ind w:left="426" w:hanging="426"/>
            </w:pPr>
            <w:r>
              <w:t>Your n</w:t>
            </w:r>
            <w:r w:rsidRPr="000964F8">
              <w:t>ame:</w:t>
            </w:r>
          </w:p>
        </w:tc>
        <w:tc>
          <w:tcPr>
            <w:tcW w:w="6602" w:type="dxa"/>
          </w:tcPr>
          <w:p w:rsidR="001B1D4E" w:rsidRPr="000964F8" w:rsidRDefault="001B1D4E" w:rsidP="001B1D4E"/>
          <w:p w:rsidR="001B1D4E" w:rsidRPr="000964F8" w:rsidRDefault="001B1D4E" w:rsidP="001B1D4E">
            <w:r w:rsidRPr="00585C29">
              <w:rPr>
                <w:b/>
              </w:rPr>
              <w:t>Jonathan Hathaway (0551029</w:t>
            </w:r>
            <w:r>
              <w:t>)</w:t>
            </w:r>
          </w:p>
        </w:tc>
      </w:tr>
      <w:tr w:rsidR="001B1D4E" w:rsidRPr="000964F8" w:rsidTr="001B1D4E">
        <w:tc>
          <w:tcPr>
            <w:tcW w:w="3316" w:type="dxa"/>
          </w:tcPr>
          <w:p w:rsidR="001B1D4E" w:rsidRPr="000964F8" w:rsidRDefault="001B1D4E" w:rsidP="001B1D4E">
            <w:pPr>
              <w:pStyle w:val="ListParagraph"/>
              <w:numPr>
                <w:ilvl w:val="0"/>
                <w:numId w:val="9"/>
              </w:numPr>
              <w:spacing w:after="0" w:line="240" w:lineRule="auto"/>
              <w:ind w:left="426" w:hanging="426"/>
            </w:pPr>
            <w:r>
              <w:t xml:space="preserve">Name of (client) organisation </w:t>
            </w:r>
          </w:p>
        </w:tc>
        <w:tc>
          <w:tcPr>
            <w:tcW w:w="6602" w:type="dxa"/>
          </w:tcPr>
          <w:p w:rsidR="001B1D4E" w:rsidRPr="00585C29" w:rsidRDefault="001B1D4E" w:rsidP="001B1D4E">
            <w:pPr>
              <w:rPr>
                <w:b/>
              </w:rPr>
            </w:pPr>
            <w:r w:rsidRPr="00585C29">
              <w:rPr>
                <w:b/>
              </w:rPr>
              <w:t>Swansea Council (Child &amp; Family Services)</w:t>
            </w:r>
          </w:p>
          <w:p w:rsidR="001B1D4E" w:rsidRPr="000964F8" w:rsidRDefault="001B1D4E" w:rsidP="001B1D4E"/>
        </w:tc>
      </w:tr>
    </w:tbl>
    <w:p w:rsidR="00B47E1F" w:rsidRPr="003A55E6" w:rsidRDefault="0027213C" w:rsidP="008F1D31">
      <w:pPr>
        <w:pStyle w:val="NormalWeb"/>
        <w:shd w:val="clear" w:color="auto" w:fill="FFFFFF"/>
        <w:spacing w:before="0" w:beforeAutospacing="0" w:after="0" w:afterAutospacing="0" w:line="360" w:lineRule="auto"/>
        <w:jc w:val="both"/>
        <w:rPr>
          <w:rFonts w:ascii="Arial" w:hAnsi="Arial" w:cs="Arial"/>
          <w:b/>
          <w:color w:val="000000"/>
          <w:sz w:val="28"/>
          <w:szCs w:val="28"/>
          <w:u w:val="single"/>
          <w:shd w:val="clear" w:color="auto" w:fill="FFFFFF"/>
        </w:rPr>
      </w:pPr>
      <w:r w:rsidRPr="003A55E6">
        <w:rPr>
          <w:rFonts w:ascii="Arial" w:hAnsi="Arial" w:cs="Arial"/>
          <w:b/>
          <w:color w:val="000000"/>
          <w:sz w:val="28"/>
          <w:szCs w:val="28"/>
          <w:u w:val="single"/>
          <w:shd w:val="clear" w:color="auto" w:fill="FFFFFF"/>
        </w:rPr>
        <w:t>Appendix 1 Project Initiation Document</w:t>
      </w:r>
    </w:p>
    <w:p w:rsidR="00B47E1F" w:rsidRDefault="00B47E1F" w:rsidP="00295E86">
      <w:pPr>
        <w:pStyle w:val="NormalWeb"/>
        <w:shd w:val="clear" w:color="auto" w:fill="FFFFFF"/>
        <w:spacing w:before="0" w:beforeAutospacing="0" w:after="0" w:afterAutospacing="0" w:line="360" w:lineRule="auto"/>
        <w:rPr>
          <w:rFonts w:ascii="Arial" w:hAnsi="Arial" w:cs="Arial"/>
          <w:color w:val="000000"/>
          <w:shd w:val="clear" w:color="auto" w:fill="FFFFFF"/>
        </w:rPr>
      </w:pPr>
    </w:p>
    <w:p w:rsidR="001B1D4E" w:rsidRDefault="001B1D4E" w:rsidP="0027213C">
      <w:pPr>
        <w:jc w:val="center"/>
      </w:pPr>
    </w:p>
    <w:tbl>
      <w:tblPr>
        <w:tblW w:w="992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27213C" w:rsidRPr="00736048" w:rsidTr="007B4752">
        <w:tc>
          <w:tcPr>
            <w:tcW w:w="9923" w:type="dxa"/>
          </w:tcPr>
          <w:p w:rsidR="0027213C" w:rsidRPr="00C41089" w:rsidRDefault="0027213C" w:rsidP="0027213C">
            <w:pPr>
              <w:pStyle w:val="ListParagraph"/>
              <w:numPr>
                <w:ilvl w:val="0"/>
                <w:numId w:val="9"/>
              </w:numPr>
              <w:spacing w:after="0" w:line="240" w:lineRule="auto"/>
              <w:jc w:val="both"/>
              <w:rPr>
                <w:b/>
                <w:sz w:val="24"/>
                <w:szCs w:val="24"/>
                <w:u w:val="single"/>
              </w:rPr>
            </w:pPr>
            <w:r w:rsidRPr="00C41089">
              <w:rPr>
                <w:b/>
                <w:sz w:val="24"/>
                <w:szCs w:val="24"/>
                <w:u w:val="single"/>
              </w:rPr>
              <w:t>Aim of the Project:</w:t>
            </w:r>
          </w:p>
          <w:p w:rsidR="0027213C" w:rsidRDefault="0027213C" w:rsidP="007B4752">
            <w:pPr>
              <w:jc w:val="both"/>
              <w:rPr>
                <w:b/>
                <w:u w:val="single"/>
              </w:rPr>
            </w:pPr>
          </w:p>
          <w:p w:rsidR="0027213C" w:rsidRPr="009B2C1E" w:rsidRDefault="0027213C" w:rsidP="007B4752">
            <w:pPr>
              <w:jc w:val="both"/>
              <w:rPr>
                <w:b/>
                <w:u w:val="single"/>
              </w:rPr>
            </w:pPr>
            <w:r>
              <w:t xml:space="preserve">The aim of the project is to plan, </w:t>
            </w:r>
            <w:proofErr w:type="spellStart"/>
            <w:r>
              <w:t>organise</w:t>
            </w:r>
            <w:proofErr w:type="spellEnd"/>
            <w:r>
              <w:t xml:space="preserve">, and facilitate, a Young Peoples Services conference themed as </w:t>
            </w:r>
            <w:r w:rsidRPr="00607E2E">
              <w:rPr>
                <w:i/>
              </w:rPr>
              <w:t>Improving Outcomes for Young People</w:t>
            </w:r>
            <w:r>
              <w:t xml:space="preserve"> on the 13th March 2020. The maximum budget approved by Welsh Government (WAG) is £6500.00</w:t>
            </w:r>
          </w:p>
          <w:p w:rsidR="0027213C" w:rsidRPr="00736048" w:rsidRDefault="0027213C" w:rsidP="007B4752">
            <w:pPr>
              <w:jc w:val="both"/>
            </w:pPr>
          </w:p>
        </w:tc>
      </w:tr>
      <w:tr w:rsidR="0027213C" w:rsidRPr="00736048" w:rsidTr="007B4752">
        <w:tc>
          <w:tcPr>
            <w:tcW w:w="9923" w:type="dxa"/>
          </w:tcPr>
          <w:p w:rsidR="0027213C" w:rsidRPr="00C41089" w:rsidRDefault="0027213C" w:rsidP="0027213C">
            <w:pPr>
              <w:pStyle w:val="ListParagraph"/>
              <w:numPr>
                <w:ilvl w:val="0"/>
                <w:numId w:val="9"/>
              </w:numPr>
              <w:spacing w:after="0" w:line="240" w:lineRule="auto"/>
              <w:jc w:val="both"/>
              <w:rPr>
                <w:b/>
                <w:sz w:val="24"/>
                <w:szCs w:val="24"/>
                <w:u w:val="single"/>
              </w:rPr>
            </w:pPr>
            <w:r w:rsidRPr="00C41089">
              <w:rPr>
                <w:b/>
                <w:sz w:val="24"/>
                <w:szCs w:val="24"/>
                <w:u w:val="single"/>
              </w:rPr>
              <w:t>Objectives and Success Criteria of the Project:</w:t>
            </w:r>
          </w:p>
          <w:p w:rsidR="0027213C" w:rsidRDefault="0027213C" w:rsidP="007B4752">
            <w:pPr>
              <w:jc w:val="both"/>
              <w:rPr>
                <w:b/>
                <w:u w:val="single"/>
              </w:rPr>
            </w:pPr>
          </w:p>
          <w:p w:rsidR="0027213C" w:rsidRDefault="0027213C" w:rsidP="007B4752">
            <w:pPr>
              <w:jc w:val="both"/>
              <w:rPr>
                <w:b/>
                <w:u w:val="single"/>
              </w:rPr>
            </w:pPr>
            <w:r w:rsidRPr="00CC4415">
              <w:rPr>
                <w:rFonts w:cs="Arial"/>
                <w:shd w:val="clear" w:color="auto" w:fill="FFFFFF"/>
              </w:rPr>
              <w:t xml:space="preserve">The general objective of the designated project leader is to lead a team through the phases of the delivery of a conference. The </w:t>
            </w:r>
            <w:r>
              <w:rPr>
                <w:rFonts w:cs="Arial"/>
                <w:shd w:val="clear" w:color="auto" w:fill="FFFFFF"/>
              </w:rPr>
              <w:t>intention</w:t>
            </w:r>
            <w:r w:rsidRPr="00CC4415">
              <w:rPr>
                <w:rFonts w:cs="Arial"/>
                <w:shd w:val="clear" w:color="auto" w:fill="FFFFFF"/>
              </w:rPr>
              <w:t xml:space="preserve"> is to deliver a smooth progression through the Initiation, Planning and Design, Construction and Execution, Monitoring and Control, and Completion phases</w:t>
            </w:r>
            <w:r>
              <w:rPr>
                <w:rFonts w:cs="Arial"/>
                <w:shd w:val="clear" w:color="auto" w:fill="FFFFFF"/>
              </w:rPr>
              <w:t xml:space="preserve"> of the project</w:t>
            </w:r>
            <w:r w:rsidRPr="00CC4415">
              <w:rPr>
                <w:rFonts w:cs="Arial"/>
                <w:shd w:val="clear" w:color="auto" w:fill="FFFFFF"/>
              </w:rPr>
              <w:t>. The designated project leaders’ task is to ensure</w:t>
            </w:r>
            <w:r w:rsidRPr="00CC4415">
              <w:rPr>
                <w:rFonts w:cs="Arial"/>
                <w:color w:val="848484"/>
                <w:shd w:val="clear" w:color="auto" w:fill="FFFFFF"/>
              </w:rPr>
              <w:t xml:space="preserve"> </w:t>
            </w:r>
            <w:r w:rsidRPr="00CC4415">
              <w:rPr>
                <w:rFonts w:cs="Arial"/>
                <w:shd w:val="clear" w:color="auto" w:fill="FFFFFF"/>
              </w:rPr>
              <w:t>the conference is delivered to the scope of the brief, delivered within the time constraint, delivered with the expected quality and within budget.  </w:t>
            </w:r>
          </w:p>
          <w:p w:rsidR="0027213C" w:rsidRDefault="0027213C" w:rsidP="007B4752">
            <w:pPr>
              <w:jc w:val="both"/>
              <w:rPr>
                <w:b/>
                <w:u w:val="single"/>
              </w:rPr>
            </w:pPr>
          </w:p>
          <w:p w:rsidR="0027213C" w:rsidRPr="000B3DFF" w:rsidRDefault="0027213C" w:rsidP="007B4752">
            <w:pPr>
              <w:jc w:val="both"/>
              <w:rPr>
                <w:b/>
                <w:u w:val="single"/>
              </w:rPr>
            </w:pPr>
            <w:r w:rsidRPr="000B3DFF">
              <w:rPr>
                <w:b/>
                <w:u w:val="single"/>
              </w:rPr>
              <w:t>Scope and Time Objective</w:t>
            </w:r>
          </w:p>
          <w:p w:rsidR="0027213C" w:rsidRDefault="0027213C" w:rsidP="007B4752">
            <w:pPr>
              <w:jc w:val="both"/>
            </w:pPr>
            <w:r>
              <w:t xml:space="preserve">Deliver the </w:t>
            </w:r>
            <w:r w:rsidRPr="00CC4415">
              <w:rPr>
                <w:i/>
              </w:rPr>
              <w:t>Improving Outcomes for Young People</w:t>
            </w:r>
            <w:r>
              <w:t xml:space="preserve"> conference on the 13</w:t>
            </w:r>
            <w:r w:rsidRPr="00CC4415">
              <w:rPr>
                <w:vertAlign w:val="superscript"/>
              </w:rPr>
              <w:t>th</w:t>
            </w:r>
            <w:r>
              <w:t xml:space="preserve"> March 2020 and Implementing a marketing communication plan to attract 100 delegates.</w:t>
            </w:r>
          </w:p>
          <w:p w:rsidR="0027213C" w:rsidRPr="000B3DFF" w:rsidRDefault="0027213C" w:rsidP="007B4752">
            <w:pPr>
              <w:jc w:val="both"/>
              <w:rPr>
                <w:u w:val="single"/>
              </w:rPr>
            </w:pPr>
            <w:r w:rsidRPr="000B3DFF">
              <w:rPr>
                <w:b/>
                <w:u w:val="single"/>
              </w:rPr>
              <w:t>Budget</w:t>
            </w:r>
          </w:p>
          <w:p w:rsidR="0027213C" w:rsidRDefault="0027213C" w:rsidP="007B4752">
            <w:pPr>
              <w:jc w:val="both"/>
            </w:pPr>
            <w:proofErr w:type="spellStart"/>
            <w:r>
              <w:t>Utilising</w:t>
            </w:r>
            <w:proofErr w:type="spellEnd"/>
            <w:r>
              <w:t xml:space="preserve"> the maximum budget of £6,500 while gaining value for money and operating within the authorities’ procurement rules and accounting instructions.  </w:t>
            </w:r>
          </w:p>
          <w:p w:rsidR="0027213C" w:rsidRDefault="0027213C" w:rsidP="007B4752">
            <w:pPr>
              <w:jc w:val="both"/>
            </w:pPr>
            <w:r w:rsidRPr="000B3DFF">
              <w:rPr>
                <w:b/>
                <w:u w:val="single"/>
              </w:rPr>
              <w:t>Qualit</w:t>
            </w:r>
            <w:r w:rsidRPr="00F87A83">
              <w:rPr>
                <w:b/>
              </w:rPr>
              <w:t>y</w:t>
            </w:r>
          </w:p>
          <w:p w:rsidR="0027213C" w:rsidRDefault="0027213C" w:rsidP="007B4752">
            <w:pPr>
              <w:jc w:val="both"/>
            </w:pPr>
            <w:r>
              <w:t>Satisfying the performance outcomes and key performance indicators of (WAG) and the key stakeholders, whilst maintaining the reputation of the Child and Family Department to facilitate such an event.</w:t>
            </w:r>
            <w:r w:rsidRPr="00736048">
              <w:t xml:space="preserve"> </w:t>
            </w:r>
            <w:r>
              <w:t xml:space="preserve">An additional objective is to receive positive feedback from delegates and evaluate the success criteria and key performance indicators of the conference from a customer perspective. </w:t>
            </w:r>
          </w:p>
          <w:p w:rsidR="0027213C" w:rsidRPr="00736048" w:rsidRDefault="0027213C" w:rsidP="007B4752">
            <w:pPr>
              <w:jc w:val="both"/>
            </w:pPr>
          </w:p>
        </w:tc>
      </w:tr>
      <w:tr w:rsidR="0027213C" w:rsidRPr="00736048" w:rsidTr="007B4752">
        <w:tc>
          <w:tcPr>
            <w:tcW w:w="9923" w:type="dxa"/>
          </w:tcPr>
          <w:p w:rsidR="0027213C" w:rsidRPr="00C41089" w:rsidRDefault="0027213C" w:rsidP="0027213C">
            <w:pPr>
              <w:pStyle w:val="ListParagraph"/>
              <w:numPr>
                <w:ilvl w:val="0"/>
                <w:numId w:val="9"/>
              </w:numPr>
              <w:spacing w:after="0" w:line="240" w:lineRule="auto"/>
              <w:jc w:val="both"/>
              <w:rPr>
                <w:sz w:val="24"/>
                <w:szCs w:val="24"/>
                <w:u w:val="single"/>
              </w:rPr>
            </w:pPr>
            <w:r w:rsidRPr="00C41089">
              <w:rPr>
                <w:b/>
                <w:sz w:val="24"/>
                <w:szCs w:val="24"/>
                <w:u w:val="single"/>
              </w:rPr>
              <w:t>Business Case</w:t>
            </w:r>
            <w:r w:rsidRPr="00C41089">
              <w:rPr>
                <w:sz w:val="24"/>
                <w:szCs w:val="24"/>
                <w:u w:val="single"/>
              </w:rPr>
              <w:t xml:space="preserve">. </w:t>
            </w:r>
          </w:p>
          <w:p w:rsidR="0027213C" w:rsidRDefault="0027213C" w:rsidP="007B4752">
            <w:pPr>
              <w:jc w:val="both"/>
              <w:rPr>
                <w:rFonts w:cstheme="minorHAnsi"/>
                <w:shd w:val="clear" w:color="auto" w:fill="FFFFFF"/>
              </w:rPr>
            </w:pPr>
          </w:p>
          <w:p w:rsidR="0027213C" w:rsidRDefault="0027213C" w:rsidP="007B4752">
            <w:pPr>
              <w:jc w:val="both"/>
              <w:rPr>
                <w:rFonts w:cstheme="minorHAnsi"/>
                <w:bCs/>
                <w:bdr w:val="none" w:sz="0" w:space="0" w:color="auto" w:frame="1"/>
                <w:shd w:val="clear" w:color="auto" w:fill="FFFFFF"/>
              </w:rPr>
            </w:pPr>
            <w:r w:rsidRPr="00650883">
              <w:rPr>
                <w:rFonts w:cstheme="minorHAnsi"/>
                <w:shd w:val="clear" w:color="auto" w:fill="FFFFFF"/>
              </w:rPr>
              <w:t xml:space="preserve">The rationale for the YPS conference is to bring together people </w:t>
            </w:r>
            <w:r>
              <w:rPr>
                <w:rFonts w:cstheme="minorHAnsi"/>
                <w:shd w:val="clear" w:color="auto" w:fill="FFFFFF"/>
              </w:rPr>
              <w:t xml:space="preserve">within the Swansea region </w:t>
            </w:r>
            <w:r w:rsidRPr="00650883">
              <w:rPr>
                <w:rFonts w:cstheme="minorHAnsi"/>
                <w:shd w:val="clear" w:color="auto" w:fill="FFFFFF"/>
              </w:rPr>
              <w:t>who share a common discipline or field</w:t>
            </w:r>
            <w:r>
              <w:rPr>
                <w:rFonts w:cstheme="minorHAnsi"/>
                <w:shd w:val="clear" w:color="auto" w:fill="FFFFFF"/>
              </w:rPr>
              <w:t xml:space="preserve"> in order</w:t>
            </w:r>
            <w:r w:rsidRPr="00650883">
              <w:rPr>
                <w:rFonts w:cstheme="minorHAnsi"/>
                <w:bCs/>
                <w:bdr w:val="none" w:sz="0" w:space="0" w:color="auto" w:frame="1"/>
                <w:shd w:val="clear" w:color="auto" w:fill="FFFFFF"/>
              </w:rPr>
              <w:t xml:space="preserve"> </w:t>
            </w:r>
            <w:r>
              <w:rPr>
                <w:rFonts w:cstheme="minorHAnsi"/>
                <w:bCs/>
                <w:bdr w:val="none" w:sz="0" w:space="0" w:color="auto" w:frame="1"/>
                <w:shd w:val="clear" w:color="auto" w:fill="FFFFFF"/>
              </w:rPr>
              <w:t>t</w:t>
            </w:r>
            <w:r w:rsidRPr="00650883">
              <w:rPr>
                <w:rFonts w:cstheme="minorHAnsi"/>
                <w:bCs/>
                <w:bdr w:val="none" w:sz="0" w:space="0" w:color="auto" w:frame="1"/>
                <w:shd w:val="clear" w:color="auto" w:fill="FFFFFF"/>
              </w:rPr>
              <w:t>o expand knowledge</w:t>
            </w:r>
            <w:r>
              <w:rPr>
                <w:rFonts w:cstheme="minorHAnsi"/>
                <w:bCs/>
                <w:bdr w:val="none" w:sz="0" w:space="0" w:color="auto" w:frame="1"/>
                <w:shd w:val="clear" w:color="auto" w:fill="FFFFFF"/>
              </w:rPr>
              <w:t>,</w:t>
            </w:r>
            <w:r w:rsidRPr="00650883">
              <w:rPr>
                <w:rFonts w:cstheme="minorHAnsi"/>
                <w:bCs/>
                <w:bdr w:val="none" w:sz="0" w:space="0" w:color="auto" w:frame="1"/>
                <w:shd w:val="clear" w:color="auto" w:fill="FFFFFF"/>
              </w:rPr>
              <w:t xml:space="preserve"> find solutions to problems</w:t>
            </w:r>
            <w:r>
              <w:rPr>
                <w:rFonts w:cstheme="minorHAnsi"/>
                <w:bCs/>
                <w:bdr w:val="none" w:sz="0" w:space="0" w:color="auto" w:frame="1"/>
                <w:shd w:val="clear" w:color="auto" w:fill="FFFFFF"/>
              </w:rPr>
              <w:t>, l</w:t>
            </w:r>
            <w:r w:rsidRPr="00650883">
              <w:rPr>
                <w:rFonts w:cstheme="minorHAnsi"/>
                <w:bCs/>
                <w:bdr w:val="none" w:sz="0" w:space="0" w:color="auto" w:frame="1"/>
                <w:shd w:val="clear" w:color="auto" w:fill="FFFFFF"/>
              </w:rPr>
              <w:t xml:space="preserve">earn beyond </w:t>
            </w:r>
            <w:r>
              <w:rPr>
                <w:rFonts w:cstheme="minorHAnsi"/>
                <w:bCs/>
                <w:bdr w:val="none" w:sz="0" w:space="0" w:color="auto" w:frame="1"/>
                <w:shd w:val="clear" w:color="auto" w:fill="FFFFFF"/>
              </w:rPr>
              <w:t>the</w:t>
            </w:r>
            <w:r w:rsidRPr="00650883">
              <w:rPr>
                <w:rFonts w:cstheme="minorHAnsi"/>
                <w:bCs/>
                <w:bdr w:val="none" w:sz="0" w:space="0" w:color="auto" w:frame="1"/>
                <w:shd w:val="clear" w:color="auto" w:fill="FFFFFF"/>
              </w:rPr>
              <w:t xml:space="preserve"> field or interest, </w:t>
            </w:r>
            <w:r>
              <w:rPr>
                <w:rFonts w:cstheme="minorHAnsi"/>
                <w:bCs/>
                <w:bdr w:val="none" w:sz="0" w:space="0" w:color="auto" w:frame="1"/>
                <w:shd w:val="clear" w:color="auto" w:fill="FFFFFF"/>
              </w:rPr>
              <w:t>and to</w:t>
            </w:r>
            <w:r w:rsidRPr="00650883">
              <w:rPr>
                <w:rFonts w:cstheme="minorHAnsi"/>
                <w:bCs/>
                <w:bdr w:val="none" w:sz="0" w:space="0" w:color="auto" w:frame="1"/>
                <w:shd w:val="clear" w:color="auto" w:fill="FFFFFF"/>
              </w:rPr>
              <w:t xml:space="preserve"> present ideas and work to others</w:t>
            </w:r>
            <w:r>
              <w:rPr>
                <w:rFonts w:cstheme="minorHAnsi"/>
                <w:bCs/>
                <w:bdr w:val="none" w:sz="0" w:space="0" w:color="auto" w:frame="1"/>
                <w:shd w:val="clear" w:color="auto" w:fill="FFFFFF"/>
              </w:rPr>
              <w:t xml:space="preserve">. </w:t>
            </w:r>
          </w:p>
          <w:p w:rsidR="0027213C" w:rsidRDefault="0027213C" w:rsidP="007B4752">
            <w:pPr>
              <w:jc w:val="both"/>
              <w:rPr>
                <w:rFonts w:cstheme="minorHAnsi"/>
                <w:bCs/>
                <w:bdr w:val="none" w:sz="0" w:space="0" w:color="auto" w:frame="1"/>
                <w:shd w:val="clear" w:color="auto" w:fill="FFFFFF"/>
              </w:rPr>
            </w:pPr>
          </w:p>
          <w:p w:rsidR="0027213C" w:rsidRPr="00650883" w:rsidRDefault="0027213C" w:rsidP="007B4752">
            <w:pPr>
              <w:jc w:val="both"/>
              <w:rPr>
                <w:rFonts w:cstheme="minorHAnsi"/>
                <w:shd w:val="clear" w:color="auto" w:fill="FFFFFF"/>
              </w:rPr>
            </w:pPr>
            <w:r>
              <w:rPr>
                <w:rFonts w:cstheme="minorHAnsi"/>
                <w:bCs/>
                <w:bdr w:val="none" w:sz="0" w:space="0" w:color="auto" w:frame="1"/>
                <w:shd w:val="clear" w:color="auto" w:fill="FFFFFF"/>
              </w:rPr>
              <w:t xml:space="preserve">The Improving Outcomes for Young People conference aims to </w:t>
            </w:r>
            <w:proofErr w:type="spellStart"/>
            <w:r>
              <w:rPr>
                <w:rFonts w:cstheme="minorHAnsi"/>
                <w:bCs/>
                <w:bdr w:val="none" w:sz="0" w:space="0" w:color="auto" w:frame="1"/>
                <w:shd w:val="clear" w:color="auto" w:fill="FFFFFF"/>
              </w:rPr>
              <w:t>scrutinise</w:t>
            </w:r>
            <w:proofErr w:type="spellEnd"/>
            <w:r>
              <w:rPr>
                <w:rFonts w:cstheme="minorHAnsi"/>
                <w:bCs/>
                <w:bdr w:val="none" w:sz="0" w:space="0" w:color="auto" w:frame="1"/>
                <w:shd w:val="clear" w:color="auto" w:fill="FFFFFF"/>
              </w:rPr>
              <w:t xml:space="preserve"> and examine Government legislation including the Children and Families Act 2014, Children and Social Work Act, 2017 and the statutory guidance on how government legislation aspires to Improve Outcomes for Young People in the Working Together to Safeguard Children 2019 bill, Transforming Children and Young Peoples Mental Health 2019 bill and Young Persons Guide to the Children and Family 2019 guidance.</w:t>
            </w:r>
          </w:p>
          <w:p w:rsidR="0027213C" w:rsidRPr="005D7EC2" w:rsidRDefault="0027213C" w:rsidP="007B4752">
            <w:pPr>
              <w:jc w:val="both"/>
              <w:rPr>
                <w:u w:val="single"/>
              </w:rPr>
            </w:pPr>
          </w:p>
          <w:p w:rsidR="0027213C" w:rsidRDefault="0027213C" w:rsidP="007B4752">
            <w:pPr>
              <w:rPr>
                <w:rFonts w:cs="Calibri"/>
                <w:b/>
                <w:u w:val="single"/>
                <w:shd w:val="clear" w:color="auto" w:fill="FFFFFF"/>
              </w:rPr>
            </w:pPr>
            <w:r w:rsidRPr="009B2C1E">
              <w:rPr>
                <w:rFonts w:cstheme="minorHAnsi"/>
                <w:shd w:val="clear" w:color="auto" w:fill="FFFFFF"/>
              </w:rPr>
              <w:t xml:space="preserve">Conferences provide an opportunity to capture valuable updates in relation to the young people environment in a relatively short amount of time </w:t>
            </w:r>
            <w:r w:rsidRPr="009B2C1E">
              <w:rPr>
                <w:rFonts w:cstheme="minorHAnsi"/>
                <w:color w:val="000000"/>
                <w:shd w:val="clear" w:color="auto" w:fill="FFFFFF"/>
              </w:rPr>
              <w:t>(GAI, 2019)</w:t>
            </w:r>
            <w:r>
              <w:rPr>
                <w:rFonts w:cstheme="minorHAnsi"/>
                <w:color w:val="000000"/>
                <w:shd w:val="clear" w:color="auto" w:fill="FFFFFF"/>
              </w:rPr>
              <w:t>.</w:t>
            </w:r>
            <w:r w:rsidRPr="009B2C1E">
              <w:rPr>
                <w:rFonts w:cstheme="minorHAnsi"/>
                <w:color w:val="000000"/>
                <w:shd w:val="clear" w:color="auto" w:fill="FFFFFF"/>
              </w:rPr>
              <w:t xml:space="preserve"> </w:t>
            </w:r>
            <w:r w:rsidRPr="009B2C1E">
              <w:rPr>
                <w:rFonts w:cstheme="minorHAnsi"/>
                <w:color w:val="787F7F"/>
                <w:shd w:val="clear" w:color="auto" w:fill="FFFFFF"/>
              </w:rPr>
              <w:t xml:space="preserve"> </w:t>
            </w:r>
            <w:r w:rsidRPr="009B2C1E">
              <w:rPr>
                <w:rFonts w:cstheme="minorHAnsi"/>
                <w:shd w:val="clear" w:color="auto" w:fill="FFFFFF"/>
              </w:rPr>
              <w:t xml:space="preserve">These events offer delegates the opportunity to hear from invited experts, who often share their research and facilitate discussions about where the circumstances for young people are heading. </w:t>
            </w:r>
          </w:p>
          <w:p w:rsidR="0027213C" w:rsidRDefault="0027213C" w:rsidP="007B4752">
            <w:pPr>
              <w:jc w:val="both"/>
              <w:rPr>
                <w:rFonts w:cs="Calibri"/>
                <w:b/>
                <w:u w:val="single"/>
                <w:shd w:val="clear" w:color="auto" w:fill="FFFFFF"/>
              </w:rPr>
            </w:pPr>
          </w:p>
          <w:p w:rsidR="0027213C" w:rsidRDefault="0027213C" w:rsidP="007B4752">
            <w:pPr>
              <w:jc w:val="both"/>
              <w:rPr>
                <w:rFonts w:cstheme="minorHAnsi"/>
                <w:shd w:val="clear" w:color="auto" w:fill="FFFFFF"/>
              </w:rPr>
            </w:pPr>
            <w:r w:rsidRPr="001C57CC">
              <w:rPr>
                <w:rFonts w:cs="Calibri"/>
                <w:b/>
                <w:u w:val="single"/>
                <w:shd w:val="clear" w:color="auto" w:fill="FFFFFF"/>
              </w:rPr>
              <w:t xml:space="preserve">Educational </w:t>
            </w:r>
            <w:r>
              <w:rPr>
                <w:rFonts w:cs="Calibri"/>
                <w:b/>
                <w:u w:val="single"/>
                <w:shd w:val="clear" w:color="auto" w:fill="FFFFFF"/>
              </w:rPr>
              <w:t>O</w:t>
            </w:r>
            <w:r w:rsidRPr="001C57CC">
              <w:rPr>
                <w:rFonts w:cs="Calibri"/>
                <w:b/>
                <w:u w:val="single"/>
                <w:shd w:val="clear" w:color="auto" w:fill="FFFFFF"/>
              </w:rPr>
              <w:t>pportunities.</w:t>
            </w:r>
          </w:p>
          <w:p w:rsidR="0027213C" w:rsidRDefault="0027213C" w:rsidP="007B4752">
            <w:pPr>
              <w:jc w:val="both"/>
              <w:rPr>
                <w:rFonts w:cstheme="minorHAnsi"/>
                <w:shd w:val="clear" w:color="auto" w:fill="FFFFFF"/>
              </w:rPr>
            </w:pPr>
          </w:p>
          <w:p w:rsidR="0027213C" w:rsidRPr="00ED3990" w:rsidRDefault="0027213C" w:rsidP="007B4752">
            <w:pPr>
              <w:jc w:val="both"/>
              <w:rPr>
                <w:rFonts w:cstheme="minorHAnsi"/>
                <w:shd w:val="clear" w:color="auto" w:fill="FFFFFF"/>
              </w:rPr>
            </w:pPr>
            <w:r w:rsidRPr="00ED3990">
              <w:rPr>
                <w:rFonts w:cstheme="minorHAnsi"/>
                <w:shd w:val="clear" w:color="auto" w:fill="FFFFFF"/>
              </w:rPr>
              <w:t xml:space="preserve">One of the general objectives of the conference is the educational aspect. A multi-agency perspective can expose a variety of new points of view and initiate new ideas and trends which can impact future results. The facilitating of a conference </w:t>
            </w:r>
            <w:r>
              <w:rPr>
                <w:rFonts w:cstheme="minorHAnsi"/>
                <w:shd w:val="clear" w:color="auto" w:fill="FFFFFF"/>
              </w:rPr>
              <w:t>can encourage</w:t>
            </w:r>
            <w:r w:rsidRPr="00ED3990">
              <w:rPr>
                <w:rFonts w:cstheme="minorHAnsi"/>
                <w:shd w:val="clear" w:color="auto" w:fill="FFFFFF"/>
              </w:rPr>
              <w:t xml:space="preserve"> new ways of developing Swansea Councils Child and Family Service and assists them in being more productive. </w:t>
            </w:r>
            <w:r w:rsidRPr="00ED3990">
              <w:rPr>
                <w:rFonts w:cstheme="minorHAnsi"/>
                <w:color w:val="000000"/>
                <w:shd w:val="clear" w:color="auto" w:fill="FFFFFF"/>
              </w:rPr>
              <w:t>Lawrence, M. and McCabe, V. (2001).</w:t>
            </w:r>
          </w:p>
          <w:p w:rsidR="0027213C" w:rsidRDefault="0027213C" w:rsidP="007B4752">
            <w:pPr>
              <w:jc w:val="both"/>
              <w:rPr>
                <w:rFonts w:cstheme="minorHAnsi"/>
                <w:shd w:val="clear" w:color="auto" w:fill="FFFFFF"/>
              </w:rPr>
            </w:pPr>
          </w:p>
          <w:p w:rsidR="0027213C" w:rsidRDefault="0027213C" w:rsidP="007B4752">
            <w:pPr>
              <w:jc w:val="both"/>
              <w:rPr>
                <w:rFonts w:cstheme="minorHAnsi"/>
                <w:b/>
                <w:u w:val="single"/>
                <w:shd w:val="clear" w:color="auto" w:fill="FFFFFF"/>
              </w:rPr>
            </w:pPr>
            <w:r w:rsidRPr="00054E15">
              <w:rPr>
                <w:rFonts w:cstheme="minorHAnsi"/>
                <w:b/>
                <w:u w:val="single"/>
                <w:shd w:val="clear" w:color="auto" w:fill="FFFFFF"/>
              </w:rPr>
              <w:t xml:space="preserve">Networking with </w:t>
            </w:r>
            <w:r>
              <w:rPr>
                <w:rFonts w:cstheme="minorHAnsi"/>
                <w:b/>
                <w:u w:val="single"/>
                <w:shd w:val="clear" w:color="auto" w:fill="FFFFFF"/>
              </w:rPr>
              <w:t>P</w:t>
            </w:r>
            <w:r w:rsidRPr="00054E15">
              <w:rPr>
                <w:rFonts w:cstheme="minorHAnsi"/>
                <w:b/>
                <w:u w:val="single"/>
                <w:shd w:val="clear" w:color="auto" w:fill="FFFFFF"/>
              </w:rPr>
              <w:t xml:space="preserve">eers and </w:t>
            </w:r>
            <w:r>
              <w:rPr>
                <w:rFonts w:cstheme="minorHAnsi"/>
                <w:b/>
                <w:u w:val="single"/>
                <w:shd w:val="clear" w:color="auto" w:fill="FFFFFF"/>
              </w:rPr>
              <w:t>I</w:t>
            </w:r>
            <w:r w:rsidRPr="00054E15">
              <w:rPr>
                <w:rFonts w:cstheme="minorHAnsi"/>
                <w:b/>
                <w:u w:val="single"/>
                <w:shd w:val="clear" w:color="auto" w:fill="FFFFFF"/>
              </w:rPr>
              <w:t xml:space="preserve">ndustry experts. </w:t>
            </w:r>
          </w:p>
          <w:p w:rsidR="0027213C" w:rsidRDefault="0027213C" w:rsidP="007B4752">
            <w:pPr>
              <w:jc w:val="both"/>
              <w:rPr>
                <w:rFonts w:cstheme="minorHAnsi"/>
                <w:shd w:val="clear" w:color="auto" w:fill="FFFFFF"/>
              </w:rPr>
            </w:pPr>
            <w:r w:rsidRPr="00D90BA4">
              <w:rPr>
                <w:rFonts w:cstheme="minorHAnsi"/>
                <w:shd w:val="clear" w:color="auto" w:fill="FFFFFF"/>
              </w:rPr>
              <w:t>Industry conferences provide an opportunity to network</w:t>
            </w:r>
            <w:r>
              <w:rPr>
                <w:rFonts w:cstheme="minorHAnsi"/>
                <w:shd w:val="clear" w:color="auto" w:fill="FFFFFF"/>
              </w:rPr>
              <w:t>. Engagement and a collaboration approach can help to uncover new ideas and spark inspiration. The conference is a forum to get likeminded individuals to get to know each other on a personal level and contribute to mitigating the silo working scenario.</w:t>
            </w:r>
          </w:p>
          <w:p w:rsidR="0027213C" w:rsidRDefault="0027213C" w:rsidP="007B4752">
            <w:pPr>
              <w:jc w:val="both"/>
              <w:rPr>
                <w:rFonts w:cstheme="minorHAnsi"/>
                <w:shd w:val="clear" w:color="auto" w:fill="FFFFFF"/>
              </w:rPr>
            </w:pPr>
          </w:p>
          <w:p w:rsidR="0027213C" w:rsidRDefault="0027213C" w:rsidP="007B4752">
            <w:pPr>
              <w:jc w:val="both"/>
              <w:rPr>
                <w:rFonts w:cstheme="minorHAnsi"/>
                <w:shd w:val="clear" w:color="auto" w:fill="FFFFFF"/>
              </w:rPr>
            </w:pPr>
            <w:r>
              <w:rPr>
                <w:rFonts w:cstheme="minorHAnsi"/>
                <w:shd w:val="clear" w:color="auto" w:fill="FFFFFF"/>
              </w:rPr>
              <w:t>In summary the business case is to build morale internally as there are significant operational changes imminent within the service, brainstorming idea generation and information exchange in a fun but professional environment.</w:t>
            </w:r>
          </w:p>
          <w:p w:rsidR="0027213C" w:rsidRPr="00736048" w:rsidRDefault="0027213C" w:rsidP="007B4752">
            <w:pPr>
              <w:jc w:val="both"/>
            </w:pPr>
          </w:p>
        </w:tc>
      </w:tr>
      <w:tr w:rsidR="0027213C" w:rsidRPr="00736048" w:rsidTr="007B4752">
        <w:tc>
          <w:tcPr>
            <w:tcW w:w="9923" w:type="dxa"/>
          </w:tcPr>
          <w:p w:rsidR="0027213C" w:rsidRPr="00C41089" w:rsidRDefault="0027213C" w:rsidP="0027213C">
            <w:pPr>
              <w:pStyle w:val="ListParagraph"/>
              <w:numPr>
                <w:ilvl w:val="0"/>
                <w:numId w:val="10"/>
              </w:numPr>
              <w:spacing w:after="0" w:line="240" w:lineRule="auto"/>
              <w:rPr>
                <w:b/>
                <w:sz w:val="24"/>
                <w:szCs w:val="24"/>
                <w:u w:val="single"/>
              </w:rPr>
            </w:pPr>
            <w:r w:rsidRPr="00C41089">
              <w:rPr>
                <w:b/>
              </w:rPr>
              <w:br w:type="page"/>
              <w:t xml:space="preserve"> </w:t>
            </w:r>
            <w:r w:rsidRPr="00C41089">
              <w:rPr>
                <w:b/>
                <w:sz w:val="24"/>
                <w:szCs w:val="24"/>
                <w:u w:val="single"/>
              </w:rPr>
              <w:t>Key Risks Associated with Project.</w:t>
            </w:r>
          </w:p>
          <w:p w:rsidR="0027213C" w:rsidRPr="00B77EBE" w:rsidRDefault="0027213C" w:rsidP="007B4752">
            <w:pPr>
              <w:jc w:val="both"/>
              <w:rPr>
                <w:b/>
                <w:u w:val="single"/>
              </w:rPr>
            </w:pPr>
          </w:p>
          <w:p w:rsidR="0027213C" w:rsidRDefault="0027213C" w:rsidP="007B4752">
            <w:pPr>
              <w:jc w:val="both"/>
              <w:rPr>
                <w:rFonts w:cstheme="minorHAnsi"/>
                <w:color w:val="000000"/>
                <w:shd w:val="clear" w:color="auto" w:fill="FFFFFF"/>
              </w:rPr>
            </w:pPr>
            <w:r w:rsidRPr="00B77EBE">
              <w:rPr>
                <w:rFonts w:cstheme="minorHAnsi"/>
              </w:rPr>
              <w:t xml:space="preserve">The following risks have been identified together with an assessment of their severity and actions that can be taken to mitigate or reduce the risk.   </w:t>
            </w:r>
            <w:r w:rsidRPr="00B77EBE">
              <w:rPr>
                <w:rFonts w:cstheme="minorHAnsi"/>
                <w:color w:val="282828"/>
                <w:spacing w:val="-3"/>
                <w:shd w:val="clear" w:color="auto" w:fill="FFFFFF"/>
              </w:rPr>
              <w:t xml:space="preserve">Identifying and </w:t>
            </w:r>
            <w:r>
              <w:rPr>
                <w:rFonts w:cstheme="minorHAnsi"/>
                <w:color w:val="282828"/>
                <w:spacing w:val="-3"/>
                <w:shd w:val="clear" w:color="auto" w:fill="FFFFFF"/>
              </w:rPr>
              <w:t>m</w:t>
            </w:r>
            <w:r w:rsidRPr="00B77EBE">
              <w:rPr>
                <w:rFonts w:cstheme="minorHAnsi"/>
                <w:color w:val="282828"/>
                <w:spacing w:val="-3"/>
                <w:shd w:val="clear" w:color="auto" w:fill="FFFFFF"/>
              </w:rPr>
              <w:t xml:space="preserve">anaging </w:t>
            </w:r>
            <w:r>
              <w:rPr>
                <w:rFonts w:cstheme="minorHAnsi"/>
                <w:color w:val="282828"/>
                <w:spacing w:val="-3"/>
                <w:shd w:val="clear" w:color="auto" w:fill="FFFFFF"/>
              </w:rPr>
              <w:t>p</w:t>
            </w:r>
            <w:r w:rsidRPr="00B77EBE">
              <w:rPr>
                <w:rFonts w:cstheme="minorHAnsi"/>
                <w:color w:val="282828"/>
                <w:spacing w:val="-3"/>
                <w:shd w:val="clear" w:color="auto" w:fill="FFFFFF"/>
              </w:rPr>
              <w:t xml:space="preserve">reventable </w:t>
            </w:r>
            <w:r>
              <w:rPr>
                <w:rFonts w:cstheme="minorHAnsi"/>
                <w:color w:val="282828"/>
                <w:spacing w:val="-3"/>
                <w:shd w:val="clear" w:color="auto" w:fill="FFFFFF"/>
              </w:rPr>
              <w:t>r</w:t>
            </w:r>
            <w:r w:rsidRPr="00B77EBE">
              <w:rPr>
                <w:rFonts w:cstheme="minorHAnsi"/>
                <w:color w:val="282828"/>
                <w:spacing w:val="-3"/>
                <w:shd w:val="clear" w:color="auto" w:fill="FFFFFF"/>
              </w:rPr>
              <w:t>isks</w:t>
            </w:r>
            <w:r w:rsidRPr="00B77EBE">
              <w:rPr>
                <w:rFonts w:cstheme="minorHAnsi"/>
              </w:rPr>
              <w:t xml:space="preserve"> </w:t>
            </w:r>
            <w:r w:rsidRPr="00B77EBE">
              <w:rPr>
                <w:rFonts w:cstheme="minorHAnsi"/>
                <w:color w:val="282828"/>
                <w:spacing w:val="-3"/>
                <w:shd w:val="clear" w:color="auto" w:fill="FFFFFF"/>
              </w:rPr>
              <w:t>is best managed through active prevention and monitoring operational processes</w:t>
            </w:r>
            <w:r w:rsidRPr="00B77EBE">
              <w:rPr>
                <w:rFonts w:cstheme="minorHAnsi"/>
              </w:rPr>
              <w:t xml:space="preserve"> Kaplan</w:t>
            </w:r>
            <w:r w:rsidRPr="00B77EBE">
              <w:rPr>
                <w:rFonts w:cstheme="minorHAnsi"/>
                <w:color w:val="000000"/>
                <w:shd w:val="clear" w:color="auto" w:fill="FFFFFF"/>
              </w:rPr>
              <w:t>, R. and Mikes, A. (2019). </w:t>
            </w:r>
          </w:p>
          <w:p w:rsidR="0027213C" w:rsidRPr="00B77EBE" w:rsidRDefault="0027213C" w:rsidP="007B4752">
            <w:pPr>
              <w:jc w:val="both"/>
              <w:rPr>
                <w:rFonts w:cstheme="minorHAnsi"/>
                <w:b/>
              </w:rPr>
            </w:pPr>
          </w:p>
          <w:p w:rsidR="0027213C" w:rsidRDefault="0027213C" w:rsidP="007B4752">
            <w:pPr>
              <w:jc w:val="center"/>
              <w:rPr>
                <w:b/>
                <w:u w:val="single"/>
              </w:rPr>
            </w:pPr>
            <w:r>
              <w:rPr>
                <w:b/>
                <w:noProof/>
                <w:u w:val="single"/>
                <w:lang w:val="en-GB" w:eastAsia="en-GB"/>
              </w:rPr>
              <w:drawing>
                <wp:inline distT="0" distB="0" distL="0" distR="0" wp14:anchorId="2CBA815B" wp14:editId="0A01558E">
                  <wp:extent cx="5731510" cy="3714115"/>
                  <wp:effectExtent l="0" t="0" r="254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54C43.tmp"/>
                          <pic:cNvPicPr/>
                        </pic:nvPicPr>
                        <pic:blipFill>
                          <a:blip r:embed="rId35">
                            <a:extLst>
                              <a:ext uri="{28A0092B-C50C-407E-A947-70E740481C1C}">
                                <a14:useLocalDpi xmlns:a14="http://schemas.microsoft.com/office/drawing/2010/main" val="0"/>
                              </a:ext>
                            </a:extLst>
                          </a:blip>
                          <a:stretch>
                            <a:fillRect/>
                          </a:stretch>
                        </pic:blipFill>
                        <pic:spPr>
                          <a:xfrm>
                            <a:off x="0" y="0"/>
                            <a:ext cx="5731510" cy="3714115"/>
                          </a:xfrm>
                          <a:prstGeom prst="rect">
                            <a:avLst/>
                          </a:prstGeom>
                        </pic:spPr>
                      </pic:pic>
                    </a:graphicData>
                  </a:graphic>
                </wp:inline>
              </w:drawing>
            </w:r>
          </w:p>
          <w:p w:rsidR="0027213C" w:rsidRDefault="0027213C" w:rsidP="007B4752">
            <w:pPr>
              <w:jc w:val="center"/>
              <w:rPr>
                <w:b/>
                <w:u w:val="single"/>
              </w:rPr>
            </w:pPr>
            <w:r>
              <w:rPr>
                <w:b/>
                <w:noProof/>
                <w:u w:val="single"/>
                <w:lang w:val="en-GB" w:eastAsia="en-GB"/>
              </w:rPr>
              <w:drawing>
                <wp:inline distT="0" distB="0" distL="0" distR="0" wp14:anchorId="703BE5BA" wp14:editId="44E8F2CD">
                  <wp:extent cx="5731510" cy="364236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54EC44.tmp"/>
                          <pic:cNvPicPr/>
                        </pic:nvPicPr>
                        <pic:blipFill>
                          <a:blip r:embed="rId36">
                            <a:extLst>
                              <a:ext uri="{28A0092B-C50C-407E-A947-70E740481C1C}">
                                <a14:useLocalDpi xmlns:a14="http://schemas.microsoft.com/office/drawing/2010/main" val="0"/>
                              </a:ext>
                            </a:extLst>
                          </a:blip>
                          <a:stretch>
                            <a:fillRect/>
                          </a:stretch>
                        </pic:blipFill>
                        <pic:spPr>
                          <a:xfrm>
                            <a:off x="0" y="0"/>
                            <a:ext cx="5731510" cy="3642360"/>
                          </a:xfrm>
                          <a:prstGeom prst="rect">
                            <a:avLst/>
                          </a:prstGeom>
                        </pic:spPr>
                      </pic:pic>
                    </a:graphicData>
                  </a:graphic>
                </wp:inline>
              </w:drawing>
            </w:r>
          </w:p>
          <w:p w:rsidR="0027213C" w:rsidRPr="00B77EBE" w:rsidRDefault="0027213C" w:rsidP="007B4752">
            <w:pPr>
              <w:jc w:val="center"/>
              <w:rPr>
                <w:b/>
                <w:u w:val="single"/>
              </w:rPr>
            </w:pPr>
            <w:r>
              <w:rPr>
                <w:b/>
                <w:noProof/>
                <w:u w:val="single"/>
                <w:lang w:val="en-GB" w:eastAsia="en-GB"/>
              </w:rPr>
              <w:drawing>
                <wp:inline distT="0" distB="0" distL="0" distR="0" wp14:anchorId="37B78168" wp14:editId="15EC51F1">
                  <wp:extent cx="5731510" cy="4381500"/>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54C89B.tmp"/>
                          <pic:cNvPicPr/>
                        </pic:nvPicPr>
                        <pic:blipFill>
                          <a:blip r:embed="rId37">
                            <a:extLst>
                              <a:ext uri="{28A0092B-C50C-407E-A947-70E740481C1C}">
                                <a14:useLocalDpi xmlns:a14="http://schemas.microsoft.com/office/drawing/2010/main" val="0"/>
                              </a:ext>
                            </a:extLst>
                          </a:blip>
                          <a:stretch>
                            <a:fillRect/>
                          </a:stretch>
                        </pic:blipFill>
                        <pic:spPr>
                          <a:xfrm>
                            <a:off x="0" y="0"/>
                            <a:ext cx="5731510" cy="4381500"/>
                          </a:xfrm>
                          <a:prstGeom prst="rect">
                            <a:avLst/>
                          </a:prstGeom>
                        </pic:spPr>
                      </pic:pic>
                    </a:graphicData>
                  </a:graphic>
                </wp:inline>
              </w:drawing>
            </w:r>
          </w:p>
          <w:p w:rsidR="0027213C" w:rsidRPr="00B77EBE" w:rsidRDefault="0027213C" w:rsidP="007B4752">
            <w:pPr>
              <w:jc w:val="both"/>
              <w:rPr>
                <w:b/>
              </w:rPr>
            </w:pPr>
          </w:p>
        </w:tc>
      </w:tr>
      <w:tr w:rsidR="0027213C" w:rsidRPr="00736048" w:rsidTr="007B4752">
        <w:tc>
          <w:tcPr>
            <w:tcW w:w="9923" w:type="dxa"/>
          </w:tcPr>
          <w:p w:rsidR="0027213C" w:rsidRPr="00C41089" w:rsidRDefault="0027213C" w:rsidP="007B4752">
            <w:pPr>
              <w:pStyle w:val="ListParagraph"/>
              <w:numPr>
                <w:ilvl w:val="0"/>
                <w:numId w:val="11"/>
              </w:numPr>
              <w:spacing w:after="0" w:line="240" w:lineRule="auto"/>
              <w:jc w:val="both"/>
              <w:rPr>
                <w:b/>
                <w:sz w:val="24"/>
                <w:szCs w:val="24"/>
                <w:u w:val="single"/>
              </w:rPr>
            </w:pPr>
            <w:r w:rsidRPr="00C41089">
              <w:rPr>
                <w:b/>
                <w:sz w:val="28"/>
                <w:szCs w:val="28"/>
                <w:u w:val="single"/>
              </w:rPr>
              <w:t>List of Resources for Project Success</w:t>
            </w:r>
            <w:r w:rsidRPr="00C41089">
              <w:rPr>
                <w:b/>
                <w:sz w:val="24"/>
                <w:szCs w:val="24"/>
                <w:u w:val="single"/>
              </w:rPr>
              <w:t xml:space="preserve">. </w:t>
            </w:r>
          </w:p>
          <w:p w:rsidR="0027213C" w:rsidRDefault="0027213C" w:rsidP="007B4752">
            <w:pPr>
              <w:jc w:val="both"/>
              <w:rPr>
                <w:b/>
                <w:u w:val="single"/>
              </w:rPr>
            </w:pPr>
          </w:p>
          <w:p w:rsidR="0027213C" w:rsidRDefault="0027213C" w:rsidP="007B4752">
            <w:pPr>
              <w:jc w:val="both"/>
              <w:rPr>
                <w:b/>
                <w:u w:val="single"/>
              </w:rPr>
            </w:pPr>
            <w:r>
              <w:rPr>
                <w:b/>
                <w:u w:val="single"/>
              </w:rPr>
              <w:t>Financing.</w:t>
            </w:r>
          </w:p>
          <w:p w:rsidR="0027213C" w:rsidRDefault="0027213C" w:rsidP="007B4752">
            <w:pPr>
              <w:jc w:val="both"/>
              <w:rPr>
                <w:b/>
                <w:u w:val="single"/>
              </w:rPr>
            </w:pPr>
          </w:p>
          <w:p w:rsidR="0027213C" w:rsidRDefault="0027213C" w:rsidP="007B4752">
            <w:pPr>
              <w:jc w:val="both"/>
            </w:pPr>
            <w:r w:rsidRPr="008C1A5F">
              <w:t>The financing for the conference £6500</w:t>
            </w:r>
            <w:r>
              <w:t>.00</w:t>
            </w:r>
            <w:r w:rsidRPr="008C1A5F">
              <w:t xml:space="preserve"> is confirmed and approved by Welsh Government under a </w:t>
            </w:r>
            <w:r>
              <w:t>Young People T</w:t>
            </w:r>
            <w:r w:rsidRPr="008C1A5F">
              <w:t xml:space="preserve">raining and </w:t>
            </w:r>
            <w:r>
              <w:t>D</w:t>
            </w:r>
            <w:r w:rsidRPr="008C1A5F">
              <w:t xml:space="preserve">evelopment </w:t>
            </w:r>
            <w:r>
              <w:t>G</w:t>
            </w:r>
            <w:r w:rsidRPr="008C1A5F">
              <w:t xml:space="preserve">rant. </w:t>
            </w:r>
            <w:r>
              <w:t>As the conference is a bi-annual event the actual ideology of the planned event has been submitted and approved. The risk that the funding will be withdrawn is low unless key performance indicators are not met e.g. low attendance. Previous conferences in 2017 and 2015 have been over - subscribed.</w:t>
            </w:r>
          </w:p>
          <w:p w:rsidR="0027213C" w:rsidRDefault="0027213C" w:rsidP="007B4752">
            <w:pPr>
              <w:jc w:val="both"/>
            </w:pPr>
          </w:p>
          <w:p w:rsidR="0027213C" w:rsidRDefault="0027213C" w:rsidP="007B4752">
            <w:pPr>
              <w:jc w:val="both"/>
              <w:rPr>
                <w:b/>
                <w:u w:val="single"/>
              </w:rPr>
            </w:pPr>
            <w:r w:rsidRPr="00352D20">
              <w:rPr>
                <w:b/>
                <w:u w:val="single"/>
              </w:rPr>
              <w:t xml:space="preserve">Venue </w:t>
            </w:r>
            <w:r>
              <w:rPr>
                <w:b/>
                <w:u w:val="single"/>
              </w:rPr>
              <w:t xml:space="preserve">/ </w:t>
            </w:r>
            <w:r w:rsidRPr="00352D20">
              <w:rPr>
                <w:b/>
                <w:u w:val="single"/>
              </w:rPr>
              <w:t>Location</w:t>
            </w:r>
            <w:r>
              <w:rPr>
                <w:b/>
                <w:u w:val="single"/>
              </w:rPr>
              <w:t>.</w:t>
            </w:r>
          </w:p>
          <w:p w:rsidR="0027213C" w:rsidRDefault="0027213C" w:rsidP="007B4752">
            <w:pPr>
              <w:jc w:val="both"/>
              <w:rPr>
                <w:b/>
                <w:u w:val="single"/>
              </w:rPr>
            </w:pPr>
          </w:p>
          <w:p w:rsidR="0027213C" w:rsidRDefault="0027213C" w:rsidP="007B4752">
            <w:pPr>
              <w:jc w:val="both"/>
            </w:pPr>
            <w:r w:rsidRPr="00555A54">
              <w:t xml:space="preserve">The constraint </w:t>
            </w:r>
            <w:r>
              <w:t xml:space="preserve">to consider for </w:t>
            </w:r>
            <w:r w:rsidRPr="00555A54">
              <w:t xml:space="preserve">is the suitability and acceptability of the venue for the expected number 100 delegates. </w:t>
            </w:r>
            <w:r>
              <w:t xml:space="preserve">The parking situation has been historically critical for attendance. A shuttle system transportation is to be provided from the Civic Centre and Guildhall to overcome the </w:t>
            </w:r>
            <w:r w:rsidRPr="005A5598">
              <w:t>possible limitation</w:t>
            </w:r>
            <w:r>
              <w:t xml:space="preserve"> of spaces. </w:t>
            </w:r>
            <w:r w:rsidR="00E54F1B">
              <w:t>An alternative</w:t>
            </w:r>
            <w:r>
              <w:t xml:space="preserve"> venue as a contingency in the risk mitigation.</w:t>
            </w:r>
          </w:p>
          <w:p w:rsidR="0027213C" w:rsidRDefault="0027213C" w:rsidP="007B4752">
            <w:pPr>
              <w:jc w:val="both"/>
              <w:rPr>
                <w:b/>
                <w:u w:val="single"/>
              </w:rPr>
            </w:pPr>
          </w:p>
          <w:p w:rsidR="0027213C" w:rsidRDefault="0027213C" w:rsidP="007B4752">
            <w:pPr>
              <w:jc w:val="both"/>
              <w:rPr>
                <w:b/>
                <w:u w:val="single"/>
              </w:rPr>
            </w:pPr>
          </w:p>
          <w:p w:rsidR="0027213C" w:rsidRDefault="0027213C" w:rsidP="007B4752">
            <w:pPr>
              <w:jc w:val="both"/>
              <w:rPr>
                <w:b/>
                <w:u w:val="single"/>
              </w:rPr>
            </w:pPr>
          </w:p>
          <w:p w:rsidR="0027213C" w:rsidRDefault="0027213C" w:rsidP="007B4752">
            <w:pPr>
              <w:jc w:val="both"/>
              <w:rPr>
                <w:b/>
                <w:u w:val="single"/>
              </w:rPr>
            </w:pPr>
          </w:p>
          <w:p w:rsidR="0027213C" w:rsidRDefault="0027213C" w:rsidP="007B4752">
            <w:pPr>
              <w:jc w:val="center"/>
            </w:pPr>
            <w:r>
              <w:rPr>
                <w:noProof/>
                <w:lang w:val="en-GB" w:eastAsia="en-GB"/>
              </w:rPr>
              <w:drawing>
                <wp:inline distT="0" distB="0" distL="0" distR="0" wp14:anchorId="26105841" wp14:editId="5C1676F3">
                  <wp:extent cx="5988268" cy="550926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548D4A.tmp"/>
                          <pic:cNvPicPr/>
                        </pic:nvPicPr>
                        <pic:blipFill>
                          <a:blip r:embed="rId38">
                            <a:extLst>
                              <a:ext uri="{28A0092B-C50C-407E-A947-70E740481C1C}">
                                <a14:useLocalDpi xmlns:a14="http://schemas.microsoft.com/office/drawing/2010/main" val="0"/>
                              </a:ext>
                            </a:extLst>
                          </a:blip>
                          <a:stretch>
                            <a:fillRect/>
                          </a:stretch>
                        </pic:blipFill>
                        <pic:spPr>
                          <a:xfrm>
                            <a:off x="0" y="0"/>
                            <a:ext cx="5996941" cy="5517240"/>
                          </a:xfrm>
                          <a:prstGeom prst="rect">
                            <a:avLst/>
                          </a:prstGeom>
                        </pic:spPr>
                      </pic:pic>
                    </a:graphicData>
                  </a:graphic>
                </wp:inline>
              </w:drawing>
            </w:r>
          </w:p>
          <w:p w:rsidR="0027213C" w:rsidRPr="005A5598" w:rsidRDefault="0027213C" w:rsidP="007B4752">
            <w:pPr>
              <w:jc w:val="both"/>
            </w:pPr>
          </w:p>
          <w:p w:rsidR="0027213C" w:rsidRDefault="0027213C" w:rsidP="007B4752">
            <w:pPr>
              <w:jc w:val="both"/>
              <w:rPr>
                <w:b/>
                <w:u w:val="single"/>
              </w:rPr>
            </w:pPr>
          </w:p>
          <w:p w:rsidR="0027213C" w:rsidRPr="005A5598" w:rsidRDefault="0027213C" w:rsidP="007B4752">
            <w:pPr>
              <w:jc w:val="both"/>
              <w:rPr>
                <w:b/>
                <w:u w:val="single"/>
              </w:rPr>
            </w:pPr>
          </w:p>
          <w:p w:rsidR="0027213C" w:rsidRPr="00DA3740" w:rsidRDefault="0027213C" w:rsidP="007B4752">
            <w:pPr>
              <w:jc w:val="both"/>
              <w:rPr>
                <w:b/>
                <w:u w:val="single"/>
              </w:rPr>
            </w:pPr>
          </w:p>
        </w:tc>
      </w:tr>
      <w:tr w:rsidR="0027213C" w:rsidRPr="00736048" w:rsidTr="007B4752">
        <w:trPr>
          <w:trHeight w:val="1393"/>
        </w:trPr>
        <w:tc>
          <w:tcPr>
            <w:tcW w:w="9923" w:type="dxa"/>
          </w:tcPr>
          <w:p w:rsidR="0027213C" w:rsidRDefault="0027213C" w:rsidP="007B4752">
            <w:pPr>
              <w:jc w:val="both"/>
              <w:rPr>
                <w:b/>
              </w:rPr>
            </w:pPr>
          </w:p>
          <w:p w:rsidR="0027213C" w:rsidRPr="002A4BA7" w:rsidRDefault="0027213C" w:rsidP="007B4752">
            <w:pPr>
              <w:pStyle w:val="ListParagraph"/>
              <w:numPr>
                <w:ilvl w:val="0"/>
                <w:numId w:val="11"/>
              </w:numPr>
              <w:spacing w:after="0" w:line="240" w:lineRule="auto"/>
              <w:jc w:val="both"/>
              <w:rPr>
                <w:b/>
                <w:sz w:val="28"/>
                <w:szCs w:val="28"/>
                <w:u w:val="single"/>
              </w:rPr>
            </w:pPr>
            <w:r w:rsidRPr="002A4BA7">
              <w:rPr>
                <w:b/>
                <w:sz w:val="28"/>
                <w:szCs w:val="28"/>
                <w:u w:val="single"/>
              </w:rPr>
              <w:t>Operationalisation.</w:t>
            </w:r>
          </w:p>
          <w:p w:rsidR="0027213C" w:rsidRDefault="0027213C" w:rsidP="007B4752">
            <w:pPr>
              <w:jc w:val="both"/>
              <w:rPr>
                <w:b/>
              </w:rPr>
            </w:pPr>
          </w:p>
          <w:p w:rsidR="0027213C" w:rsidRPr="00BF0079" w:rsidRDefault="0027213C" w:rsidP="007B4752">
            <w:pPr>
              <w:jc w:val="both"/>
              <w:rPr>
                <w:rFonts w:cstheme="minorHAnsi"/>
              </w:rPr>
            </w:pPr>
            <w:r w:rsidRPr="00BF0079">
              <w:rPr>
                <w:rFonts w:cstheme="minorHAnsi"/>
              </w:rPr>
              <w:t>The rationale for incorporating a hybrid agile project management approach is to meet the expectations of the stakeholders and conference requirements of meeting budget staying on schedule meeting scope and quality standards and expected benefits.</w:t>
            </w:r>
            <w:r w:rsidRPr="00BF0079">
              <w:rPr>
                <w:rFonts w:cstheme="minorHAnsi"/>
                <w:shd w:val="clear" w:color="auto" w:fill="FFFFFF"/>
              </w:rPr>
              <w:t xml:space="preserve"> Projects delivering end-user benefits is an agile principle which should also exist using traditional methodologies. Collaborative working will always: improve benefits; speed up delivery, improve quality, satisfy stakeholders and </w:t>
            </w:r>
            <w:proofErr w:type="spellStart"/>
            <w:r w:rsidRPr="00BF0079">
              <w:rPr>
                <w:rFonts w:cstheme="minorHAnsi"/>
                <w:shd w:val="clear" w:color="auto" w:fill="FFFFFF"/>
              </w:rPr>
              <w:t>realise</w:t>
            </w:r>
            <w:proofErr w:type="spellEnd"/>
            <w:r w:rsidRPr="00BF0079">
              <w:rPr>
                <w:rFonts w:cstheme="minorHAnsi"/>
                <w:shd w:val="clear" w:color="auto" w:fill="FFFFFF"/>
              </w:rPr>
              <w:t xml:space="preserve"> efficiencies. </w:t>
            </w:r>
            <w:r w:rsidRPr="00BF0079">
              <w:rPr>
                <w:rFonts w:cstheme="minorHAnsi"/>
                <w:color w:val="000000"/>
                <w:shd w:val="clear" w:color="auto" w:fill="FFFFFF"/>
              </w:rPr>
              <w:t>Apm.org.uk. (2019). </w:t>
            </w:r>
          </w:p>
          <w:p w:rsidR="0027213C" w:rsidRDefault="0027213C" w:rsidP="007B4752">
            <w:pPr>
              <w:jc w:val="both"/>
              <w:rPr>
                <w:b/>
              </w:rPr>
            </w:pPr>
          </w:p>
          <w:p w:rsidR="0027213C" w:rsidRDefault="0027213C" w:rsidP="007B4752">
            <w:pPr>
              <w:jc w:val="both"/>
              <w:rPr>
                <w:b/>
              </w:rPr>
            </w:pPr>
            <w:r>
              <w:rPr>
                <w:b/>
              </w:rPr>
              <w:t>Project Plan</w:t>
            </w:r>
          </w:p>
          <w:p w:rsidR="0027213C" w:rsidRPr="00E34BD1" w:rsidRDefault="0027213C" w:rsidP="007B4752">
            <w:pPr>
              <w:jc w:val="both"/>
              <w:rPr>
                <w:b/>
              </w:rPr>
            </w:pPr>
          </w:p>
          <w:p w:rsidR="0027213C" w:rsidRDefault="0027213C" w:rsidP="007B4752">
            <w:pPr>
              <w:jc w:val="center"/>
            </w:pPr>
            <w:r>
              <w:rPr>
                <w:noProof/>
                <w:lang w:val="en-GB" w:eastAsia="en-GB"/>
              </w:rPr>
              <w:drawing>
                <wp:inline distT="0" distB="0" distL="0" distR="0" wp14:anchorId="64DE311A" wp14:editId="3B0E90B5">
                  <wp:extent cx="5731510" cy="4991735"/>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542F82.tmp"/>
                          <pic:cNvPicPr/>
                        </pic:nvPicPr>
                        <pic:blipFill>
                          <a:blip r:embed="rId39">
                            <a:extLst>
                              <a:ext uri="{28A0092B-C50C-407E-A947-70E740481C1C}">
                                <a14:useLocalDpi xmlns:a14="http://schemas.microsoft.com/office/drawing/2010/main" val="0"/>
                              </a:ext>
                            </a:extLst>
                          </a:blip>
                          <a:stretch>
                            <a:fillRect/>
                          </a:stretch>
                        </pic:blipFill>
                        <pic:spPr>
                          <a:xfrm>
                            <a:off x="0" y="0"/>
                            <a:ext cx="5731510" cy="4991735"/>
                          </a:xfrm>
                          <a:prstGeom prst="rect">
                            <a:avLst/>
                          </a:prstGeom>
                        </pic:spPr>
                      </pic:pic>
                    </a:graphicData>
                  </a:graphic>
                </wp:inline>
              </w:drawing>
            </w:r>
          </w:p>
          <w:p w:rsidR="0027213C" w:rsidRPr="00650883" w:rsidRDefault="0027213C" w:rsidP="007B4752">
            <w:pPr>
              <w:jc w:val="both"/>
              <w:rPr>
                <w:rFonts w:cstheme="minorHAnsi"/>
              </w:rPr>
            </w:pPr>
          </w:p>
          <w:p w:rsidR="0027213C" w:rsidRDefault="0027213C" w:rsidP="007B4752">
            <w:pPr>
              <w:pStyle w:val="ListParagraph"/>
              <w:spacing w:after="0" w:line="240" w:lineRule="auto"/>
              <w:ind w:left="426"/>
              <w:jc w:val="both"/>
            </w:pPr>
            <w:r w:rsidRPr="00736048">
              <w:t xml:space="preserve"> </w:t>
            </w:r>
          </w:p>
          <w:p w:rsidR="0027213C" w:rsidRDefault="0027213C" w:rsidP="007B4752">
            <w:pPr>
              <w:pStyle w:val="ListParagraph"/>
              <w:spacing w:after="0" w:line="240" w:lineRule="auto"/>
              <w:ind w:left="426"/>
              <w:jc w:val="both"/>
            </w:pPr>
          </w:p>
          <w:p w:rsidR="0027213C" w:rsidRDefault="0027213C" w:rsidP="007B4752">
            <w:pPr>
              <w:pStyle w:val="ListParagraph"/>
              <w:spacing w:after="0" w:line="240" w:lineRule="auto"/>
              <w:ind w:left="426"/>
              <w:jc w:val="both"/>
            </w:pPr>
          </w:p>
          <w:p w:rsidR="0027213C" w:rsidRDefault="0027213C" w:rsidP="007B4752">
            <w:pPr>
              <w:pStyle w:val="ListParagraph"/>
              <w:spacing w:after="0" w:line="240" w:lineRule="auto"/>
              <w:ind w:left="426"/>
              <w:jc w:val="both"/>
            </w:pPr>
          </w:p>
          <w:p w:rsidR="0027213C" w:rsidRDefault="0027213C" w:rsidP="007B4752">
            <w:pPr>
              <w:pStyle w:val="ListParagraph"/>
              <w:spacing w:after="0" w:line="240" w:lineRule="auto"/>
              <w:ind w:left="426"/>
              <w:jc w:val="both"/>
            </w:pPr>
          </w:p>
          <w:p w:rsidR="0027213C" w:rsidRDefault="0027213C" w:rsidP="007B4752">
            <w:pPr>
              <w:pStyle w:val="ListParagraph"/>
              <w:spacing w:after="0" w:line="240" w:lineRule="auto"/>
              <w:ind w:left="426"/>
              <w:jc w:val="both"/>
            </w:pPr>
          </w:p>
          <w:p w:rsidR="0027213C" w:rsidRDefault="0027213C" w:rsidP="007B4752">
            <w:pPr>
              <w:pStyle w:val="ListParagraph"/>
              <w:spacing w:after="0" w:line="240" w:lineRule="auto"/>
              <w:ind w:left="426"/>
              <w:jc w:val="both"/>
            </w:pPr>
          </w:p>
          <w:p w:rsidR="0027213C" w:rsidRDefault="0027213C" w:rsidP="007B4752">
            <w:pPr>
              <w:pStyle w:val="ListParagraph"/>
              <w:spacing w:after="0" w:line="240" w:lineRule="auto"/>
              <w:ind w:left="426"/>
              <w:jc w:val="both"/>
            </w:pPr>
          </w:p>
          <w:p w:rsidR="0027213C" w:rsidRPr="00736048" w:rsidRDefault="0027213C" w:rsidP="007B4752">
            <w:pPr>
              <w:pStyle w:val="ListParagraph"/>
              <w:spacing w:after="0" w:line="240" w:lineRule="auto"/>
              <w:ind w:left="426"/>
              <w:jc w:val="both"/>
            </w:pPr>
            <w:r>
              <w:rPr>
                <w:noProof/>
                <w:lang w:eastAsia="en-GB"/>
              </w:rPr>
              <w:drawing>
                <wp:inline distT="0" distB="0" distL="0" distR="0" wp14:anchorId="38D23690" wp14:editId="7383FEBD">
                  <wp:extent cx="5731510" cy="6212205"/>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54184C.tmp"/>
                          <pic:cNvPicPr/>
                        </pic:nvPicPr>
                        <pic:blipFill>
                          <a:blip r:embed="rId40">
                            <a:extLst>
                              <a:ext uri="{28A0092B-C50C-407E-A947-70E740481C1C}">
                                <a14:useLocalDpi xmlns:a14="http://schemas.microsoft.com/office/drawing/2010/main" val="0"/>
                              </a:ext>
                            </a:extLst>
                          </a:blip>
                          <a:stretch>
                            <a:fillRect/>
                          </a:stretch>
                        </pic:blipFill>
                        <pic:spPr>
                          <a:xfrm>
                            <a:off x="0" y="0"/>
                            <a:ext cx="5731510" cy="6212205"/>
                          </a:xfrm>
                          <a:prstGeom prst="rect">
                            <a:avLst/>
                          </a:prstGeom>
                        </pic:spPr>
                      </pic:pic>
                    </a:graphicData>
                  </a:graphic>
                </wp:inline>
              </w:drawing>
            </w:r>
          </w:p>
        </w:tc>
      </w:tr>
    </w:tbl>
    <w:p w:rsidR="0027213C" w:rsidRDefault="0027213C" w:rsidP="0027213C">
      <w:pPr>
        <w:jc w:val="both"/>
      </w:pPr>
    </w:p>
    <w:p w:rsidR="00772D43" w:rsidRDefault="00772D43">
      <w:pPr>
        <w:rPr>
          <w:rFonts w:ascii="Arial" w:eastAsiaTheme="majorEastAsia" w:hAnsi="Arial" w:cs="Arial"/>
          <w:b/>
          <w:spacing w:val="5"/>
          <w:kern w:val="28"/>
          <w:u w:val="single"/>
          <w:lang w:val="en-CA"/>
        </w:rPr>
      </w:pPr>
      <w:r>
        <w:rPr>
          <w:rFonts w:ascii="Arial" w:hAnsi="Arial" w:cs="Arial"/>
          <w:b/>
          <w:u w:val="single"/>
        </w:rPr>
        <w:br w:type="page"/>
      </w:r>
    </w:p>
    <w:p w:rsidR="00E54F1B" w:rsidRPr="003A55E6" w:rsidRDefault="00E54F1B" w:rsidP="007F6BF5">
      <w:pPr>
        <w:pStyle w:val="Title"/>
        <w:rPr>
          <w:rFonts w:ascii="Arial" w:hAnsi="Arial" w:cs="Arial"/>
          <w:color w:val="auto"/>
          <w:sz w:val="22"/>
          <w:szCs w:val="22"/>
        </w:rPr>
      </w:pPr>
      <w:r w:rsidRPr="00E54F1B">
        <w:rPr>
          <w:rFonts w:ascii="Arial" w:hAnsi="Arial" w:cs="Arial"/>
          <w:b/>
          <w:color w:val="auto"/>
          <w:sz w:val="22"/>
          <w:szCs w:val="22"/>
          <w:u w:val="single"/>
        </w:rPr>
        <w:t>Appendix 2</w:t>
      </w:r>
    </w:p>
    <w:p w:rsidR="00E333C0" w:rsidRPr="00E333C0" w:rsidRDefault="00E333C0" w:rsidP="007F6BF5">
      <w:pPr>
        <w:pStyle w:val="Title"/>
        <w:rPr>
          <w:rFonts w:ascii="Cambria" w:hAnsi="Cambria"/>
          <w:color w:val="auto"/>
          <w:sz w:val="40"/>
        </w:rPr>
      </w:pPr>
      <w:r w:rsidRPr="00E333C0">
        <w:rPr>
          <w:rFonts w:ascii="Cambria" w:hAnsi="Cambria"/>
          <w:color w:val="auto"/>
          <w:sz w:val="40"/>
        </w:rPr>
        <w:t>Delegate Satisfaction Survey (EHH) Conference</w:t>
      </w:r>
    </w:p>
    <w:p w:rsidR="00E333C0" w:rsidRDefault="00E333C0" w:rsidP="007F6BF5">
      <w:pPr>
        <w:pStyle w:val="NoSpacing"/>
        <w:rPr>
          <w:b/>
        </w:rPr>
      </w:pPr>
    </w:p>
    <w:p w:rsidR="00E333C0" w:rsidRDefault="00E333C0" w:rsidP="00E333C0">
      <w:pPr>
        <w:pStyle w:val="NoSpacing"/>
        <w:numPr>
          <w:ilvl w:val="0"/>
          <w:numId w:val="12"/>
        </w:numPr>
        <w:ind w:left="0" w:firstLine="0"/>
        <w:rPr>
          <w:b/>
        </w:rPr>
      </w:pPr>
      <w:r w:rsidRPr="00F9311A">
        <w:rPr>
          <w:b/>
        </w:rPr>
        <w:t xml:space="preserve">How </w:t>
      </w:r>
      <w:r>
        <w:rPr>
          <w:b/>
        </w:rPr>
        <w:t xml:space="preserve">likely would you recommend the conference to a colleague? </w:t>
      </w:r>
    </w:p>
    <w:p w:rsidR="00E333C0" w:rsidRPr="00F9311A" w:rsidRDefault="00E333C0" w:rsidP="007F6BF5">
      <w:pPr>
        <w:pStyle w:val="NoSpacing"/>
        <w:rPr>
          <w:b/>
        </w:rPr>
      </w:pPr>
    </w:p>
    <w:p w:rsidR="00E333C0" w:rsidRPr="00F9311A" w:rsidRDefault="00E333C0" w:rsidP="00E333C0">
      <w:pPr>
        <w:pStyle w:val="NoSpacing"/>
        <w:numPr>
          <w:ilvl w:val="0"/>
          <w:numId w:val="13"/>
        </w:numPr>
        <w:ind w:firstLine="0"/>
      </w:pPr>
      <w:r>
        <w:t>Not at all likely</w:t>
      </w:r>
    </w:p>
    <w:p w:rsidR="00E333C0" w:rsidRPr="00F9311A" w:rsidRDefault="00E333C0" w:rsidP="00E333C0">
      <w:pPr>
        <w:pStyle w:val="NoSpacing"/>
        <w:numPr>
          <w:ilvl w:val="0"/>
          <w:numId w:val="13"/>
        </w:numPr>
        <w:ind w:firstLine="0"/>
      </w:pPr>
      <w:r>
        <w:t>Slightly</w:t>
      </w:r>
    </w:p>
    <w:p w:rsidR="00E333C0" w:rsidRPr="00F9311A" w:rsidRDefault="00E333C0" w:rsidP="00E333C0">
      <w:pPr>
        <w:pStyle w:val="NoSpacing"/>
        <w:numPr>
          <w:ilvl w:val="0"/>
          <w:numId w:val="13"/>
        </w:numPr>
        <w:ind w:firstLine="0"/>
      </w:pPr>
      <w:r>
        <w:t>Moderately likely</w:t>
      </w:r>
    </w:p>
    <w:p w:rsidR="00E333C0" w:rsidRPr="00F9311A" w:rsidRDefault="00E333C0" w:rsidP="00E333C0">
      <w:pPr>
        <w:pStyle w:val="NoSpacing"/>
        <w:numPr>
          <w:ilvl w:val="0"/>
          <w:numId w:val="13"/>
        </w:numPr>
        <w:ind w:firstLine="0"/>
      </w:pPr>
      <w:r>
        <w:t>Very Likely</w:t>
      </w:r>
    </w:p>
    <w:p w:rsidR="00E333C0" w:rsidRPr="00F9311A" w:rsidRDefault="00E333C0" w:rsidP="00E333C0">
      <w:pPr>
        <w:pStyle w:val="NoSpacing"/>
        <w:numPr>
          <w:ilvl w:val="0"/>
          <w:numId w:val="13"/>
        </w:numPr>
        <w:ind w:firstLine="0"/>
      </w:pPr>
      <w:r>
        <w:t>Completely Likely</w:t>
      </w:r>
      <w:r w:rsidRPr="00F9311A">
        <w:tab/>
      </w:r>
    </w:p>
    <w:p w:rsidR="00E333C0" w:rsidRPr="00F9311A" w:rsidRDefault="00E333C0" w:rsidP="007F6BF5">
      <w:pPr>
        <w:pStyle w:val="NoSpacing"/>
        <w:ind w:left="720"/>
      </w:pPr>
      <w:r>
        <w:t xml:space="preserve"> </w:t>
      </w:r>
    </w:p>
    <w:p w:rsidR="00E333C0" w:rsidRPr="007A3D6D" w:rsidRDefault="00E333C0" w:rsidP="00E333C0">
      <w:pPr>
        <w:pStyle w:val="NoSpacing"/>
        <w:numPr>
          <w:ilvl w:val="0"/>
          <w:numId w:val="12"/>
        </w:numPr>
        <w:ind w:left="0" w:firstLine="0"/>
        <w:rPr>
          <w:b/>
        </w:rPr>
      </w:pPr>
      <w:r w:rsidRPr="007A3D6D">
        <w:rPr>
          <w:b/>
        </w:rPr>
        <w:t>Overall how would you rate the conference</w:t>
      </w:r>
      <w:r>
        <w:rPr>
          <w:b/>
        </w:rPr>
        <w:t>?</w:t>
      </w:r>
      <w:r w:rsidRPr="007A3D6D">
        <w:rPr>
          <w:b/>
        </w:rPr>
        <w:t xml:space="preserve"> </w:t>
      </w:r>
    </w:p>
    <w:p w:rsidR="00E333C0" w:rsidRPr="007A3D6D" w:rsidRDefault="00E333C0" w:rsidP="007F6BF5">
      <w:pPr>
        <w:pStyle w:val="NoSpacing"/>
        <w:ind w:left="720"/>
        <w:rPr>
          <w:b/>
        </w:rPr>
      </w:pPr>
    </w:p>
    <w:p w:rsidR="00E333C0" w:rsidRDefault="00E333C0" w:rsidP="00E333C0">
      <w:pPr>
        <w:pStyle w:val="NoSpacing"/>
        <w:numPr>
          <w:ilvl w:val="0"/>
          <w:numId w:val="13"/>
        </w:numPr>
        <w:ind w:firstLine="0"/>
      </w:pPr>
      <w:r>
        <w:t>Excellent</w:t>
      </w:r>
    </w:p>
    <w:p w:rsidR="00E333C0" w:rsidRPr="00F9311A" w:rsidRDefault="00E333C0" w:rsidP="00E333C0">
      <w:pPr>
        <w:pStyle w:val="NoSpacing"/>
        <w:numPr>
          <w:ilvl w:val="0"/>
          <w:numId w:val="13"/>
        </w:numPr>
        <w:ind w:firstLine="0"/>
      </w:pPr>
      <w:r>
        <w:t>Very Good</w:t>
      </w:r>
    </w:p>
    <w:p w:rsidR="00E333C0" w:rsidRPr="00F9311A" w:rsidRDefault="00E333C0" w:rsidP="00E333C0">
      <w:pPr>
        <w:pStyle w:val="NoSpacing"/>
        <w:numPr>
          <w:ilvl w:val="0"/>
          <w:numId w:val="13"/>
        </w:numPr>
        <w:ind w:firstLine="0"/>
      </w:pPr>
      <w:r>
        <w:t>Good</w:t>
      </w:r>
    </w:p>
    <w:p w:rsidR="00E333C0" w:rsidRDefault="00E333C0" w:rsidP="00E333C0">
      <w:pPr>
        <w:pStyle w:val="NoSpacing"/>
        <w:numPr>
          <w:ilvl w:val="0"/>
          <w:numId w:val="13"/>
        </w:numPr>
        <w:ind w:firstLine="0"/>
      </w:pPr>
      <w:r>
        <w:t>Fair</w:t>
      </w:r>
    </w:p>
    <w:p w:rsidR="00E333C0" w:rsidRPr="00F9311A" w:rsidRDefault="00E333C0" w:rsidP="00E333C0">
      <w:pPr>
        <w:pStyle w:val="NoSpacing"/>
        <w:numPr>
          <w:ilvl w:val="0"/>
          <w:numId w:val="13"/>
        </w:numPr>
        <w:ind w:firstLine="0"/>
      </w:pPr>
      <w:r>
        <w:t>Very Poor</w:t>
      </w:r>
    </w:p>
    <w:p w:rsidR="00E333C0" w:rsidRPr="00F9311A" w:rsidRDefault="00E333C0" w:rsidP="007F6BF5">
      <w:pPr>
        <w:pStyle w:val="NoSpacing"/>
        <w:ind w:left="1211"/>
      </w:pPr>
      <w:r w:rsidRPr="00F9311A">
        <w:tab/>
      </w:r>
    </w:p>
    <w:p w:rsidR="00E333C0" w:rsidRDefault="00E333C0" w:rsidP="00E333C0">
      <w:pPr>
        <w:pStyle w:val="NoSpacing"/>
        <w:numPr>
          <w:ilvl w:val="0"/>
          <w:numId w:val="12"/>
        </w:numPr>
        <w:ind w:left="0" w:firstLine="0"/>
      </w:pPr>
      <w:r>
        <w:rPr>
          <w:b/>
        </w:rPr>
        <w:t>P</w:t>
      </w:r>
      <w:r w:rsidRPr="00010759">
        <w:rPr>
          <w:b/>
        </w:rPr>
        <w:t>lease indicate how much you agree with the following statements</w:t>
      </w:r>
      <w:r>
        <w:rPr>
          <w:b/>
        </w:rPr>
        <w:t>:</w:t>
      </w:r>
      <w:r w:rsidRPr="00010759">
        <w:rPr>
          <w:b/>
        </w:rPr>
        <w:t xml:space="preserve"> </w:t>
      </w:r>
      <w:r>
        <w:t xml:space="preserve"> </w:t>
      </w:r>
    </w:p>
    <w:p w:rsidR="00E333C0" w:rsidRPr="008F5FC9" w:rsidRDefault="00E333C0" w:rsidP="007F6BF5">
      <w:pPr>
        <w:pStyle w:val="NoSpacing"/>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49"/>
        <w:gridCol w:w="1258"/>
        <w:gridCol w:w="1065"/>
        <w:gridCol w:w="1010"/>
        <w:gridCol w:w="1010"/>
        <w:gridCol w:w="1258"/>
      </w:tblGrid>
      <w:tr w:rsidR="00E333C0" w:rsidRPr="00F9311A" w:rsidTr="007F6BF5">
        <w:trPr>
          <w:trHeight w:val="330"/>
        </w:trPr>
        <w:tc>
          <w:tcPr>
            <w:tcW w:w="2052" w:type="pct"/>
            <w:shd w:val="clear" w:color="auto" w:fill="B6DDE8" w:themeFill="accent5" w:themeFillTint="66"/>
          </w:tcPr>
          <w:p w:rsidR="00E333C0" w:rsidRPr="00F9311A" w:rsidRDefault="00E333C0" w:rsidP="007F6BF5">
            <w:pPr>
              <w:pStyle w:val="NoSpacing"/>
            </w:pPr>
          </w:p>
        </w:tc>
        <w:tc>
          <w:tcPr>
            <w:tcW w:w="586" w:type="pct"/>
            <w:shd w:val="clear" w:color="auto" w:fill="B6DDE8" w:themeFill="accent5" w:themeFillTint="66"/>
          </w:tcPr>
          <w:p w:rsidR="00E333C0" w:rsidRPr="00F9311A" w:rsidRDefault="00E333C0" w:rsidP="007F6BF5">
            <w:pPr>
              <w:pStyle w:val="NoSpacing"/>
              <w:jc w:val="center"/>
              <w:rPr>
                <w:b/>
              </w:rPr>
            </w:pPr>
            <w:r>
              <w:rPr>
                <w:b/>
              </w:rPr>
              <w:t>Completely A</w:t>
            </w:r>
            <w:r w:rsidRPr="00F9311A">
              <w:rPr>
                <w:b/>
              </w:rPr>
              <w:t>gree</w:t>
            </w:r>
          </w:p>
        </w:tc>
        <w:tc>
          <w:tcPr>
            <w:tcW w:w="616" w:type="pct"/>
            <w:shd w:val="clear" w:color="auto" w:fill="B6DDE8" w:themeFill="accent5" w:themeFillTint="66"/>
          </w:tcPr>
          <w:p w:rsidR="00E333C0" w:rsidRPr="00F9311A" w:rsidRDefault="00E333C0" w:rsidP="007F6BF5">
            <w:pPr>
              <w:pStyle w:val="NoSpacing"/>
              <w:jc w:val="center"/>
              <w:rPr>
                <w:b/>
              </w:rPr>
            </w:pPr>
            <w:r>
              <w:rPr>
                <w:b/>
              </w:rPr>
              <w:t>A</w:t>
            </w:r>
            <w:r w:rsidRPr="00F9311A">
              <w:rPr>
                <w:b/>
              </w:rPr>
              <w:t>gree</w:t>
            </w:r>
          </w:p>
        </w:tc>
        <w:tc>
          <w:tcPr>
            <w:tcW w:w="540" w:type="pct"/>
            <w:shd w:val="clear" w:color="auto" w:fill="B6DDE8" w:themeFill="accent5" w:themeFillTint="66"/>
          </w:tcPr>
          <w:p w:rsidR="00E333C0" w:rsidRPr="00F9311A" w:rsidRDefault="00E333C0" w:rsidP="007F6BF5">
            <w:pPr>
              <w:pStyle w:val="NoSpacing"/>
              <w:jc w:val="center"/>
              <w:rPr>
                <w:b/>
              </w:rPr>
            </w:pPr>
            <w:r>
              <w:rPr>
                <w:b/>
              </w:rPr>
              <w:t>Neither Agree or Disagree</w:t>
            </w:r>
          </w:p>
        </w:tc>
        <w:tc>
          <w:tcPr>
            <w:tcW w:w="554" w:type="pct"/>
            <w:shd w:val="clear" w:color="auto" w:fill="B6DDE8" w:themeFill="accent5" w:themeFillTint="66"/>
          </w:tcPr>
          <w:p w:rsidR="00E333C0" w:rsidRPr="00F9311A" w:rsidRDefault="00E333C0" w:rsidP="007F6BF5">
            <w:pPr>
              <w:pStyle w:val="NoSpacing"/>
              <w:jc w:val="center"/>
              <w:rPr>
                <w:b/>
              </w:rPr>
            </w:pPr>
            <w:r>
              <w:rPr>
                <w:b/>
              </w:rPr>
              <w:t>Disagree</w:t>
            </w:r>
          </w:p>
        </w:tc>
        <w:tc>
          <w:tcPr>
            <w:tcW w:w="652" w:type="pct"/>
            <w:shd w:val="clear" w:color="auto" w:fill="B6DDE8" w:themeFill="accent5" w:themeFillTint="66"/>
          </w:tcPr>
          <w:p w:rsidR="00E333C0" w:rsidRPr="00F9311A" w:rsidRDefault="00E333C0" w:rsidP="007F6BF5">
            <w:pPr>
              <w:pStyle w:val="NoSpacing"/>
              <w:jc w:val="center"/>
              <w:rPr>
                <w:b/>
              </w:rPr>
            </w:pPr>
            <w:r>
              <w:rPr>
                <w:b/>
              </w:rPr>
              <w:t>Completely disagree</w:t>
            </w:r>
          </w:p>
        </w:tc>
      </w:tr>
      <w:tr w:rsidR="00E333C0" w:rsidRPr="00F9311A" w:rsidTr="007F6BF5">
        <w:trPr>
          <w:trHeight w:val="255"/>
        </w:trPr>
        <w:tc>
          <w:tcPr>
            <w:tcW w:w="2052" w:type="pct"/>
          </w:tcPr>
          <w:p w:rsidR="00E333C0" w:rsidRPr="00F9311A" w:rsidRDefault="00E333C0" w:rsidP="007F6BF5">
            <w:pPr>
              <w:pStyle w:val="NoSpacing"/>
            </w:pPr>
            <w:r>
              <w:t>I felt welcome at the conference?</w:t>
            </w:r>
            <w:r w:rsidRPr="00F9311A">
              <w:t xml:space="preserve"> </w:t>
            </w:r>
          </w:p>
        </w:tc>
        <w:tc>
          <w:tcPr>
            <w:tcW w:w="586" w:type="pct"/>
          </w:tcPr>
          <w:p w:rsidR="00E333C0" w:rsidRPr="00F9311A" w:rsidRDefault="00E333C0" w:rsidP="007F6BF5">
            <w:pPr>
              <w:pStyle w:val="NoSpacing"/>
              <w:rPr>
                <w:b/>
              </w:rPr>
            </w:pPr>
          </w:p>
        </w:tc>
        <w:tc>
          <w:tcPr>
            <w:tcW w:w="616" w:type="pct"/>
          </w:tcPr>
          <w:p w:rsidR="00E333C0" w:rsidRPr="00F9311A" w:rsidRDefault="00E333C0" w:rsidP="007F6BF5">
            <w:pPr>
              <w:pStyle w:val="NoSpacing"/>
              <w:rPr>
                <w:b/>
              </w:rPr>
            </w:pPr>
          </w:p>
        </w:tc>
        <w:tc>
          <w:tcPr>
            <w:tcW w:w="540" w:type="pct"/>
          </w:tcPr>
          <w:p w:rsidR="00E333C0" w:rsidRPr="00F9311A" w:rsidRDefault="00E333C0" w:rsidP="007F6BF5">
            <w:pPr>
              <w:pStyle w:val="NoSpacing"/>
              <w:rPr>
                <w:b/>
              </w:rPr>
            </w:pPr>
          </w:p>
        </w:tc>
        <w:tc>
          <w:tcPr>
            <w:tcW w:w="554" w:type="pct"/>
          </w:tcPr>
          <w:p w:rsidR="00E333C0" w:rsidRPr="00F9311A" w:rsidRDefault="00E333C0" w:rsidP="007F6BF5">
            <w:pPr>
              <w:pStyle w:val="NoSpacing"/>
              <w:rPr>
                <w:b/>
              </w:rPr>
            </w:pPr>
          </w:p>
        </w:tc>
        <w:tc>
          <w:tcPr>
            <w:tcW w:w="652" w:type="pct"/>
          </w:tcPr>
          <w:p w:rsidR="00E333C0" w:rsidRPr="00F9311A" w:rsidRDefault="00E333C0" w:rsidP="007F6BF5">
            <w:pPr>
              <w:pStyle w:val="NoSpacing"/>
              <w:rPr>
                <w:b/>
              </w:rPr>
            </w:pPr>
          </w:p>
        </w:tc>
      </w:tr>
      <w:tr w:rsidR="00E333C0" w:rsidRPr="00F9311A" w:rsidTr="007F6BF5">
        <w:tc>
          <w:tcPr>
            <w:tcW w:w="2052" w:type="pct"/>
          </w:tcPr>
          <w:p w:rsidR="00E333C0" w:rsidRPr="00F9311A" w:rsidRDefault="00E333C0" w:rsidP="007F6BF5">
            <w:pPr>
              <w:pStyle w:val="NoSpacing"/>
            </w:pPr>
            <w:r>
              <w:t xml:space="preserve">The conference was well </w:t>
            </w:r>
            <w:proofErr w:type="spellStart"/>
            <w:r>
              <w:t>organised</w:t>
            </w:r>
            <w:proofErr w:type="spellEnd"/>
            <w:r>
              <w:t>?</w:t>
            </w:r>
          </w:p>
        </w:tc>
        <w:tc>
          <w:tcPr>
            <w:tcW w:w="586" w:type="pct"/>
          </w:tcPr>
          <w:p w:rsidR="00E333C0" w:rsidRPr="00F9311A" w:rsidRDefault="00E333C0" w:rsidP="007F6BF5">
            <w:pPr>
              <w:pStyle w:val="NoSpacing"/>
              <w:rPr>
                <w:b/>
              </w:rPr>
            </w:pPr>
          </w:p>
        </w:tc>
        <w:tc>
          <w:tcPr>
            <w:tcW w:w="616" w:type="pct"/>
          </w:tcPr>
          <w:p w:rsidR="00E333C0" w:rsidRPr="00F9311A" w:rsidRDefault="00E333C0" w:rsidP="007F6BF5">
            <w:pPr>
              <w:pStyle w:val="NoSpacing"/>
              <w:rPr>
                <w:b/>
              </w:rPr>
            </w:pPr>
          </w:p>
        </w:tc>
        <w:tc>
          <w:tcPr>
            <w:tcW w:w="540" w:type="pct"/>
          </w:tcPr>
          <w:p w:rsidR="00E333C0" w:rsidRPr="00F9311A" w:rsidRDefault="00E333C0" w:rsidP="007F6BF5">
            <w:pPr>
              <w:pStyle w:val="NoSpacing"/>
              <w:rPr>
                <w:b/>
              </w:rPr>
            </w:pPr>
          </w:p>
        </w:tc>
        <w:tc>
          <w:tcPr>
            <w:tcW w:w="554" w:type="pct"/>
          </w:tcPr>
          <w:p w:rsidR="00E333C0" w:rsidRPr="00F9311A" w:rsidRDefault="00E333C0" w:rsidP="007F6BF5">
            <w:pPr>
              <w:pStyle w:val="NoSpacing"/>
              <w:rPr>
                <w:b/>
              </w:rPr>
            </w:pPr>
          </w:p>
        </w:tc>
        <w:tc>
          <w:tcPr>
            <w:tcW w:w="652" w:type="pct"/>
          </w:tcPr>
          <w:p w:rsidR="00E333C0" w:rsidRPr="00F9311A" w:rsidRDefault="00E333C0" w:rsidP="007F6BF5">
            <w:pPr>
              <w:pStyle w:val="NoSpacing"/>
              <w:rPr>
                <w:b/>
              </w:rPr>
            </w:pPr>
          </w:p>
        </w:tc>
      </w:tr>
      <w:tr w:rsidR="00E333C0" w:rsidRPr="00F9311A" w:rsidTr="007F6BF5">
        <w:tc>
          <w:tcPr>
            <w:tcW w:w="2052" w:type="pct"/>
          </w:tcPr>
          <w:p w:rsidR="00E333C0" w:rsidRPr="00F9311A" w:rsidRDefault="00E333C0" w:rsidP="007F6BF5">
            <w:pPr>
              <w:pStyle w:val="NoSpacing"/>
            </w:pPr>
            <w:r>
              <w:t>I felt included</w:t>
            </w:r>
            <w:r w:rsidRPr="00F9311A">
              <w:t xml:space="preserve"> </w:t>
            </w:r>
            <w:proofErr w:type="spellStart"/>
            <w:r w:rsidRPr="00F9311A">
              <w:t>included</w:t>
            </w:r>
            <w:proofErr w:type="spellEnd"/>
            <w:r w:rsidRPr="00F9311A">
              <w:t xml:space="preserve"> at </w:t>
            </w:r>
            <w:r>
              <w:t>conference?</w:t>
            </w:r>
          </w:p>
        </w:tc>
        <w:tc>
          <w:tcPr>
            <w:tcW w:w="586" w:type="pct"/>
          </w:tcPr>
          <w:p w:rsidR="00E333C0" w:rsidRPr="00F9311A" w:rsidRDefault="00E333C0" w:rsidP="007F6BF5">
            <w:pPr>
              <w:pStyle w:val="NoSpacing"/>
              <w:rPr>
                <w:b/>
              </w:rPr>
            </w:pPr>
          </w:p>
        </w:tc>
        <w:tc>
          <w:tcPr>
            <w:tcW w:w="616" w:type="pct"/>
          </w:tcPr>
          <w:p w:rsidR="00E333C0" w:rsidRPr="00F9311A" w:rsidRDefault="00E333C0" w:rsidP="007F6BF5">
            <w:pPr>
              <w:pStyle w:val="NoSpacing"/>
              <w:rPr>
                <w:b/>
              </w:rPr>
            </w:pPr>
          </w:p>
        </w:tc>
        <w:tc>
          <w:tcPr>
            <w:tcW w:w="540" w:type="pct"/>
          </w:tcPr>
          <w:p w:rsidR="00E333C0" w:rsidRPr="00F9311A" w:rsidRDefault="00E333C0" w:rsidP="007F6BF5">
            <w:pPr>
              <w:pStyle w:val="NoSpacing"/>
              <w:rPr>
                <w:b/>
              </w:rPr>
            </w:pPr>
          </w:p>
        </w:tc>
        <w:tc>
          <w:tcPr>
            <w:tcW w:w="554" w:type="pct"/>
          </w:tcPr>
          <w:p w:rsidR="00E333C0" w:rsidRPr="00F9311A" w:rsidRDefault="00E333C0" w:rsidP="007F6BF5">
            <w:pPr>
              <w:pStyle w:val="NoSpacing"/>
              <w:rPr>
                <w:b/>
              </w:rPr>
            </w:pPr>
          </w:p>
        </w:tc>
        <w:tc>
          <w:tcPr>
            <w:tcW w:w="652" w:type="pct"/>
          </w:tcPr>
          <w:p w:rsidR="00E333C0" w:rsidRPr="00F9311A" w:rsidRDefault="00E333C0" w:rsidP="007F6BF5">
            <w:pPr>
              <w:pStyle w:val="NoSpacing"/>
              <w:rPr>
                <w:b/>
              </w:rPr>
            </w:pPr>
          </w:p>
        </w:tc>
      </w:tr>
      <w:tr w:rsidR="00E333C0" w:rsidRPr="00F9311A" w:rsidTr="007F6BF5">
        <w:tc>
          <w:tcPr>
            <w:tcW w:w="2052" w:type="pct"/>
          </w:tcPr>
          <w:p w:rsidR="00E333C0" w:rsidRPr="00F9311A" w:rsidRDefault="00E333C0" w:rsidP="007F6BF5">
            <w:pPr>
              <w:pStyle w:val="NoSpacing"/>
            </w:pPr>
            <w:r>
              <w:t>The communication was professional?</w:t>
            </w:r>
          </w:p>
        </w:tc>
        <w:tc>
          <w:tcPr>
            <w:tcW w:w="586" w:type="pct"/>
          </w:tcPr>
          <w:p w:rsidR="00E333C0" w:rsidRPr="00F9311A" w:rsidRDefault="00E333C0" w:rsidP="007F6BF5">
            <w:pPr>
              <w:pStyle w:val="NoSpacing"/>
              <w:rPr>
                <w:b/>
              </w:rPr>
            </w:pPr>
          </w:p>
        </w:tc>
        <w:tc>
          <w:tcPr>
            <w:tcW w:w="616" w:type="pct"/>
          </w:tcPr>
          <w:p w:rsidR="00E333C0" w:rsidRPr="00F9311A" w:rsidRDefault="00E333C0" w:rsidP="007F6BF5">
            <w:pPr>
              <w:pStyle w:val="NoSpacing"/>
              <w:rPr>
                <w:b/>
              </w:rPr>
            </w:pPr>
          </w:p>
        </w:tc>
        <w:tc>
          <w:tcPr>
            <w:tcW w:w="540" w:type="pct"/>
          </w:tcPr>
          <w:p w:rsidR="00E333C0" w:rsidRPr="00F9311A" w:rsidRDefault="00E333C0" w:rsidP="007F6BF5">
            <w:pPr>
              <w:pStyle w:val="NoSpacing"/>
              <w:rPr>
                <w:b/>
              </w:rPr>
            </w:pPr>
          </w:p>
        </w:tc>
        <w:tc>
          <w:tcPr>
            <w:tcW w:w="554" w:type="pct"/>
          </w:tcPr>
          <w:p w:rsidR="00E333C0" w:rsidRPr="00F9311A" w:rsidRDefault="00E333C0" w:rsidP="007F6BF5">
            <w:pPr>
              <w:pStyle w:val="NoSpacing"/>
              <w:rPr>
                <w:b/>
              </w:rPr>
            </w:pPr>
          </w:p>
        </w:tc>
        <w:tc>
          <w:tcPr>
            <w:tcW w:w="652" w:type="pct"/>
          </w:tcPr>
          <w:p w:rsidR="00E333C0" w:rsidRPr="00F9311A" w:rsidRDefault="00E333C0" w:rsidP="007F6BF5">
            <w:pPr>
              <w:pStyle w:val="NoSpacing"/>
              <w:rPr>
                <w:b/>
              </w:rPr>
            </w:pPr>
          </w:p>
        </w:tc>
      </w:tr>
      <w:tr w:rsidR="00E333C0" w:rsidRPr="00F9311A" w:rsidTr="007F6BF5">
        <w:trPr>
          <w:trHeight w:val="452"/>
        </w:trPr>
        <w:tc>
          <w:tcPr>
            <w:tcW w:w="2052" w:type="pct"/>
          </w:tcPr>
          <w:p w:rsidR="00E333C0" w:rsidRPr="00F9311A" w:rsidRDefault="00E333C0" w:rsidP="007F6BF5">
            <w:pPr>
              <w:pStyle w:val="NoSpacing"/>
            </w:pPr>
            <w:r>
              <w:t>The staff/</w:t>
            </w:r>
            <w:proofErr w:type="spellStart"/>
            <w:r>
              <w:t>organisers</w:t>
            </w:r>
            <w:proofErr w:type="spellEnd"/>
            <w:r>
              <w:t xml:space="preserve"> were friendly? </w:t>
            </w:r>
          </w:p>
        </w:tc>
        <w:tc>
          <w:tcPr>
            <w:tcW w:w="586" w:type="pct"/>
          </w:tcPr>
          <w:p w:rsidR="00E333C0" w:rsidRPr="00F9311A" w:rsidRDefault="00E333C0" w:rsidP="007F6BF5">
            <w:pPr>
              <w:pStyle w:val="NoSpacing"/>
              <w:rPr>
                <w:b/>
              </w:rPr>
            </w:pPr>
          </w:p>
        </w:tc>
        <w:tc>
          <w:tcPr>
            <w:tcW w:w="616" w:type="pct"/>
          </w:tcPr>
          <w:p w:rsidR="00E333C0" w:rsidRPr="00F9311A" w:rsidRDefault="00E333C0" w:rsidP="007F6BF5">
            <w:pPr>
              <w:pStyle w:val="NoSpacing"/>
              <w:rPr>
                <w:b/>
              </w:rPr>
            </w:pPr>
          </w:p>
        </w:tc>
        <w:tc>
          <w:tcPr>
            <w:tcW w:w="540" w:type="pct"/>
          </w:tcPr>
          <w:p w:rsidR="00E333C0" w:rsidRPr="00F9311A" w:rsidRDefault="00E333C0" w:rsidP="007F6BF5">
            <w:pPr>
              <w:pStyle w:val="NoSpacing"/>
              <w:rPr>
                <w:b/>
              </w:rPr>
            </w:pPr>
          </w:p>
        </w:tc>
        <w:tc>
          <w:tcPr>
            <w:tcW w:w="554" w:type="pct"/>
          </w:tcPr>
          <w:p w:rsidR="00E333C0" w:rsidRPr="00F9311A" w:rsidRDefault="00E333C0" w:rsidP="007F6BF5">
            <w:pPr>
              <w:pStyle w:val="NoSpacing"/>
              <w:rPr>
                <w:b/>
              </w:rPr>
            </w:pPr>
          </w:p>
        </w:tc>
        <w:tc>
          <w:tcPr>
            <w:tcW w:w="652" w:type="pct"/>
          </w:tcPr>
          <w:p w:rsidR="00E333C0" w:rsidRPr="00F9311A" w:rsidRDefault="00E333C0" w:rsidP="007F6BF5">
            <w:pPr>
              <w:pStyle w:val="NoSpacing"/>
              <w:rPr>
                <w:b/>
              </w:rPr>
            </w:pPr>
          </w:p>
        </w:tc>
      </w:tr>
      <w:tr w:rsidR="00E333C0" w:rsidRPr="00F9311A" w:rsidTr="007F6BF5">
        <w:trPr>
          <w:trHeight w:val="452"/>
        </w:trPr>
        <w:tc>
          <w:tcPr>
            <w:tcW w:w="2052" w:type="pct"/>
          </w:tcPr>
          <w:p w:rsidR="00E333C0" w:rsidRPr="00F9311A" w:rsidRDefault="00E333C0" w:rsidP="007F6BF5">
            <w:pPr>
              <w:pStyle w:val="NoSpacing"/>
            </w:pPr>
            <w:r>
              <w:t xml:space="preserve">The staff </w:t>
            </w:r>
            <w:proofErr w:type="spellStart"/>
            <w:r>
              <w:t>organisers</w:t>
            </w:r>
            <w:proofErr w:type="spellEnd"/>
            <w:r>
              <w:t xml:space="preserve"> were helpful?</w:t>
            </w:r>
          </w:p>
        </w:tc>
        <w:tc>
          <w:tcPr>
            <w:tcW w:w="586" w:type="pct"/>
          </w:tcPr>
          <w:p w:rsidR="00E333C0" w:rsidRPr="00F9311A" w:rsidRDefault="00E333C0" w:rsidP="007F6BF5">
            <w:pPr>
              <w:pStyle w:val="NoSpacing"/>
              <w:rPr>
                <w:b/>
              </w:rPr>
            </w:pPr>
          </w:p>
        </w:tc>
        <w:tc>
          <w:tcPr>
            <w:tcW w:w="616" w:type="pct"/>
          </w:tcPr>
          <w:p w:rsidR="00E333C0" w:rsidRPr="00F9311A" w:rsidRDefault="00E333C0" w:rsidP="007F6BF5">
            <w:pPr>
              <w:pStyle w:val="NoSpacing"/>
              <w:rPr>
                <w:b/>
              </w:rPr>
            </w:pPr>
          </w:p>
        </w:tc>
        <w:tc>
          <w:tcPr>
            <w:tcW w:w="540" w:type="pct"/>
          </w:tcPr>
          <w:p w:rsidR="00E333C0" w:rsidRPr="00F9311A" w:rsidRDefault="00E333C0" w:rsidP="007F6BF5">
            <w:pPr>
              <w:pStyle w:val="NoSpacing"/>
              <w:rPr>
                <w:b/>
              </w:rPr>
            </w:pPr>
          </w:p>
        </w:tc>
        <w:tc>
          <w:tcPr>
            <w:tcW w:w="554" w:type="pct"/>
          </w:tcPr>
          <w:p w:rsidR="00E333C0" w:rsidRPr="00F9311A" w:rsidRDefault="00E333C0" w:rsidP="007F6BF5">
            <w:pPr>
              <w:pStyle w:val="NoSpacing"/>
              <w:rPr>
                <w:b/>
              </w:rPr>
            </w:pPr>
          </w:p>
        </w:tc>
        <w:tc>
          <w:tcPr>
            <w:tcW w:w="652" w:type="pct"/>
          </w:tcPr>
          <w:p w:rsidR="00E333C0" w:rsidRPr="00F9311A" w:rsidRDefault="00E333C0" w:rsidP="007F6BF5">
            <w:pPr>
              <w:pStyle w:val="NoSpacing"/>
              <w:rPr>
                <w:b/>
              </w:rPr>
            </w:pPr>
          </w:p>
        </w:tc>
      </w:tr>
      <w:tr w:rsidR="00E333C0" w:rsidRPr="00F9311A" w:rsidTr="007F6BF5">
        <w:trPr>
          <w:trHeight w:val="452"/>
        </w:trPr>
        <w:tc>
          <w:tcPr>
            <w:tcW w:w="2052" w:type="pct"/>
          </w:tcPr>
          <w:p w:rsidR="00E333C0" w:rsidRPr="00F9311A" w:rsidRDefault="00E333C0" w:rsidP="007F6BF5">
            <w:pPr>
              <w:pStyle w:val="NoSpacing"/>
            </w:pPr>
            <w:r>
              <w:t>The conference was too long?</w:t>
            </w:r>
          </w:p>
        </w:tc>
        <w:tc>
          <w:tcPr>
            <w:tcW w:w="586" w:type="pct"/>
          </w:tcPr>
          <w:p w:rsidR="00E333C0" w:rsidRPr="00F9311A" w:rsidRDefault="00E333C0" w:rsidP="007F6BF5">
            <w:pPr>
              <w:pStyle w:val="NoSpacing"/>
              <w:rPr>
                <w:b/>
              </w:rPr>
            </w:pPr>
          </w:p>
        </w:tc>
        <w:tc>
          <w:tcPr>
            <w:tcW w:w="616" w:type="pct"/>
          </w:tcPr>
          <w:p w:rsidR="00E333C0" w:rsidRPr="00F9311A" w:rsidRDefault="00E333C0" w:rsidP="007F6BF5">
            <w:pPr>
              <w:pStyle w:val="NoSpacing"/>
              <w:rPr>
                <w:b/>
              </w:rPr>
            </w:pPr>
          </w:p>
        </w:tc>
        <w:tc>
          <w:tcPr>
            <w:tcW w:w="540" w:type="pct"/>
          </w:tcPr>
          <w:p w:rsidR="00E333C0" w:rsidRPr="00F9311A" w:rsidRDefault="00E333C0" w:rsidP="007F6BF5">
            <w:pPr>
              <w:pStyle w:val="NoSpacing"/>
              <w:rPr>
                <w:b/>
              </w:rPr>
            </w:pPr>
          </w:p>
        </w:tc>
        <w:tc>
          <w:tcPr>
            <w:tcW w:w="554" w:type="pct"/>
          </w:tcPr>
          <w:p w:rsidR="00E333C0" w:rsidRPr="00F9311A" w:rsidRDefault="00E333C0" w:rsidP="007F6BF5">
            <w:pPr>
              <w:pStyle w:val="NoSpacing"/>
              <w:rPr>
                <w:b/>
              </w:rPr>
            </w:pPr>
          </w:p>
        </w:tc>
        <w:tc>
          <w:tcPr>
            <w:tcW w:w="652" w:type="pct"/>
          </w:tcPr>
          <w:p w:rsidR="00E333C0" w:rsidRPr="00F9311A" w:rsidRDefault="00E333C0" w:rsidP="007F6BF5">
            <w:pPr>
              <w:pStyle w:val="NoSpacing"/>
              <w:rPr>
                <w:b/>
              </w:rPr>
            </w:pPr>
          </w:p>
        </w:tc>
      </w:tr>
      <w:tr w:rsidR="00E333C0" w:rsidRPr="00F9311A" w:rsidTr="007F6BF5">
        <w:trPr>
          <w:trHeight w:val="452"/>
        </w:trPr>
        <w:tc>
          <w:tcPr>
            <w:tcW w:w="2052" w:type="pct"/>
          </w:tcPr>
          <w:p w:rsidR="00E333C0" w:rsidRPr="00F9311A" w:rsidRDefault="00E333C0" w:rsidP="007F6BF5">
            <w:pPr>
              <w:pStyle w:val="NoSpacing"/>
            </w:pPr>
            <w:r>
              <w:t>The conference met my expectations?</w:t>
            </w:r>
          </w:p>
        </w:tc>
        <w:tc>
          <w:tcPr>
            <w:tcW w:w="586" w:type="pct"/>
          </w:tcPr>
          <w:p w:rsidR="00E333C0" w:rsidRPr="00F9311A" w:rsidRDefault="00E333C0" w:rsidP="007F6BF5">
            <w:pPr>
              <w:pStyle w:val="NoSpacing"/>
              <w:rPr>
                <w:b/>
              </w:rPr>
            </w:pPr>
          </w:p>
        </w:tc>
        <w:tc>
          <w:tcPr>
            <w:tcW w:w="616" w:type="pct"/>
          </w:tcPr>
          <w:p w:rsidR="00E333C0" w:rsidRPr="00F9311A" w:rsidRDefault="00E333C0" w:rsidP="007F6BF5">
            <w:pPr>
              <w:pStyle w:val="NoSpacing"/>
              <w:rPr>
                <w:b/>
              </w:rPr>
            </w:pPr>
          </w:p>
        </w:tc>
        <w:tc>
          <w:tcPr>
            <w:tcW w:w="540" w:type="pct"/>
          </w:tcPr>
          <w:p w:rsidR="00E333C0" w:rsidRPr="00F9311A" w:rsidRDefault="00E333C0" w:rsidP="007F6BF5">
            <w:pPr>
              <w:pStyle w:val="NoSpacing"/>
              <w:rPr>
                <w:b/>
              </w:rPr>
            </w:pPr>
          </w:p>
        </w:tc>
        <w:tc>
          <w:tcPr>
            <w:tcW w:w="554" w:type="pct"/>
          </w:tcPr>
          <w:p w:rsidR="00E333C0" w:rsidRPr="00F9311A" w:rsidRDefault="00E333C0" w:rsidP="007F6BF5">
            <w:pPr>
              <w:pStyle w:val="NoSpacing"/>
              <w:rPr>
                <w:b/>
              </w:rPr>
            </w:pPr>
          </w:p>
        </w:tc>
        <w:tc>
          <w:tcPr>
            <w:tcW w:w="652" w:type="pct"/>
          </w:tcPr>
          <w:p w:rsidR="00E333C0" w:rsidRPr="00F9311A" w:rsidRDefault="00E333C0" w:rsidP="007F6BF5">
            <w:pPr>
              <w:pStyle w:val="NoSpacing"/>
              <w:rPr>
                <w:b/>
              </w:rPr>
            </w:pPr>
          </w:p>
        </w:tc>
      </w:tr>
      <w:tr w:rsidR="00E333C0" w:rsidRPr="00F9311A" w:rsidTr="007F6BF5">
        <w:trPr>
          <w:trHeight w:val="452"/>
        </w:trPr>
        <w:tc>
          <w:tcPr>
            <w:tcW w:w="2052" w:type="pct"/>
          </w:tcPr>
          <w:p w:rsidR="00E333C0" w:rsidRPr="00F9311A" w:rsidRDefault="00E333C0" w:rsidP="007F6BF5">
            <w:pPr>
              <w:pStyle w:val="NoSpacing"/>
            </w:pPr>
            <w:r>
              <w:t>I am likely to participate in future (EHH) conferences?</w:t>
            </w:r>
            <w:r w:rsidRPr="00F9311A">
              <w:t xml:space="preserve">  </w:t>
            </w:r>
          </w:p>
        </w:tc>
        <w:tc>
          <w:tcPr>
            <w:tcW w:w="586" w:type="pct"/>
          </w:tcPr>
          <w:p w:rsidR="00E333C0" w:rsidRPr="00F9311A" w:rsidRDefault="00E333C0" w:rsidP="007F6BF5">
            <w:pPr>
              <w:pStyle w:val="NoSpacing"/>
              <w:rPr>
                <w:b/>
              </w:rPr>
            </w:pPr>
          </w:p>
        </w:tc>
        <w:tc>
          <w:tcPr>
            <w:tcW w:w="616" w:type="pct"/>
          </w:tcPr>
          <w:p w:rsidR="00E333C0" w:rsidRPr="00F9311A" w:rsidRDefault="00E333C0" w:rsidP="007F6BF5">
            <w:pPr>
              <w:pStyle w:val="NoSpacing"/>
              <w:rPr>
                <w:b/>
              </w:rPr>
            </w:pPr>
          </w:p>
        </w:tc>
        <w:tc>
          <w:tcPr>
            <w:tcW w:w="540" w:type="pct"/>
          </w:tcPr>
          <w:p w:rsidR="00E333C0" w:rsidRPr="00F9311A" w:rsidRDefault="00E333C0" w:rsidP="007F6BF5">
            <w:pPr>
              <w:pStyle w:val="NoSpacing"/>
              <w:rPr>
                <w:b/>
              </w:rPr>
            </w:pPr>
          </w:p>
        </w:tc>
        <w:tc>
          <w:tcPr>
            <w:tcW w:w="554" w:type="pct"/>
          </w:tcPr>
          <w:p w:rsidR="00E333C0" w:rsidRPr="00F9311A" w:rsidRDefault="00E333C0" w:rsidP="007F6BF5">
            <w:pPr>
              <w:pStyle w:val="NoSpacing"/>
              <w:rPr>
                <w:b/>
              </w:rPr>
            </w:pPr>
          </w:p>
        </w:tc>
        <w:tc>
          <w:tcPr>
            <w:tcW w:w="652" w:type="pct"/>
          </w:tcPr>
          <w:p w:rsidR="00E333C0" w:rsidRPr="00F9311A" w:rsidRDefault="00E333C0" w:rsidP="007F6BF5">
            <w:pPr>
              <w:pStyle w:val="NoSpacing"/>
              <w:rPr>
                <w:b/>
              </w:rPr>
            </w:pPr>
          </w:p>
        </w:tc>
      </w:tr>
      <w:tr w:rsidR="00E333C0" w:rsidRPr="00F9311A" w:rsidTr="007F6BF5">
        <w:trPr>
          <w:trHeight w:val="452"/>
        </w:trPr>
        <w:tc>
          <w:tcPr>
            <w:tcW w:w="2052" w:type="pct"/>
          </w:tcPr>
          <w:p w:rsidR="00E333C0" w:rsidRPr="00F9311A" w:rsidRDefault="00E333C0" w:rsidP="007F6BF5">
            <w:pPr>
              <w:pStyle w:val="NoSpacing"/>
            </w:pPr>
            <w:r>
              <w:t>The conference met its goals?</w:t>
            </w:r>
          </w:p>
        </w:tc>
        <w:tc>
          <w:tcPr>
            <w:tcW w:w="586" w:type="pct"/>
          </w:tcPr>
          <w:p w:rsidR="00E333C0" w:rsidRPr="00F9311A" w:rsidRDefault="00E333C0" w:rsidP="007F6BF5">
            <w:pPr>
              <w:pStyle w:val="NoSpacing"/>
              <w:rPr>
                <w:b/>
              </w:rPr>
            </w:pPr>
          </w:p>
        </w:tc>
        <w:tc>
          <w:tcPr>
            <w:tcW w:w="616" w:type="pct"/>
          </w:tcPr>
          <w:p w:rsidR="00E333C0" w:rsidRPr="00F9311A" w:rsidRDefault="00E333C0" w:rsidP="007F6BF5">
            <w:pPr>
              <w:pStyle w:val="NoSpacing"/>
              <w:rPr>
                <w:b/>
              </w:rPr>
            </w:pPr>
          </w:p>
        </w:tc>
        <w:tc>
          <w:tcPr>
            <w:tcW w:w="540" w:type="pct"/>
          </w:tcPr>
          <w:p w:rsidR="00E333C0" w:rsidRPr="00F9311A" w:rsidRDefault="00E333C0" w:rsidP="007F6BF5">
            <w:pPr>
              <w:pStyle w:val="NoSpacing"/>
              <w:rPr>
                <w:b/>
              </w:rPr>
            </w:pPr>
          </w:p>
        </w:tc>
        <w:tc>
          <w:tcPr>
            <w:tcW w:w="554" w:type="pct"/>
          </w:tcPr>
          <w:p w:rsidR="00E333C0" w:rsidRPr="00F9311A" w:rsidRDefault="00E333C0" w:rsidP="007F6BF5">
            <w:pPr>
              <w:pStyle w:val="NoSpacing"/>
              <w:rPr>
                <w:b/>
              </w:rPr>
            </w:pPr>
          </w:p>
        </w:tc>
        <w:tc>
          <w:tcPr>
            <w:tcW w:w="652" w:type="pct"/>
          </w:tcPr>
          <w:p w:rsidR="00E333C0" w:rsidRPr="00F9311A" w:rsidRDefault="00E333C0" w:rsidP="007F6BF5">
            <w:pPr>
              <w:pStyle w:val="NoSpacing"/>
              <w:rPr>
                <w:b/>
              </w:rPr>
            </w:pPr>
          </w:p>
        </w:tc>
      </w:tr>
      <w:tr w:rsidR="00E333C0" w:rsidRPr="00F9311A" w:rsidTr="007F6BF5">
        <w:trPr>
          <w:trHeight w:val="452"/>
        </w:trPr>
        <w:tc>
          <w:tcPr>
            <w:tcW w:w="2052" w:type="pct"/>
          </w:tcPr>
          <w:p w:rsidR="00E333C0" w:rsidRPr="00F9311A" w:rsidRDefault="00E333C0" w:rsidP="007F6BF5">
            <w:pPr>
              <w:pStyle w:val="NoSpacing"/>
            </w:pPr>
            <w:r>
              <w:t>The conference content will make an impact on my work objectives?</w:t>
            </w:r>
          </w:p>
        </w:tc>
        <w:tc>
          <w:tcPr>
            <w:tcW w:w="586" w:type="pct"/>
          </w:tcPr>
          <w:p w:rsidR="00E333C0" w:rsidRPr="00F9311A" w:rsidRDefault="00E333C0" w:rsidP="007F6BF5">
            <w:pPr>
              <w:pStyle w:val="NoSpacing"/>
              <w:rPr>
                <w:b/>
              </w:rPr>
            </w:pPr>
          </w:p>
        </w:tc>
        <w:tc>
          <w:tcPr>
            <w:tcW w:w="616" w:type="pct"/>
          </w:tcPr>
          <w:p w:rsidR="00E333C0" w:rsidRPr="00F9311A" w:rsidRDefault="00E333C0" w:rsidP="007F6BF5">
            <w:pPr>
              <w:pStyle w:val="NoSpacing"/>
              <w:rPr>
                <w:b/>
              </w:rPr>
            </w:pPr>
          </w:p>
        </w:tc>
        <w:tc>
          <w:tcPr>
            <w:tcW w:w="540" w:type="pct"/>
          </w:tcPr>
          <w:p w:rsidR="00E333C0" w:rsidRPr="00F9311A" w:rsidRDefault="00E333C0" w:rsidP="007F6BF5">
            <w:pPr>
              <w:pStyle w:val="NoSpacing"/>
              <w:rPr>
                <w:b/>
              </w:rPr>
            </w:pPr>
          </w:p>
        </w:tc>
        <w:tc>
          <w:tcPr>
            <w:tcW w:w="554" w:type="pct"/>
          </w:tcPr>
          <w:p w:rsidR="00E333C0" w:rsidRPr="00F9311A" w:rsidRDefault="00E333C0" w:rsidP="007F6BF5">
            <w:pPr>
              <w:pStyle w:val="NoSpacing"/>
              <w:rPr>
                <w:b/>
              </w:rPr>
            </w:pPr>
          </w:p>
        </w:tc>
        <w:tc>
          <w:tcPr>
            <w:tcW w:w="652" w:type="pct"/>
          </w:tcPr>
          <w:p w:rsidR="00E333C0" w:rsidRPr="00F9311A" w:rsidRDefault="00E333C0" w:rsidP="007F6BF5">
            <w:pPr>
              <w:pStyle w:val="NoSpacing"/>
              <w:rPr>
                <w:b/>
              </w:rPr>
            </w:pPr>
          </w:p>
        </w:tc>
      </w:tr>
      <w:tr w:rsidR="00E333C0" w:rsidRPr="00F9311A" w:rsidTr="007F6BF5">
        <w:trPr>
          <w:trHeight w:val="452"/>
        </w:trPr>
        <w:tc>
          <w:tcPr>
            <w:tcW w:w="2052" w:type="pct"/>
          </w:tcPr>
          <w:p w:rsidR="00E333C0" w:rsidRDefault="00E333C0" w:rsidP="007F6BF5">
            <w:pPr>
              <w:pStyle w:val="NoSpacing"/>
            </w:pPr>
            <w:r w:rsidRPr="00F9311A">
              <w:t xml:space="preserve">I feel my feedback about </w:t>
            </w:r>
            <w:r>
              <w:t>the conference</w:t>
            </w:r>
            <w:r w:rsidRPr="00F9311A">
              <w:t xml:space="preserve"> is valued</w:t>
            </w:r>
            <w:r>
              <w:t xml:space="preserve">? </w:t>
            </w:r>
          </w:p>
        </w:tc>
        <w:tc>
          <w:tcPr>
            <w:tcW w:w="586" w:type="pct"/>
          </w:tcPr>
          <w:p w:rsidR="00E333C0" w:rsidRPr="00F9311A" w:rsidRDefault="00E333C0" w:rsidP="007F6BF5">
            <w:pPr>
              <w:pStyle w:val="NoSpacing"/>
              <w:rPr>
                <w:b/>
              </w:rPr>
            </w:pPr>
          </w:p>
        </w:tc>
        <w:tc>
          <w:tcPr>
            <w:tcW w:w="616" w:type="pct"/>
          </w:tcPr>
          <w:p w:rsidR="00E333C0" w:rsidRPr="00F9311A" w:rsidRDefault="00E333C0" w:rsidP="007F6BF5">
            <w:pPr>
              <w:pStyle w:val="NoSpacing"/>
              <w:rPr>
                <w:b/>
              </w:rPr>
            </w:pPr>
          </w:p>
        </w:tc>
        <w:tc>
          <w:tcPr>
            <w:tcW w:w="540" w:type="pct"/>
          </w:tcPr>
          <w:p w:rsidR="00E333C0" w:rsidRPr="00F9311A" w:rsidRDefault="00E333C0" w:rsidP="007F6BF5">
            <w:pPr>
              <w:pStyle w:val="NoSpacing"/>
              <w:rPr>
                <w:b/>
              </w:rPr>
            </w:pPr>
          </w:p>
        </w:tc>
        <w:tc>
          <w:tcPr>
            <w:tcW w:w="554" w:type="pct"/>
          </w:tcPr>
          <w:p w:rsidR="00E333C0" w:rsidRPr="00F9311A" w:rsidRDefault="00E333C0" w:rsidP="007F6BF5">
            <w:pPr>
              <w:pStyle w:val="NoSpacing"/>
              <w:rPr>
                <w:b/>
              </w:rPr>
            </w:pPr>
          </w:p>
        </w:tc>
        <w:tc>
          <w:tcPr>
            <w:tcW w:w="652" w:type="pct"/>
          </w:tcPr>
          <w:p w:rsidR="00E333C0" w:rsidRPr="00F9311A" w:rsidRDefault="00E333C0" w:rsidP="007F6BF5">
            <w:pPr>
              <w:pStyle w:val="NoSpacing"/>
              <w:rPr>
                <w:b/>
              </w:rPr>
            </w:pPr>
          </w:p>
        </w:tc>
      </w:tr>
    </w:tbl>
    <w:p w:rsidR="00E333C0" w:rsidRPr="00F9311A" w:rsidRDefault="00E333C0" w:rsidP="007F6BF5">
      <w:pPr>
        <w:pStyle w:val="NoSpacing"/>
        <w:rPr>
          <w:b/>
        </w:rPr>
      </w:pPr>
    </w:p>
    <w:p w:rsidR="00E333C0" w:rsidRDefault="00E333C0">
      <w:pPr>
        <w:spacing w:after="160" w:line="259" w:lineRule="auto"/>
        <w:rPr>
          <w:b/>
        </w:rPr>
      </w:pPr>
      <w:r>
        <w:rPr>
          <w:b/>
        </w:rPr>
        <w:br w:type="page"/>
      </w:r>
    </w:p>
    <w:p w:rsidR="00E333C0" w:rsidRPr="00F9311A" w:rsidRDefault="00E333C0" w:rsidP="00E333C0">
      <w:pPr>
        <w:pStyle w:val="NoSpacing"/>
        <w:numPr>
          <w:ilvl w:val="0"/>
          <w:numId w:val="12"/>
        </w:numPr>
        <w:ind w:left="0" w:firstLine="0"/>
        <w:rPr>
          <w:b/>
        </w:rPr>
      </w:pPr>
      <w:r w:rsidRPr="00F9311A">
        <w:rPr>
          <w:b/>
        </w:rPr>
        <w:t xml:space="preserve">Please rate your level of satisfaction with the </w:t>
      </w:r>
      <w:r>
        <w:rPr>
          <w:b/>
        </w:rPr>
        <w:t>FOLLOWING</w:t>
      </w:r>
    </w:p>
    <w:p w:rsidR="00E333C0" w:rsidRPr="00F9311A" w:rsidRDefault="00E333C0" w:rsidP="007F6BF5">
      <w:pPr>
        <w:pStyle w:val="NoSpacing"/>
        <w:rPr>
          <w:b/>
        </w:rPr>
      </w:pPr>
    </w:p>
    <w:tbl>
      <w:tblPr>
        <w:tblStyle w:val="TableGrid"/>
        <w:tblW w:w="4462" w:type="pct"/>
        <w:tblLook w:val="04A0" w:firstRow="1" w:lastRow="0" w:firstColumn="1" w:lastColumn="0" w:noHBand="0" w:noVBand="1"/>
      </w:tblPr>
      <w:tblGrid>
        <w:gridCol w:w="2443"/>
        <w:gridCol w:w="1258"/>
        <w:gridCol w:w="1000"/>
        <w:gridCol w:w="1288"/>
        <w:gridCol w:w="1091"/>
        <w:gridCol w:w="1264"/>
      </w:tblGrid>
      <w:tr w:rsidR="00E333C0" w:rsidRPr="00F9311A" w:rsidTr="007F6BF5">
        <w:trPr>
          <w:trHeight w:val="1223"/>
        </w:trPr>
        <w:tc>
          <w:tcPr>
            <w:tcW w:w="1546" w:type="pct"/>
            <w:shd w:val="clear" w:color="auto" w:fill="B6DDE8" w:themeFill="accent5" w:themeFillTint="66"/>
          </w:tcPr>
          <w:p w:rsidR="00E333C0" w:rsidRPr="00127CFB" w:rsidRDefault="00E333C0" w:rsidP="007F6BF5">
            <w:pPr>
              <w:pStyle w:val="NoSpacing"/>
            </w:pPr>
          </w:p>
        </w:tc>
        <w:tc>
          <w:tcPr>
            <w:tcW w:w="700" w:type="pct"/>
            <w:shd w:val="clear" w:color="auto" w:fill="B6DDE8" w:themeFill="accent5" w:themeFillTint="66"/>
          </w:tcPr>
          <w:p w:rsidR="00E333C0" w:rsidRDefault="00E333C0" w:rsidP="007F6BF5">
            <w:pPr>
              <w:pStyle w:val="NoSpacing"/>
              <w:jc w:val="center"/>
              <w:rPr>
                <w:b/>
              </w:rPr>
            </w:pPr>
            <w:r>
              <w:rPr>
                <w:b/>
              </w:rPr>
              <w:t>Completely</w:t>
            </w:r>
          </w:p>
          <w:p w:rsidR="00E333C0" w:rsidRPr="00F9311A" w:rsidRDefault="00E333C0" w:rsidP="007F6BF5">
            <w:pPr>
              <w:pStyle w:val="NoSpacing"/>
              <w:jc w:val="center"/>
              <w:rPr>
                <w:b/>
              </w:rPr>
            </w:pPr>
            <w:r>
              <w:rPr>
                <w:b/>
              </w:rPr>
              <w:t>S</w:t>
            </w:r>
            <w:r w:rsidRPr="00F9311A">
              <w:rPr>
                <w:b/>
              </w:rPr>
              <w:t>atisfied</w:t>
            </w:r>
          </w:p>
        </w:tc>
        <w:tc>
          <w:tcPr>
            <w:tcW w:w="579" w:type="pct"/>
            <w:shd w:val="clear" w:color="auto" w:fill="B6DDE8" w:themeFill="accent5" w:themeFillTint="66"/>
          </w:tcPr>
          <w:p w:rsidR="00E333C0" w:rsidRDefault="00E333C0" w:rsidP="007F6BF5">
            <w:pPr>
              <w:pStyle w:val="NoSpacing"/>
              <w:jc w:val="center"/>
              <w:rPr>
                <w:b/>
              </w:rPr>
            </w:pPr>
            <w:r>
              <w:rPr>
                <w:b/>
              </w:rPr>
              <w:t xml:space="preserve">Very </w:t>
            </w:r>
          </w:p>
          <w:p w:rsidR="00E333C0" w:rsidRPr="00F9311A" w:rsidRDefault="00E333C0" w:rsidP="007F6BF5">
            <w:pPr>
              <w:pStyle w:val="NoSpacing"/>
              <w:jc w:val="center"/>
              <w:rPr>
                <w:b/>
              </w:rPr>
            </w:pPr>
            <w:r>
              <w:rPr>
                <w:b/>
              </w:rPr>
              <w:t>S</w:t>
            </w:r>
            <w:r w:rsidRPr="00F9311A">
              <w:rPr>
                <w:b/>
              </w:rPr>
              <w:t>atisfied</w:t>
            </w:r>
          </w:p>
        </w:tc>
        <w:tc>
          <w:tcPr>
            <w:tcW w:w="736" w:type="pct"/>
            <w:shd w:val="clear" w:color="auto" w:fill="B6DDE8" w:themeFill="accent5" w:themeFillTint="66"/>
          </w:tcPr>
          <w:p w:rsidR="00E333C0" w:rsidRDefault="00E333C0" w:rsidP="007F6BF5">
            <w:pPr>
              <w:pStyle w:val="NoSpacing"/>
              <w:jc w:val="center"/>
              <w:rPr>
                <w:b/>
              </w:rPr>
            </w:pPr>
            <w:r>
              <w:rPr>
                <w:b/>
              </w:rPr>
              <w:t xml:space="preserve">Moderately </w:t>
            </w:r>
          </w:p>
          <w:p w:rsidR="00E333C0" w:rsidRPr="00F9311A" w:rsidRDefault="00E333C0" w:rsidP="007F6BF5">
            <w:pPr>
              <w:pStyle w:val="NoSpacing"/>
              <w:jc w:val="center"/>
              <w:rPr>
                <w:b/>
              </w:rPr>
            </w:pPr>
            <w:r>
              <w:rPr>
                <w:b/>
              </w:rPr>
              <w:t>Diss</w:t>
            </w:r>
            <w:r w:rsidRPr="00F9311A">
              <w:rPr>
                <w:b/>
              </w:rPr>
              <w:t>atisfied</w:t>
            </w:r>
          </w:p>
        </w:tc>
        <w:tc>
          <w:tcPr>
            <w:tcW w:w="736" w:type="pct"/>
            <w:shd w:val="clear" w:color="auto" w:fill="B6DDE8" w:themeFill="accent5" w:themeFillTint="66"/>
          </w:tcPr>
          <w:p w:rsidR="00E333C0" w:rsidRPr="00F9311A" w:rsidRDefault="00E333C0" w:rsidP="007F6BF5">
            <w:pPr>
              <w:pStyle w:val="NoSpacing"/>
              <w:jc w:val="center"/>
              <w:rPr>
                <w:b/>
              </w:rPr>
            </w:pPr>
            <w:r>
              <w:rPr>
                <w:b/>
              </w:rPr>
              <w:t>Not at all Satisfied</w:t>
            </w:r>
          </w:p>
        </w:tc>
        <w:tc>
          <w:tcPr>
            <w:tcW w:w="703" w:type="pct"/>
            <w:shd w:val="clear" w:color="auto" w:fill="B6DDE8" w:themeFill="accent5" w:themeFillTint="66"/>
          </w:tcPr>
          <w:p w:rsidR="00E333C0" w:rsidRPr="00F9311A" w:rsidRDefault="00E333C0" w:rsidP="007F6BF5">
            <w:pPr>
              <w:jc w:val="center"/>
              <w:rPr>
                <w:b/>
              </w:rPr>
            </w:pPr>
            <w:r w:rsidRPr="00F9311A">
              <w:rPr>
                <w:b/>
              </w:rPr>
              <w:t xml:space="preserve">Extremely </w:t>
            </w:r>
            <w:r>
              <w:rPr>
                <w:b/>
              </w:rPr>
              <w:t>Dis</w:t>
            </w:r>
            <w:r w:rsidRPr="00F9311A">
              <w:rPr>
                <w:b/>
              </w:rPr>
              <w:t>satisfied</w:t>
            </w:r>
          </w:p>
        </w:tc>
      </w:tr>
      <w:tr w:rsidR="00E333C0" w:rsidRPr="00F9311A" w:rsidTr="007F6BF5">
        <w:trPr>
          <w:trHeight w:val="255"/>
        </w:trPr>
        <w:tc>
          <w:tcPr>
            <w:tcW w:w="1546" w:type="pct"/>
          </w:tcPr>
          <w:p w:rsidR="00E333C0" w:rsidRDefault="00E333C0" w:rsidP="007F6BF5">
            <w:pPr>
              <w:pStyle w:val="NoSpacing"/>
            </w:pPr>
            <w:r>
              <w:t xml:space="preserve">Venue </w:t>
            </w:r>
          </w:p>
        </w:tc>
        <w:tc>
          <w:tcPr>
            <w:tcW w:w="700" w:type="pct"/>
          </w:tcPr>
          <w:p w:rsidR="00E333C0" w:rsidRPr="00F9311A" w:rsidRDefault="00E333C0" w:rsidP="007F6BF5">
            <w:pPr>
              <w:pStyle w:val="NoSpacing"/>
            </w:pPr>
          </w:p>
        </w:tc>
        <w:tc>
          <w:tcPr>
            <w:tcW w:w="579" w:type="pct"/>
          </w:tcPr>
          <w:p w:rsidR="00E333C0" w:rsidRPr="00F9311A" w:rsidRDefault="00E333C0" w:rsidP="007F6BF5">
            <w:pPr>
              <w:pStyle w:val="NoSpacing"/>
              <w:rPr>
                <w:b/>
              </w:rPr>
            </w:pPr>
          </w:p>
        </w:tc>
        <w:tc>
          <w:tcPr>
            <w:tcW w:w="736" w:type="pct"/>
          </w:tcPr>
          <w:p w:rsidR="00E333C0" w:rsidRPr="00F9311A" w:rsidRDefault="00E333C0" w:rsidP="007F6BF5">
            <w:pPr>
              <w:pStyle w:val="NoSpacing"/>
              <w:rPr>
                <w:b/>
              </w:rPr>
            </w:pPr>
          </w:p>
        </w:tc>
        <w:tc>
          <w:tcPr>
            <w:tcW w:w="736" w:type="pct"/>
          </w:tcPr>
          <w:p w:rsidR="00E333C0" w:rsidRPr="00F9311A" w:rsidRDefault="00E333C0" w:rsidP="007F6BF5">
            <w:pPr>
              <w:pStyle w:val="NoSpacing"/>
              <w:rPr>
                <w:b/>
              </w:rPr>
            </w:pPr>
          </w:p>
        </w:tc>
        <w:tc>
          <w:tcPr>
            <w:tcW w:w="703" w:type="pct"/>
          </w:tcPr>
          <w:p w:rsidR="00E333C0" w:rsidRPr="00F9311A" w:rsidRDefault="00E333C0" w:rsidP="007F6BF5">
            <w:pPr>
              <w:pStyle w:val="NoSpacing"/>
              <w:rPr>
                <w:b/>
              </w:rPr>
            </w:pPr>
          </w:p>
        </w:tc>
      </w:tr>
      <w:tr w:rsidR="00E333C0" w:rsidRPr="00F9311A" w:rsidTr="007F6BF5">
        <w:trPr>
          <w:trHeight w:val="300"/>
        </w:trPr>
        <w:tc>
          <w:tcPr>
            <w:tcW w:w="1546" w:type="pct"/>
          </w:tcPr>
          <w:p w:rsidR="00E333C0" w:rsidRPr="00F9311A" w:rsidRDefault="00E333C0" w:rsidP="007F6BF5">
            <w:pPr>
              <w:pStyle w:val="NoSpacing"/>
            </w:pPr>
            <w:r>
              <w:t>Key Note Speakers</w:t>
            </w:r>
          </w:p>
        </w:tc>
        <w:tc>
          <w:tcPr>
            <w:tcW w:w="700" w:type="pct"/>
          </w:tcPr>
          <w:p w:rsidR="00E333C0" w:rsidRPr="00F9311A" w:rsidRDefault="00E333C0" w:rsidP="007F6BF5">
            <w:pPr>
              <w:pStyle w:val="NoSpacing"/>
              <w:rPr>
                <w:b/>
              </w:rPr>
            </w:pPr>
          </w:p>
        </w:tc>
        <w:tc>
          <w:tcPr>
            <w:tcW w:w="579" w:type="pct"/>
          </w:tcPr>
          <w:p w:rsidR="00E333C0" w:rsidRPr="00F9311A" w:rsidRDefault="00E333C0" w:rsidP="007F6BF5">
            <w:pPr>
              <w:pStyle w:val="NoSpacing"/>
              <w:rPr>
                <w:b/>
              </w:rPr>
            </w:pPr>
          </w:p>
        </w:tc>
        <w:tc>
          <w:tcPr>
            <w:tcW w:w="736" w:type="pct"/>
          </w:tcPr>
          <w:p w:rsidR="00E333C0" w:rsidRPr="00F9311A" w:rsidRDefault="00E333C0" w:rsidP="007F6BF5">
            <w:pPr>
              <w:pStyle w:val="NoSpacing"/>
              <w:rPr>
                <w:b/>
              </w:rPr>
            </w:pPr>
          </w:p>
        </w:tc>
        <w:tc>
          <w:tcPr>
            <w:tcW w:w="736" w:type="pct"/>
          </w:tcPr>
          <w:p w:rsidR="00E333C0" w:rsidRPr="00F9311A" w:rsidRDefault="00E333C0" w:rsidP="007F6BF5">
            <w:pPr>
              <w:pStyle w:val="NoSpacing"/>
              <w:rPr>
                <w:b/>
              </w:rPr>
            </w:pPr>
          </w:p>
        </w:tc>
        <w:tc>
          <w:tcPr>
            <w:tcW w:w="703" w:type="pct"/>
          </w:tcPr>
          <w:p w:rsidR="00E333C0" w:rsidRPr="00F9311A" w:rsidRDefault="00E333C0" w:rsidP="007F6BF5">
            <w:pPr>
              <w:pStyle w:val="NoSpacing"/>
              <w:rPr>
                <w:b/>
              </w:rPr>
            </w:pPr>
          </w:p>
        </w:tc>
      </w:tr>
      <w:tr w:rsidR="00E333C0" w:rsidRPr="00F9311A" w:rsidTr="007F6BF5">
        <w:tc>
          <w:tcPr>
            <w:tcW w:w="1546" w:type="pct"/>
          </w:tcPr>
          <w:p w:rsidR="00E333C0" w:rsidRPr="00F9311A" w:rsidRDefault="00E333C0" w:rsidP="007F6BF5">
            <w:pPr>
              <w:pStyle w:val="NoSpacing"/>
            </w:pPr>
            <w:r>
              <w:t>Quality of Sessions</w:t>
            </w:r>
            <w:r w:rsidRPr="00F9311A">
              <w:t xml:space="preserve"> </w:t>
            </w:r>
          </w:p>
        </w:tc>
        <w:tc>
          <w:tcPr>
            <w:tcW w:w="700" w:type="pct"/>
          </w:tcPr>
          <w:p w:rsidR="00E333C0" w:rsidRPr="00F9311A" w:rsidRDefault="00E333C0" w:rsidP="007F6BF5">
            <w:pPr>
              <w:pStyle w:val="NoSpacing"/>
            </w:pPr>
          </w:p>
        </w:tc>
        <w:tc>
          <w:tcPr>
            <w:tcW w:w="579" w:type="pct"/>
          </w:tcPr>
          <w:p w:rsidR="00E333C0" w:rsidRPr="00F9311A" w:rsidRDefault="00E333C0" w:rsidP="007F6BF5">
            <w:pPr>
              <w:pStyle w:val="NoSpacing"/>
              <w:rPr>
                <w:b/>
              </w:rPr>
            </w:pPr>
          </w:p>
        </w:tc>
        <w:tc>
          <w:tcPr>
            <w:tcW w:w="736" w:type="pct"/>
          </w:tcPr>
          <w:p w:rsidR="00E333C0" w:rsidRPr="00F9311A" w:rsidRDefault="00E333C0" w:rsidP="007F6BF5">
            <w:pPr>
              <w:pStyle w:val="NoSpacing"/>
              <w:rPr>
                <w:b/>
              </w:rPr>
            </w:pPr>
          </w:p>
        </w:tc>
        <w:tc>
          <w:tcPr>
            <w:tcW w:w="736" w:type="pct"/>
          </w:tcPr>
          <w:p w:rsidR="00E333C0" w:rsidRPr="00F9311A" w:rsidRDefault="00E333C0" w:rsidP="007F6BF5">
            <w:pPr>
              <w:pStyle w:val="NoSpacing"/>
              <w:rPr>
                <w:b/>
              </w:rPr>
            </w:pPr>
          </w:p>
        </w:tc>
        <w:tc>
          <w:tcPr>
            <w:tcW w:w="703" w:type="pct"/>
          </w:tcPr>
          <w:p w:rsidR="00E333C0" w:rsidRPr="00F9311A" w:rsidRDefault="00E333C0" w:rsidP="007F6BF5">
            <w:pPr>
              <w:pStyle w:val="NoSpacing"/>
              <w:rPr>
                <w:b/>
              </w:rPr>
            </w:pPr>
          </w:p>
        </w:tc>
      </w:tr>
      <w:tr w:rsidR="00E333C0" w:rsidRPr="00F9311A" w:rsidTr="007F6BF5">
        <w:trPr>
          <w:trHeight w:val="255"/>
        </w:trPr>
        <w:tc>
          <w:tcPr>
            <w:tcW w:w="1546" w:type="pct"/>
          </w:tcPr>
          <w:p w:rsidR="00E333C0" w:rsidRDefault="00E333C0" w:rsidP="007F6BF5">
            <w:pPr>
              <w:pStyle w:val="NoSpacing"/>
            </w:pPr>
            <w:r>
              <w:t>Amount of sessions offered</w:t>
            </w:r>
          </w:p>
        </w:tc>
        <w:tc>
          <w:tcPr>
            <w:tcW w:w="700" w:type="pct"/>
          </w:tcPr>
          <w:p w:rsidR="00E333C0" w:rsidRPr="00F9311A" w:rsidRDefault="00E333C0" w:rsidP="007F6BF5">
            <w:pPr>
              <w:pStyle w:val="NoSpacing"/>
            </w:pPr>
          </w:p>
        </w:tc>
        <w:tc>
          <w:tcPr>
            <w:tcW w:w="579" w:type="pct"/>
          </w:tcPr>
          <w:p w:rsidR="00E333C0" w:rsidRPr="00F9311A" w:rsidRDefault="00E333C0" w:rsidP="007F6BF5">
            <w:pPr>
              <w:pStyle w:val="NoSpacing"/>
              <w:rPr>
                <w:b/>
              </w:rPr>
            </w:pPr>
          </w:p>
        </w:tc>
        <w:tc>
          <w:tcPr>
            <w:tcW w:w="736" w:type="pct"/>
          </w:tcPr>
          <w:p w:rsidR="00E333C0" w:rsidRPr="00F9311A" w:rsidRDefault="00E333C0" w:rsidP="007F6BF5">
            <w:pPr>
              <w:pStyle w:val="NoSpacing"/>
              <w:rPr>
                <w:b/>
              </w:rPr>
            </w:pPr>
          </w:p>
        </w:tc>
        <w:tc>
          <w:tcPr>
            <w:tcW w:w="736" w:type="pct"/>
          </w:tcPr>
          <w:p w:rsidR="00E333C0" w:rsidRPr="00F9311A" w:rsidRDefault="00E333C0" w:rsidP="007F6BF5">
            <w:pPr>
              <w:pStyle w:val="NoSpacing"/>
              <w:rPr>
                <w:b/>
              </w:rPr>
            </w:pPr>
          </w:p>
        </w:tc>
        <w:tc>
          <w:tcPr>
            <w:tcW w:w="703" w:type="pct"/>
          </w:tcPr>
          <w:p w:rsidR="00E333C0" w:rsidRPr="00F9311A" w:rsidRDefault="00E333C0" w:rsidP="007F6BF5">
            <w:pPr>
              <w:pStyle w:val="NoSpacing"/>
              <w:rPr>
                <w:b/>
              </w:rPr>
            </w:pPr>
          </w:p>
        </w:tc>
      </w:tr>
      <w:tr w:rsidR="00E333C0" w:rsidRPr="00F9311A" w:rsidTr="007F6BF5">
        <w:trPr>
          <w:trHeight w:val="255"/>
        </w:trPr>
        <w:tc>
          <w:tcPr>
            <w:tcW w:w="1546" w:type="pct"/>
          </w:tcPr>
          <w:p w:rsidR="00E333C0" w:rsidRDefault="00E333C0" w:rsidP="007F6BF5">
            <w:pPr>
              <w:pStyle w:val="NoSpacing"/>
            </w:pPr>
            <w:r>
              <w:t>Dates of the conference</w:t>
            </w:r>
          </w:p>
        </w:tc>
        <w:tc>
          <w:tcPr>
            <w:tcW w:w="700" w:type="pct"/>
          </w:tcPr>
          <w:p w:rsidR="00E333C0" w:rsidRPr="00F9311A" w:rsidRDefault="00E333C0" w:rsidP="007F6BF5">
            <w:pPr>
              <w:pStyle w:val="NoSpacing"/>
            </w:pPr>
          </w:p>
        </w:tc>
        <w:tc>
          <w:tcPr>
            <w:tcW w:w="579" w:type="pct"/>
          </w:tcPr>
          <w:p w:rsidR="00E333C0" w:rsidRPr="00F9311A" w:rsidRDefault="00E333C0" w:rsidP="007F6BF5">
            <w:pPr>
              <w:pStyle w:val="NoSpacing"/>
              <w:rPr>
                <w:b/>
              </w:rPr>
            </w:pPr>
          </w:p>
        </w:tc>
        <w:tc>
          <w:tcPr>
            <w:tcW w:w="736" w:type="pct"/>
          </w:tcPr>
          <w:p w:rsidR="00E333C0" w:rsidRPr="00F9311A" w:rsidRDefault="00E333C0" w:rsidP="007F6BF5">
            <w:pPr>
              <w:pStyle w:val="NoSpacing"/>
              <w:rPr>
                <w:b/>
              </w:rPr>
            </w:pPr>
          </w:p>
        </w:tc>
        <w:tc>
          <w:tcPr>
            <w:tcW w:w="736" w:type="pct"/>
          </w:tcPr>
          <w:p w:rsidR="00E333C0" w:rsidRPr="00F9311A" w:rsidRDefault="00E333C0" w:rsidP="007F6BF5">
            <w:pPr>
              <w:pStyle w:val="NoSpacing"/>
              <w:rPr>
                <w:b/>
              </w:rPr>
            </w:pPr>
          </w:p>
        </w:tc>
        <w:tc>
          <w:tcPr>
            <w:tcW w:w="703" w:type="pct"/>
          </w:tcPr>
          <w:p w:rsidR="00E333C0" w:rsidRPr="00F9311A" w:rsidRDefault="00E333C0" w:rsidP="007F6BF5">
            <w:pPr>
              <w:pStyle w:val="NoSpacing"/>
              <w:rPr>
                <w:b/>
              </w:rPr>
            </w:pPr>
          </w:p>
        </w:tc>
      </w:tr>
    </w:tbl>
    <w:p w:rsidR="00E333C0" w:rsidRPr="00F9311A" w:rsidRDefault="00E333C0" w:rsidP="007F6BF5">
      <w:pPr>
        <w:pStyle w:val="ListParagraph"/>
        <w:tabs>
          <w:tab w:val="left" w:pos="7335"/>
        </w:tabs>
        <w:ind w:left="0" w:right="-846"/>
      </w:pPr>
    </w:p>
    <w:p w:rsidR="00E333C0" w:rsidRPr="00F9311A" w:rsidRDefault="00E333C0" w:rsidP="007F6BF5">
      <w:pPr>
        <w:pStyle w:val="ListParagraph"/>
        <w:tabs>
          <w:tab w:val="left" w:pos="7335"/>
        </w:tabs>
        <w:ind w:left="0" w:right="-846"/>
      </w:pPr>
      <w:r w:rsidRPr="00B40331">
        <w:rPr>
          <w:b/>
        </w:rPr>
        <w:t xml:space="preserve">Please tell us about your experience </w:t>
      </w:r>
      <w:r>
        <w:rPr>
          <w:b/>
        </w:rPr>
        <w:t>of the EHH Conference Improving Outcomes for Young People</w:t>
      </w:r>
      <w:r w:rsidRPr="00B40331">
        <w:t>:</w:t>
      </w:r>
      <w:r w:rsidRPr="00F9311A">
        <w:t xml:space="preserve"> _____________________________________________________</w:t>
      </w:r>
      <w:r>
        <w:t>_______________________</w:t>
      </w:r>
      <w:r w:rsidRPr="00F9311A">
        <w:t xml:space="preserve">________________ </w:t>
      </w:r>
    </w:p>
    <w:p w:rsidR="00E333C0" w:rsidRDefault="00E333C0" w:rsidP="007F6BF5">
      <w:pPr>
        <w:pStyle w:val="ListParagraph"/>
        <w:tabs>
          <w:tab w:val="left" w:pos="7335"/>
        </w:tabs>
        <w:ind w:left="0" w:right="-846"/>
      </w:pPr>
      <w:r w:rsidRPr="00F9311A">
        <w:t>__________________________________________________</w:t>
      </w:r>
      <w:r>
        <w:t>_______________________</w:t>
      </w:r>
      <w:r w:rsidRPr="00F9311A">
        <w:t>___________________</w:t>
      </w:r>
    </w:p>
    <w:p w:rsidR="00E333C0" w:rsidRPr="00F9311A" w:rsidRDefault="00E333C0" w:rsidP="007F6BF5">
      <w:pPr>
        <w:pStyle w:val="ListParagraph"/>
        <w:tabs>
          <w:tab w:val="left" w:pos="7335"/>
        </w:tabs>
        <w:ind w:left="0" w:right="-846"/>
      </w:pPr>
      <w:r w:rsidRPr="00F9311A">
        <w:t>_________________________________________________</w:t>
      </w:r>
      <w:r>
        <w:t>_______________________</w:t>
      </w:r>
      <w:r w:rsidRPr="00F9311A">
        <w:t xml:space="preserve">____________________ </w:t>
      </w:r>
    </w:p>
    <w:p w:rsidR="00E333C0" w:rsidRDefault="00E333C0" w:rsidP="007F6BF5">
      <w:pPr>
        <w:pStyle w:val="ListParagraph"/>
        <w:tabs>
          <w:tab w:val="left" w:pos="7335"/>
        </w:tabs>
        <w:ind w:left="0" w:right="-846"/>
      </w:pPr>
      <w:r w:rsidRPr="00F9311A">
        <w:t>________________________________________________</w:t>
      </w:r>
      <w:r>
        <w:t>_______________________</w:t>
      </w:r>
      <w:r w:rsidRPr="00F9311A">
        <w:t>_____________________</w:t>
      </w:r>
    </w:p>
    <w:p w:rsidR="00E333C0" w:rsidRDefault="00E333C0" w:rsidP="007F6BF5">
      <w:pPr>
        <w:pStyle w:val="ListParagraph"/>
        <w:tabs>
          <w:tab w:val="left" w:pos="7335"/>
        </w:tabs>
        <w:ind w:left="0" w:right="-846"/>
      </w:pPr>
      <w:r>
        <w:t>____________________________________________________________________________________________</w:t>
      </w:r>
    </w:p>
    <w:p w:rsidR="00E333C0" w:rsidRDefault="00E333C0" w:rsidP="007F6BF5">
      <w:pPr>
        <w:pStyle w:val="ListParagraph"/>
        <w:tabs>
          <w:tab w:val="left" w:pos="7335"/>
        </w:tabs>
        <w:ind w:left="0" w:right="-846"/>
      </w:pPr>
      <w:r>
        <w:t>____________________________________________________________________________________________</w:t>
      </w:r>
    </w:p>
    <w:p w:rsidR="00E333C0" w:rsidRDefault="00E333C0" w:rsidP="007F6BF5">
      <w:pPr>
        <w:pStyle w:val="ListParagraph"/>
        <w:tabs>
          <w:tab w:val="left" w:pos="7335"/>
        </w:tabs>
        <w:ind w:left="0" w:right="-846"/>
      </w:pPr>
      <w:r>
        <w:t>____________________________________________________________________________________________</w:t>
      </w:r>
    </w:p>
    <w:p w:rsidR="00E333C0" w:rsidRPr="00F9311A" w:rsidRDefault="00E333C0" w:rsidP="007F6BF5">
      <w:pPr>
        <w:pStyle w:val="ListParagraph"/>
        <w:tabs>
          <w:tab w:val="left" w:pos="7335"/>
        </w:tabs>
        <w:ind w:left="0" w:right="-846"/>
      </w:pPr>
      <w:r>
        <w:t>_</w:t>
      </w:r>
      <w:r w:rsidRPr="00F9311A">
        <w:t>_____________________________________________________</w:t>
      </w:r>
      <w:r>
        <w:t>_______________________</w:t>
      </w:r>
      <w:r w:rsidRPr="00F9311A">
        <w:t xml:space="preserve">________________ </w:t>
      </w:r>
    </w:p>
    <w:p w:rsidR="00E333C0" w:rsidRDefault="00E333C0" w:rsidP="007F6BF5">
      <w:pPr>
        <w:pStyle w:val="ListParagraph"/>
        <w:tabs>
          <w:tab w:val="left" w:pos="7335"/>
        </w:tabs>
        <w:ind w:left="0" w:right="-846"/>
      </w:pPr>
      <w:r w:rsidRPr="00F9311A">
        <w:t>__________________________________________________</w:t>
      </w:r>
      <w:r>
        <w:t>_______________________</w:t>
      </w:r>
      <w:r w:rsidRPr="00F9311A">
        <w:t>___________________</w:t>
      </w:r>
    </w:p>
    <w:p w:rsidR="00E333C0" w:rsidRPr="00F9311A" w:rsidRDefault="00E333C0" w:rsidP="007F6BF5">
      <w:pPr>
        <w:pStyle w:val="ListParagraph"/>
        <w:tabs>
          <w:tab w:val="left" w:pos="7335"/>
        </w:tabs>
        <w:ind w:left="0" w:right="-846"/>
      </w:pPr>
      <w:r w:rsidRPr="00F9311A">
        <w:t>_________________________________________________</w:t>
      </w:r>
      <w:r>
        <w:t>_______________________</w:t>
      </w:r>
      <w:r w:rsidRPr="00F9311A">
        <w:t xml:space="preserve">____________________ </w:t>
      </w:r>
    </w:p>
    <w:p w:rsidR="00E333C0" w:rsidRDefault="00E333C0" w:rsidP="007F6BF5">
      <w:pPr>
        <w:pStyle w:val="ListParagraph"/>
        <w:tabs>
          <w:tab w:val="left" w:pos="7335"/>
        </w:tabs>
        <w:ind w:left="0" w:right="-846"/>
      </w:pPr>
      <w:r w:rsidRPr="00F9311A">
        <w:t>________________________________________________</w:t>
      </w:r>
      <w:r>
        <w:t>_______________________</w:t>
      </w:r>
      <w:r w:rsidRPr="00F9311A">
        <w:t>_____________________</w:t>
      </w:r>
    </w:p>
    <w:p w:rsidR="00E333C0" w:rsidRDefault="00E333C0" w:rsidP="007F6BF5">
      <w:pPr>
        <w:pStyle w:val="ListParagraph"/>
        <w:tabs>
          <w:tab w:val="left" w:pos="7335"/>
        </w:tabs>
        <w:ind w:left="0" w:right="-846"/>
      </w:pPr>
      <w:r>
        <w:t>____________________________________________________________________________________________</w:t>
      </w:r>
    </w:p>
    <w:p w:rsidR="00E333C0" w:rsidRDefault="00E333C0" w:rsidP="007F6BF5">
      <w:pPr>
        <w:pStyle w:val="ListParagraph"/>
        <w:tabs>
          <w:tab w:val="left" w:pos="7335"/>
        </w:tabs>
        <w:ind w:left="0" w:right="-846"/>
      </w:pPr>
      <w:r>
        <w:t>____________________________________________________________________________________________</w:t>
      </w:r>
    </w:p>
    <w:p w:rsidR="00E333C0" w:rsidRDefault="00E333C0" w:rsidP="007F6BF5">
      <w:pPr>
        <w:pStyle w:val="ListParagraph"/>
        <w:tabs>
          <w:tab w:val="left" w:pos="7335"/>
        </w:tabs>
        <w:ind w:left="0" w:right="-846"/>
      </w:pPr>
      <w:r>
        <w:t>____________________________________________________________________________________________</w:t>
      </w:r>
    </w:p>
    <w:p w:rsidR="00E333C0" w:rsidRDefault="00E333C0" w:rsidP="007F6BF5">
      <w:pPr>
        <w:pStyle w:val="ListParagraph"/>
        <w:tabs>
          <w:tab w:val="left" w:pos="7335"/>
        </w:tabs>
        <w:ind w:left="0" w:right="-846"/>
        <w:rPr>
          <w:b/>
          <w:i/>
        </w:rPr>
      </w:pPr>
      <w:r>
        <w:t>____________________________________________________________________________________________</w:t>
      </w:r>
    </w:p>
    <w:p w:rsidR="00E333C0" w:rsidRDefault="00E333C0" w:rsidP="007F6BF5">
      <w:pPr>
        <w:pStyle w:val="NoSpacing"/>
        <w:jc w:val="center"/>
        <w:rPr>
          <w:b/>
          <w:i/>
        </w:rPr>
      </w:pPr>
    </w:p>
    <w:p w:rsidR="00E333C0" w:rsidRDefault="00E333C0" w:rsidP="007F6BF5">
      <w:pPr>
        <w:pStyle w:val="NoSpacing"/>
        <w:jc w:val="center"/>
        <w:rPr>
          <w:b/>
          <w:i/>
        </w:rPr>
      </w:pPr>
    </w:p>
    <w:p w:rsidR="00E333C0" w:rsidRPr="00F9311A" w:rsidRDefault="00E333C0" w:rsidP="007F6BF5">
      <w:pPr>
        <w:pStyle w:val="NoSpacing"/>
        <w:jc w:val="center"/>
        <w:rPr>
          <w:b/>
          <w:i/>
        </w:rPr>
      </w:pPr>
      <w:r w:rsidRPr="00F9311A">
        <w:rPr>
          <w:b/>
          <w:i/>
        </w:rPr>
        <w:t>Thank you for your time and input</w:t>
      </w:r>
      <w:r>
        <w:rPr>
          <w:b/>
          <w:i/>
        </w:rPr>
        <w:t xml:space="preserve">. </w:t>
      </w:r>
    </w:p>
    <w:p w:rsidR="00E333C0" w:rsidRDefault="00E333C0" w:rsidP="007F6BF5">
      <w:pPr>
        <w:pStyle w:val="NoSpacing"/>
        <w:jc w:val="center"/>
      </w:pPr>
      <w:r w:rsidRPr="00F9311A">
        <w:rPr>
          <w:b/>
          <w:i/>
        </w:rPr>
        <w:t xml:space="preserve">Your feedback will help us </w:t>
      </w:r>
      <w:r>
        <w:rPr>
          <w:b/>
          <w:i/>
        </w:rPr>
        <w:t>with</w:t>
      </w:r>
      <w:r w:rsidRPr="00F9311A">
        <w:rPr>
          <w:b/>
          <w:i/>
        </w:rPr>
        <w:t xml:space="preserve"> our </w:t>
      </w:r>
      <w:r>
        <w:rPr>
          <w:b/>
          <w:i/>
        </w:rPr>
        <w:t>future conferences!</w:t>
      </w:r>
    </w:p>
    <w:p w:rsidR="0005071C" w:rsidRDefault="0005071C" w:rsidP="00295E86">
      <w:pPr>
        <w:pStyle w:val="NormalWeb"/>
        <w:shd w:val="clear" w:color="auto" w:fill="FFFFFF"/>
        <w:spacing w:before="0" w:beforeAutospacing="0" w:after="0" w:afterAutospacing="0" w:line="360" w:lineRule="auto"/>
        <w:rPr>
          <w:rFonts w:ascii="Arial" w:hAnsi="Arial" w:cs="Arial"/>
          <w:color w:val="000000"/>
          <w:shd w:val="clear" w:color="auto" w:fill="FFFFFF"/>
        </w:rPr>
      </w:pPr>
    </w:p>
    <w:p w:rsidR="00772D43" w:rsidRDefault="00772D43">
      <w:pPr>
        <w:rPr>
          <w:rFonts w:ascii="Arial" w:eastAsia="Times New Roman" w:hAnsi="Arial" w:cs="Arial"/>
          <w:b/>
          <w:color w:val="000000"/>
          <w:sz w:val="24"/>
          <w:szCs w:val="24"/>
          <w:u w:val="single"/>
          <w:shd w:val="clear" w:color="auto" w:fill="FFFFFF"/>
          <w:lang w:val="en-GB" w:eastAsia="en-GB"/>
        </w:rPr>
      </w:pPr>
      <w:r>
        <w:rPr>
          <w:rFonts w:ascii="Arial" w:hAnsi="Arial" w:cs="Arial"/>
          <w:b/>
          <w:color w:val="000000"/>
          <w:u w:val="single"/>
          <w:shd w:val="clear" w:color="auto" w:fill="FFFFFF"/>
        </w:rPr>
        <w:br w:type="page"/>
      </w:r>
    </w:p>
    <w:p w:rsidR="005D4619" w:rsidRPr="003A55E6" w:rsidRDefault="005D4619" w:rsidP="00295E86">
      <w:pPr>
        <w:pStyle w:val="NormalWeb"/>
        <w:shd w:val="clear" w:color="auto" w:fill="FFFFFF"/>
        <w:spacing w:before="0" w:beforeAutospacing="0" w:after="0" w:afterAutospacing="0" w:line="360" w:lineRule="auto"/>
        <w:rPr>
          <w:rFonts w:ascii="Arial" w:hAnsi="Arial" w:cs="Arial"/>
          <w:b/>
          <w:color w:val="000000"/>
          <w:u w:val="single"/>
          <w:shd w:val="clear" w:color="auto" w:fill="FFFFFF"/>
        </w:rPr>
      </w:pPr>
      <w:r w:rsidRPr="003A55E6">
        <w:rPr>
          <w:rFonts w:ascii="Arial" w:hAnsi="Arial" w:cs="Arial"/>
          <w:b/>
          <w:color w:val="000000"/>
          <w:u w:val="single"/>
          <w:shd w:val="clear" w:color="auto" w:fill="FFFFFF"/>
        </w:rPr>
        <w:t>Appendix</w:t>
      </w:r>
      <w:r w:rsidR="00554C05" w:rsidRPr="003A55E6">
        <w:rPr>
          <w:rFonts w:ascii="Arial" w:hAnsi="Arial" w:cs="Arial"/>
          <w:b/>
          <w:color w:val="000000"/>
          <w:u w:val="single"/>
          <w:shd w:val="clear" w:color="auto" w:fill="FFFFFF"/>
        </w:rPr>
        <w:t xml:space="preserve"> </w:t>
      </w:r>
      <w:proofErr w:type="gramStart"/>
      <w:r w:rsidR="00554C05" w:rsidRPr="003A55E6">
        <w:rPr>
          <w:rFonts w:ascii="Arial" w:hAnsi="Arial" w:cs="Arial"/>
          <w:b/>
          <w:color w:val="000000"/>
          <w:u w:val="single"/>
          <w:shd w:val="clear" w:color="auto" w:fill="FFFFFF"/>
        </w:rPr>
        <w:t>3</w:t>
      </w:r>
      <w:r w:rsidRPr="003A55E6">
        <w:rPr>
          <w:rFonts w:ascii="Arial" w:hAnsi="Arial" w:cs="Arial"/>
          <w:b/>
          <w:color w:val="000000"/>
          <w:u w:val="single"/>
          <w:shd w:val="clear" w:color="auto" w:fill="FFFFFF"/>
        </w:rPr>
        <w:t xml:space="preserve"> :</w:t>
      </w:r>
      <w:proofErr w:type="gramEnd"/>
      <w:r w:rsidRPr="003A55E6">
        <w:rPr>
          <w:rFonts w:ascii="Arial" w:hAnsi="Arial" w:cs="Arial"/>
          <w:b/>
          <w:color w:val="000000"/>
          <w:u w:val="single"/>
          <w:shd w:val="clear" w:color="auto" w:fill="FFFFFF"/>
        </w:rPr>
        <w:t xml:space="preserve"> </w:t>
      </w:r>
      <w:proofErr w:type="spellStart"/>
      <w:r w:rsidRPr="003A55E6">
        <w:rPr>
          <w:rFonts w:ascii="Arial" w:hAnsi="Arial" w:cs="Arial"/>
          <w:b/>
          <w:color w:val="000000"/>
          <w:u w:val="single"/>
          <w:shd w:val="clear" w:color="auto" w:fill="FFFFFF"/>
        </w:rPr>
        <w:t>Mendelow</w:t>
      </w:r>
      <w:proofErr w:type="spellEnd"/>
      <w:r w:rsidRPr="003A55E6">
        <w:rPr>
          <w:rFonts w:ascii="Arial" w:hAnsi="Arial" w:cs="Arial"/>
          <w:b/>
          <w:color w:val="000000"/>
          <w:u w:val="single"/>
          <w:shd w:val="clear" w:color="auto" w:fill="FFFFFF"/>
        </w:rPr>
        <w:t xml:space="preserve"> Matrix</w:t>
      </w:r>
    </w:p>
    <w:p w:rsidR="00295E86" w:rsidRDefault="00295E86" w:rsidP="00F56303">
      <w:pPr>
        <w:pStyle w:val="NormalWeb"/>
        <w:shd w:val="clear" w:color="auto" w:fill="FFFFFF"/>
        <w:spacing w:before="0" w:beforeAutospacing="0" w:after="0" w:afterAutospacing="0" w:line="360" w:lineRule="auto"/>
        <w:rPr>
          <w:rFonts w:ascii="Arial" w:hAnsi="Arial" w:cs="Arial"/>
          <w:color w:val="000000"/>
          <w:shd w:val="clear" w:color="auto" w:fill="FFFFFF"/>
        </w:rPr>
      </w:pPr>
    </w:p>
    <w:tbl>
      <w:tblPr>
        <w:tblStyle w:val="TableGrid"/>
        <w:tblW w:w="10490" w:type="dxa"/>
        <w:tblInd w:w="-289" w:type="dxa"/>
        <w:tblLook w:val="04A0" w:firstRow="1" w:lastRow="0" w:firstColumn="1" w:lastColumn="0" w:noHBand="0" w:noVBand="1"/>
      </w:tblPr>
      <w:tblGrid>
        <w:gridCol w:w="3543"/>
        <w:gridCol w:w="846"/>
        <w:gridCol w:w="2983"/>
        <w:gridCol w:w="3118"/>
      </w:tblGrid>
      <w:tr w:rsidR="00295E86" w:rsidTr="00B03E35">
        <w:trPr>
          <w:trHeight w:val="1459"/>
        </w:trPr>
        <w:tc>
          <w:tcPr>
            <w:tcW w:w="4389" w:type="dxa"/>
            <w:gridSpan w:val="2"/>
            <w:vMerge w:val="restart"/>
          </w:tcPr>
          <w:p w:rsidR="00295E86" w:rsidRPr="00446255" w:rsidRDefault="00462983" w:rsidP="00227D74">
            <w:pPr>
              <w:rPr>
                <w:rFonts w:ascii="Arial" w:hAnsi="Arial" w:cs="Arial"/>
                <w:b/>
                <w:szCs w:val="24"/>
              </w:rPr>
            </w:pPr>
            <w:r>
              <w:rPr>
                <w:rFonts w:ascii="Arial" w:hAnsi="Arial" w:cs="Arial"/>
                <w:b/>
                <w:szCs w:val="24"/>
              </w:rPr>
              <w:t>(EHH)</w:t>
            </w:r>
            <w:r w:rsidR="00295E86" w:rsidRPr="00446255">
              <w:rPr>
                <w:rFonts w:ascii="Arial" w:hAnsi="Arial" w:cs="Arial"/>
                <w:b/>
                <w:szCs w:val="24"/>
              </w:rPr>
              <w:t xml:space="preserve"> Stakeholders</w:t>
            </w:r>
          </w:p>
          <w:p w:rsidR="00295E86" w:rsidRDefault="00295E86" w:rsidP="00227D74">
            <w:pPr>
              <w:rPr>
                <w:rFonts w:ascii="Arial" w:hAnsi="Arial" w:cs="Arial"/>
                <w:szCs w:val="24"/>
              </w:rPr>
            </w:pPr>
            <w:r>
              <w:rPr>
                <w:rFonts w:ascii="Arial" w:hAnsi="Arial" w:cs="Arial"/>
                <w:szCs w:val="24"/>
              </w:rPr>
              <w:t xml:space="preserve">Welsh Government, </w:t>
            </w:r>
          </w:p>
          <w:p w:rsidR="00295E86" w:rsidRDefault="00295E86" w:rsidP="00227D74">
            <w:pPr>
              <w:rPr>
                <w:rFonts w:ascii="Arial" w:hAnsi="Arial" w:cs="Arial"/>
                <w:szCs w:val="24"/>
              </w:rPr>
            </w:pPr>
            <w:r>
              <w:rPr>
                <w:rFonts w:ascii="Arial" w:hAnsi="Arial" w:cs="Arial"/>
                <w:szCs w:val="24"/>
              </w:rPr>
              <w:t>Swansea Mainstream Schools</w:t>
            </w:r>
          </w:p>
          <w:p w:rsidR="00295E86" w:rsidRDefault="00295E86" w:rsidP="00227D74">
            <w:pPr>
              <w:rPr>
                <w:rFonts w:ascii="Arial" w:hAnsi="Arial" w:cs="Arial"/>
                <w:szCs w:val="24"/>
              </w:rPr>
            </w:pPr>
            <w:r>
              <w:rPr>
                <w:rFonts w:ascii="Arial" w:hAnsi="Arial" w:cs="Arial"/>
                <w:szCs w:val="24"/>
              </w:rPr>
              <w:t>EOTAS</w:t>
            </w:r>
          </w:p>
          <w:p w:rsidR="00295E86" w:rsidRDefault="00295E86" w:rsidP="00227D74">
            <w:pPr>
              <w:rPr>
                <w:rFonts w:ascii="Arial" w:hAnsi="Arial" w:cs="Arial"/>
                <w:szCs w:val="24"/>
              </w:rPr>
            </w:pPr>
            <w:r>
              <w:rPr>
                <w:rFonts w:ascii="Arial" w:hAnsi="Arial" w:cs="Arial"/>
                <w:szCs w:val="24"/>
              </w:rPr>
              <w:t>Social Services Department</w:t>
            </w:r>
          </w:p>
          <w:p w:rsidR="00295E86" w:rsidRDefault="00295E86" w:rsidP="00227D74">
            <w:pPr>
              <w:rPr>
                <w:rFonts w:ascii="Arial" w:hAnsi="Arial" w:cs="Arial"/>
                <w:szCs w:val="24"/>
              </w:rPr>
            </w:pPr>
            <w:r>
              <w:rPr>
                <w:rFonts w:ascii="Arial" w:hAnsi="Arial" w:cs="Arial"/>
                <w:szCs w:val="24"/>
              </w:rPr>
              <w:t>Education Department</w:t>
            </w:r>
          </w:p>
          <w:p w:rsidR="00295E86" w:rsidRDefault="00295E86" w:rsidP="00227D74">
            <w:pPr>
              <w:rPr>
                <w:rFonts w:ascii="Arial" w:hAnsi="Arial" w:cs="Arial"/>
                <w:szCs w:val="24"/>
              </w:rPr>
            </w:pPr>
            <w:r>
              <w:rPr>
                <w:rFonts w:ascii="Arial" w:hAnsi="Arial" w:cs="Arial"/>
                <w:szCs w:val="24"/>
              </w:rPr>
              <w:t>Unions</w:t>
            </w:r>
          </w:p>
          <w:p w:rsidR="00295E86" w:rsidRDefault="00295E86" w:rsidP="00227D74">
            <w:pPr>
              <w:rPr>
                <w:rFonts w:ascii="Arial" w:hAnsi="Arial" w:cs="Arial"/>
                <w:szCs w:val="24"/>
              </w:rPr>
            </w:pPr>
            <w:r>
              <w:rPr>
                <w:rFonts w:ascii="Arial" w:hAnsi="Arial" w:cs="Arial"/>
                <w:szCs w:val="24"/>
              </w:rPr>
              <w:t>Audit Commission</w:t>
            </w:r>
          </w:p>
          <w:p w:rsidR="00295E86" w:rsidRDefault="00295E86" w:rsidP="00227D74">
            <w:pPr>
              <w:rPr>
                <w:rFonts w:ascii="Arial" w:hAnsi="Arial" w:cs="Arial"/>
                <w:szCs w:val="24"/>
              </w:rPr>
            </w:pPr>
            <w:r>
              <w:rPr>
                <w:rFonts w:ascii="Arial" w:hAnsi="Arial" w:cs="Arial"/>
                <w:szCs w:val="24"/>
              </w:rPr>
              <w:t>Members Councillors</w:t>
            </w:r>
          </w:p>
          <w:p w:rsidR="00295E86" w:rsidRDefault="00295E86" w:rsidP="00227D74">
            <w:pPr>
              <w:rPr>
                <w:rFonts w:ascii="Arial" w:hAnsi="Arial" w:cs="Arial"/>
                <w:szCs w:val="24"/>
              </w:rPr>
            </w:pPr>
            <w:r>
              <w:rPr>
                <w:rFonts w:ascii="Arial" w:hAnsi="Arial" w:cs="Arial"/>
                <w:szCs w:val="24"/>
              </w:rPr>
              <w:t>Colleges of Further Education</w:t>
            </w:r>
          </w:p>
          <w:p w:rsidR="00295E86" w:rsidRDefault="00295E86" w:rsidP="00227D74">
            <w:pPr>
              <w:rPr>
                <w:rFonts w:ascii="Arial" w:hAnsi="Arial" w:cs="Arial"/>
                <w:szCs w:val="24"/>
              </w:rPr>
            </w:pPr>
            <w:r>
              <w:rPr>
                <w:rFonts w:ascii="Arial" w:hAnsi="Arial" w:cs="Arial"/>
                <w:szCs w:val="24"/>
              </w:rPr>
              <w:t>Police authorities</w:t>
            </w:r>
          </w:p>
          <w:p w:rsidR="00295E86" w:rsidRDefault="00295E86" w:rsidP="00227D74">
            <w:pPr>
              <w:rPr>
                <w:rFonts w:ascii="Arial" w:hAnsi="Arial" w:cs="Arial"/>
                <w:szCs w:val="24"/>
              </w:rPr>
            </w:pPr>
            <w:r>
              <w:rPr>
                <w:rFonts w:ascii="Arial" w:hAnsi="Arial" w:cs="Arial"/>
                <w:szCs w:val="24"/>
              </w:rPr>
              <w:t>Delivery Partnership Groups</w:t>
            </w:r>
          </w:p>
          <w:p w:rsidR="00295E86" w:rsidRDefault="00295E86" w:rsidP="00227D74">
            <w:pPr>
              <w:rPr>
                <w:rFonts w:ascii="Arial" w:hAnsi="Arial" w:cs="Arial"/>
                <w:szCs w:val="24"/>
              </w:rPr>
            </w:pPr>
            <w:r>
              <w:rPr>
                <w:rFonts w:ascii="Arial" w:hAnsi="Arial" w:cs="Arial"/>
                <w:szCs w:val="24"/>
              </w:rPr>
              <w:t>Budget Holders Council Services</w:t>
            </w:r>
          </w:p>
          <w:p w:rsidR="00295E86" w:rsidRPr="00EE5792" w:rsidRDefault="00295E86" w:rsidP="00227D74">
            <w:pPr>
              <w:rPr>
                <w:rFonts w:ascii="Arial" w:hAnsi="Arial" w:cs="Arial"/>
                <w:szCs w:val="24"/>
              </w:rPr>
            </w:pPr>
            <w:r>
              <w:rPr>
                <w:rFonts w:ascii="Arial" w:hAnsi="Arial" w:cs="Arial"/>
                <w:szCs w:val="24"/>
              </w:rPr>
              <w:t>Employees</w:t>
            </w:r>
          </w:p>
        </w:tc>
        <w:tc>
          <w:tcPr>
            <w:tcW w:w="6101" w:type="dxa"/>
            <w:gridSpan w:val="2"/>
          </w:tcPr>
          <w:p w:rsidR="00295E86" w:rsidRDefault="00295E86" w:rsidP="00227D74">
            <w:pPr>
              <w:jc w:val="both"/>
              <w:rPr>
                <w:rFonts w:ascii="Arial" w:hAnsi="Arial" w:cs="Arial"/>
                <w:szCs w:val="24"/>
              </w:rPr>
            </w:pPr>
          </w:p>
          <w:p w:rsidR="00295E86" w:rsidRDefault="00295E86" w:rsidP="00227D74">
            <w:pPr>
              <w:jc w:val="both"/>
              <w:rPr>
                <w:rFonts w:ascii="Arial" w:hAnsi="Arial" w:cs="Arial"/>
                <w:szCs w:val="24"/>
              </w:rPr>
            </w:pPr>
          </w:p>
          <w:p w:rsidR="00295E86" w:rsidRPr="00670D86" w:rsidRDefault="00295E86" w:rsidP="00227D74">
            <w:pPr>
              <w:jc w:val="center"/>
              <w:rPr>
                <w:rFonts w:ascii="Arial" w:hAnsi="Arial" w:cs="Arial"/>
                <w:b/>
                <w:sz w:val="52"/>
                <w:szCs w:val="52"/>
              </w:rPr>
            </w:pPr>
            <w:r w:rsidRPr="00670D86">
              <w:rPr>
                <w:rFonts w:ascii="Arial" w:hAnsi="Arial" w:cs="Arial"/>
                <w:b/>
                <w:sz w:val="52"/>
                <w:szCs w:val="52"/>
              </w:rPr>
              <w:t>Interest</w:t>
            </w:r>
          </w:p>
        </w:tc>
      </w:tr>
      <w:tr w:rsidR="00295E86" w:rsidTr="00B03E35">
        <w:trPr>
          <w:trHeight w:val="842"/>
        </w:trPr>
        <w:tc>
          <w:tcPr>
            <w:tcW w:w="4389" w:type="dxa"/>
            <w:gridSpan w:val="2"/>
            <w:vMerge/>
          </w:tcPr>
          <w:p w:rsidR="00295E86" w:rsidRPr="00EE5792" w:rsidRDefault="00295E86" w:rsidP="00227D74">
            <w:pPr>
              <w:rPr>
                <w:rFonts w:ascii="Arial" w:hAnsi="Arial" w:cs="Arial"/>
                <w:szCs w:val="24"/>
              </w:rPr>
            </w:pPr>
          </w:p>
        </w:tc>
        <w:tc>
          <w:tcPr>
            <w:tcW w:w="2983" w:type="dxa"/>
          </w:tcPr>
          <w:p w:rsidR="00295E86" w:rsidRPr="00446255" w:rsidRDefault="00295E86" w:rsidP="00227D74">
            <w:pPr>
              <w:rPr>
                <w:rFonts w:ascii="Arial" w:hAnsi="Arial" w:cs="Arial"/>
                <w:b/>
                <w:szCs w:val="24"/>
              </w:rPr>
            </w:pPr>
            <w:r w:rsidRPr="00446255">
              <w:rPr>
                <w:rFonts w:ascii="Arial" w:hAnsi="Arial" w:cs="Arial"/>
                <w:b/>
                <w:szCs w:val="24"/>
              </w:rPr>
              <w:t>Low</w:t>
            </w:r>
          </w:p>
        </w:tc>
        <w:tc>
          <w:tcPr>
            <w:tcW w:w="3118" w:type="dxa"/>
          </w:tcPr>
          <w:p w:rsidR="00295E86" w:rsidRPr="00446255" w:rsidRDefault="00295E86" w:rsidP="00227D74">
            <w:pPr>
              <w:rPr>
                <w:rFonts w:ascii="Arial" w:hAnsi="Arial" w:cs="Arial"/>
                <w:b/>
                <w:szCs w:val="24"/>
              </w:rPr>
            </w:pPr>
            <w:r w:rsidRPr="00446255">
              <w:rPr>
                <w:rFonts w:ascii="Arial" w:hAnsi="Arial" w:cs="Arial"/>
                <w:b/>
                <w:szCs w:val="24"/>
              </w:rPr>
              <w:t>High</w:t>
            </w:r>
          </w:p>
        </w:tc>
      </w:tr>
      <w:tr w:rsidR="00295E86" w:rsidTr="00531E0E">
        <w:trPr>
          <w:trHeight w:val="2972"/>
        </w:trPr>
        <w:tc>
          <w:tcPr>
            <w:tcW w:w="3543" w:type="dxa"/>
            <w:vMerge w:val="restart"/>
          </w:tcPr>
          <w:p w:rsidR="00295E86" w:rsidRPr="00446255" w:rsidRDefault="00295E86" w:rsidP="00227D74">
            <w:pPr>
              <w:jc w:val="both"/>
              <w:rPr>
                <w:rFonts w:ascii="Arial" w:hAnsi="Arial" w:cs="Arial"/>
                <w:b/>
                <w:sz w:val="20"/>
                <w:szCs w:val="20"/>
              </w:rPr>
            </w:pPr>
          </w:p>
          <w:p w:rsidR="00295E86" w:rsidRDefault="00295E86" w:rsidP="00227D74">
            <w:pPr>
              <w:jc w:val="both"/>
              <w:rPr>
                <w:rFonts w:ascii="Arial" w:hAnsi="Arial" w:cs="Arial"/>
                <w:szCs w:val="24"/>
              </w:rPr>
            </w:pPr>
          </w:p>
          <w:p w:rsidR="00295E86" w:rsidRDefault="00295E86" w:rsidP="00227D74">
            <w:pPr>
              <w:jc w:val="both"/>
              <w:rPr>
                <w:rFonts w:ascii="Arial" w:hAnsi="Arial" w:cs="Arial"/>
                <w:szCs w:val="24"/>
              </w:rPr>
            </w:pPr>
          </w:p>
          <w:p w:rsidR="00295E86" w:rsidRDefault="00295E86" w:rsidP="00227D74">
            <w:pPr>
              <w:jc w:val="both"/>
              <w:rPr>
                <w:rFonts w:ascii="Arial" w:hAnsi="Arial" w:cs="Arial"/>
                <w:szCs w:val="24"/>
              </w:rPr>
            </w:pPr>
          </w:p>
          <w:p w:rsidR="00295E86" w:rsidRDefault="00295E86" w:rsidP="00227D74">
            <w:pPr>
              <w:jc w:val="both"/>
              <w:rPr>
                <w:rFonts w:ascii="Arial" w:hAnsi="Arial" w:cs="Arial"/>
                <w:szCs w:val="24"/>
              </w:rPr>
            </w:pPr>
          </w:p>
          <w:p w:rsidR="00295E86" w:rsidRDefault="00295E86" w:rsidP="00227D74">
            <w:pPr>
              <w:jc w:val="both"/>
              <w:rPr>
                <w:rFonts w:ascii="Arial" w:hAnsi="Arial" w:cs="Arial"/>
                <w:szCs w:val="24"/>
              </w:rPr>
            </w:pPr>
          </w:p>
          <w:p w:rsidR="00295E86" w:rsidRDefault="00295E86" w:rsidP="00227D74">
            <w:pPr>
              <w:jc w:val="both"/>
              <w:rPr>
                <w:rFonts w:ascii="Arial" w:hAnsi="Arial" w:cs="Arial"/>
                <w:szCs w:val="24"/>
              </w:rPr>
            </w:pPr>
          </w:p>
          <w:p w:rsidR="00295E86" w:rsidRDefault="00295E86" w:rsidP="00227D74">
            <w:pPr>
              <w:jc w:val="both"/>
              <w:rPr>
                <w:rFonts w:ascii="Arial" w:hAnsi="Arial" w:cs="Arial"/>
                <w:szCs w:val="24"/>
              </w:rPr>
            </w:pPr>
          </w:p>
          <w:p w:rsidR="00295E86" w:rsidRDefault="00295E86" w:rsidP="00227D74">
            <w:pPr>
              <w:jc w:val="both"/>
              <w:rPr>
                <w:rFonts w:ascii="Arial" w:hAnsi="Arial" w:cs="Arial"/>
                <w:szCs w:val="24"/>
              </w:rPr>
            </w:pPr>
          </w:p>
          <w:p w:rsidR="00295E86" w:rsidRDefault="00295E86" w:rsidP="00227D74">
            <w:pPr>
              <w:jc w:val="both"/>
              <w:rPr>
                <w:rFonts w:ascii="Arial" w:hAnsi="Arial" w:cs="Arial"/>
                <w:szCs w:val="24"/>
              </w:rPr>
            </w:pPr>
          </w:p>
          <w:p w:rsidR="00295E86" w:rsidRDefault="00295E86" w:rsidP="00227D74">
            <w:pPr>
              <w:jc w:val="both"/>
              <w:rPr>
                <w:rFonts w:ascii="Arial" w:hAnsi="Arial" w:cs="Arial"/>
                <w:szCs w:val="24"/>
              </w:rPr>
            </w:pPr>
          </w:p>
          <w:p w:rsidR="00B03E35" w:rsidRDefault="00B03E35" w:rsidP="00227D74">
            <w:pPr>
              <w:jc w:val="center"/>
              <w:rPr>
                <w:rFonts w:ascii="Arial" w:hAnsi="Arial" w:cs="Arial"/>
                <w:b/>
                <w:sz w:val="52"/>
                <w:szCs w:val="52"/>
              </w:rPr>
            </w:pPr>
          </w:p>
          <w:p w:rsidR="00295E86" w:rsidRPr="00670D86" w:rsidRDefault="00295E86" w:rsidP="00227D74">
            <w:pPr>
              <w:jc w:val="center"/>
              <w:rPr>
                <w:rFonts w:ascii="Arial" w:hAnsi="Arial" w:cs="Arial"/>
                <w:b/>
                <w:sz w:val="52"/>
                <w:szCs w:val="52"/>
              </w:rPr>
            </w:pPr>
            <w:r w:rsidRPr="00670D86">
              <w:rPr>
                <w:rFonts w:ascii="Arial" w:hAnsi="Arial" w:cs="Arial"/>
                <w:b/>
                <w:sz w:val="52"/>
                <w:szCs w:val="52"/>
              </w:rPr>
              <w:t>Power</w:t>
            </w:r>
          </w:p>
        </w:tc>
        <w:tc>
          <w:tcPr>
            <w:tcW w:w="846" w:type="dxa"/>
          </w:tcPr>
          <w:p w:rsidR="00295E86" w:rsidRPr="00446255" w:rsidRDefault="00295E86" w:rsidP="00227D74">
            <w:pPr>
              <w:rPr>
                <w:rFonts w:ascii="Arial" w:hAnsi="Arial" w:cs="Arial"/>
                <w:b/>
                <w:szCs w:val="24"/>
              </w:rPr>
            </w:pPr>
            <w:r w:rsidRPr="00446255">
              <w:rPr>
                <w:rFonts w:ascii="Arial" w:hAnsi="Arial" w:cs="Arial"/>
                <w:b/>
                <w:szCs w:val="24"/>
              </w:rPr>
              <w:t>Low</w:t>
            </w:r>
          </w:p>
        </w:tc>
        <w:tc>
          <w:tcPr>
            <w:tcW w:w="2983" w:type="dxa"/>
          </w:tcPr>
          <w:p w:rsidR="00295E86" w:rsidRDefault="00295E86" w:rsidP="00227D74">
            <w:pPr>
              <w:rPr>
                <w:rFonts w:ascii="Arial" w:hAnsi="Arial" w:cs="Arial"/>
                <w:b/>
                <w:szCs w:val="24"/>
              </w:rPr>
            </w:pPr>
            <w:r w:rsidRPr="00446255">
              <w:rPr>
                <w:rFonts w:ascii="Arial" w:hAnsi="Arial" w:cs="Arial"/>
                <w:b/>
                <w:szCs w:val="24"/>
              </w:rPr>
              <w:t>Minimal Effort</w:t>
            </w:r>
          </w:p>
          <w:p w:rsidR="00295E86" w:rsidRPr="00446255" w:rsidRDefault="00295E86" w:rsidP="00227D74">
            <w:pPr>
              <w:rPr>
                <w:rFonts w:ascii="Arial" w:hAnsi="Arial" w:cs="Arial"/>
                <w:szCs w:val="24"/>
              </w:rPr>
            </w:pPr>
            <w:r w:rsidRPr="00446255">
              <w:rPr>
                <w:rFonts w:ascii="Arial" w:hAnsi="Arial" w:cs="Arial"/>
                <w:szCs w:val="24"/>
              </w:rPr>
              <w:t>Unions</w:t>
            </w:r>
          </w:p>
        </w:tc>
        <w:tc>
          <w:tcPr>
            <w:tcW w:w="3118" w:type="dxa"/>
          </w:tcPr>
          <w:p w:rsidR="00295E86" w:rsidRPr="00446255" w:rsidRDefault="00295E86" w:rsidP="00227D74">
            <w:pPr>
              <w:rPr>
                <w:rFonts w:ascii="Arial" w:hAnsi="Arial" w:cs="Arial"/>
                <w:b/>
                <w:szCs w:val="24"/>
              </w:rPr>
            </w:pPr>
            <w:r w:rsidRPr="00446255">
              <w:rPr>
                <w:rFonts w:ascii="Arial" w:hAnsi="Arial" w:cs="Arial"/>
                <w:b/>
                <w:szCs w:val="24"/>
              </w:rPr>
              <w:t>Keep Informed</w:t>
            </w:r>
          </w:p>
          <w:p w:rsidR="00295E86" w:rsidRDefault="00295E86" w:rsidP="00227D74">
            <w:pPr>
              <w:rPr>
                <w:rFonts w:ascii="Arial" w:hAnsi="Arial" w:cs="Arial"/>
                <w:szCs w:val="24"/>
              </w:rPr>
            </w:pPr>
            <w:r w:rsidRPr="00446255">
              <w:rPr>
                <w:rFonts w:ascii="Arial" w:hAnsi="Arial" w:cs="Arial"/>
                <w:szCs w:val="24"/>
              </w:rPr>
              <w:t>Police Authorities</w:t>
            </w:r>
          </w:p>
          <w:p w:rsidR="00295E86" w:rsidRDefault="00295E86" w:rsidP="00227D74">
            <w:pPr>
              <w:rPr>
                <w:rFonts w:ascii="Arial" w:hAnsi="Arial" w:cs="Arial"/>
                <w:szCs w:val="24"/>
              </w:rPr>
            </w:pPr>
            <w:r>
              <w:rPr>
                <w:rFonts w:ascii="Arial" w:hAnsi="Arial" w:cs="Arial"/>
                <w:szCs w:val="24"/>
              </w:rPr>
              <w:t>Audit Commission</w:t>
            </w:r>
          </w:p>
          <w:p w:rsidR="00295E86" w:rsidRDefault="00295E86" w:rsidP="00227D74">
            <w:pPr>
              <w:rPr>
                <w:rFonts w:ascii="Arial" w:hAnsi="Arial" w:cs="Arial"/>
                <w:szCs w:val="24"/>
              </w:rPr>
            </w:pPr>
            <w:r>
              <w:rPr>
                <w:rFonts w:ascii="Arial" w:hAnsi="Arial" w:cs="Arial"/>
                <w:szCs w:val="24"/>
              </w:rPr>
              <w:t xml:space="preserve">Colleges of </w:t>
            </w:r>
            <w:r w:rsidR="005C261C">
              <w:rPr>
                <w:rFonts w:ascii="Arial" w:hAnsi="Arial" w:cs="Arial"/>
                <w:szCs w:val="24"/>
              </w:rPr>
              <w:t>F</w:t>
            </w:r>
            <w:r>
              <w:rPr>
                <w:rFonts w:ascii="Arial" w:hAnsi="Arial" w:cs="Arial"/>
                <w:szCs w:val="24"/>
              </w:rPr>
              <w:t>urther Education</w:t>
            </w:r>
          </w:p>
          <w:p w:rsidR="00295E86" w:rsidRPr="00446255" w:rsidRDefault="00295E86" w:rsidP="00227D74">
            <w:pPr>
              <w:rPr>
                <w:rFonts w:ascii="Arial" w:hAnsi="Arial" w:cs="Arial"/>
                <w:szCs w:val="24"/>
              </w:rPr>
            </w:pPr>
            <w:r>
              <w:rPr>
                <w:rFonts w:ascii="Arial" w:hAnsi="Arial" w:cs="Arial"/>
                <w:szCs w:val="24"/>
              </w:rPr>
              <w:t>Employees</w:t>
            </w:r>
          </w:p>
        </w:tc>
      </w:tr>
      <w:tr w:rsidR="00295E86" w:rsidTr="00531E0E">
        <w:trPr>
          <w:trHeight w:val="3109"/>
        </w:trPr>
        <w:tc>
          <w:tcPr>
            <w:tcW w:w="3543" w:type="dxa"/>
            <w:vMerge/>
          </w:tcPr>
          <w:p w:rsidR="00295E86" w:rsidRPr="00EE5792" w:rsidRDefault="00295E86" w:rsidP="00227D74">
            <w:pPr>
              <w:rPr>
                <w:rFonts w:ascii="Arial" w:hAnsi="Arial" w:cs="Arial"/>
                <w:szCs w:val="24"/>
              </w:rPr>
            </w:pPr>
          </w:p>
        </w:tc>
        <w:tc>
          <w:tcPr>
            <w:tcW w:w="846" w:type="dxa"/>
          </w:tcPr>
          <w:p w:rsidR="00295E86" w:rsidRPr="00446255" w:rsidRDefault="005D4619" w:rsidP="00227D74">
            <w:pPr>
              <w:rPr>
                <w:rFonts w:ascii="Arial" w:hAnsi="Arial" w:cs="Arial"/>
                <w:b/>
                <w:szCs w:val="24"/>
              </w:rPr>
            </w:pPr>
            <w:r>
              <w:rPr>
                <w:rFonts w:ascii="Arial" w:hAnsi="Arial" w:cs="Arial"/>
                <w:b/>
                <w:szCs w:val="24"/>
              </w:rPr>
              <w:t>H</w:t>
            </w:r>
            <w:r w:rsidR="00295E86" w:rsidRPr="00446255">
              <w:rPr>
                <w:rFonts w:ascii="Arial" w:hAnsi="Arial" w:cs="Arial"/>
                <w:b/>
                <w:szCs w:val="24"/>
              </w:rPr>
              <w:t>igh</w:t>
            </w:r>
          </w:p>
        </w:tc>
        <w:tc>
          <w:tcPr>
            <w:tcW w:w="2983" w:type="dxa"/>
          </w:tcPr>
          <w:p w:rsidR="00295E86" w:rsidRPr="00446255" w:rsidRDefault="00295E86" w:rsidP="00227D74">
            <w:pPr>
              <w:rPr>
                <w:rFonts w:ascii="Arial" w:hAnsi="Arial" w:cs="Arial"/>
                <w:b/>
                <w:szCs w:val="24"/>
              </w:rPr>
            </w:pPr>
            <w:r w:rsidRPr="00446255">
              <w:rPr>
                <w:rFonts w:ascii="Arial" w:hAnsi="Arial" w:cs="Arial"/>
                <w:b/>
                <w:szCs w:val="24"/>
              </w:rPr>
              <w:t>Keep Satisfied</w:t>
            </w:r>
          </w:p>
          <w:p w:rsidR="00295E86" w:rsidRPr="00446255" w:rsidRDefault="00295E86" w:rsidP="00227D74">
            <w:pPr>
              <w:rPr>
                <w:rFonts w:ascii="Arial" w:hAnsi="Arial" w:cs="Arial"/>
                <w:b/>
                <w:szCs w:val="24"/>
              </w:rPr>
            </w:pPr>
          </w:p>
          <w:p w:rsidR="00295E86" w:rsidRDefault="00295E86" w:rsidP="00227D74">
            <w:pPr>
              <w:rPr>
                <w:rFonts w:ascii="Arial" w:hAnsi="Arial" w:cs="Arial"/>
                <w:szCs w:val="24"/>
              </w:rPr>
            </w:pPr>
            <w:r>
              <w:rPr>
                <w:rFonts w:ascii="Arial" w:hAnsi="Arial" w:cs="Arial"/>
                <w:szCs w:val="24"/>
              </w:rPr>
              <w:t>Welsh Government</w:t>
            </w:r>
          </w:p>
          <w:p w:rsidR="00295E86" w:rsidRDefault="00295E86" w:rsidP="00227D74">
            <w:pPr>
              <w:rPr>
                <w:rFonts w:ascii="Arial" w:hAnsi="Arial" w:cs="Arial"/>
                <w:szCs w:val="24"/>
              </w:rPr>
            </w:pPr>
            <w:r>
              <w:rPr>
                <w:rFonts w:ascii="Arial" w:hAnsi="Arial" w:cs="Arial"/>
                <w:szCs w:val="24"/>
              </w:rPr>
              <w:t>Councillors Members</w:t>
            </w:r>
          </w:p>
          <w:p w:rsidR="00295E86" w:rsidRDefault="00295E86" w:rsidP="00227D74">
            <w:pPr>
              <w:rPr>
                <w:rFonts w:ascii="Arial" w:hAnsi="Arial" w:cs="Arial"/>
                <w:szCs w:val="24"/>
              </w:rPr>
            </w:pPr>
            <w:r>
              <w:rPr>
                <w:rFonts w:ascii="Arial" w:hAnsi="Arial" w:cs="Arial"/>
                <w:szCs w:val="24"/>
              </w:rPr>
              <w:t>Education Department</w:t>
            </w:r>
          </w:p>
          <w:p w:rsidR="00295E86" w:rsidRDefault="00295E86" w:rsidP="00227D74">
            <w:pPr>
              <w:rPr>
                <w:rFonts w:ascii="Arial" w:hAnsi="Arial" w:cs="Arial"/>
                <w:szCs w:val="24"/>
              </w:rPr>
            </w:pPr>
            <w:r>
              <w:rPr>
                <w:rFonts w:ascii="Arial" w:hAnsi="Arial" w:cs="Arial"/>
                <w:szCs w:val="24"/>
              </w:rPr>
              <w:t>Delivery Partnership Groups</w:t>
            </w:r>
          </w:p>
          <w:p w:rsidR="00295E86" w:rsidRDefault="00295E86" w:rsidP="00227D74">
            <w:pPr>
              <w:rPr>
                <w:rFonts w:ascii="Arial" w:hAnsi="Arial" w:cs="Arial"/>
                <w:szCs w:val="24"/>
              </w:rPr>
            </w:pPr>
            <w:r>
              <w:rPr>
                <w:rFonts w:ascii="Arial" w:hAnsi="Arial" w:cs="Arial"/>
                <w:szCs w:val="24"/>
              </w:rPr>
              <w:t>Budget Holders</w:t>
            </w:r>
          </w:p>
          <w:p w:rsidR="00AF3A5F" w:rsidRPr="00EE5792" w:rsidRDefault="00AF3A5F" w:rsidP="00227D74">
            <w:pPr>
              <w:rPr>
                <w:rFonts w:ascii="Arial" w:hAnsi="Arial" w:cs="Arial"/>
                <w:szCs w:val="24"/>
              </w:rPr>
            </w:pPr>
            <w:r>
              <w:rPr>
                <w:rFonts w:ascii="Arial" w:hAnsi="Arial" w:cs="Arial"/>
                <w:szCs w:val="24"/>
              </w:rPr>
              <w:t>Partnership Groups</w:t>
            </w:r>
          </w:p>
        </w:tc>
        <w:tc>
          <w:tcPr>
            <w:tcW w:w="3118" w:type="dxa"/>
          </w:tcPr>
          <w:p w:rsidR="00295E86" w:rsidRPr="00446255" w:rsidRDefault="00295E86" w:rsidP="00227D74">
            <w:pPr>
              <w:rPr>
                <w:rFonts w:ascii="Arial" w:hAnsi="Arial" w:cs="Arial"/>
                <w:b/>
                <w:szCs w:val="24"/>
              </w:rPr>
            </w:pPr>
            <w:r w:rsidRPr="00446255">
              <w:rPr>
                <w:rFonts w:ascii="Arial" w:hAnsi="Arial" w:cs="Arial"/>
                <w:b/>
                <w:szCs w:val="24"/>
              </w:rPr>
              <w:t>Key Players</w:t>
            </w:r>
          </w:p>
          <w:p w:rsidR="00295E86" w:rsidRPr="00446255" w:rsidRDefault="00295E86" w:rsidP="00227D74">
            <w:pPr>
              <w:rPr>
                <w:rFonts w:ascii="Arial" w:hAnsi="Arial" w:cs="Arial"/>
                <w:b/>
                <w:szCs w:val="24"/>
              </w:rPr>
            </w:pPr>
          </w:p>
          <w:p w:rsidR="00295E86" w:rsidRDefault="00295E86" w:rsidP="00227D74">
            <w:pPr>
              <w:rPr>
                <w:rFonts w:ascii="Arial" w:hAnsi="Arial" w:cs="Arial"/>
                <w:szCs w:val="24"/>
              </w:rPr>
            </w:pPr>
            <w:r>
              <w:rPr>
                <w:rFonts w:ascii="Arial" w:hAnsi="Arial" w:cs="Arial"/>
                <w:szCs w:val="24"/>
              </w:rPr>
              <w:t>Swansea Mainstream Schools.</w:t>
            </w:r>
          </w:p>
          <w:p w:rsidR="00295E86" w:rsidRDefault="00295E86" w:rsidP="00227D74">
            <w:pPr>
              <w:rPr>
                <w:rFonts w:ascii="Arial" w:hAnsi="Arial" w:cs="Arial"/>
                <w:szCs w:val="24"/>
              </w:rPr>
            </w:pPr>
          </w:p>
          <w:p w:rsidR="00295E86" w:rsidRDefault="00295E86" w:rsidP="00227D74">
            <w:pPr>
              <w:rPr>
                <w:rFonts w:ascii="Arial" w:hAnsi="Arial" w:cs="Arial"/>
                <w:szCs w:val="24"/>
              </w:rPr>
            </w:pPr>
            <w:r>
              <w:rPr>
                <w:rFonts w:ascii="Arial" w:hAnsi="Arial" w:cs="Arial"/>
                <w:szCs w:val="24"/>
              </w:rPr>
              <w:t>Social Services Department</w:t>
            </w:r>
          </w:p>
          <w:p w:rsidR="00295E86" w:rsidRDefault="00295E86" w:rsidP="00227D74">
            <w:pPr>
              <w:rPr>
                <w:rFonts w:ascii="Arial" w:hAnsi="Arial" w:cs="Arial"/>
                <w:szCs w:val="24"/>
              </w:rPr>
            </w:pPr>
          </w:p>
          <w:p w:rsidR="00295E86" w:rsidRPr="00EE5792" w:rsidRDefault="00AF3A5F" w:rsidP="00227D74">
            <w:pPr>
              <w:rPr>
                <w:rFonts w:ascii="Arial" w:hAnsi="Arial" w:cs="Arial"/>
                <w:szCs w:val="24"/>
              </w:rPr>
            </w:pPr>
            <w:r>
              <w:rPr>
                <w:rFonts w:ascii="Arial" w:hAnsi="Arial" w:cs="Arial"/>
                <w:szCs w:val="24"/>
              </w:rPr>
              <w:t>Directors</w:t>
            </w:r>
          </w:p>
        </w:tc>
      </w:tr>
    </w:tbl>
    <w:p w:rsidR="00295E86" w:rsidRDefault="00295E86" w:rsidP="00F56303">
      <w:pPr>
        <w:pStyle w:val="NormalWeb"/>
        <w:shd w:val="clear" w:color="auto" w:fill="FFFFFF"/>
        <w:spacing w:before="0" w:beforeAutospacing="0" w:after="0" w:afterAutospacing="0" w:line="360" w:lineRule="auto"/>
        <w:rPr>
          <w:rFonts w:ascii="Arial" w:hAnsi="Arial" w:cs="Arial"/>
          <w:color w:val="000000"/>
          <w:shd w:val="clear" w:color="auto" w:fill="FFFFFF"/>
        </w:rPr>
      </w:pPr>
    </w:p>
    <w:p w:rsidR="005D4619" w:rsidRDefault="005D4619" w:rsidP="00F56303">
      <w:pPr>
        <w:pStyle w:val="NormalWeb"/>
        <w:shd w:val="clear" w:color="auto" w:fill="FFFFFF"/>
        <w:spacing w:before="0" w:beforeAutospacing="0" w:after="0" w:afterAutospacing="0" w:line="360" w:lineRule="auto"/>
        <w:rPr>
          <w:rFonts w:ascii="Arial" w:hAnsi="Arial" w:cs="Arial"/>
          <w:color w:val="000000"/>
          <w:shd w:val="clear" w:color="auto" w:fill="FFFFFF"/>
        </w:rPr>
      </w:pPr>
    </w:p>
    <w:p w:rsidR="005D4619" w:rsidRDefault="005D4619" w:rsidP="00F56303">
      <w:pPr>
        <w:pStyle w:val="NormalWeb"/>
        <w:shd w:val="clear" w:color="auto" w:fill="FFFFFF"/>
        <w:spacing w:before="0" w:beforeAutospacing="0" w:after="0" w:afterAutospacing="0" w:line="360" w:lineRule="auto"/>
        <w:rPr>
          <w:rFonts w:ascii="Arial" w:hAnsi="Arial" w:cs="Arial"/>
          <w:color w:val="000000"/>
          <w:shd w:val="clear" w:color="auto" w:fill="FFFFFF"/>
        </w:rPr>
      </w:pPr>
    </w:p>
    <w:p w:rsidR="00B03E35" w:rsidRDefault="00B03E35"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554C05" w:rsidRDefault="00554C05"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554C05" w:rsidRDefault="00554C05"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BA68F8" w:rsidRDefault="00554C05" w:rsidP="00F56303">
      <w:pPr>
        <w:pStyle w:val="NormalWeb"/>
        <w:shd w:val="clear" w:color="auto" w:fill="FFFFFF"/>
        <w:spacing w:before="0" w:beforeAutospacing="0" w:after="0" w:afterAutospacing="0" w:line="360" w:lineRule="auto"/>
        <w:rPr>
          <w:rFonts w:ascii="Arial" w:hAnsi="Arial" w:cs="Arial"/>
          <w:color w:val="000000"/>
          <w:shd w:val="clear" w:color="auto" w:fill="FFFFFF"/>
        </w:rPr>
      </w:pPr>
      <w:r>
        <w:rPr>
          <w:rFonts w:ascii="Arial" w:hAnsi="Arial" w:cs="Arial"/>
          <w:color w:val="000000"/>
          <w:u w:val="single"/>
          <w:shd w:val="clear" w:color="auto" w:fill="FFFFFF"/>
        </w:rPr>
        <w:t xml:space="preserve">Appendix </w:t>
      </w:r>
      <w:proofErr w:type="gramStart"/>
      <w:r>
        <w:rPr>
          <w:rFonts w:ascii="Arial" w:hAnsi="Arial" w:cs="Arial"/>
          <w:color w:val="000000"/>
          <w:u w:val="single"/>
          <w:shd w:val="clear" w:color="auto" w:fill="FFFFFF"/>
        </w:rPr>
        <w:t>4</w:t>
      </w:r>
      <w:r w:rsidR="00553FC7" w:rsidRPr="0004104A">
        <w:rPr>
          <w:rFonts w:ascii="Arial" w:hAnsi="Arial" w:cs="Arial"/>
          <w:color w:val="000000"/>
          <w:u w:val="single"/>
          <w:shd w:val="clear" w:color="auto" w:fill="FFFFFF"/>
        </w:rPr>
        <w:t xml:space="preserve"> .</w:t>
      </w:r>
      <w:proofErr w:type="gramEnd"/>
      <w:r w:rsidR="00553FC7" w:rsidRPr="0004104A">
        <w:rPr>
          <w:rFonts w:ascii="Arial" w:hAnsi="Arial" w:cs="Arial"/>
          <w:color w:val="000000"/>
          <w:u w:val="single"/>
          <w:shd w:val="clear" w:color="auto" w:fill="FFFFFF"/>
        </w:rPr>
        <w:t xml:space="preserve"> </w:t>
      </w:r>
      <w:r w:rsidR="00BA68F8" w:rsidRPr="0004104A">
        <w:rPr>
          <w:rFonts w:ascii="Arial" w:hAnsi="Arial" w:cs="Arial"/>
          <w:color w:val="000000"/>
          <w:u w:val="single"/>
          <w:shd w:val="clear" w:color="auto" w:fill="FFFFFF"/>
        </w:rPr>
        <w:t>Staff Training and Development</w:t>
      </w:r>
      <w:r w:rsidR="00553FC7">
        <w:rPr>
          <w:rFonts w:ascii="Arial" w:hAnsi="Arial" w:cs="Arial"/>
          <w:color w:val="000000"/>
          <w:shd w:val="clear" w:color="auto" w:fill="FFFFFF"/>
        </w:rPr>
        <w:t>.</w:t>
      </w:r>
    </w:p>
    <w:p w:rsidR="00553FC7" w:rsidRDefault="00553FC7" w:rsidP="00F56303">
      <w:pPr>
        <w:pStyle w:val="NormalWeb"/>
        <w:shd w:val="clear" w:color="auto" w:fill="FFFFFF"/>
        <w:spacing w:before="0" w:beforeAutospacing="0" w:after="0" w:afterAutospacing="0" w:line="360" w:lineRule="auto"/>
        <w:rPr>
          <w:rFonts w:ascii="Arial" w:hAnsi="Arial" w:cs="Arial"/>
          <w:color w:val="000000"/>
          <w:shd w:val="clear" w:color="auto" w:fill="FFFFFF"/>
        </w:rPr>
      </w:pPr>
    </w:p>
    <w:p w:rsidR="00BA68F8" w:rsidRDefault="00BA68F8" w:rsidP="00F56303">
      <w:pPr>
        <w:pStyle w:val="NormalWeb"/>
        <w:shd w:val="clear" w:color="auto" w:fill="FFFFFF"/>
        <w:spacing w:before="0" w:beforeAutospacing="0" w:after="0" w:afterAutospacing="0" w:line="360" w:lineRule="auto"/>
        <w:rPr>
          <w:rFonts w:ascii="Arial" w:hAnsi="Arial" w:cs="Arial"/>
          <w:color w:val="000000"/>
          <w:shd w:val="clear" w:color="auto" w:fill="FFFFFF"/>
        </w:rPr>
      </w:pPr>
      <w:r>
        <w:rPr>
          <w:noProof/>
        </w:rPr>
        <w:drawing>
          <wp:inline distT="0" distB="0" distL="0" distR="0" wp14:anchorId="4153C7D1" wp14:editId="46257B09">
            <wp:extent cx="5943600" cy="4145280"/>
            <wp:effectExtent l="0" t="0" r="0" b="7620"/>
            <wp:docPr id="527" name="Chart 527"/>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5C261C" w:rsidRDefault="005C261C" w:rsidP="00F56303">
      <w:pPr>
        <w:pStyle w:val="NormalWeb"/>
        <w:shd w:val="clear" w:color="auto" w:fill="FFFFFF"/>
        <w:spacing w:before="0" w:beforeAutospacing="0" w:after="0" w:afterAutospacing="0" w:line="360" w:lineRule="auto"/>
        <w:rPr>
          <w:rFonts w:ascii="Arial" w:hAnsi="Arial" w:cs="Arial"/>
          <w:color w:val="000000"/>
          <w:shd w:val="clear" w:color="auto" w:fill="FFFFFF"/>
        </w:rPr>
      </w:pPr>
      <w:r w:rsidRPr="005C261C">
        <w:rPr>
          <w:rFonts w:ascii="Arial" w:hAnsi="Arial" w:cs="Arial"/>
          <w:noProof/>
          <w:color w:val="000000"/>
          <w:shd w:val="clear" w:color="auto" w:fill="FFFFFF"/>
        </w:rPr>
        <mc:AlternateContent>
          <mc:Choice Requires="wps">
            <w:drawing>
              <wp:anchor distT="0" distB="0" distL="114300" distR="114300" simplePos="0" relativeHeight="251675648" behindDoc="0" locked="0" layoutInCell="1" allowOverlap="1" wp14:anchorId="083241BA" wp14:editId="0B103944">
                <wp:simplePos x="0" y="0"/>
                <wp:positionH relativeFrom="column">
                  <wp:posOffset>5543550</wp:posOffset>
                </wp:positionH>
                <wp:positionV relativeFrom="paragraph">
                  <wp:posOffset>4919980</wp:posOffset>
                </wp:positionV>
                <wp:extent cx="0" cy="0"/>
                <wp:effectExtent l="0" t="0" r="0" b="0"/>
                <wp:wrapNone/>
                <wp:docPr id="538" name="Rounded Rectangle 538"/>
                <wp:cNvGraphicFramePr/>
                <a:graphic xmlns:a="http://schemas.openxmlformats.org/drawingml/2006/main">
                  <a:graphicData uri="http://schemas.microsoft.com/office/word/2010/wordprocessingShape">
                    <wps:wsp>
                      <wps:cNvSpPr/>
                      <wps:spPr>
                        <a:xfrm>
                          <a:off x="0" y="0"/>
                          <a:ext cx="0" cy="0"/>
                        </a:xfrm>
                        <a:prstGeom prst="roundRect">
                          <a:avLst/>
                        </a:prstGeom>
                        <a:solidFill>
                          <a:srgbClr val="4BACC6">
                            <a:lumMod val="60000"/>
                            <a:lumOff val="40000"/>
                          </a:srgbClr>
                        </a:solidFill>
                        <a:ln w="25400" cap="flat" cmpd="sng" algn="ctr">
                          <a:solidFill>
                            <a:srgbClr val="4BACC6">
                              <a:lumMod val="60000"/>
                              <a:lumOff val="40000"/>
                            </a:srgbClr>
                          </a:solidFill>
                          <a:prstDash val="solid"/>
                        </a:ln>
                        <a:effectLst/>
                      </wps:spPr>
                      <wps:txbx>
                        <w:txbxContent>
                          <w:p w:rsidR="001277A7" w:rsidRPr="00310B54" w:rsidRDefault="001277A7" w:rsidP="005C261C">
                            <w:pPr>
                              <w:jc w:val="center"/>
                              <w:rPr>
                                <w:b/>
                                <w:sz w:val="20"/>
                              </w:rPr>
                            </w:pPr>
                            <w:r w:rsidRPr="00310B54">
                              <w:rPr>
                                <w:b/>
                                <w:sz w:val="20"/>
                              </w:rPr>
                              <w:t>Outcomes</w:t>
                            </w:r>
                          </w:p>
                          <w:p w:rsidR="001277A7" w:rsidRPr="00310B54" w:rsidRDefault="001277A7" w:rsidP="005C261C">
                            <w:pPr>
                              <w:jc w:val="center"/>
                              <w:rPr>
                                <w:sz w:val="20"/>
                              </w:rPr>
                            </w:pPr>
                          </w:p>
                          <w:p w:rsidR="001277A7" w:rsidRPr="00310B54" w:rsidRDefault="001277A7" w:rsidP="005C261C">
                            <w:pPr>
                              <w:jc w:val="center"/>
                              <w:rPr>
                                <w:sz w:val="20"/>
                              </w:rPr>
                            </w:pPr>
                            <w:r w:rsidRPr="00310B54">
                              <w:rPr>
                                <w:sz w:val="20"/>
                              </w:rPr>
                              <w:t>134 cases closed with improved well-being</w:t>
                            </w:r>
                          </w:p>
                          <w:p w:rsidR="001277A7" w:rsidRPr="00310B54" w:rsidRDefault="001277A7" w:rsidP="005C261C">
                            <w:pPr>
                              <w:jc w:val="center"/>
                              <w:rPr>
                                <w:sz w:val="20"/>
                              </w:rPr>
                            </w:pPr>
                          </w:p>
                          <w:p w:rsidR="001277A7" w:rsidRPr="00310B54" w:rsidRDefault="001277A7" w:rsidP="005C261C">
                            <w:pPr>
                              <w:jc w:val="center"/>
                              <w:rPr>
                                <w:sz w:val="20"/>
                              </w:rPr>
                            </w:pPr>
                            <w:r w:rsidRPr="00310B54">
                              <w:rPr>
                                <w:sz w:val="20"/>
                              </w:rPr>
                              <w:t>41 YP with improved well-being</w:t>
                            </w:r>
                          </w:p>
                          <w:p w:rsidR="001277A7" w:rsidRPr="00310B54" w:rsidRDefault="001277A7" w:rsidP="005C261C">
                            <w:pPr>
                              <w:jc w:val="center"/>
                              <w:rPr>
                                <w:sz w:val="20"/>
                              </w:rPr>
                            </w:pPr>
                          </w:p>
                          <w:p w:rsidR="001277A7" w:rsidRPr="00310B54" w:rsidRDefault="001277A7" w:rsidP="005C261C">
                            <w:pPr>
                              <w:jc w:val="center"/>
                              <w:rPr>
                                <w:sz w:val="20"/>
                              </w:rPr>
                            </w:pPr>
                            <w:r w:rsidRPr="00310B54">
                              <w:rPr>
                                <w:sz w:val="20"/>
                              </w:rPr>
                              <w:t>223 young people with increased school attendance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3241BA" id="Rounded Rectangle 538" o:spid="_x0000_s1044" style="position:absolute;margin-left:436.5pt;margin-top:387.4pt;width:0;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" fillcolor="#93cddd" strokecolor="#93cddd" strokeweight="2pt">
                <v:textbox>
                  <w:txbxContent>
                    <w:p w:rsidR="001277A7" w:rsidRPr="00310B54" w:rsidRDefault="001277A7" w:rsidP="005C261C">
                      <w:pPr>
                        <w:jc w:val="center"/>
                        <w:rPr>
                          <w:b/>
                          <w:sz w:val="20"/>
                        </w:rPr>
                      </w:pPr>
                      <w:r w:rsidRPr="00310B54">
                        <w:rPr>
                          <w:b/>
                          <w:sz w:val="20"/>
                        </w:rPr>
                        <w:t>Outcomes</w:t>
                      </w:r>
                    </w:p>
                    <w:p w:rsidR="001277A7" w:rsidRPr="00310B54" w:rsidRDefault="001277A7" w:rsidP="005C261C">
                      <w:pPr>
                        <w:jc w:val="center"/>
                        <w:rPr>
                          <w:sz w:val="20"/>
                        </w:rPr>
                      </w:pPr>
                    </w:p>
                    <w:p w:rsidR="001277A7" w:rsidRPr="00310B54" w:rsidRDefault="001277A7" w:rsidP="005C261C">
                      <w:pPr>
                        <w:jc w:val="center"/>
                        <w:rPr>
                          <w:sz w:val="20"/>
                        </w:rPr>
                      </w:pPr>
                      <w:r w:rsidRPr="00310B54">
                        <w:rPr>
                          <w:sz w:val="20"/>
                        </w:rPr>
                        <w:t>134 cases closed with improved well-being</w:t>
                      </w:r>
                    </w:p>
                    <w:p w:rsidR="001277A7" w:rsidRPr="00310B54" w:rsidRDefault="001277A7" w:rsidP="005C261C">
                      <w:pPr>
                        <w:jc w:val="center"/>
                        <w:rPr>
                          <w:sz w:val="20"/>
                        </w:rPr>
                      </w:pPr>
                    </w:p>
                    <w:p w:rsidR="001277A7" w:rsidRPr="00310B54" w:rsidRDefault="001277A7" w:rsidP="005C261C">
                      <w:pPr>
                        <w:jc w:val="center"/>
                        <w:rPr>
                          <w:sz w:val="20"/>
                        </w:rPr>
                      </w:pPr>
                      <w:r w:rsidRPr="00310B54">
                        <w:rPr>
                          <w:sz w:val="20"/>
                        </w:rPr>
                        <w:t>41 YP with improved well-being</w:t>
                      </w:r>
                    </w:p>
                    <w:p w:rsidR="001277A7" w:rsidRPr="00310B54" w:rsidRDefault="001277A7" w:rsidP="005C261C">
                      <w:pPr>
                        <w:jc w:val="center"/>
                        <w:rPr>
                          <w:sz w:val="20"/>
                        </w:rPr>
                      </w:pPr>
                    </w:p>
                    <w:p w:rsidR="001277A7" w:rsidRPr="00310B54" w:rsidRDefault="001277A7" w:rsidP="005C261C">
                      <w:pPr>
                        <w:jc w:val="center"/>
                        <w:rPr>
                          <w:sz w:val="20"/>
                        </w:rPr>
                      </w:pPr>
                      <w:r w:rsidRPr="00310B54">
                        <w:rPr>
                          <w:sz w:val="20"/>
                        </w:rPr>
                        <w:t>223 young people with increased school attendance</w:t>
                      </w:r>
                    </w:p>
                  </w:txbxContent>
                </v:textbox>
              </v:roundrect>
            </w:pict>
          </mc:Fallback>
        </mc:AlternateContent>
      </w:r>
      <w:r w:rsidRPr="005C261C">
        <w:rPr>
          <w:rFonts w:ascii="Arial" w:hAnsi="Arial" w:cs="Arial"/>
          <w:noProof/>
          <w:color w:val="000000"/>
          <w:shd w:val="clear" w:color="auto" w:fill="FFFFFF"/>
        </w:rPr>
        <mc:AlternateContent>
          <mc:Choice Requires="wps">
            <w:drawing>
              <wp:anchor distT="0" distB="0" distL="114300" distR="114300" simplePos="0" relativeHeight="251674624" behindDoc="0" locked="0" layoutInCell="1" allowOverlap="1" wp14:anchorId="64177AF0" wp14:editId="73D44318">
                <wp:simplePos x="0" y="0"/>
                <wp:positionH relativeFrom="column">
                  <wp:posOffset>3371850</wp:posOffset>
                </wp:positionH>
                <wp:positionV relativeFrom="paragraph">
                  <wp:posOffset>4920615</wp:posOffset>
                </wp:positionV>
                <wp:extent cx="0" cy="0"/>
                <wp:effectExtent l="0" t="0" r="0" b="0"/>
                <wp:wrapNone/>
                <wp:docPr id="536" name="Rounded Rectangle 536"/>
                <wp:cNvGraphicFramePr/>
                <a:graphic xmlns:a="http://schemas.openxmlformats.org/drawingml/2006/main">
                  <a:graphicData uri="http://schemas.microsoft.com/office/word/2010/wordprocessingShape">
                    <wps:wsp>
                      <wps:cNvSpPr/>
                      <wps:spPr>
                        <a:xfrm>
                          <a:off x="0" y="0"/>
                          <a:ext cx="0" cy="0"/>
                        </a:xfrm>
                        <a:prstGeom prst="roundRect">
                          <a:avLst/>
                        </a:prstGeom>
                        <a:solidFill>
                          <a:srgbClr val="8064A2">
                            <a:lumMod val="60000"/>
                            <a:lumOff val="40000"/>
                          </a:srgbClr>
                        </a:solidFill>
                        <a:ln w="25400" cap="flat" cmpd="sng" algn="ctr">
                          <a:solidFill>
                            <a:srgbClr val="8064A2">
                              <a:lumMod val="60000"/>
                              <a:lumOff val="40000"/>
                            </a:srgbClr>
                          </a:solidFill>
                          <a:prstDash val="solid"/>
                        </a:ln>
                        <a:effectLst/>
                      </wps:spPr>
                      <wps:txbx>
                        <w:txbxContent>
                          <w:p w:rsidR="001277A7" w:rsidRPr="00310B54" w:rsidRDefault="001277A7" w:rsidP="005C261C">
                            <w:pPr>
                              <w:jc w:val="center"/>
                              <w:rPr>
                                <w:b/>
                                <w:sz w:val="20"/>
                              </w:rPr>
                            </w:pPr>
                            <w:r w:rsidRPr="00310B54">
                              <w:rPr>
                                <w:b/>
                                <w:sz w:val="20"/>
                              </w:rPr>
                              <w:t>Outputs</w:t>
                            </w:r>
                          </w:p>
                          <w:p w:rsidR="001277A7" w:rsidRPr="00310B54" w:rsidRDefault="001277A7" w:rsidP="005C261C">
                            <w:pPr>
                              <w:jc w:val="center"/>
                              <w:rPr>
                                <w:sz w:val="20"/>
                              </w:rPr>
                            </w:pPr>
                          </w:p>
                          <w:p w:rsidR="001277A7" w:rsidRPr="00310B54" w:rsidRDefault="001277A7" w:rsidP="005C261C">
                            <w:pPr>
                              <w:jc w:val="center"/>
                              <w:rPr>
                                <w:sz w:val="20"/>
                              </w:rPr>
                            </w:pPr>
                            <w:r w:rsidRPr="00310B54">
                              <w:rPr>
                                <w:sz w:val="20"/>
                              </w:rPr>
                              <w:t>508 - Families Supported</w:t>
                            </w:r>
                          </w:p>
                          <w:p w:rsidR="001277A7" w:rsidRPr="00310B54" w:rsidRDefault="001277A7" w:rsidP="005C261C">
                            <w:pPr>
                              <w:jc w:val="center"/>
                              <w:rPr>
                                <w:sz w:val="20"/>
                              </w:rPr>
                            </w:pPr>
                            <w:r w:rsidRPr="00310B54">
                              <w:rPr>
                                <w:sz w:val="20"/>
                              </w:rPr>
                              <w:t>966 - Individuals supported</w:t>
                            </w:r>
                          </w:p>
                          <w:p w:rsidR="001277A7" w:rsidRPr="00310B54" w:rsidRDefault="001277A7" w:rsidP="005C261C">
                            <w:pPr>
                              <w:jc w:val="center"/>
                              <w:rPr>
                                <w:sz w:val="20"/>
                              </w:rPr>
                            </w:pPr>
                            <w:r>
                              <w:rPr>
                                <w:sz w:val="20"/>
                              </w:rPr>
                              <w:t>109</w:t>
                            </w:r>
                            <w:r w:rsidRPr="00310B54">
                              <w:rPr>
                                <w:sz w:val="20"/>
                              </w:rPr>
                              <w:t xml:space="preserve"> - Families supported through consultation</w:t>
                            </w:r>
                          </w:p>
                          <w:p w:rsidR="001277A7" w:rsidRPr="00310B54" w:rsidRDefault="001277A7" w:rsidP="005C261C">
                            <w:pPr>
                              <w:jc w:val="center"/>
                              <w:rPr>
                                <w:sz w:val="20"/>
                              </w:rPr>
                            </w:pPr>
                          </w:p>
                          <w:p w:rsidR="001277A7" w:rsidRPr="00310B54" w:rsidRDefault="001277A7" w:rsidP="005C261C">
                            <w:pPr>
                              <w:jc w:val="center"/>
                              <w:rPr>
                                <w:sz w:val="20"/>
                              </w:rPr>
                            </w:pPr>
                            <w:r w:rsidRPr="00310B54">
                              <w:rPr>
                                <w:sz w:val="20"/>
                              </w:rPr>
                              <w:t>3,941 Sessions Delivered</w:t>
                            </w:r>
                          </w:p>
                          <w:p w:rsidR="001277A7" w:rsidRPr="00310B54" w:rsidRDefault="001277A7" w:rsidP="005C261C">
                            <w:pPr>
                              <w:jc w:val="center"/>
                              <w:rPr>
                                <w:sz w:val="20"/>
                              </w:rPr>
                            </w:pPr>
                            <w:r w:rsidRPr="00310B54">
                              <w:rPr>
                                <w:sz w:val="20"/>
                              </w:rPr>
                              <w:t>202 Assessments completed</w:t>
                            </w:r>
                          </w:p>
                          <w:p w:rsidR="001277A7" w:rsidRPr="00310B54" w:rsidRDefault="001277A7" w:rsidP="005C261C">
                            <w:pPr>
                              <w:jc w:val="center"/>
                              <w:rPr>
                                <w:sz w:val="20"/>
                              </w:rPr>
                            </w:pPr>
                            <w:r w:rsidRPr="00310B54">
                              <w:rPr>
                                <w:sz w:val="20"/>
                              </w:rPr>
                              <w:t>611 reviews</w:t>
                            </w:r>
                          </w:p>
                          <w:p w:rsidR="001277A7" w:rsidRDefault="001277A7" w:rsidP="005C261C">
                            <w:pPr>
                              <w:jc w:val="center"/>
                              <w:rPr>
                                <w:sz w:val="20"/>
                              </w:rPr>
                            </w:pPr>
                            <w:r w:rsidRPr="00310B54">
                              <w:rPr>
                                <w:sz w:val="20"/>
                              </w:rPr>
                              <w:t xml:space="preserve">93 multi-agency meetings </w:t>
                            </w:r>
                            <w:r>
                              <w:rPr>
                                <w:sz w:val="20"/>
                              </w:rPr>
                              <w:t>attended</w:t>
                            </w:r>
                          </w:p>
                          <w:p w:rsidR="001277A7" w:rsidRPr="00310B54" w:rsidRDefault="001277A7" w:rsidP="005C261C">
                            <w:pPr>
                              <w:jc w:val="center"/>
                              <w:rPr>
                                <w:sz w:val="20"/>
                              </w:rPr>
                            </w:pPr>
                          </w:p>
                          <w:p w:rsidR="001277A7" w:rsidRPr="00310B54" w:rsidRDefault="001277A7" w:rsidP="005C261C">
                            <w:pPr>
                              <w:jc w:val="center"/>
                              <w:rPr>
                                <w:sz w:val="20"/>
                              </w:rPr>
                            </w:pPr>
                          </w:p>
                          <w:p w:rsidR="001277A7" w:rsidRDefault="001277A7" w:rsidP="005C261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177AF0" id="Rounded Rectangle 536" o:spid="_x0000_s1045" style="position:absolute;margin-left:265.5pt;margin-top:387.45pt;width:0;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" fillcolor="#b3a2c7" strokecolor="#b3a2c7" strokeweight="2pt">
                <v:textbox>
                  <w:txbxContent>
                    <w:p w:rsidR="001277A7" w:rsidRPr="00310B54" w:rsidRDefault="001277A7" w:rsidP="005C261C">
                      <w:pPr>
                        <w:jc w:val="center"/>
                        <w:rPr>
                          <w:b/>
                          <w:sz w:val="20"/>
                        </w:rPr>
                      </w:pPr>
                      <w:r w:rsidRPr="00310B54">
                        <w:rPr>
                          <w:b/>
                          <w:sz w:val="20"/>
                        </w:rPr>
                        <w:t>Outputs</w:t>
                      </w:r>
                    </w:p>
                    <w:p w:rsidR="001277A7" w:rsidRPr="00310B54" w:rsidRDefault="001277A7" w:rsidP="005C261C">
                      <w:pPr>
                        <w:jc w:val="center"/>
                        <w:rPr>
                          <w:sz w:val="20"/>
                        </w:rPr>
                      </w:pPr>
                    </w:p>
                    <w:p w:rsidR="001277A7" w:rsidRPr="00310B54" w:rsidRDefault="001277A7" w:rsidP="005C261C">
                      <w:pPr>
                        <w:jc w:val="center"/>
                        <w:rPr>
                          <w:sz w:val="20"/>
                        </w:rPr>
                      </w:pPr>
                      <w:r w:rsidRPr="00310B54">
                        <w:rPr>
                          <w:sz w:val="20"/>
                        </w:rPr>
                        <w:t>508 - Families Supported</w:t>
                      </w:r>
                    </w:p>
                    <w:p w:rsidR="001277A7" w:rsidRPr="00310B54" w:rsidRDefault="001277A7" w:rsidP="005C261C">
                      <w:pPr>
                        <w:jc w:val="center"/>
                        <w:rPr>
                          <w:sz w:val="20"/>
                        </w:rPr>
                      </w:pPr>
                      <w:r w:rsidRPr="00310B54">
                        <w:rPr>
                          <w:sz w:val="20"/>
                        </w:rPr>
                        <w:t>966 - Individuals supported</w:t>
                      </w:r>
                    </w:p>
                    <w:p w:rsidR="001277A7" w:rsidRPr="00310B54" w:rsidRDefault="001277A7" w:rsidP="005C261C">
                      <w:pPr>
                        <w:jc w:val="center"/>
                        <w:rPr>
                          <w:sz w:val="20"/>
                        </w:rPr>
                      </w:pPr>
                      <w:r>
                        <w:rPr>
                          <w:sz w:val="20"/>
                        </w:rPr>
                        <w:t>109</w:t>
                      </w:r>
                      <w:r w:rsidRPr="00310B54">
                        <w:rPr>
                          <w:sz w:val="20"/>
                        </w:rPr>
                        <w:t xml:space="preserve"> - Families supported through consultation</w:t>
                      </w:r>
                    </w:p>
                    <w:p w:rsidR="001277A7" w:rsidRPr="00310B54" w:rsidRDefault="001277A7" w:rsidP="005C261C">
                      <w:pPr>
                        <w:jc w:val="center"/>
                        <w:rPr>
                          <w:sz w:val="20"/>
                        </w:rPr>
                      </w:pPr>
                    </w:p>
                    <w:p w:rsidR="001277A7" w:rsidRPr="00310B54" w:rsidRDefault="001277A7" w:rsidP="005C261C">
                      <w:pPr>
                        <w:jc w:val="center"/>
                        <w:rPr>
                          <w:sz w:val="20"/>
                        </w:rPr>
                      </w:pPr>
                      <w:r w:rsidRPr="00310B54">
                        <w:rPr>
                          <w:sz w:val="20"/>
                        </w:rPr>
                        <w:t>3,941 Sessions Delivered</w:t>
                      </w:r>
                    </w:p>
                    <w:p w:rsidR="001277A7" w:rsidRPr="00310B54" w:rsidRDefault="001277A7" w:rsidP="005C261C">
                      <w:pPr>
                        <w:jc w:val="center"/>
                        <w:rPr>
                          <w:sz w:val="20"/>
                        </w:rPr>
                      </w:pPr>
                      <w:r w:rsidRPr="00310B54">
                        <w:rPr>
                          <w:sz w:val="20"/>
                        </w:rPr>
                        <w:t>202 Assessments completed</w:t>
                      </w:r>
                    </w:p>
                    <w:p w:rsidR="001277A7" w:rsidRPr="00310B54" w:rsidRDefault="001277A7" w:rsidP="005C261C">
                      <w:pPr>
                        <w:jc w:val="center"/>
                        <w:rPr>
                          <w:sz w:val="20"/>
                        </w:rPr>
                      </w:pPr>
                      <w:r w:rsidRPr="00310B54">
                        <w:rPr>
                          <w:sz w:val="20"/>
                        </w:rPr>
                        <w:t>611 reviews</w:t>
                      </w:r>
                    </w:p>
                    <w:p w:rsidR="001277A7" w:rsidRDefault="001277A7" w:rsidP="005C261C">
                      <w:pPr>
                        <w:jc w:val="center"/>
                        <w:rPr>
                          <w:sz w:val="20"/>
                        </w:rPr>
                      </w:pPr>
                      <w:r w:rsidRPr="00310B54">
                        <w:rPr>
                          <w:sz w:val="20"/>
                        </w:rPr>
                        <w:t xml:space="preserve">93 multi-agency meetings </w:t>
                      </w:r>
                      <w:r>
                        <w:rPr>
                          <w:sz w:val="20"/>
                        </w:rPr>
                        <w:t>attended</w:t>
                      </w:r>
                    </w:p>
                    <w:p w:rsidR="001277A7" w:rsidRPr="00310B54" w:rsidRDefault="001277A7" w:rsidP="005C261C">
                      <w:pPr>
                        <w:jc w:val="center"/>
                        <w:rPr>
                          <w:sz w:val="20"/>
                        </w:rPr>
                      </w:pPr>
                    </w:p>
                    <w:p w:rsidR="001277A7" w:rsidRPr="00310B54" w:rsidRDefault="001277A7" w:rsidP="005C261C">
                      <w:pPr>
                        <w:jc w:val="center"/>
                        <w:rPr>
                          <w:sz w:val="20"/>
                        </w:rPr>
                      </w:pPr>
                    </w:p>
                    <w:p w:rsidR="001277A7" w:rsidRDefault="001277A7" w:rsidP="005C261C">
                      <w:pPr>
                        <w:jc w:val="center"/>
                      </w:pPr>
                    </w:p>
                  </w:txbxContent>
                </v:textbox>
              </v:roundrect>
            </w:pict>
          </mc:Fallback>
        </mc:AlternateContent>
      </w:r>
    </w:p>
    <w:p w:rsidR="005C261C" w:rsidRDefault="005C261C" w:rsidP="00F56303">
      <w:pPr>
        <w:pStyle w:val="NormalWeb"/>
        <w:shd w:val="clear" w:color="auto" w:fill="FFFFFF"/>
        <w:spacing w:before="0" w:beforeAutospacing="0" w:after="0" w:afterAutospacing="0" w:line="360" w:lineRule="auto"/>
        <w:rPr>
          <w:rFonts w:ascii="Arial" w:hAnsi="Arial" w:cs="Arial"/>
          <w:color w:val="000000"/>
          <w:shd w:val="clear" w:color="auto" w:fill="FFFFFF"/>
        </w:rPr>
      </w:pPr>
    </w:p>
    <w:p w:rsidR="005C261C" w:rsidRDefault="00BA68F8" w:rsidP="00F56303">
      <w:pPr>
        <w:pStyle w:val="NormalWeb"/>
        <w:shd w:val="clear" w:color="auto" w:fill="FFFFFF"/>
        <w:spacing w:before="0" w:beforeAutospacing="0" w:after="0" w:afterAutospacing="0" w:line="360" w:lineRule="auto"/>
        <w:rPr>
          <w:rFonts w:ascii="Arial" w:hAnsi="Arial" w:cs="Arial"/>
          <w:color w:val="000000"/>
          <w:shd w:val="clear" w:color="auto" w:fill="FFFFFF"/>
        </w:rPr>
      </w:pPr>
      <w:r>
        <w:rPr>
          <w:noProof/>
        </w:rPr>
        <w:drawing>
          <wp:inline distT="0" distB="0" distL="0" distR="0" wp14:anchorId="493B88FC" wp14:editId="0C0314C0">
            <wp:extent cx="5943600" cy="3200400"/>
            <wp:effectExtent l="0" t="0" r="0" b="0"/>
            <wp:docPr id="526" name="Chart 526"/>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5C261C" w:rsidRDefault="005C261C" w:rsidP="00F56303">
      <w:pPr>
        <w:pStyle w:val="NormalWeb"/>
        <w:shd w:val="clear" w:color="auto" w:fill="FFFFFF"/>
        <w:spacing w:before="0" w:beforeAutospacing="0" w:after="0" w:afterAutospacing="0" w:line="360" w:lineRule="auto"/>
        <w:rPr>
          <w:rFonts w:ascii="Arial" w:hAnsi="Arial" w:cs="Arial"/>
          <w:color w:val="000000"/>
          <w:shd w:val="clear" w:color="auto" w:fill="FFFFFF"/>
        </w:rPr>
      </w:pPr>
    </w:p>
    <w:p w:rsidR="00553FC7" w:rsidRDefault="00553FC7"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553FC7" w:rsidRDefault="00553FC7"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553FC7" w:rsidRDefault="00553FC7"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553FC7" w:rsidRDefault="00553FC7"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553FC7" w:rsidRDefault="00553FC7"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553FC7" w:rsidRDefault="00553FC7"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553FC7" w:rsidRDefault="00553FC7"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553FC7" w:rsidRDefault="00553FC7"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553FC7" w:rsidRDefault="00553FC7"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553FC7" w:rsidRDefault="00553FC7"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553FC7" w:rsidRDefault="00553FC7"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553FC7" w:rsidRDefault="00553FC7"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553FC7" w:rsidRDefault="00553FC7"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553FC7" w:rsidRDefault="00553FC7"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553FC7" w:rsidRDefault="00553FC7"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553FC7" w:rsidRDefault="00553FC7"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553FC7" w:rsidRDefault="00553FC7"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553FC7" w:rsidRDefault="00553FC7"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085E2E" w:rsidRDefault="00E044BF"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r>
        <w:rPr>
          <w:rFonts w:ascii="Arial" w:hAnsi="Arial" w:cs="Arial"/>
          <w:noProof/>
          <w:color w:val="000000"/>
          <w:u w:val="single"/>
          <w:shd w:val="clear" w:color="auto" w:fill="FFFFFF"/>
        </w:rPr>
        <w:drawing>
          <wp:anchor distT="0" distB="0" distL="114300" distR="114300" simplePos="0" relativeHeight="251681792" behindDoc="0" locked="0" layoutInCell="1" allowOverlap="1">
            <wp:simplePos x="0" y="0"/>
            <wp:positionH relativeFrom="margin">
              <wp:posOffset>-693420</wp:posOffset>
            </wp:positionH>
            <wp:positionV relativeFrom="paragraph">
              <wp:posOffset>-556260</wp:posOffset>
            </wp:positionV>
            <wp:extent cx="7374696" cy="8267065"/>
            <wp:effectExtent l="0" t="0" r="0" b="63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A3045AD.tmp"/>
                    <pic:cNvPicPr/>
                  </pic:nvPicPr>
                  <pic:blipFill>
                    <a:blip r:embed="rId43">
                      <a:extLst>
                        <a:ext uri="{28A0092B-C50C-407E-A947-70E740481C1C}">
                          <a14:useLocalDpi xmlns:a14="http://schemas.microsoft.com/office/drawing/2010/main" val="0"/>
                        </a:ext>
                      </a:extLst>
                    </a:blip>
                    <a:stretch>
                      <a:fillRect/>
                    </a:stretch>
                  </pic:blipFill>
                  <pic:spPr>
                    <a:xfrm>
                      <a:off x="0" y="0"/>
                      <a:ext cx="7388401" cy="8282428"/>
                    </a:xfrm>
                    <a:prstGeom prst="rect">
                      <a:avLst/>
                    </a:prstGeom>
                  </pic:spPr>
                </pic:pic>
              </a:graphicData>
            </a:graphic>
            <wp14:sizeRelH relativeFrom="margin">
              <wp14:pctWidth>0</wp14:pctWidth>
            </wp14:sizeRelH>
            <wp14:sizeRelV relativeFrom="margin">
              <wp14:pctHeight>0</wp14:pctHeight>
            </wp14:sizeRelV>
          </wp:anchor>
        </w:drawing>
      </w:r>
    </w:p>
    <w:p w:rsidR="00085E2E" w:rsidRDefault="00085E2E"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085E2E" w:rsidRDefault="00085E2E"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085E2E" w:rsidRDefault="00085E2E"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085E2E" w:rsidRDefault="00085E2E"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085E2E" w:rsidRDefault="00085E2E"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085E2E" w:rsidRDefault="00085E2E"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085E2E" w:rsidRDefault="00085E2E"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085E2E" w:rsidRDefault="00085E2E"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085E2E" w:rsidRDefault="00085E2E"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085E2E" w:rsidRDefault="00085E2E"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085E2E" w:rsidRDefault="00085E2E"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085E2E" w:rsidRDefault="00085E2E"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085E2E" w:rsidRDefault="00085E2E"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085E2E" w:rsidRDefault="00085E2E"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085E2E" w:rsidRDefault="00085E2E"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085E2E" w:rsidRDefault="00085E2E"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085E2E" w:rsidRDefault="00085E2E"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085E2E" w:rsidRDefault="00085E2E"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085E2E" w:rsidRDefault="00085E2E"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085E2E" w:rsidRDefault="00085E2E"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085E2E" w:rsidRDefault="00085E2E"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085E2E" w:rsidRDefault="00085E2E"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085E2E" w:rsidRDefault="00085E2E"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085E2E" w:rsidRDefault="00085E2E"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085E2E" w:rsidRDefault="00085E2E"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085E2E" w:rsidRDefault="00085E2E"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085E2E" w:rsidRDefault="00085E2E"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085E2E" w:rsidRDefault="00085E2E"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085E2E" w:rsidRDefault="00085E2E"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085E2E" w:rsidRPr="00E54F1B" w:rsidRDefault="00085E2E" w:rsidP="00F56303">
      <w:pPr>
        <w:pStyle w:val="NormalWeb"/>
        <w:shd w:val="clear" w:color="auto" w:fill="FFFFFF"/>
        <w:spacing w:before="0" w:beforeAutospacing="0" w:after="0" w:afterAutospacing="0" w:line="360" w:lineRule="auto"/>
        <w:rPr>
          <w:rFonts w:ascii="Arial" w:hAnsi="Arial" w:cs="Arial"/>
          <w:b/>
          <w:color w:val="000000"/>
          <w:u w:val="single"/>
          <w:shd w:val="clear" w:color="auto" w:fill="FFFFFF"/>
        </w:rPr>
      </w:pPr>
    </w:p>
    <w:p w:rsidR="007C5B9B" w:rsidRDefault="007C5B9B" w:rsidP="00F56303">
      <w:pPr>
        <w:pStyle w:val="NormalWeb"/>
        <w:shd w:val="clear" w:color="auto" w:fill="FFFFFF"/>
        <w:spacing w:before="0" w:beforeAutospacing="0" w:after="0" w:afterAutospacing="0" w:line="360" w:lineRule="auto"/>
        <w:rPr>
          <w:rFonts w:ascii="Arial" w:hAnsi="Arial" w:cs="Arial"/>
          <w:noProof/>
          <w:color w:val="000000"/>
          <w:u w:val="single"/>
          <w:shd w:val="clear" w:color="auto" w:fill="FFFFFF"/>
        </w:rPr>
      </w:pPr>
    </w:p>
    <w:p w:rsidR="00E044BF" w:rsidRDefault="00E044BF"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r>
        <w:rPr>
          <w:rFonts w:ascii="Arial" w:hAnsi="Arial" w:cs="Arial"/>
          <w:noProof/>
          <w:color w:val="000000"/>
          <w:u w:val="single"/>
          <w:shd w:val="clear" w:color="auto" w:fill="FFFFFF"/>
        </w:rPr>
        <w:drawing>
          <wp:anchor distT="0" distB="0" distL="114300" distR="114300" simplePos="0" relativeHeight="251682816" behindDoc="0" locked="0" layoutInCell="1" allowOverlap="1">
            <wp:simplePos x="0" y="0"/>
            <wp:positionH relativeFrom="margin">
              <wp:align>center</wp:align>
            </wp:positionH>
            <wp:positionV relativeFrom="paragraph">
              <wp:posOffset>-807720</wp:posOffset>
            </wp:positionV>
            <wp:extent cx="7078980" cy="9543874"/>
            <wp:effectExtent l="0" t="0" r="7620" b="63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 name="A30944F.tmp"/>
                    <pic:cNvPicPr/>
                  </pic:nvPicPr>
                  <pic:blipFill>
                    <a:blip r:embed="rId44">
                      <a:extLst>
                        <a:ext uri="{28A0092B-C50C-407E-A947-70E740481C1C}">
                          <a14:useLocalDpi xmlns:a14="http://schemas.microsoft.com/office/drawing/2010/main" val="0"/>
                        </a:ext>
                      </a:extLst>
                    </a:blip>
                    <a:stretch>
                      <a:fillRect/>
                    </a:stretch>
                  </pic:blipFill>
                  <pic:spPr>
                    <a:xfrm>
                      <a:off x="0" y="0"/>
                      <a:ext cx="7078980" cy="9543874"/>
                    </a:xfrm>
                    <a:prstGeom prst="rect">
                      <a:avLst/>
                    </a:prstGeom>
                  </pic:spPr>
                </pic:pic>
              </a:graphicData>
            </a:graphic>
            <wp14:sizeRelH relativeFrom="margin">
              <wp14:pctWidth>0</wp14:pctWidth>
            </wp14:sizeRelH>
            <wp14:sizeRelV relativeFrom="margin">
              <wp14:pctHeight>0</wp14:pctHeight>
            </wp14:sizeRelV>
          </wp:anchor>
        </w:drawing>
      </w:r>
    </w:p>
    <w:p w:rsidR="00E044BF" w:rsidRDefault="00E044BF"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E044BF" w:rsidRDefault="00E044BF"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E044BF" w:rsidRDefault="00E044BF"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E044BF" w:rsidRDefault="00E044BF"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E044BF" w:rsidRDefault="00E044BF"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E044BF" w:rsidRDefault="00E044BF"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E044BF" w:rsidRDefault="00E044BF"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E044BF" w:rsidRDefault="00E044BF"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E044BF" w:rsidRDefault="00E044BF"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E044BF" w:rsidRDefault="00E044BF"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E044BF" w:rsidRDefault="00E044BF"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E044BF" w:rsidRDefault="00E044BF"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E044BF" w:rsidRDefault="00E044BF"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E044BF" w:rsidRDefault="00E044BF"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E044BF" w:rsidRDefault="00E044BF"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E044BF" w:rsidRDefault="00E044BF"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E044BF" w:rsidRDefault="00E044BF"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E044BF" w:rsidRDefault="00E044BF"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E044BF" w:rsidRDefault="00E044BF"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E044BF" w:rsidRDefault="00E044BF"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E044BF" w:rsidRDefault="00E044BF"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E044BF" w:rsidRDefault="00E044BF"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E044BF" w:rsidRDefault="00E044BF"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E044BF" w:rsidRDefault="00E044BF"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E044BF" w:rsidRDefault="00E044BF"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E044BF" w:rsidRDefault="00E044BF"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E044BF" w:rsidRDefault="00E044BF"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E044BF" w:rsidRDefault="00E044BF"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E044BF" w:rsidRDefault="007C5B9B"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r>
        <w:rPr>
          <w:rFonts w:ascii="Arial" w:hAnsi="Arial" w:cs="Arial"/>
          <w:color w:val="000000"/>
          <w:u w:val="single"/>
          <w:shd w:val="clear" w:color="auto" w:fill="FFFFFF"/>
        </w:rPr>
        <w:t>Venue Ranking Index</w:t>
      </w:r>
    </w:p>
    <w:p w:rsidR="00E044BF" w:rsidRPr="007C5B9B" w:rsidRDefault="007C5B9B" w:rsidP="00F56303">
      <w:pPr>
        <w:pStyle w:val="NormalWeb"/>
        <w:shd w:val="clear" w:color="auto" w:fill="FFFFFF"/>
        <w:spacing w:before="0" w:beforeAutospacing="0" w:after="0" w:afterAutospacing="0" w:line="360" w:lineRule="auto"/>
        <w:rPr>
          <w:rFonts w:ascii="Arial" w:hAnsi="Arial" w:cs="Arial"/>
          <w:b/>
          <w:color w:val="000000"/>
          <w:u w:val="single"/>
          <w:shd w:val="clear" w:color="auto" w:fill="FFFFFF"/>
        </w:rPr>
      </w:pPr>
      <w:r>
        <w:rPr>
          <w:rFonts w:ascii="Arial" w:hAnsi="Arial" w:cs="Arial"/>
          <w:b/>
          <w:color w:val="000000"/>
          <w:u w:val="single"/>
          <w:shd w:val="clear" w:color="auto" w:fill="FFFFFF"/>
        </w:rPr>
        <w:t xml:space="preserve">Appendix 7 </w:t>
      </w:r>
      <w:r w:rsidRPr="007C5B9B">
        <w:rPr>
          <w:rFonts w:ascii="Arial" w:hAnsi="Arial" w:cs="Arial"/>
          <w:b/>
          <w:color w:val="000000"/>
          <w:u w:val="single"/>
          <w:shd w:val="clear" w:color="auto" w:fill="FFFFFF"/>
        </w:rPr>
        <w:t>Venue Ranking Index.</w:t>
      </w:r>
    </w:p>
    <w:p w:rsidR="007C5B9B" w:rsidRDefault="007C5B9B"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tbl>
      <w:tblPr>
        <w:tblW w:w="10375" w:type="dxa"/>
        <w:tblInd w:w="-5" w:type="dxa"/>
        <w:tblLook w:val="04A0" w:firstRow="1" w:lastRow="0" w:firstColumn="1" w:lastColumn="0" w:noHBand="0" w:noVBand="1"/>
      </w:tblPr>
      <w:tblGrid>
        <w:gridCol w:w="2740"/>
        <w:gridCol w:w="1780"/>
        <w:gridCol w:w="1995"/>
        <w:gridCol w:w="1400"/>
        <w:gridCol w:w="1200"/>
        <w:gridCol w:w="1260"/>
      </w:tblGrid>
      <w:tr w:rsidR="00D8584D" w:rsidRPr="00D8584D" w:rsidTr="00D8584D">
        <w:trPr>
          <w:trHeight w:val="276"/>
        </w:trPr>
        <w:tc>
          <w:tcPr>
            <w:tcW w:w="2740" w:type="dxa"/>
            <w:tcBorders>
              <w:top w:val="single" w:sz="4" w:space="0" w:color="auto"/>
              <w:left w:val="single" w:sz="4" w:space="0" w:color="auto"/>
              <w:bottom w:val="single" w:sz="4" w:space="0" w:color="auto"/>
              <w:right w:val="single" w:sz="4" w:space="0" w:color="auto"/>
            </w:tcBorders>
            <w:shd w:val="clear" w:color="000000" w:fill="538DD5"/>
            <w:noWrap/>
            <w:vAlign w:val="bottom"/>
            <w:hideMark/>
          </w:tcPr>
          <w:p w:rsidR="00D8584D" w:rsidRPr="00D8584D" w:rsidRDefault="00D8584D" w:rsidP="00D8584D">
            <w:pPr>
              <w:ind w:left="0"/>
              <w:rPr>
                <w:rFonts w:ascii="Arial Black" w:eastAsia="Times New Roman" w:hAnsi="Arial Black" w:cs="Arial"/>
                <w:sz w:val="16"/>
                <w:szCs w:val="16"/>
                <w:lang w:val="en-GB" w:eastAsia="en-GB"/>
              </w:rPr>
            </w:pPr>
            <w:r w:rsidRPr="00D8584D">
              <w:rPr>
                <w:rFonts w:ascii="Arial Black" w:eastAsia="Times New Roman" w:hAnsi="Arial Black" w:cs="Arial"/>
                <w:sz w:val="16"/>
                <w:szCs w:val="16"/>
                <w:lang w:val="en-GB" w:eastAsia="en-GB"/>
              </w:rPr>
              <w:t xml:space="preserve">Desirability Index </w:t>
            </w:r>
          </w:p>
        </w:tc>
        <w:tc>
          <w:tcPr>
            <w:tcW w:w="1780" w:type="dxa"/>
            <w:tcBorders>
              <w:top w:val="single" w:sz="4" w:space="0" w:color="auto"/>
              <w:left w:val="nil"/>
              <w:bottom w:val="single" w:sz="4" w:space="0" w:color="auto"/>
              <w:right w:val="single" w:sz="4" w:space="0" w:color="auto"/>
            </w:tcBorders>
            <w:shd w:val="clear" w:color="000000" w:fill="DA9694"/>
            <w:noWrap/>
            <w:vAlign w:val="bottom"/>
            <w:hideMark/>
          </w:tcPr>
          <w:p w:rsidR="00D8584D" w:rsidRPr="00D8584D" w:rsidRDefault="00D8584D" w:rsidP="00D8584D">
            <w:pPr>
              <w:ind w:left="0"/>
              <w:jc w:val="center"/>
              <w:rPr>
                <w:rFonts w:ascii="Arial Black" w:eastAsia="Times New Roman" w:hAnsi="Arial Black" w:cs="Arial"/>
                <w:b/>
                <w:bCs/>
                <w:sz w:val="16"/>
                <w:szCs w:val="16"/>
                <w:lang w:val="en-GB" w:eastAsia="en-GB"/>
              </w:rPr>
            </w:pPr>
            <w:r w:rsidRPr="00D8584D">
              <w:rPr>
                <w:rFonts w:ascii="Arial Black" w:eastAsia="Times New Roman" w:hAnsi="Arial Black" w:cs="Arial"/>
                <w:b/>
                <w:bCs/>
                <w:sz w:val="16"/>
                <w:szCs w:val="16"/>
                <w:lang w:val="en-GB" w:eastAsia="en-GB"/>
              </w:rPr>
              <w:t>Richard Ley Centre</w:t>
            </w:r>
          </w:p>
        </w:tc>
        <w:tc>
          <w:tcPr>
            <w:tcW w:w="1995" w:type="dxa"/>
            <w:tcBorders>
              <w:top w:val="nil"/>
              <w:left w:val="nil"/>
              <w:bottom w:val="single" w:sz="4" w:space="0" w:color="auto"/>
              <w:right w:val="single" w:sz="4" w:space="0" w:color="auto"/>
            </w:tcBorders>
            <w:shd w:val="clear" w:color="000000" w:fill="0070C0"/>
            <w:noWrap/>
            <w:vAlign w:val="bottom"/>
            <w:hideMark/>
          </w:tcPr>
          <w:p w:rsidR="00D8584D" w:rsidRPr="00D8584D" w:rsidRDefault="00D8584D" w:rsidP="00D8584D">
            <w:pPr>
              <w:ind w:left="0"/>
              <w:jc w:val="center"/>
              <w:rPr>
                <w:rFonts w:ascii="Arial Black" w:eastAsia="Times New Roman" w:hAnsi="Arial Black" w:cs="Arial"/>
                <w:b/>
                <w:bCs/>
                <w:sz w:val="16"/>
                <w:szCs w:val="16"/>
                <w:lang w:val="en-GB" w:eastAsia="en-GB"/>
              </w:rPr>
            </w:pPr>
            <w:r w:rsidRPr="00D8584D">
              <w:rPr>
                <w:rFonts w:ascii="Arial Black" w:eastAsia="Times New Roman" w:hAnsi="Arial Black" w:cs="Arial"/>
                <w:b/>
                <w:bCs/>
                <w:sz w:val="16"/>
                <w:szCs w:val="16"/>
                <w:lang w:val="en-GB" w:eastAsia="en-GB"/>
              </w:rPr>
              <w:t>Liberty Stadium</w:t>
            </w:r>
          </w:p>
        </w:tc>
        <w:tc>
          <w:tcPr>
            <w:tcW w:w="1400" w:type="dxa"/>
            <w:tcBorders>
              <w:top w:val="single" w:sz="4" w:space="0" w:color="auto"/>
              <w:left w:val="nil"/>
              <w:bottom w:val="single" w:sz="4" w:space="0" w:color="auto"/>
              <w:right w:val="single" w:sz="4" w:space="0" w:color="auto"/>
            </w:tcBorders>
            <w:shd w:val="clear" w:color="000000" w:fill="76933C"/>
            <w:noWrap/>
            <w:vAlign w:val="bottom"/>
            <w:hideMark/>
          </w:tcPr>
          <w:p w:rsidR="00D8584D" w:rsidRPr="00D8584D" w:rsidRDefault="00D8584D" w:rsidP="00D8584D">
            <w:pPr>
              <w:ind w:left="0"/>
              <w:jc w:val="center"/>
              <w:rPr>
                <w:rFonts w:ascii="Arial Black" w:eastAsia="Times New Roman" w:hAnsi="Arial Black" w:cs="Arial"/>
                <w:b/>
                <w:bCs/>
                <w:sz w:val="16"/>
                <w:szCs w:val="16"/>
                <w:lang w:val="en-GB" w:eastAsia="en-GB"/>
              </w:rPr>
            </w:pPr>
            <w:r w:rsidRPr="00D8584D">
              <w:rPr>
                <w:rFonts w:ascii="Arial Black" w:eastAsia="Times New Roman" w:hAnsi="Arial Black" w:cs="Arial"/>
                <w:b/>
                <w:bCs/>
                <w:sz w:val="16"/>
                <w:szCs w:val="16"/>
                <w:lang w:val="en-GB" w:eastAsia="en-GB"/>
              </w:rPr>
              <w:t>Brangwyn Hall</w:t>
            </w:r>
          </w:p>
        </w:tc>
        <w:tc>
          <w:tcPr>
            <w:tcW w:w="1200" w:type="dxa"/>
            <w:tcBorders>
              <w:top w:val="single" w:sz="4" w:space="0" w:color="auto"/>
              <w:left w:val="nil"/>
              <w:bottom w:val="single" w:sz="4" w:space="0" w:color="auto"/>
              <w:right w:val="single" w:sz="4" w:space="0" w:color="auto"/>
            </w:tcBorders>
            <w:shd w:val="clear" w:color="000000" w:fill="92D050"/>
            <w:noWrap/>
            <w:vAlign w:val="bottom"/>
            <w:hideMark/>
          </w:tcPr>
          <w:p w:rsidR="00D8584D" w:rsidRPr="00D8584D" w:rsidRDefault="00D8584D" w:rsidP="00D8584D">
            <w:pPr>
              <w:ind w:left="0"/>
              <w:jc w:val="center"/>
              <w:rPr>
                <w:rFonts w:ascii="Arial Black" w:eastAsia="Times New Roman" w:hAnsi="Arial Black" w:cs="Arial"/>
                <w:b/>
                <w:bCs/>
                <w:sz w:val="16"/>
                <w:szCs w:val="16"/>
                <w:lang w:val="en-GB" w:eastAsia="en-GB"/>
              </w:rPr>
            </w:pPr>
            <w:r w:rsidRPr="00D8584D">
              <w:rPr>
                <w:rFonts w:ascii="Arial Black" w:eastAsia="Times New Roman" w:hAnsi="Arial Black" w:cs="Arial"/>
                <w:b/>
                <w:bCs/>
                <w:sz w:val="16"/>
                <w:szCs w:val="16"/>
                <w:lang w:val="en-GB" w:eastAsia="en-GB"/>
              </w:rPr>
              <w:t>Village Hotel</w:t>
            </w:r>
          </w:p>
        </w:tc>
        <w:tc>
          <w:tcPr>
            <w:tcW w:w="1260" w:type="dxa"/>
            <w:tcBorders>
              <w:top w:val="single" w:sz="4" w:space="0" w:color="auto"/>
              <w:left w:val="nil"/>
              <w:bottom w:val="single" w:sz="4" w:space="0" w:color="auto"/>
              <w:right w:val="single" w:sz="4" w:space="0" w:color="auto"/>
            </w:tcBorders>
            <w:shd w:val="clear" w:color="000000" w:fill="FFFF00"/>
            <w:noWrap/>
            <w:vAlign w:val="bottom"/>
            <w:hideMark/>
          </w:tcPr>
          <w:p w:rsidR="00D8584D" w:rsidRPr="00D8584D" w:rsidRDefault="00D8584D" w:rsidP="00D8584D">
            <w:pPr>
              <w:ind w:left="0"/>
              <w:jc w:val="center"/>
              <w:rPr>
                <w:rFonts w:ascii="Arial Black" w:eastAsia="Times New Roman" w:hAnsi="Arial Black" w:cs="Arial"/>
                <w:b/>
                <w:bCs/>
                <w:sz w:val="16"/>
                <w:szCs w:val="16"/>
                <w:lang w:val="en-GB" w:eastAsia="en-GB"/>
              </w:rPr>
            </w:pPr>
            <w:r w:rsidRPr="00D8584D">
              <w:rPr>
                <w:rFonts w:ascii="Arial Black" w:eastAsia="Times New Roman" w:hAnsi="Arial Black" w:cs="Arial"/>
                <w:b/>
                <w:bCs/>
                <w:sz w:val="16"/>
                <w:szCs w:val="16"/>
                <w:lang w:val="en-GB" w:eastAsia="en-GB"/>
              </w:rPr>
              <w:t>Towers Hotel</w:t>
            </w:r>
          </w:p>
        </w:tc>
      </w:tr>
      <w:tr w:rsidR="00D8584D" w:rsidRPr="00D8584D" w:rsidTr="00D8584D">
        <w:trPr>
          <w:trHeight w:val="264"/>
        </w:trPr>
        <w:tc>
          <w:tcPr>
            <w:tcW w:w="2740" w:type="dxa"/>
            <w:tcBorders>
              <w:top w:val="nil"/>
              <w:left w:val="nil"/>
              <w:bottom w:val="nil"/>
              <w:right w:val="nil"/>
            </w:tcBorders>
            <w:shd w:val="clear" w:color="auto" w:fill="auto"/>
            <w:noWrap/>
            <w:vAlign w:val="bottom"/>
            <w:hideMark/>
          </w:tcPr>
          <w:p w:rsidR="00D8584D" w:rsidRPr="00D8584D" w:rsidRDefault="00D8584D" w:rsidP="00D8584D">
            <w:pPr>
              <w:ind w:left="0"/>
              <w:jc w:val="center"/>
              <w:rPr>
                <w:rFonts w:ascii="Arial Black" w:eastAsia="Times New Roman" w:hAnsi="Arial Black" w:cs="Arial"/>
                <w:b/>
                <w:bCs/>
                <w:sz w:val="16"/>
                <w:szCs w:val="16"/>
                <w:lang w:val="en-GB" w:eastAsia="en-GB"/>
              </w:rPr>
            </w:pPr>
          </w:p>
        </w:tc>
        <w:tc>
          <w:tcPr>
            <w:tcW w:w="1780" w:type="dxa"/>
            <w:tcBorders>
              <w:top w:val="nil"/>
              <w:left w:val="single" w:sz="4" w:space="0" w:color="auto"/>
              <w:bottom w:val="single" w:sz="4" w:space="0" w:color="auto"/>
              <w:right w:val="single" w:sz="4" w:space="0" w:color="auto"/>
            </w:tcBorders>
            <w:shd w:val="clear" w:color="auto" w:fill="auto"/>
            <w:noWrap/>
            <w:vAlign w:val="bottom"/>
            <w:hideMark/>
          </w:tcPr>
          <w:p w:rsidR="00D8584D" w:rsidRPr="00D8584D" w:rsidRDefault="00D8584D" w:rsidP="00D8584D">
            <w:pPr>
              <w:ind w:left="0"/>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 </w:t>
            </w:r>
          </w:p>
        </w:tc>
        <w:tc>
          <w:tcPr>
            <w:tcW w:w="1995"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 </w:t>
            </w:r>
          </w:p>
        </w:tc>
        <w:tc>
          <w:tcPr>
            <w:tcW w:w="140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 </w:t>
            </w:r>
          </w:p>
        </w:tc>
        <w:tc>
          <w:tcPr>
            <w:tcW w:w="120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 </w:t>
            </w:r>
          </w:p>
        </w:tc>
        <w:tc>
          <w:tcPr>
            <w:tcW w:w="126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 </w:t>
            </w:r>
          </w:p>
        </w:tc>
      </w:tr>
      <w:tr w:rsidR="00D8584D" w:rsidRPr="00D8584D" w:rsidTr="00D8584D">
        <w:trPr>
          <w:trHeight w:val="276"/>
        </w:trPr>
        <w:tc>
          <w:tcPr>
            <w:tcW w:w="2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584D" w:rsidRPr="00D8584D" w:rsidRDefault="00D8584D" w:rsidP="00D8584D">
            <w:pPr>
              <w:ind w:left="0"/>
              <w:rPr>
                <w:rFonts w:ascii="Arial Black" w:eastAsia="Times New Roman" w:hAnsi="Arial Black" w:cs="Arial"/>
                <w:sz w:val="16"/>
                <w:szCs w:val="16"/>
                <w:lang w:val="en-GB" w:eastAsia="en-GB"/>
              </w:rPr>
            </w:pPr>
            <w:r w:rsidRPr="00D8584D">
              <w:rPr>
                <w:rFonts w:ascii="Arial Black" w:eastAsia="Times New Roman" w:hAnsi="Arial Black" w:cs="Arial"/>
                <w:sz w:val="16"/>
                <w:szCs w:val="16"/>
                <w:lang w:val="en-GB" w:eastAsia="en-GB"/>
              </w:rPr>
              <w:t>Capacity</w:t>
            </w:r>
          </w:p>
        </w:tc>
        <w:tc>
          <w:tcPr>
            <w:tcW w:w="178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3</w:t>
            </w:r>
          </w:p>
        </w:tc>
        <w:tc>
          <w:tcPr>
            <w:tcW w:w="1995"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3</w:t>
            </w:r>
          </w:p>
        </w:tc>
        <w:tc>
          <w:tcPr>
            <w:tcW w:w="140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3</w:t>
            </w:r>
          </w:p>
        </w:tc>
        <w:tc>
          <w:tcPr>
            <w:tcW w:w="120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3</w:t>
            </w:r>
          </w:p>
        </w:tc>
        <w:tc>
          <w:tcPr>
            <w:tcW w:w="126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3</w:t>
            </w:r>
          </w:p>
        </w:tc>
      </w:tr>
      <w:tr w:rsidR="00D8584D" w:rsidRPr="00D8584D" w:rsidTr="00D8584D">
        <w:trPr>
          <w:trHeight w:val="276"/>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rsidR="00D8584D" w:rsidRPr="00D8584D" w:rsidRDefault="00D8584D" w:rsidP="00D8584D">
            <w:pPr>
              <w:ind w:left="0"/>
              <w:rPr>
                <w:rFonts w:ascii="Arial Black" w:eastAsia="Times New Roman" w:hAnsi="Arial Black" w:cs="Arial"/>
                <w:sz w:val="16"/>
                <w:szCs w:val="16"/>
                <w:lang w:val="en-GB" w:eastAsia="en-GB"/>
              </w:rPr>
            </w:pPr>
            <w:r w:rsidRPr="00D8584D">
              <w:rPr>
                <w:rFonts w:ascii="Arial Black" w:eastAsia="Times New Roman" w:hAnsi="Arial Black" w:cs="Arial"/>
                <w:sz w:val="16"/>
                <w:szCs w:val="16"/>
                <w:lang w:val="en-GB" w:eastAsia="en-GB"/>
              </w:rPr>
              <w:t>Atmosphere</w:t>
            </w:r>
          </w:p>
        </w:tc>
        <w:tc>
          <w:tcPr>
            <w:tcW w:w="178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4</w:t>
            </w:r>
          </w:p>
        </w:tc>
        <w:tc>
          <w:tcPr>
            <w:tcW w:w="1995"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4</w:t>
            </w:r>
          </w:p>
        </w:tc>
        <w:tc>
          <w:tcPr>
            <w:tcW w:w="140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24</w:t>
            </w:r>
          </w:p>
        </w:tc>
        <w:tc>
          <w:tcPr>
            <w:tcW w:w="120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4</w:t>
            </w:r>
          </w:p>
        </w:tc>
        <w:tc>
          <w:tcPr>
            <w:tcW w:w="126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4</w:t>
            </w:r>
          </w:p>
        </w:tc>
      </w:tr>
      <w:tr w:rsidR="00D8584D" w:rsidRPr="00D8584D" w:rsidTr="00D8584D">
        <w:trPr>
          <w:trHeight w:val="276"/>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rsidR="00D8584D" w:rsidRPr="00D8584D" w:rsidRDefault="00D8584D" w:rsidP="00D8584D">
            <w:pPr>
              <w:ind w:left="0"/>
              <w:rPr>
                <w:rFonts w:ascii="Arial Black" w:eastAsia="Times New Roman" w:hAnsi="Arial Black" w:cs="Arial"/>
                <w:sz w:val="16"/>
                <w:szCs w:val="16"/>
                <w:lang w:val="en-GB" w:eastAsia="en-GB"/>
              </w:rPr>
            </w:pPr>
            <w:r w:rsidRPr="00D8584D">
              <w:rPr>
                <w:rFonts w:ascii="Arial Black" w:eastAsia="Times New Roman" w:hAnsi="Arial Black" w:cs="Arial"/>
                <w:sz w:val="16"/>
                <w:szCs w:val="16"/>
                <w:lang w:val="en-GB" w:eastAsia="en-GB"/>
              </w:rPr>
              <w:t>Logistics</w:t>
            </w:r>
          </w:p>
        </w:tc>
        <w:tc>
          <w:tcPr>
            <w:tcW w:w="178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4</w:t>
            </w:r>
          </w:p>
        </w:tc>
        <w:tc>
          <w:tcPr>
            <w:tcW w:w="1995"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5</w:t>
            </w:r>
          </w:p>
        </w:tc>
        <w:tc>
          <w:tcPr>
            <w:tcW w:w="140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3</w:t>
            </w:r>
          </w:p>
        </w:tc>
        <w:tc>
          <w:tcPr>
            <w:tcW w:w="120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4</w:t>
            </w:r>
          </w:p>
        </w:tc>
        <w:tc>
          <w:tcPr>
            <w:tcW w:w="126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2</w:t>
            </w:r>
          </w:p>
        </w:tc>
      </w:tr>
      <w:tr w:rsidR="00D8584D" w:rsidRPr="00D8584D" w:rsidTr="00D8584D">
        <w:trPr>
          <w:trHeight w:val="276"/>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rsidR="00D8584D" w:rsidRPr="00D8584D" w:rsidRDefault="00D8584D" w:rsidP="00D8584D">
            <w:pPr>
              <w:ind w:left="0"/>
              <w:rPr>
                <w:rFonts w:ascii="Arial Black" w:eastAsia="Times New Roman" w:hAnsi="Arial Black" w:cs="Arial"/>
                <w:sz w:val="16"/>
                <w:szCs w:val="16"/>
                <w:lang w:val="en-GB" w:eastAsia="en-GB"/>
              </w:rPr>
            </w:pPr>
            <w:r w:rsidRPr="00D8584D">
              <w:rPr>
                <w:rFonts w:ascii="Arial Black" w:eastAsia="Times New Roman" w:hAnsi="Arial Black" w:cs="Arial"/>
                <w:sz w:val="16"/>
                <w:szCs w:val="16"/>
                <w:lang w:val="en-GB" w:eastAsia="en-GB"/>
              </w:rPr>
              <w:t>Accessibility</w:t>
            </w:r>
          </w:p>
        </w:tc>
        <w:tc>
          <w:tcPr>
            <w:tcW w:w="178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5</w:t>
            </w:r>
          </w:p>
        </w:tc>
        <w:tc>
          <w:tcPr>
            <w:tcW w:w="1995"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5</w:t>
            </w:r>
          </w:p>
        </w:tc>
        <w:tc>
          <w:tcPr>
            <w:tcW w:w="140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4</w:t>
            </w:r>
          </w:p>
        </w:tc>
        <w:tc>
          <w:tcPr>
            <w:tcW w:w="120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5</w:t>
            </w:r>
          </w:p>
        </w:tc>
        <w:tc>
          <w:tcPr>
            <w:tcW w:w="126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5</w:t>
            </w:r>
          </w:p>
        </w:tc>
      </w:tr>
      <w:tr w:rsidR="00D8584D" w:rsidRPr="00D8584D" w:rsidTr="00D8584D">
        <w:trPr>
          <w:trHeight w:val="276"/>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rsidR="00D8584D" w:rsidRPr="00D8584D" w:rsidRDefault="00D8584D" w:rsidP="00D8584D">
            <w:pPr>
              <w:ind w:left="0"/>
              <w:rPr>
                <w:rFonts w:ascii="Arial Black" w:eastAsia="Times New Roman" w:hAnsi="Arial Black" w:cs="Arial"/>
                <w:sz w:val="16"/>
                <w:szCs w:val="16"/>
                <w:lang w:val="en-GB" w:eastAsia="en-GB"/>
              </w:rPr>
            </w:pPr>
            <w:r w:rsidRPr="00D8584D">
              <w:rPr>
                <w:rFonts w:ascii="Arial Black" w:eastAsia="Times New Roman" w:hAnsi="Arial Black" w:cs="Arial"/>
                <w:sz w:val="16"/>
                <w:szCs w:val="16"/>
                <w:lang w:val="en-GB" w:eastAsia="en-GB"/>
              </w:rPr>
              <w:t>Layout</w:t>
            </w:r>
          </w:p>
        </w:tc>
        <w:tc>
          <w:tcPr>
            <w:tcW w:w="178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5</w:t>
            </w:r>
          </w:p>
        </w:tc>
        <w:tc>
          <w:tcPr>
            <w:tcW w:w="1995"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4</w:t>
            </w:r>
          </w:p>
        </w:tc>
        <w:tc>
          <w:tcPr>
            <w:tcW w:w="140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4</w:t>
            </w:r>
          </w:p>
        </w:tc>
        <w:tc>
          <w:tcPr>
            <w:tcW w:w="120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5</w:t>
            </w:r>
          </w:p>
        </w:tc>
        <w:tc>
          <w:tcPr>
            <w:tcW w:w="126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4</w:t>
            </w:r>
          </w:p>
        </w:tc>
      </w:tr>
      <w:tr w:rsidR="00D8584D" w:rsidRPr="00D8584D" w:rsidTr="00D8584D">
        <w:trPr>
          <w:trHeight w:val="276"/>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rsidR="00D8584D" w:rsidRPr="00D8584D" w:rsidRDefault="00D8584D" w:rsidP="00D8584D">
            <w:pPr>
              <w:ind w:left="0"/>
              <w:rPr>
                <w:rFonts w:ascii="Arial Black" w:eastAsia="Times New Roman" w:hAnsi="Arial Black" w:cs="Arial"/>
                <w:sz w:val="16"/>
                <w:szCs w:val="16"/>
                <w:lang w:val="en-GB" w:eastAsia="en-GB"/>
              </w:rPr>
            </w:pPr>
            <w:r w:rsidRPr="00D8584D">
              <w:rPr>
                <w:rFonts w:ascii="Arial Black" w:eastAsia="Times New Roman" w:hAnsi="Arial Black" w:cs="Arial"/>
                <w:sz w:val="16"/>
                <w:szCs w:val="16"/>
                <w:lang w:val="en-GB" w:eastAsia="en-GB"/>
              </w:rPr>
              <w:t>Break-Out Rooms</w:t>
            </w:r>
          </w:p>
        </w:tc>
        <w:tc>
          <w:tcPr>
            <w:tcW w:w="178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5</w:t>
            </w:r>
          </w:p>
        </w:tc>
        <w:tc>
          <w:tcPr>
            <w:tcW w:w="1995"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4</w:t>
            </w:r>
          </w:p>
        </w:tc>
        <w:tc>
          <w:tcPr>
            <w:tcW w:w="140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4</w:t>
            </w:r>
          </w:p>
        </w:tc>
        <w:tc>
          <w:tcPr>
            <w:tcW w:w="120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5</w:t>
            </w:r>
          </w:p>
        </w:tc>
        <w:tc>
          <w:tcPr>
            <w:tcW w:w="126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4</w:t>
            </w:r>
          </w:p>
        </w:tc>
      </w:tr>
      <w:tr w:rsidR="00D8584D" w:rsidRPr="00D8584D" w:rsidTr="00D8584D">
        <w:trPr>
          <w:trHeight w:val="276"/>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rsidR="00D8584D" w:rsidRPr="00D8584D" w:rsidRDefault="00D8584D" w:rsidP="00D8584D">
            <w:pPr>
              <w:ind w:left="0"/>
              <w:rPr>
                <w:rFonts w:ascii="Arial Black" w:eastAsia="Times New Roman" w:hAnsi="Arial Black" w:cs="Arial"/>
                <w:sz w:val="16"/>
                <w:szCs w:val="16"/>
                <w:lang w:val="en-GB" w:eastAsia="en-GB"/>
              </w:rPr>
            </w:pPr>
            <w:r w:rsidRPr="00D8584D">
              <w:rPr>
                <w:rFonts w:ascii="Arial Black" w:eastAsia="Times New Roman" w:hAnsi="Arial Black" w:cs="Arial"/>
                <w:sz w:val="16"/>
                <w:szCs w:val="16"/>
                <w:lang w:val="en-GB" w:eastAsia="en-GB"/>
              </w:rPr>
              <w:t>Parking Facilities</w:t>
            </w:r>
          </w:p>
        </w:tc>
        <w:tc>
          <w:tcPr>
            <w:tcW w:w="178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5</w:t>
            </w:r>
          </w:p>
        </w:tc>
        <w:tc>
          <w:tcPr>
            <w:tcW w:w="1995"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4</w:t>
            </w:r>
          </w:p>
        </w:tc>
        <w:tc>
          <w:tcPr>
            <w:tcW w:w="140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1</w:t>
            </w:r>
          </w:p>
        </w:tc>
        <w:tc>
          <w:tcPr>
            <w:tcW w:w="120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5</w:t>
            </w:r>
          </w:p>
        </w:tc>
        <w:tc>
          <w:tcPr>
            <w:tcW w:w="126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4</w:t>
            </w:r>
          </w:p>
        </w:tc>
      </w:tr>
      <w:tr w:rsidR="00D8584D" w:rsidRPr="00D8584D" w:rsidTr="00D8584D">
        <w:trPr>
          <w:trHeight w:val="276"/>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rsidR="00D8584D" w:rsidRPr="00D8584D" w:rsidRDefault="00D8584D" w:rsidP="00D8584D">
            <w:pPr>
              <w:ind w:left="0"/>
              <w:rPr>
                <w:rFonts w:ascii="Arial Black" w:eastAsia="Times New Roman" w:hAnsi="Arial Black" w:cs="Arial"/>
                <w:sz w:val="16"/>
                <w:szCs w:val="16"/>
                <w:lang w:val="en-GB" w:eastAsia="en-GB"/>
              </w:rPr>
            </w:pPr>
            <w:r w:rsidRPr="00D8584D">
              <w:rPr>
                <w:rFonts w:ascii="Arial Black" w:eastAsia="Times New Roman" w:hAnsi="Arial Black" w:cs="Arial"/>
                <w:sz w:val="16"/>
                <w:szCs w:val="16"/>
                <w:lang w:val="en-GB" w:eastAsia="en-GB"/>
              </w:rPr>
              <w:t>Disability Access</w:t>
            </w:r>
          </w:p>
        </w:tc>
        <w:tc>
          <w:tcPr>
            <w:tcW w:w="178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4</w:t>
            </w:r>
          </w:p>
        </w:tc>
        <w:tc>
          <w:tcPr>
            <w:tcW w:w="1995"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5</w:t>
            </w:r>
          </w:p>
        </w:tc>
        <w:tc>
          <w:tcPr>
            <w:tcW w:w="140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5</w:t>
            </w:r>
          </w:p>
        </w:tc>
        <w:tc>
          <w:tcPr>
            <w:tcW w:w="120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4</w:t>
            </w:r>
          </w:p>
        </w:tc>
        <w:tc>
          <w:tcPr>
            <w:tcW w:w="126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5</w:t>
            </w:r>
          </w:p>
        </w:tc>
      </w:tr>
      <w:tr w:rsidR="00D8584D" w:rsidRPr="00D8584D" w:rsidTr="00D8584D">
        <w:trPr>
          <w:trHeight w:val="276"/>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rsidR="00D8584D" w:rsidRPr="00D8584D" w:rsidRDefault="00D8584D" w:rsidP="00D8584D">
            <w:pPr>
              <w:ind w:left="0"/>
              <w:rPr>
                <w:rFonts w:ascii="Arial Black" w:eastAsia="Times New Roman" w:hAnsi="Arial Black" w:cs="Arial"/>
                <w:sz w:val="16"/>
                <w:szCs w:val="16"/>
                <w:lang w:val="en-GB" w:eastAsia="en-GB"/>
              </w:rPr>
            </w:pPr>
            <w:r w:rsidRPr="00D8584D">
              <w:rPr>
                <w:rFonts w:ascii="Arial Black" w:eastAsia="Times New Roman" w:hAnsi="Arial Black" w:cs="Arial"/>
                <w:sz w:val="16"/>
                <w:szCs w:val="16"/>
                <w:lang w:val="en-GB" w:eastAsia="en-GB"/>
              </w:rPr>
              <w:t>Adequate Toilet Facilities</w:t>
            </w:r>
          </w:p>
        </w:tc>
        <w:tc>
          <w:tcPr>
            <w:tcW w:w="178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5</w:t>
            </w:r>
          </w:p>
        </w:tc>
        <w:tc>
          <w:tcPr>
            <w:tcW w:w="1995"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5</w:t>
            </w:r>
          </w:p>
        </w:tc>
        <w:tc>
          <w:tcPr>
            <w:tcW w:w="140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3</w:t>
            </w:r>
          </w:p>
        </w:tc>
        <w:tc>
          <w:tcPr>
            <w:tcW w:w="120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5</w:t>
            </w:r>
          </w:p>
        </w:tc>
        <w:tc>
          <w:tcPr>
            <w:tcW w:w="126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5</w:t>
            </w:r>
          </w:p>
        </w:tc>
      </w:tr>
      <w:tr w:rsidR="00D8584D" w:rsidRPr="00D8584D" w:rsidTr="00D8584D">
        <w:trPr>
          <w:trHeight w:val="276"/>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rsidR="00D8584D" w:rsidRPr="00D8584D" w:rsidRDefault="00D8584D" w:rsidP="00D8584D">
            <w:pPr>
              <w:ind w:left="0"/>
              <w:rPr>
                <w:rFonts w:ascii="Arial Black" w:eastAsia="Times New Roman" w:hAnsi="Arial Black" w:cs="Arial"/>
                <w:sz w:val="16"/>
                <w:szCs w:val="16"/>
                <w:lang w:val="en-GB" w:eastAsia="en-GB"/>
              </w:rPr>
            </w:pPr>
            <w:r w:rsidRPr="00D8584D">
              <w:rPr>
                <w:rFonts w:ascii="Arial Black" w:eastAsia="Times New Roman" w:hAnsi="Arial Black" w:cs="Arial"/>
                <w:sz w:val="16"/>
                <w:szCs w:val="16"/>
                <w:lang w:val="en-GB" w:eastAsia="en-GB"/>
              </w:rPr>
              <w:t>Cloakroom Facilities (March)</w:t>
            </w:r>
          </w:p>
        </w:tc>
        <w:tc>
          <w:tcPr>
            <w:tcW w:w="178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5</w:t>
            </w:r>
          </w:p>
        </w:tc>
        <w:tc>
          <w:tcPr>
            <w:tcW w:w="1995"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5</w:t>
            </w:r>
          </w:p>
        </w:tc>
        <w:tc>
          <w:tcPr>
            <w:tcW w:w="140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3</w:t>
            </w:r>
          </w:p>
        </w:tc>
        <w:tc>
          <w:tcPr>
            <w:tcW w:w="120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5</w:t>
            </w:r>
          </w:p>
        </w:tc>
        <w:tc>
          <w:tcPr>
            <w:tcW w:w="126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5</w:t>
            </w:r>
          </w:p>
        </w:tc>
      </w:tr>
      <w:tr w:rsidR="00D8584D" w:rsidRPr="00D8584D" w:rsidTr="00D8584D">
        <w:trPr>
          <w:trHeight w:val="276"/>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rsidR="00D8584D" w:rsidRPr="00D8584D" w:rsidRDefault="00D8584D" w:rsidP="00D8584D">
            <w:pPr>
              <w:ind w:left="0"/>
              <w:rPr>
                <w:rFonts w:ascii="Arial Black" w:eastAsia="Times New Roman" w:hAnsi="Arial Black" w:cs="Arial"/>
                <w:sz w:val="16"/>
                <w:szCs w:val="16"/>
                <w:lang w:val="en-GB" w:eastAsia="en-GB"/>
              </w:rPr>
            </w:pPr>
            <w:r w:rsidRPr="00D8584D">
              <w:rPr>
                <w:rFonts w:ascii="Arial Black" w:eastAsia="Times New Roman" w:hAnsi="Arial Black" w:cs="Arial"/>
                <w:sz w:val="16"/>
                <w:szCs w:val="16"/>
                <w:lang w:val="en-GB" w:eastAsia="en-GB"/>
              </w:rPr>
              <w:t>Audio Visual Facilities</w:t>
            </w:r>
          </w:p>
        </w:tc>
        <w:tc>
          <w:tcPr>
            <w:tcW w:w="178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4</w:t>
            </w:r>
          </w:p>
        </w:tc>
        <w:tc>
          <w:tcPr>
            <w:tcW w:w="1995"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5</w:t>
            </w:r>
          </w:p>
        </w:tc>
        <w:tc>
          <w:tcPr>
            <w:tcW w:w="140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3</w:t>
            </w:r>
          </w:p>
        </w:tc>
        <w:tc>
          <w:tcPr>
            <w:tcW w:w="120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4</w:t>
            </w:r>
          </w:p>
        </w:tc>
        <w:tc>
          <w:tcPr>
            <w:tcW w:w="126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5</w:t>
            </w:r>
          </w:p>
        </w:tc>
      </w:tr>
      <w:tr w:rsidR="00D8584D" w:rsidRPr="00D8584D" w:rsidTr="00D8584D">
        <w:trPr>
          <w:trHeight w:val="276"/>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rsidR="00D8584D" w:rsidRPr="00D8584D" w:rsidRDefault="00D8584D" w:rsidP="00D8584D">
            <w:pPr>
              <w:ind w:left="0"/>
              <w:rPr>
                <w:rFonts w:ascii="Arial Black" w:eastAsia="Times New Roman" w:hAnsi="Arial Black" w:cs="Arial"/>
                <w:sz w:val="16"/>
                <w:szCs w:val="16"/>
                <w:lang w:val="en-GB" w:eastAsia="en-GB"/>
              </w:rPr>
            </w:pPr>
            <w:r w:rsidRPr="00D8584D">
              <w:rPr>
                <w:rFonts w:ascii="Arial Black" w:eastAsia="Times New Roman" w:hAnsi="Arial Black" w:cs="Arial"/>
                <w:sz w:val="16"/>
                <w:szCs w:val="16"/>
                <w:lang w:val="en-GB" w:eastAsia="en-GB"/>
              </w:rPr>
              <w:t>Sound System (Acoustics</w:t>
            </w:r>
          </w:p>
        </w:tc>
        <w:tc>
          <w:tcPr>
            <w:tcW w:w="178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4</w:t>
            </w:r>
          </w:p>
        </w:tc>
        <w:tc>
          <w:tcPr>
            <w:tcW w:w="1995"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4</w:t>
            </w:r>
          </w:p>
        </w:tc>
        <w:tc>
          <w:tcPr>
            <w:tcW w:w="140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2</w:t>
            </w:r>
          </w:p>
        </w:tc>
        <w:tc>
          <w:tcPr>
            <w:tcW w:w="120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4</w:t>
            </w:r>
          </w:p>
        </w:tc>
        <w:tc>
          <w:tcPr>
            <w:tcW w:w="126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4</w:t>
            </w:r>
          </w:p>
        </w:tc>
      </w:tr>
      <w:tr w:rsidR="00D8584D" w:rsidRPr="00D8584D" w:rsidTr="00D8584D">
        <w:trPr>
          <w:trHeight w:val="276"/>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rsidR="00D8584D" w:rsidRPr="00D8584D" w:rsidRDefault="00D8584D" w:rsidP="00D8584D">
            <w:pPr>
              <w:ind w:left="0"/>
              <w:rPr>
                <w:rFonts w:ascii="Arial Black" w:eastAsia="Times New Roman" w:hAnsi="Arial Black" w:cs="Arial"/>
                <w:sz w:val="16"/>
                <w:szCs w:val="16"/>
                <w:lang w:val="en-GB" w:eastAsia="en-GB"/>
              </w:rPr>
            </w:pPr>
            <w:r w:rsidRPr="00D8584D">
              <w:rPr>
                <w:rFonts w:ascii="Arial Black" w:eastAsia="Times New Roman" w:hAnsi="Arial Black" w:cs="Arial"/>
                <w:sz w:val="16"/>
                <w:szCs w:val="16"/>
                <w:lang w:val="en-GB" w:eastAsia="en-GB"/>
              </w:rPr>
              <w:t>Lighting (Darkened Rooms)</w:t>
            </w:r>
          </w:p>
        </w:tc>
        <w:tc>
          <w:tcPr>
            <w:tcW w:w="178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4</w:t>
            </w:r>
          </w:p>
        </w:tc>
        <w:tc>
          <w:tcPr>
            <w:tcW w:w="1995"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5</w:t>
            </w:r>
          </w:p>
        </w:tc>
        <w:tc>
          <w:tcPr>
            <w:tcW w:w="140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2</w:t>
            </w:r>
          </w:p>
        </w:tc>
        <w:tc>
          <w:tcPr>
            <w:tcW w:w="120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4</w:t>
            </w:r>
          </w:p>
        </w:tc>
        <w:tc>
          <w:tcPr>
            <w:tcW w:w="126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5</w:t>
            </w:r>
          </w:p>
        </w:tc>
      </w:tr>
      <w:tr w:rsidR="00D8584D" w:rsidRPr="00D8584D" w:rsidTr="00D8584D">
        <w:trPr>
          <w:trHeight w:val="276"/>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rsidR="00D8584D" w:rsidRPr="00D8584D" w:rsidRDefault="00D8584D" w:rsidP="00D8584D">
            <w:pPr>
              <w:ind w:left="0"/>
              <w:rPr>
                <w:rFonts w:ascii="Arial Black" w:eastAsia="Times New Roman" w:hAnsi="Arial Black" w:cs="Arial"/>
                <w:sz w:val="16"/>
                <w:szCs w:val="16"/>
                <w:lang w:val="en-GB" w:eastAsia="en-GB"/>
              </w:rPr>
            </w:pPr>
            <w:r w:rsidRPr="00D8584D">
              <w:rPr>
                <w:rFonts w:ascii="Arial Black" w:eastAsia="Times New Roman" w:hAnsi="Arial Black" w:cs="Arial"/>
                <w:sz w:val="16"/>
                <w:szCs w:val="16"/>
                <w:lang w:val="en-GB" w:eastAsia="en-GB"/>
              </w:rPr>
              <w:t>Internet (WIFI)</w:t>
            </w:r>
          </w:p>
        </w:tc>
        <w:tc>
          <w:tcPr>
            <w:tcW w:w="178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5</w:t>
            </w:r>
          </w:p>
        </w:tc>
        <w:tc>
          <w:tcPr>
            <w:tcW w:w="1995"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5</w:t>
            </w:r>
          </w:p>
        </w:tc>
        <w:tc>
          <w:tcPr>
            <w:tcW w:w="140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4</w:t>
            </w:r>
          </w:p>
        </w:tc>
        <w:tc>
          <w:tcPr>
            <w:tcW w:w="120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5</w:t>
            </w:r>
          </w:p>
        </w:tc>
        <w:tc>
          <w:tcPr>
            <w:tcW w:w="126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5</w:t>
            </w:r>
          </w:p>
        </w:tc>
      </w:tr>
      <w:tr w:rsidR="00D8584D" w:rsidRPr="00D8584D" w:rsidTr="00D8584D">
        <w:trPr>
          <w:trHeight w:val="276"/>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rsidR="00D8584D" w:rsidRPr="00D8584D" w:rsidRDefault="00D8584D" w:rsidP="00D8584D">
            <w:pPr>
              <w:ind w:left="0"/>
              <w:rPr>
                <w:rFonts w:ascii="Arial Black" w:eastAsia="Times New Roman" w:hAnsi="Arial Black" w:cs="Arial"/>
                <w:sz w:val="16"/>
                <w:szCs w:val="16"/>
                <w:lang w:val="en-GB" w:eastAsia="en-GB"/>
              </w:rPr>
            </w:pPr>
            <w:r w:rsidRPr="00D8584D">
              <w:rPr>
                <w:rFonts w:ascii="Arial Black" w:eastAsia="Times New Roman" w:hAnsi="Arial Black" w:cs="Arial"/>
                <w:sz w:val="16"/>
                <w:szCs w:val="16"/>
                <w:lang w:val="en-GB" w:eastAsia="en-GB"/>
              </w:rPr>
              <w:t xml:space="preserve">Support (Manager/ </w:t>
            </w:r>
            <w:proofErr w:type="spellStart"/>
            <w:r w:rsidRPr="00D8584D">
              <w:rPr>
                <w:rFonts w:ascii="Arial Black" w:eastAsia="Times New Roman" w:hAnsi="Arial Black" w:cs="Arial"/>
                <w:sz w:val="16"/>
                <w:szCs w:val="16"/>
                <w:lang w:val="en-GB" w:eastAsia="en-GB"/>
              </w:rPr>
              <w:t>Liason</w:t>
            </w:r>
            <w:proofErr w:type="spellEnd"/>
            <w:r w:rsidRPr="00D8584D">
              <w:rPr>
                <w:rFonts w:ascii="Arial Black" w:eastAsia="Times New Roman" w:hAnsi="Arial Black" w:cs="Arial"/>
                <w:sz w:val="16"/>
                <w:szCs w:val="16"/>
                <w:lang w:val="en-GB" w:eastAsia="en-GB"/>
              </w:rPr>
              <w:t>)</w:t>
            </w:r>
          </w:p>
        </w:tc>
        <w:tc>
          <w:tcPr>
            <w:tcW w:w="178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5</w:t>
            </w:r>
          </w:p>
        </w:tc>
        <w:tc>
          <w:tcPr>
            <w:tcW w:w="1995"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5</w:t>
            </w:r>
          </w:p>
        </w:tc>
        <w:tc>
          <w:tcPr>
            <w:tcW w:w="140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3</w:t>
            </w:r>
          </w:p>
        </w:tc>
        <w:tc>
          <w:tcPr>
            <w:tcW w:w="120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5</w:t>
            </w:r>
          </w:p>
        </w:tc>
        <w:tc>
          <w:tcPr>
            <w:tcW w:w="126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5</w:t>
            </w:r>
          </w:p>
        </w:tc>
      </w:tr>
      <w:tr w:rsidR="00D8584D" w:rsidRPr="00D8584D" w:rsidTr="00D8584D">
        <w:trPr>
          <w:trHeight w:val="276"/>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rsidR="00D8584D" w:rsidRPr="00D8584D" w:rsidRDefault="00D8584D" w:rsidP="00D8584D">
            <w:pPr>
              <w:ind w:left="0"/>
              <w:rPr>
                <w:rFonts w:ascii="Arial Black" w:eastAsia="Times New Roman" w:hAnsi="Arial Black" w:cs="Arial"/>
                <w:sz w:val="16"/>
                <w:szCs w:val="16"/>
                <w:lang w:val="en-GB" w:eastAsia="en-GB"/>
              </w:rPr>
            </w:pPr>
            <w:r w:rsidRPr="00D8584D">
              <w:rPr>
                <w:rFonts w:ascii="Arial Black" w:eastAsia="Times New Roman" w:hAnsi="Arial Black" w:cs="Arial"/>
                <w:sz w:val="16"/>
                <w:szCs w:val="16"/>
                <w:lang w:val="en-GB" w:eastAsia="en-GB"/>
              </w:rPr>
              <w:t xml:space="preserve">Hotel Proximity </w:t>
            </w:r>
          </w:p>
        </w:tc>
        <w:tc>
          <w:tcPr>
            <w:tcW w:w="178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2</w:t>
            </w:r>
          </w:p>
        </w:tc>
        <w:tc>
          <w:tcPr>
            <w:tcW w:w="1995"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1</w:t>
            </w:r>
          </w:p>
        </w:tc>
        <w:tc>
          <w:tcPr>
            <w:tcW w:w="140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2</w:t>
            </w:r>
          </w:p>
        </w:tc>
        <w:tc>
          <w:tcPr>
            <w:tcW w:w="120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5</w:t>
            </w:r>
          </w:p>
        </w:tc>
        <w:tc>
          <w:tcPr>
            <w:tcW w:w="126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4</w:t>
            </w:r>
          </w:p>
        </w:tc>
      </w:tr>
      <w:tr w:rsidR="00D8584D" w:rsidRPr="00D8584D" w:rsidTr="00D8584D">
        <w:trPr>
          <w:trHeight w:val="276"/>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rsidR="00D8584D" w:rsidRPr="00D8584D" w:rsidRDefault="00D8584D" w:rsidP="00D8584D">
            <w:pPr>
              <w:ind w:left="0"/>
              <w:rPr>
                <w:rFonts w:ascii="Arial Black" w:eastAsia="Times New Roman" w:hAnsi="Arial Black" w:cs="Arial"/>
                <w:sz w:val="16"/>
                <w:szCs w:val="16"/>
                <w:lang w:val="en-GB" w:eastAsia="en-GB"/>
              </w:rPr>
            </w:pPr>
            <w:r w:rsidRPr="00D8584D">
              <w:rPr>
                <w:rFonts w:ascii="Arial Black" w:eastAsia="Times New Roman" w:hAnsi="Arial Black" w:cs="Arial"/>
                <w:sz w:val="16"/>
                <w:szCs w:val="16"/>
                <w:lang w:val="en-GB" w:eastAsia="en-GB"/>
              </w:rPr>
              <w:t xml:space="preserve">Adequate Security </w:t>
            </w:r>
          </w:p>
        </w:tc>
        <w:tc>
          <w:tcPr>
            <w:tcW w:w="178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5</w:t>
            </w:r>
          </w:p>
        </w:tc>
        <w:tc>
          <w:tcPr>
            <w:tcW w:w="1995"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4</w:t>
            </w:r>
          </w:p>
        </w:tc>
        <w:tc>
          <w:tcPr>
            <w:tcW w:w="140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4</w:t>
            </w:r>
          </w:p>
        </w:tc>
        <w:tc>
          <w:tcPr>
            <w:tcW w:w="120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5</w:t>
            </w:r>
          </w:p>
        </w:tc>
        <w:tc>
          <w:tcPr>
            <w:tcW w:w="126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4</w:t>
            </w:r>
          </w:p>
        </w:tc>
      </w:tr>
      <w:tr w:rsidR="00D8584D" w:rsidRPr="00D8584D" w:rsidTr="00D8584D">
        <w:trPr>
          <w:trHeight w:val="276"/>
        </w:trPr>
        <w:tc>
          <w:tcPr>
            <w:tcW w:w="2740" w:type="dxa"/>
            <w:tcBorders>
              <w:top w:val="nil"/>
              <w:left w:val="single" w:sz="4" w:space="0" w:color="auto"/>
              <w:bottom w:val="single" w:sz="4" w:space="0" w:color="auto"/>
              <w:right w:val="single" w:sz="4" w:space="0" w:color="auto"/>
            </w:tcBorders>
            <w:shd w:val="clear" w:color="auto" w:fill="auto"/>
            <w:noWrap/>
            <w:vAlign w:val="bottom"/>
            <w:hideMark/>
          </w:tcPr>
          <w:p w:rsidR="00D8584D" w:rsidRPr="00D8584D" w:rsidRDefault="00D8584D" w:rsidP="00D8584D">
            <w:pPr>
              <w:ind w:left="0"/>
              <w:rPr>
                <w:rFonts w:ascii="Arial Black" w:eastAsia="Times New Roman" w:hAnsi="Arial Black" w:cs="Arial"/>
                <w:sz w:val="16"/>
                <w:szCs w:val="16"/>
                <w:lang w:val="en-GB" w:eastAsia="en-GB"/>
              </w:rPr>
            </w:pPr>
            <w:r w:rsidRPr="00D8584D">
              <w:rPr>
                <w:rFonts w:ascii="Arial Black" w:eastAsia="Times New Roman" w:hAnsi="Arial Black" w:cs="Arial"/>
                <w:sz w:val="16"/>
                <w:szCs w:val="16"/>
                <w:lang w:val="en-GB" w:eastAsia="en-GB"/>
              </w:rPr>
              <w:t>Cost</w:t>
            </w:r>
          </w:p>
        </w:tc>
        <w:tc>
          <w:tcPr>
            <w:tcW w:w="178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3</w:t>
            </w:r>
          </w:p>
        </w:tc>
        <w:tc>
          <w:tcPr>
            <w:tcW w:w="1995"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2</w:t>
            </w:r>
          </w:p>
        </w:tc>
        <w:tc>
          <w:tcPr>
            <w:tcW w:w="140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2</w:t>
            </w:r>
          </w:p>
        </w:tc>
        <w:tc>
          <w:tcPr>
            <w:tcW w:w="120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4</w:t>
            </w:r>
          </w:p>
        </w:tc>
        <w:tc>
          <w:tcPr>
            <w:tcW w:w="1260" w:type="dxa"/>
            <w:tcBorders>
              <w:top w:val="nil"/>
              <w:left w:val="nil"/>
              <w:bottom w:val="single" w:sz="4" w:space="0" w:color="auto"/>
              <w:right w:val="single" w:sz="4" w:space="0" w:color="auto"/>
            </w:tcBorders>
            <w:shd w:val="clear" w:color="auto" w:fill="auto"/>
            <w:noWrap/>
            <w:vAlign w:val="bottom"/>
            <w:hideMark/>
          </w:tcPr>
          <w:p w:rsidR="00D8584D" w:rsidRPr="00D8584D" w:rsidRDefault="00D8584D" w:rsidP="00D8584D">
            <w:pPr>
              <w:ind w:left="0"/>
              <w:jc w:val="center"/>
              <w:rPr>
                <w:rFonts w:ascii="Arial" w:eastAsia="Times New Roman" w:hAnsi="Arial" w:cs="Arial"/>
                <w:sz w:val="20"/>
                <w:szCs w:val="20"/>
                <w:lang w:val="en-GB" w:eastAsia="en-GB"/>
              </w:rPr>
            </w:pPr>
            <w:r w:rsidRPr="00D8584D">
              <w:rPr>
                <w:rFonts w:ascii="Arial" w:eastAsia="Times New Roman" w:hAnsi="Arial" w:cs="Arial"/>
                <w:sz w:val="20"/>
                <w:szCs w:val="20"/>
                <w:lang w:val="en-GB" w:eastAsia="en-GB"/>
              </w:rPr>
              <w:t>3</w:t>
            </w:r>
          </w:p>
        </w:tc>
      </w:tr>
      <w:tr w:rsidR="00D8584D" w:rsidRPr="00D8584D" w:rsidTr="00D8584D">
        <w:trPr>
          <w:trHeight w:val="324"/>
        </w:trPr>
        <w:tc>
          <w:tcPr>
            <w:tcW w:w="2740" w:type="dxa"/>
            <w:tcBorders>
              <w:top w:val="nil"/>
              <w:left w:val="single" w:sz="4" w:space="0" w:color="auto"/>
              <w:bottom w:val="single" w:sz="4" w:space="0" w:color="auto"/>
              <w:right w:val="single" w:sz="4" w:space="0" w:color="auto"/>
            </w:tcBorders>
            <w:shd w:val="clear" w:color="000000" w:fill="BFBFBF"/>
            <w:noWrap/>
            <w:vAlign w:val="bottom"/>
            <w:hideMark/>
          </w:tcPr>
          <w:p w:rsidR="00D8584D" w:rsidRPr="00D8584D" w:rsidRDefault="00D8584D" w:rsidP="00D8584D">
            <w:pPr>
              <w:ind w:left="0"/>
              <w:rPr>
                <w:rFonts w:ascii="Arial Black" w:eastAsia="Times New Roman" w:hAnsi="Arial Black" w:cs="Arial"/>
                <w:sz w:val="20"/>
                <w:szCs w:val="20"/>
                <w:lang w:val="en-GB" w:eastAsia="en-GB"/>
              </w:rPr>
            </w:pPr>
            <w:r w:rsidRPr="00D8584D">
              <w:rPr>
                <w:rFonts w:ascii="Arial Black" w:eastAsia="Times New Roman" w:hAnsi="Arial Black" w:cs="Arial"/>
                <w:sz w:val="20"/>
                <w:szCs w:val="20"/>
                <w:lang w:val="en-GB" w:eastAsia="en-GB"/>
              </w:rPr>
              <w:t>Total</w:t>
            </w:r>
          </w:p>
        </w:tc>
        <w:tc>
          <w:tcPr>
            <w:tcW w:w="1780" w:type="dxa"/>
            <w:tcBorders>
              <w:top w:val="nil"/>
              <w:left w:val="nil"/>
              <w:bottom w:val="single" w:sz="4" w:space="0" w:color="auto"/>
              <w:right w:val="single" w:sz="4" w:space="0" w:color="auto"/>
            </w:tcBorders>
            <w:shd w:val="clear" w:color="000000" w:fill="BFBFBF"/>
            <w:noWrap/>
            <w:vAlign w:val="bottom"/>
            <w:hideMark/>
          </w:tcPr>
          <w:p w:rsidR="00D8584D" w:rsidRPr="00D8584D" w:rsidRDefault="00D8584D" w:rsidP="00D8584D">
            <w:pPr>
              <w:ind w:left="0"/>
              <w:jc w:val="right"/>
              <w:rPr>
                <w:rFonts w:ascii="Arial" w:eastAsia="Times New Roman" w:hAnsi="Arial" w:cs="Arial"/>
                <w:b/>
                <w:bCs/>
                <w:sz w:val="20"/>
                <w:szCs w:val="20"/>
                <w:lang w:val="en-GB" w:eastAsia="en-GB"/>
              </w:rPr>
            </w:pPr>
            <w:r w:rsidRPr="00D8584D">
              <w:rPr>
                <w:rFonts w:ascii="Arial" w:eastAsia="Times New Roman" w:hAnsi="Arial" w:cs="Arial"/>
                <w:b/>
                <w:bCs/>
                <w:sz w:val="20"/>
                <w:szCs w:val="20"/>
                <w:lang w:val="en-GB" w:eastAsia="en-GB"/>
              </w:rPr>
              <w:t>77</w:t>
            </w:r>
          </w:p>
        </w:tc>
        <w:tc>
          <w:tcPr>
            <w:tcW w:w="1995" w:type="dxa"/>
            <w:tcBorders>
              <w:top w:val="nil"/>
              <w:left w:val="nil"/>
              <w:bottom w:val="single" w:sz="4" w:space="0" w:color="auto"/>
              <w:right w:val="single" w:sz="4" w:space="0" w:color="auto"/>
            </w:tcBorders>
            <w:shd w:val="clear" w:color="000000" w:fill="BFBFBF"/>
            <w:noWrap/>
            <w:vAlign w:val="bottom"/>
            <w:hideMark/>
          </w:tcPr>
          <w:p w:rsidR="00D8584D" w:rsidRPr="00D8584D" w:rsidRDefault="00D8584D" w:rsidP="00D8584D">
            <w:pPr>
              <w:ind w:left="0"/>
              <w:jc w:val="right"/>
              <w:rPr>
                <w:rFonts w:ascii="Arial" w:eastAsia="Times New Roman" w:hAnsi="Arial" w:cs="Arial"/>
                <w:b/>
                <w:bCs/>
                <w:sz w:val="20"/>
                <w:szCs w:val="20"/>
                <w:lang w:val="en-GB" w:eastAsia="en-GB"/>
              </w:rPr>
            </w:pPr>
            <w:r w:rsidRPr="00D8584D">
              <w:rPr>
                <w:rFonts w:ascii="Arial" w:eastAsia="Times New Roman" w:hAnsi="Arial" w:cs="Arial"/>
                <w:b/>
                <w:bCs/>
                <w:sz w:val="20"/>
                <w:szCs w:val="20"/>
                <w:lang w:val="en-GB" w:eastAsia="en-GB"/>
              </w:rPr>
              <w:t>75</w:t>
            </w:r>
          </w:p>
        </w:tc>
        <w:tc>
          <w:tcPr>
            <w:tcW w:w="1400" w:type="dxa"/>
            <w:tcBorders>
              <w:top w:val="nil"/>
              <w:left w:val="nil"/>
              <w:bottom w:val="single" w:sz="4" w:space="0" w:color="auto"/>
              <w:right w:val="single" w:sz="4" w:space="0" w:color="auto"/>
            </w:tcBorders>
            <w:shd w:val="clear" w:color="000000" w:fill="BFBFBF"/>
            <w:noWrap/>
            <w:vAlign w:val="bottom"/>
            <w:hideMark/>
          </w:tcPr>
          <w:p w:rsidR="00D8584D" w:rsidRPr="00D8584D" w:rsidRDefault="00D8584D" w:rsidP="00D8584D">
            <w:pPr>
              <w:ind w:left="0"/>
              <w:jc w:val="right"/>
              <w:rPr>
                <w:rFonts w:ascii="Arial" w:eastAsia="Times New Roman" w:hAnsi="Arial" w:cs="Arial"/>
                <w:b/>
                <w:bCs/>
                <w:sz w:val="20"/>
                <w:szCs w:val="20"/>
                <w:lang w:val="en-GB" w:eastAsia="en-GB"/>
              </w:rPr>
            </w:pPr>
            <w:r w:rsidRPr="00D8584D">
              <w:rPr>
                <w:rFonts w:ascii="Arial" w:eastAsia="Times New Roman" w:hAnsi="Arial" w:cs="Arial"/>
                <w:b/>
                <w:bCs/>
                <w:sz w:val="20"/>
                <w:szCs w:val="20"/>
                <w:lang w:val="en-GB" w:eastAsia="en-GB"/>
              </w:rPr>
              <w:t>76</w:t>
            </w:r>
          </w:p>
        </w:tc>
        <w:tc>
          <w:tcPr>
            <w:tcW w:w="1200" w:type="dxa"/>
            <w:tcBorders>
              <w:top w:val="nil"/>
              <w:left w:val="nil"/>
              <w:bottom w:val="single" w:sz="4" w:space="0" w:color="auto"/>
              <w:right w:val="single" w:sz="4" w:space="0" w:color="auto"/>
            </w:tcBorders>
            <w:shd w:val="clear" w:color="000000" w:fill="BFBFBF"/>
            <w:noWrap/>
            <w:vAlign w:val="bottom"/>
            <w:hideMark/>
          </w:tcPr>
          <w:p w:rsidR="00D8584D" w:rsidRPr="00D8584D" w:rsidRDefault="00D8584D" w:rsidP="00D8584D">
            <w:pPr>
              <w:ind w:left="0"/>
              <w:jc w:val="right"/>
              <w:rPr>
                <w:rFonts w:ascii="Arial" w:eastAsia="Times New Roman" w:hAnsi="Arial" w:cs="Arial"/>
                <w:b/>
                <w:bCs/>
                <w:sz w:val="20"/>
                <w:szCs w:val="20"/>
                <w:lang w:val="en-GB" w:eastAsia="en-GB"/>
              </w:rPr>
            </w:pPr>
            <w:r w:rsidRPr="00D8584D">
              <w:rPr>
                <w:rFonts w:ascii="Arial" w:eastAsia="Times New Roman" w:hAnsi="Arial" w:cs="Arial"/>
                <w:b/>
                <w:bCs/>
                <w:sz w:val="20"/>
                <w:szCs w:val="20"/>
                <w:lang w:val="en-GB" w:eastAsia="en-GB"/>
              </w:rPr>
              <w:t>81</w:t>
            </w:r>
          </w:p>
        </w:tc>
        <w:tc>
          <w:tcPr>
            <w:tcW w:w="1260" w:type="dxa"/>
            <w:tcBorders>
              <w:top w:val="nil"/>
              <w:left w:val="nil"/>
              <w:bottom w:val="single" w:sz="4" w:space="0" w:color="auto"/>
              <w:right w:val="single" w:sz="4" w:space="0" w:color="auto"/>
            </w:tcBorders>
            <w:shd w:val="clear" w:color="000000" w:fill="BFBFBF"/>
            <w:noWrap/>
            <w:vAlign w:val="bottom"/>
            <w:hideMark/>
          </w:tcPr>
          <w:p w:rsidR="00D8584D" w:rsidRPr="00D8584D" w:rsidRDefault="00D8584D" w:rsidP="00D8584D">
            <w:pPr>
              <w:ind w:left="0"/>
              <w:jc w:val="right"/>
              <w:rPr>
                <w:rFonts w:ascii="Arial" w:eastAsia="Times New Roman" w:hAnsi="Arial" w:cs="Arial"/>
                <w:b/>
                <w:bCs/>
                <w:sz w:val="20"/>
                <w:szCs w:val="20"/>
                <w:lang w:val="en-GB" w:eastAsia="en-GB"/>
              </w:rPr>
            </w:pPr>
            <w:r w:rsidRPr="00D8584D">
              <w:rPr>
                <w:rFonts w:ascii="Arial" w:eastAsia="Times New Roman" w:hAnsi="Arial" w:cs="Arial"/>
                <w:b/>
                <w:bCs/>
                <w:sz w:val="20"/>
                <w:szCs w:val="20"/>
                <w:lang w:val="en-GB" w:eastAsia="en-GB"/>
              </w:rPr>
              <w:t>76</w:t>
            </w:r>
          </w:p>
        </w:tc>
      </w:tr>
    </w:tbl>
    <w:p w:rsidR="00450BED" w:rsidRDefault="00450BED"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p>
    <w:p w:rsidR="00772D43" w:rsidRDefault="00772D43">
      <w:pPr>
        <w:rPr>
          <w:rFonts w:ascii="Arial" w:eastAsia="Times New Roman" w:hAnsi="Arial" w:cs="Arial"/>
          <w:color w:val="000000"/>
          <w:sz w:val="24"/>
          <w:szCs w:val="24"/>
          <w:u w:val="single"/>
          <w:shd w:val="clear" w:color="auto" w:fill="FFFFFF"/>
          <w:lang w:val="en-GB" w:eastAsia="en-GB"/>
        </w:rPr>
      </w:pPr>
      <w:r>
        <w:rPr>
          <w:rFonts w:ascii="Arial" w:hAnsi="Arial" w:cs="Arial"/>
          <w:color w:val="000000"/>
          <w:u w:val="single"/>
          <w:shd w:val="clear" w:color="auto" w:fill="FFFFFF"/>
        </w:rPr>
        <w:br w:type="page"/>
      </w:r>
    </w:p>
    <w:p w:rsidR="005C261C" w:rsidRPr="005C261C" w:rsidRDefault="007C5B9B" w:rsidP="00F56303">
      <w:pPr>
        <w:pStyle w:val="NormalWeb"/>
        <w:shd w:val="clear" w:color="auto" w:fill="FFFFFF"/>
        <w:spacing w:before="0" w:beforeAutospacing="0" w:after="0" w:afterAutospacing="0" w:line="360" w:lineRule="auto"/>
        <w:rPr>
          <w:rFonts w:ascii="Arial" w:hAnsi="Arial" w:cs="Arial"/>
          <w:color w:val="000000"/>
          <w:u w:val="single"/>
          <w:shd w:val="clear" w:color="auto" w:fill="FFFFFF"/>
        </w:rPr>
      </w:pPr>
      <w:r>
        <w:rPr>
          <w:rFonts w:ascii="Arial" w:hAnsi="Arial" w:cs="Arial"/>
          <w:color w:val="000000"/>
          <w:u w:val="single"/>
          <w:shd w:val="clear" w:color="auto" w:fill="FFFFFF"/>
        </w:rPr>
        <w:t>Appendix 8</w:t>
      </w:r>
      <w:r w:rsidR="00553FC7">
        <w:rPr>
          <w:rFonts w:ascii="Arial" w:hAnsi="Arial" w:cs="Arial"/>
          <w:color w:val="000000"/>
          <w:u w:val="single"/>
          <w:shd w:val="clear" w:color="auto" w:fill="FFFFFF"/>
        </w:rPr>
        <w:t xml:space="preserve">:  </w:t>
      </w:r>
      <w:r w:rsidR="005C261C" w:rsidRPr="005C261C">
        <w:rPr>
          <w:rFonts w:ascii="Arial" w:hAnsi="Arial" w:cs="Arial"/>
          <w:color w:val="000000"/>
          <w:u w:val="single"/>
          <w:shd w:val="clear" w:color="auto" w:fill="FFFFFF"/>
        </w:rPr>
        <w:t>The Logic Model Price of Intervention Potential Savings to Statutory Services</w:t>
      </w:r>
    </w:p>
    <w:p w:rsidR="005C261C" w:rsidRDefault="005C261C" w:rsidP="00F56303">
      <w:pPr>
        <w:pStyle w:val="NormalWeb"/>
        <w:shd w:val="clear" w:color="auto" w:fill="FFFFFF"/>
        <w:spacing w:before="0" w:beforeAutospacing="0" w:after="0" w:afterAutospacing="0" w:line="360" w:lineRule="auto"/>
        <w:rPr>
          <w:rFonts w:ascii="Arial" w:hAnsi="Arial" w:cs="Arial"/>
          <w:color w:val="000000"/>
          <w:shd w:val="clear" w:color="auto" w:fill="FFFFFF"/>
        </w:rPr>
      </w:pPr>
      <w:r w:rsidRPr="005C261C">
        <w:rPr>
          <w:rFonts w:ascii="Arial" w:hAnsi="Arial" w:cs="Arial"/>
          <w:noProof/>
          <w:color w:val="000000"/>
          <w:shd w:val="clear" w:color="auto" w:fill="FFFFFF"/>
        </w:rPr>
        <mc:AlternateContent>
          <mc:Choice Requires="wps">
            <w:drawing>
              <wp:anchor distT="0" distB="0" distL="114300" distR="114300" simplePos="0" relativeHeight="251679744" behindDoc="0" locked="0" layoutInCell="1" allowOverlap="1" wp14:anchorId="1AF34A8B" wp14:editId="027F63D5">
                <wp:simplePos x="0" y="0"/>
                <wp:positionH relativeFrom="column">
                  <wp:posOffset>2781300</wp:posOffset>
                </wp:positionH>
                <wp:positionV relativeFrom="paragraph">
                  <wp:posOffset>130175</wp:posOffset>
                </wp:positionV>
                <wp:extent cx="1885950" cy="2286000"/>
                <wp:effectExtent l="0" t="0" r="19050" b="19050"/>
                <wp:wrapNone/>
                <wp:docPr id="25" name="Rounded Rectangle 25"/>
                <wp:cNvGraphicFramePr/>
                <a:graphic xmlns:a="http://schemas.openxmlformats.org/drawingml/2006/main">
                  <a:graphicData uri="http://schemas.microsoft.com/office/word/2010/wordprocessingShape">
                    <wps:wsp>
                      <wps:cNvSpPr/>
                      <wps:spPr>
                        <a:xfrm>
                          <a:off x="0" y="0"/>
                          <a:ext cx="1885950" cy="2286000"/>
                        </a:xfrm>
                        <a:prstGeom prst="roundRect">
                          <a:avLst/>
                        </a:prstGeom>
                        <a:solidFill>
                          <a:srgbClr val="8064A2">
                            <a:lumMod val="60000"/>
                            <a:lumOff val="40000"/>
                          </a:srgbClr>
                        </a:solidFill>
                        <a:ln w="25400" cap="flat" cmpd="sng" algn="ctr">
                          <a:solidFill>
                            <a:srgbClr val="8064A2">
                              <a:lumMod val="60000"/>
                              <a:lumOff val="40000"/>
                            </a:srgbClr>
                          </a:solidFill>
                          <a:prstDash val="solid"/>
                        </a:ln>
                        <a:effectLst/>
                      </wps:spPr>
                      <wps:txbx>
                        <w:txbxContent>
                          <w:p w:rsidR="001277A7" w:rsidRPr="00310B54" w:rsidRDefault="001277A7" w:rsidP="005C261C">
                            <w:pPr>
                              <w:jc w:val="center"/>
                              <w:rPr>
                                <w:b/>
                                <w:sz w:val="20"/>
                              </w:rPr>
                            </w:pPr>
                            <w:r w:rsidRPr="00310B54">
                              <w:rPr>
                                <w:b/>
                                <w:sz w:val="20"/>
                              </w:rPr>
                              <w:t>Outputs</w:t>
                            </w:r>
                          </w:p>
                          <w:p w:rsidR="001277A7" w:rsidRPr="00310B54" w:rsidRDefault="001277A7" w:rsidP="005C261C">
                            <w:pPr>
                              <w:jc w:val="center"/>
                              <w:rPr>
                                <w:sz w:val="20"/>
                              </w:rPr>
                            </w:pPr>
                          </w:p>
                          <w:p w:rsidR="001277A7" w:rsidRPr="00310B54" w:rsidRDefault="001277A7" w:rsidP="005C261C">
                            <w:pPr>
                              <w:jc w:val="center"/>
                              <w:rPr>
                                <w:sz w:val="20"/>
                              </w:rPr>
                            </w:pPr>
                            <w:r w:rsidRPr="00310B54">
                              <w:rPr>
                                <w:sz w:val="20"/>
                              </w:rPr>
                              <w:t>508 - Families Supported</w:t>
                            </w:r>
                          </w:p>
                          <w:p w:rsidR="001277A7" w:rsidRPr="00310B54" w:rsidRDefault="001277A7" w:rsidP="005C261C">
                            <w:pPr>
                              <w:jc w:val="center"/>
                              <w:rPr>
                                <w:sz w:val="20"/>
                              </w:rPr>
                            </w:pPr>
                            <w:r w:rsidRPr="00310B54">
                              <w:rPr>
                                <w:sz w:val="20"/>
                              </w:rPr>
                              <w:t>966 - Individuals supported</w:t>
                            </w:r>
                          </w:p>
                          <w:p w:rsidR="001277A7" w:rsidRPr="00310B54" w:rsidRDefault="001277A7" w:rsidP="005C261C">
                            <w:pPr>
                              <w:jc w:val="center"/>
                              <w:rPr>
                                <w:sz w:val="20"/>
                              </w:rPr>
                            </w:pPr>
                            <w:r>
                              <w:rPr>
                                <w:sz w:val="20"/>
                              </w:rPr>
                              <w:t>109</w:t>
                            </w:r>
                            <w:r w:rsidRPr="00310B54">
                              <w:rPr>
                                <w:sz w:val="20"/>
                              </w:rPr>
                              <w:t xml:space="preserve"> - Families supported through consultation</w:t>
                            </w:r>
                          </w:p>
                          <w:p w:rsidR="001277A7" w:rsidRPr="00310B54" w:rsidRDefault="001277A7" w:rsidP="005C261C">
                            <w:pPr>
                              <w:jc w:val="center"/>
                              <w:rPr>
                                <w:sz w:val="20"/>
                              </w:rPr>
                            </w:pPr>
                          </w:p>
                          <w:p w:rsidR="001277A7" w:rsidRPr="00310B54" w:rsidRDefault="001277A7" w:rsidP="005C261C">
                            <w:pPr>
                              <w:jc w:val="center"/>
                              <w:rPr>
                                <w:sz w:val="20"/>
                              </w:rPr>
                            </w:pPr>
                            <w:r w:rsidRPr="00310B54">
                              <w:rPr>
                                <w:sz w:val="20"/>
                              </w:rPr>
                              <w:t>3,941 Sessions Delivered</w:t>
                            </w:r>
                          </w:p>
                          <w:p w:rsidR="001277A7" w:rsidRPr="00310B54" w:rsidRDefault="001277A7" w:rsidP="005C261C">
                            <w:pPr>
                              <w:jc w:val="center"/>
                              <w:rPr>
                                <w:sz w:val="20"/>
                              </w:rPr>
                            </w:pPr>
                            <w:r w:rsidRPr="00310B54">
                              <w:rPr>
                                <w:sz w:val="20"/>
                              </w:rPr>
                              <w:t>202 Assessments completed</w:t>
                            </w:r>
                          </w:p>
                          <w:p w:rsidR="001277A7" w:rsidRPr="00310B54" w:rsidRDefault="001277A7" w:rsidP="005C261C">
                            <w:pPr>
                              <w:jc w:val="center"/>
                              <w:rPr>
                                <w:sz w:val="20"/>
                              </w:rPr>
                            </w:pPr>
                            <w:r w:rsidRPr="00310B54">
                              <w:rPr>
                                <w:sz w:val="20"/>
                              </w:rPr>
                              <w:t>611 reviews</w:t>
                            </w:r>
                          </w:p>
                          <w:p w:rsidR="001277A7" w:rsidRDefault="001277A7" w:rsidP="005C261C">
                            <w:pPr>
                              <w:jc w:val="center"/>
                              <w:rPr>
                                <w:sz w:val="20"/>
                              </w:rPr>
                            </w:pPr>
                            <w:r w:rsidRPr="00310B54">
                              <w:rPr>
                                <w:sz w:val="20"/>
                              </w:rPr>
                              <w:t xml:space="preserve">93 multi-agency meetings </w:t>
                            </w:r>
                            <w:r>
                              <w:rPr>
                                <w:sz w:val="20"/>
                              </w:rPr>
                              <w:t>attended</w:t>
                            </w:r>
                          </w:p>
                          <w:p w:rsidR="001277A7" w:rsidRPr="00310B54" w:rsidRDefault="001277A7" w:rsidP="005C261C">
                            <w:pPr>
                              <w:jc w:val="center"/>
                              <w:rPr>
                                <w:sz w:val="20"/>
                              </w:rPr>
                            </w:pPr>
                          </w:p>
                          <w:p w:rsidR="001277A7" w:rsidRPr="00310B54" w:rsidRDefault="001277A7" w:rsidP="005C261C">
                            <w:pPr>
                              <w:jc w:val="center"/>
                              <w:rPr>
                                <w:sz w:val="20"/>
                              </w:rPr>
                            </w:pPr>
                          </w:p>
                          <w:p w:rsidR="001277A7" w:rsidRDefault="001277A7" w:rsidP="005C261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F34A8B" id="Rounded Rectangle 25" o:spid="_x0000_s1046" style="position:absolute;margin-left:219pt;margin-top:10.25pt;width:148.5pt;height:180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" fillcolor="#b3a2c7" strokecolor="#b3a2c7" strokeweight="2pt">
                <v:textbox>
                  <w:txbxContent>
                    <w:p w:rsidR="001277A7" w:rsidRPr="00310B54" w:rsidRDefault="001277A7" w:rsidP="005C261C">
                      <w:pPr>
                        <w:jc w:val="center"/>
                        <w:rPr>
                          <w:b/>
                          <w:sz w:val="20"/>
                        </w:rPr>
                      </w:pPr>
                      <w:r w:rsidRPr="00310B54">
                        <w:rPr>
                          <w:b/>
                          <w:sz w:val="20"/>
                        </w:rPr>
                        <w:t>Outputs</w:t>
                      </w:r>
                    </w:p>
                    <w:p w:rsidR="001277A7" w:rsidRPr="00310B54" w:rsidRDefault="001277A7" w:rsidP="005C261C">
                      <w:pPr>
                        <w:jc w:val="center"/>
                        <w:rPr>
                          <w:sz w:val="20"/>
                        </w:rPr>
                      </w:pPr>
                    </w:p>
                    <w:p w:rsidR="001277A7" w:rsidRPr="00310B54" w:rsidRDefault="001277A7" w:rsidP="005C261C">
                      <w:pPr>
                        <w:jc w:val="center"/>
                        <w:rPr>
                          <w:sz w:val="20"/>
                        </w:rPr>
                      </w:pPr>
                      <w:r w:rsidRPr="00310B54">
                        <w:rPr>
                          <w:sz w:val="20"/>
                        </w:rPr>
                        <w:t>508 - Families Supported</w:t>
                      </w:r>
                    </w:p>
                    <w:p w:rsidR="001277A7" w:rsidRPr="00310B54" w:rsidRDefault="001277A7" w:rsidP="005C261C">
                      <w:pPr>
                        <w:jc w:val="center"/>
                        <w:rPr>
                          <w:sz w:val="20"/>
                        </w:rPr>
                      </w:pPr>
                      <w:r w:rsidRPr="00310B54">
                        <w:rPr>
                          <w:sz w:val="20"/>
                        </w:rPr>
                        <w:t>966 - Individuals supported</w:t>
                      </w:r>
                    </w:p>
                    <w:p w:rsidR="001277A7" w:rsidRPr="00310B54" w:rsidRDefault="001277A7" w:rsidP="005C261C">
                      <w:pPr>
                        <w:jc w:val="center"/>
                        <w:rPr>
                          <w:sz w:val="20"/>
                        </w:rPr>
                      </w:pPr>
                      <w:r>
                        <w:rPr>
                          <w:sz w:val="20"/>
                        </w:rPr>
                        <w:t>109</w:t>
                      </w:r>
                      <w:r w:rsidRPr="00310B54">
                        <w:rPr>
                          <w:sz w:val="20"/>
                        </w:rPr>
                        <w:t xml:space="preserve"> - Families supported through consultation</w:t>
                      </w:r>
                    </w:p>
                    <w:p w:rsidR="001277A7" w:rsidRPr="00310B54" w:rsidRDefault="001277A7" w:rsidP="005C261C">
                      <w:pPr>
                        <w:jc w:val="center"/>
                        <w:rPr>
                          <w:sz w:val="20"/>
                        </w:rPr>
                      </w:pPr>
                    </w:p>
                    <w:p w:rsidR="001277A7" w:rsidRPr="00310B54" w:rsidRDefault="001277A7" w:rsidP="005C261C">
                      <w:pPr>
                        <w:jc w:val="center"/>
                        <w:rPr>
                          <w:sz w:val="20"/>
                        </w:rPr>
                      </w:pPr>
                      <w:r w:rsidRPr="00310B54">
                        <w:rPr>
                          <w:sz w:val="20"/>
                        </w:rPr>
                        <w:t>3,941 Sessions Delivered</w:t>
                      </w:r>
                    </w:p>
                    <w:p w:rsidR="001277A7" w:rsidRPr="00310B54" w:rsidRDefault="001277A7" w:rsidP="005C261C">
                      <w:pPr>
                        <w:jc w:val="center"/>
                        <w:rPr>
                          <w:sz w:val="20"/>
                        </w:rPr>
                      </w:pPr>
                      <w:r w:rsidRPr="00310B54">
                        <w:rPr>
                          <w:sz w:val="20"/>
                        </w:rPr>
                        <w:t>202 Assessments completed</w:t>
                      </w:r>
                    </w:p>
                    <w:p w:rsidR="001277A7" w:rsidRPr="00310B54" w:rsidRDefault="001277A7" w:rsidP="005C261C">
                      <w:pPr>
                        <w:jc w:val="center"/>
                        <w:rPr>
                          <w:sz w:val="20"/>
                        </w:rPr>
                      </w:pPr>
                      <w:r w:rsidRPr="00310B54">
                        <w:rPr>
                          <w:sz w:val="20"/>
                        </w:rPr>
                        <w:t>611 reviews</w:t>
                      </w:r>
                    </w:p>
                    <w:p w:rsidR="001277A7" w:rsidRDefault="001277A7" w:rsidP="005C261C">
                      <w:pPr>
                        <w:jc w:val="center"/>
                        <w:rPr>
                          <w:sz w:val="20"/>
                        </w:rPr>
                      </w:pPr>
                      <w:r w:rsidRPr="00310B54">
                        <w:rPr>
                          <w:sz w:val="20"/>
                        </w:rPr>
                        <w:t xml:space="preserve">93 multi-agency meetings </w:t>
                      </w:r>
                      <w:r>
                        <w:rPr>
                          <w:sz w:val="20"/>
                        </w:rPr>
                        <w:t>attended</w:t>
                      </w:r>
                    </w:p>
                    <w:p w:rsidR="001277A7" w:rsidRPr="00310B54" w:rsidRDefault="001277A7" w:rsidP="005C261C">
                      <w:pPr>
                        <w:jc w:val="center"/>
                        <w:rPr>
                          <w:sz w:val="20"/>
                        </w:rPr>
                      </w:pPr>
                    </w:p>
                    <w:p w:rsidR="001277A7" w:rsidRPr="00310B54" w:rsidRDefault="001277A7" w:rsidP="005C261C">
                      <w:pPr>
                        <w:jc w:val="center"/>
                        <w:rPr>
                          <w:sz w:val="20"/>
                        </w:rPr>
                      </w:pPr>
                    </w:p>
                    <w:p w:rsidR="001277A7" w:rsidRDefault="001277A7" w:rsidP="005C261C">
                      <w:pPr>
                        <w:jc w:val="center"/>
                      </w:pPr>
                    </w:p>
                  </w:txbxContent>
                </v:textbox>
              </v:roundrect>
            </w:pict>
          </mc:Fallback>
        </mc:AlternateContent>
      </w:r>
      <w:r w:rsidRPr="005C261C">
        <w:rPr>
          <w:rFonts w:ascii="Arial" w:hAnsi="Arial" w:cs="Arial"/>
          <w:noProof/>
          <w:color w:val="000000"/>
          <w:shd w:val="clear" w:color="auto" w:fill="FFFFFF"/>
        </w:rPr>
        <mc:AlternateContent>
          <mc:Choice Requires="wps">
            <w:drawing>
              <wp:anchor distT="0" distB="0" distL="114300" distR="114300" simplePos="0" relativeHeight="251673600" behindDoc="0" locked="0" layoutInCell="1" allowOverlap="1" wp14:anchorId="1F72FD69" wp14:editId="19706DD4">
                <wp:simplePos x="0" y="0"/>
                <wp:positionH relativeFrom="column">
                  <wp:posOffset>670560</wp:posOffset>
                </wp:positionH>
                <wp:positionV relativeFrom="paragraph">
                  <wp:posOffset>130175</wp:posOffset>
                </wp:positionV>
                <wp:extent cx="1653540" cy="2103120"/>
                <wp:effectExtent l="0" t="0" r="22860" b="11430"/>
                <wp:wrapNone/>
                <wp:docPr id="535" name="Rounded Rectangle 535"/>
                <wp:cNvGraphicFramePr/>
                <a:graphic xmlns:a="http://schemas.openxmlformats.org/drawingml/2006/main">
                  <a:graphicData uri="http://schemas.microsoft.com/office/word/2010/wordprocessingShape">
                    <wps:wsp>
                      <wps:cNvSpPr/>
                      <wps:spPr>
                        <a:xfrm>
                          <a:off x="0" y="0"/>
                          <a:ext cx="1653540" cy="2103120"/>
                        </a:xfrm>
                        <a:prstGeom prst="roundRect">
                          <a:avLst/>
                        </a:prstGeom>
                        <a:solidFill>
                          <a:srgbClr val="9BBB59">
                            <a:lumMod val="60000"/>
                            <a:lumOff val="40000"/>
                          </a:srgbClr>
                        </a:solidFill>
                        <a:ln w="25400" cap="flat" cmpd="sng" algn="ctr">
                          <a:solidFill>
                            <a:srgbClr val="9BBB59">
                              <a:lumMod val="60000"/>
                              <a:lumOff val="40000"/>
                            </a:srgbClr>
                          </a:solidFill>
                          <a:prstDash val="solid"/>
                        </a:ln>
                        <a:effectLst/>
                      </wps:spPr>
                      <wps:txbx>
                        <w:txbxContent>
                          <w:p w:rsidR="001277A7" w:rsidRPr="00361126" w:rsidRDefault="001277A7" w:rsidP="005C261C">
                            <w:pPr>
                              <w:jc w:val="center"/>
                              <w:rPr>
                                <w:b/>
                                <w:sz w:val="20"/>
                              </w:rPr>
                            </w:pPr>
                            <w:r w:rsidRPr="00361126">
                              <w:rPr>
                                <w:b/>
                                <w:sz w:val="20"/>
                              </w:rPr>
                              <w:t>Activities</w:t>
                            </w:r>
                          </w:p>
                          <w:p w:rsidR="001277A7" w:rsidRPr="00361126" w:rsidRDefault="001277A7" w:rsidP="005C261C">
                            <w:pPr>
                              <w:jc w:val="center"/>
                              <w:rPr>
                                <w:sz w:val="20"/>
                              </w:rPr>
                            </w:pPr>
                          </w:p>
                          <w:p w:rsidR="001277A7" w:rsidRDefault="001277A7" w:rsidP="005C261C">
                            <w:pPr>
                              <w:jc w:val="center"/>
                              <w:rPr>
                                <w:sz w:val="20"/>
                              </w:rPr>
                            </w:pPr>
                            <w:r w:rsidRPr="00361126">
                              <w:rPr>
                                <w:sz w:val="20"/>
                              </w:rPr>
                              <w:t xml:space="preserve">Lead Work </w:t>
                            </w:r>
                            <w:r>
                              <w:rPr>
                                <w:sz w:val="20"/>
                              </w:rPr>
                              <w:t xml:space="preserve">Model </w:t>
                            </w:r>
                            <w:r w:rsidRPr="00361126">
                              <w:rPr>
                                <w:sz w:val="20"/>
                              </w:rPr>
                              <w:t xml:space="preserve">– </w:t>
                            </w:r>
                          </w:p>
                          <w:p w:rsidR="001277A7" w:rsidRDefault="001277A7" w:rsidP="005C261C">
                            <w:pPr>
                              <w:jc w:val="center"/>
                              <w:rPr>
                                <w:sz w:val="20"/>
                              </w:rPr>
                            </w:pPr>
                            <w:r>
                              <w:rPr>
                                <w:sz w:val="20"/>
                              </w:rPr>
                              <w:t>Signs of Well-being Practice Model</w:t>
                            </w:r>
                          </w:p>
                          <w:p w:rsidR="001277A7" w:rsidRDefault="001277A7" w:rsidP="005C261C">
                            <w:pPr>
                              <w:jc w:val="center"/>
                              <w:rPr>
                                <w:sz w:val="20"/>
                              </w:rPr>
                            </w:pPr>
                          </w:p>
                          <w:p w:rsidR="001277A7" w:rsidRDefault="001277A7" w:rsidP="005C261C">
                            <w:pPr>
                              <w:jc w:val="center"/>
                            </w:pPr>
                            <w:r w:rsidRPr="00361126">
                              <w:rPr>
                                <w:sz w:val="20"/>
                              </w:rPr>
                              <w:t>Assessing, reviewing, Delivery of interventions, Co-ordination o</w:t>
                            </w:r>
                            <w:r w:rsidRPr="00361126">
                              <w:rPr>
                                <w:sz w:val="20"/>
                                <w:szCs w:val="20"/>
                              </w:rPr>
                              <w:t>f support</w:t>
                            </w: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72FD69" id="Rounded Rectangle 535" o:spid="_x0000_s1047" style="position:absolute;margin-left:52.8pt;margin-top:10.25pt;width:130.2pt;height:165.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" fillcolor="#c3d69b" strokecolor="#c3d69b" strokeweight="2pt">
                <v:textbox>
                  <w:txbxContent>
                    <w:p w:rsidR="001277A7" w:rsidRPr="00361126" w:rsidRDefault="001277A7" w:rsidP="005C261C">
                      <w:pPr>
                        <w:jc w:val="center"/>
                        <w:rPr>
                          <w:b/>
                          <w:sz w:val="20"/>
                        </w:rPr>
                      </w:pPr>
                      <w:r w:rsidRPr="00361126">
                        <w:rPr>
                          <w:b/>
                          <w:sz w:val="20"/>
                        </w:rPr>
                        <w:t>Activities</w:t>
                      </w:r>
                    </w:p>
                    <w:p w:rsidR="001277A7" w:rsidRPr="00361126" w:rsidRDefault="001277A7" w:rsidP="005C261C">
                      <w:pPr>
                        <w:jc w:val="center"/>
                        <w:rPr>
                          <w:sz w:val="20"/>
                        </w:rPr>
                      </w:pPr>
                    </w:p>
                    <w:p w:rsidR="001277A7" w:rsidRDefault="001277A7" w:rsidP="005C261C">
                      <w:pPr>
                        <w:jc w:val="center"/>
                        <w:rPr>
                          <w:sz w:val="20"/>
                        </w:rPr>
                      </w:pPr>
                      <w:r w:rsidRPr="00361126">
                        <w:rPr>
                          <w:sz w:val="20"/>
                        </w:rPr>
                        <w:t xml:space="preserve">Lead Work </w:t>
                      </w:r>
                      <w:r>
                        <w:rPr>
                          <w:sz w:val="20"/>
                        </w:rPr>
                        <w:t xml:space="preserve">Model </w:t>
                      </w:r>
                      <w:r w:rsidRPr="00361126">
                        <w:rPr>
                          <w:sz w:val="20"/>
                        </w:rPr>
                        <w:t xml:space="preserve">– </w:t>
                      </w:r>
                    </w:p>
                    <w:p w:rsidR="001277A7" w:rsidRDefault="001277A7" w:rsidP="005C261C">
                      <w:pPr>
                        <w:jc w:val="center"/>
                        <w:rPr>
                          <w:sz w:val="20"/>
                        </w:rPr>
                      </w:pPr>
                      <w:r>
                        <w:rPr>
                          <w:sz w:val="20"/>
                        </w:rPr>
                        <w:t>Signs of Well-being Practice Model</w:t>
                      </w:r>
                    </w:p>
                    <w:p w:rsidR="001277A7" w:rsidRDefault="001277A7" w:rsidP="005C261C">
                      <w:pPr>
                        <w:jc w:val="center"/>
                        <w:rPr>
                          <w:sz w:val="20"/>
                        </w:rPr>
                      </w:pPr>
                    </w:p>
                    <w:p w:rsidR="001277A7" w:rsidRDefault="001277A7" w:rsidP="005C261C">
                      <w:pPr>
                        <w:jc w:val="center"/>
                      </w:pPr>
                      <w:r w:rsidRPr="00361126">
                        <w:rPr>
                          <w:sz w:val="20"/>
                        </w:rPr>
                        <w:t>Assessing, reviewing, Delivery of interventions, Co-ordination o</w:t>
                      </w:r>
                      <w:r w:rsidRPr="00361126">
                        <w:rPr>
                          <w:sz w:val="20"/>
                          <w:szCs w:val="20"/>
                        </w:rPr>
                        <w:t>f support</w:t>
                      </w:r>
                      <w:r>
                        <w:t xml:space="preserve"> </w:t>
                      </w:r>
                    </w:p>
                  </w:txbxContent>
                </v:textbox>
              </v:roundrect>
            </w:pict>
          </mc:Fallback>
        </mc:AlternateContent>
      </w:r>
      <w:r w:rsidRPr="005C261C">
        <w:rPr>
          <w:rFonts w:ascii="Arial" w:hAnsi="Arial" w:cs="Arial"/>
          <w:noProof/>
          <w:color w:val="000000"/>
          <w:shd w:val="clear" w:color="auto" w:fill="FFFFFF"/>
        </w:rPr>
        <mc:AlternateContent>
          <mc:Choice Requires="wps">
            <w:drawing>
              <wp:anchor distT="0" distB="0" distL="114300" distR="114300" simplePos="0" relativeHeight="251672576" behindDoc="0" locked="0" layoutInCell="1" allowOverlap="1" wp14:anchorId="03AA6A81" wp14:editId="3BC49893">
                <wp:simplePos x="0" y="0"/>
                <wp:positionH relativeFrom="column">
                  <wp:posOffset>-701040</wp:posOffset>
                </wp:positionH>
                <wp:positionV relativeFrom="paragraph">
                  <wp:posOffset>137795</wp:posOffset>
                </wp:positionV>
                <wp:extent cx="1158240" cy="2103120"/>
                <wp:effectExtent l="0" t="0" r="22860" b="11430"/>
                <wp:wrapNone/>
                <wp:docPr id="534" name="Rounded Rectangle 534"/>
                <wp:cNvGraphicFramePr/>
                <a:graphic xmlns:a="http://schemas.openxmlformats.org/drawingml/2006/main">
                  <a:graphicData uri="http://schemas.microsoft.com/office/word/2010/wordprocessingShape">
                    <wps:wsp>
                      <wps:cNvSpPr/>
                      <wps:spPr>
                        <a:xfrm>
                          <a:off x="0" y="0"/>
                          <a:ext cx="1158240" cy="2103120"/>
                        </a:xfrm>
                        <a:prstGeom prst="roundRect">
                          <a:avLst/>
                        </a:prstGeom>
                        <a:solidFill>
                          <a:srgbClr val="C0504D">
                            <a:lumMod val="60000"/>
                            <a:lumOff val="40000"/>
                          </a:srgbClr>
                        </a:solidFill>
                        <a:ln w="25400" cap="flat" cmpd="sng" algn="ctr">
                          <a:solidFill>
                            <a:srgbClr val="C0504D">
                              <a:lumMod val="60000"/>
                              <a:lumOff val="40000"/>
                            </a:srgbClr>
                          </a:solidFill>
                          <a:prstDash val="solid"/>
                        </a:ln>
                        <a:effectLst/>
                      </wps:spPr>
                      <wps:txbx>
                        <w:txbxContent>
                          <w:p w:rsidR="001277A7" w:rsidRPr="00361126" w:rsidRDefault="001277A7" w:rsidP="005C261C">
                            <w:pPr>
                              <w:jc w:val="center"/>
                              <w:rPr>
                                <w:b/>
                                <w:sz w:val="20"/>
                              </w:rPr>
                            </w:pPr>
                            <w:r w:rsidRPr="00361126">
                              <w:rPr>
                                <w:b/>
                                <w:sz w:val="20"/>
                              </w:rPr>
                              <w:t>Input/ Resources</w:t>
                            </w:r>
                          </w:p>
                          <w:p w:rsidR="001277A7" w:rsidRPr="00361126" w:rsidRDefault="001277A7" w:rsidP="005C261C">
                            <w:pPr>
                              <w:jc w:val="center"/>
                              <w:rPr>
                                <w:sz w:val="20"/>
                              </w:rPr>
                            </w:pPr>
                          </w:p>
                          <w:p w:rsidR="001277A7" w:rsidRPr="00361126" w:rsidRDefault="001277A7" w:rsidP="005C261C">
                            <w:pPr>
                              <w:jc w:val="center"/>
                              <w:rPr>
                                <w:sz w:val="20"/>
                              </w:rPr>
                            </w:pPr>
                            <w:r w:rsidRPr="00361126">
                              <w:rPr>
                                <w:sz w:val="20"/>
                              </w:rPr>
                              <w:t xml:space="preserve">4 area teams, </w:t>
                            </w:r>
                          </w:p>
                          <w:p w:rsidR="001277A7" w:rsidRPr="00361126" w:rsidRDefault="001277A7" w:rsidP="005C261C">
                            <w:pPr>
                              <w:jc w:val="center"/>
                              <w:rPr>
                                <w:sz w:val="20"/>
                              </w:rPr>
                            </w:pPr>
                            <w:r w:rsidRPr="00361126">
                              <w:rPr>
                                <w:sz w:val="20"/>
                              </w:rPr>
                              <w:t>4 - Area Managers 4 - Practice Leads</w:t>
                            </w:r>
                          </w:p>
                          <w:p w:rsidR="001277A7" w:rsidRPr="00361126" w:rsidRDefault="001277A7" w:rsidP="005C261C">
                            <w:pPr>
                              <w:jc w:val="center"/>
                              <w:rPr>
                                <w:sz w:val="20"/>
                              </w:rPr>
                            </w:pPr>
                            <w:r w:rsidRPr="00361126">
                              <w:rPr>
                                <w:sz w:val="20"/>
                              </w:rPr>
                              <w:t xml:space="preserve">21 Lead Workers </w:t>
                            </w:r>
                          </w:p>
                          <w:p w:rsidR="001277A7" w:rsidRDefault="001277A7" w:rsidP="005C261C">
                            <w:pPr>
                              <w:jc w:val="center"/>
                            </w:pPr>
                          </w:p>
                          <w:p w:rsidR="001277A7" w:rsidRDefault="001277A7" w:rsidP="005C261C">
                            <w:pPr>
                              <w:jc w:val="center"/>
                            </w:pPr>
                            <w:r>
                              <w:t>Budget - £1,489,711</w:t>
                            </w:r>
                          </w:p>
                          <w:p w:rsidR="001277A7" w:rsidRDefault="001277A7" w:rsidP="005C261C">
                            <w:pPr>
                              <w:jc w:val="center"/>
                            </w:pPr>
                          </w:p>
                          <w:p w:rsidR="001277A7" w:rsidRPr="00667723" w:rsidRDefault="001277A7" w:rsidP="005C261C">
                            <w:pPr>
                              <w:jc w:val="center"/>
                            </w:pPr>
                          </w:p>
                          <w:p w:rsidR="001277A7" w:rsidRDefault="001277A7" w:rsidP="005C261C">
                            <w:pPr>
                              <w:jc w:val="center"/>
                            </w:pPr>
                          </w:p>
                          <w:p w:rsidR="001277A7" w:rsidRDefault="001277A7" w:rsidP="005C261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AA6A81" id="Rounded Rectangle 534" o:spid="_x0000_s1048" style="position:absolute;margin-left:-55.2pt;margin-top:10.85pt;width:91.2pt;height:165.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" fillcolor="#d99694" strokecolor="#d99694" strokeweight="2pt">
                <v:textbox>
                  <w:txbxContent>
                    <w:p w:rsidR="001277A7" w:rsidRPr="00361126" w:rsidRDefault="001277A7" w:rsidP="005C261C">
                      <w:pPr>
                        <w:jc w:val="center"/>
                        <w:rPr>
                          <w:b/>
                          <w:sz w:val="20"/>
                        </w:rPr>
                      </w:pPr>
                      <w:r w:rsidRPr="00361126">
                        <w:rPr>
                          <w:b/>
                          <w:sz w:val="20"/>
                        </w:rPr>
                        <w:t>Input/ Resources</w:t>
                      </w:r>
                    </w:p>
                    <w:p w:rsidR="001277A7" w:rsidRPr="00361126" w:rsidRDefault="001277A7" w:rsidP="005C261C">
                      <w:pPr>
                        <w:jc w:val="center"/>
                        <w:rPr>
                          <w:sz w:val="20"/>
                        </w:rPr>
                      </w:pPr>
                    </w:p>
                    <w:p w:rsidR="001277A7" w:rsidRPr="00361126" w:rsidRDefault="001277A7" w:rsidP="005C261C">
                      <w:pPr>
                        <w:jc w:val="center"/>
                        <w:rPr>
                          <w:sz w:val="20"/>
                        </w:rPr>
                      </w:pPr>
                      <w:r w:rsidRPr="00361126">
                        <w:rPr>
                          <w:sz w:val="20"/>
                        </w:rPr>
                        <w:t xml:space="preserve">4 area teams, </w:t>
                      </w:r>
                    </w:p>
                    <w:p w:rsidR="001277A7" w:rsidRPr="00361126" w:rsidRDefault="001277A7" w:rsidP="005C261C">
                      <w:pPr>
                        <w:jc w:val="center"/>
                        <w:rPr>
                          <w:sz w:val="20"/>
                        </w:rPr>
                      </w:pPr>
                      <w:r w:rsidRPr="00361126">
                        <w:rPr>
                          <w:sz w:val="20"/>
                        </w:rPr>
                        <w:t>4 - Area Managers 4 - Practice Leads</w:t>
                      </w:r>
                    </w:p>
                    <w:p w:rsidR="001277A7" w:rsidRPr="00361126" w:rsidRDefault="001277A7" w:rsidP="005C261C">
                      <w:pPr>
                        <w:jc w:val="center"/>
                        <w:rPr>
                          <w:sz w:val="20"/>
                        </w:rPr>
                      </w:pPr>
                      <w:r w:rsidRPr="00361126">
                        <w:rPr>
                          <w:sz w:val="20"/>
                        </w:rPr>
                        <w:t xml:space="preserve">21 Lead Workers </w:t>
                      </w:r>
                    </w:p>
                    <w:p w:rsidR="001277A7" w:rsidRDefault="001277A7" w:rsidP="005C261C">
                      <w:pPr>
                        <w:jc w:val="center"/>
                      </w:pPr>
                    </w:p>
                    <w:p w:rsidR="001277A7" w:rsidRDefault="001277A7" w:rsidP="005C261C">
                      <w:pPr>
                        <w:jc w:val="center"/>
                      </w:pPr>
                      <w:r>
                        <w:t>Budget - £1,489,711</w:t>
                      </w:r>
                    </w:p>
                    <w:p w:rsidR="001277A7" w:rsidRDefault="001277A7" w:rsidP="005C261C">
                      <w:pPr>
                        <w:jc w:val="center"/>
                      </w:pPr>
                    </w:p>
                    <w:p w:rsidR="001277A7" w:rsidRPr="00667723" w:rsidRDefault="001277A7" w:rsidP="005C261C">
                      <w:pPr>
                        <w:jc w:val="center"/>
                      </w:pPr>
                    </w:p>
                    <w:p w:rsidR="001277A7" w:rsidRDefault="001277A7" w:rsidP="005C261C">
                      <w:pPr>
                        <w:jc w:val="center"/>
                      </w:pPr>
                    </w:p>
                    <w:p w:rsidR="001277A7" w:rsidRDefault="001277A7" w:rsidP="005C261C">
                      <w:pPr>
                        <w:jc w:val="center"/>
                      </w:pPr>
                    </w:p>
                  </w:txbxContent>
                </v:textbox>
              </v:roundrect>
            </w:pict>
          </mc:Fallback>
        </mc:AlternateContent>
      </w:r>
      <w:r w:rsidRPr="005C261C">
        <w:rPr>
          <w:rFonts w:ascii="Arial" w:hAnsi="Arial" w:cs="Arial"/>
          <w:noProof/>
          <w:color w:val="000000"/>
          <w:shd w:val="clear" w:color="auto" w:fill="FFFFFF"/>
        </w:rPr>
        <mc:AlternateContent>
          <mc:Choice Requires="wps">
            <w:drawing>
              <wp:anchor distT="0" distB="0" distL="114300" distR="114300" simplePos="0" relativeHeight="251680768" behindDoc="0" locked="0" layoutInCell="1" allowOverlap="1" wp14:anchorId="7854AB58" wp14:editId="633E3BD6">
                <wp:simplePos x="0" y="0"/>
                <wp:positionH relativeFrom="column">
                  <wp:posOffset>5059680</wp:posOffset>
                </wp:positionH>
                <wp:positionV relativeFrom="paragraph">
                  <wp:posOffset>168275</wp:posOffset>
                </wp:positionV>
                <wp:extent cx="1421130" cy="2103120"/>
                <wp:effectExtent l="0" t="0" r="26670" b="11430"/>
                <wp:wrapNone/>
                <wp:docPr id="27" name="Rounded Rectangle 27"/>
                <wp:cNvGraphicFramePr/>
                <a:graphic xmlns:a="http://schemas.openxmlformats.org/drawingml/2006/main">
                  <a:graphicData uri="http://schemas.microsoft.com/office/word/2010/wordprocessingShape">
                    <wps:wsp>
                      <wps:cNvSpPr/>
                      <wps:spPr>
                        <a:xfrm>
                          <a:off x="0" y="0"/>
                          <a:ext cx="1421130" cy="2103120"/>
                        </a:xfrm>
                        <a:prstGeom prst="roundRect">
                          <a:avLst>
                            <a:gd name="adj" fmla="val 0"/>
                          </a:avLst>
                        </a:prstGeom>
                        <a:solidFill>
                          <a:srgbClr val="4BACC6">
                            <a:lumMod val="60000"/>
                            <a:lumOff val="40000"/>
                          </a:srgbClr>
                        </a:solidFill>
                        <a:ln w="25400" cap="flat" cmpd="sng" algn="ctr">
                          <a:solidFill>
                            <a:srgbClr val="4BACC6">
                              <a:lumMod val="60000"/>
                              <a:lumOff val="40000"/>
                            </a:srgbClr>
                          </a:solidFill>
                          <a:prstDash val="solid"/>
                        </a:ln>
                        <a:effectLst/>
                      </wps:spPr>
                      <wps:txbx>
                        <w:txbxContent>
                          <w:p w:rsidR="001277A7" w:rsidRPr="00310B54" w:rsidRDefault="001277A7" w:rsidP="005C261C">
                            <w:pPr>
                              <w:jc w:val="center"/>
                              <w:rPr>
                                <w:b/>
                                <w:sz w:val="20"/>
                              </w:rPr>
                            </w:pPr>
                            <w:r w:rsidRPr="00310B54">
                              <w:rPr>
                                <w:b/>
                                <w:sz w:val="20"/>
                              </w:rPr>
                              <w:t>Outcomes</w:t>
                            </w:r>
                          </w:p>
                          <w:p w:rsidR="001277A7" w:rsidRPr="00310B54" w:rsidRDefault="001277A7" w:rsidP="005C261C">
                            <w:pPr>
                              <w:jc w:val="center"/>
                              <w:rPr>
                                <w:sz w:val="20"/>
                              </w:rPr>
                            </w:pPr>
                          </w:p>
                          <w:p w:rsidR="001277A7" w:rsidRPr="00310B54" w:rsidRDefault="001277A7" w:rsidP="005C261C">
                            <w:pPr>
                              <w:jc w:val="center"/>
                              <w:rPr>
                                <w:sz w:val="20"/>
                              </w:rPr>
                            </w:pPr>
                            <w:r w:rsidRPr="00310B54">
                              <w:rPr>
                                <w:sz w:val="20"/>
                              </w:rPr>
                              <w:t>134 cases closed with improved well-being</w:t>
                            </w:r>
                          </w:p>
                          <w:p w:rsidR="001277A7" w:rsidRPr="00310B54" w:rsidRDefault="001277A7" w:rsidP="005C261C">
                            <w:pPr>
                              <w:jc w:val="center"/>
                              <w:rPr>
                                <w:sz w:val="20"/>
                              </w:rPr>
                            </w:pPr>
                          </w:p>
                          <w:p w:rsidR="001277A7" w:rsidRPr="00310B54" w:rsidRDefault="001277A7" w:rsidP="005C261C">
                            <w:pPr>
                              <w:jc w:val="center"/>
                              <w:rPr>
                                <w:sz w:val="20"/>
                              </w:rPr>
                            </w:pPr>
                            <w:r w:rsidRPr="00310B54">
                              <w:rPr>
                                <w:sz w:val="20"/>
                              </w:rPr>
                              <w:t>41 YP with improved well-being</w:t>
                            </w:r>
                          </w:p>
                          <w:p w:rsidR="001277A7" w:rsidRPr="00310B54" w:rsidRDefault="001277A7" w:rsidP="005C261C">
                            <w:pPr>
                              <w:jc w:val="center"/>
                              <w:rPr>
                                <w:sz w:val="20"/>
                              </w:rPr>
                            </w:pPr>
                          </w:p>
                          <w:p w:rsidR="001277A7" w:rsidRPr="00310B54" w:rsidRDefault="001277A7" w:rsidP="005C261C">
                            <w:pPr>
                              <w:jc w:val="center"/>
                              <w:rPr>
                                <w:sz w:val="20"/>
                              </w:rPr>
                            </w:pPr>
                            <w:r w:rsidRPr="00310B54">
                              <w:rPr>
                                <w:sz w:val="20"/>
                              </w:rPr>
                              <w:t>223 young people with increased school attendance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54AB58" id="Rounded Rectangle 27" o:spid="_x0000_s1049" style="position:absolute;margin-left:398.4pt;margin-top:13.25pt;width:111.9pt;height:165.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" fillcolor="#93cddd" strokecolor="#93cddd" strokeweight="2pt">
                <v:textbox>
                  <w:txbxContent>
                    <w:p w:rsidR="001277A7" w:rsidRPr="00310B54" w:rsidRDefault="001277A7" w:rsidP="005C261C">
                      <w:pPr>
                        <w:jc w:val="center"/>
                        <w:rPr>
                          <w:b/>
                          <w:sz w:val="20"/>
                        </w:rPr>
                      </w:pPr>
                      <w:r w:rsidRPr="00310B54">
                        <w:rPr>
                          <w:b/>
                          <w:sz w:val="20"/>
                        </w:rPr>
                        <w:t>Outcomes</w:t>
                      </w:r>
                    </w:p>
                    <w:p w:rsidR="001277A7" w:rsidRPr="00310B54" w:rsidRDefault="001277A7" w:rsidP="005C261C">
                      <w:pPr>
                        <w:jc w:val="center"/>
                        <w:rPr>
                          <w:sz w:val="20"/>
                        </w:rPr>
                      </w:pPr>
                    </w:p>
                    <w:p w:rsidR="001277A7" w:rsidRPr="00310B54" w:rsidRDefault="001277A7" w:rsidP="005C261C">
                      <w:pPr>
                        <w:jc w:val="center"/>
                        <w:rPr>
                          <w:sz w:val="20"/>
                        </w:rPr>
                      </w:pPr>
                      <w:r w:rsidRPr="00310B54">
                        <w:rPr>
                          <w:sz w:val="20"/>
                        </w:rPr>
                        <w:t>134 cases closed with improved well-being</w:t>
                      </w:r>
                    </w:p>
                    <w:p w:rsidR="001277A7" w:rsidRPr="00310B54" w:rsidRDefault="001277A7" w:rsidP="005C261C">
                      <w:pPr>
                        <w:jc w:val="center"/>
                        <w:rPr>
                          <w:sz w:val="20"/>
                        </w:rPr>
                      </w:pPr>
                    </w:p>
                    <w:p w:rsidR="001277A7" w:rsidRPr="00310B54" w:rsidRDefault="001277A7" w:rsidP="005C261C">
                      <w:pPr>
                        <w:jc w:val="center"/>
                        <w:rPr>
                          <w:sz w:val="20"/>
                        </w:rPr>
                      </w:pPr>
                      <w:r w:rsidRPr="00310B54">
                        <w:rPr>
                          <w:sz w:val="20"/>
                        </w:rPr>
                        <w:t>41 YP with improved well-being</w:t>
                      </w:r>
                    </w:p>
                    <w:p w:rsidR="001277A7" w:rsidRPr="00310B54" w:rsidRDefault="001277A7" w:rsidP="005C261C">
                      <w:pPr>
                        <w:jc w:val="center"/>
                        <w:rPr>
                          <w:sz w:val="20"/>
                        </w:rPr>
                      </w:pPr>
                    </w:p>
                    <w:p w:rsidR="001277A7" w:rsidRPr="00310B54" w:rsidRDefault="001277A7" w:rsidP="005C261C">
                      <w:pPr>
                        <w:jc w:val="center"/>
                        <w:rPr>
                          <w:sz w:val="20"/>
                        </w:rPr>
                      </w:pPr>
                      <w:r w:rsidRPr="00310B54">
                        <w:rPr>
                          <w:sz w:val="20"/>
                        </w:rPr>
                        <w:t>223 young people with increased school attendance</w:t>
                      </w:r>
                    </w:p>
                  </w:txbxContent>
                </v:textbox>
              </v:roundrect>
            </w:pict>
          </mc:Fallback>
        </mc:AlternateContent>
      </w:r>
    </w:p>
    <w:p w:rsidR="005C261C" w:rsidRDefault="005C261C" w:rsidP="00F56303">
      <w:pPr>
        <w:pStyle w:val="NormalWeb"/>
        <w:shd w:val="clear" w:color="auto" w:fill="FFFFFF"/>
        <w:spacing w:before="0" w:beforeAutospacing="0" w:after="0" w:afterAutospacing="0" w:line="360" w:lineRule="auto"/>
        <w:rPr>
          <w:rFonts w:ascii="Arial" w:hAnsi="Arial" w:cs="Arial"/>
          <w:color w:val="000000"/>
          <w:shd w:val="clear" w:color="auto" w:fill="FFFFFF"/>
        </w:rPr>
      </w:pPr>
    </w:p>
    <w:p w:rsidR="005C261C" w:rsidRDefault="005C261C" w:rsidP="00F56303">
      <w:pPr>
        <w:pStyle w:val="NormalWeb"/>
        <w:shd w:val="clear" w:color="auto" w:fill="FFFFFF"/>
        <w:spacing w:before="0" w:beforeAutospacing="0" w:after="0" w:afterAutospacing="0" w:line="360" w:lineRule="auto"/>
        <w:rPr>
          <w:rFonts w:ascii="Arial" w:hAnsi="Arial" w:cs="Arial"/>
          <w:color w:val="000000"/>
          <w:shd w:val="clear" w:color="auto" w:fill="FFFFFF"/>
        </w:rPr>
      </w:pPr>
    </w:p>
    <w:p w:rsidR="005C261C" w:rsidRDefault="005C261C" w:rsidP="00F56303">
      <w:pPr>
        <w:pStyle w:val="NormalWeb"/>
        <w:shd w:val="clear" w:color="auto" w:fill="FFFFFF"/>
        <w:spacing w:before="0" w:beforeAutospacing="0" w:after="0" w:afterAutospacing="0" w:line="360" w:lineRule="auto"/>
        <w:rPr>
          <w:rFonts w:ascii="Arial" w:hAnsi="Arial" w:cs="Arial"/>
          <w:color w:val="000000"/>
          <w:shd w:val="clear" w:color="auto" w:fill="FFFFFF"/>
        </w:rPr>
      </w:pPr>
    </w:p>
    <w:p w:rsidR="005C261C" w:rsidRDefault="005C261C" w:rsidP="00F56303">
      <w:pPr>
        <w:pStyle w:val="NormalWeb"/>
        <w:shd w:val="clear" w:color="auto" w:fill="FFFFFF"/>
        <w:spacing w:before="0" w:beforeAutospacing="0" w:after="0" w:afterAutospacing="0" w:line="360" w:lineRule="auto"/>
        <w:rPr>
          <w:rFonts w:ascii="Arial" w:hAnsi="Arial" w:cs="Arial"/>
          <w:color w:val="000000"/>
          <w:shd w:val="clear" w:color="auto" w:fill="FFFFFF"/>
        </w:rPr>
      </w:pPr>
    </w:p>
    <w:p w:rsidR="005C261C" w:rsidRDefault="005C261C" w:rsidP="00F56303">
      <w:pPr>
        <w:pStyle w:val="NormalWeb"/>
        <w:shd w:val="clear" w:color="auto" w:fill="FFFFFF"/>
        <w:spacing w:before="0" w:beforeAutospacing="0" w:after="0" w:afterAutospacing="0" w:line="360" w:lineRule="auto"/>
        <w:rPr>
          <w:rFonts w:ascii="Arial" w:hAnsi="Arial" w:cs="Arial"/>
          <w:color w:val="000000"/>
          <w:shd w:val="clear" w:color="auto" w:fill="FFFFFF"/>
        </w:rPr>
      </w:pPr>
    </w:p>
    <w:p w:rsidR="005C261C" w:rsidRDefault="005C261C" w:rsidP="00F56303">
      <w:pPr>
        <w:pStyle w:val="NormalWeb"/>
        <w:shd w:val="clear" w:color="auto" w:fill="FFFFFF"/>
        <w:spacing w:before="0" w:beforeAutospacing="0" w:after="0" w:afterAutospacing="0" w:line="360" w:lineRule="auto"/>
        <w:rPr>
          <w:rFonts w:ascii="Arial" w:hAnsi="Arial" w:cs="Arial"/>
          <w:color w:val="000000"/>
          <w:shd w:val="clear" w:color="auto" w:fill="FFFFFF"/>
        </w:rPr>
      </w:pPr>
    </w:p>
    <w:p w:rsidR="005C261C" w:rsidRDefault="005C261C" w:rsidP="00F56303">
      <w:pPr>
        <w:pStyle w:val="NormalWeb"/>
        <w:shd w:val="clear" w:color="auto" w:fill="FFFFFF"/>
        <w:spacing w:before="0" w:beforeAutospacing="0" w:after="0" w:afterAutospacing="0" w:line="360" w:lineRule="auto"/>
        <w:rPr>
          <w:rFonts w:ascii="Arial" w:hAnsi="Arial" w:cs="Arial"/>
          <w:color w:val="000000"/>
          <w:shd w:val="clear" w:color="auto" w:fill="FFFFFF"/>
        </w:rPr>
      </w:pPr>
    </w:p>
    <w:p w:rsidR="005C261C" w:rsidRDefault="005C261C" w:rsidP="00F56303">
      <w:pPr>
        <w:pStyle w:val="NormalWeb"/>
        <w:shd w:val="clear" w:color="auto" w:fill="FFFFFF"/>
        <w:spacing w:before="0" w:beforeAutospacing="0" w:after="0" w:afterAutospacing="0" w:line="360" w:lineRule="auto"/>
        <w:rPr>
          <w:rFonts w:ascii="Arial" w:hAnsi="Arial" w:cs="Arial"/>
          <w:color w:val="000000"/>
          <w:shd w:val="clear" w:color="auto" w:fill="FFFFFF"/>
        </w:rPr>
      </w:pPr>
    </w:p>
    <w:p w:rsidR="005C261C" w:rsidRDefault="005C261C" w:rsidP="00F56303">
      <w:pPr>
        <w:pStyle w:val="NormalWeb"/>
        <w:shd w:val="clear" w:color="auto" w:fill="FFFFFF"/>
        <w:spacing w:before="0" w:beforeAutospacing="0" w:after="0" w:afterAutospacing="0" w:line="360" w:lineRule="auto"/>
        <w:rPr>
          <w:rFonts w:ascii="Arial" w:hAnsi="Arial" w:cs="Arial"/>
          <w:color w:val="000000"/>
          <w:shd w:val="clear" w:color="auto" w:fill="FFFFFF"/>
        </w:rPr>
      </w:pPr>
    </w:p>
    <w:p w:rsidR="005C261C" w:rsidRDefault="005C261C" w:rsidP="00F56303">
      <w:pPr>
        <w:pStyle w:val="NormalWeb"/>
        <w:shd w:val="clear" w:color="auto" w:fill="FFFFFF"/>
        <w:spacing w:before="0" w:beforeAutospacing="0" w:after="0" w:afterAutospacing="0" w:line="360" w:lineRule="auto"/>
        <w:rPr>
          <w:rFonts w:ascii="Arial" w:hAnsi="Arial" w:cs="Arial"/>
          <w:color w:val="000000"/>
          <w:shd w:val="clear" w:color="auto" w:fill="FFFFFF"/>
        </w:rPr>
      </w:pPr>
      <w:r w:rsidRPr="005C261C">
        <w:rPr>
          <w:rFonts w:ascii="Arial" w:hAnsi="Arial" w:cs="Arial"/>
          <w:noProof/>
          <w:color w:val="000000"/>
          <w:shd w:val="clear" w:color="auto" w:fill="FFFFFF"/>
        </w:rPr>
        <mc:AlternateContent>
          <mc:Choice Requires="wps">
            <w:drawing>
              <wp:anchor distT="0" distB="0" distL="114300" distR="114300" simplePos="0" relativeHeight="251676672" behindDoc="0" locked="0" layoutInCell="1" allowOverlap="1" wp14:anchorId="09CC02DA" wp14:editId="729614C6">
                <wp:simplePos x="0" y="0"/>
                <wp:positionH relativeFrom="column">
                  <wp:posOffset>1607820</wp:posOffset>
                </wp:positionH>
                <wp:positionV relativeFrom="paragraph">
                  <wp:posOffset>4445</wp:posOffset>
                </wp:positionV>
                <wp:extent cx="2061210" cy="4067175"/>
                <wp:effectExtent l="0" t="0" r="15240" b="28575"/>
                <wp:wrapNone/>
                <wp:docPr id="541" name="Rounded Rectangle 541"/>
                <wp:cNvGraphicFramePr/>
                <a:graphic xmlns:a="http://schemas.openxmlformats.org/drawingml/2006/main">
                  <a:graphicData uri="http://schemas.microsoft.com/office/word/2010/wordprocessingShape">
                    <wps:wsp>
                      <wps:cNvSpPr/>
                      <wps:spPr>
                        <a:xfrm>
                          <a:off x="0" y="0"/>
                          <a:ext cx="2061210" cy="4067175"/>
                        </a:xfrm>
                        <a:prstGeom prst="roundRect">
                          <a:avLst/>
                        </a:prstGeom>
                        <a:solidFill>
                          <a:srgbClr val="F79646">
                            <a:lumMod val="60000"/>
                            <a:lumOff val="40000"/>
                          </a:srgbClr>
                        </a:solidFill>
                        <a:ln w="25400" cap="flat" cmpd="sng" algn="ctr">
                          <a:solidFill>
                            <a:srgbClr val="F79646">
                              <a:lumMod val="60000"/>
                              <a:lumOff val="40000"/>
                            </a:srgbClr>
                          </a:solidFill>
                          <a:prstDash val="solid"/>
                        </a:ln>
                        <a:effectLst/>
                      </wps:spPr>
                      <wps:txbx>
                        <w:txbxContent>
                          <w:p w:rsidR="001277A7" w:rsidRPr="009205BD" w:rsidRDefault="001277A7" w:rsidP="005C261C">
                            <w:pPr>
                              <w:jc w:val="center"/>
                              <w:rPr>
                                <w:b/>
                                <w:sz w:val="20"/>
                              </w:rPr>
                            </w:pPr>
                            <w:r w:rsidRPr="009205BD">
                              <w:rPr>
                                <w:b/>
                                <w:sz w:val="20"/>
                              </w:rPr>
                              <w:t>Impact</w:t>
                            </w:r>
                          </w:p>
                          <w:p w:rsidR="001277A7" w:rsidRPr="009205BD" w:rsidRDefault="001277A7" w:rsidP="005C261C">
                            <w:pPr>
                              <w:jc w:val="center"/>
                              <w:rPr>
                                <w:sz w:val="20"/>
                              </w:rPr>
                            </w:pPr>
                            <w:r w:rsidRPr="009205BD">
                              <w:rPr>
                                <w:sz w:val="20"/>
                              </w:rPr>
                              <w:t>Contribution to reduction in no’s YP and Families requiring statutory services – 362 Families</w:t>
                            </w:r>
                          </w:p>
                          <w:p w:rsidR="001277A7" w:rsidRPr="009205BD" w:rsidRDefault="001277A7" w:rsidP="005C261C">
                            <w:pPr>
                              <w:jc w:val="center"/>
                              <w:rPr>
                                <w:sz w:val="20"/>
                              </w:rPr>
                            </w:pPr>
                          </w:p>
                          <w:p w:rsidR="001277A7" w:rsidRPr="009205BD" w:rsidRDefault="001277A7" w:rsidP="005C261C">
                            <w:pPr>
                              <w:jc w:val="center"/>
                              <w:rPr>
                                <w:sz w:val="20"/>
                              </w:rPr>
                            </w:pPr>
                            <w:r w:rsidRPr="009205BD">
                              <w:rPr>
                                <w:sz w:val="20"/>
                              </w:rPr>
                              <w:t>Contribution to the reduction of YP requiring the need for Educated other than at School (EOTAS) – 470</w:t>
                            </w:r>
                          </w:p>
                          <w:p w:rsidR="001277A7" w:rsidRPr="009205BD" w:rsidRDefault="001277A7" w:rsidP="005C261C">
                            <w:pPr>
                              <w:jc w:val="center"/>
                              <w:rPr>
                                <w:sz w:val="20"/>
                              </w:rPr>
                            </w:pPr>
                          </w:p>
                          <w:p w:rsidR="001277A7" w:rsidRPr="009205BD" w:rsidRDefault="001277A7" w:rsidP="005C261C">
                            <w:pPr>
                              <w:jc w:val="center"/>
                              <w:rPr>
                                <w:sz w:val="20"/>
                              </w:rPr>
                            </w:pPr>
                            <w:r w:rsidRPr="009205BD">
                              <w:rPr>
                                <w:b/>
                                <w:sz w:val="20"/>
                              </w:rPr>
                              <w:t>Potential Savings to statutory Services</w:t>
                            </w:r>
                            <w:r w:rsidRPr="009205BD">
                              <w:rPr>
                                <w:sz w:val="20"/>
                              </w:rPr>
                              <w:t xml:space="preserve"> – </w:t>
                            </w:r>
                          </w:p>
                          <w:p w:rsidR="001277A7" w:rsidRDefault="001277A7" w:rsidP="005C261C">
                            <w:pPr>
                              <w:jc w:val="center"/>
                              <w:rPr>
                                <w:sz w:val="20"/>
                              </w:rPr>
                            </w:pPr>
                            <w:r w:rsidRPr="009205BD">
                              <w:rPr>
                                <w:sz w:val="20"/>
                              </w:rPr>
                              <w:t>CINCS savings per family £1,672 (</w:t>
                            </w:r>
                            <w:r>
                              <w:rPr>
                                <w:sz w:val="20"/>
                              </w:rPr>
                              <w:t>£1,627 x 362= £</w:t>
                            </w:r>
                            <w:r w:rsidRPr="009205BD">
                              <w:rPr>
                                <w:sz w:val="20"/>
                              </w:rPr>
                              <w:t>588,974)</w:t>
                            </w:r>
                          </w:p>
                          <w:p w:rsidR="001277A7" w:rsidRPr="009205BD" w:rsidRDefault="001277A7" w:rsidP="005C261C">
                            <w:pPr>
                              <w:jc w:val="center"/>
                              <w:rPr>
                                <w:sz w:val="20"/>
                              </w:rPr>
                            </w:pPr>
                            <w:r>
                              <w:rPr>
                                <w:sz w:val="20"/>
                              </w:rPr>
                              <w:t>Child Protection Plans – cost per plan - £5,583 (£5,583 x 362 = (2,021,046)</w:t>
                            </w:r>
                          </w:p>
                          <w:p w:rsidR="001277A7" w:rsidRPr="009205BD" w:rsidRDefault="001277A7" w:rsidP="005C261C">
                            <w:pPr>
                              <w:jc w:val="center"/>
                              <w:rPr>
                                <w:sz w:val="20"/>
                              </w:rPr>
                            </w:pPr>
                            <w:r w:rsidRPr="009205BD">
                              <w:rPr>
                                <w:sz w:val="20"/>
                              </w:rPr>
                              <w:t>EOTAS Savings – Per individual £11,514</w:t>
                            </w:r>
                          </w:p>
                          <w:p w:rsidR="001277A7" w:rsidRDefault="001277A7" w:rsidP="005C261C">
                            <w:pPr>
                              <w:jc w:val="center"/>
                              <w:rPr>
                                <w:sz w:val="20"/>
                              </w:rPr>
                            </w:pPr>
                            <w:r w:rsidRPr="009205BD">
                              <w:rPr>
                                <w:sz w:val="20"/>
                              </w:rPr>
                              <w:t>(£11,514 x 470 = £5,411,580)</w:t>
                            </w:r>
                          </w:p>
                          <w:p w:rsidR="001277A7" w:rsidRDefault="001277A7" w:rsidP="005C261C">
                            <w:pPr>
                              <w:jc w:val="center"/>
                              <w:rPr>
                                <w:sz w:val="20"/>
                              </w:rPr>
                            </w:pPr>
                          </w:p>
                          <w:p w:rsidR="001277A7" w:rsidRDefault="001277A7" w:rsidP="005C261C">
                            <w:pPr>
                              <w:jc w:val="center"/>
                              <w:rPr>
                                <w:sz w:val="20"/>
                              </w:rPr>
                            </w:pPr>
                            <w:r>
                              <w:rPr>
                                <w:sz w:val="20"/>
                              </w:rPr>
                              <w:t>YPS invested £2,933 per Family, which prevented a potential total of £18,724</w:t>
                            </w:r>
                          </w:p>
                          <w:p w:rsidR="001277A7" w:rsidRPr="009205BD" w:rsidRDefault="001277A7" w:rsidP="005C261C">
                            <w:pPr>
                              <w:jc w:val="center"/>
                              <w:rPr>
                                <w:sz w:val="20"/>
                              </w:rPr>
                            </w:pPr>
                            <w:r>
                              <w:rPr>
                                <w:sz w:val="20"/>
                              </w:rPr>
                              <w:t xml:space="preserve"> (£11,514 (EOTAS), £1,672 (CINCS), £5,583 (CP Plans))</w:t>
                            </w:r>
                          </w:p>
                          <w:p w:rsidR="001277A7" w:rsidRPr="009205BD" w:rsidRDefault="001277A7" w:rsidP="005C261C">
                            <w:pPr>
                              <w:jc w:val="center"/>
                              <w:rPr>
                                <w:sz w:val="20"/>
                              </w:rPr>
                            </w:pPr>
                          </w:p>
                          <w:p w:rsidR="001277A7" w:rsidRDefault="001277A7" w:rsidP="005C261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CC02DA" id="Rounded Rectangle 541" o:spid="_x0000_s1050" style="position:absolute;margin-left:126.6pt;margin-top:.35pt;width:162.3pt;height:320.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" fillcolor="#fac090" strokecolor="#fac090" strokeweight="2pt">
                <v:textbox>
                  <w:txbxContent>
                    <w:p w:rsidR="001277A7" w:rsidRPr="009205BD" w:rsidRDefault="001277A7" w:rsidP="005C261C">
                      <w:pPr>
                        <w:jc w:val="center"/>
                        <w:rPr>
                          <w:b/>
                          <w:sz w:val="20"/>
                        </w:rPr>
                      </w:pPr>
                      <w:r w:rsidRPr="009205BD">
                        <w:rPr>
                          <w:b/>
                          <w:sz w:val="20"/>
                        </w:rPr>
                        <w:t>Impact</w:t>
                      </w:r>
                    </w:p>
                    <w:p w:rsidR="001277A7" w:rsidRPr="009205BD" w:rsidRDefault="001277A7" w:rsidP="005C261C">
                      <w:pPr>
                        <w:jc w:val="center"/>
                        <w:rPr>
                          <w:sz w:val="20"/>
                        </w:rPr>
                      </w:pPr>
                      <w:r w:rsidRPr="009205BD">
                        <w:rPr>
                          <w:sz w:val="20"/>
                        </w:rPr>
                        <w:t>Contribution to reduction in no’s YP and Families requiring statutory services – 362 Families</w:t>
                      </w:r>
                    </w:p>
                    <w:p w:rsidR="001277A7" w:rsidRPr="009205BD" w:rsidRDefault="001277A7" w:rsidP="005C261C">
                      <w:pPr>
                        <w:jc w:val="center"/>
                        <w:rPr>
                          <w:sz w:val="20"/>
                        </w:rPr>
                      </w:pPr>
                    </w:p>
                    <w:p w:rsidR="001277A7" w:rsidRPr="009205BD" w:rsidRDefault="001277A7" w:rsidP="005C261C">
                      <w:pPr>
                        <w:jc w:val="center"/>
                        <w:rPr>
                          <w:sz w:val="20"/>
                        </w:rPr>
                      </w:pPr>
                      <w:r w:rsidRPr="009205BD">
                        <w:rPr>
                          <w:sz w:val="20"/>
                        </w:rPr>
                        <w:t>Contribution to the reduction of YP requiring the need for Educated other than at School (EOTAS) – 470</w:t>
                      </w:r>
                    </w:p>
                    <w:p w:rsidR="001277A7" w:rsidRPr="009205BD" w:rsidRDefault="001277A7" w:rsidP="005C261C">
                      <w:pPr>
                        <w:jc w:val="center"/>
                        <w:rPr>
                          <w:sz w:val="20"/>
                        </w:rPr>
                      </w:pPr>
                    </w:p>
                    <w:p w:rsidR="001277A7" w:rsidRPr="009205BD" w:rsidRDefault="001277A7" w:rsidP="005C261C">
                      <w:pPr>
                        <w:jc w:val="center"/>
                        <w:rPr>
                          <w:sz w:val="20"/>
                        </w:rPr>
                      </w:pPr>
                      <w:r w:rsidRPr="009205BD">
                        <w:rPr>
                          <w:b/>
                          <w:sz w:val="20"/>
                        </w:rPr>
                        <w:t>Potential Savings to statutory Services</w:t>
                      </w:r>
                      <w:r w:rsidRPr="009205BD">
                        <w:rPr>
                          <w:sz w:val="20"/>
                        </w:rPr>
                        <w:t xml:space="preserve"> – </w:t>
                      </w:r>
                    </w:p>
                    <w:p w:rsidR="001277A7" w:rsidRDefault="001277A7" w:rsidP="005C261C">
                      <w:pPr>
                        <w:jc w:val="center"/>
                        <w:rPr>
                          <w:sz w:val="20"/>
                        </w:rPr>
                      </w:pPr>
                      <w:r w:rsidRPr="009205BD">
                        <w:rPr>
                          <w:sz w:val="20"/>
                        </w:rPr>
                        <w:t>CINCS savings per family £1,672 (</w:t>
                      </w:r>
                      <w:r>
                        <w:rPr>
                          <w:sz w:val="20"/>
                        </w:rPr>
                        <w:t>£1,627 x 362= £</w:t>
                      </w:r>
                      <w:r w:rsidRPr="009205BD">
                        <w:rPr>
                          <w:sz w:val="20"/>
                        </w:rPr>
                        <w:t>588,974)</w:t>
                      </w:r>
                    </w:p>
                    <w:p w:rsidR="001277A7" w:rsidRPr="009205BD" w:rsidRDefault="001277A7" w:rsidP="005C261C">
                      <w:pPr>
                        <w:jc w:val="center"/>
                        <w:rPr>
                          <w:sz w:val="20"/>
                        </w:rPr>
                      </w:pPr>
                      <w:r>
                        <w:rPr>
                          <w:sz w:val="20"/>
                        </w:rPr>
                        <w:t>Child Protection Plans – cost per plan - £5,583 (£5,583 x 362 = (2,021,046)</w:t>
                      </w:r>
                    </w:p>
                    <w:p w:rsidR="001277A7" w:rsidRPr="009205BD" w:rsidRDefault="001277A7" w:rsidP="005C261C">
                      <w:pPr>
                        <w:jc w:val="center"/>
                        <w:rPr>
                          <w:sz w:val="20"/>
                        </w:rPr>
                      </w:pPr>
                      <w:r w:rsidRPr="009205BD">
                        <w:rPr>
                          <w:sz w:val="20"/>
                        </w:rPr>
                        <w:t>EOTAS Savings – Per individual £11,514</w:t>
                      </w:r>
                    </w:p>
                    <w:p w:rsidR="001277A7" w:rsidRDefault="001277A7" w:rsidP="005C261C">
                      <w:pPr>
                        <w:jc w:val="center"/>
                        <w:rPr>
                          <w:sz w:val="20"/>
                        </w:rPr>
                      </w:pPr>
                      <w:r w:rsidRPr="009205BD">
                        <w:rPr>
                          <w:sz w:val="20"/>
                        </w:rPr>
                        <w:t>(£11,514 x 470 = £5,411,580)</w:t>
                      </w:r>
                    </w:p>
                    <w:p w:rsidR="001277A7" w:rsidRDefault="001277A7" w:rsidP="005C261C">
                      <w:pPr>
                        <w:jc w:val="center"/>
                        <w:rPr>
                          <w:sz w:val="20"/>
                        </w:rPr>
                      </w:pPr>
                    </w:p>
                    <w:p w:rsidR="001277A7" w:rsidRDefault="001277A7" w:rsidP="005C261C">
                      <w:pPr>
                        <w:jc w:val="center"/>
                        <w:rPr>
                          <w:sz w:val="20"/>
                        </w:rPr>
                      </w:pPr>
                      <w:r>
                        <w:rPr>
                          <w:sz w:val="20"/>
                        </w:rPr>
                        <w:t>YPS invested £2,933 per Family, which prevented a potential total of £18,724</w:t>
                      </w:r>
                    </w:p>
                    <w:p w:rsidR="001277A7" w:rsidRPr="009205BD" w:rsidRDefault="001277A7" w:rsidP="005C261C">
                      <w:pPr>
                        <w:jc w:val="center"/>
                        <w:rPr>
                          <w:sz w:val="20"/>
                        </w:rPr>
                      </w:pPr>
                      <w:r>
                        <w:rPr>
                          <w:sz w:val="20"/>
                        </w:rPr>
                        <w:t xml:space="preserve"> (£11,514 (EOTAS), £1,672 (CINCS), £5,583 (CP Plans))</w:t>
                      </w:r>
                    </w:p>
                    <w:p w:rsidR="001277A7" w:rsidRPr="009205BD" w:rsidRDefault="001277A7" w:rsidP="005C261C">
                      <w:pPr>
                        <w:jc w:val="center"/>
                        <w:rPr>
                          <w:sz w:val="20"/>
                        </w:rPr>
                      </w:pPr>
                    </w:p>
                    <w:p w:rsidR="001277A7" w:rsidRDefault="001277A7" w:rsidP="005C261C">
                      <w:pPr>
                        <w:jc w:val="center"/>
                      </w:pPr>
                    </w:p>
                  </w:txbxContent>
                </v:textbox>
              </v:roundrect>
            </w:pict>
          </mc:Fallback>
        </mc:AlternateContent>
      </w:r>
    </w:p>
    <w:p w:rsidR="00553FC7" w:rsidRDefault="00553FC7" w:rsidP="00F56303">
      <w:pPr>
        <w:pStyle w:val="NormalWeb"/>
        <w:shd w:val="clear" w:color="auto" w:fill="FFFFFF"/>
        <w:spacing w:before="0" w:beforeAutospacing="0" w:after="0" w:afterAutospacing="0" w:line="360" w:lineRule="auto"/>
        <w:rPr>
          <w:rFonts w:ascii="Arial" w:hAnsi="Arial" w:cs="Arial"/>
          <w:color w:val="000000"/>
          <w:shd w:val="clear" w:color="auto" w:fill="FFFFFF"/>
        </w:rPr>
      </w:pPr>
    </w:p>
    <w:p w:rsidR="00553FC7" w:rsidRDefault="00553FC7" w:rsidP="00F56303">
      <w:pPr>
        <w:pStyle w:val="NormalWeb"/>
        <w:shd w:val="clear" w:color="auto" w:fill="FFFFFF"/>
        <w:spacing w:before="0" w:beforeAutospacing="0" w:after="0" w:afterAutospacing="0" w:line="360" w:lineRule="auto"/>
        <w:rPr>
          <w:rFonts w:ascii="Arial" w:hAnsi="Arial" w:cs="Arial"/>
          <w:color w:val="000000"/>
          <w:shd w:val="clear" w:color="auto" w:fill="FFFFFF"/>
        </w:rPr>
      </w:pPr>
    </w:p>
    <w:p w:rsidR="00553FC7" w:rsidRDefault="00553FC7" w:rsidP="00F56303">
      <w:pPr>
        <w:pStyle w:val="NormalWeb"/>
        <w:shd w:val="clear" w:color="auto" w:fill="FFFFFF"/>
        <w:spacing w:before="0" w:beforeAutospacing="0" w:after="0" w:afterAutospacing="0" w:line="360" w:lineRule="auto"/>
        <w:rPr>
          <w:rFonts w:ascii="Arial" w:hAnsi="Arial" w:cs="Arial"/>
          <w:color w:val="000000"/>
          <w:shd w:val="clear" w:color="auto" w:fill="FFFFFF"/>
        </w:rPr>
      </w:pPr>
    </w:p>
    <w:p w:rsidR="00553FC7" w:rsidRDefault="00553FC7" w:rsidP="00F56303">
      <w:pPr>
        <w:pStyle w:val="NormalWeb"/>
        <w:shd w:val="clear" w:color="auto" w:fill="FFFFFF"/>
        <w:spacing w:before="0" w:beforeAutospacing="0" w:after="0" w:afterAutospacing="0" w:line="360" w:lineRule="auto"/>
        <w:rPr>
          <w:rFonts w:ascii="Arial" w:hAnsi="Arial" w:cs="Arial"/>
          <w:color w:val="000000"/>
          <w:shd w:val="clear" w:color="auto" w:fill="FFFFFF"/>
        </w:rPr>
      </w:pPr>
    </w:p>
    <w:p w:rsidR="00553FC7" w:rsidRDefault="00553FC7" w:rsidP="00F56303">
      <w:pPr>
        <w:pStyle w:val="NormalWeb"/>
        <w:shd w:val="clear" w:color="auto" w:fill="FFFFFF"/>
        <w:spacing w:before="0" w:beforeAutospacing="0" w:after="0" w:afterAutospacing="0" w:line="360" w:lineRule="auto"/>
        <w:rPr>
          <w:rFonts w:ascii="Arial" w:hAnsi="Arial" w:cs="Arial"/>
          <w:color w:val="000000"/>
          <w:shd w:val="clear" w:color="auto" w:fill="FFFFFF"/>
        </w:rPr>
      </w:pPr>
    </w:p>
    <w:p w:rsidR="005C261C" w:rsidRPr="00F56303" w:rsidRDefault="005C261C" w:rsidP="00F56303">
      <w:pPr>
        <w:pStyle w:val="NormalWeb"/>
        <w:shd w:val="clear" w:color="auto" w:fill="FFFFFF"/>
        <w:spacing w:before="0" w:beforeAutospacing="0" w:after="0" w:afterAutospacing="0" w:line="360" w:lineRule="auto"/>
        <w:rPr>
          <w:rFonts w:ascii="Arial" w:hAnsi="Arial" w:cs="Arial"/>
          <w:color w:val="000000"/>
          <w:shd w:val="clear" w:color="auto" w:fill="FFFFFF"/>
        </w:rPr>
      </w:pPr>
      <w:r w:rsidRPr="005C261C">
        <w:rPr>
          <w:rFonts w:ascii="Arial" w:hAnsi="Arial" w:cs="Arial"/>
          <w:noProof/>
          <w:color w:val="000000"/>
          <w:shd w:val="clear" w:color="auto" w:fill="FFFFFF"/>
        </w:rPr>
        <mc:AlternateContent>
          <mc:Choice Requires="wps">
            <w:drawing>
              <wp:anchor distT="0" distB="0" distL="114300" distR="114300" simplePos="0" relativeHeight="251677696" behindDoc="0" locked="0" layoutInCell="1" allowOverlap="1" wp14:anchorId="7BEB65C1" wp14:editId="10AB8C2A">
                <wp:simplePos x="0" y="0"/>
                <wp:positionH relativeFrom="margin">
                  <wp:posOffset>630555</wp:posOffset>
                </wp:positionH>
                <wp:positionV relativeFrom="paragraph">
                  <wp:posOffset>2812415</wp:posOffset>
                </wp:positionV>
                <wp:extent cx="4122420" cy="560705"/>
                <wp:effectExtent l="0" t="0" r="11430" b="10795"/>
                <wp:wrapNone/>
                <wp:docPr id="331" name="Rounded Rectangle 331"/>
                <wp:cNvGraphicFramePr/>
                <a:graphic xmlns:a="http://schemas.openxmlformats.org/drawingml/2006/main">
                  <a:graphicData uri="http://schemas.microsoft.com/office/word/2010/wordprocessingShape">
                    <wps:wsp>
                      <wps:cNvSpPr/>
                      <wps:spPr>
                        <a:xfrm>
                          <a:off x="0" y="0"/>
                          <a:ext cx="4122420" cy="560705"/>
                        </a:xfrm>
                        <a:prstGeom prst="roundRect">
                          <a:avLst/>
                        </a:prstGeom>
                        <a:solidFill>
                          <a:schemeClr val="bg1">
                            <a:lumMod val="75000"/>
                          </a:schemeClr>
                        </a:solid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277A7" w:rsidRPr="002228FD" w:rsidRDefault="001277A7" w:rsidP="005C261C">
                            <w:pPr>
                              <w:jc w:val="center"/>
                              <w:rPr>
                                <w:color w:val="000000" w:themeColor="text1"/>
                              </w:rPr>
                            </w:pPr>
                            <w:r w:rsidRPr="002228FD">
                              <w:rPr>
                                <w:color w:val="000000" w:themeColor="text1"/>
                              </w:rPr>
                              <w:t>Cost per Session</w:t>
                            </w:r>
                          </w:p>
                          <w:p w:rsidR="001277A7" w:rsidRPr="002228FD" w:rsidRDefault="001277A7" w:rsidP="005C261C">
                            <w:pPr>
                              <w:jc w:val="center"/>
                              <w:rPr>
                                <w:color w:val="000000" w:themeColor="text1"/>
                              </w:rPr>
                            </w:pPr>
                            <w:r w:rsidRPr="002228FD">
                              <w:rPr>
                                <w:color w:val="000000" w:themeColor="text1"/>
                              </w:rPr>
                              <w:t>£251.30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EB65C1" id="Rounded Rectangle 331" o:spid="_x0000_s1051" style="position:absolute;margin-left:49.65pt;margin-top:221.45pt;width:324.6pt;height:44.1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" fillcolor="#bfbfbf [2412]" strokecolor="#bfbfbf [2412]" strokeweight="2pt">
                <v:textbox>
                  <w:txbxContent>
                    <w:p w:rsidR="001277A7" w:rsidRPr="002228FD" w:rsidRDefault="001277A7" w:rsidP="005C261C">
                      <w:pPr>
                        <w:jc w:val="center"/>
                        <w:rPr>
                          <w:color w:val="000000" w:themeColor="text1"/>
                        </w:rPr>
                      </w:pPr>
                      <w:r w:rsidRPr="002228FD">
                        <w:rPr>
                          <w:color w:val="000000" w:themeColor="text1"/>
                        </w:rPr>
                        <w:t>Cost per Session</w:t>
                      </w:r>
                    </w:p>
                    <w:p w:rsidR="001277A7" w:rsidRPr="002228FD" w:rsidRDefault="001277A7" w:rsidP="005C261C">
                      <w:pPr>
                        <w:jc w:val="center"/>
                        <w:rPr>
                          <w:color w:val="000000" w:themeColor="text1"/>
                        </w:rPr>
                      </w:pPr>
                      <w:r w:rsidRPr="002228FD">
                        <w:rPr>
                          <w:color w:val="000000" w:themeColor="text1"/>
                        </w:rPr>
                        <w:t>£251.30</w:t>
                      </w:r>
                    </w:p>
                  </w:txbxContent>
                </v:textbox>
                <w10:wrap anchorx="margin"/>
              </v:roundrect>
            </w:pict>
          </mc:Fallback>
        </mc:AlternateContent>
      </w:r>
    </w:p>
    <w:sectPr w:rsidR="005C261C" w:rsidRPr="00F56303" w:rsidSect="006604D8">
      <w:footerReference w:type="default" r:id="rId45"/>
      <w:pgSz w:w="12240" w:h="15840"/>
      <w:pgMar w:top="1440" w:right="1440" w:bottom="709"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3CFC" w:rsidRDefault="00363CFC" w:rsidP="003D7830">
      <w:r>
        <w:separator/>
      </w:r>
    </w:p>
  </w:endnote>
  <w:endnote w:type="continuationSeparator" w:id="0">
    <w:p w:rsidR="00363CFC" w:rsidRDefault="00363CFC" w:rsidP="003D78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Open Sans">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5079981"/>
      <w:docPartObj>
        <w:docPartGallery w:val="Page Numbers (Bottom of Page)"/>
        <w:docPartUnique/>
      </w:docPartObj>
    </w:sdtPr>
    <w:sdtEndPr>
      <w:rPr>
        <w:noProof/>
      </w:rPr>
    </w:sdtEndPr>
    <w:sdtContent>
      <w:p w:rsidR="001277A7" w:rsidRDefault="001277A7">
        <w:pPr>
          <w:pStyle w:val="Footer"/>
          <w:jc w:val="center"/>
        </w:pPr>
        <w:r>
          <w:fldChar w:fldCharType="begin"/>
        </w:r>
        <w:r>
          <w:instrText xml:space="preserve"> PAGE   \* MERGEFORMAT </w:instrText>
        </w:r>
        <w:r>
          <w:fldChar w:fldCharType="separate"/>
        </w:r>
        <w:r w:rsidR="004252EF">
          <w:rPr>
            <w:noProof/>
          </w:rPr>
          <w:t>1</w:t>
        </w:r>
        <w:r>
          <w:rPr>
            <w:noProof/>
          </w:rPr>
          <w:fldChar w:fldCharType="end"/>
        </w:r>
      </w:p>
    </w:sdtContent>
  </w:sdt>
  <w:p w:rsidR="001277A7" w:rsidRDefault="001277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3CFC" w:rsidRDefault="00363CFC" w:rsidP="003D7830">
      <w:r>
        <w:separator/>
      </w:r>
    </w:p>
  </w:footnote>
  <w:footnote w:type="continuationSeparator" w:id="0">
    <w:p w:rsidR="00363CFC" w:rsidRDefault="00363CFC" w:rsidP="003D78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070E1"/>
    <w:multiLevelType w:val="hybridMultilevel"/>
    <w:tmpl w:val="4A54F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28460C"/>
    <w:multiLevelType w:val="multilevel"/>
    <w:tmpl w:val="0F00B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B53743"/>
    <w:multiLevelType w:val="hybridMultilevel"/>
    <w:tmpl w:val="6B180A92"/>
    <w:lvl w:ilvl="0" w:tplc="E078E6AE">
      <w:start w:val="7"/>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F15D75"/>
    <w:multiLevelType w:val="hybridMultilevel"/>
    <w:tmpl w:val="5D82C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5D5F8C"/>
    <w:multiLevelType w:val="hybridMultilevel"/>
    <w:tmpl w:val="9D8212C0"/>
    <w:lvl w:ilvl="0" w:tplc="995CCCD4">
      <w:start w:val="1"/>
      <w:numFmt w:val="bullet"/>
      <w:lvlText w:val="•"/>
      <w:lvlJc w:val="left"/>
      <w:pPr>
        <w:ind w:left="622"/>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6696F46E">
      <w:start w:val="1"/>
      <w:numFmt w:val="bullet"/>
      <w:lvlText w:val="o"/>
      <w:lvlJc w:val="left"/>
      <w:pPr>
        <w:ind w:left="1549"/>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2" w:tplc="E23E0DC0">
      <w:start w:val="1"/>
      <w:numFmt w:val="bullet"/>
      <w:lvlText w:val="▪"/>
      <w:lvlJc w:val="left"/>
      <w:pPr>
        <w:ind w:left="2269"/>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3" w:tplc="DA64B144">
      <w:start w:val="1"/>
      <w:numFmt w:val="bullet"/>
      <w:lvlText w:val="•"/>
      <w:lvlJc w:val="left"/>
      <w:pPr>
        <w:ind w:left="298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251AB4E2">
      <w:start w:val="1"/>
      <w:numFmt w:val="bullet"/>
      <w:lvlText w:val="o"/>
      <w:lvlJc w:val="left"/>
      <w:pPr>
        <w:ind w:left="3709"/>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5" w:tplc="B73615F0">
      <w:start w:val="1"/>
      <w:numFmt w:val="bullet"/>
      <w:lvlText w:val="▪"/>
      <w:lvlJc w:val="left"/>
      <w:pPr>
        <w:ind w:left="4429"/>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6" w:tplc="18F86A4A">
      <w:start w:val="1"/>
      <w:numFmt w:val="bullet"/>
      <w:lvlText w:val="•"/>
      <w:lvlJc w:val="left"/>
      <w:pPr>
        <w:ind w:left="5149"/>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19ECE5B0">
      <w:start w:val="1"/>
      <w:numFmt w:val="bullet"/>
      <w:lvlText w:val="o"/>
      <w:lvlJc w:val="left"/>
      <w:pPr>
        <w:ind w:left="5869"/>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lvl w:ilvl="8" w:tplc="26B0B540">
      <w:start w:val="1"/>
      <w:numFmt w:val="bullet"/>
      <w:lvlText w:val="▪"/>
      <w:lvlJc w:val="left"/>
      <w:pPr>
        <w:ind w:left="6589"/>
      </w:pPr>
      <w:rPr>
        <w:rFonts w:ascii="Segoe UI Symbol" w:eastAsia="Segoe UI Symbol" w:hAnsi="Segoe UI Symbol" w:cs="Segoe UI Symbol"/>
        <w:b w:val="0"/>
        <w:i w:val="0"/>
        <w:strike w:val="0"/>
        <w:dstrike w:val="0"/>
        <w:color w:val="000000"/>
        <w:sz w:val="16"/>
        <w:szCs w:val="16"/>
        <w:u w:val="none" w:color="000000"/>
        <w:bdr w:val="none" w:sz="0" w:space="0" w:color="auto"/>
        <w:shd w:val="clear" w:color="auto" w:fill="auto"/>
        <w:vertAlign w:val="baseline"/>
      </w:rPr>
    </w:lvl>
  </w:abstractNum>
  <w:abstractNum w:abstractNumId="5" w15:restartNumberingAfterBreak="0">
    <w:nsid w:val="283413BE"/>
    <w:multiLevelType w:val="hybridMultilevel"/>
    <w:tmpl w:val="B1849B4E"/>
    <w:lvl w:ilvl="0" w:tplc="FD02E882">
      <w:start w:val="1"/>
      <w:numFmt w:val="bullet"/>
      <w:lvlText w:val=""/>
      <w:lvlJc w:val="left"/>
      <w:pPr>
        <w:ind w:left="1211"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9E56EE4"/>
    <w:multiLevelType w:val="hybridMultilevel"/>
    <w:tmpl w:val="7CC89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6F471D"/>
    <w:multiLevelType w:val="hybridMultilevel"/>
    <w:tmpl w:val="DAD6BDE8"/>
    <w:lvl w:ilvl="0" w:tplc="E66A2206">
      <w:start w:val="1"/>
      <w:numFmt w:val="bullet"/>
      <w:lvlText w:val="•"/>
      <w:lvlJc w:val="left"/>
      <w:pPr>
        <w:tabs>
          <w:tab w:val="num" w:pos="720"/>
        </w:tabs>
        <w:ind w:left="720" w:hanging="360"/>
      </w:pPr>
      <w:rPr>
        <w:rFonts w:ascii="Times New Roman" w:hAnsi="Times New Roman" w:hint="default"/>
      </w:rPr>
    </w:lvl>
    <w:lvl w:ilvl="1" w:tplc="8D0C6F7E" w:tentative="1">
      <w:start w:val="1"/>
      <w:numFmt w:val="bullet"/>
      <w:lvlText w:val="•"/>
      <w:lvlJc w:val="left"/>
      <w:pPr>
        <w:tabs>
          <w:tab w:val="num" w:pos="1440"/>
        </w:tabs>
        <w:ind w:left="1440" w:hanging="360"/>
      </w:pPr>
      <w:rPr>
        <w:rFonts w:ascii="Times New Roman" w:hAnsi="Times New Roman" w:hint="default"/>
      </w:rPr>
    </w:lvl>
    <w:lvl w:ilvl="2" w:tplc="AF4CA522" w:tentative="1">
      <w:start w:val="1"/>
      <w:numFmt w:val="bullet"/>
      <w:lvlText w:val="•"/>
      <w:lvlJc w:val="left"/>
      <w:pPr>
        <w:tabs>
          <w:tab w:val="num" w:pos="2160"/>
        </w:tabs>
        <w:ind w:left="2160" w:hanging="360"/>
      </w:pPr>
      <w:rPr>
        <w:rFonts w:ascii="Times New Roman" w:hAnsi="Times New Roman" w:hint="default"/>
      </w:rPr>
    </w:lvl>
    <w:lvl w:ilvl="3" w:tplc="A9D84E2A" w:tentative="1">
      <w:start w:val="1"/>
      <w:numFmt w:val="bullet"/>
      <w:lvlText w:val="•"/>
      <w:lvlJc w:val="left"/>
      <w:pPr>
        <w:tabs>
          <w:tab w:val="num" w:pos="2880"/>
        </w:tabs>
        <w:ind w:left="2880" w:hanging="360"/>
      </w:pPr>
      <w:rPr>
        <w:rFonts w:ascii="Times New Roman" w:hAnsi="Times New Roman" w:hint="default"/>
      </w:rPr>
    </w:lvl>
    <w:lvl w:ilvl="4" w:tplc="05D2AE98" w:tentative="1">
      <w:start w:val="1"/>
      <w:numFmt w:val="bullet"/>
      <w:lvlText w:val="•"/>
      <w:lvlJc w:val="left"/>
      <w:pPr>
        <w:tabs>
          <w:tab w:val="num" w:pos="3600"/>
        </w:tabs>
        <w:ind w:left="3600" w:hanging="360"/>
      </w:pPr>
      <w:rPr>
        <w:rFonts w:ascii="Times New Roman" w:hAnsi="Times New Roman" w:hint="default"/>
      </w:rPr>
    </w:lvl>
    <w:lvl w:ilvl="5" w:tplc="97922D22" w:tentative="1">
      <w:start w:val="1"/>
      <w:numFmt w:val="bullet"/>
      <w:lvlText w:val="•"/>
      <w:lvlJc w:val="left"/>
      <w:pPr>
        <w:tabs>
          <w:tab w:val="num" w:pos="4320"/>
        </w:tabs>
        <w:ind w:left="4320" w:hanging="360"/>
      </w:pPr>
      <w:rPr>
        <w:rFonts w:ascii="Times New Roman" w:hAnsi="Times New Roman" w:hint="default"/>
      </w:rPr>
    </w:lvl>
    <w:lvl w:ilvl="6" w:tplc="C66CAD82" w:tentative="1">
      <w:start w:val="1"/>
      <w:numFmt w:val="bullet"/>
      <w:lvlText w:val="•"/>
      <w:lvlJc w:val="left"/>
      <w:pPr>
        <w:tabs>
          <w:tab w:val="num" w:pos="5040"/>
        </w:tabs>
        <w:ind w:left="5040" w:hanging="360"/>
      </w:pPr>
      <w:rPr>
        <w:rFonts w:ascii="Times New Roman" w:hAnsi="Times New Roman" w:hint="default"/>
      </w:rPr>
    </w:lvl>
    <w:lvl w:ilvl="7" w:tplc="0624E712" w:tentative="1">
      <w:start w:val="1"/>
      <w:numFmt w:val="bullet"/>
      <w:lvlText w:val="•"/>
      <w:lvlJc w:val="left"/>
      <w:pPr>
        <w:tabs>
          <w:tab w:val="num" w:pos="5760"/>
        </w:tabs>
        <w:ind w:left="5760" w:hanging="360"/>
      </w:pPr>
      <w:rPr>
        <w:rFonts w:ascii="Times New Roman" w:hAnsi="Times New Roman" w:hint="default"/>
      </w:rPr>
    </w:lvl>
    <w:lvl w:ilvl="8" w:tplc="1FB60B70"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464C0D10"/>
    <w:multiLevelType w:val="hybridMultilevel"/>
    <w:tmpl w:val="4AEEF47A"/>
    <w:lvl w:ilvl="0" w:tplc="775EEC58">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9" w15:restartNumberingAfterBreak="0">
    <w:nsid w:val="467A7583"/>
    <w:multiLevelType w:val="hybridMultilevel"/>
    <w:tmpl w:val="50E24802"/>
    <w:lvl w:ilvl="0" w:tplc="EAE4E434">
      <w:start w:val="1"/>
      <w:numFmt w:val="decimal"/>
      <w:lvlText w:val="%1."/>
      <w:lvlJc w:val="left"/>
      <w:pPr>
        <w:ind w:left="360" w:hanging="360"/>
      </w:pPr>
      <w:rPr>
        <w:rFonts w:hint="default"/>
        <w:b/>
        <w:i w:val="0"/>
        <w:sz w:val="26"/>
        <w:szCs w:val="26"/>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4C7C04AB"/>
    <w:multiLevelType w:val="hybridMultilevel"/>
    <w:tmpl w:val="2F762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7C743FE"/>
    <w:multiLevelType w:val="hybridMultilevel"/>
    <w:tmpl w:val="78AA7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1E05A1"/>
    <w:multiLevelType w:val="multilevel"/>
    <w:tmpl w:val="3D16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1584194"/>
    <w:multiLevelType w:val="hybridMultilevel"/>
    <w:tmpl w:val="38C8B60C"/>
    <w:lvl w:ilvl="0" w:tplc="53EACF28">
      <w:start w:val="6"/>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65676D57"/>
    <w:multiLevelType w:val="hybridMultilevel"/>
    <w:tmpl w:val="9176CEA4"/>
    <w:lvl w:ilvl="0" w:tplc="4258B4CC">
      <w:start w:val="38"/>
      <w:numFmt w:val="bullet"/>
      <w:lvlText w:val=""/>
      <w:lvlJc w:val="left"/>
      <w:pPr>
        <w:ind w:left="461" w:hanging="360"/>
      </w:pPr>
      <w:rPr>
        <w:rFonts w:ascii="Symbol" w:eastAsiaTheme="minorHAnsi" w:hAnsi="Symbol" w:cs="Arial" w:hint="default"/>
      </w:rPr>
    </w:lvl>
    <w:lvl w:ilvl="1" w:tplc="08090003" w:tentative="1">
      <w:start w:val="1"/>
      <w:numFmt w:val="bullet"/>
      <w:lvlText w:val="o"/>
      <w:lvlJc w:val="left"/>
      <w:pPr>
        <w:ind w:left="1181" w:hanging="360"/>
      </w:pPr>
      <w:rPr>
        <w:rFonts w:ascii="Courier New" w:hAnsi="Courier New" w:cs="Courier New" w:hint="default"/>
      </w:rPr>
    </w:lvl>
    <w:lvl w:ilvl="2" w:tplc="08090005" w:tentative="1">
      <w:start w:val="1"/>
      <w:numFmt w:val="bullet"/>
      <w:lvlText w:val=""/>
      <w:lvlJc w:val="left"/>
      <w:pPr>
        <w:ind w:left="1901" w:hanging="360"/>
      </w:pPr>
      <w:rPr>
        <w:rFonts w:ascii="Wingdings" w:hAnsi="Wingdings" w:hint="default"/>
      </w:rPr>
    </w:lvl>
    <w:lvl w:ilvl="3" w:tplc="08090001" w:tentative="1">
      <w:start w:val="1"/>
      <w:numFmt w:val="bullet"/>
      <w:lvlText w:val=""/>
      <w:lvlJc w:val="left"/>
      <w:pPr>
        <w:ind w:left="2621" w:hanging="360"/>
      </w:pPr>
      <w:rPr>
        <w:rFonts w:ascii="Symbol" w:hAnsi="Symbol" w:hint="default"/>
      </w:rPr>
    </w:lvl>
    <w:lvl w:ilvl="4" w:tplc="08090003" w:tentative="1">
      <w:start w:val="1"/>
      <w:numFmt w:val="bullet"/>
      <w:lvlText w:val="o"/>
      <w:lvlJc w:val="left"/>
      <w:pPr>
        <w:ind w:left="3341" w:hanging="360"/>
      </w:pPr>
      <w:rPr>
        <w:rFonts w:ascii="Courier New" w:hAnsi="Courier New" w:cs="Courier New" w:hint="default"/>
      </w:rPr>
    </w:lvl>
    <w:lvl w:ilvl="5" w:tplc="08090005" w:tentative="1">
      <w:start w:val="1"/>
      <w:numFmt w:val="bullet"/>
      <w:lvlText w:val=""/>
      <w:lvlJc w:val="left"/>
      <w:pPr>
        <w:ind w:left="4061" w:hanging="360"/>
      </w:pPr>
      <w:rPr>
        <w:rFonts w:ascii="Wingdings" w:hAnsi="Wingdings" w:hint="default"/>
      </w:rPr>
    </w:lvl>
    <w:lvl w:ilvl="6" w:tplc="08090001" w:tentative="1">
      <w:start w:val="1"/>
      <w:numFmt w:val="bullet"/>
      <w:lvlText w:val=""/>
      <w:lvlJc w:val="left"/>
      <w:pPr>
        <w:ind w:left="4781" w:hanging="360"/>
      </w:pPr>
      <w:rPr>
        <w:rFonts w:ascii="Symbol" w:hAnsi="Symbol" w:hint="default"/>
      </w:rPr>
    </w:lvl>
    <w:lvl w:ilvl="7" w:tplc="08090003" w:tentative="1">
      <w:start w:val="1"/>
      <w:numFmt w:val="bullet"/>
      <w:lvlText w:val="o"/>
      <w:lvlJc w:val="left"/>
      <w:pPr>
        <w:ind w:left="5501" w:hanging="360"/>
      </w:pPr>
      <w:rPr>
        <w:rFonts w:ascii="Courier New" w:hAnsi="Courier New" w:cs="Courier New" w:hint="default"/>
      </w:rPr>
    </w:lvl>
    <w:lvl w:ilvl="8" w:tplc="08090005" w:tentative="1">
      <w:start w:val="1"/>
      <w:numFmt w:val="bullet"/>
      <w:lvlText w:val=""/>
      <w:lvlJc w:val="left"/>
      <w:pPr>
        <w:ind w:left="6221" w:hanging="360"/>
      </w:pPr>
      <w:rPr>
        <w:rFonts w:ascii="Wingdings" w:hAnsi="Wingdings" w:hint="default"/>
      </w:rPr>
    </w:lvl>
  </w:abstractNum>
  <w:abstractNum w:abstractNumId="15" w15:restartNumberingAfterBreak="0">
    <w:nsid w:val="657040B5"/>
    <w:multiLevelType w:val="hybridMultilevel"/>
    <w:tmpl w:val="61A68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12"/>
  </w:num>
  <w:num w:numId="4">
    <w:abstractNumId w:val="11"/>
  </w:num>
  <w:num w:numId="5">
    <w:abstractNumId w:val="10"/>
  </w:num>
  <w:num w:numId="6">
    <w:abstractNumId w:val="15"/>
  </w:num>
  <w:num w:numId="7">
    <w:abstractNumId w:val="6"/>
  </w:num>
  <w:num w:numId="8">
    <w:abstractNumId w:val="0"/>
  </w:num>
  <w:num w:numId="9">
    <w:abstractNumId w:val="8"/>
  </w:num>
  <w:num w:numId="10">
    <w:abstractNumId w:val="13"/>
  </w:num>
  <w:num w:numId="11">
    <w:abstractNumId w:val="2"/>
  </w:num>
  <w:num w:numId="12">
    <w:abstractNumId w:val="9"/>
  </w:num>
  <w:num w:numId="13">
    <w:abstractNumId w:val="5"/>
  </w:num>
  <w:num w:numId="14">
    <w:abstractNumId w:val="3"/>
  </w:num>
  <w:num w:numId="15">
    <w:abstractNumId w:val="4"/>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7"/>
  <w:proofState w:spelling="clean" w:grammar="clean"/>
  <w:defaultTabStop w:val="720"/>
  <w:drawingGridHorizontalSpacing w:val="11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25E"/>
    <w:rsid w:val="00000AC3"/>
    <w:rsid w:val="00007592"/>
    <w:rsid w:val="000077DB"/>
    <w:rsid w:val="00032A45"/>
    <w:rsid w:val="000363FD"/>
    <w:rsid w:val="0004104A"/>
    <w:rsid w:val="00044276"/>
    <w:rsid w:val="00045508"/>
    <w:rsid w:val="0005071C"/>
    <w:rsid w:val="0005257B"/>
    <w:rsid w:val="000559C7"/>
    <w:rsid w:val="000705AD"/>
    <w:rsid w:val="00085E2E"/>
    <w:rsid w:val="000928C0"/>
    <w:rsid w:val="00096CAB"/>
    <w:rsid w:val="000A20F2"/>
    <w:rsid w:val="000A5DB8"/>
    <w:rsid w:val="00101DA5"/>
    <w:rsid w:val="00105B8F"/>
    <w:rsid w:val="00105FD0"/>
    <w:rsid w:val="00107625"/>
    <w:rsid w:val="00114BC0"/>
    <w:rsid w:val="00115EDE"/>
    <w:rsid w:val="00126A4A"/>
    <w:rsid w:val="001277A7"/>
    <w:rsid w:val="00137B19"/>
    <w:rsid w:val="00142241"/>
    <w:rsid w:val="00142F25"/>
    <w:rsid w:val="0014500F"/>
    <w:rsid w:val="00170F91"/>
    <w:rsid w:val="00187DAC"/>
    <w:rsid w:val="00191783"/>
    <w:rsid w:val="001B0392"/>
    <w:rsid w:val="001B1D4E"/>
    <w:rsid w:val="001E47EB"/>
    <w:rsid w:val="001E5385"/>
    <w:rsid w:val="001E5C02"/>
    <w:rsid w:val="001E6931"/>
    <w:rsid w:val="001F5FA3"/>
    <w:rsid w:val="00202D9F"/>
    <w:rsid w:val="002061BA"/>
    <w:rsid w:val="00210BCF"/>
    <w:rsid w:val="00221867"/>
    <w:rsid w:val="002267FF"/>
    <w:rsid w:val="00227D74"/>
    <w:rsid w:val="00230899"/>
    <w:rsid w:val="0024148F"/>
    <w:rsid w:val="00241C8C"/>
    <w:rsid w:val="00245017"/>
    <w:rsid w:val="00261EBE"/>
    <w:rsid w:val="00262BDC"/>
    <w:rsid w:val="00265B0B"/>
    <w:rsid w:val="002669A6"/>
    <w:rsid w:val="00266EA5"/>
    <w:rsid w:val="0027213C"/>
    <w:rsid w:val="002766BB"/>
    <w:rsid w:val="00293094"/>
    <w:rsid w:val="00293A09"/>
    <w:rsid w:val="00294CD2"/>
    <w:rsid w:val="00295E86"/>
    <w:rsid w:val="0029612C"/>
    <w:rsid w:val="002966F6"/>
    <w:rsid w:val="002A4D75"/>
    <w:rsid w:val="002C0A31"/>
    <w:rsid w:val="002C29B5"/>
    <w:rsid w:val="002C37CA"/>
    <w:rsid w:val="002C7CEA"/>
    <w:rsid w:val="002D1974"/>
    <w:rsid w:val="002E4CF8"/>
    <w:rsid w:val="002F2E26"/>
    <w:rsid w:val="002F4F1D"/>
    <w:rsid w:val="0030101C"/>
    <w:rsid w:val="003048BB"/>
    <w:rsid w:val="0032548D"/>
    <w:rsid w:val="00332A45"/>
    <w:rsid w:val="00337BEA"/>
    <w:rsid w:val="0035090D"/>
    <w:rsid w:val="00350BAF"/>
    <w:rsid w:val="0035110C"/>
    <w:rsid w:val="00352C21"/>
    <w:rsid w:val="0035671F"/>
    <w:rsid w:val="00363CFC"/>
    <w:rsid w:val="00382679"/>
    <w:rsid w:val="00385AA1"/>
    <w:rsid w:val="00390EBB"/>
    <w:rsid w:val="00392898"/>
    <w:rsid w:val="003A025E"/>
    <w:rsid w:val="003A55E6"/>
    <w:rsid w:val="003B1C47"/>
    <w:rsid w:val="003B1EFF"/>
    <w:rsid w:val="003B7711"/>
    <w:rsid w:val="003C1574"/>
    <w:rsid w:val="003C171F"/>
    <w:rsid w:val="003C5A3A"/>
    <w:rsid w:val="003C5D6D"/>
    <w:rsid w:val="003C7508"/>
    <w:rsid w:val="003D7830"/>
    <w:rsid w:val="003D7F87"/>
    <w:rsid w:val="003E21E7"/>
    <w:rsid w:val="003E382C"/>
    <w:rsid w:val="003F6350"/>
    <w:rsid w:val="00407051"/>
    <w:rsid w:val="004252EF"/>
    <w:rsid w:val="00440D9F"/>
    <w:rsid w:val="00446255"/>
    <w:rsid w:val="00446B24"/>
    <w:rsid w:val="004508EF"/>
    <w:rsid w:val="00450BED"/>
    <w:rsid w:val="00451579"/>
    <w:rsid w:val="00455FBC"/>
    <w:rsid w:val="00457367"/>
    <w:rsid w:val="00462983"/>
    <w:rsid w:val="00462F31"/>
    <w:rsid w:val="00466AB1"/>
    <w:rsid w:val="00471C93"/>
    <w:rsid w:val="00472FAE"/>
    <w:rsid w:val="00476B30"/>
    <w:rsid w:val="00485122"/>
    <w:rsid w:val="00485187"/>
    <w:rsid w:val="004902E4"/>
    <w:rsid w:val="00494F96"/>
    <w:rsid w:val="004A3035"/>
    <w:rsid w:val="004A5B7C"/>
    <w:rsid w:val="004A6B85"/>
    <w:rsid w:val="004B47E6"/>
    <w:rsid w:val="004B7CCF"/>
    <w:rsid w:val="004C599E"/>
    <w:rsid w:val="004C76DE"/>
    <w:rsid w:val="004D0C5B"/>
    <w:rsid w:val="004D0F70"/>
    <w:rsid w:val="004D373E"/>
    <w:rsid w:val="004D54CB"/>
    <w:rsid w:val="004F2C07"/>
    <w:rsid w:val="005006F4"/>
    <w:rsid w:val="00505A7C"/>
    <w:rsid w:val="00531444"/>
    <w:rsid w:val="00531E0E"/>
    <w:rsid w:val="005322E0"/>
    <w:rsid w:val="005333FE"/>
    <w:rsid w:val="00543F11"/>
    <w:rsid w:val="00551A65"/>
    <w:rsid w:val="00551ABF"/>
    <w:rsid w:val="00553FC7"/>
    <w:rsid w:val="00554C05"/>
    <w:rsid w:val="00555793"/>
    <w:rsid w:val="00562770"/>
    <w:rsid w:val="00570AC0"/>
    <w:rsid w:val="00573E2A"/>
    <w:rsid w:val="00575856"/>
    <w:rsid w:val="00576EB8"/>
    <w:rsid w:val="00576FC0"/>
    <w:rsid w:val="0058120B"/>
    <w:rsid w:val="0058520C"/>
    <w:rsid w:val="00593300"/>
    <w:rsid w:val="005B2109"/>
    <w:rsid w:val="005B4993"/>
    <w:rsid w:val="005B4E4E"/>
    <w:rsid w:val="005C03EE"/>
    <w:rsid w:val="005C261C"/>
    <w:rsid w:val="005C73F0"/>
    <w:rsid w:val="005D4619"/>
    <w:rsid w:val="005F02F9"/>
    <w:rsid w:val="00611795"/>
    <w:rsid w:val="00615053"/>
    <w:rsid w:val="00616AE1"/>
    <w:rsid w:val="006170B7"/>
    <w:rsid w:val="00621590"/>
    <w:rsid w:val="00621716"/>
    <w:rsid w:val="00625567"/>
    <w:rsid w:val="00626E94"/>
    <w:rsid w:val="006374A7"/>
    <w:rsid w:val="006408BD"/>
    <w:rsid w:val="00641252"/>
    <w:rsid w:val="0064429B"/>
    <w:rsid w:val="00645173"/>
    <w:rsid w:val="006604D8"/>
    <w:rsid w:val="00661833"/>
    <w:rsid w:val="00664079"/>
    <w:rsid w:val="00664577"/>
    <w:rsid w:val="006648D7"/>
    <w:rsid w:val="006678D9"/>
    <w:rsid w:val="00670A1C"/>
    <w:rsid w:val="00670D86"/>
    <w:rsid w:val="006936E3"/>
    <w:rsid w:val="00694A5E"/>
    <w:rsid w:val="006A6A74"/>
    <w:rsid w:val="006B063A"/>
    <w:rsid w:val="006D44F3"/>
    <w:rsid w:val="006E70EA"/>
    <w:rsid w:val="00701802"/>
    <w:rsid w:val="007018FC"/>
    <w:rsid w:val="00704AAE"/>
    <w:rsid w:val="00713321"/>
    <w:rsid w:val="00731C2A"/>
    <w:rsid w:val="00736C8B"/>
    <w:rsid w:val="00751FFC"/>
    <w:rsid w:val="0075375D"/>
    <w:rsid w:val="00753A7E"/>
    <w:rsid w:val="00753E75"/>
    <w:rsid w:val="00761EF1"/>
    <w:rsid w:val="0076277F"/>
    <w:rsid w:val="007659D9"/>
    <w:rsid w:val="00772D43"/>
    <w:rsid w:val="007741D0"/>
    <w:rsid w:val="00780FB1"/>
    <w:rsid w:val="0078485D"/>
    <w:rsid w:val="00785265"/>
    <w:rsid w:val="00790338"/>
    <w:rsid w:val="00792069"/>
    <w:rsid w:val="007A1E33"/>
    <w:rsid w:val="007B4752"/>
    <w:rsid w:val="007C3DE7"/>
    <w:rsid w:val="007C5B9B"/>
    <w:rsid w:val="007D1377"/>
    <w:rsid w:val="007E0EC8"/>
    <w:rsid w:val="007F01D3"/>
    <w:rsid w:val="007F6BF5"/>
    <w:rsid w:val="007F737F"/>
    <w:rsid w:val="00801C7D"/>
    <w:rsid w:val="00805027"/>
    <w:rsid w:val="00815971"/>
    <w:rsid w:val="0082346A"/>
    <w:rsid w:val="00831AF5"/>
    <w:rsid w:val="0083356D"/>
    <w:rsid w:val="008367D0"/>
    <w:rsid w:val="0085680B"/>
    <w:rsid w:val="00856DCA"/>
    <w:rsid w:val="008601E5"/>
    <w:rsid w:val="00867C6B"/>
    <w:rsid w:val="00872A58"/>
    <w:rsid w:val="00877BFB"/>
    <w:rsid w:val="008846DB"/>
    <w:rsid w:val="00884CC4"/>
    <w:rsid w:val="00885E31"/>
    <w:rsid w:val="008867D9"/>
    <w:rsid w:val="0089316A"/>
    <w:rsid w:val="008A4EEF"/>
    <w:rsid w:val="008B0634"/>
    <w:rsid w:val="008C25F5"/>
    <w:rsid w:val="008C74D5"/>
    <w:rsid w:val="008D1927"/>
    <w:rsid w:val="008D286F"/>
    <w:rsid w:val="008D7498"/>
    <w:rsid w:val="008F1D31"/>
    <w:rsid w:val="008F1EA2"/>
    <w:rsid w:val="008F3F01"/>
    <w:rsid w:val="00914A8D"/>
    <w:rsid w:val="0092789E"/>
    <w:rsid w:val="009359AC"/>
    <w:rsid w:val="00941FB7"/>
    <w:rsid w:val="00951BA6"/>
    <w:rsid w:val="00951DB1"/>
    <w:rsid w:val="00967560"/>
    <w:rsid w:val="009736FE"/>
    <w:rsid w:val="0098513D"/>
    <w:rsid w:val="00996C34"/>
    <w:rsid w:val="009A2D85"/>
    <w:rsid w:val="009A479C"/>
    <w:rsid w:val="009A71A1"/>
    <w:rsid w:val="009B3731"/>
    <w:rsid w:val="009B5845"/>
    <w:rsid w:val="009C03AC"/>
    <w:rsid w:val="009D6509"/>
    <w:rsid w:val="009E4E2D"/>
    <w:rsid w:val="009F2162"/>
    <w:rsid w:val="009F4754"/>
    <w:rsid w:val="00A03268"/>
    <w:rsid w:val="00A032EA"/>
    <w:rsid w:val="00A059D2"/>
    <w:rsid w:val="00A233B2"/>
    <w:rsid w:val="00A26DA2"/>
    <w:rsid w:val="00A345A8"/>
    <w:rsid w:val="00A3533B"/>
    <w:rsid w:val="00A47F74"/>
    <w:rsid w:val="00A5110D"/>
    <w:rsid w:val="00A61678"/>
    <w:rsid w:val="00A616EA"/>
    <w:rsid w:val="00A74D2C"/>
    <w:rsid w:val="00A76390"/>
    <w:rsid w:val="00A80073"/>
    <w:rsid w:val="00A94533"/>
    <w:rsid w:val="00AA5389"/>
    <w:rsid w:val="00AB02B1"/>
    <w:rsid w:val="00AB394D"/>
    <w:rsid w:val="00AB5DD5"/>
    <w:rsid w:val="00AC0BD8"/>
    <w:rsid w:val="00AC58DD"/>
    <w:rsid w:val="00AD31CF"/>
    <w:rsid w:val="00AD54DD"/>
    <w:rsid w:val="00AE038F"/>
    <w:rsid w:val="00AE082C"/>
    <w:rsid w:val="00AF288E"/>
    <w:rsid w:val="00AF3A5F"/>
    <w:rsid w:val="00B03E35"/>
    <w:rsid w:val="00B04D6B"/>
    <w:rsid w:val="00B071D3"/>
    <w:rsid w:val="00B47E1F"/>
    <w:rsid w:val="00B55ECB"/>
    <w:rsid w:val="00B72DFD"/>
    <w:rsid w:val="00B755FE"/>
    <w:rsid w:val="00B75E56"/>
    <w:rsid w:val="00B80262"/>
    <w:rsid w:val="00B975ED"/>
    <w:rsid w:val="00BA68F8"/>
    <w:rsid w:val="00BA729F"/>
    <w:rsid w:val="00BA78EB"/>
    <w:rsid w:val="00BB48E4"/>
    <w:rsid w:val="00BC696E"/>
    <w:rsid w:val="00BE310A"/>
    <w:rsid w:val="00BF70C3"/>
    <w:rsid w:val="00C01303"/>
    <w:rsid w:val="00C11ED7"/>
    <w:rsid w:val="00C23AC1"/>
    <w:rsid w:val="00C71321"/>
    <w:rsid w:val="00C73D88"/>
    <w:rsid w:val="00C7722F"/>
    <w:rsid w:val="00C83CAB"/>
    <w:rsid w:val="00C8615A"/>
    <w:rsid w:val="00C9095D"/>
    <w:rsid w:val="00C96F2F"/>
    <w:rsid w:val="00CD3305"/>
    <w:rsid w:val="00CE24B8"/>
    <w:rsid w:val="00CF12DA"/>
    <w:rsid w:val="00CF461E"/>
    <w:rsid w:val="00CF78E9"/>
    <w:rsid w:val="00D02592"/>
    <w:rsid w:val="00D12572"/>
    <w:rsid w:val="00D1375F"/>
    <w:rsid w:val="00D163A2"/>
    <w:rsid w:val="00D42A9C"/>
    <w:rsid w:val="00D465E8"/>
    <w:rsid w:val="00D52F3F"/>
    <w:rsid w:val="00D623E3"/>
    <w:rsid w:val="00D64D58"/>
    <w:rsid w:val="00D70BC1"/>
    <w:rsid w:val="00D77D1C"/>
    <w:rsid w:val="00D8584D"/>
    <w:rsid w:val="00D93CEA"/>
    <w:rsid w:val="00DA498D"/>
    <w:rsid w:val="00DB330E"/>
    <w:rsid w:val="00DB6101"/>
    <w:rsid w:val="00DD005C"/>
    <w:rsid w:val="00DD1B03"/>
    <w:rsid w:val="00DD260E"/>
    <w:rsid w:val="00DD6280"/>
    <w:rsid w:val="00DE7174"/>
    <w:rsid w:val="00DF3B7A"/>
    <w:rsid w:val="00E01640"/>
    <w:rsid w:val="00E044BF"/>
    <w:rsid w:val="00E245AB"/>
    <w:rsid w:val="00E333C0"/>
    <w:rsid w:val="00E33E93"/>
    <w:rsid w:val="00E4352F"/>
    <w:rsid w:val="00E50803"/>
    <w:rsid w:val="00E54F1B"/>
    <w:rsid w:val="00E54F54"/>
    <w:rsid w:val="00E55C68"/>
    <w:rsid w:val="00E570F7"/>
    <w:rsid w:val="00E710CE"/>
    <w:rsid w:val="00E77ACE"/>
    <w:rsid w:val="00EA7607"/>
    <w:rsid w:val="00EB2D3B"/>
    <w:rsid w:val="00EC0DB8"/>
    <w:rsid w:val="00EC3217"/>
    <w:rsid w:val="00EC6072"/>
    <w:rsid w:val="00EC75B8"/>
    <w:rsid w:val="00ED150E"/>
    <w:rsid w:val="00ED6277"/>
    <w:rsid w:val="00ED6926"/>
    <w:rsid w:val="00ED6E1B"/>
    <w:rsid w:val="00EE3764"/>
    <w:rsid w:val="00EE7905"/>
    <w:rsid w:val="00EF0810"/>
    <w:rsid w:val="00F00C1F"/>
    <w:rsid w:val="00F07E76"/>
    <w:rsid w:val="00F129D1"/>
    <w:rsid w:val="00F148E2"/>
    <w:rsid w:val="00F1521C"/>
    <w:rsid w:val="00F22B8E"/>
    <w:rsid w:val="00F2439D"/>
    <w:rsid w:val="00F3268C"/>
    <w:rsid w:val="00F44DB6"/>
    <w:rsid w:val="00F561A9"/>
    <w:rsid w:val="00F56303"/>
    <w:rsid w:val="00F664E2"/>
    <w:rsid w:val="00F671DA"/>
    <w:rsid w:val="00F70DC6"/>
    <w:rsid w:val="00F71E45"/>
    <w:rsid w:val="00F7525F"/>
    <w:rsid w:val="00F767EF"/>
    <w:rsid w:val="00F77194"/>
    <w:rsid w:val="00F820EC"/>
    <w:rsid w:val="00F85931"/>
    <w:rsid w:val="00F900E7"/>
    <w:rsid w:val="00F94F0F"/>
    <w:rsid w:val="00F951AF"/>
    <w:rsid w:val="00FC3FEA"/>
    <w:rsid w:val="00FD6686"/>
    <w:rsid w:val="00FF21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F656AE"/>
  <w15:docId w15:val="{ABF1E47E-FD32-442B-B37C-39E03C3BF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ind w:left="10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4C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A025E"/>
    <w:pPr>
      <w:ind w:left="0"/>
    </w:pPr>
    <w:rPr>
      <w:rFonts w:eastAsiaTheme="minorEastAsia"/>
    </w:rPr>
  </w:style>
  <w:style w:type="character" w:customStyle="1" w:styleId="NoSpacingChar">
    <w:name w:val="No Spacing Char"/>
    <w:basedOn w:val="DefaultParagraphFont"/>
    <w:link w:val="NoSpacing"/>
    <w:uiPriority w:val="1"/>
    <w:rsid w:val="003A025E"/>
    <w:rPr>
      <w:rFonts w:eastAsiaTheme="minorEastAsia"/>
    </w:rPr>
  </w:style>
  <w:style w:type="paragraph" w:styleId="BalloonText">
    <w:name w:val="Balloon Text"/>
    <w:basedOn w:val="Normal"/>
    <w:link w:val="BalloonTextChar"/>
    <w:uiPriority w:val="99"/>
    <w:semiHidden/>
    <w:unhideWhenUsed/>
    <w:rsid w:val="003A025E"/>
    <w:rPr>
      <w:rFonts w:ascii="Tahoma" w:hAnsi="Tahoma" w:cs="Tahoma"/>
      <w:sz w:val="16"/>
      <w:szCs w:val="16"/>
    </w:rPr>
  </w:style>
  <w:style w:type="character" w:customStyle="1" w:styleId="BalloonTextChar">
    <w:name w:val="Balloon Text Char"/>
    <w:basedOn w:val="DefaultParagraphFont"/>
    <w:link w:val="BalloonText"/>
    <w:uiPriority w:val="99"/>
    <w:semiHidden/>
    <w:rsid w:val="003A025E"/>
    <w:rPr>
      <w:rFonts w:ascii="Tahoma" w:hAnsi="Tahoma" w:cs="Tahoma"/>
      <w:sz w:val="16"/>
      <w:szCs w:val="16"/>
    </w:rPr>
  </w:style>
  <w:style w:type="character" w:styleId="Hyperlink">
    <w:name w:val="Hyperlink"/>
    <w:basedOn w:val="DefaultParagraphFont"/>
    <w:uiPriority w:val="99"/>
    <w:unhideWhenUsed/>
    <w:rsid w:val="00951DB1"/>
    <w:rPr>
      <w:color w:val="0000FF" w:themeColor="hyperlink"/>
      <w:u w:val="single"/>
    </w:rPr>
  </w:style>
  <w:style w:type="character" w:styleId="Emphasis">
    <w:name w:val="Emphasis"/>
    <w:basedOn w:val="DefaultParagraphFont"/>
    <w:uiPriority w:val="20"/>
    <w:qFormat/>
    <w:rsid w:val="006678D9"/>
    <w:rPr>
      <w:i/>
      <w:iCs/>
    </w:rPr>
  </w:style>
  <w:style w:type="paragraph" w:styleId="NormalWeb">
    <w:name w:val="Normal (Web)"/>
    <w:basedOn w:val="Normal"/>
    <w:uiPriority w:val="99"/>
    <w:unhideWhenUsed/>
    <w:rsid w:val="008F3F01"/>
    <w:pPr>
      <w:spacing w:before="100" w:beforeAutospacing="1" w:after="100" w:afterAutospacing="1"/>
      <w:ind w:left="0"/>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8F3F01"/>
    <w:rPr>
      <w:b/>
      <w:bCs/>
    </w:rPr>
  </w:style>
  <w:style w:type="paragraph" w:customStyle="1" w:styleId="font8">
    <w:name w:val="font_8"/>
    <w:basedOn w:val="Normal"/>
    <w:rsid w:val="000077DB"/>
    <w:pPr>
      <w:spacing w:before="100" w:beforeAutospacing="1" w:after="100" w:afterAutospacing="1"/>
      <w:ind w:left="0"/>
    </w:pPr>
    <w:rPr>
      <w:rFonts w:ascii="Times New Roman" w:eastAsia="Times New Roman" w:hAnsi="Times New Roman" w:cs="Times New Roman"/>
      <w:sz w:val="24"/>
      <w:szCs w:val="24"/>
      <w:lang w:val="en-GB" w:eastAsia="en-GB"/>
    </w:rPr>
  </w:style>
  <w:style w:type="character" w:customStyle="1" w:styleId="wixguard">
    <w:name w:val="wixguard"/>
    <w:basedOn w:val="DefaultParagraphFont"/>
    <w:rsid w:val="000077DB"/>
  </w:style>
  <w:style w:type="table" w:styleId="TableGrid">
    <w:name w:val="Table Grid"/>
    <w:basedOn w:val="TableNormal"/>
    <w:uiPriority w:val="59"/>
    <w:rsid w:val="00446255"/>
    <w:pPr>
      <w:ind w:left="0"/>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
    <w:name w:val="selectable"/>
    <w:basedOn w:val="DefaultParagraphFont"/>
    <w:rsid w:val="00F56303"/>
  </w:style>
  <w:style w:type="character" w:styleId="FollowedHyperlink">
    <w:name w:val="FollowedHyperlink"/>
    <w:basedOn w:val="DefaultParagraphFont"/>
    <w:uiPriority w:val="99"/>
    <w:semiHidden/>
    <w:unhideWhenUsed/>
    <w:rsid w:val="00F56303"/>
    <w:rPr>
      <w:color w:val="800080" w:themeColor="followedHyperlink"/>
      <w:u w:val="single"/>
    </w:rPr>
  </w:style>
  <w:style w:type="paragraph" w:styleId="Header">
    <w:name w:val="header"/>
    <w:basedOn w:val="Normal"/>
    <w:link w:val="HeaderChar"/>
    <w:unhideWhenUsed/>
    <w:rsid w:val="003D7830"/>
    <w:pPr>
      <w:tabs>
        <w:tab w:val="center" w:pos="4513"/>
        <w:tab w:val="right" w:pos="9026"/>
      </w:tabs>
    </w:pPr>
  </w:style>
  <w:style w:type="character" w:customStyle="1" w:styleId="HeaderChar">
    <w:name w:val="Header Char"/>
    <w:basedOn w:val="DefaultParagraphFont"/>
    <w:link w:val="Header"/>
    <w:rsid w:val="003D7830"/>
  </w:style>
  <w:style w:type="paragraph" w:styleId="Footer">
    <w:name w:val="footer"/>
    <w:basedOn w:val="Normal"/>
    <w:link w:val="FooterChar"/>
    <w:uiPriority w:val="99"/>
    <w:unhideWhenUsed/>
    <w:rsid w:val="003D7830"/>
    <w:pPr>
      <w:tabs>
        <w:tab w:val="center" w:pos="4513"/>
        <w:tab w:val="right" w:pos="9026"/>
      </w:tabs>
    </w:pPr>
  </w:style>
  <w:style w:type="character" w:customStyle="1" w:styleId="FooterChar">
    <w:name w:val="Footer Char"/>
    <w:basedOn w:val="DefaultParagraphFont"/>
    <w:link w:val="Footer"/>
    <w:uiPriority w:val="99"/>
    <w:rsid w:val="003D7830"/>
  </w:style>
  <w:style w:type="paragraph" w:styleId="ListParagraph">
    <w:name w:val="List Paragraph"/>
    <w:basedOn w:val="Normal"/>
    <w:uiPriority w:val="34"/>
    <w:qFormat/>
    <w:rsid w:val="009A479C"/>
    <w:pPr>
      <w:spacing w:after="200" w:line="276" w:lineRule="auto"/>
      <w:ind w:left="720"/>
      <w:contextualSpacing/>
    </w:pPr>
    <w:rPr>
      <w:rFonts w:ascii="Calibri" w:eastAsia="Times New Roman" w:hAnsi="Calibri" w:cs="Times New Roman"/>
      <w:lang w:val="en-GB"/>
    </w:rPr>
  </w:style>
  <w:style w:type="table" w:styleId="GridTable2-Accent5">
    <w:name w:val="Grid Table 2 Accent 5"/>
    <w:basedOn w:val="TableNormal"/>
    <w:uiPriority w:val="47"/>
    <w:rsid w:val="009736FE"/>
    <w:pPr>
      <w:ind w:left="0"/>
    </w:pPr>
    <w:rPr>
      <w:lang w:val="en-GB"/>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PlainTable1">
    <w:name w:val="Plain Table 1"/>
    <w:basedOn w:val="TableNormal"/>
    <w:uiPriority w:val="41"/>
    <w:rsid w:val="003D7F8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itle">
    <w:name w:val="Title"/>
    <w:basedOn w:val="Normal"/>
    <w:next w:val="Normal"/>
    <w:link w:val="TitleChar"/>
    <w:uiPriority w:val="10"/>
    <w:qFormat/>
    <w:rsid w:val="00E333C0"/>
    <w:pPr>
      <w:pBdr>
        <w:bottom w:val="single" w:sz="8" w:space="4" w:color="4F81BD" w:themeColor="accent1"/>
      </w:pBdr>
      <w:spacing w:after="300"/>
      <w:ind w:left="0"/>
      <w:contextualSpacing/>
    </w:pPr>
    <w:rPr>
      <w:rFonts w:asciiTheme="majorHAnsi" w:eastAsiaTheme="majorEastAsia" w:hAnsiTheme="majorHAnsi" w:cstheme="majorBidi"/>
      <w:color w:val="17365D" w:themeColor="text2" w:themeShade="BF"/>
      <w:spacing w:val="5"/>
      <w:kern w:val="28"/>
      <w:sz w:val="52"/>
      <w:szCs w:val="52"/>
      <w:lang w:val="en-CA"/>
    </w:rPr>
  </w:style>
  <w:style w:type="character" w:customStyle="1" w:styleId="TitleChar">
    <w:name w:val="Title Char"/>
    <w:basedOn w:val="DefaultParagraphFont"/>
    <w:link w:val="Title"/>
    <w:uiPriority w:val="10"/>
    <w:rsid w:val="00E333C0"/>
    <w:rPr>
      <w:rFonts w:asciiTheme="majorHAnsi" w:eastAsiaTheme="majorEastAsia" w:hAnsiTheme="majorHAnsi" w:cstheme="majorBidi"/>
      <w:color w:val="17365D" w:themeColor="text2" w:themeShade="BF"/>
      <w:spacing w:val="5"/>
      <w:kern w:val="28"/>
      <w:sz w:val="52"/>
      <w:szCs w:val="52"/>
      <w:lang w:val="en-CA"/>
    </w:rPr>
  </w:style>
  <w:style w:type="table" w:customStyle="1" w:styleId="TableGrid0">
    <w:name w:val="TableGrid"/>
    <w:rsid w:val="00785265"/>
    <w:pPr>
      <w:ind w:left="0"/>
    </w:pPr>
    <w:rPr>
      <w:rFonts w:eastAsiaTheme="minorEastAsia"/>
      <w:lang w:val="en-GB"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88872">
      <w:bodyDiv w:val="1"/>
      <w:marLeft w:val="0"/>
      <w:marRight w:val="0"/>
      <w:marTop w:val="0"/>
      <w:marBottom w:val="0"/>
      <w:divBdr>
        <w:top w:val="none" w:sz="0" w:space="0" w:color="auto"/>
        <w:left w:val="none" w:sz="0" w:space="0" w:color="auto"/>
        <w:bottom w:val="none" w:sz="0" w:space="0" w:color="auto"/>
        <w:right w:val="none" w:sz="0" w:space="0" w:color="auto"/>
      </w:divBdr>
    </w:div>
    <w:div w:id="194387856">
      <w:bodyDiv w:val="1"/>
      <w:marLeft w:val="0"/>
      <w:marRight w:val="0"/>
      <w:marTop w:val="0"/>
      <w:marBottom w:val="0"/>
      <w:divBdr>
        <w:top w:val="none" w:sz="0" w:space="0" w:color="auto"/>
        <w:left w:val="none" w:sz="0" w:space="0" w:color="auto"/>
        <w:bottom w:val="none" w:sz="0" w:space="0" w:color="auto"/>
        <w:right w:val="none" w:sz="0" w:space="0" w:color="auto"/>
      </w:divBdr>
      <w:divsChild>
        <w:div w:id="632910793">
          <w:marLeft w:val="0"/>
          <w:marRight w:val="0"/>
          <w:marTop w:val="0"/>
          <w:marBottom w:val="0"/>
          <w:divBdr>
            <w:top w:val="none" w:sz="0" w:space="0" w:color="auto"/>
            <w:left w:val="none" w:sz="0" w:space="0" w:color="auto"/>
            <w:bottom w:val="none" w:sz="0" w:space="0" w:color="auto"/>
            <w:right w:val="none" w:sz="0" w:space="0" w:color="auto"/>
          </w:divBdr>
        </w:div>
        <w:div w:id="278613741">
          <w:marLeft w:val="0"/>
          <w:marRight w:val="0"/>
          <w:marTop w:val="0"/>
          <w:marBottom w:val="0"/>
          <w:divBdr>
            <w:top w:val="none" w:sz="0" w:space="0" w:color="auto"/>
            <w:left w:val="none" w:sz="0" w:space="0" w:color="auto"/>
            <w:bottom w:val="none" w:sz="0" w:space="0" w:color="auto"/>
            <w:right w:val="none" w:sz="0" w:space="0" w:color="auto"/>
          </w:divBdr>
        </w:div>
      </w:divsChild>
    </w:div>
    <w:div w:id="364184392">
      <w:bodyDiv w:val="1"/>
      <w:marLeft w:val="0"/>
      <w:marRight w:val="0"/>
      <w:marTop w:val="0"/>
      <w:marBottom w:val="0"/>
      <w:divBdr>
        <w:top w:val="none" w:sz="0" w:space="0" w:color="auto"/>
        <w:left w:val="none" w:sz="0" w:space="0" w:color="auto"/>
        <w:bottom w:val="none" w:sz="0" w:space="0" w:color="auto"/>
        <w:right w:val="none" w:sz="0" w:space="0" w:color="auto"/>
      </w:divBdr>
    </w:div>
    <w:div w:id="596717918">
      <w:bodyDiv w:val="1"/>
      <w:marLeft w:val="0"/>
      <w:marRight w:val="0"/>
      <w:marTop w:val="0"/>
      <w:marBottom w:val="0"/>
      <w:divBdr>
        <w:top w:val="none" w:sz="0" w:space="0" w:color="auto"/>
        <w:left w:val="none" w:sz="0" w:space="0" w:color="auto"/>
        <w:bottom w:val="none" w:sz="0" w:space="0" w:color="auto"/>
        <w:right w:val="none" w:sz="0" w:space="0" w:color="auto"/>
      </w:divBdr>
    </w:div>
    <w:div w:id="860510076">
      <w:bodyDiv w:val="1"/>
      <w:marLeft w:val="0"/>
      <w:marRight w:val="0"/>
      <w:marTop w:val="0"/>
      <w:marBottom w:val="0"/>
      <w:divBdr>
        <w:top w:val="none" w:sz="0" w:space="0" w:color="auto"/>
        <w:left w:val="none" w:sz="0" w:space="0" w:color="auto"/>
        <w:bottom w:val="none" w:sz="0" w:space="0" w:color="auto"/>
        <w:right w:val="none" w:sz="0" w:space="0" w:color="auto"/>
      </w:divBdr>
      <w:divsChild>
        <w:div w:id="923953571">
          <w:marLeft w:val="0"/>
          <w:marRight w:val="0"/>
          <w:marTop w:val="0"/>
          <w:marBottom w:val="0"/>
          <w:divBdr>
            <w:top w:val="none" w:sz="0" w:space="0" w:color="auto"/>
            <w:left w:val="none" w:sz="0" w:space="0" w:color="auto"/>
            <w:bottom w:val="none" w:sz="0" w:space="0" w:color="auto"/>
            <w:right w:val="none" w:sz="0" w:space="0" w:color="auto"/>
          </w:divBdr>
          <w:divsChild>
            <w:div w:id="407307426">
              <w:marLeft w:val="0"/>
              <w:marRight w:val="0"/>
              <w:marTop w:val="0"/>
              <w:marBottom w:val="0"/>
              <w:divBdr>
                <w:top w:val="none" w:sz="0" w:space="0" w:color="auto"/>
                <w:left w:val="none" w:sz="0" w:space="0" w:color="auto"/>
                <w:bottom w:val="none" w:sz="0" w:space="0" w:color="auto"/>
                <w:right w:val="none" w:sz="0" w:space="0" w:color="auto"/>
              </w:divBdr>
              <w:divsChild>
                <w:div w:id="1813130110">
                  <w:marLeft w:val="0"/>
                  <w:marRight w:val="0"/>
                  <w:marTop w:val="0"/>
                  <w:marBottom w:val="0"/>
                  <w:divBdr>
                    <w:top w:val="none" w:sz="0" w:space="0" w:color="auto"/>
                    <w:left w:val="none" w:sz="0" w:space="0" w:color="auto"/>
                    <w:bottom w:val="none" w:sz="0" w:space="0" w:color="auto"/>
                    <w:right w:val="none" w:sz="0" w:space="0" w:color="auto"/>
                  </w:divBdr>
                  <w:divsChild>
                    <w:div w:id="495800405">
                      <w:marLeft w:val="0"/>
                      <w:marRight w:val="0"/>
                      <w:marTop w:val="0"/>
                      <w:marBottom w:val="0"/>
                      <w:divBdr>
                        <w:top w:val="none" w:sz="0" w:space="0" w:color="auto"/>
                        <w:left w:val="none" w:sz="0" w:space="0" w:color="auto"/>
                        <w:bottom w:val="none" w:sz="0" w:space="0" w:color="auto"/>
                        <w:right w:val="none" w:sz="0" w:space="0" w:color="auto"/>
                      </w:divBdr>
                      <w:divsChild>
                        <w:div w:id="1784766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5630714">
      <w:bodyDiv w:val="1"/>
      <w:marLeft w:val="0"/>
      <w:marRight w:val="0"/>
      <w:marTop w:val="0"/>
      <w:marBottom w:val="0"/>
      <w:divBdr>
        <w:top w:val="none" w:sz="0" w:space="0" w:color="auto"/>
        <w:left w:val="none" w:sz="0" w:space="0" w:color="auto"/>
        <w:bottom w:val="none" w:sz="0" w:space="0" w:color="auto"/>
        <w:right w:val="none" w:sz="0" w:space="0" w:color="auto"/>
      </w:divBdr>
    </w:div>
    <w:div w:id="915166002">
      <w:bodyDiv w:val="1"/>
      <w:marLeft w:val="0"/>
      <w:marRight w:val="0"/>
      <w:marTop w:val="0"/>
      <w:marBottom w:val="0"/>
      <w:divBdr>
        <w:top w:val="none" w:sz="0" w:space="0" w:color="auto"/>
        <w:left w:val="none" w:sz="0" w:space="0" w:color="auto"/>
        <w:bottom w:val="none" w:sz="0" w:space="0" w:color="auto"/>
        <w:right w:val="none" w:sz="0" w:space="0" w:color="auto"/>
      </w:divBdr>
    </w:div>
    <w:div w:id="1005941741">
      <w:bodyDiv w:val="1"/>
      <w:marLeft w:val="0"/>
      <w:marRight w:val="0"/>
      <w:marTop w:val="0"/>
      <w:marBottom w:val="0"/>
      <w:divBdr>
        <w:top w:val="none" w:sz="0" w:space="0" w:color="auto"/>
        <w:left w:val="none" w:sz="0" w:space="0" w:color="auto"/>
        <w:bottom w:val="none" w:sz="0" w:space="0" w:color="auto"/>
        <w:right w:val="none" w:sz="0" w:space="0" w:color="auto"/>
      </w:divBdr>
    </w:div>
    <w:div w:id="1023090335">
      <w:bodyDiv w:val="1"/>
      <w:marLeft w:val="0"/>
      <w:marRight w:val="0"/>
      <w:marTop w:val="0"/>
      <w:marBottom w:val="0"/>
      <w:divBdr>
        <w:top w:val="none" w:sz="0" w:space="0" w:color="auto"/>
        <w:left w:val="none" w:sz="0" w:space="0" w:color="auto"/>
        <w:bottom w:val="none" w:sz="0" w:space="0" w:color="auto"/>
        <w:right w:val="none" w:sz="0" w:space="0" w:color="auto"/>
      </w:divBdr>
    </w:div>
    <w:div w:id="1139616927">
      <w:bodyDiv w:val="1"/>
      <w:marLeft w:val="0"/>
      <w:marRight w:val="0"/>
      <w:marTop w:val="0"/>
      <w:marBottom w:val="0"/>
      <w:divBdr>
        <w:top w:val="none" w:sz="0" w:space="0" w:color="auto"/>
        <w:left w:val="none" w:sz="0" w:space="0" w:color="auto"/>
        <w:bottom w:val="none" w:sz="0" w:space="0" w:color="auto"/>
        <w:right w:val="none" w:sz="0" w:space="0" w:color="auto"/>
      </w:divBdr>
    </w:div>
    <w:div w:id="1161391009">
      <w:bodyDiv w:val="1"/>
      <w:marLeft w:val="0"/>
      <w:marRight w:val="0"/>
      <w:marTop w:val="0"/>
      <w:marBottom w:val="0"/>
      <w:divBdr>
        <w:top w:val="none" w:sz="0" w:space="0" w:color="auto"/>
        <w:left w:val="none" w:sz="0" w:space="0" w:color="auto"/>
        <w:bottom w:val="none" w:sz="0" w:space="0" w:color="auto"/>
        <w:right w:val="none" w:sz="0" w:space="0" w:color="auto"/>
      </w:divBdr>
    </w:div>
    <w:div w:id="1339310749">
      <w:bodyDiv w:val="1"/>
      <w:marLeft w:val="0"/>
      <w:marRight w:val="0"/>
      <w:marTop w:val="0"/>
      <w:marBottom w:val="0"/>
      <w:divBdr>
        <w:top w:val="none" w:sz="0" w:space="0" w:color="auto"/>
        <w:left w:val="none" w:sz="0" w:space="0" w:color="auto"/>
        <w:bottom w:val="none" w:sz="0" w:space="0" w:color="auto"/>
        <w:right w:val="none" w:sz="0" w:space="0" w:color="auto"/>
      </w:divBdr>
    </w:div>
    <w:div w:id="1412894283">
      <w:bodyDiv w:val="1"/>
      <w:marLeft w:val="0"/>
      <w:marRight w:val="0"/>
      <w:marTop w:val="0"/>
      <w:marBottom w:val="0"/>
      <w:divBdr>
        <w:top w:val="none" w:sz="0" w:space="0" w:color="auto"/>
        <w:left w:val="none" w:sz="0" w:space="0" w:color="auto"/>
        <w:bottom w:val="none" w:sz="0" w:space="0" w:color="auto"/>
        <w:right w:val="none" w:sz="0" w:space="0" w:color="auto"/>
      </w:divBdr>
    </w:div>
    <w:div w:id="1551766786">
      <w:bodyDiv w:val="1"/>
      <w:marLeft w:val="0"/>
      <w:marRight w:val="0"/>
      <w:marTop w:val="0"/>
      <w:marBottom w:val="0"/>
      <w:divBdr>
        <w:top w:val="none" w:sz="0" w:space="0" w:color="auto"/>
        <w:left w:val="none" w:sz="0" w:space="0" w:color="auto"/>
        <w:bottom w:val="none" w:sz="0" w:space="0" w:color="auto"/>
        <w:right w:val="none" w:sz="0" w:space="0" w:color="auto"/>
      </w:divBdr>
    </w:div>
    <w:div w:id="1768161648">
      <w:bodyDiv w:val="1"/>
      <w:marLeft w:val="0"/>
      <w:marRight w:val="0"/>
      <w:marTop w:val="0"/>
      <w:marBottom w:val="0"/>
      <w:divBdr>
        <w:top w:val="none" w:sz="0" w:space="0" w:color="auto"/>
        <w:left w:val="none" w:sz="0" w:space="0" w:color="auto"/>
        <w:bottom w:val="none" w:sz="0" w:space="0" w:color="auto"/>
        <w:right w:val="none" w:sz="0" w:space="0" w:color="auto"/>
      </w:divBdr>
    </w:div>
    <w:div w:id="1769886459">
      <w:bodyDiv w:val="1"/>
      <w:marLeft w:val="0"/>
      <w:marRight w:val="0"/>
      <w:marTop w:val="0"/>
      <w:marBottom w:val="0"/>
      <w:divBdr>
        <w:top w:val="none" w:sz="0" w:space="0" w:color="auto"/>
        <w:left w:val="none" w:sz="0" w:space="0" w:color="auto"/>
        <w:bottom w:val="none" w:sz="0" w:space="0" w:color="auto"/>
        <w:right w:val="none" w:sz="0" w:space="0" w:color="auto"/>
      </w:divBdr>
    </w:div>
    <w:div w:id="1851065609">
      <w:bodyDiv w:val="1"/>
      <w:marLeft w:val="0"/>
      <w:marRight w:val="0"/>
      <w:marTop w:val="0"/>
      <w:marBottom w:val="0"/>
      <w:divBdr>
        <w:top w:val="none" w:sz="0" w:space="0" w:color="auto"/>
        <w:left w:val="none" w:sz="0" w:space="0" w:color="auto"/>
        <w:bottom w:val="none" w:sz="0" w:space="0" w:color="auto"/>
        <w:right w:val="none" w:sz="0" w:space="0" w:color="auto"/>
      </w:divBdr>
    </w:div>
    <w:div w:id="1944532533">
      <w:bodyDiv w:val="1"/>
      <w:marLeft w:val="0"/>
      <w:marRight w:val="0"/>
      <w:marTop w:val="0"/>
      <w:marBottom w:val="0"/>
      <w:divBdr>
        <w:top w:val="none" w:sz="0" w:space="0" w:color="auto"/>
        <w:left w:val="none" w:sz="0" w:space="0" w:color="auto"/>
        <w:bottom w:val="none" w:sz="0" w:space="0" w:color="auto"/>
        <w:right w:val="none" w:sz="0" w:space="0" w:color="auto"/>
      </w:divBdr>
    </w:div>
    <w:div w:id="2101170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0.tmp"/><Relationship Id="rId18" Type="http://schemas.openxmlformats.org/officeDocument/2006/relationships/image" Target="media/image7.png"/><Relationship Id="rId26" Type="http://schemas.openxmlformats.org/officeDocument/2006/relationships/image" Target="media/image15.emf"/><Relationship Id="rId39" Type="http://schemas.openxmlformats.org/officeDocument/2006/relationships/image" Target="media/image27.tmp"/><Relationship Id="rId3" Type="http://schemas.openxmlformats.org/officeDocument/2006/relationships/numbering" Target="numbering.xml"/><Relationship Id="rId21" Type="http://schemas.openxmlformats.org/officeDocument/2006/relationships/image" Target="media/image10.emf"/><Relationship Id="rId34" Type="http://schemas.openxmlformats.org/officeDocument/2006/relationships/image" Target="media/image22.emf"/><Relationship Id="rId42" Type="http://schemas.openxmlformats.org/officeDocument/2006/relationships/chart" Target="charts/chart2.xml"/><Relationship Id="rId47"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10.jpg"/><Relationship Id="rId17" Type="http://schemas.openxmlformats.org/officeDocument/2006/relationships/image" Target="media/image6.emf"/><Relationship Id="rId25" Type="http://schemas.openxmlformats.org/officeDocument/2006/relationships/image" Target="media/image14.emf"/><Relationship Id="rId33" Type="http://schemas.openxmlformats.org/officeDocument/2006/relationships/image" Target="media/image21.emf"/><Relationship Id="rId38" Type="http://schemas.openxmlformats.org/officeDocument/2006/relationships/image" Target="media/image26.tmp"/><Relationship Id="rId46"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image" Target="media/image9.emf"/><Relationship Id="rId29" Type="http://schemas.openxmlformats.org/officeDocument/2006/relationships/image" Target="media/image18.emf"/><Relationship Id="rId41"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24" Type="http://schemas.openxmlformats.org/officeDocument/2006/relationships/image" Target="media/image13.emf"/><Relationship Id="rId32" Type="http://schemas.openxmlformats.org/officeDocument/2006/relationships/image" Target="media/image20.emf"/><Relationship Id="rId37" Type="http://schemas.openxmlformats.org/officeDocument/2006/relationships/image" Target="media/image25.tmp"/><Relationship Id="rId40" Type="http://schemas.openxmlformats.org/officeDocument/2006/relationships/image" Target="media/image28.tmp"/><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4.emf"/><Relationship Id="rId23" Type="http://schemas.openxmlformats.org/officeDocument/2006/relationships/image" Target="media/image12.emf"/><Relationship Id="rId28" Type="http://schemas.openxmlformats.org/officeDocument/2006/relationships/image" Target="media/image17.emf"/><Relationship Id="rId36" Type="http://schemas.openxmlformats.org/officeDocument/2006/relationships/image" Target="media/image24.tmp"/><Relationship Id="rId10" Type="http://schemas.openxmlformats.org/officeDocument/2006/relationships/image" Target="media/image2.tmp"/><Relationship Id="rId19" Type="http://schemas.openxmlformats.org/officeDocument/2006/relationships/image" Target="media/image8.emf"/><Relationship Id="rId31" Type="http://schemas.openxmlformats.org/officeDocument/2006/relationships/hyperlink" Target="https://www.penguins.co.uk/events/conferences" TargetMode="External"/><Relationship Id="rId44" Type="http://schemas.openxmlformats.org/officeDocument/2006/relationships/image" Target="media/image30.tmp"/><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3.emf"/><Relationship Id="rId22" Type="http://schemas.openxmlformats.org/officeDocument/2006/relationships/image" Target="media/image11.emf"/><Relationship Id="rId27" Type="http://schemas.openxmlformats.org/officeDocument/2006/relationships/image" Target="media/image16.emf"/><Relationship Id="rId30" Type="http://schemas.openxmlformats.org/officeDocument/2006/relationships/image" Target="media/image19.emf"/><Relationship Id="rId35" Type="http://schemas.openxmlformats.org/officeDocument/2006/relationships/image" Target="media/image23.tmp"/><Relationship Id="rId43" Type="http://schemas.openxmlformats.org/officeDocument/2006/relationships/image" Target="media/image29.tmp"/><Relationship Id="rId48"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5.1216097987751528E-2"/>
          <c:y val="3.3700980392156861E-2"/>
          <c:w val="0.92527962850797496"/>
          <c:h val="0.24185965724872624"/>
        </c:manualLayout>
      </c:layout>
      <c:barChart>
        <c:barDir val="col"/>
        <c:grouping val="clustered"/>
        <c:varyColors val="0"/>
        <c:ser>
          <c:idx val="0"/>
          <c:order val="0"/>
          <c:tx>
            <c:strRef>
              <c:f>Sheet1!$B$1</c:f>
              <c:strCache>
                <c:ptCount val="1"/>
                <c:pt idx="0">
                  <c:v>5 Day SOS</c:v>
                </c:pt>
              </c:strCache>
            </c:strRef>
          </c:tx>
          <c:spPr>
            <a:solidFill>
              <a:schemeClr val="accent1"/>
            </a:solidFill>
            <a:ln>
              <a:noFill/>
            </a:ln>
            <a:effectLst/>
          </c:spPr>
          <c:invertIfNegative val="0"/>
          <c:cat>
            <c:strRef>
              <c:f>Sheet1!$A$2:$A$10</c:f>
              <c:strCache>
                <c:ptCount val="9"/>
                <c:pt idx="0">
                  <c:v>West</c:v>
                </c:pt>
                <c:pt idx="1">
                  <c:v>East</c:v>
                </c:pt>
                <c:pt idx="2">
                  <c:v>Central West</c:v>
                </c:pt>
                <c:pt idx="3">
                  <c:v>Central East</c:v>
                </c:pt>
                <c:pt idx="4">
                  <c:v>Post 16 team</c:v>
                </c:pt>
                <c:pt idx="5">
                  <c:v>Management</c:v>
                </c:pt>
                <c:pt idx="6">
                  <c:v>Info-Nation &amp; TASS</c:v>
                </c:pt>
                <c:pt idx="7">
                  <c:v>Youth Hubs</c:v>
                </c:pt>
                <c:pt idx="8">
                  <c:v>Business Support</c:v>
                </c:pt>
              </c:strCache>
            </c:strRef>
          </c:cat>
          <c:val>
            <c:numRef>
              <c:f>Sheet1!$B$2:$B$10</c:f>
              <c:numCache>
                <c:formatCode>General</c:formatCode>
                <c:ptCount val="9"/>
                <c:pt idx="0">
                  <c:v>1</c:v>
                </c:pt>
                <c:pt idx="1">
                  <c:v>1</c:v>
                </c:pt>
                <c:pt idx="2">
                  <c:v>1</c:v>
                </c:pt>
                <c:pt idx="4">
                  <c:v>1</c:v>
                </c:pt>
                <c:pt idx="5">
                  <c:v>3</c:v>
                </c:pt>
              </c:numCache>
            </c:numRef>
          </c:val>
          <c:extLst>
            <c:ext xmlns:c16="http://schemas.microsoft.com/office/drawing/2014/chart" uri="{C3380CC4-5D6E-409C-BE32-E72D297353CC}">
              <c16:uniqueId val="{00000000-B506-4993-9913-FB067CB3DFFC}"/>
            </c:ext>
          </c:extLst>
        </c:ser>
        <c:ser>
          <c:idx val="1"/>
          <c:order val="1"/>
          <c:tx>
            <c:strRef>
              <c:f>Sheet1!$C$1</c:f>
              <c:strCache>
                <c:ptCount val="1"/>
                <c:pt idx="0">
                  <c:v>Adolescent Mental Health</c:v>
                </c:pt>
              </c:strCache>
            </c:strRef>
          </c:tx>
          <c:spPr>
            <a:solidFill>
              <a:schemeClr val="accent2"/>
            </a:solidFill>
            <a:ln>
              <a:noFill/>
            </a:ln>
            <a:effectLst/>
          </c:spPr>
          <c:invertIfNegative val="0"/>
          <c:cat>
            <c:strRef>
              <c:f>Sheet1!$A$2:$A$10</c:f>
              <c:strCache>
                <c:ptCount val="9"/>
                <c:pt idx="0">
                  <c:v>West</c:v>
                </c:pt>
                <c:pt idx="1">
                  <c:v>East</c:v>
                </c:pt>
                <c:pt idx="2">
                  <c:v>Central West</c:v>
                </c:pt>
                <c:pt idx="3">
                  <c:v>Central East</c:v>
                </c:pt>
                <c:pt idx="4">
                  <c:v>Post 16 team</c:v>
                </c:pt>
                <c:pt idx="5">
                  <c:v>Management</c:v>
                </c:pt>
                <c:pt idx="6">
                  <c:v>Info-Nation &amp; TASS</c:v>
                </c:pt>
                <c:pt idx="7">
                  <c:v>Youth Hubs</c:v>
                </c:pt>
                <c:pt idx="8">
                  <c:v>Business Support</c:v>
                </c:pt>
              </c:strCache>
            </c:strRef>
          </c:cat>
          <c:val>
            <c:numRef>
              <c:f>Sheet1!$C$2:$C$10</c:f>
              <c:numCache>
                <c:formatCode>General</c:formatCode>
                <c:ptCount val="9"/>
                <c:pt idx="0">
                  <c:v>6</c:v>
                </c:pt>
                <c:pt idx="1">
                  <c:v>7</c:v>
                </c:pt>
                <c:pt idx="2">
                  <c:v>5</c:v>
                </c:pt>
                <c:pt idx="3">
                  <c:v>5</c:v>
                </c:pt>
                <c:pt idx="4">
                  <c:v>14</c:v>
                </c:pt>
                <c:pt idx="5">
                  <c:v>6</c:v>
                </c:pt>
                <c:pt idx="6">
                  <c:v>2</c:v>
                </c:pt>
              </c:numCache>
            </c:numRef>
          </c:val>
          <c:extLst>
            <c:ext xmlns:c16="http://schemas.microsoft.com/office/drawing/2014/chart" uri="{C3380CC4-5D6E-409C-BE32-E72D297353CC}">
              <c16:uniqueId val="{00000001-B506-4993-9913-FB067CB3DFFC}"/>
            </c:ext>
          </c:extLst>
        </c:ser>
        <c:ser>
          <c:idx val="2"/>
          <c:order val="2"/>
          <c:tx>
            <c:strRef>
              <c:f>Sheet1!$D$1</c:f>
              <c:strCache>
                <c:ptCount val="1"/>
                <c:pt idx="0">
                  <c:v>Advanced First Aid</c:v>
                </c:pt>
              </c:strCache>
            </c:strRef>
          </c:tx>
          <c:spPr>
            <a:solidFill>
              <a:schemeClr val="accent3"/>
            </a:solidFill>
            <a:ln>
              <a:noFill/>
            </a:ln>
            <a:effectLst/>
          </c:spPr>
          <c:invertIfNegative val="0"/>
          <c:cat>
            <c:strRef>
              <c:f>Sheet1!$A$2:$A$10</c:f>
              <c:strCache>
                <c:ptCount val="9"/>
                <c:pt idx="0">
                  <c:v>West</c:v>
                </c:pt>
                <c:pt idx="1">
                  <c:v>East</c:v>
                </c:pt>
                <c:pt idx="2">
                  <c:v>Central West</c:v>
                </c:pt>
                <c:pt idx="3">
                  <c:v>Central East</c:v>
                </c:pt>
                <c:pt idx="4">
                  <c:v>Post 16 team</c:v>
                </c:pt>
                <c:pt idx="5">
                  <c:v>Management</c:v>
                </c:pt>
                <c:pt idx="6">
                  <c:v>Info-Nation &amp; TASS</c:v>
                </c:pt>
                <c:pt idx="7">
                  <c:v>Youth Hubs</c:v>
                </c:pt>
                <c:pt idx="8">
                  <c:v>Business Support</c:v>
                </c:pt>
              </c:strCache>
            </c:strRef>
          </c:cat>
          <c:val>
            <c:numRef>
              <c:f>Sheet1!$D$2:$D$10</c:f>
              <c:numCache>
                <c:formatCode>General</c:formatCode>
                <c:ptCount val="9"/>
                <c:pt idx="0">
                  <c:v>2</c:v>
                </c:pt>
                <c:pt idx="2">
                  <c:v>3</c:v>
                </c:pt>
                <c:pt idx="3">
                  <c:v>1</c:v>
                </c:pt>
                <c:pt idx="4">
                  <c:v>2</c:v>
                </c:pt>
                <c:pt idx="7">
                  <c:v>22</c:v>
                </c:pt>
              </c:numCache>
            </c:numRef>
          </c:val>
          <c:extLst>
            <c:ext xmlns:c16="http://schemas.microsoft.com/office/drawing/2014/chart" uri="{C3380CC4-5D6E-409C-BE32-E72D297353CC}">
              <c16:uniqueId val="{00000002-B506-4993-9913-FB067CB3DFFC}"/>
            </c:ext>
          </c:extLst>
        </c:ser>
        <c:ser>
          <c:idx val="3"/>
          <c:order val="3"/>
          <c:tx>
            <c:strRef>
              <c:f>Sheet1!$E$1</c:f>
              <c:strCache>
                <c:ptCount val="1"/>
                <c:pt idx="0">
                  <c:v>Autism Awareness</c:v>
                </c:pt>
              </c:strCache>
            </c:strRef>
          </c:tx>
          <c:spPr>
            <a:solidFill>
              <a:schemeClr val="accent4"/>
            </a:solidFill>
            <a:ln>
              <a:noFill/>
            </a:ln>
            <a:effectLst/>
          </c:spPr>
          <c:invertIfNegative val="0"/>
          <c:cat>
            <c:strRef>
              <c:f>Sheet1!$A$2:$A$10</c:f>
              <c:strCache>
                <c:ptCount val="9"/>
                <c:pt idx="0">
                  <c:v>West</c:v>
                </c:pt>
                <c:pt idx="1">
                  <c:v>East</c:v>
                </c:pt>
                <c:pt idx="2">
                  <c:v>Central West</c:v>
                </c:pt>
                <c:pt idx="3">
                  <c:v>Central East</c:v>
                </c:pt>
                <c:pt idx="4">
                  <c:v>Post 16 team</c:v>
                </c:pt>
                <c:pt idx="5">
                  <c:v>Management</c:v>
                </c:pt>
                <c:pt idx="6">
                  <c:v>Info-Nation &amp; TASS</c:v>
                </c:pt>
                <c:pt idx="7">
                  <c:v>Youth Hubs</c:v>
                </c:pt>
                <c:pt idx="8">
                  <c:v>Business Support</c:v>
                </c:pt>
              </c:strCache>
            </c:strRef>
          </c:cat>
          <c:val>
            <c:numRef>
              <c:f>Sheet1!$E$2:$E$10</c:f>
              <c:numCache>
                <c:formatCode>General</c:formatCode>
                <c:ptCount val="9"/>
                <c:pt idx="0">
                  <c:v>6</c:v>
                </c:pt>
                <c:pt idx="1">
                  <c:v>7</c:v>
                </c:pt>
                <c:pt idx="2">
                  <c:v>6</c:v>
                </c:pt>
                <c:pt idx="3">
                  <c:v>7</c:v>
                </c:pt>
                <c:pt idx="4">
                  <c:v>8</c:v>
                </c:pt>
                <c:pt idx="5">
                  <c:v>4</c:v>
                </c:pt>
              </c:numCache>
            </c:numRef>
          </c:val>
          <c:extLst>
            <c:ext xmlns:c16="http://schemas.microsoft.com/office/drawing/2014/chart" uri="{C3380CC4-5D6E-409C-BE32-E72D297353CC}">
              <c16:uniqueId val="{00000003-B506-4993-9913-FB067CB3DFFC}"/>
            </c:ext>
          </c:extLst>
        </c:ser>
        <c:ser>
          <c:idx val="4"/>
          <c:order val="4"/>
          <c:tx>
            <c:strRef>
              <c:f>Sheet1!$F$1</c:f>
              <c:strCache>
                <c:ptCount val="1"/>
                <c:pt idx="0">
                  <c:v>Child Protection</c:v>
                </c:pt>
              </c:strCache>
            </c:strRef>
          </c:tx>
          <c:spPr>
            <a:solidFill>
              <a:schemeClr val="accent5"/>
            </a:solidFill>
            <a:ln>
              <a:noFill/>
            </a:ln>
            <a:effectLst/>
          </c:spPr>
          <c:invertIfNegative val="0"/>
          <c:cat>
            <c:strRef>
              <c:f>Sheet1!$A$2:$A$10</c:f>
              <c:strCache>
                <c:ptCount val="9"/>
                <c:pt idx="0">
                  <c:v>West</c:v>
                </c:pt>
                <c:pt idx="1">
                  <c:v>East</c:v>
                </c:pt>
                <c:pt idx="2">
                  <c:v>Central West</c:v>
                </c:pt>
                <c:pt idx="3">
                  <c:v>Central East</c:v>
                </c:pt>
                <c:pt idx="4">
                  <c:v>Post 16 team</c:v>
                </c:pt>
                <c:pt idx="5">
                  <c:v>Management</c:v>
                </c:pt>
                <c:pt idx="6">
                  <c:v>Info-Nation &amp; TASS</c:v>
                </c:pt>
                <c:pt idx="7">
                  <c:v>Youth Hubs</c:v>
                </c:pt>
                <c:pt idx="8">
                  <c:v>Business Support</c:v>
                </c:pt>
              </c:strCache>
            </c:strRef>
          </c:cat>
          <c:val>
            <c:numRef>
              <c:f>Sheet1!$F$2:$F$10</c:f>
              <c:numCache>
                <c:formatCode>General</c:formatCode>
                <c:ptCount val="9"/>
                <c:pt idx="0">
                  <c:v>6</c:v>
                </c:pt>
                <c:pt idx="1">
                  <c:v>7</c:v>
                </c:pt>
                <c:pt idx="2">
                  <c:v>6</c:v>
                </c:pt>
                <c:pt idx="3">
                  <c:v>6</c:v>
                </c:pt>
                <c:pt idx="4">
                  <c:v>8</c:v>
                </c:pt>
                <c:pt idx="5">
                  <c:v>9</c:v>
                </c:pt>
                <c:pt idx="6">
                  <c:v>3</c:v>
                </c:pt>
              </c:numCache>
            </c:numRef>
          </c:val>
          <c:extLst>
            <c:ext xmlns:c16="http://schemas.microsoft.com/office/drawing/2014/chart" uri="{C3380CC4-5D6E-409C-BE32-E72D297353CC}">
              <c16:uniqueId val="{00000004-B506-4993-9913-FB067CB3DFFC}"/>
            </c:ext>
          </c:extLst>
        </c:ser>
        <c:ser>
          <c:idx val="5"/>
          <c:order val="5"/>
          <c:tx>
            <c:strRef>
              <c:f>Sheet1!$G$1</c:f>
              <c:strCache>
                <c:ptCount val="1"/>
                <c:pt idx="0">
                  <c:v>Domentia Friends</c:v>
                </c:pt>
              </c:strCache>
            </c:strRef>
          </c:tx>
          <c:spPr>
            <a:solidFill>
              <a:schemeClr val="accent6"/>
            </a:solidFill>
            <a:ln>
              <a:noFill/>
            </a:ln>
            <a:effectLst/>
          </c:spPr>
          <c:invertIfNegative val="0"/>
          <c:cat>
            <c:strRef>
              <c:f>Sheet1!$A$2:$A$10</c:f>
              <c:strCache>
                <c:ptCount val="9"/>
                <c:pt idx="0">
                  <c:v>West</c:v>
                </c:pt>
                <c:pt idx="1">
                  <c:v>East</c:v>
                </c:pt>
                <c:pt idx="2">
                  <c:v>Central West</c:v>
                </c:pt>
                <c:pt idx="3">
                  <c:v>Central East</c:v>
                </c:pt>
                <c:pt idx="4">
                  <c:v>Post 16 team</c:v>
                </c:pt>
                <c:pt idx="5">
                  <c:v>Management</c:v>
                </c:pt>
                <c:pt idx="6">
                  <c:v>Info-Nation &amp; TASS</c:v>
                </c:pt>
                <c:pt idx="7">
                  <c:v>Youth Hubs</c:v>
                </c:pt>
                <c:pt idx="8">
                  <c:v>Business Support</c:v>
                </c:pt>
              </c:strCache>
            </c:strRef>
          </c:cat>
          <c:val>
            <c:numRef>
              <c:f>Sheet1!$G$2:$G$10</c:f>
              <c:numCache>
                <c:formatCode>General</c:formatCode>
                <c:ptCount val="9"/>
                <c:pt idx="0">
                  <c:v>6</c:v>
                </c:pt>
                <c:pt idx="1">
                  <c:v>8</c:v>
                </c:pt>
                <c:pt idx="2">
                  <c:v>5</c:v>
                </c:pt>
                <c:pt idx="3">
                  <c:v>9</c:v>
                </c:pt>
                <c:pt idx="4">
                  <c:v>9</c:v>
                </c:pt>
                <c:pt idx="5">
                  <c:v>11</c:v>
                </c:pt>
                <c:pt idx="6">
                  <c:v>2</c:v>
                </c:pt>
                <c:pt idx="8">
                  <c:v>3</c:v>
                </c:pt>
              </c:numCache>
            </c:numRef>
          </c:val>
          <c:extLst>
            <c:ext xmlns:c16="http://schemas.microsoft.com/office/drawing/2014/chart" uri="{C3380CC4-5D6E-409C-BE32-E72D297353CC}">
              <c16:uniqueId val="{00000005-B506-4993-9913-FB067CB3DFFC}"/>
            </c:ext>
          </c:extLst>
        </c:ser>
        <c:ser>
          <c:idx val="6"/>
          <c:order val="6"/>
          <c:tx>
            <c:strRef>
              <c:f>Sheet1!$H$1</c:f>
              <c:strCache>
                <c:ptCount val="1"/>
                <c:pt idx="0">
                  <c:v>DA - Equlibrium programmes</c:v>
                </c:pt>
              </c:strCache>
            </c:strRef>
          </c:tx>
          <c:spPr>
            <a:solidFill>
              <a:schemeClr val="accent1">
                <a:lumMod val="60000"/>
              </a:schemeClr>
            </a:solidFill>
            <a:ln>
              <a:noFill/>
            </a:ln>
            <a:effectLst/>
          </c:spPr>
          <c:invertIfNegative val="0"/>
          <c:cat>
            <c:strRef>
              <c:f>Sheet1!$A$2:$A$10</c:f>
              <c:strCache>
                <c:ptCount val="9"/>
                <c:pt idx="0">
                  <c:v>West</c:v>
                </c:pt>
                <c:pt idx="1">
                  <c:v>East</c:v>
                </c:pt>
                <c:pt idx="2">
                  <c:v>Central West</c:v>
                </c:pt>
                <c:pt idx="3">
                  <c:v>Central East</c:v>
                </c:pt>
                <c:pt idx="4">
                  <c:v>Post 16 team</c:v>
                </c:pt>
                <c:pt idx="5">
                  <c:v>Management</c:v>
                </c:pt>
                <c:pt idx="6">
                  <c:v>Info-Nation &amp; TASS</c:v>
                </c:pt>
                <c:pt idx="7">
                  <c:v>Youth Hubs</c:v>
                </c:pt>
                <c:pt idx="8">
                  <c:v>Business Support</c:v>
                </c:pt>
              </c:strCache>
            </c:strRef>
          </c:cat>
          <c:val>
            <c:numRef>
              <c:f>Sheet1!$H$2:$H$10</c:f>
              <c:numCache>
                <c:formatCode>General</c:formatCode>
                <c:ptCount val="9"/>
                <c:pt idx="0">
                  <c:v>6</c:v>
                </c:pt>
                <c:pt idx="1">
                  <c:v>8</c:v>
                </c:pt>
                <c:pt idx="2">
                  <c:v>5</c:v>
                </c:pt>
                <c:pt idx="3">
                  <c:v>9</c:v>
                </c:pt>
                <c:pt idx="4">
                  <c:v>9</c:v>
                </c:pt>
                <c:pt idx="5">
                  <c:v>11</c:v>
                </c:pt>
                <c:pt idx="6">
                  <c:v>2</c:v>
                </c:pt>
                <c:pt idx="8">
                  <c:v>3</c:v>
                </c:pt>
              </c:numCache>
            </c:numRef>
          </c:val>
          <c:extLst>
            <c:ext xmlns:c16="http://schemas.microsoft.com/office/drawing/2014/chart" uri="{C3380CC4-5D6E-409C-BE32-E72D297353CC}">
              <c16:uniqueId val="{00000006-B506-4993-9913-FB067CB3DFFC}"/>
            </c:ext>
          </c:extLst>
        </c:ser>
        <c:ser>
          <c:idx val="7"/>
          <c:order val="7"/>
          <c:tx>
            <c:strRef>
              <c:f>Sheet1!$I$1</c:f>
              <c:strCache>
                <c:ptCount val="1"/>
                <c:pt idx="0">
                  <c:v>DA - Independent Advisor project and MARAC</c:v>
                </c:pt>
              </c:strCache>
            </c:strRef>
          </c:tx>
          <c:spPr>
            <a:solidFill>
              <a:schemeClr val="accent2">
                <a:lumMod val="60000"/>
              </a:schemeClr>
            </a:solidFill>
            <a:ln>
              <a:noFill/>
            </a:ln>
            <a:effectLst/>
          </c:spPr>
          <c:invertIfNegative val="0"/>
          <c:cat>
            <c:strRef>
              <c:f>Sheet1!$A$2:$A$10</c:f>
              <c:strCache>
                <c:ptCount val="9"/>
                <c:pt idx="0">
                  <c:v>West</c:v>
                </c:pt>
                <c:pt idx="1">
                  <c:v>East</c:v>
                </c:pt>
                <c:pt idx="2">
                  <c:v>Central West</c:v>
                </c:pt>
                <c:pt idx="3">
                  <c:v>Central East</c:v>
                </c:pt>
                <c:pt idx="4">
                  <c:v>Post 16 team</c:v>
                </c:pt>
                <c:pt idx="5">
                  <c:v>Management</c:v>
                </c:pt>
                <c:pt idx="6">
                  <c:v>Info-Nation &amp; TASS</c:v>
                </c:pt>
                <c:pt idx="7">
                  <c:v>Youth Hubs</c:v>
                </c:pt>
                <c:pt idx="8">
                  <c:v>Business Support</c:v>
                </c:pt>
              </c:strCache>
            </c:strRef>
          </c:cat>
          <c:val>
            <c:numRef>
              <c:f>Sheet1!$I$2:$I$10</c:f>
              <c:numCache>
                <c:formatCode>General</c:formatCode>
                <c:ptCount val="9"/>
                <c:pt idx="0">
                  <c:v>7</c:v>
                </c:pt>
                <c:pt idx="1">
                  <c:v>8</c:v>
                </c:pt>
                <c:pt idx="2">
                  <c:v>5</c:v>
                </c:pt>
                <c:pt idx="3">
                  <c:v>9</c:v>
                </c:pt>
                <c:pt idx="4">
                  <c:v>9</c:v>
                </c:pt>
                <c:pt idx="5">
                  <c:v>10</c:v>
                </c:pt>
                <c:pt idx="6">
                  <c:v>2</c:v>
                </c:pt>
                <c:pt idx="8">
                  <c:v>3</c:v>
                </c:pt>
              </c:numCache>
            </c:numRef>
          </c:val>
          <c:extLst>
            <c:ext xmlns:c16="http://schemas.microsoft.com/office/drawing/2014/chart" uri="{C3380CC4-5D6E-409C-BE32-E72D297353CC}">
              <c16:uniqueId val="{00000007-B506-4993-9913-FB067CB3DFFC}"/>
            </c:ext>
          </c:extLst>
        </c:ser>
        <c:ser>
          <c:idx val="8"/>
          <c:order val="8"/>
          <c:tx>
            <c:strRef>
              <c:f>Sheet1!$J$1</c:f>
              <c:strCache>
                <c:ptCount val="1"/>
                <c:pt idx="0">
                  <c:v>Domestic abuse (Lead worker and Multi-agency approach)</c:v>
                </c:pt>
              </c:strCache>
            </c:strRef>
          </c:tx>
          <c:spPr>
            <a:solidFill>
              <a:schemeClr val="accent3">
                <a:lumMod val="60000"/>
              </a:schemeClr>
            </a:solidFill>
            <a:ln>
              <a:noFill/>
            </a:ln>
            <a:effectLst/>
          </c:spPr>
          <c:invertIfNegative val="0"/>
          <c:cat>
            <c:strRef>
              <c:f>Sheet1!$A$2:$A$10</c:f>
              <c:strCache>
                <c:ptCount val="9"/>
                <c:pt idx="0">
                  <c:v>West</c:v>
                </c:pt>
                <c:pt idx="1">
                  <c:v>East</c:v>
                </c:pt>
                <c:pt idx="2">
                  <c:v>Central West</c:v>
                </c:pt>
                <c:pt idx="3">
                  <c:v>Central East</c:v>
                </c:pt>
                <c:pt idx="4">
                  <c:v>Post 16 team</c:v>
                </c:pt>
                <c:pt idx="5">
                  <c:v>Management</c:v>
                </c:pt>
                <c:pt idx="6">
                  <c:v>Info-Nation &amp; TASS</c:v>
                </c:pt>
                <c:pt idx="7">
                  <c:v>Youth Hubs</c:v>
                </c:pt>
                <c:pt idx="8">
                  <c:v>Business Support</c:v>
                </c:pt>
              </c:strCache>
            </c:strRef>
          </c:cat>
          <c:val>
            <c:numRef>
              <c:f>Sheet1!$J$2:$J$10</c:f>
              <c:numCache>
                <c:formatCode>General</c:formatCode>
                <c:ptCount val="9"/>
                <c:pt idx="0">
                  <c:v>6</c:v>
                </c:pt>
                <c:pt idx="1">
                  <c:v>8</c:v>
                </c:pt>
                <c:pt idx="2">
                  <c:v>5</c:v>
                </c:pt>
                <c:pt idx="3">
                  <c:v>9</c:v>
                </c:pt>
                <c:pt idx="4">
                  <c:v>9</c:v>
                </c:pt>
                <c:pt idx="5">
                  <c:v>11</c:v>
                </c:pt>
                <c:pt idx="6">
                  <c:v>2</c:v>
                </c:pt>
                <c:pt idx="8">
                  <c:v>3</c:v>
                </c:pt>
              </c:numCache>
            </c:numRef>
          </c:val>
          <c:extLst>
            <c:ext xmlns:c16="http://schemas.microsoft.com/office/drawing/2014/chart" uri="{C3380CC4-5D6E-409C-BE32-E72D297353CC}">
              <c16:uniqueId val="{00000008-B506-4993-9913-FB067CB3DFFC}"/>
            </c:ext>
          </c:extLst>
        </c:ser>
        <c:ser>
          <c:idx val="9"/>
          <c:order val="9"/>
          <c:tx>
            <c:strRef>
              <c:f>Sheet1!$K$1</c:f>
              <c:strCache>
                <c:ptCount val="1"/>
                <c:pt idx="0">
                  <c:v>Domestic Violence (LearningPool)</c:v>
                </c:pt>
              </c:strCache>
            </c:strRef>
          </c:tx>
          <c:spPr>
            <a:solidFill>
              <a:schemeClr val="accent4">
                <a:lumMod val="60000"/>
              </a:schemeClr>
            </a:solidFill>
            <a:ln>
              <a:noFill/>
            </a:ln>
            <a:effectLst/>
          </c:spPr>
          <c:invertIfNegative val="0"/>
          <c:cat>
            <c:strRef>
              <c:f>Sheet1!$A$2:$A$10</c:f>
              <c:strCache>
                <c:ptCount val="9"/>
                <c:pt idx="0">
                  <c:v>West</c:v>
                </c:pt>
                <c:pt idx="1">
                  <c:v>East</c:v>
                </c:pt>
                <c:pt idx="2">
                  <c:v>Central West</c:v>
                </c:pt>
                <c:pt idx="3">
                  <c:v>Central East</c:v>
                </c:pt>
                <c:pt idx="4">
                  <c:v>Post 16 team</c:v>
                </c:pt>
                <c:pt idx="5">
                  <c:v>Management</c:v>
                </c:pt>
                <c:pt idx="6">
                  <c:v>Info-Nation &amp; TASS</c:v>
                </c:pt>
                <c:pt idx="7">
                  <c:v>Youth Hubs</c:v>
                </c:pt>
                <c:pt idx="8">
                  <c:v>Business Support</c:v>
                </c:pt>
              </c:strCache>
            </c:strRef>
          </c:cat>
          <c:val>
            <c:numRef>
              <c:f>Sheet1!$K$2:$K$10</c:f>
              <c:numCache>
                <c:formatCode>General</c:formatCode>
                <c:ptCount val="9"/>
                <c:pt idx="0">
                  <c:v>6</c:v>
                </c:pt>
                <c:pt idx="1">
                  <c:v>8</c:v>
                </c:pt>
                <c:pt idx="2">
                  <c:v>5</c:v>
                </c:pt>
                <c:pt idx="3">
                  <c:v>8</c:v>
                </c:pt>
                <c:pt idx="4">
                  <c:v>9</c:v>
                </c:pt>
                <c:pt idx="5">
                  <c:v>11</c:v>
                </c:pt>
                <c:pt idx="6">
                  <c:v>2</c:v>
                </c:pt>
                <c:pt idx="7">
                  <c:v>4</c:v>
                </c:pt>
                <c:pt idx="8">
                  <c:v>3</c:v>
                </c:pt>
              </c:numCache>
            </c:numRef>
          </c:val>
          <c:extLst>
            <c:ext xmlns:c16="http://schemas.microsoft.com/office/drawing/2014/chart" uri="{C3380CC4-5D6E-409C-BE32-E72D297353CC}">
              <c16:uniqueId val="{00000009-B506-4993-9913-FB067CB3DFFC}"/>
            </c:ext>
          </c:extLst>
        </c:ser>
        <c:ser>
          <c:idx val="10"/>
          <c:order val="10"/>
          <c:tx>
            <c:strRef>
              <c:f>Sheet1!$L$1</c:f>
              <c:strCache>
                <c:ptCount val="1"/>
                <c:pt idx="0">
                  <c:v>IFSS Training</c:v>
                </c:pt>
              </c:strCache>
            </c:strRef>
          </c:tx>
          <c:spPr>
            <a:solidFill>
              <a:schemeClr val="accent5">
                <a:lumMod val="60000"/>
              </a:schemeClr>
            </a:solidFill>
            <a:ln>
              <a:noFill/>
            </a:ln>
            <a:effectLst/>
          </c:spPr>
          <c:invertIfNegative val="0"/>
          <c:cat>
            <c:strRef>
              <c:f>Sheet1!$A$2:$A$10</c:f>
              <c:strCache>
                <c:ptCount val="9"/>
                <c:pt idx="0">
                  <c:v>West</c:v>
                </c:pt>
                <c:pt idx="1">
                  <c:v>East</c:v>
                </c:pt>
                <c:pt idx="2">
                  <c:v>Central West</c:v>
                </c:pt>
                <c:pt idx="3">
                  <c:v>Central East</c:v>
                </c:pt>
                <c:pt idx="4">
                  <c:v>Post 16 team</c:v>
                </c:pt>
                <c:pt idx="5">
                  <c:v>Management</c:v>
                </c:pt>
                <c:pt idx="6">
                  <c:v>Info-Nation &amp; TASS</c:v>
                </c:pt>
                <c:pt idx="7">
                  <c:v>Youth Hubs</c:v>
                </c:pt>
                <c:pt idx="8">
                  <c:v>Business Support</c:v>
                </c:pt>
              </c:strCache>
            </c:strRef>
          </c:cat>
          <c:val>
            <c:numRef>
              <c:f>Sheet1!$L$2:$L$10</c:f>
              <c:numCache>
                <c:formatCode>General</c:formatCode>
                <c:ptCount val="9"/>
                <c:pt idx="1">
                  <c:v>1</c:v>
                </c:pt>
                <c:pt idx="2">
                  <c:v>3</c:v>
                </c:pt>
                <c:pt idx="4">
                  <c:v>9</c:v>
                </c:pt>
              </c:numCache>
            </c:numRef>
          </c:val>
          <c:extLst>
            <c:ext xmlns:c16="http://schemas.microsoft.com/office/drawing/2014/chart" uri="{C3380CC4-5D6E-409C-BE32-E72D297353CC}">
              <c16:uniqueId val="{0000000A-B506-4993-9913-FB067CB3DFFC}"/>
            </c:ext>
          </c:extLst>
        </c:ser>
        <c:ser>
          <c:idx val="11"/>
          <c:order val="11"/>
          <c:tx>
            <c:strRef>
              <c:f>Sheet1!$M$1</c:f>
              <c:strCache>
                <c:ptCount val="1"/>
                <c:pt idx="0">
                  <c:v>MIDAS Referesher</c:v>
                </c:pt>
              </c:strCache>
            </c:strRef>
          </c:tx>
          <c:spPr>
            <a:solidFill>
              <a:schemeClr val="accent6">
                <a:lumMod val="60000"/>
              </a:schemeClr>
            </a:solidFill>
            <a:ln>
              <a:noFill/>
            </a:ln>
            <a:effectLst/>
          </c:spPr>
          <c:invertIfNegative val="0"/>
          <c:cat>
            <c:strRef>
              <c:f>Sheet1!$A$2:$A$10</c:f>
              <c:strCache>
                <c:ptCount val="9"/>
                <c:pt idx="0">
                  <c:v>West</c:v>
                </c:pt>
                <c:pt idx="1">
                  <c:v>East</c:v>
                </c:pt>
                <c:pt idx="2">
                  <c:v>Central West</c:v>
                </c:pt>
                <c:pt idx="3">
                  <c:v>Central East</c:v>
                </c:pt>
                <c:pt idx="4">
                  <c:v>Post 16 team</c:v>
                </c:pt>
                <c:pt idx="5">
                  <c:v>Management</c:v>
                </c:pt>
                <c:pt idx="6">
                  <c:v>Info-Nation &amp; TASS</c:v>
                </c:pt>
                <c:pt idx="7">
                  <c:v>Youth Hubs</c:v>
                </c:pt>
                <c:pt idx="8">
                  <c:v>Business Support</c:v>
                </c:pt>
              </c:strCache>
            </c:strRef>
          </c:cat>
          <c:val>
            <c:numRef>
              <c:f>Sheet1!$M$2:$M$10</c:f>
              <c:numCache>
                <c:formatCode>General</c:formatCode>
                <c:ptCount val="9"/>
                <c:pt idx="0">
                  <c:v>1</c:v>
                </c:pt>
                <c:pt idx="8">
                  <c:v>1</c:v>
                </c:pt>
              </c:numCache>
            </c:numRef>
          </c:val>
          <c:extLst>
            <c:ext xmlns:c16="http://schemas.microsoft.com/office/drawing/2014/chart" uri="{C3380CC4-5D6E-409C-BE32-E72D297353CC}">
              <c16:uniqueId val="{0000000B-B506-4993-9913-FB067CB3DFFC}"/>
            </c:ext>
          </c:extLst>
        </c:ser>
        <c:dLbls>
          <c:showLegendKey val="0"/>
          <c:showVal val="0"/>
          <c:showCatName val="0"/>
          <c:showSerName val="0"/>
          <c:showPercent val="0"/>
          <c:showBubbleSize val="0"/>
        </c:dLbls>
        <c:gapWidth val="219"/>
        <c:overlap val="-27"/>
        <c:axId val="701945312"/>
        <c:axId val="701952856"/>
      </c:barChart>
      <c:catAx>
        <c:axId val="701945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1952856"/>
        <c:crosses val="autoZero"/>
        <c:auto val="1"/>
        <c:lblAlgn val="ctr"/>
        <c:lblOffset val="100"/>
        <c:noMultiLvlLbl val="0"/>
      </c:catAx>
      <c:valAx>
        <c:axId val="70195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19453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5.1216097987751528E-2"/>
          <c:y val="5.6511687644490112E-2"/>
          <c:w val="0.92527962850797496"/>
          <c:h val="0.31220664588773306"/>
        </c:manualLayout>
      </c:layout>
      <c:barChart>
        <c:barDir val="col"/>
        <c:grouping val="clustered"/>
        <c:varyColors val="0"/>
        <c:ser>
          <c:idx val="0"/>
          <c:order val="0"/>
          <c:tx>
            <c:strRef>
              <c:f>Sheet1!$B$1</c:f>
              <c:strCache>
                <c:ptCount val="1"/>
                <c:pt idx="0">
                  <c:v>Personal Budgeting Support skills training</c:v>
                </c:pt>
              </c:strCache>
            </c:strRef>
          </c:tx>
          <c:spPr>
            <a:solidFill>
              <a:schemeClr val="accent1"/>
            </a:solidFill>
            <a:ln>
              <a:noFill/>
            </a:ln>
            <a:effectLst/>
          </c:spPr>
          <c:invertIfNegative val="0"/>
          <c:cat>
            <c:strRef>
              <c:f>Sheet1!$A$2:$A$10</c:f>
              <c:strCache>
                <c:ptCount val="9"/>
                <c:pt idx="0">
                  <c:v>West</c:v>
                </c:pt>
                <c:pt idx="1">
                  <c:v>East</c:v>
                </c:pt>
                <c:pt idx="2">
                  <c:v>Central West</c:v>
                </c:pt>
                <c:pt idx="3">
                  <c:v>Central East</c:v>
                </c:pt>
                <c:pt idx="4">
                  <c:v>Post 16 team</c:v>
                </c:pt>
                <c:pt idx="5">
                  <c:v>Management</c:v>
                </c:pt>
                <c:pt idx="6">
                  <c:v>Info-Nation &amp; TASS</c:v>
                </c:pt>
                <c:pt idx="7">
                  <c:v>Youth Hubs</c:v>
                </c:pt>
                <c:pt idx="8">
                  <c:v>Business Support</c:v>
                </c:pt>
              </c:strCache>
            </c:strRef>
          </c:cat>
          <c:val>
            <c:numRef>
              <c:f>Sheet1!$B$2:$B$10</c:f>
              <c:numCache>
                <c:formatCode>General</c:formatCode>
                <c:ptCount val="9"/>
                <c:pt idx="4">
                  <c:v>7</c:v>
                </c:pt>
              </c:numCache>
            </c:numRef>
          </c:val>
          <c:extLst>
            <c:ext xmlns:c16="http://schemas.microsoft.com/office/drawing/2014/chart" uri="{C3380CC4-5D6E-409C-BE32-E72D297353CC}">
              <c16:uniqueId val="{00000000-C1F3-4A40-B0EF-DF22E5B70E79}"/>
            </c:ext>
          </c:extLst>
        </c:ser>
        <c:ser>
          <c:idx val="1"/>
          <c:order val="1"/>
          <c:tx>
            <c:strRef>
              <c:f>Sheet1!$C$1</c:f>
              <c:strCache>
                <c:ptCount val="1"/>
                <c:pt idx="0">
                  <c:v>Restorative Practice (1 Day)</c:v>
                </c:pt>
              </c:strCache>
            </c:strRef>
          </c:tx>
          <c:spPr>
            <a:solidFill>
              <a:schemeClr val="accent2"/>
            </a:solidFill>
            <a:ln>
              <a:noFill/>
            </a:ln>
            <a:effectLst/>
          </c:spPr>
          <c:invertIfNegative val="0"/>
          <c:cat>
            <c:strRef>
              <c:f>Sheet1!$A$2:$A$10</c:f>
              <c:strCache>
                <c:ptCount val="9"/>
                <c:pt idx="0">
                  <c:v>West</c:v>
                </c:pt>
                <c:pt idx="1">
                  <c:v>East</c:v>
                </c:pt>
                <c:pt idx="2">
                  <c:v>Central West</c:v>
                </c:pt>
                <c:pt idx="3">
                  <c:v>Central East</c:v>
                </c:pt>
                <c:pt idx="4">
                  <c:v>Post 16 team</c:v>
                </c:pt>
                <c:pt idx="5">
                  <c:v>Management</c:v>
                </c:pt>
                <c:pt idx="6">
                  <c:v>Info-Nation &amp; TASS</c:v>
                </c:pt>
                <c:pt idx="7">
                  <c:v>Youth Hubs</c:v>
                </c:pt>
                <c:pt idx="8">
                  <c:v>Business Support</c:v>
                </c:pt>
              </c:strCache>
            </c:strRef>
          </c:cat>
          <c:val>
            <c:numRef>
              <c:f>Sheet1!$C$2:$C$10</c:f>
              <c:numCache>
                <c:formatCode>General</c:formatCode>
                <c:ptCount val="9"/>
                <c:pt idx="3">
                  <c:v>1</c:v>
                </c:pt>
              </c:numCache>
            </c:numRef>
          </c:val>
          <c:extLst>
            <c:ext xmlns:c16="http://schemas.microsoft.com/office/drawing/2014/chart" uri="{C3380CC4-5D6E-409C-BE32-E72D297353CC}">
              <c16:uniqueId val="{00000001-C1F3-4A40-B0EF-DF22E5B70E79}"/>
            </c:ext>
          </c:extLst>
        </c:ser>
        <c:ser>
          <c:idx val="2"/>
          <c:order val="2"/>
          <c:tx>
            <c:strRef>
              <c:f>Sheet1!$D$1</c:f>
              <c:strCache>
                <c:ptCount val="1"/>
                <c:pt idx="0">
                  <c:v>Restoritive Practice (3 Day)</c:v>
                </c:pt>
              </c:strCache>
            </c:strRef>
          </c:tx>
          <c:spPr>
            <a:solidFill>
              <a:schemeClr val="accent3"/>
            </a:solidFill>
            <a:ln>
              <a:noFill/>
            </a:ln>
            <a:effectLst/>
          </c:spPr>
          <c:invertIfNegative val="0"/>
          <c:cat>
            <c:strRef>
              <c:f>Sheet1!$A$2:$A$10</c:f>
              <c:strCache>
                <c:ptCount val="9"/>
                <c:pt idx="0">
                  <c:v>West</c:v>
                </c:pt>
                <c:pt idx="1">
                  <c:v>East</c:v>
                </c:pt>
                <c:pt idx="2">
                  <c:v>Central West</c:v>
                </c:pt>
                <c:pt idx="3">
                  <c:v>Central East</c:v>
                </c:pt>
                <c:pt idx="4">
                  <c:v>Post 16 team</c:v>
                </c:pt>
                <c:pt idx="5">
                  <c:v>Management</c:v>
                </c:pt>
                <c:pt idx="6">
                  <c:v>Info-Nation &amp; TASS</c:v>
                </c:pt>
                <c:pt idx="7">
                  <c:v>Youth Hubs</c:v>
                </c:pt>
                <c:pt idx="8">
                  <c:v>Business Support</c:v>
                </c:pt>
              </c:strCache>
            </c:strRef>
          </c:cat>
          <c:val>
            <c:numRef>
              <c:f>Sheet1!$D$2:$D$10</c:f>
              <c:numCache>
                <c:formatCode>General</c:formatCode>
                <c:ptCount val="9"/>
                <c:pt idx="0">
                  <c:v>1</c:v>
                </c:pt>
                <c:pt idx="3">
                  <c:v>1</c:v>
                </c:pt>
              </c:numCache>
            </c:numRef>
          </c:val>
          <c:extLst>
            <c:ext xmlns:c16="http://schemas.microsoft.com/office/drawing/2014/chart" uri="{C3380CC4-5D6E-409C-BE32-E72D297353CC}">
              <c16:uniqueId val="{00000002-C1F3-4A40-B0EF-DF22E5B70E79}"/>
            </c:ext>
          </c:extLst>
        </c:ser>
        <c:ser>
          <c:idx val="3"/>
          <c:order val="3"/>
          <c:tx>
            <c:strRef>
              <c:f>Sheet1!$E$1</c:f>
              <c:strCache>
                <c:ptCount val="1"/>
                <c:pt idx="0">
                  <c:v>Safeguarding Adults (learning Pool)</c:v>
                </c:pt>
              </c:strCache>
            </c:strRef>
          </c:tx>
          <c:spPr>
            <a:solidFill>
              <a:schemeClr val="accent4"/>
            </a:solidFill>
            <a:ln>
              <a:noFill/>
            </a:ln>
            <a:effectLst/>
          </c:spPr>
          <c:invertIfNegative val="0"/>
          <c:cat>
            <c:strRef>
              <c:f>Sheet1!$A$2:$A$10</c:f>
              <c:strCache>
                <c:ptCount val="9"/>
                <c:pt idx="0">
                  <c:v>West</c:v>
                </c:pt>
                <c:pt idx="1">
                  <c:v>East</c:v>
                </c:pt>
                <c:pt idx="2">
                  <c:v>Central West</c:v>
                </c:pt>
                <c:pt idx="3">
                  <c:v>Central East</c:v>
                </c:pt>
                <c:pt idx="4">
                  <c:v>Post 16 team</c:v>
                </c:pt>
                <c:pt idx="5">
                  <c:v>Management</c:v>
                </c:pt>
                <c:pt idx="6">
                  <c:v>Info-Nation &amp; TASS</c:v>
                </c:pt>
                <c:pt idx="7">
                  <c:v>Youth Hubs</c:v>
                </c:pt>
                <c:pt idx="8">
                  <c:v>Business Support</c:v>
                </c:pt>
              </c:strCache>
            </c:strRef>
          </c:cat>
          <c:val>
            <c:numRef>
              <c:f>Sheet1!$E$2:$E$10</c:f>
              <c:numCache>
                <c:formatCode>General</c:formatCode>
                <c:ptCount val="9"/>
                <c:pt idx="0">
                  <c:v>1</c:v>
                </c:pt>
                <c:pt idx="1">
                  <c:v>3</c:v>
                </c:pt>
                <c:pt idx="3">
                  <c:v>2</c:v>
                </c:pt>
                <c:pt idx="4">
                  <c:v>3</c:v>
                </c:pt>
                <c:pt idx="5">
                  <c:v>3</c:v>
                </c:pt>
                <c:pt idx="7">
                  <c:v>14</c:v>
                </c:pt>
              </c:numCache>
            </c:numRef>
          </c:val>
          <c:extLst>
            <c:ext xmlns:c16="http://schemas.microsoft.com/office/drawing/2014/chart" uri="{C3380CC4-5D6E-409C-BE32-E72D297353CC}">
              <c16:uniqueId val="{00000003-C1F3-4A40-B0EF-DF22E5B70E79}"/>
            </c:ext>
          </c:extLst>
        </c:ser>
        <c:ser>
          <c:idx val="4"/>
          <c:order val="4"/>
          <c:tx>
            <c:strRef>
              <c:f>Sheet1!$F$1</c:f>
              <c:strCache>
                <c:ptCount val="1"/>
                <c:pt idx="0">
                  <c:v>Safeguarding Chrildren (Learning Pool)</c:v>
                </c:pt>
              </c:strCache>
            </c:strRef>
          </c:tx>
          <c:spPr>
            <a:solidFill>
              <a:schemeClr val="accent5"/>
            </a:solidFill>
            <a:ln>
              <a:noFill/>
            </a:ln>
            <a:effectLst/>
          </c:spPr>
          <c:invertIfNegative val="0"/>
          <c:cat>
            <c:strRef>
              <c:f>Sheet1!$A$2:$A$10</c:f>
              <c:strCache>
                <c:ptCount val="9"/>
                <c:pt idx="0">
                  <c:v>West</c:v>
                </c:pt>
                <c:pt idx="1">
                  <c:v>East</c:v>
                </c:pt>
                <c:pt idx="2">
                  <c:v>Central West</c:v>
                </c:pt>
                <c:pt idx="3">
                  <c:v>Central East</c:v>
                </c:pt>
                <c:pt idx="4">
                  <c:v>Post 16 team</c:v>
                </c:pt>
                <c:pt idx="5">
                  <c:v>Management</c:v>
                </c:pt>
                <c:pt idx="6">
                  <c:v>Info-Nation &amp; TASS</c:v>
                </c:pt>
                <c:pt idx="7">
                  <c:v>Youth Hubs</c:v>
                </c:pt>
                <c:pt idx="8">
                  <c:v>Business Support</c:v>
                </c:pt>
              </c:strCache>
            </c:strRef>
          </c:cat>
          <c:val>
            <c:numRef>
              <c:f>Sheet1!$F$2:$F$10</c:f>
              <c:numCache>
                <c:formatCode>General</c:formatCode>
                <c:ptCount val="9"/>
                <c:pt idx="0">
                  <c:v>1</c:v>
                </c:pt>
                <c:pt idx="1">
                  <c:v>4</c:v>
                </c:pt>
                <c:pt idx="3">
                  <c:v>2</c:v>
                </c:pt>
                <c:pt idx="4">
                  <c:v>3</c:v>
                </c:pt>
                <c:pt idx="5">
                  <c:v>4</c:v>
                </c:pt>
                <c:pt idx="7">
                  <c:v>13</c:v>
                </c:pt>
              </c:numCache>
            </c:numRef>
          </c:val>
          <c:extLst>
            <c:ext xmlns:c16="http://schemas.microsoft.com/office/drawing/2014/chart" uri="{C3380CC4-5D6E-409C-BE32-E72D297353CC}">
              <c16:uniqueId val="{00000004-C1F3-4A40-B0EF-DF22E5B70E79}"/>
            </c:ext>
          </c:extLst>
        </c:ser>
        <c:ser>
          <c:idx val="5"/>
          <c:order val="5"/>
          <c:tx>
            <c:strRef>
              <c:f>Sheet1!$G$1</c:f>
              <c:strCache>
                <c:ptCount val="1"/>
                <c:pt idx="0">
                  <c:v>Sexual Health</c:v>
                </c:pt>
              </c:strCache>
            </c:strRef>
          </c:tx>
          <c:spPr>
            <a:solidFill>
              <a:schemeClr val="accent6"/>
            </a:solidFill>
            <a:ln>
              <a:noFill/>
            </a:ln>
            <a:effectLst/>
          </c:spPr>
          <c:invertIfNegative val="0"/>
          <c:cat>
            <c:strRef>
              <c:f>Sheet1!$A$2:$A$10</c:f>
              <c:strCache>
                <c:ptCount val="9"/>
                <c:pt idx="0">
                  <c:v>West</c:v>
                </c:pt>
                <c:pt idx="1">
                  <c:v>East</c:v>
                </c:pt>
                <c:pt idx="2">
                  <c:v>Central West</c:v>
                </c:pt>
                <c:pt idx="3">
                  <c:v>Central East</c:v>
                </c:pt>
                <c:pt idx="4">
                  <c:v>Post 16 team</c:v>
                </c:pt>
                <c:pt idx="5">
                  <c:v>Management</c:v>
                </c:pt>
                <c:pt idx="6">
                  <c:v>Info-Nation &amp; TASS</c:v>
                </c:pt>
                <c:pt idx="7">
                  <c:v>Youth Hubs</c:v>
                </c:pt>
                <c:pt idx="8">
                  <c:v>Business Support</c:v>
                </c:pt>
              </c:strCache>
            </c:strRef>
          </c:cat>
          <c:val>
            <c:numRef>
              <c:f>Sheet1!$G$2:$G$10</c:f>
              <c:numCache>
                <c:formatCode>General</c:formatCode>
                <c:ptCount val="9"/>
                <c:pt idx="0">
                  <c:v>6</c:v>
                </c:pt>
                <c:pt idx="1">
                  <c:v>8</c:v>
                </c:pt>
                <c:pt idx="2">
                  <c:v>5</c:v>
                </c:pt>
                <c:pt idx="3">
                  <c:v>9</c:v>
                </c:pt>
                <c:pt idx="4">
                  <c:v>9</c:v>
                </c:pt>
                <c:pt idx="5">
                  <c:v>11</c:v>
                </c:pt>
                <c:pt idx="6">
                  <c:v>2</c:v>
                </c:pt>
                <c:pt idx="8">
                  <c:v>3</c:v>
                </c:pt>
              </c:numCache>
            </c:numRef>
          </c:val>
          <c:extLst>
            <c:ext xmlns:c16="http://schemas.microsoft.com/office/drawing/2014/chart" uri="{C3380CC4-5D6E-409C-BE32-E72D297353CC}">
              <c16:uniqueId val="{00000005-C1F3-4A40-B0EF-DF22E5B70E79}"/>
            </c:ext>
          </c:extLst>
        </c:ser>
        <c:ser>
          <c:idx val="6"/>
          <c:order val="6"/>
          <c:tx>
            <c:strRef>
              <c:f>Sheet1!$H$1</c:f>
              <c:strCache>
                <c:ptCount val="1"/>
                <c:pt idx="0">
                  <c:v>Workforce Council</c:v>
                </c:pt>
              </c:strCache>
            </c:strRef>
          </c:tx>
          <c:spPr>
            <a:solidFill>
              <a:schemeClr val="accent1">
                <a:lumMod val="60000"/>
              </a:schemeClr>
            </a:solidFill>
            <a:ln>
              <a:noFill/>
            </a:ln>
            <a:effectLst/>
          </c:spPr>
          <c:invertIfNegative val="0"/>
          <c:cat>
            <c:strRef>
              <c:f>Sheet1!$A$2:$A$10</c:f>
              <c:strCache>
                <c:ptCount val="9"/>
                <c:pt idx="0">
                  <c:v>West</c:v>
                </c:pt>
                <c:pt idx="1">
                  <c:v>East</c:v>
                </c:pt>
                <c:pt idx="2">
                  <c:v>Central West</c:v>
                </c:pt>
                <c:pt idx="3">
                  <c:v>Central East</c:v>
                </c:pt>
                <c:pt idx="4">
                  <c:v>Post 16 team</c:v>
                </c:pt>
                <c:pt idx="5">
                  <c:v>Management</c:v>
                </c:pt>
                <c:pt idx="6">
                  <c:v>Info-Nation &amp; TASS</c:v>
                </c:pt>
                <c:pt idx="7">
                  <c:v>Youth Hubs</c:v>
                </c:pt>
                <c:pt idx="8">
                  <c:v>Business Support</c:v>
                </c:pt>
              </c:strCache>
            </c:strRef>
          </c:cat>
          <c:val>
            <c:numRef>
              <c:f>Sheet1!$H$2:$H$10</c:f>
              <c:numCache>
                <c:formatCode>General</c:formatCode>
                <c:ptCount val="9"/>
                <c:pt idx="0">
                  <c:v>6</c:v>
                </c:pt>
                <c:pt idx="1">
                  <c:v>8</c:v>
                </c:pt>
                <c:pt idx="2">
                  <c:v>5</c:v>
                </c:pt>
                <c:pt idx="3">
                  <c:v>9</c:v>
                </c:pt>
                <c:pt idx="4">
                  <c:v>9</c:v>
                </c:pt>
                <c:pt idx="5">
                  <c:v>11</c:v>
                </c:pt>
                <c:pt idx="6">
                  <c:v>2</c:v>
                </c:pt>
                <c:pt idx="8">
                  <c:v>3</c:v>
                </c:pt>
              </c:numCache>
            </c:numRef>
          </c:val>
          <c:extLst>
            <c:ext xmlns:c16="http://schemas.microsoft.com/office/drawing/2014/chart" uri="{C3380CC4-5D6E-409C-BE32-E72D297353CC}">
              <c16:uniqueId val="{00000006-C1F3-4A40-B0EF-DF22E5B70E79}"/>
            </c:ext>
          </c:extLst>
        </c:ser>
        <c:ser>
          <c:idx val="7"/>
          <c:order val="7"/>
          <c:tx>
            <c:strRef>
              <c:f>Sheet1!$I$1</c:f>
              <c:strCache>
                <c:ptCount val="1"/>
                <c:pt idx="0">
                  <c:v>YPS Child Protection</c:v>
                </c:pt>
              </c:strCache>
            </c:strRef>
          </c:tx>
          <c:spPr>
            <a:solidFill>
              <a:schemeClr val="accent2">
                <a:lumMod val="60000"/>
              </a:schemeClr>
            </a:solidFill>
            <a:ln>
              <a:noFill/>
            </a:ln>
            <a:effectLst/>
          </c:spPr>
          <c:invertIfNegative val="0"/>
          <c:cat>
            <c:strRef>
              <c:f>Sheet1!$A$2:$A$10</c:f>
              <c:strCache>
                <c:ptCount val="9"/>
                <c:pt idx="0">
                  <c:v>West</c:v>
                </c:pt>
                <c:pt idx="1">
                  <c:v>East</c:v>
                </c:pt>
                <c:pt idx="2">
                  <c:v>Central West</c:v>
                </c:pt>
                <c:pt idx="3">
                  <c:v>Central East</c:v>
                </c:pt>
                <c:pt idx="4">
                  <c:v>Post 16 team</c:v>
                </c:pt>
                <c:pt idx="5">
                  <c:v>Management</c:v>
                </c:pt>
                <c:pt idx="6">
                  <c:v>Info-Nation &amp; TASS</c:v>
                </c:pt>
                <c:pt idx="7">
                  <c:v>Youth Hubs</c:v>
                </c:pt>
                <c:pt idx="8">
                  <c:v>Business Support</c:v>
                </c:pt>
              </c:strCache>
            </c:strRef>
          </c:cat>
          <c:val>
            <c:numRef>
              <c:f>Sheet1!$I$2:$I$10</c:f>
              <c:numCache>
                <c:formatCode>General</c:formatCode>
                <c:ptCount val="9"/>
                <c:pt idx="4">
                  <c:v>6</c:v>
                </c:pt>
                <c:pt idx="5">
                  <c:v>1</c:v>
                </c:pt>
              </c:numCache>
            </c:numRef>
          </c:val>
          <c:extLst>
            <c:ext xmlns:c16="http://schemas.microsoft.com/office/drawing/2014/chart" uri="{C3380CC4-5D6E-409C-BE32-E72D297353CC}">
              <c16:uniqueId val="{00000007-C1F3-4A40-B0EF-DF22E5B70E79}"/>
            </c:ext>
          </c:extLst>
        </c:ser>
        <c:ser>
          <c:idx val="8"/>
          <c:order val="8"/>
          <c:tx>
            <c:strRef>
              <c:f>Sheet1!$J$1</c:f>
              <c:strCache>
                <c:ptCount val="1"/>
                <c:pt idx="0">
                  <c:v>YPS Safeguarding training</c:v>
                </c:pt>
              </c:strCache>
            </c:strRef>
          </c:tx>
          <c:spPr>
            <a:solidFill>
              <a:schemeClr val="accent3">
                <a:lumMod val="60000"/>
              </a:schemeClr>
            </a:solidFill>
            <a:ln>
              <a:noFill/>
            </a:ln>
            <a:effectLst/>
          </c:spPr>
          <c:invertIfNegative val="0"/>
          <c:cat>
            <c:strRef>
              <c:f>Sheet1!$A$2:$A$10</c:f>
              <c:strCache>
                <c:ptCount val="9"/>
                <c:pt idx="0">
                  <c:v>West</c:v>
                </c:pt>
                <c:pt idx="1">
                  <c:v>East</c:v>
                </c:pt>
                <c:pt idx="2">
                  <c:v>Central West</c:v>
                </c:pt>
                <c:pt idx="3">
                  <c:v>Central East</c:v>
                </c:pt>
                <c:pt idx="4">
                  <c:v>Post 16 team</c:v>
                </c:pt>
                <c:pt idx="5">
                  <c:v>Management</c:v>
                </c:pt>
                <c:pt idx="6">
                  <c:v>Info-Nation &amp; TASS</c:v>
                </c:pt>
                <c:pt idx="7">
                  <c:v>Youth Hubs</c:v>
                </c:pt>
                <c:pt idx="8">
                  <c:v>Business Support</c:v>
                </c:pt>
              </c:strCache>
            </c:strRef>
          </c:cat>
          <c:val>
            <c:numRef>
              <c:f>Sheet1!$J$2:$J$10</c:f>
              <c:numCache>
                <c:formatCode>General</c:formatCode>
                <c:ptCount val="9"/>
                <c:pt idx="7">
                  <c:v>14</c:v>
                </c:pt>
              </c:numCache>
            </c:numRef>
          </c:val>
          <c:extLst>
            <c:ext xmlns:c16="http://schemas.microsoft.com/office/drawing/2014/chart" uri="{C3380CC4-5D6E-409C-BE32-E72D297353CC}">
              <c16:uniqueId val="{00000008-C1F3-4A40-B0EF-DF22E5B70E79}"/>
            </c:ext>
          </c:extLst>
        </c:ser>
        <c:dLbls>
          <c:showLegendKey val="0"/>
          <c:showVal val="0"/>
          <c:showCatName val="0"/>
          <c:showSerName val="0"/>
          <c:showPercent val="0"/>
          <c:showBubbleSize val="0"/>
        </c:dLbls>
        <c:gapWidth val="219"/>
        <c:overlap val="-27"/>
        <c:axId val="701945312"/>
        <c:axId val="701952856"/>
      </c:barChart>
      <c:catAx>
        <c:axId val="701945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1952856"/>
        <c:crosses val="autoZero"/>
        <c:auto val="1"/>
        <c:lblAlgn val="ctr"/>
        <c:lblOffset val="100"/>
        <c:noMultiLvlLbl val="0"/>
      </c:catAx>
      <c:valAx>
        <c:axId val="70195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019453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08C8266982E46E6B93C6726CD22F60A"/>
        <w:category>
          <w:name w:val="General"/>
          <w:gallery w:val="placeholder"/>
        </w:category>
        <w:types>
          <w:type w:val="bbPlcHdr"/>
        </w:types>
        <w:behaviors>
          <w:behavior w:val="content"/>
        </w:behaviors>
        <w:guid w:val="{B2FBC9BE-444E-467F-BBF8-993E7F3AEDCA}"/>
      </w:docPartPr>
      <w:docPartBody>
        <w:p w:rsidR="004C3A88" w:rsidRDefault="00FF7F4C" w:rsidP="00FF7F4C">
          <w:pPr>
            <w:pStyle w:val="408C8266982E46E6B93C6726CD22F60A"/>
          </w:pPr>
          <w:r>
            <w:rPr>
              <w:color w:val="FFFFFF" w:themeColor="background1"/>
              <w:sz w:val="80"/>
              <w:szCs w:val="80"/>
            </w:rPr>
            <w:t>[Type the document title]</w:t>
          </w:r>
        </w:p>
      </w:docPartBody>
    </w:docPart>
    <w:docPart>
      <w:docPartPr>
        <w:name w:val="9C50427644714F7484245CA4685EE356"/>
        <w:category>
          <w:name w:val="General"/>
          <w:gallery w:val="placeholder"/>
        </w:category>
        <w:types>
          <w:type w:val="bbPlcHdr"/>
        </w:types>
        <w:behaviors>
          <w:behavior w:val="content"/>
        </w:behaviors>
        <w:guid w:val="{E150BBF4-EF7F-4701-8BA8-C3F3A5AE9560}"/>
      </w:docPartPr>
      <w:docPartBody>
        <w:p w:rsidR="004C3A88" w:rsidRDefault="00FF7F4C" w:rsidP="00FF7F4C">
          <w:pPr>
            <w:pStyle w:val="9C50427644714F7484245CA4685EE356"/>
          </w:pPr>
          <w:r>
            <w:rPr>
              <w:color w:val="FFFFFF" w:themeColor="background1"/>
              <w:sz w:val="40"/>
              <w:szCs w:val="40"/>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Open Sans">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2"/>
  </w:compat>
  <w:rsids>
    <w:rsidRoot w:val="00F04FA3"/>
    <w:rsid w:val="001A467E"/>
    <w:rsid w:val="004846B8"/>
    <w:rsid w:val="004C3A88"/>
    <w:rsid w:val="00554083"/>
    <w:rsid w:val="006562EA"/>
    <w:rsid w:val="00695153"/>
    <w:rsid w:val="006F5415"/>
    <w:rsid w:val="00746C25"/>
    <w:rsid w:val="007B757F"/>
    <w:rsid w:val="00AD5C2C"/>
    <w:rsid w:val="00CE2980"/>
    <w:rsid w:val="00D4298E"/>
    <w:rsid w:val="00F04FA3"/>
    <w:rsid w:val="00FF7F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961ABE3BBF34CC5984DE378D07598F8">
    <w:name w:val="B961ABE3BBF34CC5984DE378D07598F8"/>
    <w:rsid w:val="00F04FA3"/>
  </w:style>
  <w:style w:type="paragraph" w:customStyle="1" w:styleId="375A2E0A08DF4B3685DBAC71B1936D8A">
    <w:name w:val="375A2E0A08DF4B3685DBAC71B1936D8A"/>
    <w:rsid w:val="00F04FA3"/>
  </w:style>
  <w:style w:type="paragraph" w:customStyle="1" w:styleId="16D83D5ADCAB45B0A99F7DB53FA04934">
    <w:name w:val="16D83D5ADCAB45B0A99F7DB53FA04934"/>
    <w:rsid w:val="00F04FA3"/>
  </w:style>
  <w:style w:type="paragraph" w:customStyle="1" w:styleId="AEE201146CF54609A56D9AED0193D548">
    <w:name w:val="AEE201146CF54609A56D9AED0193D548"/>
    <w:rsid w:val="00F04FA3"/>
  </w:style>
  <w:style w:type="paragraph" w:customStyle="1" w:styleId="37D3AD88025347958836ABE9786817BA">
    <w:name w:val="37D3AD88025347958836ABE9786817BA"/>
    <w:rsid w:val="00F04FA3"/>
  </w:style>
  <w:style w:type="paragraph" w:customStyle="1" w:styleId="13D34D8631C24C3E95B3C9E3A9F35EE0">
    <w:name w:val="13D34D8631C24C3E95B3C9E3A9F35EE0"/>
    <w:rsid w:val="00F04FA3"/>
  </w:style>
  <w:style w:type="paragraph" w:customStyle="1" w:styleId="75941E04BBEF412797829BF7B547E9DA">
    <w:name w:val="75941E04BBEF412797829BF7B547E9DA"/>
    <w:rsid w:val="00F04FA3"/>
  </w:style>
  <w:style w:type="paragraph" w:customStyle="1" w:styleId="408C8266982E46E6B93C6726CD22F60A">
    <w:name w:val="408C8266982E46E6B93C6726CD22F60A"/>
    <w:rsid w:val="00FF7F4C"/>
    <w:pPr>
      <w:spacing w:after="160" w:line="259" w:lineRule="auto"/>
    </w:pPr>
    <w:rPr>
      <w:lang w:val="en-GB" w:eastAsia="en-GB"/>
    </w:rPr>
  </w:style>
  <w:style w:type="paragraph" w:customStyle="1" w:styleId="9C50427644714F7484245CA4685EE356">
    <w:name w:val="9C50427644714F7484245CA4685EE356"/>
    <w:rsid w:val="00FF7F4C"/>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2020-03-13T00:00:00</PublishDate>
  <Abstract>This report analysis and evaluates the internal and external factors affecting Swansea Young Peoples Services (Evolve) and is the basis for the strategic development process. The report aims to inform, shape, and support strategic decisions confronting Evolve in the short and medium term. The further objectives of this report is to assist key decision makers to exploit opportunities and counter threats and to contribute to actionable strategies.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6BE9678-F4A1-4C6C-B8CA-05245F9508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54</Pages>
  <Words>6566</Words>
  <Characters>39003</Characters>
  <Application>Microsoft Office Word</Application>
  <DocSecurity>0</DocSecurity>
  <Lines>1300</Lines>
  <Paragraphs>555</Paragraphs>
  <ScaleCrop>false</ScaleCrop>
  <HeadingPairs>
    <vt:vector size="2" baseType="variant">
      <vt:variant>
        <vt:lpstr>Title</vt:lpstr>
      </vt:variant>
      <vt:variant>
        <vt:i4>1</vt:i4>
      </vt:variant>
    </vt:vector>
  </HeadingPairs>
  <TitlesOfParts>
    <vt:vector size="1" baseType="lpstr">
      <vt:lpstr>Swansea Council</vt:lpstr>
    </vt:vector>
  </TitlesOfParts>
  <Company>Leading and Managing Projects BMMB7010</Company>
  <LinksUpToDate>false</LinksUpToDate>
  <CharactersWithSpaces>45014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Council</dc:title>
  <dc:subject>Improving Outcomes for Young People.</dc:subject>
  <dc:creator>Jonathan Hathaway 0551029</dc:creator>
  <cp:lastModifiedBy>Jon Hathaway</cp:lastModifiedBy>
  <cp:revision>3</cp:revision>
  <cp:lastPrinted>2020-01-15T10:52:00Z</cp:lastPrinted>
  <dcterms:created xsi:type="dcterms:W3CDTF">2020-01-15T10:59:00Z</dcterms:created>
  <dcterms:modified xsi:type="dcterms:W3CDTF">2020-01-15T11:15:00Z</dcterms:modified>
</cp:coreProperties>
</file>