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15CB0D" w14:textId="21A23BE5" w:rsidR="00C143E3" w:rsidRPr="00C143E3" w:rsidRDefault="00C143E3" w:rsidP="00C143E3">
      <w:pPr>
        <w:spacing w:line="720" w:lineRule="auto"/>
        <w:jc w:val="center"/>
        <w:rPr>
          <w:rFonts w:ascii="Arial" w:hAnsi="Arial" w:cs="Arial"/>
          <w:sz w:val="32"/>
          <w:szCs w:val="32"/>
        </w:rPr>
      </w:pPr>
      <w:r w:rsidRPr="00C143E3">
        <w:rPr>
          <w:rFonts w:ascii="Arial" w:hAnsi="Arial" w:cs="Arial"/>
          <w:sz w:val="32"/>
          <w:szCs w:val="32"/>
        </w:rPr>
        <w:t>Name: Andreea Catalina Paun</w:t>
      </w:r>
    </w:p>
    <w:p w14:paraId="730B6666" w14:textId="77777777" w:rsidR="00C143E3" w:rsidRPr="00C143E3" w:rsidRDefault="00C143E3" w:rsidP="00C143E3">
      <w:pPr>
        <w:spacing w:line="720" w:lineRule="auto"/>
        <w:jc w:val="center"/>
        <w:rPr>
          <w:rFonts w:ascii="Arial" w:hAnsi="Arial" w:cs="Arial"/>
          <w:sz w:val="32"/>
          <w:szCs w:val="32"/>
        </w:rPr>
      </w:pPr>
    </w:p>
    <w:p w14:paraId="543F24DF" w14:textId="77777777" w:rsidR="00C143E3" w:rsidRPr="00C143E3" w:rsidRDefault="00C143E3" w:rsidP="00C143E3">
      <w:pPr>
        <w:spacing w:line="720" w:lineRule="auto"/>
        <w:jc w:val="center"/>
        <w:rPr>
          <w:rFonts w:ascii="Arial" w:hAnsi="Arial" w:cs="Arial"/>
          <w:sz w:val="32"/>
          <w:szCs w:val="32"/>
        </w:rPr>
      </w:pPr>
    </w:p>
    <w:p w14:paraId="2CECA8D1" w14:textId="358446B9" w:rsidR="00C143E3" w:rsidRPr="00C143E3" w:rsidRDefault="00C143E3" w:rsidP="00C143E3">
      <w:pPr>
        <w:spacing w:line="720" w:lineRule="auto"/>
        <w:jc w:val="center"/>
        <w:rPr>
          <w:rFonts w:ascii="Arial" w:hAnsi="Arial" w:cs="Arial"/>
          <w:sz w:val="32"/>
          <w:szCs w:val="32"/>
        </w:rPr>
      </w:pPr>
      <w:r w:rsidRPr="00C143E3">
        <w:rPr>
          <w:rFonts w:ascii="Arial" w:hAnsi="Arial" w:cs="Arial"/>
          <w:sz w:val="32"/>
          <w:szCs w:val="32"/>
        </w:rPr>
        <w:t>Module code and title:</w:t>
      </w:r>
      <w:r>
        <w:rPr>
          <w:rFonts w:ascii="Arial" w:hAnsi="Arial" w:cs="Arial"/>
          <w:sz w:val="32"/>
          <w:szCs w:val="32"/>
        </w:rPr>
        <w:t xml:space="preserve"> </w:t>
      </w:r>
      <w:r w:rsidRPr="00C143E3">
        <w:rPr>
          <w:rFonts w:ascii="Arial" w:hAnsi="Arial" w:cs="Arial"/>
          <w:sz w:val="32"/>
          <w:szCs w:val="32"/>
        </w:rPr>
        <w:t>BMHP5019 Introduction to Independent Research Skills</w:t>
      </w:r>
    </w:p>
    <w:p w14:paraId="7F886FE4" w14:textId="77777777" w:rsidR="00C143E3" w:rsidRPr="00C143E3" w:rsidRDefault="00C143E3" w:rsidP="00C143E3">
      <w:pPr>
        <w:spacing w:line="720" w:lineRule="auto"/>
        <w:jc w:val="center"/>
        <w:rPr>
          <w:rFonts w:ascii="Arial" w:hAnsi="Arial" w:cs="Arial"/>
          <w:sz w:val="32"/>
          <w:szCs w:val="32"/>
        </w:rPr>
      </w:pPr>
    </w:p>
    <w:p w14:paraId="7BDECAF6" w14:textId="77777777" w:rsidR="00C143E3" w:rsidRPr="00C143E3" w:rsidRDefault="00C143E3" w:rsidP="00C143E3">
      <w:pPr>
        <w:spacing w:line="720" w:lineRule="auto"/>
        <w:jc w:val="center"/>
        <w:rPr>
          <w:rFonts w:ascii="Arial" w:hAnsi="Arial" w:cs="Arial"/>
          <w:sz w:val="32"/>
          <w:szCs w:val="32"/>
        </w:rPr>
      </w:pPr>
    </w:p>
    <w:p w14:paraId="7DCFA6D5" w14:textId="17472AD4" w:rsidR="00C143E3" w:rsidRPr="00C143E3" w:rsidRDefault="00C143E3" w:rsidP="00C143E3">
      <w:pPr>
        <w:spacing w:line="720" w:lineRule="auto"/>
        <w:jc w:val="center"/>
        <w:rPr>
          <w:rFonts w:ascii="Arial" w:hAnsi="Arial" w:cs="Arial"/>
          <w:sz w:val="32"/>
          <w:szCs w:val="32"/>
        </w:rPr>
      </w:pPr>
      <w:r w:rsidRPr="00C143E3">
        <w:rPr>
          <w:rFonts w:ascii="Arial" w:hAnsi="Arial" w:cs="Arial"/>
          <w:sz w:val="32"/>
          <w:szCs w:val="32"/>
        </w:rPr>
        <w:t>Assignment title: Component 1: Written Assignment (Research Proposal)</w:t>
      </w:r>
    </w:p>
    <w:p w14:paraId="2657853E" w14:textId="77777777" w:rsidR="00C143E3" w:rsidRDefault="00C143E3" w:rsidP="00C143E3">
      <w:pPr>
        <w:spacing w:line="720" w:lineRule="auto"/>
        <w:jc w:val="center"/>
        <w:rPr>
          <w:rFonts w:ascii="Arial" w:hAnsi="Arial" w:cs="Arial"/>
          <w:sz w:val="32"/>
          <w:szCs w:val="32"/>
        </w:rPr>
      </w:pPr>
    </w:p>
    <w:p w14:paraId="622A5D6E" w14:textId="77777777" w:rsidR="00C143E3" w:rsidRDefault="00C143E3" w:rsidP="00C143E3">
      <w:pPr>
        <w:spacing w:line="720" w:lineRule="auto"/>
        <w:jc w:val="center"/>
        <w:rPr>
          <w:rFonts w:ascii="Arial" w:hAnsi="Arial" w:cs="Arial"/>
          <w:sz w:val="32"/>
          <w:szCs w:val="32"/>
        </w:rPr>
      </w:pPr>
    </w:p>
    <w:p w14:paraId="5C666AA5" w14:textId="77777777" w:rsidR="00C143E3" w:rsidRDefault="00C143E3" w:rsidP="00C143E3">
      <w:pPr>
        <w:spacing w:line="720" w:lineRule="auto"/>
        <w:jc w:val="center"/>
        <w:rPr>
          <w:rFonts w:ascii="Arial" w:hAnsi="Arial" w:cs="Arial"/>
          <w:sz w:val="32"/>
          <w:szCs w:val="32"/>
        </w:rPr>
      </w:pPr>
    </w:p>
    <w:p w14:paraId="4CBCBF4B" w14:textId="46FF4A4E" w:rsidR="00C143E3" w:rsidRPr="006675CA" w:rsidRDefault="00C143E3" w:rsidP="00670DCC">
      <w:pPr>
        <w:spacing w:line="360" w:lineRule="auto"/>
        <w:jc w:val="both"/>
        <w:rPr>
          <w:rFonts w:ascii="Arial" w:hAnsi="Arial" w:cs="Arial"/>
          <w:sz w:val="22"/>
          <w:szCs w:val="22"/>
        </w:rPr>
      </w:pPr>
      <w:r w:rsidRPr="006675CA">
        <w:rPr>
          <w:rFonts w:ascii="Arial" w:hAnsi="Arial" w:cs="Arial"/>
          <w:sz w:val="22"/>
          <w:szCs w:val="22"/>
        </w:rPr>
        <w:lastRenderedPageBreak/>
        <w:t>Mental Health Challenges Among University Students in the United Kingdom: A Scoping Review</w:t>
      </w:r>
    </w:p>
    <w:p w14:paraId="1EF0C353" w14:textId="1CCE5BD9" w:rsidR="00C143E3" w:rsidRPr="006675CA" w:rsidRDefault="00C143E3" w:rsidP="00670DCC">
      <w:pPr>
        <w:spacing w:line="360" w:lineRule="auto"/>
        <w:jc w:val="both"/>
        <w:rPr>
          <w:rFonts w:ascii="Arial" w:hAnsi="Arial" w:cs="Arial"/>
          <w:sz w:val="22"/>
          <w:szCs w:val="22"/>
        </w:rPr>
      </w:pPr>
      <w:r w:rsidRPr="006675CA">
        <w:rPr>
          <w:rFonts w:ascii="Arial" w:hAnsi="Arial" w:cs="Arial"/>
          <w:sz w:val="22"/>
          <w:szCs w:val="22"/>
        </w:rPr>
        <w:t>Introduction and Review Question</w:t>
      </w:r>
    </w:p>
    <w:p w14:paraId="0C2CC5F1" w14:textId="77777777" w:rsidR="00C143E3" w:rsidRPr="006675CA" w:rsidRDefault="00C143E3" w:rsidP="00670DCC">
      <w:pPr>
        <w:spacing w:line="360" w:lineRule="auto"/>
        <w:jc w:val="both"/>
        <w:rPr>
          <w:rFonts w:ascii="Arial" w:hAnsi="Arial" w:cs="Arial"/>
          <w:sz w:val="22"/>
          <w:szCs w:val="22"/>
        </w:rPr>
      </w:pPr>
      <w:r w:rsidRPr="006675CA">
        <w:rPr>
          <w:rFonts w:ascii="Arial" w:hAnsi="Arial" w:cs="Arial"/>
          <w:sz w:val="22"/>
          <w:szCs w:val="22"/>
        </w:rPr>
        <w:t>Mental health difficulties among university students have become a significant public health and social care concern in the United Kingdom. Research indicates rising levels of anxiety, depression, stress, loneliness, insomnia, and other psychological challenges among this population, which can adversely impact academic performance, social relationships, and overall wellbeing. Despite the availability of support services, recent evidence suggests that university students remain particularly vulnerable to mental health problems.</w:t>
      </w:r>
    </w:p>
    <w:p w14:paraId="2CB26E04" w14:textId="77777777" w:rsidR="00C143E3" w:rsidRPr="006675CA" w:rsidRDefault="00C143E3" w:rsidP="00670DCC">
      <w:pPr>
        <w:spacing w:line="360" w:lineRule="auto"/>
        <w:jc w:val="both"/>
        <w:rPr>
          <w:rFonts w:ascii="Arial" w:hAnsi="Arial" w:cs="Arial"/>
          <w:sz w:val="22"/>
          <w:szCs w:val="22"/>
        </w:rPr>
      </w:pPr>
      <w:r w:rsidRPr="006675CA">
        <w:rPr>
          <w:rFonts w:ascii="Arial" w:hAnsi="Arial" w:cs="Arial"/>
          <w:sz w:val="22"/>
          <w:szCs w:val="22"/>
        </w:rPr>
        <w:t>This proposed scoping review aims to address the following question:</w:t>
      </w:r>
    </w:p>
    <w:p w14:paraId="54336386" w14:textId="77777777" w:rsidR="00C143E3" w:rsidRPr="006675CA" w:rsidRDefault="00C143E3" w:rsidP="00670DCC">
      <w:pPr>
        <w:spacing w:line="360" w:lineRule="auto"/>
        <w:jc w:val="both"/>
        <w:rPr>
          <w:rFonts w:ascii="Arial" w:hAnsi="Arial" w:cs="Arial"/>
          <w:sz w:val="22"/>
          <w:szCs w:val="22"/>
        </w:rPr>
      </w:pPr>
      <w:r w:rsidRPr="006675CA">
        <w:rPr>
          <w:rFonts w:ascii="Arial" w:hAnsi="Arial" w:cs="Arial"/>
          <w:sz w:val="22"/>
          <w:szCs w:val="22"/>
        </w:rPr>
        <w:t>What evidence is available regarding factors associated with mental health difficulties and interventions designed to improve wellbeing among university students in the United Kingdom?</w:t>
      </w:r>
    </w:p>
    <w:p w14:paraId="7C7F6523" w14:textId="77777777" w:rsidR="00670DCC" w:rsidRPr="006675CA" w:rsidRDefault="00670DCC" w:rsidP="00670DCC">
      <w:pPr>
        <w:spacing w:line="360" w:lineRule="auto"/>
        <w:jc w:val="both"/>
        <w:rPr>
          <w:rFonts w:ascii="Arial" w:hAnsi="Arial" w:cs="Arial"/>
          <w:sz w:val="22"/>
          <w:szCs w:val="22"/>
        </w:rPr>
      </w:pPr>
      <w:r w:rsidRPr="006675CA">
        <w:rPr>
          <w:rFonts w:ascii="Arial" w:hAnsi="Arial" w:cs="Arial"/>
          <w:sz w:val="22"/>
          <w:szCs w:val="22"/>
        </w:rPr>
        <w:t>The objectives of this review are:</w:t>
      </w:r>
    </w:p>
    <w:p w14:paraId="3E57DD09" w14:textId="77777777" w:rsidR="00670DCC" w:rsidRPr="006675CA" w:rsidRDefault="00670DCC" w:rsidP="00670DCC">
      <w:pPr>
        <w:numPr>
          <w:ilvl w:val="0"/>
          <w:numId w:val="1"/>
        </w:numPr>
        <w:spacing w:line="360" w:lineRule="auto"/>
        <w:jc w:val="both"/>
        <w:rPr>
          <w:rFonts w:ascii="Arial" w:hAnsi="Arial" w:cs="Arial"/>
          <w:sz w:val="22"/>
          <w:szCs w:val="22"/>
        </w:rPr>
      </w:pPr>
      <w:r w:rsidRPr="006675CA">
        <w:rPr>
          <w:rFonts w:ascii="Arial" w:hAnsi="Arial" w:cs="Arial"/>
          <w:sz w:val="22"/>
          <w:szCs w:val="22"/>
        </w:rPr>
        <w:t xml:space="preserve">To identify common mental health challenges experienced by UK university students. </w:t>
      </w:r>
    </w:p>
    <w:p w14:paraId="4BC77CB5" w14:textId="77777777" w:rsidR="00670DCC" w:rsidRPr="006675CA" w:rsidRDefault="00670DCC" w:rsidP="00670DCC">
      <w:pPr>
        <w:numPr>
          <w:ilvl w:val="0"/>
          <w:numId w:val="1"/>
        </w:numPr>
        <w:spacing w:line="360" w:lineRule="auto"/>
        <w:jc w:val="both"/>
        <w:rPr>
          <w:rFonts w:ascii="Arial" w:hAnsi="Arial" w:cs="Arial"/>
          <w:sz w:val="22"/>
          <w:szCs w:val="22"/>
        </w:rPr>
      </w:pPr>
      <w:r w:rsidRPr="006675CA">
        <w:rPr>
          <w:rFonts w:ascii="Arial" w:hAnsi="Arial" w:cs="Arial"/>
          <w:sz w:val="22"/>
          <w:szCs w:val="22"/>
        </w:rPr>
        <w:t xml:space="preserve">To examine factors associated with poor mental health and wellbeing. </w:t>
      </w:r>
    </w:p>
    <w:p w14:paraId="3F080ECF" w14:textId="77777777" w:rsidR="00670DCC" w:rsidRPr="006675CA" w:rsidRDefault="00670DCC" w:rsidP="00670DCC">
      <w:pPr>
        <w:numPr>
          <w:ilvl w:val="0"/>
          <w:numId w:val="1"/>
        </w:numPr>
        <w:spacing w:line="360" w:lineRule="auto"/>
        <w:jc w:val="both"/>
        <w:rPr>
          <w:rFonts w:ascii="Arial" w:hAnsi="Arial" w:cs="Arial"/>
          <w:sz w:val="22"/>
          <w:szCs w:val="22"/>
        </w:rPr>
      </w:pPr>
      <w:r w:rsidRPr="006675CA">
        <w:rPr>
          <w:rFonts w:ascii="Arial" w:hAnsi="Arial" w:cs="Arial"/>
          <w:sz w:val="22"/>
          <w:szCs w:val="22"/>
        </w:rPr>
        <w:t xml:space="preserve">To explore interventions used to support student mental health. </w:t>
      </w:r>
    </w:p>
    <w:p w14:paraId="332CF9FC" w14:textId="77777777" w:rsidR="00670DCC" w:rsidRPr="006675CA" w:rsidRDefault="00670DCC" w:rsidP="00670DCC">
      <w:pPr>
        <w:numPr>
          <w:ilvl w:val="0"/>
          <w:numId w:val="1"/>
        </w:numPr>
        <w:spacing w:line="360" w:lineRule="auto"/>
        <w:jc w:val="both"/>
        <w:rPr>
          <w:rFonts w:ascii="Arial" w:hAnsi="Arial" w:cs="Arial"/>
          <w:sz w:val="22"/>
          <w:szCs w:val="22"/>
        </w:rPr>
      </w:pPr>
      <w:r w:rsidRPr="006675CA">
        <w:rPr>
          <w:rFonts w:ascii="Arial" w:hAnsi="Arial" w:cs="Arial"/>
          <w:sz w:val="22"/>
          <w:szCs w:val="22"/>
        </w:rPr>
        <w:t>To identify gaps in the existing literature and areas for future research.</w:t>
      </w:r>
    </w:p>
    <w:p w14:paraId="26E619BF" w14:textId="77777777" w:rsidR="00670DCC" w:rsidRPr="006675CA" w:rsidRDefault="00670DCC" w:rsidP="00670DCC">
      <w:pPr>
        <w:pStyle w:val="muitypography-root"/>
        <w:shd w:val="clear" w:color="auto" w:fill="FFFFFF"/>
        <w:spacing w:before="0" w:beforeAutospacing="0" w:after="0" w:afterAutospacing="0" w:line="360" w:lineRule="auto"/>
        <w:jc w:val="both"/>
        <w:rPr>
          <w:rFonts w:ascii="Arial" w:hAnsi="Arial" w:cs="Arial"/>
          <w:color w:val="161F19"/>
        </w:rPr>
      </w:pPr>
      <w:r w:rsidRPr="006675CA">
        <w:rPr>
          <w:rFonts w:ascii="Arial" w:hAnsi="Arial" w:cs="Arial"/>
          <w:color w:val="161F19"/>
        </w:rPr>
        <w:t>Mental health promotion is a key priority within UK health and social care services. University students face multiple challenges, including </w:t>
      </w:r>
      <w:r w:rsidRPr="006675CA">
        <w:rPr>
          <w:rStyle w:val="Strong"/>
          <w:rFonts w:ascii="Arial" w:hAnsi="Arial" w:cs="Arial"/>
          <w:b w:val="0"/>
          <w:bCs w:val="0"/>
          <w:color w:val="161F19"/>
        </w:rPr>
        <w:t>academic pressure, financial difficulties, social isolation,</w:t>
      </w:r>
      <w:r w:rsidRPr="006675CA">
        <w:rPr>
          <w:rFonts w:ascii="Arial" w:hAnsi="Arial" w:cs="Arial"/>
          <w:color w:val="161F19"/>
        </w:rPr>
        <w:t> and </w:t>
      </w:r>
      <w:r w:rsidRPr="006675CA">
        <w:rPr>
          <w:rStyle w:val="Strong"/>
          <w:rFonts w:ascii="Arial" w:hAnsi="Arial" w:cs="Arial"/>
          <w:b w:val="0"/>
          <w:bCs w:val="0"/>
          <w:color w:val="161F19"/>
        </w:rPr>
        <w:t>adjustment to independent living</w:t>
      </w:r>
      <w:r w:rsidRPr="006675CA">
        <w:rPr>
          <w:rFonts w:ascii="Arial" w:hAnsi="Arial" w:cs="Arial"/>
          <w:color w:val="161F19"/>
        </w:rPr>
        <w:t>. A systematic review by Campbell et al. (2022) identified factors such as </w:t>
      </w:r>
      <w:r w:rsidRPr="006675CA">
        <w:rPr>
          <w:rStyle w:val="Strong"/>
          <w:rFonts w:ascii="Arial" w:hAnsi="Arial" w:cs="Arial"/>
          <w:b w:val="0"/>
          <w:bCs w:val="0"/>
          <w:color w:val="161F19"/>
        </w:rPr>
        <w:t>childhood trauma, poor social support, low mental health literacy,</w:t>
      </w:r>
      <w:r w:rsidRPr="006675CA">
        <w:rPr>
          <w:rFonts w:ascii="Arial" w:hAnsi="Arial" w:cs="Arial"/>
          <w:color w:val="161F19"/>
        </w:rPr>
        <w:t> and difficulties adapting to university life as being linked to poorer mental health outcomes among students. In contrast, </w:t>
      </w:r>
      <w:r w:rsidRPr="006675CA">
        <w:rPr>
          <w:rStyle w:val="Strong"/>
          <w:rFonts w:ascii="Arial" w:hAnsi="Arial" w:cs="Arial"/>
          <w:b w:val="0"/>
          <w:bCs w:val="0"/>
          <w:color w:val="161F19"/>
        </w:rPr>
        <w:t>strong social networks</w:t>
      </w:r>
      <w:r w:rsidRPr="006675CA">
        <w:rPr>
          <w:rFonts w:ascii="Arial" w:hAnsi="Arial" w:cs="Arial"/>
          <w:color w:val="161F19"/>
        </w:rPr>
        <w:t> and successful adjustment to higher education were associated with improved wellbeing.</w:t>
      </w:r>
    </w:p>
    <w:p w14:paraId="5B15F87F" w14:textId="77777777" w:rsidR="00670DCC" w:rsidRPr="006675CA" w:rsidRDefault="00670DCC" w:rsidP="00670DCC">
      <w:pPr>
        <w:pStyle w:val="muitypography-root"/>
        <w:shd w:val="clear" w:color="auto" w:fill="FFFFFF"/>
        <w:spacing w:before="0" w:beforeAutospacing="0" w:after="0" w:afterAutospacing="0" w:line="360" w:lineRule="auto"/>
        <w:jc w:val="both"/>
        <w:rPr>
          <w:rFonts w:ascii="Arial" w:hAnsi="Arial" w:cs="Arial"/>
          <w:color w:val="161F19"/>
        </w:rPr>
      </w:pPr>
    </w:p>
    <w:p w14:paraId="64766EC1" w14:textId="77777777" w:rsidR="00670DCC" w:rsidRPr="006675CA" w:rsidRDefault="00670DCC" w:rsidP="00670DCC">
      <w:pPr>
        <w:pStyle w:val="muitypography-root"/>
        <w:shd w:val="clear" w:color="auto" w:fill="FFFFFF"/>
        <w:spacing w:before="0" w:beforeAutospacing="0" w:after="0" w:afterAutospacing="0" w:line="360" w:lineRule="auto"/>
        <w:jc w:val="both"/>
        <w:rPr>
          <w:rFonts w:ascii="Arial" w:hAnsi="Arial" w:cs="Arial"/>
          <w:color w:val="161F19"/>
        </w:rPr>
      </w:pPr>
      <w:r w:rsidRPr="006675CA">
        <w:rPr>
          <w:rFonts w:ascii="Arial" w:hAnsi="Arial" w:cs="Arial"/>
          <w:color w:val="161F19"/>
        </w:rPr>
        <w:t>Furthermore, Akram et al. (2023) reported high levels of </w:t>
      </w:r>
      <w:r w:rsidRPr="006675CA">
        <w:rPr>
          <w:rStyle w:val="Strong"/>
          <w:rFonts w:ascii="Arial" w:hAnsi="Arial" w:cs="Arial"/>
          <w:b w:val="0"/>
          <w:bCs w:val="0"/>
          <w:color w:val="161F19"/>
        </w:rPr>
        <w:t>stress, loneliness, depression,</w:t>
      </w:r>
      <w:r w:rsidRPr="006675CA">
        <w:rPr>
          <w:rFonts w:ascii="Arial" w:hAnsi="Arial" w:cs="Arial"/>
          <w:color w:val="161F19"/>
        </w:rPr>
        <w:t> and </w:t>
      </w:r>
      <w:r w:rsidRPr="006675CA">
        <w:rPr>
          <w:rStyle w:val="Strong"/>
          <w:rFonts w:ascii="Arial" w:hAnsi="Arial" w:cs="Arial"/>
          <w:b w:val="0"/>
          <w:bCs w:val="0"/>
          <w:color w:val="161F19"/>
        </w:rPr>
        <w:t>anxiety</w:t>
      </w:r>
      <w:r w:rsidRPr="006675CA">
        <w:rPr>
          <w:rFonts w:ascii="Arial" w:hAnsi="Arial" w:cs="Arial"/>
          <w:color w:val="161F19"/>
        </w:rPr>
        <w:t> among UK university students, underscoring the scale of the issue and the ongoing need for effective support services.</w:t>
      </w:r>
    </w:p>
    <w:p w14:paraId="1BD556FF" w14:textId="77777777" w:rsidR="00670DCC" w:rsidRPr="006675CA" w:rsidRDefault="00670DCC" w:rsidP="00670DCC">
      <w:pPr>
        <w:spacing w:line="360" w:lineRule="auto"/>
        <w:jc w:val="both"/>
        <w:rPr>
          <w:rFonts w:ascii="Arial" w:hAnsi="Arial" w:cs="Arial"/>
          <w:sz w:val="22"/>
          <w:szCs w:val="22"/>
        </w:rPr>
      </w:pPr>
    </w:p>
    <w:p w14:paraId="780000E8" w14:textId="35922D92" w:rsidR="00670DCC" w:rsidRPr="006675CA" w:rsidRDefault="00670DCC" w:rsidP="00670DCC">
      <w:pPr>
        <w:spacing w:line="360" w:lineRule="auto"/>
        <w:jc w:val="both"/>
        <w:rPr>
          <w:rFonts w:ascii="Arial" w:hAnsi="Arial" w:cs="Arial"/>
          <w:sz w:val="22"/>
          <w:szCs w:val="22"/>
        </w:rPr>
      </w:pPr>
      <w:r w:rsidRPr="006675CA">
        <w:rPr>
          <w:rFonts w:ascii="Arial" w:hAnsi="Arial" w:cs="Arial"/>
          <w:sz w:val="22"/>
          <w:szCs w:val="22"/>
        </w:rPr>
        <w:lastRenderedPageBreak/>
        <w:t>Evidence on interventions to support student mental health is also expanding. Worsley, Pennington, and Corcoran (2022) found that mindfulness-based interventions, cognitive behavioural therapy (CBT), and technology-based approaches showed positive effects on student mental health and wellbeing. However, gaps persist regarding the effectiveness of certain intervention types and their specific application within UK university settings.</w:t>
      </w:r>
    </w:p>
    <w:p w14:paraId="0EE094A1" w14:textId="42555E03" w:rsidR="00670DCC" w:rsidRPr="006675CA" w:rsidRDefault="00670DCC" w:rsidP="00670DCC">
      <w:pPr>
        <w:spacing w:line="360" w:lineRule="auto"/>
        <w:jc w:val="both"/>
        <w:rPr>
          <w:rFonts w:ascii="Arial" w:hAnsi="Arial" w:cs="Arial"/>
          <w:sz w:val="22"/>
          <w:szCs w:val="22"/>
        </w:rPr>
      </w:pPr>
      <w:r w:rsidRPr="006675CA">
        <w:rPr>
          <w:rFonts w:ascii="Arial" w:hAnsi="Arial" w:cs="Arial"/>
          <w:sz w:val="22"/>
          <w:szCs w:val="22"/>
        </w:rPr>
        <w:t>Methods</w:t>
      </w:r>
    </w:p>
    <w:p w14:paraId="51455333" w14:textId="77777777" w:rsidR="00670DCC" w:rsidRPr="006675CA" w:rsidRDefault="00670DCC" w:rsidP="00670DCC">
      <w:pPr>
        <w:spacing w:line="360" w:lineRule="auto"/>
        <w:jc w:val="both"/>
        <w:rPr>
          <w:rFonts w:ascii="Arial" w:hAnsi="Arial" w:cs="Arial"/>
          <w:sz w:val="22"/>
          <w:szCs w:val="22"/>
        </w:rPr>
      </w:pPr>
      <w:r w:rsidRPr="006675CA">
        <w:rPr>
          <w:rFonts w:ascii="Arial" w:hAnsi="Arial" w:cs="Arial"/>
          <w:sz w:val="22"/>
          <w:szCs w:val="22"/>
        </w:rPr>
        <w:t>A scoping review methodology will be employed to map the available evidence. Searches will be conducted in PubMed, CINAHL, Scopus, and Google Scholar using keywords such as mental health, student wellbeing, university students, anxiety, depression, stress, and United Kingdom.</w:t>
      </w:r>
    </w:p>
    <w:p w14:paraId="6B95BDCA" w14:textId="77777777" w:rsidR="00670DCC" w:rsidRPr="006675CA" w:rsidRDefault="00670DCC" w:rsidP="00670DCC">
      <w:pPr>
        <w:spacing w:line="360" w:lineRule="auto"/>
        <w:jc w:val="both"/>
        <w:rPr>
          <w:rFonts w:ascii="Arial" w:hAnsi="Arial" w:cs="Arial"/>
          <w:sz w:val="22"/>
          <w:szCs w:val="22"/>
        </w:rPr>
      </w:pPr>
      <w:r w:rsidRPr="006675CA">
        <w:rPr>
          <w:rFonts w:ascii="Arial" w:hAnsi="Arial" w:cs="Arial"/>
          <w:sz w:val="22"/>
          <w:szCs w:val="22"/>
        </w:rPr>
        <w:t>The review will include peer-reviewed studies published between 2020 and 2025 in English. Studies focusing on university students in the UK will be included, while those conducted outside the UK or unrelated to student mental health will be excluded.</w:t>
      </w:r>
    </w:p>
    <w:p w14:paraId="6A9EEEA8" w14:textId="77777777" w:rsidR="00670DCC" w:rsidRPr="006675CA" w:rsidRDefault="00670DCC" w:rsidP="00670DCC">
      <w:pPr>
        <w:spacing w:line="360" w:lineRule="auto"/>
        <w:jc w:val="both"/>
        <w:rPr>
          <w:rFonts w:ascii="Arial" w:hAnsi="Arial" w:cs="Arial"/>
          <w:sz w:val="22"/>
          <w:szCs w:val="22"/>
        </w:rPr>
      </w:pPr>
      <w:r w:rsidRPr="006675CA">
        <w:rPr>
          <w:rFonts w:ascii="Arial" w:hAnsi="Arial" w:cs="Arial"/>
          <w:sz w:val="22"/>
          <w:szCs w:val="22"/>
        </w:rPr>
        <w:t>Data extraction and thematic analysis will be undertaken to identify recurring themes related to mental health challenges, associated factors, and intervention strategies. The findings will be presented in narrative form.</w:t>
      </w:r>
    </w:p>
    <w:p w14:paraId="4D128A4F" w14:textId="7B33B34E" w:rsidR="00670DCC" w:rsidRPr="006675CA" w:rsidRDefault="00670DCC" w:rsidP="00670DCC">
      <w:pPr>
        <w:spacing w:line="360" w:lineRule="auto"/>
        <w:jc w:val="both"/>
        <w:rPr>
          <w:rFonts w:ascii="Arial" w:hAnsi="Arial" w:cs="Arial"/>
          <w:sz w:val="22"/>
          <w:szCs w:val="22"/>
        </w:rPr>
      </w:pPr>
      <w:r w:rsidRPr="006675CA">
        <w:rPr>
          <w:rFonts w:ascii="Arial" w:hAnsi="Arial" w:cs="Arial"/>
          <w:sz w:val="22"/>
          <w:szCs w:val="22"/>
        </w:rPr>
        <w:t>Ethical Considerations</w:t>
      </w:r>
    </w:p>
    <w:p w14:paraId="774C60CF" w14:textId="77777777" w:rsidR="00670DCC" w:rsidRPr="006675CA" w:rsidRDefault="00670DCC" w:rsidP="00670DCC">
      <w:pPr>
        <w:spacing w:line="360" w:lineRule="auto"/>
        <w:jc w:val="both"/>
        <w:rPr>
          <w:rFonts w:ascii="Arial" w:hAnsi="Arial" w:cs="Arial"/>
          <w:sz w:val="22"/>
          <w:szCs w:val="22"/>
        </w:rPr>
      </w:pPr>
      <w:r w:rsidRPr="006675CA">
        <w:rPr>
          <w:rFonts w:ascii="Arial" w:hAnsi="Arial" w:cs="Arial"/>
          <w:sz w:val="22"/>
          <w:szCs w:val="22"/>
        </w:rPr>
        <w:t>As this study relies exclusively on published literature, ethical approval is not required. However, academic integrity will be upheld through accurate reporting, critical evaluation of evidence, and the appropriate use of UWTSD Harvard referencing.</w:t>
      </w:r>
    </w:p>
    <w:p w14:paraId="44C6A81C" w14:textId="77777777" w:rsidR="00670DCC" w:rsidRPr="006675CA" w:rsidRDefault="00670DCC" w:rsidP="00670DCC">
      <w:pPr>
        <w:spacing w:line="360" w:lineRule="auto"/>
        <w:jc w:val="both"/>
        <w:rPr>
          <w:rFonts w:ascii="Arial" w:hAnsi="Arial" w:cs="Arial"/>
          <w:sz w:val="22"/>
          <w:szCs w:val="22"/>
        </w:rPr>
      </w:pPr>
    </w:p>
    <w:p w14:paraId="77F4C0AF" w14:textId="77777777" w:rsidR="00670DCC" w:rsidRPr="006675CA" w:rsidRDefault="00670DCC" w:rsidP="00670DCC">
      <w:pPr>
        <w:spacing w:line="360" w:lineRule="auto"/>
        <w:jc w:val="both"/>
        <w:rPr>
          <w:rFonts w:ascii="Arial" w:hAnsi="Arial" w:cs="Arial"/>
          <w:sz w:val="22"/>
          <w:szCs w:val="22"/>
        </w:rPr>
      </w:pPr>
    </w:p>
    <w:p w14:paraId="6AFF0225" w14:textId="77777777" w:rsidR="00670DCC" w:rsidRPr="006675CA" w:rsidRDefault="00670DCC" w:rsidP="00670DCC">
      <w:pPr>
        <w:spacing w:line="360" w:lineRule="auto"/>
        <w:jc w:val="both"/>
        <w:rPr>
          <w:rFonts w:ascii="Arial" w:hAnsi="Arial" w:cs="Arial"/>
          <w:sz w:val="22"/>
          <w:szCs w:val="22"/>
        </w:rPr>
      </w:pPr>
    </w:p>
    <w:p w14:paraId="7400563D" w14:textId="77777777" w:rsidR="00670DCC" w:rsidRPr="00670DCC" w:rsidRDefault="00670DCC" w:rsidP="00670DCC">
      <w:pPr>
        <w:spacing w:line="360" w:lineRule="auto"/>
        <w:jc w:val="both"/>
        <w:rPr>
          <w:rFonts w:ascii="Arial" w:hAnsi="Arial" w:cs="Arial"/>
          <w:sz w:val="22"/>
          <w:szCs w:val="22"/>
        </w:rPr>
      </w:pPr>
    </w:p>
    <w:p w14:paraId="2746944A" w14:textId="77777777" w:rsidR="00670DCC" w:rsidRPr="00C143E3" w:rsidRDefault="00670DCC" w:rsidP="00C143E3">
      <w:pPr>
        <w:spacing w:line="360" w:lineRule="auto"/>
        <w:rPr>
          <w:rFonts w:ascii="Arial" w:hAnsi="Arial" w:cs="Arial"/>
          <w:sz w:val="22"/>
          <w:szCs w:val="22"/>
        </w:rPr>
      </w:pPr>
    </w:p>
    <w:p w14:paraId="39168607" w14:textId="77777777" w:rsidR="00C143E3" w:rsidRPr="00C143E3" w:rsidRDefault="00C143E3" w:rsidP="00C143E3">
      <w:pPr>
        <w:spacing w:line="360" w:lineRule="auto"/>
        <w:rPr>
          <w:rFonts w:ascii="Arial" w:hAnsi="Arial" w:cs="Arial"/>
          <w:sz w:val="22"/>
          <w:szCs w:val="22"/>
        </w:rPr>
      </w:pPr>
    </w:p>
    <w:p w14:paraId="0F994AE7" w14:textId="77777777" w:rsidR="00C143E3" w:rsidRDefault="00C143E3" w:rsidP="00C143E3">
      <w:pPr>
        <w:spacing w:line="720" w:lineRule="auto"/>
        <w:jc w:val="center"/>
        <w:rPr>
          <w:rFonts w:ascii="Arial" w:hAnsi="Arial" w:cs="Arial"/>
          <w:sz w:val="32"/>
          <w:szCs w:val="32"/>
        </w:rPr>
      </w:pPr>
    </w:p>
    <w:p w14:paraId="229A3801" w14:textId="77777777" w:rsidR="00C143E3" w:rsidRPr="00C143E3" w:rsidRDefault="00C143E3" w:rsidP="00C143E3">
      <w:pPr>
        <w:spacing w:line="360" w:lineRule="auto"/>
        <w:rPr>
          <w:rFonts w:ascii="Arial" w:hAnsi="Arial" w:cs="Arial"/>
          <w:sz w:val="22"/>
          <w:szCs w:val="22"/>
        </w:rPr>
      </w:pPr>
    </w:p>
    <w:p w14:paraId="572AC9A1" w14:textId="3A865116" w:rsidR="00C143E3" w:rsidRDefault="00670DCC" w:rsidP="00670DCC">
      <w:pPr>
        <w:spacing w:line="720" w:lineRule="auto"/>
        <w:jc w:val="center"/>
        <w:rPr>
          <w:rFonts w:ascii="Arial" w:hAnsi="Arial" w:cs="Arial"/>
          <w:sz w:val="22"/>
          <w:szCs w:val="22"/>
        </w:rPr>
      </w:pPr>
      <w:r>
        <w:rPr>
          <w:rFonts w:ascii="Arial" w:hAnsi="Arial" w:cs="Arial"/>
          <w:sz w:val="22"/>
          <w:szCs w:val="22"/>
        </w:rPr>
        <w:lastRenderedPageBreak/>
        <w:t>References</w:t>
      </w:r>
    </w:p>
    <w:p w14:paraId="61800A69" w14:textId="77777777" w:rsidR="00670DCC" w:rsidRDefault="00670DCC" w:rsidP="00670DCC">
      <w:pPr>
        <w:spacing w:line="360" w:lineRule="auto"/>
        <w:jc w:val="center"/>
        <w:rPr>
          <w:rFonts w:ascii="Arial" w:hAnsi="Arial" w:cs="Arial"/>
          <w:sz w:val="22"/>
          <w:szCs w:val="22"/>
        </w:rPr>
      </w:pPr>
    </w:p>
    <w:p w14:paraId="372AE849" w14:textId="77777777" w:rsidR="00670DCC" w:rsidRPr="00670DCC" w:rsidRDefault="00670DCC" w:rsidP="00670DCC">
      <w:pPr>
        <w:spacing w:line="360" w:lineRule="auto"/>
        <w:rPr>
          <w:rFonts w:ascii="Arial" w:hAnsi="Arial" w:cs="Arial"/>
          <w:sz w:val="22"/>
          <w:szCs w:val="22"/>
        </w:rPr>
      </w:pPr>
      <w:r w:rsidRPr="00670DCC">
        <w:rPr>
          <w:rFonts w:ascii="Arial" w:hAnsi="Arial" w:cs="Arial"/>
          <w:sz w:val="22"/>
          <w:szCs w:val="22"/>
        </w:rPr>
        <w:t xml:space="preserve">Akram, U., Irvine, K., </w:t>
      </w:r>
      <w:proofErr w:type="spellStart"/>
      <w:r w:rsidRPr="00670DCC">
        <w:rPr>
          <w:rFonts w:ascii="Arial" w:hAnsi="Arial" w:cs="Arial"/>
          <w:sz w:val="22"/>
          <w:szCs w:val="22"/>
        </w:rPr>
        <w:t>Gardani</w:t>
      </w:r>
      <w:proofErr w:type="spellEnd"/>
      <w:r w:rsidRPr="00670DCC">
        <w:rPr>
          <w:rFonts w:ascii="Arial" w:hAnsi="Arial" w:cs="Arial"/>
          <w:sz w:val="22"/>
          <w:szCs w:val="22"/>
        </w:rPr>
        <w:t xml:space="preserve">, M., Allen, S., Akram, A. and Stevenson, J.C. (2023) ‘Prevalence of anxiety, depression, mania, insomnia, stress, suicidal ideation, psychotic experiences and loneliness in UK university students’, </w:t>
      </w:r>
      <w:r w:rsidRPr="00670DCC">
        <w:rPr>
          <w:rFonts w:ascii="Arial" w:hAnsi="Arial" w:cs="Arial"/>
          <w:i/>
          <w:iCs/>
          <w:sz w:val="22"/>
          <w:szCs w:val="22"/>
        </w:rPr>
        <w:t>Scientific Data</w:t>
      </w:r>
      <w:r w:rsidRPr="00670DCC">
        <w:rPr>
          <w:rFonts w:ascii="Arial" w:hAnsi="Arial" w:cs="Arial"/>
          <w:sz w:val="22"/>
          <w:szCs w:val="22"/>
        </w:rPr>
        <w:t>, 10(1), p. 621.</w:t>
      </w:r>
    </w:p>
    <w:p w14:paraId="041DFEF5" w14:textId="77777777" w:rsidR="00670DCC" w:rsidRPr="00670DCC" w:rsidRDefault="00670DCC" w:rsidP="00670DCC">
      <w:pPr>
        <w:spacing w:line="360" w:lineRule="auto"/>
        <w:rPr>
          <w:rFonts w:ascii="Arial" w:hAnsi="Arial" w:cs="Arial"/>
          <w:sz w:val="22"/>
          <w:szCs w:val="22"/>
        </w:rPr>
      </w:pPr>
      <w:r w:rsidRPr="00670DCC">
        <w:rPr>
          <w:rFonts w:ascii="Arial" w:hAnsi="Arial" w:cs="Arial"/>
          <w:sz w:val="22"/>
          <w:szCs w:val="22"/>
        </w:rPr>
        <w:t xml:space="preserve">Campbell, F., Blank, L., Cantrell, A., Baxter, S., Blackmore, C., Dixon, J. and Goyder, E. (2022) ‘Factors that influence mental health of university and college students in the UK: a systematic review’, </w:t>
      </w:r>
      <w:r w:rsidRPr="00670DCC">
        <w:rPr>
          <w:rFonts w:ascii="Arial" w:hAnsi="Arial" w:cs="Arial"/>
          <w:i/>
          <w:iCs/>
          <w:sz w:val="22"/>
          <w:szCs w:val="22"/>
        </w:rPr>
        <w:t>BMC Public Health</w:t>
      </w:r>
      <w:r w:rsidRPr="00670DCC">
        <w:rPr>
          <w:rFonts w:ascii="Arial" w:hAnsi="Arial" w:cs="Arial"/>
          <w:sz w:val="22"/>
          <w:szCs w:val="22"/>
        </w:rPr>
        <w:t>, 22, p. 1778.</w:t>
      </w:r>
    </w:p>
    <w:p w14:paraId="0DCAA698" w14:textId="77777777" w:rsidR="00670DCC" w:rsidRPr="00670DCC" w:rsidRDefault="00670DCC" w:rsidP="00670DCC">
      <w:pPr>
        <w:spacing w:line="360" w:lineRule="auto"/>
        <w:rPr>
          <w:rFonts w:ascii="Arial" w:hAnsi="Arial" w:cs="Arial"/>
          <w:sz w:val="22"/>
          <w:szCs w:val="22"/>
        </w:rPr>
      </w:pPr>
      <w:r w:rsidRPr="00670DCC">
        <w:rPr>
          <w:rFonts w:ascii="Arial" w:hAnsi="Arial" w:cs="Arial"/>
          <w:sz w:val="22"/>
          <w:szCs w:val="22"/>
        </w:rPr>
        <w:t xml:space="preserve">Worsley, J.D., Pennington, A. and Corcoran, R. (2022) ‘Supporting mental health and wellbeing of university and college students: A systematic review of review-level evidence of interventions’, </w:t>
      </w:r>
      <w:r w:rsidRPr="00670DCC">
        <w:rPr>
          <w:rFonts w:ascii="Arial" w:hAnsi="Arial" w:cs="Arial"/>
          <w:i/>
          <w:iCs/>
          <w:sz w:val="22"/>
          <w:szCs w:val="22"/>
        </w:rPr>
        <w:t>PLOS ONE</w:t>
      </w:r>
      <w:r w:rsidRPr="00670DCC">
        <w:rPr>
          <w:rFonts w:ascii="Arial" w:hAnsi="Arial" w:cs="Arial"/>
          <w:sz w:val="22"/>
          <w:szCs w:val="22"/>
        </w:rPr>
        <w:t>, 17(7), e0266725.</w:t>
      </w:r>
    </w:p>
    <w:p w14:paraId="421A5C7D" w14:textId="77777777" w:rsidR="00670DCC" w:rsidRPr="00C143E3" w:rsidRDefault="00670DCC" w:rsidP="00670DCC">
      <w:pPr>
        <w:spacing w:line="720" w:lineRule="auto"/>
        <w:rPr>
          <w:rFonts w:ascii="Arial" w:hAnsi="Arial" w:cs="Arial"/>
          <w:sz w:val="22"/>
          <w:szCs w:val="22"/>
        </w:rPr>
      </w:pPr>
    </w:p>
    <w:sectPr w:rsidR="00670DCC" w:rsidRPr="00C143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05474C"/>
    <w:multiLevelType w:val="multilevel"/>
    <w:tmpl w:val="EA1E48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83796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3E3"/>
    <w:rsid w:val="006675CA"/>
    <w:rsid w:val="00670DCC"/>
    <w:rsid w:val="00C143E3"/>
    <w:rsid w:val="00CE2D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1CDC4"/>
  <w15:chartTrackingRefBased/>
  <w15:docId w15:val="{11E3DE10-E8E5-45EF-AC18-7759734E0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43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43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43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43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43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43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43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43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43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43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43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43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43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43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43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43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43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43E3"/>
    <w:rPr>
      <w:rFonts w:eastAsiaTheme="majorEastAsia" w:cstheme="majorBidi"/>
      <w:color w:val="272727" w:themeColor="text1" w:themeTint="D8"/>
    </w:rPr>
  </w:style>
  <w:style w:type="paragraph" w:styleId="Title">
    <w:name w:val="Title"/>
    <w:basedOn w:val="Normal"/>
    <w:next w:val="Normal"/>
    <w:link w:val="TitleChar"/>
    <w:uiPriority w:val="10"/>
    <w:qFormat/>
    <w:rsid w:val="00C143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43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43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43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43E3"/>
    <w:pPr>
      <w:spacing w:before="160"/>
      <w:jc w:val="center"/>
    </w:pPr>
    <w:rPr>
      <w:i/>
      <w:iCs/>
      <w:color w:val="404040" w:themeColor="text1" w:themeTint="BF"/>
    </w:rPr>
  </w:style>
  <w:style w:type="character" w:customStyle="1" w:styleId="QuoteChar">
    <w:name w:val="Quote Char"/>
    <w:basedOn w:val="DefaultParagraphFont"/>
    <w:link w:val="Quote"/>
    <w:uiPriority w:val="29"/>
    <w:rsid w:val="00C143E3"/>
    <w:rPr>
      <w:i/>
      <w:iCs/>
      <w:color w:val="404040" w:themeColor="text1" w:themeTint="BF"/>
    </w:rPr>
  </w:style>
  <w:style w:type="paragraph" w:styleId="ListParagraph">
    <w:name w:val="List Paragraph"/>
    <w:basedOn w:val="Normal"/>
    <w:uiPriority w:val="34"/>
    <w:qFormat/>
    <w:rsid w:val="00C143E3"/>
    <w:pPr>
      <w:ind w:left="720"/>
      <w:contextualSpacing/>
    </w:pPr>
  </w:style>
  <w:style w:type="character" w:styleId="IntenseEmphasis">
    <w:name w:val="Intense Emphasis"/>
    <w:basedOn w:val="DefaultParagraphFont"/>
    <w:uiPriority w:val="21"/>
    <w:qFormat/>
    <w:rsid w:val="00C143E3"/>
    <w:rPr>
      <w:i/>
      <w:iCs/>
      <w:color w:val="0F4761" w:themeColor="accent1" w:themeShade="BF"/>
    </w:rPr>
  </w:style>
  <w:style w:type="paragraph" w:styleId="IntenseQuote">
    <w:name w:val="Intense Quote"/>
    <w:basedOn w:val="Normal"/>
    <w:next w:val="Normal"/>
    <w:link w:val="IntenseQuoteChar"/>
    <w:uiPriority w:val="30"/>
    <w:qFormat/>
    <w:rsid w:val="00C143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43E3"/>
    <w:rPr>
      <w:i/>
      <w:iCs/>
      <w:color w:val="0F4761" w:themeColor="accent1" w:themeShade="BF"/>
    </w:rPr>
  </w:style>
  <w:style w:type="character" w:styleId="IntenseReference">
    <w:name w:val="Intense Reference"/>
    <w:basedOn w:val="DefaultParagraphFont"/>
    <w:uiPriority w:val="32"/>
    <w:qFormat/>
    <w:rsid w:val="00C143E3"/>
    <w:rPr>
      <w:b/>
      <w:bCs/>
      <w:smallCaps/>
      <w:color w:val="0F4761" w:themeColor="accent1" w:themeShade="BF"/>
      <w:spacing w:val="5"/>
    </w:rPr>
  </w:style>
  <w:style w:type="paragraph" w:customStyle="1" w:styleId="muitypography-root">
    <w:name w:val="muitypography-root"/>
    <w:basedOn w:val="Normal"/>
    <w:rsid w:val="00670DC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70DC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22</TotalTime>
  <Pages>4</Pages>
  <Words>666</Words>
  <Characters>3798</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Paun</dc:creator>
  <cp:keywords/>
  <dc:description/>
  <cp:lastModifiedBy>Catalina Paun</cp:lastModifiedBy>
  <cp:revision>1</cp:revision>
  <dcterms:created xsi:type="dcterms:W3CDTF">2026-06-14T20:21:00Z</dcterms:created>
  <dcterms:modified xsi:type="dcterms:W3CDTF">2026-06-14T20:43:00Z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6cc3560c-43ff-4e2e-b7e7-5de8df1f3254</vt:lpwstr>
  </property>
</Properties>
</file>