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E8B45" w14:textId="76F14F55" w:rsidR="00CF4E33" w:rsidRPr="007958DB" w:rsidRDefault="00CF4E33" w:rsidP="00CF4E33">
      <w:pPr>
        <w:rPr>
          <w:b/>
          <w:bCs/>
        </w:rPr>
      </w:pPr>
      <w:r w:rsidRPr="007958DB">
        <w:rPr>
          <w:b/>
          <w:bCs/>
        </w:rPr>
        <w:t xml:space="preserve">Whilst public apathy and non-engagement are significant barriers for Neighbourhood Policing </w:t>
      </w:r>
    </w:p>
    <w:p w14:paraId="03018AD2" w14:textId="77777777" w:rsidR="00CF4E33" w:rsidRPr="007958DB" w:rsidRDefault="00CF4E33" w:rsidP="00CF4E33">
      <w:pPr>
        <w:rPr>
          <w:b/>
          <w:bCs/>
        </w:rPr>
      </w:pPr>
      <w:r w:rsidRPr="007958DB">
        <w:rPr>
          <w:b/>
          <w:bCs/>
        </w:rPr>
        <w:t xml:space="preserve">Teams to overcome, people who are anti-police or who might appear to be unwilling to </w:t>
      </w:r>
      <w:proofErr w:type="gramStart"/>
      <w:r w:rsidRPr="007958DB">
        <w:rPr>
          <w:b/>
          <w:bCs/>
        </w:rPr>
        <w:t>engage</w:t>
      </w:r>
      <w:proofErr w:type="gramEnd"/>
      <w:r w:rsidRPr="007958DB">
        <w:rPr>
          <w:b/>
          <w:bCs/>
        </w:rPr>
        <w:t xml:space="preserve"> </w:t>
      </w:r>
    </w:p>
    <w:p w14:paraId="6D3748F8" w14:textId="77777777" w:rsidR="00CF4E33" w:rsidRPr="007958DB" w:rsidRDefault="00CF4E33" w:rsidP="00CF4E33">
      <w:pPr>
        <w:rPr>
          <w:b/>
          <w:bCs/>
        </w:rPr>
      </w:pPr>
      <w:r w:rsidRPr="007958DB">
        <w:rPr>
          <w:b/>
          <w:bCs/>
        </w:rPr>
        <w:t>are precisely those whom the police most need to engage” (Cosgrove and Ramshaw, 2013).</w:t>
      </w:r>
    </w:p>
    <w:p w14:paraId="7CF74926" w14:textId="77777777" w:rsidR="00CF4E33" w:rsidRPr="007958DB" w:rsidRDefault="00CF4E33" w:rsidP="00CF4E33">
      <w:pPr>
        <w:rPr>
          <w:b/>
          <w:bCs/>
        </w:rPr>
      </w:pPr>
      <w:r w:rsidRPr="007958DB">
        <w:rPr>
          <w:b/>
          <w:bCs/>
        </w:rPr>
        <w:t xml:space="preserve">Why might some groups be reluctant to engage with police, and to what extent do the </w:t>
      </w:r>
      <w:proofErr w:type="gramStart"/>
      <w:r w:rsidRPr="007958DB">
        <w:rPr>
          <w:b/>
          <w:bCs/>
        </w:rPr>
        <w:t>police</w:t>
      </w:r>
      <w:proofErr w:type="gramEnd"/>
      <w:r w:rsidRPr="007958DB">
        <w:rPr>
          <w:b/>
          <w:bCs/>
        </w:rPr>
        <w:t xml:space="preserve"> </w:t>
      </w:r>
    </w:p>
    <w:p w14:paraId="35BE2121" w14:textId="77777777" w:rsidR="00CF4E33" w:rsidRPr="007958DB" w:rsidRDefault="00CF4E33" w:rsidP="00CF4E33">
      <w:pPr>
        <w:rPr>
          <w:b/>
          <w:bCs/>
        </w:rPr>
      </w:pPr>
      <w:r w:rsidRPr="007958DB">
        <w:rPr>
          <w:b/>
          <w:bCs/>
        </w:rPr>
        <w:t>have a role in creating and maintaining community cohesion?</w:t>
      </w:r>
    </w:p>
    <w:p w14:paraId="0DD7ADCA" w14:textId="7495B41E" w:rsidR="00CF4E33" w:rsidRDefault="007958DB" w:rsidP="00CF4E33">
      <w:pPr>
        <w:rPr>
          <w:b/>
          <w:bCs/>
        </w:rPr>
      </w:pPr>
      <w:r>
        <w:rPr>
          <w:b/>
          <w:bCs/>
        </w:rPr>
        <w:t>2000 words:</w:t>
      </w:r>
    </w:p>
    <w:p w14:paraId="57DBB329" w14:textId="77777777" w:rsidR="0038015C" w:rsidRPr="0038015C" w:rsidRDefault="0038015C" w:rsidP="00CF4E33"/>
    <w:p w14:paraId="65FE1510" w14:textId="2DB64327" w:rsidR="00CC300E" w:rsidRDefault="0038015C" w:rsidP="00B013D6">
      <w:pPr>
        <w:spacing w:line="480" w:lineRule="auto"/>
      </w:pPr>
      <w:r w:rsidRPr="0038015C">
        <w:t xml:space="preserve">“The police are the public and the public are the police” (Home </w:t>
      </w:r>
      <w:r w:rsidR="007F521D">
        <w:t>Office</w:t>
      </w:r>
      <w:r w:rsidRPr="0038015C">
        <w:t xml:space="preserve">, 2012). </w:t>
      </w:r>
      <w:r>
        <w:t xml:space="preserve">Throughout history, the view of community cohesion and public engagement has been an important factor </w:t>
      </w:r>
      <w:r w:rsidR="007F521D">
        <w:t xml:space="preserve">in effective policing. However, there are </w:t>
      </w:r>
      <w:proofErr w:type="gramStart"/>
      <w:r w:rsidR="007F521D">
        <w:t>a number of</w:t>
      </w:r>
      <w:proofErr w:type="gramEnd"/>
      <w:r w:rsidR="007F521D">
        <w:t xml:space="preserve"> groups that are reluctant to engage with the police which has shown to be a significant barrier in Neighbourhood policing.  This essay will look to identify and discuss the specific groups who are reluctant to engage with the police and discuss why it is these groups that the police need to engage the most. This essay will discuss the importance of community cohesion and highlight what methods the police can utilise to improve community engagement and trust. </w:t>
      </w:r>
    </w:p>
    <w:p w14:paraId="43013A65" w14:textId="77777777" w:rsidR="00DA6B6E" w:rsidRDefault="00DA6B6E" w:rsidP="00B013D6">
      <w:pPr>
        <w:spacing w:line="480" w:lineRule="auto"/>
      </w:pPr>
    </w:p>
    <w:p w14:paraId="649AD5E1" w14:textId="443AFF91" w:rsidR="008D6D96" w:rsidRDefault="00CC300E" w:rsidP="00B013D6">
      <w:pPr>
        <w:spacing w:line="480" w:lineRule="auto"/>
      </w:pPr>
      <w:r>
        <w:t>In 1829, Sir Robert Peel was considered the “father of modern policing”</w:t>
      </w:r>
      <w:r w:rsidR="00F75AA8">
        <w:t xml:space="preserve"> (Jones, 2017)</w:t>
      </w:r>
      <w:r>
        <w:t>. Peel reformed the concept of policing to what he called ‘policing with consent’</w:t>
      </w:r>
      <w:r w:rsidR="00B013D6">
        <w:t>.</w:t>
      </w:r>
      <w:r>
        <w:t xml:space="preserve"> This ideation was for the police to work cooperatively with the public, rather than the public being in fear of the police</w:t>
      </w:r>
      <w:r w:rsidR="00F75AA8">
        <w:t xml:space="preserve"> (Jones, 2017)</w:t>
      </w:r>
      <w:r>
        <w:t xml:space="preserve">. Peel created 9 Principles of Policing, known as the </w:t>
      </w:r>
      <w:proofErr w:type="spellStart"/>
      <w:r>
        <w:t>Peelian</w:t>
      </w:r>
      <w:proofErr w:type="spellEnd"/>
      <w:r>
        <w:t xml:space="preserve"> Principals which ultimately focussed around importance</w:t>
      </w:r>
      <w:r w:rsidR="007374ED">
        <w:t xml:space="preserve"> </w:t>
      </w:r>
      <w:r>
        <w:t>for the police to g</w:t>
      </w:r>
      <w:r w:rsidR="007374ED">
        <w:t xml:space="preserve">ain </w:t>
      </w:r>
      <w:r>
        <w:t>the approval and respect of the public</w:t>
      </w:r>
      <w:r w:rsidR="007374ED">
        <w:t xml:space="preserve">. </w:t>
      </w:r>
      <w:r>
        <w:t xml:space="preserve"> </w:t>
      </w:r>
      <w:r w:rsidR="000003D8">
        <w:t>Oxford (</w:t>
      </w:r>
      <w:r w:rsidR="000C6300">
        <w:t>1984</w:t>
      </w:r>
      <w:r w:rsidR="000003D8">
        <w:t xml:space="preserve">) states that </w:t>
      </w:r>
      <w:proofErr w:type="gramStart"/>
      <w:r w:rsidR="000003D8">
        <w:t>in order to</w:t>
      </w:r>
      <w:proofErr w:type="gramEnd"/>
      <w:r w:rsidR="000003D8">
        <w:t xml:space="preserve"> develop the confidence of the community, the police must be understanding of the fears and apprehensions of members of certain groups in society and create a balance of peace while ultimately enforcing the law. </w:t>
      </w:r>
      <w:r w:rsidR="005A3323">
        <w:t>Community</w:t>
      </w:r>
      <w:r w:rsidR="000C6300">
        <w:t xml:space="preserve"> </w:t>
      </w:r>
      <w:r w:rsidR="005A3323">
        <w:t xml:space="preserve">cohesion with the police has </w:t>
      </w:r>
      <w:proofErr w:type="gramStart"/>
      <w:r w:rsidR="005A3323">
        <w:t>a number of</w:t>
      </w:r>
      <w:proofErr w:type="gramEnd"/>
      <w:r w:rsidR="005A3323">
        <w:t xml:space="preserve"> benefits for both the police and the communities. Community cohesion has been shown to be beneficial in the prevention of crime and </w:t>
      </w:r>
      <w:proofErr w:type="spellStart"/>
      <w:r w:rsidR="005A3323">
        <w:t>anti social</w:t>
      </w:r>
      <w:proofErr w:type="spellEnd"/>
      <w:r w:rsidR="005A3323">
        <w:t xml:space="preserve"> behaviour (NPIA, 2010). Having members of the </w:t>
      </w:r>
      <w:r w:rsidR="005A3323">
        <w:lastRenderedPageBreak/>
        <w:t xml:space="preserve">community who engage with the police allows for a better relationship with the police, more sources of information and intelligence and better understanding of how to police the public. </w:t>
      </w:r>
    </w:p>
    <w:p w14:paraId="65038E82" w14:textId="77777777" w:rsidR="00DA6B6E" w:rsidRDefault="00DA6B6E" w:rsidP="00B013D6">
      <w:pPr>
        <w:spacing w:line="480" w:lineRule="auto"/>
      </w:pPr>
    </w:p>
    <w:p w14:paraId="0CAF6CF2" w14:textId="7AA1DB88" w:rsidR="00C876F9" w:rsidRDefault="008D6D96" w:rsidP="00B013D6">
      <w:pPr>
        <w:spacing w:line="480" w:lineRule="auto"/>
      </w:pPr>
      <w:r>
        <w:t>Despite ongoing efforts from the police to strive for community engagement, police forces in England and Wales have faced difficulties with engagement from minority communities (Gold, 2022)</w:t>
      </w:r>
      <w:r w:rsidR="00487B58">
        <w:t>. The police have noted it especially difficult to build trust and engagement in the Black, Asian and Ethic Minority (BAME) groups. For centuries, the relationship between BAME communities and the police ha</w:t>
      </w:r>
      <w:r w:rsidR="002C4E7F">
        <w:t>s</w:t>
      </w:r>
      <w:r w:rsidR="00487B58">
        <w:t xml:space="preserve"> been poor and despite the revolution of the police</w:t>
      </w:r>
      <w:r w:rsidR="00A92B71">
        <w:t xml:space="preserve"> </w:t>
      </w:r>
      <w:r w:rsidR="002C4E7F">
        <w:t xml:space="preserve">and </w:t>
      </w:r>
      <w:proofErr w:type="spellStart"/>
      <w:proofErr w:type="gramStart"/>
      <w:r w:rsidR="00A92B71">
        <w:t>it’s</w:t>
      </w:r>
      <w:proofErr w:type="spellEnd"/>
      <w:proofErr w:type="gramEnd"/>
      <w:r w:rsidR="00487B58">
        <w:t xml:space="preserve"> principals</w:t>
      </w:r>
      <w:r w:rsidR="00427BB8">
        <w:t>,</w:t>
      </w:r>
      <w:r w:rsidR="00487B58">
        <w:t xml:space="preserve"> it is evident that the </w:t>
      </w:r>
      <w:r w:rsidR="00A92B71">
        <w:t xml:space="preserve">trust and relationship with the police is still affected. </w:t>
      </w:r>
      <w:r w:rsidR="00DA4AA7">
        <w:t>A key factor in the cohesion between the police and the public is the perception or fairness and neutrality. During the covid pandemic, it was found that disproportionate measures were more likely being applied to members of BAME communities</w:t>
      </w:r>
      <w:r w:rsidR="00AA4264">
        <w:t xml:space="preserve"> (Gold, 2022)</w:t>
      </w:r>
      <w:r w:rsidR="00DA4AA7">
        <w:t xml:space="preserve">.  </w:t>
      </w:r>
      <w:r w:rsidR="00AA4264">
        <w:t>This highlights the aspects of unfairness and perhaps unconscious bias, which ultimately has knocked down the confidence these community members have in the police to treat them fairly</w:t>
      </w:r>
      <w:r w:rsidR="00622C92">
        <w:t xml:space="preserve">. The interactions and treatment with the police is an important factor in the public perception and legitimacy of the police.  </w:t>
      </w:r>
      <w:r w:rsidR="00850732">
        <w:t xml:space="preserve">Research has shown that the actions of the police during their interactions with the public have a significant impact on how the public perceive the police (Oxholm and Glaser, 2023). </w:t>
      </w:r>
      <w:r w:rsidR="00622C92">
        <w:t>It has been shown that how those who experience a certain treatment or hear stories of a particular treatment can create predisposed concepts of the police and how they operate (Gold, 2022).</w:t>
      </w:r>
      <w:r w:rsidR="000E1527">
        <w:t xml:space="preserve"> </w:t>
      </w:r>
      <w:r w:rsidR="00C876F9">
        <w:t xml:space="preserve"> As well as personal interactions with the police, studies have also shown </w:t>
      </w:r>
      <w:r w:rsidR="000A4E3C">
        <w:t xml:space="preserve">indirect interactions, such as via social media or the news, can also </w:t>
      </w:r>
      <w:r w:rsidR="002B2810">
        <w:t>influence</w:t>
      </w:r>
      <w:r w:rsidR="000A4E3C">
        <w:t xml:space="preserve"> the attitudes towards the police (</w:t>
      </w:r>
      <w:proofErr w:type="spellStart"/>
      <w:r w:rsidR="000A4E3C">
        <w:t>Nivette</w:t>
      </w:r>
      <w:proofErr w:type="spellEnd"/>
      <w:r w:rsidR="000A4E3C">
        <w:t>, Nagel and Gilbert, 2023).</w:t>
      </w:r>
      <w:r w:rsidR="002B2810">
        <w:t xml:space="preserve"> High profile cases of misconduct amongst the police has been shown to reduce the trust and confidence the public have in the police (</w:t>
      </w:r>
      <w:proofErr w:type="spellStart"/>
      <w:r w:rsidR="002B2810">
        <w:t>Nivette</w:t>
      </w:r>
      <w:proofErr w:type="spellEnd"/>
      <w:r w:rsidR="002B2810">
        <w:t xml:space="preserve">, Nagel and Gilbert, 2023). The death of Eric Garner in New York City had a </w:t>
      </w:r>
      <w:r w:rsidR="00E96851">
        <w:t>worldwide</w:t>
      </w:r>
      <w:r w:rsidR="002B2810">
        <w:t xml:space="preserve"> effect on the perceptions of the police. Following his death, studies found increased negative attitudes towards the police in London </w:t>
      </w:r>
      <w:r w:rsidR="002B2810">
        <w:lastRenderedPageBreak/>
        <w:t xml:space="preserve">amongst black individuals compared to </w:t>
      </w:r>
      <w:r w:rsidR="004F4A94">
        <w:t>white and Asian individuals</w:t>
      </w:r>
      <w:r w:rsidR="00E96851">
        <w:t xml:space="preserve"> (</w:t>
      </w:r>
      <w:proofErr w:type="spellStart"/>
      <w:r w:rsidR="00E96851">
        <w:t>Nivette</w:t>
      </w:r>
      <w:proofErr w:type="spellEnd"/>
      <w:r w:rsidR="00E96851">
        <w:t xml:space="preserve">, Nagel and Gilbert, 2023). </w:t>
      </w:r>
      <w:r w:rsidR="00395E7A">
        <w:t xml:space="preserve">This was again replicated following the death of George Floyd. </w:t>
      </w:r>
    </w:p>
    <w:p w14:paraId="4BFEE0E6" w14:textId="77777777" w:rsidR="00C876F9" w:rsidRDefault="00C876F9" w:rsidP="00B013D6">
      <w:pPr>
        <w:spacing w:line="480" w:lineRule="auto"/>
      </w:pPr>
    </w:p>
    <w:p w14:paraId="618E48B0" w14:textId="266B33B2" w:rsidR="00C63827" w:rsidRDefault="000E1527" w:rsidP="00B013D6">
      <w:pPr>
        <w:spacing w:line="480" w:lineRule="auto"/>
      </w:pPr>
      <w:r>
        <w:t>Systematic analysis of audio transcripts of police body worn video shows the way in which the police interact with different members of the community. Findings showed that the police spoke less respectfully to black community members than white community members (Oxholm and Glaser, 2023). This again reinforces the perception of unfairness and the likelihood of BAME communities having a negative outlook on the police.</w:t>
      </w:r>
    </w:p>
    <w:p w14:paraId="26EC9BBE" w14:textId="77777777" w:rsidR="00DA6B6E" w:rsidRDefault="00DA6B6E" w:rsidP="00B013D6">
      <w:pPr>
        <w:spacing w:line="480" w:lineRule="auto"/>
      </w:pPr>
    </w:p>
    <w:p w14:paraId="0CEEC989" w14:textId="79AAFB38" w:rsidR="00F23F58" w:rsidRDefault="00603460" w:rsidP="00B013D6">
      <w:pPr>
        <w:spacing w:line="480" w:lineRule="auto"/>
      </w:pPr>
      <w:r>
        <w:t xml:space="preserve">As Cosgrove and </w:t>
      </w:r>
      <w:proofErr w:type="spellStart"/>
      <w:r>
        <w:t>Rawshaw</w:t>
      </w:r>
      <w:proofErr w:type="spellEnd"/>
      <w:r>
        <w:t xml:space="preserve"> (2013) say, it is usually the people who are unwilling to engage whom the police need to engage the most. This seems to </w:t>
      </w:r>
      <w:r w:rsidR="005A7027">
        <w:t>reflect</w:t>
      </w:r>
      <w:r>
        <w:t xml:space="preserve"> the cycle in BAME communities. </w:t>
      </w:r>
      <w:r w:rsidR="005A7027">
        <w:t xml:space="preserve">A review into the outcomes of BAME communities in the Criminal Justice System shows a significant rise in offending, </w:t>
      </w:r>
      <w:proofErr w:type="gramStart"/>
      <w:r w:rsidR="005A7027">
        <w:t>reoffending</w:t>
      </w:r>
      <w:proofErr w:type="gramEnd"/>
      <w:r w:rsidR="005A7027">
        <w:t xml:space="preserve"> and youth offenders over the last 10 years (Gold, 2022). </w:t>
      </w:r>
      <w:r w:rsidR="00D05555">
        <w:t xml:space="preserve">Black offenders also had the highest rate of reoffending in 2018 (GOV, 2021). Community engagement in the police has been shown to reduce levels of crime in the community. With their being barriers to engagement with BAME communities, the police are unable to work with them and prevent reoffending. The police have a responsibility to understand the communities they work in, communicate </w:t>
      </w:r>
      <w:proofErr w:type="gramStart"/>
      <w:r w:rsidR="00D05555">
        <w:t>effectively</w:t>
      </w:r>
      <w:proofErr w:type="gramEnd"/>
      <w:r w:rsidR="00D05555">
        <w:t xml:space="preserve"> </w:t>
      </w:r>
      <w:r w:rsidR="00450C02">
        <w:t xml:space="preserve">and create and maintain community cohesion. </w:t>
      </w:r>
    </w:p>
    <w:p w14:paraId="7BA04ED6" w14:textId="77777777" w:rsidR="00DA6B6E" w:rsidRDefault="00DA6B6E" w:rsidP="00B013D6">
      <w:pPr>
        <w:spacing w:line="480" w:lineRule="auto"/>
      </w:pPr>
    </w:p>
    <w:p w14:paraId="76C5A9E2" w14:textId="2F747F18" w:rsidR="008D1545" w:rsidRDefault="008D1545" w:rsidP="00B013D6">
      <w:pPr>
        <w:spacing w:line="480" w:lineRule="auto"/>
      </w:pPr>
      <w:r>
        <w:t xml:space="preserve">An effective relationship between the police and the public has been shown to be beneficial to both parties. Since the 1980’s, there has been a shift towards community policing and with that has come stronger relations and collaborative working with the community. With the increased focus on neighbourhood and community policing, policing took a shift from reactive/ response policing to more proactive crime prevention. Research shows that from increased visibility of the police and </w:t>
      </w:r>
      <w:r>
        <w:lastRenderedPageBreak/>
        <w:t xml:space="preserve">their operations, allowed for more accountability and transparency to the public </w:t>
      </w:r>
      <w:r w:rsidRPr="008D1545">
        <w:t>(</w:t>
      </w:r>
      <w:proofErr w:type="spellStart"/>
      <w:r w:rsidRPr="008D1545">
        <w:t>Feltes</w:t>
      </w:r>
      <w:proofErr w:type="spellEnd"/>
      <w:r w:rsidRPr="008D1545">
        <w:t xml:space="preserve"> and </w:t>
      </w:r>
      <w:proofErr w:type="spellStart"/>
      <w:r w:rsidRPr="008D1545">
        <w:t>Dölling</w:t>
      </w:r>
      <w:proofErr w:type="spellEnd"/>
      <w:r w:rsidRPr="008D1545">
        <w:t>, 1993)</w:t>
      </w:r>
      <w:r>
        <w:t>.</w:t>
      </w:r>
      <w:r w:rsidR="00375AED">
        <w:t xml:space="preserve"> Police engagement with the community allows for the community to have a voice and feel that they are being heard by the police. The community have been encouraged to take more initiate in policing the community and crime prevention and in ways, become partners of the police (</w:t>
      </w:r>
      <w:proofErr w:type="spellStart"/>
      <w:r w:rsidR="00375AED">
        <w:t>Feltes</w:t>
      </w:r>
      <w:proofErr w:type="spellEnd"/>
      <w:r w:rsidR="00375AED">
        <w:t xml:space="preserve"> and Dolling, 1993). Creating better working relations with the police and the public allow for the police to gain a greater understanding of the needs and wants of the communities, but also for members of the community to work closely with the police through increased intelligence and aiding in the investigations of crime. </w:t>
      </w:r>
      <w:r w:rsidR="00423966">
        <w:t xml:space="preserve">Studies show that closer relationships between to police and the public increases levels of community </w:t>
      </w:r>
      <w:r w:rsidR="00D62282">
        <w:t>satisfaction</w:t>
      </w:r>
      <w:r w:rsidR="00423966">
        <w:t xml:space="preserve"> with the police, reduce levels of fear of crime and overall improve </w:t>
      </w:r>
      <w:r w:rsidR="00D62282">
        <w:t>community life (</w:t>
      </w:r>
      <w:proofErr w:type="spellStart"/>
      <w:r w:rsidR="00D62282">
        <w:t>Feltes</w:t>
      </w:r>
      <w:proofErr w:type="spellEnd"/>
      <w:r w:rsidR="00D62282">
        <w:t xml:space="preserve"> and Dolling, 1993). </w:t>
      </w:r>
    </w:p>
    <w:p w14:paraId="484CF7DE" w14:textId="77777777" w:rsidR="00DA6B6E" w:rsidRDefault="00DA6B6E" w:rsidP="00B013D6">
      <w:pPr>
        <w:spacing w:line="480" w:lineRule="auto"/>
      </w:pPr>
    </w:p>
    <w:p w14:paraId="5F3329A6" w14:textId="233C76FD" w:rsidR="00E466CA" w:rsidRDefault="00F64FDA" w:rsidP="00B013D6">
      <w:pPr>
        <w:spacing w:line="480" w:lineRule="auto"/>
      </w:pPr>
      <w:r>
        <w:t xml:space="preserve">There are </w:t>
      </w:r>
      <w:proofErr w:type="gramStart"/>
      <w:r>
        <w:t>a number of</w:t>
      </w:r>
      <w:proofErr w:type="gramEnd"/>
      <w:r>
        <w:t xml:space="preserve"> strategies that the police have implemented over the years targeted towards improving community engagement and the policing of communities. One of the earliest and most effective method</w:t>
      </w:r>
      <w:r w:rsidR="00AA1001">
        <w:t>s</w:t>
      </w:r>
      <w:r>
        <w:t xml:space="preserve"> of community engagement identified has been through police presence and foot patrols</w:t>
      </w:r>
      <w:r w:rsidR="00931354">
        <w:t xml:space="preserve"> (</w:t>
      </w:r>
      <w:proofErr w:type="spellStart"/>
      <w:r w:rsidR="00931354">
        <w:t>Reisig</w:t>
      </w:r>
      <w:proofErr w:type="spellEnd"/>
      <w:r w:rsidR="00931354">
        <w:t xml:space="preserve"> and Kane, 2014)</w:t>
      </w:r>
      <w:r w:rsidR="0037298E">
        <w:t>. In 2002, English and Welsh police forces established Police Community Support Officers (PCSO’s) to assist with foot patrols around the</w:t>
      </w:r>
      <w:r w:rsidR="007A50E5">
        <w:t xml:space="preserve"> neighbourhood, prioritise engagement</w:t>
      </w:r>
      <w:r w:rsidR="00EA5FA9">
        <w:t xml:space="preserve"> and reassurance</w:t>
      </w:r>
      <w:r w:rsidR="007A50E5">
        <w:t xml:space="preserve"> and to become the link between the police and the public (</w:t>
      </w:r>
      <w:proofErr w:type="spellStart"/>
      <w:r w:rsidR="007A50E5">
        <w:t>Paskell</w:t>
      </w:r>
      <w:proofErr w:type="spellEnd"/>
      <w:r w:rsidR="007A50E5">
        <w:t xml:space="preserve">, 2007). </w:t>
      </w:r>
      <w:r w:rsidR="00EA5FA9">
        <w:t>P</w:t>
      </w:r>
      <w:r w:rsidR="00427BB8">
        <w:t>CS</w:t>
      </w:r>
      <w:r w:rsidR="00EA5FA9">
        <w:t>O’s are police staff which work at the front line of the force and are responsible for interacting within the community, although they possess less powers than that of police officers (</w:t>
      </w:r>
      <w:proofErr w:type="spellStart"/>
      <w:r w:rsidR="00EA5FA9">
        <w:t>Paskell</w:t>
      </w:r>
      <w:proofErr w:type="spellEnd"/>
      <w:r w:rsidR="00EA5FA9">
        <w:t>, 2007). P</w:t>
      </w:r>
      <w:r w:rsidR="00427BB8">
        <w:t>CS</w:t>
      </w:r>
      <w:r w:rsidR="00EA5FA9">
        <w:t xml:space="preserve">O’s are an invaluable assent to Neighbourhood Policing teams in building a relationship with the public, </w:t>
      </w:r>
      <w:r w:rsidR="00F45D36">
        <w:t>encouraging</w:t>
      </w:r>
      <w:r w:rsidR="00EA5FA9">
        <w:t xml:space="preserve"> community engagement and reassurance and assisting </w:t>
      </w:r>
      <w:r w:rsidR="00F45D36">
        <w:t xml:space="preserve">in the prevention of </w:t>
      </w:r>
      <w:proofErr w:type="gramStart"/>
      <w:r w:rsidR="00F45D36">
        <w:t>low level</w:t>
      </w:r>
      <w:proofErr w:type="gramEnd"/>
      <w:r w:rsidR="00F45D36">
        <w:t xml:space="preserve"> crime and anti-social behaviour. </w:t>
      </w:r>
      <w:r w:rsidR="00D91D36">
        <w:t>Research shows that P</w:t>
      </w:r>
      <w:r w:rsidR="00427BB8">
        <w:t>CS</w:t>
      </w:r>
      <w:r w:rsidR="00D91D36">
        <w:t>O’s ability to engage with the local community was enhanced by the fact that they possess limited powers tha</w:t>
      </w:r>
      <w:r w:rsidR="00AA1001">
        <w:t xml:space="preserve">n </w:t>
      </w:r>
      <w:r w:rsidR="00D91D36">
        <w:t>police officers</w:t>
      </w:r>
      <w:r w:rsidR="002A3727">
        <w:t xml:space="preserve"> (</w:t>
      </w:r>
      <w:proofErr w:type="spellStart"/>
      <w:r w:rsidR="002A3727">
        <w:t>Paskell</w:t>
      </w:r>
      <w:proofErr w:type="spellEnd"/>
      <w:r w:rsidR="002A3727">
        <w:t>, 2007)</w:t>
      </w:r>
      <w:r w:rsidR="00D91D36">
        <w:t xml:space="preserve">. </w:t>
      </w:r>
      <w:r w:rsidR="000C5D33">
        <w:t>As already identified in this essay, those who are unwilling to engage with the police are often those whom the police need to engage the most. P</w:t>
      </w:r>
      <w:r w:rsidR="00427BB8">
        <w:t>CS</w:t>
      </w:r>
      <w:r w:rsidR="000C5D33">
        <w:t xml:space="preserve">O patrols are often </w:t>
      </w:r>
      <w:r w:rsidR="000C5D33">
        <w:lastRenderedPageBreak/>
        <w:t>targeted at neighbourhoods involved in high levels of crime and likely unengaging communities. Patrolling of crime hot spots by P</w:t>
      </w:r>
      <w:r w:rsidR="00427BB8">
        <w:t>CS</w:t>
      </w:r>
      <w:r w:rsidR="000C5D33">
        <w:t>O’s has been shown to reduce crime and disorder</w:t>
      </w:r>
      <w:r w:rsidR="002A3727">
        <w:t xml:space="preserve"> (Ariel, </w:t>
      </w:r>
      <w:proofErr w:type="spellStart"/>
      <w:r w:rsidR="002A3727">
        <w:t>Weinborn</w:t>
      </w:r>
      <w:proofErr w:type="spellEnd"/>
      <w:r w:rsidR="002A3727">
        <w:t xml:space="preserve"> and Sherman, 2016)</w:t>
      </w:r>
      <w:r w:rsidR="000C5D33">
        <w:t xml:space="preserve">. Continuing police presence in crime hot spot areas can act as a deterrent and prevent criminal and anti- social </w:t>
      </w:r>
      <w:r w:rsidR="002C4E7F">
        <w:t>behaviour</w:t>
      </w:r>
      <w:r w:rsidR="000C5D33">
        <w:t>. Not only is this beneficial in reducing crime rates, this al</w:t>
      </w:r>
      <w:r w:rsidR="002C4E7F">
        <w:t xml:space="preserve">so essential in </w:t>
      </w:r>
      <w:r w:rsidR="00AA1001">
        <w:t xml:space="preserve">reassuring the </w:t>
      </w:r>
      <w:r w:rsidR="002C4E7F">
        <w:t>community, reduc</w:t>
      </w:r>
      <w:r w:rsidR="00AA1001">
        <w:t>ing</w:t>
      </w:r>
      <w:r w:rsidR="002C4E7F">
        <w:t xml:space="preserve"> levels of fear of </w:t>
      </w:r>
      <w:proofErr w:type="gramStart"/>
      <w:r w:rsidR="002C4E7F">
        <w:t>crime</w:t>
      </w:r>
      <w:proofErr w:type="gramEnd"/>
      <w:r w:rsidR="002C4E7F">
        <w:t xml:space="preserve"> and build</w:t>
      </w:r>
      <w:r w:rsidR="00AA1001">
        <w:t>ing</w:t>
      </w:r>
      <w:r w:rsidR="002C4E7F">
        <w:t xml:space="preserve"> an overall better working relationship with the community. </w:t>
      </w:r>
      <w:r w:rsidR="007E7313">
        <w:t xml:space="preserve">Increased encounters and communication with the police can increase reassurance, build </w:t>
      </w:r>
      <w:proofErr w:type="gramStart"/>
      <w:r w:rsidR="007E7313">
        <w:t>rapport</w:t>
      </w:r>
      <w:proofErr w:type="gramEnd"/>
      <w:r w:rsidR="007E7313">
        <w:t xml:space="preserve"> and overall reshape opinions of the police and police legitimacy. </w:t>
      </w:r>
    </w:p>
    <w:p w14:paraId="32570B02" w14:textId="77777777" w:rsidR="00DA6B6E" w:rsidRDefault="00DA6B6E" w:rsidP="00B013D6">
      <w:pPr>
        <w:spacing w:line="480" w:lineRule="auto"/>
      </w:pPr>
    </w:p>
    <w:p w14:paraId="7E367267" w14:textId="6525278D" w:rsidR="00066566" w:rsidRDefault="00E466CA" w:rsidP="00B013D6">
      <w:pPr>
        <w:spacing w:line="480" w:lineRule="auto"/>
      </w:pPr>
      <w:r>
        <w:t xml:space="preserve">Another method used by the police to encourage community engagement and cohesion is through Police and Communities together meetings, or otherwise known as PACT meetings. PACT meetings are held by the police and include the meeting of partner agencies and members of the public. PACT meetings are open to the public and gives the community the opportunity to raise and discuss any issues or concerns in the community and </w:t>
      </w:r>
      <w:proofErr w:type="gramStart"/>
      <w:r>
        <w:t>have the opportunity to</w:t>
      </w:r>
      <w:proofErr w:type="gramEnd"/>
      <w:r>
        <w:t xml:space="preserve"> receive crime prevention advice (</w:t>
      </w:r>
      <w:r w:rsidRPr="00E466CA">
        <w:t>South Tyneside Council, n.d.)</w:t>
      </w:r>
      <w:r>
        <w:t xml:space="preserve">. </w:t>
      </w:r>
      <w:r w:rsidR="00AF57B1">
        <w:t>PACT meetings are often hel</w:t>
      </w:r>
      <w:r w:rsidR="00427BB8">
        <w:t>d</w:t>
      </w:r>
      <w:r w:rsidR="00AF57B1">
        <w:t xml:space="preserve"> by the Neighbourhood policing teams, who already have a good understanding and a rapport with their communities. It is a requirement for the police to hold regular meetings within each neighbourhood in the community to provide the public a forum to engage with their local police force (College of Policing, 2020). </w:t>
      </w:r>
      <w:r w:rsidR="00E0654B">
        <w:t xml:space="preserve">It is important that the </w:t>
      </w:r>
      <w:r w:rsidR="00CA614C">
        <w:t>communities</w:t>
      </w:r>
      <w:r w:rsidR="00E0654B">
        <w:t xml:space="preserve"> feel that they have a voice in the </w:t>
      </w:r>
      <w:r w:rsidR="00CA614C">
        <w:t>police, that the police are understanding of the issues going on in the community and the</w:t>
      </w:r>
      <w:r w:rsidR="00016A60">
        <w:t xml:space="preserve">ir needs and wants </w:t>
      </w:r>
      <w:r w:rsidR="00CA614C">
        <w:t>and that the public are reassured</w:t>
      </w:r>
      <w:r w:rsidR="00016A60">
        <w:t xml:space="preserve">. It is also important that during these meetings that the police are transparent about what actions they have taken and what strategies and plans they have in place to help tackle these issues. Being open and honest with the public will allow for greater trust and confidence in the police. </w:t>
      </w:r>
    </w:p>
    <w:p w14:paraId="5D91850D" w14:textId="77777777" w:rsidR="00DA6B6E" w:rsidRDefault="00DA6B6E" w:rsidP="00B013D6">
      <w:pPr>
        <w:spacing w:line="480" w:lineRule="auto"/>
      </w:pPr>
    </w:p>
    <w:p w14:paraId="066C340C" w14:textId="5506D669" w:rsidR="00066566" w:rsidRDefault="00A05C20" w:rsidP="00B013D6">
      <w:pPr>
        <w:spacing w:line="480" w:lineRule="auto"/>
      </w:pPr>
      <w:r>
        <w:lastRenderedPageBreak/>
        <w:t>Under r</w:t>
      </w:r>
      <w:r w:rsidR="00066566">
        <w:t xml:space="preserve">epresentation in the police force appears to be one of the main barriers to engagement from certain minority and ethnic groups. </w:t>
      </w:r>
      <w:r>
        <w:t xml:space="preserve">Police officers from ethnic minority groups continue to be </w:t>
      </w:r>
      <w:proofErr w:type="gramStart"/>
      <w:r>
        <w:t>under represented</w:t>
      </w:r>
      <w:proofErr w:type="gramEnd"/>
      <w:r>
        <w:t xml:space="preserve"> in UK police forces. </w:t>
      </w:r>
      <w:r w:rsidR="004A75EB">
        <w:t>It has been highlighted that c</w:t>
      </w:r>
      <w:r>
        <w:t xml:space="preserve">ertain ethnic and minority groups </w:t>
      </w:r>
      <w:r w:rsidR="004A75EB">
        <w:t xml:space="preserve">have lower levels of confidence in the police compared to </w:t>
      </w:r>
      <w:r w:rsidR="00F936B7">
        <w:t xml:space="preserve">that of white members of the community </w:t>
      </w:r>
      <w:r w:rsidR="00F936B7" w:rsidRPr="00F936B7">
        <w:t>(Davies et al., 2020)</w:t>
      </w:r>
      <w:r w:rsidR="00F936B7">
        <w:t xml:space="preserve">. </w:t>
      </w:r>
      <w:r w:rsidR="008B7FE7">
        <w:t xml:space="preserve">In 2021, the census showed that 18.3% of the UK population were that of ethnic and minority groups </w:t>
      </w:r>
      <w:r w:rsidR="008B7FE7" w:rsidRPr="008B7FE7">
        <w:t>(GOV.UK, 2023</w:t>
      </w:r>
      <w:r w:rsidR="008B7FE7">
        <w:t>). However, in 2022, the diversity of UK police forces showed that only 8.1% were officers from ethnic, minority backgrounds</w:t>
      </w:r>
      <w:r w:rsidR="008B7FE7" w:rsidRPr="008B7FE7">
        <w:t xml:space="preserve"> (GOV.UK, 2023</w:t>
      </w:r>
      <w:r w:rsidR="008B7FE7">
        <w:t xml:space="preserve">). </w:t>
      </w:r>
      <w:r w:rsidR="00A17A3E">
        <w:t>Although</w:t>
      </w:r>
      <w:r w:rsidR="008B7FE7">
        <w:t xml:space="preserve"> </w:t>
      </w:r>
      <w:r w:rsidR="00A17A3E">
        <w:t>between 2007 and 2022, the number of police officers from ethnic and minority groups increased from 1.5% to 3.7%, there is a still a clear lack of representation of BAME groups in the police force (GOV.UK, 2023).</w:t>
      </w:r>
      <w:r w:rsidR="00C0279A">
        <w:t xml:space="preserve"> Sir Robert Peel aimed to enforce the concept that ‘The police are the public and the public are the police’. </w:t>
      </w:r>
      <w:r w:rsidR="00427BB8">
        <w:t>However,</w:t>
      </w:r>
      <w:r w:rsidR="00C0279A">
        <w:t xml:space="preserve"> when certain communities, especially that of BAME communities, look marginally different to the police force which are representing them, this makes it difficult for the police to create these relationships and build trust within their communities. </w:t>
      </w:r>
      <w:r w:rsidR="00D94F93">
        <w:t xml:space="preserve">The police have identified this barrier to engagement and are striving to create a police force which is representative of the diverse communities that they work with. </w:t>
      </w:r>
      <w:r w:rsidR="00AD177C">
        <w:t>Under the Equality Act 2010, a Positive Action Policy was created to support protected grou</w:t>
      </w:r>
      <w:r w:rsidR="00FA6A9D">
        <w:t>ps</w:t>
      </w:r>
      <w:r w:rsidR="00AD177C">
        <w:t xml:space="preserve"> by minimising or overcoming disadvantages (College of Policing, 2020</w:t>
      </w:r>
      <w:r w:rsidR="00082483">
        <w:t xml:space="preserve"> [2]</w:t>
      </w:r>
      <w:r w:rsidR="00AD177C">
        <w:t xml:space="preserve">). </w:t>
      </w:r>
      <w:r w:rsidR="00FA6A9D">
        <w:t>The police recognised that not all individuals are privileged enough to start at the same position, thus the Equality Act allows the recruitment teams to provide further support to those identified in protected groups and enables them to favour a person under a protected group, over a person who is not, on the basis that they share the same qualifications (College of Policing, 2020</w:t>
      </w:r>
      <w:r w:rsidR="00082483">
        <w:t xml:space="preserve"> [2]</w:t>
      </w:r>
      <w:r w:rsidR="00FA6A9D">
        <w:t xml:space="preserve">). </w:t>
      </w:r>
      <w:r w:rsidR="00D75921">
        <w:t xml:space="preserve">The Positive Action Policy has allowed for greater recruitment of police officers and staff from ethnic and minority backgrounds. A diverse work force allows police officers to have extended skills and knowledge of </w:t>
      </w:r>
      <w:proofErr w:type="gramStart"/>
      <w:r w:rsidR="00D75921">
        <w:t>how to</w:t>
      </w:r>
      <w:proofErr w:type="gramEnd"/>
      <w:r w:rsidR="00D75921">
        <w:t xml:space="preserve"> better police the </w:t>
      </w:r>
      <w:r w:rsidR="00D97BC8">
        <w:t>communities</w:t>
      </w:r>
      <w:r w:rsidR="00D75921">
        <w:t xml:space="preserve"> that they represent.  Representation </w:t>
      </w:r>
      <w:r w:rsidR="00D97BC8">
        <w:t xml:space="preserve">can help improve the trust and confidence in the police and aid in building stronger relationships with the public, especially </w:t>
      </w:r>
      <w:r w:rsidR="00AE3C4C">
        <w:t>communities</w:t>
      </w:r>
      <w:r w:rsidR="00D97BC8">
        <w:t xml:space="preserve"> who were initially reluctant to engage with the police. </w:t>
      </w:r>
    </w:p>
    <w:p w14:paraId="430C112F" w14:textId="77777777" w:rsidR="00DA6B6E" w:rsidRDefault="00DA6B6E" w:rsidP="00B013D6">
      <w:pPr>
        <w:spacing w:line="480" w:lineRule="auto"/>
      </w:pPr>
    </w:p>
    <w:p w14:paraId="03CB63C9" w14:textId="5CDD349A" w:rsidR="00D00870" w:rsidRDefault="00570912" w:rsidP="00A53AE2">
      <w:pPr>
        <w:spacing w:line="480" w:lineRule="auto"/>
      </w:pPr>
      <w:r>
        <w:lastRenderedPageBreak/>
        <w:t xml:space="preserve">In conclusion, community engagement and community cohesion plays a vital role in the relationship between the police and the public and the effectiveness of policing communities.  </w:t>
      </w:r>
      <w:r w:rsidR="00481C9B">
        <w:t>Cosgrove and Ramshaw (2013) state that “</w:t>
      </w:r>
      <w:r w:rsidR="00481C9B">
        <w:t>people who are anti-police or who might appear to be unwilling to engage are precisely those whom the police most need to engage”</w:t>
      </w:r>
      <w:r w:rsidR="00481C9B">
        <w:t>. This is apparent in BAME communities who display a lack of trust and confidence in the police. Over the last 10 years, the</w:t>
      </w:r>
      <w:r w:rsidR="00534EA7">
        <w:t xml:space="preserve"> rate of</w:t>
      </w:r>
      <w:r w:rsidR="00481C9B">
        <w:t xml:space="preserve"> offending, reoffending and number of youth offenders has been increasing and </w:t>
      </w:r>
      <w:r w:rsidR="00534EA7">
        <w:t>this is placing an increased stress on the police and the communities to manage this (</w:t>
      </w:r>
      <w:r w:rsidR="00534EA7" w:rsidRPr="00534EA7">
        <w:t>Gold, 2022</w:t>
      </w:r>
      <w:r w:rsidR="00534EA7">
        <w:t xml:space="preserve">). </w:t>
      </w:r>
      <w:r w:rsidR="009C3B64">
        <w:t xml:space="preserve">The police have identified these barriers to community engagement and cohesion and have implemented strategies to build trust, </w:t>
      </w:r>
      <w:proofErr w:type="gramStart"/>
      <w:r w:rsidR="009C3B64">
        <w:t>confidence</w:t>
      </w:r>
      <w:proofErr w:type="gramEnd"/>
      <w:r w:rsidR="009C3B64">
        <w:t xml:space="preserve"> and relationships within the community. </w:t>
      </w:r>
      <w:r w:rsidR="007B61DD">
        <w:t xml:space="preserve">The main priority of the police is to create a diverse and representative police force and to create working relationships with the communities that they police. </w:t>
      </w:r>
      <w:r w:rsidR="00A6060E">
        <w:t xml:space="preserve">Cohesion in the community and with the police has been shown </w:t>
      </w:r>
      <w:r w:rsidR="003140C8">
        <w:t>to be beneficial in the prevention of crime, reduce fear of crime in the community, increased</w:t>
      </w:r>
      <w:r w:rsidR="00A53AE2">
        <w:t xml:space="preserve"> community satisfaction. </w:t>
      </w:r>
    </w:p>
    <w:p w14:paraId="52B934CB" w14:textId="77777777" w:rsidR="00D00870" w:rsidRDefault="00D00870" w:rsidP="00CF4E33"/>
    <w:p w14:paraId="61C1EA11" w14:textId="074D88D4" w:rsidR="007A3676" w:rsidRDefault="00745E04" w:rsidP="00CF4E33">
      <w:r>
        <w:t>Word count: 2092</w:t>
      </w:r>
    </w:p>
    <w:p w14:paraId="5084D5B3" w14:textId="77777777" w:rsidR="00CF4E33" w:rsidRDefault="00CF4E33" w:rsidP="00CF4E33"/>
    <w:p w14:paraId="13830E9B" w14:textId="77777777" w:rsidR="00CF4E33" w:rsidRDefault="00CF4E33" w:rsidP="00CF4E33"/>
    <w:p w14:paraId="508B343C" w14:textId="77777777" w:rsidR="00CF4E33" w:rsidRDefault="00CF4E33" w:rsidP="00CF4E33"/>
    <w:p w14:paraId="0106F2DD" w14:textId="77777777" w:rsidR="00CF4E33" w:rsidRDefault="00CF4E33" w:rsidP="00CF4E33"/>
    <w:p w14:paraId="4249B82A" w14:textId="77777777" w:rsidR="00CF4E33" w:rsidRDefault="00CF4E33" w:rsidP="00CF4E33"/>
    <w:p w14:paraId="4EDC1EEA" w14:textId="77777777" w:rsidR="0053033F" w:rsidRDefault="0053033F" w:rsidP="00CF4E33"/>
    <w:p w14:paraId="6A55E374" w14:textId="77777777" w:rsidR="0053033F" w:rsidRDefault="0053033F" w:rsidP="00CF4E33"/>
    <w:p w14:paraId="3A039EA9" w14:textId="77777777" w:rsidR="0053033F" w:rsidRDefault="0053033F" w:rsidP="00CF4E33"/>
    <w:p w14:paraId="3B19CDBF" w14:textId="77777777" w:rsidR="0053033F" w:rsidRDefault="0053033F" w:rsidP="00CF4E33"/>
    <w:p w14:paraId="09949747" w14:textId="77777777" w:rsidR="0053033F" w:rsidRDefault="0053033F" w:rsidP="00CF4E33"/>
    <w:p w14:paraId="4C874864" w14:textId="77777777" w:rsidR="0053033F" w:rsidRDefault="0053033F" w:rsidP="00CF4E33"/>
    <w:p w14:paraId="46982F2B" w14:textId="77777777" w:rsidR="0053033F" w:rsidRDefault="0053033F" w:rsidP="00CF4E33"/>
    <w:p w14:paraId="5514CD41" w14:textId="77777777" w:rsidR="006C6101" w:rsidRDefault="006C6101" w:rsidP="00CF4E33"/>
    <w:p w14:paraId="56801DEC" w14:textId="4C930095" w:rsidR="006C6101" w:rsidRPr="00AC7D4A" w:rsidRDefault="006C6101" w:rsidP="00CF1B94">
      <w:pPr>
        <w:spacing w:line="480" w:lineRule="auto"/>
        <w:rPr>
          <w:b/>
          <w:bCs/>
        </w:rPr>
      </w:pPr>
      <w:r w:rsidRPr="00AC7D4A">
        <w:rPr>
          <w:b/>
          <w:bCs/>
        </w:rPr>
        <w:lastRenderedPageBreak/>
        <w:t xml:space="preserve">Why might terrorist organisations be involved in other types of criminality, and how </w:t>
      </w:r>
      <w:proofErr w:type="gramStart"/>
      <w:r w:rsidRPr="00AC7D4A">
        <w:rPr>
          <w:b/>
          <w:bCs/>
        </w:rPr>
        <w:t>might</w:t>
      </w:r>
      <w:proofErr w:type="gramEnd"/>
      <w:r w:rsidRPr="00AC7D4A">
        <w:rPr>
          <w:b/>
          <w:bCs/>
        </w:rPr>
        <w:t xml:space="preserve"> </w:t>
      </w:r>
    </w:p>
    <w:p w14:paraId="0C08DD59" w14:textId="77777777" w:rsidR="006C6101" w:rsidRPr="00AC7D4A" w:rsidRDefault="006C6101" w:rsidP="00CF1B94">
      <w:pPr>
        <w:spacing w:line="480" w:lineRule="auto"/>
        <w:rPr>
          <w:b/>
          <w:bCs/>
        </w:rPr>
      </w:pPr>
      <w:r w:rsidRPr="00AC7D4A">
        <w:rPr>
          <w:b/>
          <w:bCs/>
        </w:rPr>
        <w:t xml:space="preserve">intelligence gained in the investigation of such criminality inform </w:t>
      </w:r>
      <w:proofErr w:type="gramStart"/>
      <w:r w:rsidRPr="00AC7D4A">
        <w:rPr>
          <w:b/>
          <w:bCs/>
        </w:rPr>
        <w:t>counter-terrorism</w:t>
      </w:r>
      <w:proofErr w:type="gramEnd"/>
      <w:r w:rsidRPr="00AC7D4A">
        <w:rPr>
          <w:b/>
          <w:bCs/>
        </w:rPr>
        <w:t xml:space="preserve"> policing?</w:t>
      </w:r>
    </w:p>
    <w:p w14:paraId="4B20676A" w14:textId="77777777" w:rsidR="006C6101" w:rsidRPr="00AC7D4A" w:rsidRDefault="006C6101" w:rsidP="00CF1B94">
      <w:pPr>
        <w:spacing w:line="480" w:lineRule="auto"/>
        <w:rPr>
          <w:b/>
          <w:bCs/>
        </w:rPr>
      </w:pPr>
      <w:r w:rsidRPr="00AC7D4A">
        <w:rPr>
          <w:b/>
          <w:bCs/>
        </w:rPr>
        <w:t xml:space="preserve">Your answer must be based on academic research, but you may make reference to </w:t>
      </w:r>
      <w:proofErr w:type="gramStart"/>
      <w:r w:rsidRPr="00AC7D4A">
        <w:rPr>
          <w:b/>
          <w:bCs/>
        </w:rPr>
        <w:t>relevant</w:t>
      </w:r>
      <w:proofErr w:type="gramEnd"/>
      <w:r w:rsidRPr="00AC7D4A">
        <w:rPr>
          <w:b/>
          <w:bCs/>
        </w:rPr>
        <w:t xml:space="preserve"> </w:t>
      </w:r>
    </w:p>
    <w:p w14:paraId="6B4802D5" w14:textId="352C1D4F" w:rsidR="006C6101" w:rsidRDefault="006C6101" w:rsidP="00CF1B94">
      <w:pPr>
        <w:spacing w:line="480" w:lineRule="auto"/>
        <w:rPr>
          <w:b/>
          <w:bCs/>
        </w:rPr>
      </w:pPr>
      <w:r w:rsidRPr="00AC7D4A">
        <w:rPr>
          <w:b/>
          <w:bCs/>
        </w:rPr>
        <w:t>case studies.</w:t>
      </w:r>
    </w:p>
    <w:p w14:paraId="24AEE5FC" w14:textId="77777777" w:rsidR="0053033F" w:rsidRDefault="0053033F" w:rsidP="006C6101">
      <w:pPr>
        <w:rPr>
          <w:b/>
          <w:bCs/>
        </w:rPr>
      </w:pPr>
    </w:p>
    <w:p w14:paraId="1B21F127" w14:textId="4C7F389D" w:rsidR="00393C82" w:rsidRPr="005553B2" w:rsidRDefault="00417F97" w:rsidP="00CF1B94">
      <w:pPr>
        <w:spacing w:line="480" w:lineRule="auto"/>
      </w:pPr>
      <w:r w:rsidRPr="005553B2">
        <w:t>Both terrorism and organised crime</w:t>
      </w:r>
      <w:r w:rsidR="000B542B" w:rsidRPr="005553B2">
        <w:t xml:space="preserve"> groups</w:t>
      </w:r>
      <w:r w:rsidRPr="005553B2">
        <w:t xml:space="preserve"> </w:t>
      </w:r>
      <w:r w:rsidR="004C735A" w:rsidRPr="005553B2">
        <w:t xml:space="preserve">pose a significant threat worldwide. What was previously considered to be two </w:t>
      </w:r>
      <w:proofErr w:type="gramStart"/>
      <w:r w:rsidR="004C735A" w:rsidRPr="005553B2">
        <w:t>complet</w:t>
      </w:r>
      <w:r w:rsidR="000B542B" w:rsidRPr="005553B2">
        <w:t>ely</w:t>
      </w:r>
      <w:r w:rsidR="004C735A" w:rsidRPr="005553B2">
        <w:t xml:space="preserve"> separate</w:t>
      </w:r>
      <w:proofErr w:type="gramEnd"/>
      <w:r w:rsidR="004C735A" w:rsidRPr="005553B2">
        <w:t xml:space="preserve"> </w:t>
      </w:r>
      <w:r w:rsidR="000B542B" w:rsidRPr="005553B2">
        <w:t>organisation</w:t>
      </w:r>
      <w:r w:rsidR="00B401CA" w:rsidRPr="005553B2">
        <w:t xml:space="preserve">s, </w:t>
      </w:r>
      <w:r w:rsidR="00AC6531">
        <w:t>has since been identified as sharing a number of similarities in the way that organised crime and terrorist groups operate</w:t>
      </w:r>
      <w:r w:rsidR="00401522" w:rsidRPr="005553B2">
        <w:t>.</w:t>
      </w:r>
      <w:r w:rsidR="00B3703A">
        <w:t xml:space="preserve"> Not only </w:t>
      </w:r>
      <w:r w:rsidR="005077D4">
        <w:t xml:space="preserve">does terrorism and organised crime share </w:t>
      </w:r>
      <w:proofErr w:type="gramStart"/>
      <w:r w:rsidR="005077D4">
        <w:t>a number of</w:t>
      </w:r>
      <w:proofErr w:type="gramEnd"/>
      <w:r w:rsidR="005077D4">
        <w:t xml:space="preserve"> similarities, </w:t>
      </w:r>
      <w:r w:rsidR="00927481">
        <w:t>both organ</w:t>
      </w:r>
      <w:r w:rsidR="001374EE">
        <w:t>isat</w:t>
      </w:r>
      <w:r w:rsidR="00927481">
        <w:t xml:space="preserve">ions often rely on one another </w:t>
      </w:r>
      <w:r w:rsidR="0052110B">
        <w:t xml:space="preserve">for the functioning of the organisations. </w:t>
      </w:r>
      <w:r w:rsidR="001374EE">
        <w:t xml:space="preserve">This essay will look to discuss the link </w:t>
      </w:r>
      <w:r w:rsidR="00DC6549">
        <w:t>between terrorism and other organised crime</w:t>
      </w:r>
      <w:r w:rsidR="00E43E9C">
        <w:t xml:space="preserve"> and discuss why terroris</w:t>
      </w:r>
      <w:r w:rsidR="00E51578">
        <w:t>t group</w:t>
      </w:r>
      <w:r w:rsidR="00E43E9C">
        <w:t xml:space="preserve">s may be involved </w:t>
      </w:r>
      <w:r w:rsidR="00E51578">
        <w:t xml:space="preserve">in other types of criminality. </w:t>
      </w:r>
      <w:r w:rsidR="006F40BE">
        <w:t xml:space="preserve">This essay will outline the role of information and intelligence </w:t>
      </w:r>
      <w:r w:rsidR="00F52D43">
        <w:t>in terrorism and organised crime and discuss</w:t>
      </w:r>
      <w:r w:rsidR="006F40BE">
        <w:t xml:space="preserve"> how intelligence gained in the investigation </w:t>
      </w:r>
      <w:r w:rsidR="001A406D">
        <w:t xml:space="preserve">of organised crime and terrorism can be used for counter terrorism policing. </w:t>
      </w:r>
      <w:r w:rsidR="001E3B63">
        <w:t>This essay wi</w:t>
      </w:r>
      <w:r w:rsidR="006D14EC">
        <w:t xml:space="preserve">ll </w:t>
      </w:r>
      <w:r w:rsidR="00886F97">
        <w:t xml:space="preserve">consider the radicalisation of </w:t>
      </w:r>
      <w:r w:rsidR="00A60CEF">
        <w:t>criminals and discuss the role of the “Lone Wolf”</w:t>
      </w:r>
      <w:r w:rsidR="00BD32DD">
        <w:t xml:space="preserve">. </w:t>
      </w:r>
      <w:r w:rsidR="00F95C3F">
        <w:t xml:space="preserve">This essay will highlight strategies for counter terrorism in the police and how the police can work with other departments in the </w:t>
      </w:r>
      <w:r w:rsidR="005E6A52">
        <w:t xml:space="preserve">detection and prevention of terrorism. </w:t>
      </w:r>
    </w:p>
    <w:p w14:paraId="1AB17306" w14:textId="77777777" w:rsidR="00831D10" w:rsidRDefault="00831D10" w:rsidP="00CF1B94">
      <w:pPr>
        <w:spacing w:line="480" w:lineRule="auto"/>
        <w:rPr>
          <w:b/>
          <w:bCs/>
        </w:rPr>
      </w:pPr>
    </w:p>
    <w:p w14:paraId="193CF188" w14:textId="2ED25FB8" w:rsidR="00B77E8F" w:rsidRPr="00ED3FDB" w:rsidRDefault="00CF49B9" w:rsidP="00CF1B94">
      <w:pPr>
        <w:spacing w:line="480" w:lineRule="auto"/>
      </w:pPr>
      <w:r w:rsidRPr="00ED3FDB">
        <w:t>Terrorism and organ</w:t>
      </w:r>
      <w:r w:rsidR="006C7E42" w:rsidRPr="00ED3FDB">
        <w:t xml:space="preserve">ised crime were once considered separate </w:t>
      </w:r>
      <w:r w:rsidR="00702EAA" w:rsidRPr="00ED3FDB">
        <w:t xml:space="preserve">entities. With </w:t>
      </w:r>
      <w:r w:rsidR="003353AB" w:rsidRPr="00ED3FDB">
        <w:t>t</w:t>
      </w:r>
      <w:r w:rsidR="00702EAA" w:rsidRPr="00ED3FDB">
        <w:t>he rise of organ</w:t>
      </w:r>
      <w:r w:rsidR="003353AB" w:rsidRPr="00ED3FDB">
        <w:t>is</w:t>
      </w:r>
      <w:r w:rsidR="00702EAA" w:rsidRPr="00ED3FDB">
        <w:t xml:space="preserve">ed crime and terrorism worldwide, </w:t>
      </w:r>
      <w:r w:rsidR="003353AB" w:rsidRPr="00ED3FDB">
        <w:t>there has been a revelation of the organisation</w:t>
      </w:r>
      <w:r w:rsidR="00F14B47">
        <w:t>al</w:t>
      </w:r>
      <w:r w:rsidR="003353AB" w:rsidRPr="00ED3FDB">
        <w:t xml:space="preserve"> and operational similarities of both organisations</w:t>
      </w:r>
      <w:r w:rsidR="00F14B47">
        <w:t xml:space="preserve"> </w:t>
      </w:r>
      <w:r w:rsidR="00F14B47" w:rsidRPr="00F14B47">
        <w:t>(Makarenko, 2004)</w:t>
      </w:r>
      <w:r w:rsidR="003353AB" w:rsidRPr="00ED3FDB">
        <w:t xml:space="preserve">. </w:t>
      </w:r>
      <w:r w:rsidR="00E738D8" w:rsidRPr="00ED3FDB">
        <w:t>It appears that criminal and terrorist groups are becoming depen</w:t>
      </w:r>
      <w:r w:rsidR="00ED3FDB" w:rsidRPr="00ED3FDB">
        <w:t>d</w:t>
      </w:r>
      <w:r w:rsidR="00E738D8" w:rsidRPr="00ED3FDB">
        <w:t xml:space="preserve">ant on one another and are learning and adapting </w:t>
      </w:r>
      <w:r w:rsidR="004D6BE7" w:rsidRPr="00ED3FDB">
        <w:t>to each’s successes and failures</w:t>
      </w:r>
      <w:r w:rsidR="00F14B47">
        <w:t xml:space="preserve"> </w:t>
      </w:r>
      <w:r w:rsidR="00F14B47" w:rsidRPr="00F14B47">
        <w:t>(Makarenko, 2004)</w:t>
      </w:r>
      <w:r w:rsidR="004D6BE7" w:rsidRPr="00ED3FDB">
        <w:t xml:space="preserve">. This has highlighted the importance of understanding both terrorism and </w:t>
      </w:r>
      <w:r w:rsidR="007915F3" w:rsidRPr="00ED3FDB">
        <w:t>organ</w:t>
      </w:r>
      <w:r w:rsidR="00ED3FDB" w:rsidRPr="00ED3FDB">
        <w:t>is</w:t>
      </w:r>
      <w:r w:rsidR="007915F3" w:rsidRPr="00ED3FDB">
        <w:t xml:space="preserve">ed crime, understanding what makes them similar and how </w:t>
      </w:r>
      <w:r w:rsidR="00ED3FDB" w:rsidRPr="00ED3FDB">
        <w:t xml:space="preserve">they can be identified and </w:t>
      </w:r>
      <w:r w:rsidR="00ED3FDB" w:rsidRPr="00ED3FDB">
        <w:lastRenderedPageBreak/>
        <w:t xml:space="preserve">prevented. </w:t>
      </w:r>
      <w:r w:rsidR="00520CAE">
        <w:t xml:space="preserve">The definition of terrorism may vary slightly depending on its source, however </w:t>
      </w:r>
      <w:r w:rsidR="00A43BD9">
        <w:t xml:space="preserve">on the </w:t>
      </w:r>
      <w:r w:rsidR="007F4A32">
        <w:t>most basic level, terror</w:t>
      </w:r>
      <w:r w:rsidR="00D566BE">
        <w:t>ism i</w:t>
      </w:r>
      <w:r w:rsidR="003C19E7">
        <w:t>s</w:t>
      </w:r>
      <w:r w:rsidR="00D566BE">
        <w:t xml:space="preserve"> the use of premeditated violence or threats of violence </w:t>
      </w:r>
      <w:r w:rsidR="00111A55">
        <w:t>d</w:t>
      </w:r>
      <w:r w:rsidR="009C796A">
        <w:t>e</w:t>
      </w:r>
      <w:r w:rsidR="00111A55">
        <w:t xml:space="preserve">signed to create fear </w:t>
      </w:r>
      <w:r w:rsidR="003619E6">
        <w:t>amongst</w:t>
      </w:r>
      <w:r w:rsidR="004F3176">
        <w:t xml:space="preserve"> a segment of society </w:t>
      </w:r>
      <w:proofErr w:type="gramStart"/>
      <w:r w:rsidR="004F3176">
        <w:t>in order to</w:t>
      </w:r>
      <w:proofErr w:type="gramEnd"/>
      <w:r w:rsidR="009C796A">
        <w:t xml:space="preserve"> achieve a </w:t>
      </w:r>
      <w:r w:rsidR="004F3176">
        <w:t>s</w:t>
      </w:r>
      <w:r w:rsidR="00292255">
        <w:t xml:space="preserve">pecific </w:t>
      </w:r>
      <w:r w:rsidR="009C796A">
        <w:t>political objective</w:t>
      </w:r>
      <w:r w:rsidR="00292255">
        <w:t xml:space="preserve"> </w:t>
      </w:r>
      <w:r w:rsidR="00370ABF">
        <w:t xml:space="preserve">(Makarenko, 2003). </w:t>
      </w:r>
      <w:r w:rsidR="009C796A">
        <w:t xml:space="preserve"> </w:t>
      </w:r>
      <w:r w:rsidR="00A26919">
        <w:t xml:space="preserve">The Crown Prosecution Service defines organised crime as </w:t>
      </w:r>
      <w:r w:rsidR="001146B5">
        <w:t>“planned and co-ordinated criminal behaviour and conduct by people working together on a continuing basis”</w:t>
      </w:r>
      <w:r w:rsidR="003C5FE8">
        <w:t xml:space="preserve"> (Cr</w:t>
      </w:r>
      <w:r w:rsidR="00F6028B">
        <w:t>ow</w:t>
      </w:r>
      <w:r w:rsidR="003C5FE8">
        <w:t>n Prosecution Service, 2019).</w:t>
      </w:r>
      <w:r w:rsidR="001146B5">
        <w:t xml:space="preserve"> The motivation for organ</w:t>
      </w:r>
      <w:r w:rsidR="00FB183D">
        <w:t>is</w:t>
      </w:r>
      <w:r w:rsidR="001146B5">
        <w:t>ed crime is often, but not always, for fina</w:t>
      </w:r>
      <w:r w:rsidR="00FB183D">
        <w:t>nci</w:t>
      </w:r>
      <w:r w:rsidR="001146B5">
        <w:t>al gain</w:t>
      </w:r>
      <w:r w:rsidR="00FB183D">
        <w:t xml:space="preserve"> (Cr</w:t>
      </w:r>
      <w:r w:rsidR="008E7DDB">
        <w:t>ow</w:t>
      </w:r>
      <w:r w:rsidR="00FB183D">
        <w:t xml:space="preserve">n </w:t>
      </w:r>
      <w:r w:rsidR="008E7DDB">
        <w:t xml:space="preserve">Prosecution Service, 2019). </w:t>
      </w:r>
      <w:r w:rsidR="00680AF8">
        <w:t xml:space="preserve">Although </w:t>
      </w:r>
      <w:r w:rsidR="003B7B85">
        <w:t>org</w:t>
      </w:r>
      <w:r w:rsidR="00C66A18">
        <w:t>anis</w:t>
      </w:r>
      <w:r w:rsidR="003B7B85">
        <w:t xml:space="preserve">ed criminal groups and </w:t>
      </w:r>
      <w:r w:rsidR="00700BF0">
        <w:t xml:space="preserve">terrorist </w:t>
      </w:r>
      <w:r w:rsidR="00701471">
        <w:t>groups traditionally represent different outcomes and have different objectives and modus operandi</w:t>
      </w:r>
      <w:r w:rsidR="0065488C">
        <w:t>, terrorist and crim</w:t>
      </w:r>
      <w:r w:rsidR="005A4890">
        <w:t>in</w:t>
      </w:r>
      <w:r w:rsidR="0065488C">
        <w:t xml:space="preserve">al groups share a similar process </w:t>
      </w:r>
      <w:r w:rsidR="00457A39">
        <w:t xml:space="preserve">whereby individuals </w:t>
      </w:r>
      <w:proofErr w:type="gramStart"/>
      <w:r w:rsidR="00457A39">
        <w:t>join together</w:t>
      </w:r>
      <w:proofErr w:type="gramEnd"/>
      <w:r w:rsidR="00457A39">
        <w:t xml:space="preserve"> to form organisations </w:t>
      </w:r>
      <w:r w:rsidR="005A4890">
        <w:t>which undergo criminal activities at the expense of certain society</w:t>
      </w:r>
      <w:r w:rsidR="00146633">
        <w:t xml:space="preserve"> </w:t>
      </w:r>
      <w:r w:rsidR="00146633" w:rsidRPr="00146633">
        <w:t xml:space="preserve">(Martinez-Vaquero, </w:t>
      </w:r>
      <w:proofErr w:type="spellStart"/>
      <w:r w:rsidR="00146633" w:rsidRPr="00146633">
        <w:t>Dolci</w:t>
      </w:r>
      <w:proofErr w:type="spellEnd"/>
      <w:r w:rsidR="00146633" w:rsidRPr="00146633">
        <w:t xml:space="preserve"> and </w:t>
      </w:r>
      <w:proofErr w:type="spellStart"/>
      <w:r w:rsidR="00146633" w:rsidRPr="00146633">
        <w:t>Trianni</w:t>
      </w:r>
      <w:proofErr w:type="spellEnd"/>
      <w:r w:rsidR="00146633" w:rsidRPr="00146633">
        <w:t>, 2019)</w:t>
      </w:r>
      <w:r w:rsidR="00146633">
        <w:t xml:space="preserve">. </w:t>
      </w:r>
    </w:p>
    <w:p w14:paraId="0FE2A229" w14:textId="77777777" w:rsidR="00B77E8F" w:rsidRDefault="00B77E8F" w:rsidP="00CF1B94">
      <w:pPr>
        <w:spacing w:line="480" w:lineRule="auto"/>
        <w:rPr>
          <w:b/>
          <w:bCs/>
        </w:rPr>
      </w:pPr>
    </w:p>
    <w:p w14:paraId="54601314" w14:textId="2DF2C464" w:rsidR="002D39C2" w:rsidRPr="00E83D10" w:rsidRDefault="002D39C2" w:rsidP="00CF1B94">
      <w:pPr>
        <w:spacing w:line="480" w:lineRule="auto"/>
      </w:pPr>
      <w:r w:rsidRPr="00C624D0">
        <w:t xml:space="preserve">The running of large </w:t>
      </w:r>
      <w:r w:rsidR="00E4440E" w:rsidRPr="00C624D0">
        <w:t>terrorist organisations come</w:t>
      </w:r>
      <w:r w:rsidR="00431375">
        <w:t>s</w:t>
      </w:r>
      <w:r w:rsidR="00E4440E" w:rsidRPr="00C624D0">
        <w:t xml:space="preserve"> at a cost. Although small </w:t>
      </w:r>
      <w:r w:rsidR="002467CB" w:rsidRPr="00C624D0">
        <w:t>or individual acts of terrorism can be funde</w:t>
      </w:r>
      <w:r w:rsidR="005E77DF">
        <w:t>d</w:t>
      </w:r>
      <w:r w:rsidR="002467CB" w:rsidRPr="00C624D0">
        <w:t xml:space="preserve"> through petty street crime</w:t>
      </w:r>
      <w:r w:rsidR="005E77DF">
        <w:t>, large scale terrorist activity require mo</w:t>
      </w:r>
      <w:r w:rsidR="008E5348">
        <w:t>re</w:t>
      </w:r>
      <w:r w:rsidR="005E77DF">
        <w:t xml:space="preserve"> so</w:t>
      </w:r>
      <w:r w:rsidR="008E5348">
        <w:t>ph</w:t>
      </w:r>
      <w:r w:rsidR="005E77DF">
        <w:t>i</w:t>
      </w:r>
      <w:r w:rsidR="008E5348">
        <w:t>st</w:t>
      </w:r>
      <w:r w:rsidR="005E77DF">
        <w:t xml:space="preserve">icated </w:t>
      </w:r>
      <w:r w:rsidR="008E5348">
        <w:t>organised crime (Silke, 2018).</w:t>
      </w:r>
      <w:r w:rsidR="00402975">
        <w:t xml:space="preserve"> Terro</w:t>
      </w:r>
      <w:r w:rsidR="00BD5DBD">
        <w:t>r</w:t>
      </w:r>
      <w:r w:rsidR="00402975">
        <w:t xml:space="preserve">ist groups will often commit </w:t>
      </w:r>
      <w:r w:rsidR="00BD5DBD">
        <w:t>other transnational crimes as a way of financing their terrorist activities</w:t>
      </w:r>
      <w:r w:rsidR="00694B64">
        <w:t xml:space="preserve"> </w:t>
      </w:r>
      <w:r w:rsidR="00694B64" w:rsidRPr="00694B64">
        <w:t>(Saul, 2017)</w:t>
      </w:r>
      <w:r w:rsidR="00CF7BCB">
        <w:t>.</w:t>
      </w:r>
      <w:r w:rsidR="006F1054">
        <w:t xml:space="preserve"> There</w:t>
      </w:r>
      <w:r w:rsidR="00861F78">
        <w:t xml:space="preserve"> are a</w:t>
      </w:r>
      <w:r w:rsidR="006F1054">
        <w:t xml:space="preserve"> vast </w:t>
      </w:r>
      <w:r w:rsidR="0008589E">
        <w:t>range</w:t>
      </w:r>
      <w:r w:rsidR="006F1054">
        <w:t xml:space="preserve"> of illicit </w:t>
      </w:r>
      <w:r w:rsidR="0008589E">
        <w:t>activi</w:t>
      </w:r>
      <w:r w:rsidR="00027C45">
        <w:t>ti</w:t>
      </w:r>
      <w:r w:rsidR="0008589E">
        <w:t>es involved with terrorist</w:t>
      </w:r>
      <w:r w:rsidR="00861F78">
        <w:t xml:space="preserve"> operations</w:t>
      </w:r>
      <w:r w:rsidR="0008589E">
        <w:t xml:space="preserve">, however the trafficking of </w:t>
      </w:r>
      <w:r w:rsidR="00027C45">
        <w:t>people, drugs and firearms appears to be the most prevalent</w:t>
      </w:r>
      <w:r w:rsidR="00694B64">
        <w:t xml:space="preserve"> </w:t>
      </w:r>
      <w:r w:rsidR="003C75AA">
        <w:t>forms</w:t>
      </w:r>
      <w:r w:rsidR="009A252A">
        <w:t xml:space="preserve"> (Petrich, 2022). </w:t>
      </w:r>
      <w:r w:rsidR="00115243">
        <w:t xml:space="preserve">In recent years, the term ‘narco-terrorism’ as been created </w:t>
      </w:r>
      <w:r w:rsidR="006C5FE8">
        <w:t xml:space="preserve">to refer to the link between drug trafficking and terrorism. </w:t>
      </w:r>
      <w:r w:rsidR="00A56E6D">
        <w:t>Narco</w:t>
      </w:r>
      <w:r w:rsidR="008F7E95">
        <w:t>-</w:t>
      </w:r>
      <w:r w:rsidR="00A56E6D">
        <w:t xml:space="preserve">terrorism has been described as activities of drug trafficking to </w:t>
      </w:r>
      <w:r w:rsidR="00947E31">
        <w:t xml:space="preserve">fund premeditated, </w:t>
      </w:r>
      <w:r w:rsidR="003F0B30">
        <w:t>politically motivated</w:t>
      </w:r>
      <w:r w:rsidR="00947E31">
        <w:t xml:space="preserve"> violence</w:t>
      </w:r>
      <w:r w:rsidR="00F87038">
        <w:t xml:space="preserve"> (Longmire and </w:t>
      </w:r>
      <w:r w:rsidR="00E14337">
        <w:t>Longmire, 2008)</w:t>
      </w:r>
      <w:r w:rsidR="00207C2F">
        <w:t xml:space="preserve">. </w:t>
      </w:r>
      <w:r w:rsidR="005C0DBE">
        <w:t>Terrorist</w:t>
      </w:r>
      <w:r w:rsidR="009457F8">
        <w:t xml:space="preserve"> </w:t>
      </w:r>
      <w:r w:rsidR="003F0B30">
        <w:t>organisations</w:t>
      </w:r>
      <w:r w:rsidR="009457F8">
        <w:t xml:space="preserve"> often have </w:t>
      </w:r>
      <w:r w:rsidR="002B081F">
        <w:t xml:space="preserve">a level of control over </w:t>
      </w:r>
      <w:r w:rsidR="00B379FD">
        <w:t xml:space="preserve">certain territories and </w:t>
      </w:r>
      <w:r w:rsidR="001A5E42">
        <w:t xml:space="preserve">provide drug traffickers with </w:t>
      </w:r>
      <w:r w:rsidR="00051B91">
        <w:t xml:space="preserve">a trafficking network for the transportation of drugs in exchange </w:t>
      </w:r>
      <w:r w:rsidR="00143668">
        <w:t xml:space="preserve">for cash payments </w:t>
      </w:r>
      <w:r w:rsidR="003F0B30">
        <w:t>and the supply of firearms</w:t>
      </w:r>
      <w:r w:rsidR="00E83D10">
        <w:t xml:space="preserve"> (</w:t>
      </w:r>
      <w:r w:rsidR="002B56DE" w:rsidRPr="002B56DE">
        <w:t>Wardlaw, 1988)</w:t>
      </w:r>
      <w:r w:rsidR="00A92268" w:rsidRPr="002B56DE">
        <w:t xml:space="preserve">. </w:t>
      </w:r>
      <w:r w:rsidR="007339E1">
        <w:t xml:space="preserve">The relationship between </w:t>
      </w:r>
      <w:r w:rsidR="00513F16">
        <w:t xml:space="preserve">drug traffickers and terrorists is beneficial for both parties; The traffickers </w:t>
      </w:r>
      <w:r w:rsidR="00A34373">
        <w:t xml:space="preserve">are given protection from </w:t>
      </w:r>
      <w:r w:rsidR="00A34373">
        <w:lastRenderedPageBreak/>
        <w:t xml:space="preserve">the effects of law enforcement and terrorist organisations are supplied </w:t>
      </w:r>
      <w:r w:rsidR="00BD7614">
        <w:t>weapons and funds to undergo their activities</w:t>
      </w:r>
      <w:r w:rsidR="002B56DE">
        <w:t xml:space="preserve"> (Wardlaw, 1988).</w:t>
      </w:r>
    </w:p>
    <w:p w14:paraId="73094DF4" w14:textId="30283A55" w:rsidR="001E41D3" w:rsidRDefault="001E41D3" w:rsidP="00CF1B94">
      <w:pPr>
        <w:spacing w:line="480" w:lineRule="auto"/>
      </w:pPr>
    </w:p>
    <w:p w14:paraId="7BCA94F6" w14:textId="25C18912" w:rsidR="00D76345" w:rsidRDefault="00607591" w:rsidP="00CF1B94">
      <w:pPr>
        <w:spacing w:line="480" w:lineRule="auto"/>
      </w:pPr>
      <w:r>
        <w:t>Organised crim</w:t>
      </w:r>
      <w:r w:rsidR="002B58FD">
        <w:t>e</w:t>
      </w:r>
      <w:r>
        <w:t xml:space="preserve"> groups can be involved in </w:t>
      </w:r>
      <w:proofErr w:type="gramStart"/>
      <w:r>
        <w:t>a number of</w:t>
      </w:r>
      <w:proofErr w:type="gramEnd"/>
      <w:r>
        <w:t xml:space="preserve"> </w:t>
      </w:r>
      <w:r w:rsidR="000F0566">
        <w:t xml:space="preserve">serious criminal activities. </w:t>
      </w:r>
      <w:r w:rsidR="002B58FD">
        <w:t>National</w:t>
      </w:r>
      <w:r w:rsidR="000F0566">
        <w:t xml:space="preserve"> and transnational money laundering has become an increasing </w:t>
      </w:r>
      <w:r w:rsidR="00665CC8">
        <w:t xml:space="preserve">problem for </w:t>
      </w:r>
      <w:proofErr w:type="gramStart"/>
      <w:r w:rsidR="00665CC8">
        <w:t>a number of</w:t>
      </w:r>
      <w:proofErr w:type="gramEnd"/>
      <w:r w:rsidR="00665CC8">
        <w:t xml:space="preserve"> countries. Money laundering is term used to describe </w:t>
      </w:r>
      <w:r w:rsidR="001705C6">
        <w:t xml:space="preserve">“the change or transfer of goods, knowing that they come from a crime or intending to conceal or disguise </w:t>
      </w:r>
      <w:r w:rsidR="00405C93">
        <w:t xml:space="preserve">the unlawful </w:t>
      </w:r>
      <w:r w:rsidR="002B58FD">
        <w:t>origin</w:t>
      </w:r>
      <w:r w:rsidR="00405C93">
        <w:t xml:space="preserve"> of these goods”</w:t>
      </w:r>
      <w:r w:rsidR="00E67F03" w:rsidRPr="00E67F03">
        <w:t xml:space="preserve"> (</w:t>
      </w:r>
      <w:proofErr w:type="spellStart"/>
      <w:r w:rsidR="00E67F03" w:rsidRPr="00E67F03">
        <w:t>Covlea</w:t>
      </w:r>
      <w:proofErr w:type="spellEnd"/>
      <w:r w:rsidR="00E67F03" w:rsidRPr="00E67F03">
        <w:t>, n.d.)</w:t>
      </w:r>
      <w:r w:rsidR="00405C93">
        <w:t xml:space="preserve">. Money Laundering is widely used by </w:t>
      </w:r>
      <w:r w:rsidR="002B58FD">
        <w:t>organised</w:t>
      </w:r>
      <w:r w:rsidR="00405C93">
        <w:t xml:space="preserve"> crime groups </w:t>
      </w:r>
      <w:proofErr w:type="gramStart"/>
      <w:r w:rsidR="00405C93">
        <w:t>in order to</w:t>
      </w:r>
      <w:proofErr w:type="gramEnd"/>
      <w:r w:rsidR="00405C93">
        <w:t xml:space="preserve"> h</w:t>
      </w:r>
      <w:r w:rsidR="00942BCD">
        <w:t xml:space="preserve">ide the proceeds of criminal activities and </w:t>
      </w:r>
      <w:r w:rsidR="00261029">
        <w:t xml:space="preserve">for </w:t>
      </w:r>
      <w:r w:rsidR="008C168F">
        <w:t xml:space="preserve">such activities to go undetected by law enforcement. </w:t>
      </w:r>
      <w:r w:rsidR="00A7119D">
        <w:t xml:space="preserve">Money </w:t>
      </w:r>
      <w:r w:rsidR="00A07D54">
        <w:t>Laundering</w:t>
      </w:r>
      <w:r w:rsidR="00A7119D">
        <w:t xml:space="preserve"> from proceeds of criminal activity plays a significant role in the funding of </w:t>
      </w:r>
      <w:r w:rsidR="00A07D54">
        <w:t>terrorist activities.</w:t>
      </w:r>
      <w:r w:rsidR="00115B33">
        <w:t xml:space="preserve"> </w:t>
      </w:r>
      <w:r w:rsidR="001424D5">
        <w:t>Terro</w:t>
      </w:r>
      <w:r w:rsidR="00D473F0">
        <w:t>r</w:t>
      </w:r>
      <w:r w:rsidR="001424D5">
        <w:t>ist financing methods, although very similar to</w:t>
      </w:r>
      <w:r w:rsidR="001F3C27">
        <w:t xml:space="preserve"> typical </w:t>
      </w:r>
      <w:r w:rsidR="00115B33">
        <w:t>money</w:t>
      </w:r>
      <w:r w:rsidR="001F3C27">
        <w:t xml:space="preserve"> laundering methods, can differ slightly. Often</w:t>
      </w:r>
      <w:r w:rsidR="005802B1">
        <w:t xml:space="preserve">, </w:t>
      </w:r>
      <w:r w:rsidR="005C3874">
        <w:t xml:space="preserve">cases of money laundering for terrorist organisations is concerned with the revenue from illegal activities. </w:t>
      </w:r>
      <w:r w:rsidR="00BB7759">
        <w:t xml:space="preserve">However, </w:t>
      </w:r>
      <w:r w:rsidR="000D58FB">
        <w:t xml:space="preserve">money </w:t>
      </w:r>
      <w:r w:rsidR="00C229BC">
        <w:t>can be raised on the behalf of communities, charity organisations or individuals</w:t>
      </w:r>
      <w:r w:rsidR="00171FF2">
        <w:t xml:space="preserve"> (</w:t>
      </w:r>
      <w:proofErr w:type="spellStart"/>
      <w:r w:rsidR="00171FF2">
        <w:t>C</w:t>
      </w:r>
      <w:r w:rsidR="00FC134F">
        <w:t>ovlea</w:t>
      </w:r>
      <w:proofErr w:type="spellEnd"/>
      <w:r w:rsidR="00FC134F">
        <w:t>, n.d</w:t>
      </w:r>
      <w:r w:rsidR="000D21A1">
        <w:t>.</w:t>
      </w:r>
      <w:r w:rsidR="00FC134F">
        <w:t>).</w:t>
      </w:r>
      <w:r w:rsidR="00C229BC">
        <w:t xml:space="preserve"> Often, </w:t>
      </w:r>
      <w:r w:rsidR="0058452D">
        <w:t xml:space="preserve">those who donate and raise funds believe that the money is being used for a good or noble cause, however in some cases, the </w:t>
      </w:r>
      <w:r w:rsidR="00115B33">
        <w:t>donat</w:t>
      </w:r>
      <w:r w:rsidR="00483CCB">
        <w:t>or</w:t>
      </w:r>
      <w:r w:rsidR="0058452D">
        <w:t xml:space="preserve"> is aware of </w:t>
      </w:r>
      <w:r w:rsidR="00F94DDB">
        <w:t xml:space="preserve">need for the money and therefore exploits ways of money laundering to cover connections with </w:t>
      </w:r>
      <w:r w:rsidR="00115B33">
        <w:t>terrorist organisations</w:t>
      </w:r>
      <w:r w:rsidR="00FC134F">
        <w:t xml:space="preserve"> (</w:t>
      </w:r>
      <w:proofErr w:type="spellStart"/>
      <w:r w:rsidR="00FC134F">
        <w:t>Covlea</w:t>
      </w:r>
      <w:proofErr w:type="spellEnd"/>
      <w:r w:rsidR="00FC134F">
        <w:t xml:space="preserve">, </w:t>
      </w:r>
      <w:r w:rsidR="000D21A1">
        <w:t>n</w:t>
      </w:r>
      <w:r w:rsidR="00FC134F">
        <w:t>.d</w:t>
      </w:r>
      <w:r w:rsidR="000D21A1">
        <w:t>.</w:t>
      </w:r>
      <w:r w:rsidR="00FC134F">
        <w:t>)</w:t>
      </w:r>
      <w:r w:rsidR="00115B33">
        <w:t xml:space="preserve">. </w:t>
      </w:r>
      <w:r w:rsidR="002E675C">
        <w:t>Similarly</w:t>
      </w:r>
      <w:r w:rsidR="008C0925">
        <w:t xml:space="preserve">, terrorist organisations need a way of concealing their funds </w:t>
      </w:r>
      <w:r w:rsidR="002E675C">
        <w:t>without drawing attention to authorities (</w:t>
      </w:r>
      <w:proofErr w:type="spellStart"/>
      <w:r w:rsidR="002E675C">
        <w:t>Covlea</w:t>
      </w:r>
      <w:proofErr w:type="spellEnd"/>
      <w:r w:rsidR="002E675C">
        <w:t>, n.d.).</w:t>
      </w:r>
      <w:r w:rsidR="00B13C3D">
        <w:t xml:space="preserve"> The transfer</w:t>
      </w:r>
      <w:r w:rsidR="00F218B5">
        <w:t xml:space="preserve"> of money between bank accounts </w:t>
      </w:r>
      <w:r w:rsidR="00904C87">
        <w:t>is</w:t>
      </w:r>
      <w:r w:rsidR="00F218B5">
        <w:t xml:space="preserve"> very closely monitored </w:t>
      </w:r>
      <w:r w:rsidR="00845B2F">
        <w:t xml:space="preserve">and there is an increased likelihood that </w:t>
      </w:r>
      <w:r w:rsidR="00904C87">
        <w:t>transferring</w:t>
      </w:r>
      <w:r w:rsidR="00845B2F">
        <w:t xml:space="preserve"> large sums of money between bank accounts w</w:t>
      </w:r>
      <w:r w:rsidR="00B4757C">
        <w:t>ould</w:t>
      </w:r>
      <w:r w:rsidR="00845B2F">
        <w:t xml:space="preserve"> be </w:t>
      </w:r>
      <w:r w:rsidR="00904C87">
        <w:t xml:space="preserve">detected by authorities (Freeman </w:t>
      </w:r>
      <w:r w:rsidR="002D2C8E">
        <w:t xml:space="preserve">and </w:t>
      </w:r>
      <w:proofErr w:type="spellStart"/>
      <w:r w:rsidR="002D2C8E">
        <w:t>Ruehsen</w:t>
      </w:r>
      <w:proofErr w:type="spellEnd"/>
      <w:r w:rsidR="002D2C8E">
        <w:t xml:space="preserve">, 2013). There are </w:t>
      </w:r>
      <w:proofErr w:type="gramStart"/>
      <w:r w:rsidR="002D2C8E">
        <w:t>a number of</w:t>
      </w:r>
      <w:proofErr w:type="gramEnd"/>
      <w:r w:rsidR="002D2C8E">
        <w:t xml:space="preserve"> ways in which </w:t>
      </w:r>
      <w:r w:rsidR="0016074E">
        <w:t xml:space="preserve">terrorist organisations will transfer or transport money. The most common and </w:t>
      </w:r>
      <w:r w:rsidR="00B26540">
        <w:t>traditional</w:t>
      </w:r>
      <w:r w:rsidR="0016074E">
        <w:t xml:space="preserve"> method of money laundering by terrorist groups are through cash couriers</w:t>
      </w:r>
      <w:r w:rsidR="00F65CA6">
        <w:t xml:space="preserve">. </w:t>
      </w:r>
      <w:r w:rsidR="00122374">
        <w:t>This method involve</w:t>
      </w:r>
      <w:r w:rsidR="005F2B28">
        <w:t xml:space="preserve">s </w:t>
      </w:r>
      <w:r w:rsidR="00122374">
        <w:t xml:space="preserve">the </w:t>
      </w:r>
      <w:r w:rsidR="00B26540">
        <w:t>concealment</w:t>
      </w:r>
      <w:r w:rsidR="00122374">
        <w:t xml:space="preserve"> of money </w:t>
      </w:r>
      <w:r w:rsidR="00B26540">
        <w:t>in luggage, packages and often vehicles or vessels</w:t>
      </w:r>
      <w:r w:rsidR="00F65CA6">
        <w:t xml:space="preserve"> </w:t>
      </w:r>
      <w:r w:rsidR="00F65CA6" w:rsidRPr="00F65CA6">
        <w:t xml:space="preserve">(Freeman and </w:t>
      </w:r>
      <w:proofErr w:type="spellStart"/>
      <w:r w:rsidR="00F65CA6" w:rsidRPr="00F65CA6">
        <w:t>Ruehsen</w:t>
      </w:r>
      <w:proofErr w:type="spellEnd"/>
      <w:r w:rsidR="00F65CA6" w:rsidRPr="00F65CA6">
        <w:t>, 2013).</w:t>
      </w:r>
      <w:r w:rsidR="00A775C4">
        <w:t xml:space="preserve"> </w:t>
      </w:r>
      <w:r w:rsidR="00DC3419">
        <w:t xml:space="preserve">Following the 9/11 terrorist attacks, </w:t>
      </w:r>
      <w:r w:rsidR="00F02D65">
        <w:t>it</w:t>
      </w:r>
      <w:r w:rsidR="00FC2CCC">
        <w:t xml:space="preserve"> </w:t>
      </w:r>
      <w:r w:rsidR="006D54C3">
        <w:t>has been</w:t>
      </w:r>
      <w:r w:rsidR="00F02D65">
        <w:t xml:space="preserve"> </w:t>
      </w:r>
      <w:r w:rsidR="00FC2CCC">
        <w:t>alleged that</w:t>
      </w:r>
      <w:r w:rsidR="00CD1F1B">
        <w:t xml:space="preserve"> a Yemeni leader ha</w:t>
      </w:r>
      <w:r w:rsidR="00F15DF2">
        <w:t>d</w:t>
      </w:r>
      <w:r w:rsidR="00CD1F1B">
        <w:t xml:space="preserve"> raised a </w:t>
      </w:r>
      <w:r w:rsidR="00242C07">
        <w:t xml:space="preserve">large </w:t>
      </w:r>
      <w:proofErr w:type="spellStart"/>
      <w:r w:rsidR="00242C07">
        <w:t>some</w:t>
      </w:r>
      <w:proofErr w:type="spellEnd"/>
      <w:r w:rsidR="00242C07">
        <w:t xml:space="preserve"> of money in cash donations to be used by al- Qaeda. </w:t>
      </w:r>
      <w:r w:rsidR="00F15DF2">
        <w:t xml:space="preserve">This money was </w:t>
      </w:r>
      <w:r w:rsidR="00E104CD">
        <w:t xml:space="preserve">transported </w:t>
      </w:r>
      <w:r w:rsidR="00E104CD">
        <w:lastRenderedPageBreak/>
        <w:t xml:space="preserve">in cash through the cargo trade </w:t>
      </w:r>
      <w:r w:rsidR="00A55CD6">
        <w:t>disguised as honey jars</w:t>
      </w:r>
      <w:r w:rsidR="008057C2">
        <w:t xml:space="preserve"> and was detected </w:t>
      </w:r>
      <w:r w:rsidR="00FD24A7">
        <w:t>at border control</w:t>
      </w:r>
      <w:r w:rsidR="009D3901">
        <w:t xml:space="preserve"> </w:t>
      </w:r>
      <w:r w:rsidR="009D3901" w:rsidRPr="009D3901">
        <w:t xml:space="preserve">(Freeman and </w:t>
      </w:r>
      <w:proofErr w:type="spellStart"/>
      <w:r w:rsidR="009D3901" w:rsidRPr="009D3901">
        <w:t>Ruehsen</w:t>
      </w:r>
      <w:proofErr w:type="spellEnd"/>
      <w:r w:rsidR="009D3901" w:rsidRPr="009D3901">
        <w:t>, 2013</w:t>
      </w:r>
      <w:r w:rsidR="009D3901">
        <w:t>)</w:t>
      </w:r>
      <w:r w:rsidR="00FD24A7">
        <w:t>.</w:t>
      </w:r>
      <w:r w:rsidR="00A55CD6">
        <w:t xml:space="preserve"> The US government reported that this was not the first instance </w:t>
      </w:r>
      <w:r w:rsidR="00807687">
        <w:t xml:space="preserve">of money laundering this way, therefore it is crucial that these instances are recognised and properly investigated to target </w:t>
      </w:r>
      <w:r w:rsidR="00102533">
        <w:t>terrorist organisations and activitie</w:t>
      </w:r>
      <w:r w:rsidR="006D54C3">
        <w:t xml:space="preserve">s (Freeman and </w:t>
      </w:r>
      <w:proofErr w:type="spellStart"/>
      <w:r w:rsidR="006D54C3">
        <w:t>Ruehsen</w:t>
      </w:r>
      <w:proofErr w:type="spellEnd"/>
      <w:r w:rsidR="006D54C3">
        <w:t>, 2013)</w:t>
      </w:r>
      <w:r w:rsidR="00102533">
        <w:t xml:space="preserve">. </w:t>
      </w:r>
    </w:p>
    <w:p w14:paraId="11965203" w14:textId="77777777" w:rsidR="002C6036" w:rsidRDefault="002C6036" w:rsidP="00CF1B94">
      <w:pPr>
        <w:spacing w:line="480" w:lineRule="auto"/>
      </w:pPr>
    </w:p>
    <w:p w14:paraId="21671A29" w14:textId="7D61E1BD" w:rsidR="00F77E9C" w:rsidRDefault="002C6036" w:rsidP="00CF1B94">
      <w:pPr>
        <w:spacing w:line="480" w:lineRule="auto"/>
      </w:pPr>
      <w:r>
        <w:t>Intellig</w:t>
      </w:r>
      <w:r w:rsidR="00A66A7E">
        <w:t>ence</w:t>
      </w:r>
      <w:r>
        <w:t xml:space="preserve"> plays a crucial role in the detection </w:t>
      </w:r>
      <w:r w:rsidR="00A66A7E">
        <w:t xml:space="preserve">and prevention of terrorist activities. </w:t>
      </w:r>
      <w:r w:rsidR="0040296A">
        <w:t xml:space="preserve">Terrorist </w:t>
      </w:r>
      <w:r w:rsidR="004446B3">
        <w:t>organisation</w:t>
      </w:r>
      <w:r w:rsidR="005F2B28">
        <w:t>s</w:t>
      </w:r>
      <w:r w:rsidR="0040296A">
        <w:t xml:space="preserve"> </w:t>
      </w:r>
      <w:r w:rsidR="007B2286">
        <w:t xml:space="preserve">spend </w:t>
      </w:r>
      <w:r w:rsidR="004446B3">
        <w:t>crucial</w:t>
      </w:r>
      <w:r w:rsidR="007B2286">
        <w:t xml:space="preserve"> time in ensuring that all activity goes undetected by law enforcement, therefore it is crucial that </w:t>
      </w:r>
      <w:r w:rsidR="009A1A9A">
        <w:t xml:space="preserve">the police </w:t>
      </w:r>
      <w:proofErr w:type="gramStart"/>
      <w:r w:rsidR="009A1A9A">
        <w:t>are able to</w:t>
      </w:r>
      <w:proofErr w:type="gramEnd"/>
      <w:r w:rsidR="009A1A9A">
        <w:t xml:space="preserve"> identify </w:t>
      </w:r>
      <w:r w:rsidR="0070613D">
        <w:t xml:space="preserve">key </w:t>
      </w:r>
      <w:r w:rsidR="005F2B28">
        <w:t xml:space="preserve">characteristics in the behaviours and operation of such groups. </w:t>
      </w:r>
      <w:r w:rsidR="00F806F2">
        <w:t xml:space="preserve">Counter terrorism is a term used to describe the collaboration of forces and agencies working with the intelligence community to protect the public by preventing, </w:t>
      </w:r>
      <w:proofErr w:type="gramStart"/>
      <w:r w:rsidR="00F806F2">
        <w:t>deterring</w:t>
      </w:r>
      <w:proofErr w:type="gramEnd"/>
      <w:r w:rsidR="00F806F2">
        <w:t xml:space="preserve"> and thoroughly investigating terrorist activity </w:t>
      </w:r>
      <w:r w:rsidR="00F806F2" w:rsidRPr="00F806F2">
        <w:t>(Counter Terrorism Policing, 2023)</w:t>
      </w:r>
      <w:r w:rsidR="00F806F2">
        <w:t>.</w:t>
      </w:r>
      <w:r w:rsidR="00E571EB">
        <w:t xml:space="preserve"> Intelligence is information gathered from a variety of sources to support local and national crime investigations (College of Policing, 2022)</w:t>
      </w:r>
      <w:r w:rsidR="008127B8">
        <w:t xml:space="preserve">. </w:t>
      </w:r>
      <w:r w:rsidR="00E859B5">
        <w:t xml:space="preserve">Operations of terrorist </w:t>
      </w:r>
      <w:r w:rsidR="00C71DE4">
        <w:t>organisations</w:t>
      </w:r>
      <w:r w:rsidR="00E859B5">
        <w:t xml:space="preserve"> are often discreet prior to attacks which often makes the detection and prevention of </w:t>
      </w:r>
      <w:r w:rsidR="00C71DE4">
        <w:t>organisations</w:t>
      </w:r>
      <w:r w:rsidR="00E859B5">
        <w:t xml:space="preserve"> and terrorist attacks difficult. </w:t>
      </w:r>
      <w:proofErr w:type="gramStart"/>
      <w:r w:rsidR="00E859B5">
        <w:t>However</w:t>
      </w:r>
      <w:proofErr w:type="gramEnd"/>
      <w:r w:rsidR="00E859B5">
        <w:t xml:space="preserve"> with the increasing dependency on </w:t>
      </w:r>
      <w:r w:rsidR="00C71DE4">
        <w:t>organised</w:t>
      </w:r>
      <w:r w:rsidR="00E859B5">
        <w:t xml:space="preserve"> </w:t>
      </w:r>
      <w:r w:rsidR="00645719">
        <w:t xml:space="preserve">crime </w:t>
      </w:r>
      <w:r w:rsidR="00E859B5">
        <w:t xml:space="preserve">to fund terrorist groups, comes </w:t>
      </w:r>
      <w:r w:rsidR="00645719">
        <w:t>the</w:t>
      </w:r>
      <w:r w:rsidR="00E859B5">
        <w:t xml:space="preserve"> increas</w:t>
      </w:r>
      <w:r w:rsidR="00645719">
        <w:t xml:space="preserve">ed </w:t>
      </w:r>
      <w:r w:rsidR="00E859B5">
        <w:t>likelihood of dete</w:t>
      </w:r>
      <w:r w:rsidR="001B2137">
        <w:t>c</w:t>
      </w:r>
      <w:r w:rsidR="00E859B5">
        <w:t xml:space="preserve">tion by law </w:t>
      </w:r>
      <w:r w:rsidR="00C71DE4">
        <w:t xml:space="preserve">enforcement. </w:t>
      </w:r>
      <w:proofErr w:type="gramStart"/>
      <w:r w:rsidR="002C1350">
        <w:t>The majority of</w:t>
      </w:r>
      <w:proofErr w:type="gramEnd"/>
      <w:r w:rsidR="002C1350">
        <w:t xml:space="preserve"> organised crime operations are closely monitored by law enforcement or other agencies, thereby gathering intelligence for the investigations </w:t>
      </w:r>
      <w:r w:rsidR="001B2137">
        <w:t xml:space="preserve">of </w:t>
      </w:r>
      <w:r w:rsidR="002C1350">
        <w:t>such activity may aid in the detection o</w:t>
      </w:r>
      <w:r w:rsidR="001B2137">
        <w:t>f</w:t>
      </w:r>
      <w:r w:rsidR="002C1350">
        <w:t xml:space="preserve"> terrorist operations.  </w:t>
      </w:r>
    </w:p>
    <w:p w14:paraId="0F37DB4F" w14:textId="77777777" w:rsidR="00D76345" w:rsidRDefault="00D76345" w:rsidP="00CF1B94">
      <w:pPr>
        <w:spacing w:line="480" w:lineRule="auto"/>
      </w:pPr>
    </w:p>
    <w:p w14:paraId="07004E7E" w14:textId="42775ABF" w:rsidR="002D38F1" w:rsidRDefault="002D38F1" w:rsidP="00CF1B94">
      <w:pPr>
        <w:spacing w:line="480" w:lineRule="auto"/>
      </w:pPr>
      <w:r>
        <w:t xml:space="preserve">There are </w:t>
      </w:r>
      <w:proofErr w:type="gramStart"/>
      <w:r>
        <w:t>a number of</w:t>
      </w:r>
      <w:proofErr w:type="gramEnd"/>
      <w:r>
        <w:t xml:space="preserve"> methods in which information and intelligence can be gathered, especially through the use of organised crime. One of the oldest, and still used, method of intelligence is through a Covert Human Intelligence Source, or otherwise known as CHIS. </w:t>
      </w:r>
      <w:r w:rsidR="00AC51CD">
        <w:t>A CHIS may be a police officer or other member of public authority who acts undercover to gain an insight into terrorist and criminal organisations.</w:t>
      </w:r>
      <w:r w:rsidR="00C6725F">
        <w:t xml:space="preserve"> This allows authorities to gain direct intelligence into terrorist organisations and allows the detection and prevention of terrorist activities. </w:t>
      </w:r>
    </w:p>
    <w:p w14:paraId="7921F042" w14:textId="77777777" w:rsidR="00D76345" w:rsidRDefault="00D76345" w:rsidP="00CF1B94">
      <w:pPr>
        <w:spacing w:line="480" w:lineRule="auto"/>
      </w:pPr>
    </w:p>
    <w:p w14:paraId="154BC3FE" w14:textId="38AF7755" w:rsidR="0003409E" w:rsidRDefault="0003409E" w:rsidP="00CF1B94">
      <w:pPr>
        <w:spacing w:line="480" w:lineRule="auto"/>
      </w:pPr>
      <w:r>
        <w:t>Another method of intelligence used in the detection of organised crime and terrorist activities is through the monitoring of online transactions and the detection of money laundering. As discussed, there has been an increased demand from terrorist organisations using money laundering methods to avoid det</w:t>
      </w:r>
      <w:r w:rsidR="00A00DFF">
        <w:t>ec</w:t>
      </w:r>
      <w:r>
        <w:t xml:space="preserve">tion of </w:t>
      </w:r>
      <w:r w:rsidR="00A00DFF">
        <w:t>terrorist</w:t>
      </w:r>
      <w:r>
        <w:t xml:space="preserve"> activities and a</w:t>
      </w:r>
      <w:r w:rsidR="00A00DFF">
        <w:t>tt</w:t>
      </w:r>
      <w:r>
        <w:t xml:space="preserve">acks. </w:t>
      </w:r>
      <w:r w:rsidR="00A00DFF">
        <w:t xml:space="preserve">Although terrorist activities often go undetected, </w:t>
      </w:r>
      <w:r w:rsidR="000725BB">
        <w:t xml:space="preserve">governments and law enforcements are </w:t>
      </w:r>
      <w:r w:rsidR="00873D51">
        <w:t xml:space="preserve">now </w:t>
      </w:r>
      <w:r w:rsidR="000725BB">
        <w:t xml:space="preserve">clamping down on money laundering due to increasing threats from organised crime groups. </w:t>
      </w:r>
      <w:r w:rsidR="00873D51">
        <w:t>The Economic Crime Plan 2 has implemented new technolog</w:t>
      </w:r>
      <w:r w:rsidR="00885670">
        <w:t>ies</w:t>
      </w:r>
      <w:r w:rsidR="00873D51">
        <w:t xml:space="preserve"> and</w:t>
      </w:r>
      <w:r w:rsidR="00885670">
        <w:t xml:space="preserve"> an</w:t>
      </w:r>
      <w:r w:rsidR="00873D51">
        <w:t xml:space="preserve"> increasing number of financial crime investigators to target the detection and disruption of money laundering (GOV.UK, </w:t>
      </w:r>
      <w:proofErr w:type="spellStart"/>
      <w:r w:rsidR="00873D51">
        <w:t>n.d</w:t>
      </w:r>
      <w:proofErr w:type="spellEnd"/>
      <w:r w:rsidR="00873D51">
        <w:t>).</w:t>
      </w:r>
      <w:r w:rsidR="00794996">
        <w:t xml:space="preserve"> Despite a shift from traditional money laundering methods online, authorities have already been able to identify common methods of the transportation and laundering of money and therefore it is crucial that authorities are able to recognise these characteristics and fully investigate where the money has come from and where the money is going.</w:t>
      </w:r>
      <w:r w:rsidR="005E584B">
        <w:t xml:space="preserve"> Freeman and </w:t>
      </w:r>
      <w:proofErr w:type="spellStart"/>
      <w:r w:rsidR="005E584B">
        <w:t>Ruehsen</w:t>
      </w:r>
      <w:proofErr w:type="spellEnd"/>
      <w:r w:rsidR="005E584B">
        <w:t xml:space="preserve"> (201</w:t>
      </w:r>
      <w:r w:rsidR="00887734">
        <w:t>3</w:t>
      </w:r>
      <w:r w:rsidR="005E584B">
        <w:t>) state that for terrorist groups to be effective, the</w:t>
      </w:r>
      <w:r w:rsidR="005B3548">
        <w:t>y</w:t>
      </w:r>
      <w:r w:rsidR="005E584B">
        <w:t xml:space="preserve"> must be able to mo</w:t>
      </w:r>
      <w:r w:rsidR="005B3548">
        <w:t xml:space="preserve">ve </w:t>
      </w:r>
      <w:r w:rsidR="005E584B">
        <w:t>money from its or</w:t>
      </w:r>
      <w:r w:rsidR="00774AF6">
        <w:t>igin</w:t>
      </w:r>
      <w:r w:rsidR="005E584B">
        <w:t xml:space="preserve">s to </w:t>
      </w:r>
      <w:r w:rsidR="00774AF6">
        <w:t xml:space="preserve">operational places where the money is needed, and this is often the place of the attack. It is crucial that authorities can identify this, prevent it but also notify agencies to </w:t>
      </w:r>
      <w:r w:rsidR="005B3548">
        <w:t xml:space="preserve">pre-empt and </w:t>
      </w:r>
      <w:r w:rsidR="00774AF6">
        <w:t xml:space="preserve">prepare. </w:t>
      </w:r>
      <w:r w:rsidR="00794996">
        <w:t xml:space="preserve"> </w:t>
      </w:r>
    </w:p>
    <w:p w14:paraId="2EA166E3" w14:textId="77777777" w:rsidR="00D76345" w:rsidRDefault="00D76345" w:rsidP="00CF1B94">
      <w:pPr>
        <w:spacing w:line="480" w:lineRule="auto"/>
      </w:pPr>
    </w:p>
    <w:p w14:paraId="64FA4A8A" w14:textId="77777777" w:rsidR="00CF1B94" w:rsidRDefault="00887734" w:rsidP="00CF1B94">
      <w:pPr>
        <w:spacing w:line="480" w:lineRule="auto"/>
      </w:pPr>
      <w:r>
        <w:t xml:space="preserve">Not only is it important for authorities to recognise national and transnational terrorist and criminal activities, </w:t>
      </w:r>
      <w:r w:rsidR="00AD40F6">
        <w:t>but it is also</w:t>
      </w:r>
      <w:r>
        <w:t xml:space="preserve"> important that authorities are able to recognise characteristics of individuals with links to terrorism or radicalisation. </w:t>
      </w:r>
      <w:r w:rsidR="00326320">
        <w:t>Lone Wolves have now become one of society’s greatest threats (</w:t>
      </w:r>
      <w:proofErr w:type="spellStart"/>
      <w:r w:rsidR="00326320">
        <w:t>Striegher</w:t>
      </w:r>
      <w:proofErr w:type="spellEnd"/>
      <w:r w:rsidR="00326320">
        <w:t xml:space="preserve">, 2023). </w:t>
      </w:r>
      <w:r w:rsidR="00AD40F6">
        <w:t>Lone wolves are difficult to define however generally lone wolves are individual terrorists who perpetrate an attack on their own with the assistance or influence of others (</w:t>
      </w:r>
      <w:proofErr w:type="spellStart"/>
      <w:r w:rsidR="00AD40F6">
        <w:t>Ganor</w:t>
      </w:r>
      <w:proofErr w:type="spellEnd"/>
      <w:r w:rsidR="00AD40F6">
        <w:t xml:space="preserve">, 2021). </w:t>
      </w:r>
      <w:r w:rsidR="00F66738">
        <w:t xml:space="preserve">Lone wolves often have no direct connection to terrorist </w:t>
      </w:r>
      <w:r w:rsidR="00DF48BF">
        <w:t>organisations;</w:t>
      </w:r>
      <w:r w:rsidR="00F66738">
        <w:t xml:space="preserve"> </w:t>
      </w:r>
      <w:proofErr w:type="gramStart"/>
      <w:r w:rsidR="00F66738">
        <w:t>therefore</w:t>
      </w:r>
      <w:proofErr w:type="gramEnd"/>
      <w:r w:rsidR="00F66738">
        <w:t xml:space="preserve"> they are difficult to detect and prevent. </w:t>
      </w:r>
      <w:r w:rsidR="00A651A6">
        <w:t xml:space="preserve">Terrorist and organised crime groups share similarities in the way in which they recruit members. </w:t>
      </w:r>
      <w:r w:rsidR="00A651A6" w:rsidRPr="00A651A6">
        <w:t xml:space="preserve">Both terrorists and organised crime groups tend to recruit members </w:t>
      </w:r>
      <w:r w:rsidR="00A651A6" w:rsidRPr="00A651A6">
        <w:lastRenderedPageBreak/>
        <w:t>from marginal social groups exposed to or burdened by social and political frustrations</w:t>
      </w:r>
      <w:r w:rsidR="00C104F5">
        <w:t xml:space="preserve"> (</w:t>
      </w:r>
      <w:proofErr w:type="spellStart"/>
      <w:r w:rsidR="00C104F5">
        <w:t>Prokic</w:t>
      </w:r>
      <w:proofErr w:type="spellEnd"/>
      <w:r w:rsidR="00C104F5">
        <w:t xml:space="preserve">, 2017). </w:t>
      </w:r>
      <w:r w:rsidR="00DF48BF">
        <w:t xml:space="preserve">These isolated members of the society can often be radicalised into terrorism due to a sense of belonging and community. Although difficult </w:t>
      </w:r>
      <w:r w:rsidR="00931C29">
        <w:t xml:space="preserve">to </w:t>
      </w:r>
      <w:r w:rsidR="00DF48BF">
        <w:t xml:space="preserve">detect, there are </w:t>
      </w:r>
      <w:proofErr w:type="gramStart"/>
      <w:r w:rsidR="00DF48BF">
        <w:t>a number of</w:t>
      </w:r>
      <w:proofErr w:type="gramEnd"/>
      <w:r w:rsidR="00DF48BF">
        <w:t xml:space="preserve"> indicators of radicalisation of terrorism. The dark web is a large growing problem for </w:t>
      </w:r>
      <w:proofErr w:type="spellStart"/>
      <w:r w:rsidR="00DF48BF">
        <w:t>cyber crime</w:t>
      </w:r>
      <w:proofErr w:type="spellEnd"/>
      <w:r w:rsidR="00DF48BF">
        <w:t xml:space="preserve">, therefore the had been an increased focus on policing the dark web (Davies, 2020). The police and </w:t>
      </w:r>
      <w:proofErr w:type="spellStart"/>
      <w:r w:rsidR="00DF48BF">
        <w:t>cyber crime</w:t>
      </w:r>
      <w:proofErr w:type="spellEnd"/>
      <w:r w:rsidR="00DF48BF">
        <w:t xml:space="preserve"> units </w:t>
      </w:r>
      <w:proofErr w:type="gramStart"/>
      <w:r w:rsidR="00DF48BF">
        <w:t>have the ability to</w:t>
      </w:r>
      <w:proofErr w:type="gramEnd"/>
      <w:r w:rsidR="00DF48BF">
        <w:t xml:space="preserve"> </w:t>
      </w:r>
      <w:r w:rsidR="0094776E">
        <w:t xml:space="preserve">trace individuals from the dark web which is </w:t>
      </w:r>
      <w:r w:rsidR="00914E57">
        <w:t>specifically</w:t>
      </w:r>
      <w:r w:rsidR="0094776E">
        <w:t xml:space="preserve"> </w:t>
      </w:r>
      <w:r w:rsidR="00914E57">
        <w:t>beneficial</w:t>
      </w:r>
      <w:r w:rsidR="0094776E">
        <w:t xml:space="preserve"> in cases of lone wolves who </w:t>
      </w:r>
      <w:r w:rsidR="00931C29">
        <w:t xml:space="preserve">seek to use to dark web for guidance or the purchase of illicit goods. </w:t>
      </w:r>
      <w:r w:rsidR="00323EC0">
        <w:t>Members of the public can also assist in the detection of terrorism by being alert and reporting suspicious activities. Often lone wolves will seek to bulk buy items to commit an attack</w:t>
      </w:r>
      <w:r w:rsidR="00D609C3">
        <w:t>, which although is often prohibited, will give indicators to staff and the public of terrorist concerns.</w:t>
      </w:r>
    </w:p>
    <w:p w14:paraId="3AA6C391" w14:textId="77777777" w:rsidR="00CF1B94" w:rsidRDefault="00CF1B94" w:rsidP="00CF1B94">
      <w:pPr>
        <w:spacing w:line="480" w:lineRule="auto"/>
      </w:pPr>
    </w:p>
    <w:p w14:paraId="1B8EA85D" w14:textId="3D63DD18" w:rsidR="00E571EB" w:rsidRDefault="00D609C3" w:rsidP="00CF1B94">
      <w:pPr>
        <w:spacing w:line="480" w:lineRule="auto"/>
      </w:pPr>
      <w:r>
        <w:t xml:space="preserve"> </w:t>
      </w:r>
      <w:r w:rsidR="00FC6B91">
        <w:t xml:space="preserve">Public authorities, including education, health, local authority, </w:t>
      </w:r>
      <w:proofErr w:type="gramStart"/>
      <w:r w:rsidR="00FC6B91">
        <w:t>police</w:t>
      </w:r>
      <w:proofErr w:type="gramEnd"/>
      <w:r w:rsidR="00FC6B91">
        <w:t xml:space="preserve"> and criminal justice system have a duty under the Counter Terrorism Act to prevent the risk of people becoming terrorists (GOV.UK, </w:t>
      </w:r>
      <w:proofErr w:type="spellStart"/>
      <w:r w:rsidR="00FC6B91">
        <w:t>n.d</w:t>
      </w:r>
      <w:proofErr w:type="spellEnd"/>
      <w:r w:rsidR="00FC6B91">
        <w:t xml:space="preserve"> [2]). They have a duty to ma</w:t>
      </w:r>
      <w:r w:rsidR="00574379">
        <w:t>k</w:t>
      </w:r>
      <w:r w:rsidR="00FC6B91">
        <w:t xml:space="preserve">e referrals to prevent if they identify any person who appears to be at risk of radicalisation or have been radicalised. This will aid in the detection, prevention and rehabilitation of individuals exposed to radicalisation.  </w:t>
      </w:r>
      <w:r w:rsidR="00574379">
        <w:t xml:space="preserve">Allowing the detection of individuals with suspected involvement with terrorism will allow authorities to implement restrictions such as the disruption of travel abroad and prevent further involvement with terrorist organisations. </w:t>
      </w:r>
    </w:p>
    <w:p w14:paraId="3B25C659" w14:textId="33371C00" w:rsidR="00CF1B94" w:rsidRDefault="00CF1B94" w:rsidP="00CF1B94">
      <w:pPr>
        <w:spacing w:line="480" w:lineRule="auto"/>
      </w:pPr>
    </w:p>
    <w:p w14:paraId="3FF42CD6" w14:textId="028B25A9" w:rsidR="009C5953" w:rsidRDefault="00CF1B94" w:rsidP="00C23225">
      <w:pPr>
        <w:spacing w:line="480" w:lineRule="auto"/>
      </w:pPr>
      <w:r>
        <w:t xml:space="preserve">The Counter Terrorism Department in the police plays a significant part of counter </w:t>
      </w:r>
      <w:proofErr w:type="gramStart"/>
      <w:r>
        <w:t>terrorism as a whole</w:t>
      </w:r>
      <w:proofErr w:type="gramEnd"/>
      <w:r>
        <w:t>.  The police have a duty to prevent vulnerable people being drawn into the criminal justice systems and, alongside the government’s Prevent Programme, the police have a crucial role in stopping individuals from becoming terrorist</w:t>
      </w:r>
      <w:r w:rsidR="006D54C3">
        <w:t>s</w:t>
      </w:r>
      <w:r w:rsidR="00341C44">
        <w:t xml:space="preserve"> (Counter Terrorism Policing, 2022)</w:t>
      </w:r>
      <w:r>
        <w:t xml:space="preserve">. </w:t>
      </w:r>
      <w:r w:rsidR="007F039F">
        <w:t xml:space="preserve">Counter Terrorism in the police evolves around the four P’s; To prevent, purse, protect and prepare. The Counter </w:t>
      </w:r>
      <w:r w:rsidR="007F039F">
        <w:lastRenderedPageBreak/>
        <w:t xml:space="preserve">Terrorist Police Department work closely with other organisations and agencies to gather and develop intelligence and operations to purse terrorists. The police have a duty to protect in the case of </w:t>
      </w:r>
      <w:proofErr w:type="gramStart"/>
      <w:r w:rsidR="007F039F">
        <w:t>terrorists</w:t>
      </w:r>
      <w:proofErr w:type="gramEnd"/>
      <w:r w:rsidR="007F039F">
        <w:t xml:space="preserve"> attacks and therefore work closely with other emergency services, other </w:t>
      </w:r>
      <w:r w:rsidR="00E81C63">
        <w:t>authorities</w:t>
      </w:r>
      <w:r w:rsidR="007F039F">
        <w:t xml:space="preserve"> and </w:t>
      </w:r>
      <w:r w:rsidR="00E81C63">
        <w:t>organisations</w:t>
      </w:r>
      <w:r w:rsidR="007F039F">
        <w:t xml:space="preserve"> to strengthen security</w:t>
      </w:r>
      <w:r w:rsidR="00E81C63">
        <w:t xml:space="preserve"> (Counter Terrorism Policing, 2022). The prepare stage is the ability for the police and other emergency services and agencies to prepare of an attack in the worst was to happen. Emergency services must have a clear understanding and be ready to respond to major incidents (Counter Terrorism Policing, 2022).  </w:t>
      </w:r>
    </w:p>
    <w:p w14:paraId="4EE0C098" w14:textId="77777777" w:rsidR="00D76345" w:rsidRDefault="00D76345" w:rsidP="00C23225">
      <w:pPr>
        <w:spacing w:line="480" w:lineRule="auto"/>
      </w:pPr>
    </w:p>
    <w:p w14:paraId="21886906" w14:textId="785A4E23" w:rsidR="008F4D69" w:rsidRDefault="00A4132A" w:rsidP="00C23225">
      <w:pPr>
        <w:spacing w:line="480" w:lineRule="auto"/>
      </w:pPr>
      <w:r>
        <w:t>Terrori</w:t>
      </w:r>
      <w:r w:rsidR="009B19E2">
        <w:t>st</w:t>
      </w:r>
      <w:r>
        <w:t xml:space="preserve"> organisation</w:t>
      </w:r>
      <w:r w:rsidR="009B19E2">
        <w:t>s</w:t>
      </w:r>
      <w:r>
        <w:t xml:space="preserve"> and organised crime groups were typically referred to as separate entities, however </w:t>
      </w:r>
      <w:proofErr w:type="spellStart"/>
      <w:r>
        <w:t>its</w:t>
      </w:r>
      <w:proofErr w:type="spellEnd"/>
      <w:r>
        <w:t xml:space="preserve"> has recently come to light that both organisations share similarities in the way in which they operate and are often dependant on one another for the functioning of activities. </w:t>
      </w:r>
      <w:r w:rsidR="009B19E2">
        <w:t xml:space="preserve">Terrorist organisations rely on profits of serious and organised crime to fund terrorist activities or use criminal methods to conceal funds for terrorism. Although terrorist organisations and activities are often difficult to detect, with the increasing links to organised crime means that terrorists activities are becoming more detectible through intelligence and counter terrorism. </w:t>
      </w:r>
      <w:r w:rsidR="00C23225">
        <w:t>There has been an expansion in Counter Terrorism Legislation, providing more power and policies around the t</w:t>
      </w:r>
      <w:r w:rsidR="00697361">
        <w:t>h</w:t>
      </w:r>
      <w:r w:rsidR="00C23225">
        <w:t xml:space="preserve">reat of terrorism. Counter Terrorism agencies are becoming aware of methods used by terrorist and organised crime groups and have increased their capacity and technology to detect, and purse </w:t>
      </w:r>
      <w:r w:rsidR="00697361">
        <w:t>activities.</w:t>
      </w:r>
      <w:r w:rsidR="00897137">
        <w:t xml:space="preserve"> Emphasis has also been placed on the identification of radicalization and the prevent duty of the public authorities to </w:t>
      </w:r>
      <w:r w:rsidR="00152900">
        <w:t>stop individuals becoming terrorists.</w:t>
      </w:r>
      <w:r w:rsidR="005A7858">
        <w:t xml:space="preserve"> Intelligence has been </w:t>
      </w:r>
      <w:proofErr w:type="gramStart"/>
      <w:r w:rsidR="005A7858">
        <w:t>show</w:t>
      </w:r>
      <w:proofErr w:type="gramEnd"/>
      <w:r w:rsidR="006D54C3">
        <w:t xml:space="preserve"> </w:t>
      </w:r>
      <w:r w:rsidR="005A7858">
        <w:t xml:space="preserve">to play a crucial role in the detection of terrorist activities and it is important that agencies are able to gather such intelligence and use it to inform counter terrorism. The police are a key component to counter terrorism in the prevention, pursing, </w:t>
      </w:r>
      <w:proofErr w:type="gramStart"/>
      <w:r w:rsidR="005A7858">
        <w:t>protection</w:t>
      </w:r>
      <w:proofErr w:type="gramEnd"/>
      <w:r w:rsidR="005A7858">
        <w:t xml:space="preserve"> and preparation of terrorism.</w:t>
      </w:r>
      <w:r w:rsidR="00135A8B">
        <w:t xml:space="preserve"> Statistics from GOV.UK shows that 1,943 individuals were referred to Prevent by the police between April 2022 and March 2023 in England and Wales</w:t>
      </w:r>
      <w:r w:rsidR="005768FA">
        <w:t xml:space="preserve"> (GOV.UK, 2023)</w:t>
      </w:r>
      <w:r w:rsidR="00135A8B">
        <w:t xml:space="preserve">. This shows </w:t>
      </w:r>
      <w:r w:rsidR="002C0345">
        <w:t xml:space="preserve">this importance of identifying characteristics </w:t>
      </w:r>
      <w:r w:rsidR="002C0345">
        <w:lastRenderedPageBreak/>
        <w:t xml:space="preserve">of radicalisation of terrorism and the importance of working to support and protect vulnerable people. </w:t>
      </w:r>
    </w:p>
    <w:p w14:paraId="55BC5592" w14:textId="77777777" w:rsidR="008F4D69" w:rsidRPr="001104CA" w:rsidRDefault="008F4D69" w:rsidP="006C6101">
      <w:pPr>
        <w:rPr>
          <w:b/>
          <w:bCs/>
          <w:color w:val="FF0000"/>
        </w:rPr>
      </w:pPr>
    </w:p>
    <w:p w14:paraId="7D5F1D30" w14:textId="59C00A33" w:rsidR="00DC6742" w:rsidRPr="00545D3F" w:rsidRDefault="002A6D04" w:rsidP="006C6101">
      <w:r w:rsidRPr="00545D3F">
        <w:t>Word count: 2</w:t>
      </w:r>
      <w:r w:rsidR="00427BB8" w:rsidRPr="00545D3F">
        <w:t>181</w:t>
      </w:r>
    </w:p>
    <w:p w14:paraId="38CA1A81" w14:textId="77777777" w:rsidR="00DC6742" w:rsidRDefault="00DC6742" w:rsidP="006C6101">
      <w:bookmarkStart w:id="0" w:name="_Hlk160435781"/>
    </w:p>
    <w:bookmarkEnd w:id="0"/>
    <w:p w14:paraId="655A2384" w14:textId="77777777" w:rsidR="00545D3F" w:rsidRDefault="00545D3F" w:rsidP="00CF1B94">
      <w:pPr>
        <w:tabs>
          <w:tab w:val="left" w:pos="907"/>
        </w:tabs>
      </w:pPr>
    </w:p>
    <w:p w14:paraId="60864A77" w14:textId="77777777" w:rsidR="00545D3F" w:rsidRDefault="00545D3F" w:rsidP="00CF1B94">
      <w:pPr>
        <w:tabs>
          <w:tab w:val="left" w:pos="907"/>
        </w:tabs>
      </w:pPr>
    </w:p>
    <w:p w14:paraId="28B6E066" w14:textId="77777777" w:rsidR="00545D3F" w:rsidRDefault="00545D3F" w:rsidP="00CF1B94">
      <w:pPr>
        <w:tabs>
          <w:tab w:val="left" w:pos="907"/>
        </w:tabs>
      </w:pPr>
    </w:p>
    <w:p w14:paraId="3C8BDB50" w14:textId="77777777" w:rsidR="00545D3F" w:rsidRDefault="00545D3F" w:rsidP="00CF1B94">
      <w:pPr>
        <w:tabs>
          <w:tab w:val="left" w:pos="907"/>
        </w:tabs>
      </w:pPr>
    </w:p>
    <w:p w14:paraId="50BC7481" w14:textId="77777777" w:rsidR="00545D3F" w:rsidRDefault="00545D3F" w:rsidP="00CF1B94">
      <w:pPr>
        <w:tabs>
          <w:tab w:val="left" w:pos="907"/>
        </w:tabs>
      </w:pPr>
    </w:p>
    <w:p w14:paraId="515571E3" w14:textId="77777777" w:rsidR="00545D3F" w:rsidRDefault="00545D3F" w:rsidP="00CF1B94">
      <w:pPr>
        <w:tabs>
          <w:tab w:val="left" w:pos="907"/>
        </w:tabs>
      </w:pPr>
    </w:p>
    <w:p w14:paraId="2E42B045" w14:textId="77777777" w:rsidR="00545D3F" w:rsidRDefault="00545D3F" w:rsidP="00CF1B94">
      <w:pPr>
        <w:tabs>
          <w:tab w:val="left" w:pos="907"/>
        </w:tabs>
      </w:pPr>
    </w:p>
    <w:p w14:paraId="4019CC33" w14:textId="77777777" w:rsidR="00545D3F" w:rsidRDefault="00545D3F" w:rsidP="00CF1B94">
      <w:pPr>
        <w:tabs>
          <w:tab w:val="left" w:pos="907"/>
        </w:tabs>
      </w:pPr>
    </w:p>
    <w:p w14:paraId="0D0A3D42" w14:textId="77777777" w:rsidR="00545D3F" w:rsidRDefault="00545D3F" w:rsidP="00CF1B94">
      <w:pPr>
        <w:tabs>
          <w:tab w:val="left" w:pos="907"/>
        </w:tabs>
      </w:pPr>
    </w:p>
    <w:p w14:paraId="1E3CD7E1" w14:textId="77777777" w:rsidR="00545D3F" w:rsidRDefault="00545D3F" w:rsidP="00CF1B94">
      <w:pPr>
        <w:tabs>
          <w:tab w:val="left" w:pos="907"/>
        </w:tabs>
      </w:pPr>
    </w:p>
    <w:p w14:paraId="74D749A9" w14:textId="77777777" w:rsidR="00545D3F" w:rsidRDefault="00545D3F" w:rsidP="00CF1B94">
      <w:pPr>
        <w:tabs>
          <w:tab w:val="left" w:pos="907"/>
        </w:tabs>
      </w:pPr>
    </w:p>
    <w:p w14:paraId="4C2FC443" w14:textId="77777777" w:rsidR="00545D3F" w:rsidRDefault="00545D3F" w:rsidP="00CF1B94">
      <w:pPr>
        <w:tabs>
          <w:tab w:val="left" w:pos="907"/>
        </w:tabs>
      </w:pPr>
    </w:p>
    <w:p w14:paraId="28F02B35" w14:textId="77777777" w:rsidR="00545D3F" w:rsidRDefault="00545D3F" w:rsidP="00CF1B94">
      <w:pPr>
        <w:tabs>
          <w:tab w:val="left" w:pos="907"/>
        </w:tabs>
      </w:pPr>
    </w:p>
    <w:p w14:paraId="0EAF87D0" w14:textId="77777777" w:rsidR="00545D3F" w:rsidRDefault="00545D3F" w:rsidP="00CF1B94">
      <w:pPr>
        <w:tabs>
          <w:tab w:val="left" w:pos="907"/>
        </w:tabs>
      </w:pPr>
    </w:p>
    <w:p w14:paraId="5335A315" w14:textId="77777777" w:rsidR="00545D3F" w:rsidRDefault="00545D3F" w:rsidP="00CF1B94">
      <w:pPr>
        <w:tabs>
          <w:tab w:val="left" w:pos="907"/>
        </w:tabs>
      </w:pPr>
    </w:p>
    <w:p w14:paraId="5BC6650E" w14:textId="77777777" w:rsidR="00545D3F" w:rsidRDefault="00545D3F" w:rsidP="00CF1B94">
      <w:pPr>
        <w:tabs>
          <w:tab w:val="left" w:pos="907"/>
        </w:tabs>
      </w:pPr>
    </w:p>
    <w:p w14:paraId="0EA915AE" w14:textId="77777777" w:rsidR="00545D3F" w:rsidRDefault="00545D3F" w:rsidP="00CF1B94">
      <w:pPr>
        <w:tabs>
          <w:tab w:val="left" w:pos="907"/>
        </w:tabs>
      </w:pPr>
    </w:p>
    <w:p w14:paraId="3D310D9C" w14:textId="77777777" w:rsidR="00545D3F" w:rsidRDefault="00545D3F" w:rsidP="00CF1B94">
      <w:pPr>
        <w:tabs>
          <w:tab w:val="left" w:pos="907"/>
        </w:tabs>
      </w:pPr>
    </w:p>
    <w:p w14:paraId="4A4A198F" w14:textId="77777777" w:rsidR="00545D3F" w:rsidRDefault="00545D3F" w:rsidP="00CF1B94">
      <w:pPr>
        <w:tabs>
          <w:tab w:val="left" w:pos="907"/>
        </w:tabs>
      </w:pPr>
    </w:p>
    <w:p w14:paraId="3CB48417" w14:textId="77777777" w:rsidR="00545D3F" w:rsidRDefault="00545D3F" w:rsidP="00CF1B94">
      <w:pPr>
        <w:tabs>
          <w:tab w:val="left" w:pos="907"/>
        </w:tabs>
      </w:pPr>
    </w:p>
    <w:p w14:paraId="459759EC" w14:textId="77777777" w:rsidR="00545D3F" w:rsidRDefault="00545D3F" w:rsidP="00CF1B94">
      <w:pPr>
        <w:tabs>
          <w:tab w:val="left" w:pos="907"/>
        </w:tabs>
      </w:pPr>
    </w:p>
    <w:p w14:paraId="6D771CC2" w14:textId="77777777" w:rsidR="00545D3F" w:rsidRDefault="00545D3F" w:rsidP="00CF1B94">
      <w:pPr>
        <w:tabs>
          <w:tab w:val="left" w:pos="907"/>
        </w:tabs>
      </w:pPr>
    </w:p>
    <w:p w14:paraId="7D1BB8AA" w14:textId="77777777" w:rsidR="00545D3F" w:rsidRDefault="00545D3F" w:rsidP="00CF1B94">
      <w:pPr>
        <w:tabs>
          <w:tab w:val="left" w:pos="907"/>
        </w:tabs>
      </w:pPr>
    </w:p>
    <w:p w14:paraId="25309966" w14:textId="77777777" w:rsidR="00545D3F" w:rsidRDefault="00545D3F" w:rsidP="00CF1B94">
      <w:pPr>
        <w:tabs>
          <w:tab w:val="left" w:pos="907"/>
        </w:tabs>
      </w:pPr>
    </w:p>
    <w:p w14:paraId="3F4729FC" w14:textId="77777777" w:rsidR="00545D3F" w:rsidRDefault="00545D3F" w:rsidP="00CF1B94">
      <w:pPr>
        <w:tabs>
          <w:tab w:val="left" w:pos="907"/>
        </w:tabs>
      </w:pPr>
    </w:p>
    <w:p w14:paraId="0F92DB5B" w14:textId="2934CA50" w:rsidR="00545D3F" w:rsidRPr="007808C3" w:rsidRDefault="00545D3F" w:rsidP="00CF1B94">
      <w:pPr>
        <w:tabs>
          <w:tab w:val="left" w:pos="907"/>
        </w:tabs>
        <w:rPr>
          <w:b/>
          <w:bCs/>
        </w:rPr>
      </w:pPr>
      <w:r w:rsidRPr="007808C3">
        <w:rPr>
          <w:b/>
          <w:bCs/>
        </w:rPr>
        <w:lastRenderedPageBreak/>
        <w:t>Bibliography:</w:t>
      </w:r>
    </w:p>
    <w:p w14:paraId="3B5616DA" w14:textId="77777777" w:rsidR="00545D3F" w:rsidRPr="00545D3F" w:rsidRDefault="00545D3F" w:rsidP="00545D3F">
      <w:pPr>
        <w:rPr>
          <w:kern w:val="0"/>
          <w14:ligatures w14:val="none"/>
        </w:rPr>
      </w:pPr>
      <w:r w:rsidRPr="00545D3F">
        <w:rPr>
          <w:kern w:val="0"/>
          <w14:ligatures w14:val="none"/>
        </w:rPr>
        <w:t xml:space="preserve">[2] College of Policing (2020). </w:t>
      </w:r>
      <w:r w:rsidRPr="00545D3F">
        <w:rPr>
          <w:i/>
          <w:iCs/>
          <w:kern w:val="0"/>
          <w14:ligatures w14:val="none"/>
        </w:rPr>
        <w:t>Positive Action- A guide for police recruitment</w:t>
      </w:r>
      <w:r w:rsidRPr="00545D3F">
        <w:rPr>
          <w:kern w:val="0"/>
          <w14:ligatures w14:val="none"/>
        </w:rPr>
        <w:t xml:space="preserve">. Coventry- College of Policing Limited. </w:t>
      </w:r>
    </w:p>
    <w:p w14:paraId="70B779F7" w14:textId="77777777" w:rsidR="00545D3F" w:rsidRPr="00545D3F" w:rsidRDefault="00545D3F" w:rsidP="00545D3F">
      <w:pPr>
        <w:rPr>
          <w:kern w:val="0"/>
          <w14:ligatures w14:val="none"/>
        </w:rPr>
      </w:pPr>
      <w:r w:rsidRPr="00545D3F">
        <w:rPr>
          <w:kern w:val="0"/>
          <w14:ligatures w14:val="none"/>
        </w:rPr>
        <w:t xml:space="preserve">[2] GOV.UK (N.D). </w:t>
      </w:r>
      <w:r w:rsidRPr="00545D3F">
        <w:rPr>
          <w:i/>
          <w:iCs/>
          <w:kern w:val="0"/>
          <w14:ligatures w14:val="none"/>
        </w:rPr>
        <w:t>Prevent Duty Guidance: For England and Wales</w:t>
      </w:r>
      <w:r w:rsidRPr="00545D3F">
        <w:rPr>
          <w:kern w:val="0"/>
          <w14:ligatures w14:val="none"/>
        </w:rPr>
        <w:t xml:space="preserve"> [Online]. Available at: https://www.gov.uk/government/publications/prevent-duty-guidance/prevent-duty-guidance-for-england-and-wales-accessible (Accessed: 24 January 2024).</w:t>
      </w:r>
    </w:p>
    <w:p w14:paraId="49CEF197" w14:textId="77777777" w:rsidR="00545D3F" w:rsidRPr="00545D3F" w:rsidRDefault="00545D3F" w:rsidP="00545D3F">
      <w:pPr>
        <w:rPr>
          <w:kern w:val="0"/>
          <w14:ligatures w14:val="none"/>
        </w:rPr>
      </w:pPr>
      <w:r w:rsidRPr="00545D3F">
        <w:rPr>
          <w:kern w:val="0"/>
          <w14:ligatures w14:val="none"/>
        </w:rPr>
        <w:t xml:space="preserve">Ariel, B., </w:t>
      </w:r>
      <w:proofErr w:type="spellStart"/>
      <w:r w:rsidRPr="00545D3F">
        <w:rPr>
          <w:kern w:val="0"/>
          <w14:ligatures w14:val="none"/>
        </w:rPr>
        <w:t>Weinborn</w:t>
      </w:r>
      <w:proofErr w:type="spellEnd"/>
      <w:r w:rsidRPr="00545D3F">
        <w:rPr>
          <w:kern w:val="0"/>
          <w14:ligatures w14:val="none"/>
        </w:rPr>
        <w:t xml:space="preserve">, C. and Sherman, L. (2016). “Soft” policing at hot spots—do police community support officers work? A randomized controlled trial. </w:t>
      </w:r>
      <w:r w:rsidRPr="00545D3F">
        <w:rPr>
          <w:i/>
          <w:iCs/>
          <w:kern w:val="0"/>
          <w14:ligatures w14:val="none"/>
        </w:rPr>
        <w:t>Journal of Experimental Criminology</w:t>
      </w:r>
      <w:r w:rsidRPr="00545D3F">
        <w:rPr>
          <w:kern w:val="0"/>
          <w14:ligatures w14:val="none"/>
        </w:rPr>
        <w:t>. 12, pp 277-317. [Online]. Available at: https://doi.org/10.1007/s11292-016-9260-4</w:t>
      </w:r>
    </w:p>
    <w:p w14:paraId="2317073F" w14:textId="77777777" w:rsidR="00545D3F" w:rsidRPr="00545D3F" w:rsidRDefault="00545D3F" w:rsidP="00545D3F">
      <w:pPr>
        <w:rPr>
          <w:kern w:val="0"/>
          <w14:ligatures w14:val="none"/>
        </w:rPr>
      </w:pPr>
      <w:r w:rsidRPr="00545D3F">
        <w:rPr>
          <w:kern w:val="0"/>
          <w14:ligatures w14:val="none"/>
        </w:rPr>
        <w:t xml:space="preserve">College of Policing (2020). </w:t>
      </w:r>
      <w:r w:rsidRPr="00545D3F">
        <w:rPr>
          <w:i/>
          <w:iCs/>
          <w:kern w:val="0"/>
          <w14:ligatures w14:val="none"/>
        </w:rPr>
        <w:t>Communication</w:t>
      </w:r>
      <w:r w:rsidRPr="00545D3F">
        <w:rPr>
          <w:kern w:val="0"/>
          <w14:ligatures w14:val="none"/>
        </w:rPr>
        <w:t xml:space="preserve">. [online]. Available at: </w:t>
      </w:r>
      <w:hyperlink r:id="rId6" w:history="1">
        <w:r w:rsidRPr="00545D3F">
          <w:rPr>
            <w:color w:val="0563C1" w:themeColor="hyperlink"/>
            <w:kern w:val="0"/>
            <w:u w:val="single"/>
            <w14:ligatures w14:val="none"/>
          </w:rPr>
          <w:t>https://www.college.police.uk/app/engagement-and-communication/communication</w:t>
        </w:r>
      </w:hyperlink>
      <w:r w:rsidRPr="00545D3F">
        <w:rPr>
          <w:kern w:val="0"/>
          <w14:ligatures w14:val="none"/>
        </w:rPr>
        <w:t xml:space="preserve"> (Accessed: 2</w:t>
      </w:r>
      <w:r w:rsidRPr="00545D3F">
        <w:rPr>
          <w:kern w:val="0"/>
          <w:vertAlign w:val="superscript"/>
          <w14:ligatures w14:val="none"/>
        </w:rPr>
        <w:t xml:space="preserve"> </w:t>
      </w:r>
      <w:r w:rsidRPr="00545D3F">
        <w:rPr>
          <w:kern w:val="0"/>
          <w14:ligatures w14:val="none"/>
        </w:rPr>
        <w:t>March 2024).</w:t>
      </w:r>
    </w:p>
    <w:p w14:paraId="457DCA1D" w14:textId="77777777" w:rsidR="00545D3F" w:rsidRPr="00545D3F" w:rsidRDefault="00545D3F" w:rsidP="00545D3F">
      <w:pPr>
        <w:rPr>
          <w:kern w:val="0"/>
          <w14:ligatures w14:val="none"/>
        </w:rPr>
      </w:pPr>
      <w:r w:rsidRPr="00545D3F">
        <w:rPr>
          <w:kern w:val="0"/>
          <w14:ligatures w14:val="none"/>
        </w:rPr>
        <w:t xml:space="preserve">College of Policing (2022). </w:t>
      </w:r>
      <w:r w:rsidRPr="00545D3F">
        <w:rPr>
          <w:i/>
          <w:iCs/>
          <w:kern w:val="0"/>
          <w14:ligatures w14:val="none"/>
        </w:rPr>
        <w:t>Intelligence Career Pathway</w:t>
      </w:r>
      <w:r w:rsidRPr="00545D3F">
        <w:rPr>
          <w:kern w:val="0"/>
          <w14:ligatures w14:val="none"/>
        </w:rPr>
        <w:t xml:space="preserve">. [Online]. Available at: https://www.college.police.uk/career-learning/career-development/career-pathways/intelligence. (Accessed: 24 January 2023). </w:t>
      </w:r>
    </w:p>
    <w:p w14:paraId="05BF864B" w14:textId="77777777" w:rsidR="00545D3F" w:rsidRPr="00545D3F" w:rsidRDefault="00545D3F" w:rsidP="00545D3F">
      <w:pPr>
        <w:rPr>
          <w:kern w:val="0"/>
          <w14:ligatures w14:val="none"/>
        </w:rPr>
      </w:pPr>
      <w:r w:rsidRPr="00545D3F">
        <w:rPr>
          <w:kern w:val="0"/>
          <w14:ligatures w14:val="none"/>
        </w:rPr>
        <w:t>Cosgrove, F. and Ramshaw, P. (2013). It is what you do as well as the way that you do it: the value and deployment of PCSOs in achieving public engagement</w:t>
      </w:r>
      <w:r w:rsidRPr="00545D3F">
        <w:rPr>
          <w:i/>
          <w:iCs/>
          <w:kern w:val="0"/>
          <w14:ligatures w14:val="none"/>
        </w:rPr>
        <w:t>. Policing and Society</w:t>
      </w:r>
      <w:r w:rsidRPr="00545D3F">
        <w:rPr>
          <w:kern w:val="0"/>
          <w14:ligatures w14:val="none"/>
        </w:rPr>
        <w:t xml:space="preserve">, 25(1), pp.77–96. </w:t>
      </w:r>
      <w:proofErr w:type="spellStart"/>
      <w:proofErr w:type="gramStart"/>
      <w:r w:rsidRPr="00545D3F">
        <w:rPr>
          <w:kern w:val="0"/>
          <w14:ligatures w14:val="none"/>
        </w:rPr>
        <w:t>doi:https</w:t>
      </w:r>
      <w:proofErr w:type="spellEnd"/>
      <w:r w:rsidRPr="00545D3F">
        <w:rPr>
          <w:kern w:val="0"/>
          <w14:ligatures w14:val="none"/>
        </w:rPr>
        <w:t>://doi.org/10.1080/10439463.2013.802787</w:t>
      </w:r>
      <w:proofErr w:type="gramEnd"/>
    </w:p>
    <w:p w14:paraId="1F8F90DD" w14:textId="77777777" w:rsidR="00545D3F" w:rsidRPr="00545D3F" w:rsidRDefault="00545D3F" w:rsidP="00545D3F">
      <w:pPr>
        <w:rPr>
          <w:kern w:val="0"/>
          <w14:ligatures w14:val="none"/>
        </w:rPr>
      </w:pPr>
      <w:r w:rsidRPr="00545D3F">
        <w:rPr>
          <w:kern w:val="0"/>
          <w14:ligatures w14:val="none"/>
        </w:rPr>
        <w:t xml:space="preserve">Counter Terrorism Policing (2022). Prevent. [online]. Available at: </w:t>
      </w:r>
      <w:hyperlink r:id="rId7" w:history="1">
        <w:r w:rsidRPr="00545D3F">
          <w:rPr>
            <w:color w:val="0563C1" w:themeColor="hyperlink"/>
            <w:kern w:val="0"/>
            <w:u w:val="single"/>
            <w14:ligatures w14:val="none"/>
          </w:rPr>
          <w:t>https://www.counterterrorism.police.uk/what-we-do/prevent/</w:t>
        </w:r>
      </w:hyperlink>
      <w:r w:rsidRPr="00545D3F">
        <w:rPr>
          <w:kern w:val="0"/>
          <w14:ligatures w14:val="none"/>
        </w:rPr>
        <w:t xml:space="preserve"> (Accessed: 24 January 2024).</w:t>
      </w:r>
    </w:p>
    <w:p w14:paraId="61B528CD" w14:textId="77777777" w:rsidR="00545D3F" w:rsidRPr="00545D3F" w:rsidRDefault="00545D3F" w:rsidP="00545D3F">
      <w:pPr>
        <w:rPr>
          <w:kern w:val="0"/>
          <w14:ligatures w14:val="none"/>
        </w:rPr>
      </w:pPr>
      <w:r w:rsidRPr="00545D3F">
        <w:rPr>
          <w:kern w:val="0"/>
          <w14:ligatures w14:val="none"/>
        </w:rPr>
        <w:t xml:space="preserve">Counter Terrorism Policing (2023). </w:t>
      </w:r>
      <w:r w:rsidRPr="00545D3F">
        <w:rPr>
          <w:i/>
          <w:iCs/>
          <w:kern w:val="0"/>
          <w14:ligatures w14:val="none"/>
        </w:rPr>
        <w:t>Counter Terrorism Policing</w:t>
      </w:r>
      <w:r w:rsidRPr="00545D3F">
        <w:rPr>
          <w:kern w:val="0"/>
          <w14:ligatures w14:val="none"/>
        </w:rPr>
        <w:t xml:space="preserve">. [online]. Available at: </w:t>
      </w:r>
      <w:hyperlink r:id="rId8" w:history="1">
        <w:r w:rsidRPr="00545D3F">
          <w:rPr>
            <w:color w:val="0563C1" w:themeColor="hyperlink"/>
            <w:kern w:val="0"/>
            <w:u w:val="single"/>
            <w14:ligatures w14:val="none"/>
          </w:rPr>
          <w:t>https://www.counterterrorism.police.uk/</w:t>
        </w:r>
      </w:hyperlink>
      <w:r w:rsidRPr="00545D3F">
        <w:rPr>
          <w:kern w:val="0"/>
          <w14:ligatures w14:val="none"/>
        </w:rPr>
        <w:t xml:space="preserve"> (Accessed: 16 January 2024).</w:t>
      </w:r>
    </w:p>
    <w:p w14:paraId="7DEB3B5A" w14:textId="77777777" w:rsidR="00545D3F" w:rsidRPr="00545D3F" w:rsidRDefault="00545D3F" w:rsidP="00545D3F">
      <w:pPr>
        <w:rPr>
          <w:kern w:val="0"/>
          <w14:ligatures w14:val="none"/>
        </w:rPr>
      </w:pPr>
      <w:proofErr w:type="spellStart"/>
      <w:r w:rsidRPr="00545D3F">
        <w:rPr>
          <w:kern w:val="0"/>
          <w14:ligatures w14:val="none"/>
        </w:rPr>
        <w:t>Covlea</w:t>
      </w:r>
      <w:proofErr w:type="spellEnd"/>
      <w:r w:rsidRPr="00545D3F">
        <w:rPr>
          <w:kern w:val="0"/>
          <w14:ligatures w14:val="none"/>
        </w:rPr>
        <w:t>, M. (n.d.). MONEY LAUNDERING -THE LINK BETWEEN INTERNATIONAL ORGANISED CRIME AND GLOBAL TERRORISM.</w:t>
      </w:r>
      <w:r w:rsidRPr="00545D3F">
        <w:rPr>
          <w:i/>
          <w:iCs/>
          <w:kern w:val="0"/>
          <w14:ligatures w14:val="none"/>
        </w:rPr>
        <w:t xml:space="preserve"> Knowledge Horizons- Economic</w:t>
      </w:r>
      <w:r w:rsidRPr="00545D3F">
        <w:rPr>
          <w:kern w:val="0"/>
          <w14:ligatures w14:val="none"/>
        </w:rPr>
        <w:t xml:space="preserve">, [Online] 8(1), pp.186–191. Available at: </w:t>
      </w:r>
      <w:hyperlink r:id="rId9" w:history="1">
        <w:r w:rsidRPr="00545D3F">
          <w:rPr>
            <w:color w:val="0563C1" w:themeColor="hyperlink"/>
            <w:kern w:val="0"/>
            <w:u w:val="single"/>
            <w14:ligatures w14:val="none"/>
          </w:rPr>
          <w:t>http://www.orizonturi.ucdc.ro/arhiva/khe-vol8-nr1-2016/40.%20Mari</w:t>
        </w:r>
        <w:r w:rsidRPr="00545D3F">
          <w:rPr>
            <w:color w:val="0563C1" w:themeColor="hyperlink"/>
            <w:kern w:val="0"/>
            <w:u w:val="single"/>
            <w14:ligatures w14:val="none"/>
          </w:rPr>
          <w:t>a</w:t>
        </w:r>
        <w:r w:rsidRPr="00545D3F">
          <w:rPr>
            <w:color w:val="0563C1" w:themeColor="hyperlink"/>
            <w:kern w:val="0"/>
            <w:u w:val="single"/>
            <w14:ligatures w14:val="none"/>
          </w:rPr>
          <w:t>n%20Covlea.pdf</w:t>
        </w:r>
      </w:hyperlink>
      <w:r w:rsidRPr="00545D3F">
        <w:rPr>
          <w:kern w:val="0"/>
          <w14:ligatures w14:val="none"/>
        </w:rPr>
        <w:t xml:space="preserve"> </w:t>
      </w:r>
    </w:p>
    <w:p w14:paraId="4450E7B4" w14:textId="77777777" w:rsidR="00545D3F" w:rsidRPr="00545D3F" w:rsidRDefault="00545D3F" w:rsidP="00545D3F">
      <w:pPr>
        <w:rPr>
          <w:kern w:val="0"/>
          <w14:ligatures w14:val="none"/>
        </w:rPr>
      </w:pPr>
      <w:r w:rsidRPr="00545D3F">
        <w:rPr>
          <w:kern w:val="0"/>
          <w14:ligatures w14:val="none"/>
        </w:rPr>
        <w:t xml:space="preserve">Crown Prosecution Service (2019). </w:t>
      </w:r>
      <w:r w:rsidRPr="00545D3F">
        <w:rPr>
          <w:i/>
          <w:iCs/>
          <w:kern w:val="0"/>
          <w14:ligatures w14:val="none"/>
        </w:rPr>
        <w:t>Organised Crime - Strategy</w:t>
      </w:r>
      <w:r w:rsidRPr="00545D3F">
        <w:rPr>
          <w:kern w:val="0"/>
          <w14:ligatures w14:val="none"/>
        </w:rPr>
        <w:t xml:space="preserve">. [online]. Available at: </w:t>
      </w:r>
      <w:hyperlink r:id="rId10" w:history="1">
        <w:r w:rsidRPr="00545D3F">
          <w:rPr>
            <w:color w:val="0563C1" w:themeColor="hyperlink"/>
            <w:kern w:val="0"/>
            <w:u w:val="single"/>
            <w14:ligatures w14:val="none"/>
          </w:rPr>
          <w:t>https://www.cps.gov.uk/organised-crime-strategy</w:t>
        </w:r>
      </w:hyperlink>
      <w:r w:rsidRPr="00545D3F">
        <w:rPr>
          <w:kern w:val="0"/>
          <w14:ligatures w14:val="none"/>
        </w:rPr>
        <w:t xml:space="preserve"> (Accessed: 12 January 2024).</w:t>
      </w:r>
    </w:p>
    <w:p w14:paraId="6ED5AF8B" w14:textId="77777777" w:rsidR="00545D3F" w:rsidRPr="00545D3F" w:rsidRDefault="00545D3F" w:rsidP="00545D3F">
      <w:pPr>
        <w:rPr>
          <w:kern w:val="0"/>
          <w14:ligatures w14:val="none"/>
        </w:rPr>
      </w:pPr>
      <w:r w:rsidRPr="00545D3F">
        <w:rPr>
          <w:kern w:val="0"/>
          <w14:ligatures w14:val="none"/>
        </w:rPr>
        <w:t xml:space="preserve">Davies, G. (2020). Shining a Light on Policing of the Dark Web: </w:t>
      </w:r>
      <w:proofErr w:type="gramStart"/>
      <w:r w:rsidRPr="00545D3F">
        <w:rPr>
          <w:kern w:val="0"/>
          <w14:ligatures w14:val="none"/>
        </w:rPr>
        <w:t>an</w:t>
      </w:r>
      <w:proofErr w:type="gramEnd"/>
      <w:r w:rsidRPr="00545D3F">
        <w:rPr>
          <w:kern w:val="0"/>
          <w14:ligatures w14:val="none"/>
        </w:rPr>
        <w:t xml:space="preserve"> Analysis of UK Investigatory Powers. </w:t>
      </w:r>
      <w:r w:rsidRPr="00545D3F">
        <w:rPr>
          <w:i/>
          <w:iCs/>
          <w:kern w:val="0"/>
          <w14:ligatures w14:val="none"/>
        </w:rPr>
        <w:t>The Journal of Criminal Law</w:t>
      </w:r>
      <w:r w:rsidRPr="00545D3F">
        <w:rPr>
          <w:kern w:val="0"/>
          <w14:ligatures w14:val="none"/>
        </w:rPr>
        <w:t>, [online] 84(5), pp.407–426. Available at: https://doi.org/10.1177/0022018320952557.</w:t>
      </w:r>
    </w:p>
    <w:p w14:paraId="16BC4875" w14:textId="77777777" w:rsidR="00545D3F" w:rsidRPr="00545D3F" w:rsidRDefault="00545D3F" w:rsidP="00545D3F">
      <w:pPr>
        <w:rPr>
          <w:kern w:val="0"/>
          <w14:ligatures w14:val="none"/>
        </w:rPr>
      </w:pPr>
      <w:r w:rsidRPr="00545D3F">
        <w:rPr>
          <w:kern w:val="0"/>
          <w14:ligatures w14:val="none"/>
        </w:rPr>
        <w:t xml:space="preserve">Davies, T., Bradford, B., </w:t>
      </w:r>
      <w:proofErr w:type="spellStart"/>
      <w:r w:rsidRPr="00545D3F">
        <w:rPr>
          <w:kern w:val="0"/>
          <w14:ligatures w14:val="none"/>
        </w:rPr>
        <w:t>Yesberg</w:t>
      </w:r>
      <w:proofErr w:type="spellEnd"/>
      <w:r w:rsidRPr="00545D3F">
        <w:rPr>
          <w:kern w:val="0"/>
          <w14:ligatures w14:val="none"/>
        </w:rPr>
        <w:t xml:space="preserve">, J. and </w:t>
      </w:r>
      <w:proofErr w:type="spellStart"/>
      <w:r w:rsidRPr="00545D3F">
        <w:rPr>
          <w:kern w:val="0"/>
          <w14:ligatures w14:val="none"/>
        </w:rPr>
        <w:t>Pósch</w:t>
      </w:r>
      <w:proofErr w:type="spellEnd"/>
      <w:r w:rsidRPr="00545D3F">
        <w:rPr>
          <w:kern w:val="0"/>
          <w14:ligatures w14:val="none"/>
        </w:rPr>
        <w:t xml:space="preserve">, K. (2021) Visibly better? Testing the effect of ethnic appearance on citizen perceptions of the police. </w:t>
      </w:r>
      <w:r w:rsidRPr="00545D3F">
        <w:rPr>
          <w:i/>
          <w:iCs/>
          <w:kern w:val="0"/>
          <w14:ligatures w14:val="none"/>
        </w:rPr>
        <w:t>Policing and Society</w:t>
      </w:r>
      <w:r w:rsidRPr="00545D3F">
        <w:rPr>
          <w:kern w:val="0"/>
          <w14:ligatures w14:val="none"/>
        </w:rPr>
        <w:t>, 31(9), pp-1133-1148, Available at: DOI: 10.1080/10439463.2020.1853124</w:t>
      </w:r>
    </w:p>
    <w:p w14:paraId="503465C7" w14:textId="77777777" w:rsidR="00545D3F" w:rsidRPr="00545D3F" w:rsidRDefault="00545D3F" w:rsidP="00545D3F">
      <w:pPr>
        <w:rPr>
          <w:kern w:val="0"/>
          <w14:ligatures w14:val="none"/>
        </w:rPr>
      </w:pPr>
      <w:proofErr w:type="spellStart"/>
      <w:r w:rsidRPr="00545D3F">
        <w:rPr>
          <w:kern w:val="0"/>
          <w14:ligatures w14:val="none"/>
        </w:rPr>
        <w:t>Feltes</w:t>
      </w:r>
      <w:proofErr w:type="spellEnd"/>
      <w:r w:rsidRPr="00545D3F">
        <w:rPr>
          <w:kern w:val="0"/>
          <w14:ligatures w14:val="none"/>
        </w:rPr>
        <w:t xml:space="preserve">, T. and Dolling, D. (1993). Community Policing- Comparative Aspects of Community Oriented Police Work. </w:t>
      </w:r>
      <w:proofErr w:type="spellStart"/>
      <w:r w:rsidRPr="00545D3F">
        <w:rPr>
          <w:kern w:val="0"/>
          <w14:ligatures w14:val="none"/>
        </w:rPr>
        <w:t>Rieden</w:t>
      </w:r>
      <w:proofErr w:type="spellEnd"/>
      <w:r w:rsidRPr="00545D3F">
        <w:rPr>
          <w:kern w:val="0"/>
          <w14:ligatures w14:val="none"/>
        </w:rPr>
        <w:t>: WB-</w:t>
      </w:r>
      <w:proofErr w:type="spellStart"/>
      <w:r w:rsidRPr="00545D3F">
        <w:rPr>
          <w:kern w:val="0"/>
          <w14:ligatures w14:val="none"/>
        </w:rPr>
        <w:t>Druck</w:t>
      </w:r>
      <w:proofErr w:type="spellEnd"/>
      <w:r w:rsidRPr="00545D3F">
        <w:rPr>
          <w:kern w:val="0"/>
          <w14:ligatures w14:val="none"/>
        </w:rPr>
        <w:t xml:space="preserve"> GmbH &amp; Co </w:t>
      </w:r>
      <w:proofErr w:type="spellStart"/>
      <w:r w:rsidRPr="00545D3F">
        <w:rPr>
          <w:kern w:val="0"/>
          <w14:ligatures w14:val="none"/>
        </w:rPr>
        <w:t>Buchproduktions</w:t>
      </w:r>
      <w:proofErr w:type="spellEnd"/>
      <w:r w:rsidRPr="00545D3F">
        <w:rPr>
          <w:kern w:val="0"/>
          <w14:ligatures w14:val="none"/>
        </w:rPr>
        <w:t xml:space="preserve">-KG. </w:t>
      </w:r>
    </w:p>
    <w:p w14:paraId="053162C1" w14:textId="77777777" w:rsidR="00545D3F" w:rsidRPr="00545D3F" w:rsidRDefault="00545D3F" w:rsidP="00545D3F">
      <w:pPr>
        <w:rPr>
          <w:kern w:val="0"/>
          <w14:ligatures w14:val="none"/>
        </w:rPr>
      </w:pPr>
      <w:r w:rsidRPr="00545D3F">
        <w:rPr>
          <w:kern w:val="0"/>
          <w14:ligatures w14:val="none"/>
        </w:rPr>
        <w:t xml:space="preserve">Freeman, M. and </w:t>
      </w:r>
      <w:proofErr w:type="spellStart"/>
      <w:r w:rsidRPr="00545D3F">
        <w:rPr>
          <w:kern w:val="0"/>
          <w14:ligatures w14:val="none"/>
        </w:rPr>
        <w:t>Ruehsen</w:t>
      </w:r>
      <w:proofErr w:type="spellEnd"/>
      <w:r w:rsidRPr="00545D3F">
        <w:rPr>
          <w:kern w:val="0"/>
          <w14:ligatures w14:val="none"/>
        </w:rPr>
        <w:t xml:space="preserve">, M. (2013). Terrorism Financing Methods: An </w:t>
      </w:r>
      <w:r w:rsidRPr="00545D3F">
        <w:rPr>
          <w:i/>
          <w:iCs/>
          <w:kern w:val="0"/>
          <w14:ligatures w14:val="none"/>
        </w:rPr>
        <w:t>Overview. Perspectives on Terrorism</w:t>
      </w:r>
      <w:r w:rsidRPr="00545D3F">
        <w:rPr>
          <w:kern w:val="0"/>
          <w14:ligatures w14:val="none"/>
        </w:rPr>
        <w:t>, [online] 7(4), pp.5–26. Available at: https://www.jstor.org/stable/26296981?seq=3 [Accessed 16 Jan. 2024].</w:t>
      </w:r>
    </w:p>
    <w:p w14:paraId="52A64953" w14:textId="77777777" w:rsidR="00545D3F" w:rsidRPr="00545D3F" w:rsidRDefault="00545D3F" w:rsidP="00545D3F">
      <w:pPr>
        <w:rPr>
          <w:kern w:val="0"/>
          <w14:ligatures w14:val="none"/>
        </w:rPr>
      </w:pPr>
      <w:proofErr w:type="spellStart"/>
      <w:r w:rsidRPr="00545D3F">
        <w:rPr>
          <w:kern w:val="0"/>
          <w14:ligatures w14:val="none"/>
        </w:rPr>
        <w:lastRenderedPageBreak/>
        <w:t>Ganor</w:t>
      </w:r>
      <w:proofErr w:type="spellEnd"/>
      <w:r w:rsidRPr="00545D3F">
        <w:rPr>
          <w:kern w:val="0"/>
          <w14:ligatures w14:val="none"/>
        </w:rPr>
        <w:t xml:space="preserve">, B. (2021). Understanding the Motivations of ‘Lone Wolf’ Terrorists: The ‘Bathtub’ Model. </w:t>
      </w:r>
      <w:r w:rsidRPr="00545D3F">
        <w:rPr>
          <w:i/>
          <w:iCs/>
          <w:kern w:val="0"/>
          <w14:ligatures w14:val="none"/>
        </w:rPr>
        <w:t>Perspectives on Terrorism</w:t>
      </w:r>
      <w:r w:rsidRPr="00545D3F">
        <w:rPr>
          <w:kern w:val="0"/>
          <w14:ligatures w14:val="none"/>
        </w:rPr>
        <w:t>, [online] 15(2), pp.23–32. Available at: https://www.jstor.org/stable/27007294?seq=3 (Accessed: 24 January 2024).</w:t>
      </w:r>
    </w:p>
    <w:p w14:paraId="5057CC5E" w14:textId="77777777" w:rsidR="00545D3F" w:rsidRPr="00545D3F" w:rsidRDefault="00545D3F" w:rsidP="00545D3F">
      <w:pPr>
        <w:rPr>
          <w:kern w:val="0"/>
          <w14:ligatures w14:val="none"/>
        </w:rPr>
      </w:pPr>
      <w:r w:rsidRPr="00545D3F">
        <w:rPr>
          <w:kern w:val="0"/>
          <w14:ligatures w14:val="none"/>
        </w:rPr>
        <w:t xml:space="preserve">Gold, J. (2022) Improving community relations in the police through procedural justice- an action learning initiative. </w:t>
      </w:r>
      <w:r w:rsidRPr="00545D3F">
        <w:rPr>
          <w:i/>
          <w:iCs/>
          <w:kern w:val="0"/>
          <w14:ligatures w14:val="none"/>
        </w:rPr>
        <w:t>Action Learning: Research and Practice</w:t>
      </w:r>
      <w:r w:rsidRPr="00545D3F">
        <w:rPr>
          <w:kern w:val="0"/>
          <w14:ligatures w14:val="none"/>
        </w:rPr>
        <w:t xml:space="preserve">, 19(3) PP 230-247. [Online]. Available at: </w:t>
      </w:r>
      <w:hyperlink r:id="rId11" w:history="1">
        <w:r w:rsidRPr="00545D3F">
          <w:rPr>
            <w:color w:val="0563C1" w:themeColor="hyperlink"/>
            <w:kern w:val="0"/>
            <w:u w:val="single"/>
            <w14:ligatures w14:val="none"/>
          </w:rPr>
          <w:t>https://www.tandfonline.com/doi/full/10.1080/14767333.2022.2129</w:t>
        </w:r>
        <w:r w:rsidRPr="00545D3F">
          <w:rPr>
            <w:color w:val="0563C1" w:themeColor="hyperlink"/>
            <w:kern w:val="0"/>
            <w:u w:val="single"/>
            <w14:ligatures w14:val="none"/>
          </w:rPr>
          <w:t>5</w:t>
        </w:r>
        <w:r w:rsidRPr="00545D3F">
          <w:rPr>
            <w:color w:val="0563C1" w:themeColor="hyperlink"/>
            <w:kern w:val="0"/>
            <w:u w:val="single"/>
            <w14:ligatures w14:val="none"/>
          </w:rPr>
          <w:t>86</w:t>
        </w:r>
      </w:hyperlink>
      <w:r w:rsidRPr="00545D3F">
        <w:rPr>
          <w:kern w:val="0"/>
          <w14:ligatures w14:val="none"/>
        </w:rPr>
        <w:t xml:space="preserve">  (Accessed: 20 February 2024).</w:t>
      </w:r>
    </w:p>
    <w:p w14:paraId="53481C79" w14:textId="77777777" w:rsidR="00545D3F" w:rsidRPr="00545D3F" w:rsidRDefault="00545D3F" w:rsidP="00545D3F">
      <w:pPr>
        <w:rPr>
          <w:kern w:val="0"/>
          <w14:ligatures w14:val="none"/>
        </w:rPr>
      </w:pPr>
      <w:r w:rsidRPr="00545D3F">
        <w:rPr>
          <w:kern w:val="0"/>
          <w14:ligatures w14:val="none"/>
        </w:rPr>
        <w:t xml:space="preserve">GOV (2021) </w:t>
      </w:r>
      <w:r w:rsidRPr="00545D3F">
        <w:rPr>
          <w:i/>
          <w:iCs/>
          <w:kern w:val="0"/>
          <w14:ligatures w14:val="none"/>
        </w:rPr>
        <w:t>Reoffending. Ethnicity Facts and Figures</w:t>
      </w:r>
      <w:r w:rsidRPr="00545D3F">
        <w:rPr>
          <w:kern w:val="0"/>
          <w14:ligatures w14:val="none"/>
        </w:rPr>
        <w:t xml:space="preserve"> [Online]. Available at: https://www.ethnicity-facts-figures.service.gov.uk/crime-justice-and-the-law/crime-and-reoffending/proven-reoffending/latest/ (Accessed: 20 February 2024).</w:t>
      </w:r>
    </w:p>
    <w:p w14:paraId="10791E22" w14:textId="77777777" w:rsidR="00545D3F" w:rsidRPr="00545D3F" w:rsidRDefault="00545D3F" w:rsidP="00545D3F">
      <w:pPr>
        <w:rPr>
          <w:kern w:val="0"/>
          <w14:ligatures w14:val="none"/>
        </w:rPr>
      </w:pPr>
      <w:r w:rsidRPr="00545D3F">
        <w:rPr>
          <w:kern w:val="0"/>
          <w14:ligatures w14:val="none"/>
        </w:rPr>
        <w:t xml:space="preserve">GOV.UK (2023). </w:t>
      </w:r>
      <w:r w:rsidRPr="00545D3F">
        <w:rPr>
          <w:i/>
          <w:iCs/>
          <w:kern w:val="0"/>
          <w14:ligatures w14:val="none"/>
        </w:rPr>
        <w:t>Individuals referred to Prevent</w:t>
      </w:r>
      <w:r w:rsidRPr="00545D3F">
        <w:rPr>
          <w:kern w:val="0"/>
          <w14:ligatures w14:val="none"/>
        </w:rPr>
        <w:t>: to March 2023. [Online]. Available at: https://www.gov.uk/government/statistics/individuals-referred-to-prevent (Accessed: 24 January 2024).</w:t>
      </w:r>
    </w:p>
    <w:p w14:paraId="1185BF78" w14:textId="77777777" w:rsidR="00545D3F" w:rsidRPr="00545D3F" w:rsidRDefault="00545D3F" w:rsidP="00545D3F">
      <w:pPr>
        <w:rPr>
          <w:kern w:val="0"/>
          <w14:ligatures w14:val="none"/>
        </w:rPr>
      </w:pPr>
      <w:r w:rsidRPr="00545D3F">
        <w:rPr>
          <w:kern w:val="0"/>
          <w14:ligatures w14:val="none"/>
        </w:rPr>
        <w:t xml:space="preserve">GOV.UK (2023). </w:t>
      </w:r>
      <w:r w:rsidRPr="00545D3F">
        <w:rPr>
          <w:i/>
          <w:iCs/>
          <w:kern w:val="0"/>
          <w14:ligatures w14:val="none"/>
        </w:rPr>
        <w:t>Police workforce</w:t>
      </w:r>
      <w:r w:rsidRPr="00545D3F">
        <w:rPr>
          <w:kern w:val="0"/>
          <w14:ligatures w14:val="none"/>
        </w:rPr>
        <w:t xml:space="preserve">. [online] Available at: </w:t>
      </w:r>
      <w:hyperlink r:id="rId12" w:history="1">
        <w:r w:rsidRPr="00545D3F">
          <w:rPr>
            <w:color w:val="0563C1" w:themeColor="hyperlink"/>
            <w:kern w:val="0"/>
            <w:u w:val="single"/>
            <w14:ligatures w14:val="none"/>
          </w:rPr>
          <w:t>https://www.ethnicity-facts-figures.service.gov.uk/workforce-and-business/workforce-diversity/police-workforce/latest/</w:t>
        </w:r>
      </w:hyperlink>
      <w:r w:rsidRPr="00545D3F">
        <w:rPr>
          <w:kern w:val="0"/>
          <w14:ligatures w14:val="none"/>
        </w:rPr>
        <w:t xml:space="preserve"> (Accessed: 3 March 2024).</w:t>
      </w:r>
    </w:p>
    <w:p w14:paraId="530F0C26" w14:textId="77777777" w:rsidR="00545D3F" w:rsidRPr="00545D3F" w:rsidRDefault="00545D3F" w:rsidP="00545D3F">
      <w:pPr>
        <w:rPr>
          <w:kern w:val="0"/>
          <w14:ligatures w14:val="none"/>
        </w:rPr>
      </w:pPr>
      <w:r w:rsidRPr="00545D3F">
        <w:rPr>
          <w:kern w:val="0"/>
          <w14:ligatures w14:val="none"/>
        </w:rPr>
        <w:t xml:space="preserve">GOV.UK. (n.d.). </w:t>
      </w:r>
      <w:r w:rsidRPr="00545D3F">
        <w:rPr>
          <w:i/>
          <w:iCs/>
          <w:kern w:val="0"/>
          <w14:ligatures w14:val="none"/>
        </w:rPr>
        <w:t>New plan puts UK at the forefront of fight against economic crime</w:t>
      </w:r>
      <w:r w:rsidRPr="00545D3F">
        <w:rPr>
          <w:kern w:val="0"/>
          <w14:ligatures w14:val="none"/>
        </w:rPr>
        <w:t xml:space="preserve">. [online] Available at: </w:t>
      </w:r>
      <w:hyperlink r:id="rId13" w:history="1">
        <w:r w:rsidRPr="00545D3F">
          <w:rPr>
            <w:color w:val="0563C1" w:themeColor="hyperlink"/>
            <w:kern w:val="0"/>
            <w:u w:val="single"/>
            <w14:ligatures w14:val="none"/>
          </w:rPr>
          <w:t>https://www.gov.uk/government/news/new-plan-puts-uk-at-the-forefront-of-fight-against-economic-crime</w:t>
        </w:r>
      </w:hyperlink>
      <w:r w:rsidRPr="00545D3F">
        <w:rPr>
          <w:kern w:val="0"/>
          <w14:ligatures w14:val="none"/>
        </w:rPr>
        <w:t xml:space="preserve"> (Accessed: 24 January 2024). </w:t>
      </w:r>
    </w:p>
    <w:p w14:paraId="0351F86F" w14:textId="77777777" w:rsidR="00545D3F" w:rsidRPr="00545D3F" w:rsidRDefault="00545D3F" w:rsidP="00545D3F">
      <w:pPr>
        <w:rPr>
          <w:kern w:val="0"/>
          <w14:ligatures w14:val="none"/>
        </w:rPr>
      </w:pPr>
      <w:r w:rsidRPr="00545D3F">
        <w:rPr>
          <w:kern w:val="0"/>
          <w14:ligatures w14:val="none"/>
        </w:rPr>
        <w:t xml:space="preserve">Home Office (2012). </w:t>
      </w:r>
      <w:r w:rsidRPr="00545D3F">
        <w:rPr>
          <w:i/>
          <w:iCs/>
          <w:kern w:val="0"/>
          <w14:ligatures w14:val="none"/>
        </w:rPr>
        <w:t>Definition of Policing by Consent</w:t>
      </w:r>
      <w:r w:rsidRPr="00545D3F">
        <w:rPr>
          <w:kern w:val="0"/>
          <w14:ligatures w14:val="none"/>
        </w:rPr>
        <w:t xml:space="preserve">. [online]. Available at: </w:t>
      </w:r>
      <w:hyperlink r:id="rId14" w:history="1">
        <w:r w:rsidRPr="00545D3F">
          <w:rPr>
            <w:color w:val="0563C1" w:themeColor="hyperlink"/>
            <w:kern w:val="0"/>
            <w:u w:val="single"/>
            <w14:ligatures w14:val="none"/>
          </w:rPr>
          <w:t>https://www.gov.uk/government/publications/policing-by-consent/definition-of-policing-by-consent</w:t>
        </w:r>
      </w:hyperlink>
      <w:r w:rsidRPr="00545D3F">
        <w:rPr>
          <w:kern w:val="0"/>
          <w14:ligatures w14:val="none"/>
        </w:rPr>
        <w:t xml:space="preserve"> (Accessed: 20 February 2024).</w:t>
      </w:r>
    </w:p>
    <w:p w14:paraId="7AB459A4" w14:textId="77777777" w:rsidR="00545D3F" w:rsidRPr="00545D3F" w:rsidRDefault="00545D3F" w:rsidP="00545D3F">
      <w:pPr>
        <w:rPr>
          <w:kern w:val="0"/>
          <w14:ligatures w14:val="none"/>
        </w:rPr>
      </w:pPr>
      <w:r w:rsidRPr="00545D3F">
        <w:rPr>
          <w:kern w:val="0"/>
          <w14:ligatures w14:val="none"/>
        </w:rPr>
        <w:t xml:space="preserve">Jones, J. (2017). The Evolution of Policing and a Return to Principles. </w:t>
      </w:r>
      <w:r w:rsidRPr="00545D3F">
        <w:rPr>
          <w:i/>
          <w:iCs/>
          <w:kern w:val="0"/>
          <w14:ligatures w14:val="none"/>
        </w:rPr>
        <w:t xml:space="preserve">In </w:t>
      </w:r>
      <w:proofErr w:type="spellStart"/>
      <w:r w:rsidRPr="00545D3F">
        <w:rPr>
          <w:i/>
          <w:iCs/>
          <w:kern w:val="0"/>
          <w14:ligatures w14:val="none"/>
        </w:rPr>
        <w:t>Standford</w:t>
      </w:r>
      <w:proofErr w:type="spellEnd"/>
      <w:r w:rsidRPr="00545D3F">
        <w:rPr>
          <w:i/>
          <w:iCs/>
          <w:kern w:val="0"/>
          <w14:ligatures w14:val="none"/>
        </w:rPr>
        <w:t xml:space="preserve"> Institute for Economic Policy Research (SIEPR) Forum, Stanford University</w:t>
      </w:r>
      <w:r w:rsidRPr="00545D3F">
        <w:rPr>
          <w:kern w:val="0"/>
          <w14:ligatures w14:val="none"/>
        </w:rPr>
        <w:t xml:space="preserve">. [Online]. Available at: https://s3.trustandjustice.org/misc/The_Evolution_of_Policing_050917.pdf (Accessed: 20 February 2024). </w:t>
      </w:r>
    </w:p>
    <w:p w14:paraId="73DFE5EF" w14:textId="77777777" w:rsidR="00545D3F" w:rsidRPr="00545D3F" w:rsidRDefault="00545D3F" w:rsidP="00545D3F">
      <w:pPr>
        <w:rPr>
          <w:kern w:val="0"/>
          <w14:ligatures w14:val="none"/>
        </w:rPr>
      </w:pPr>
      <w:r w:rsidRPr="00545D3F">
        <w:rPr>
          <w:kern w:val="0"/>
          <w14:ligatures w14:val="none"/>
        </w:rPr>
        <w:t xml:space="preserve">Longmire, S.M. and Longmire, J.P. (2008). Redefining Terrorism: Why Mexican Drug Trafficking is More than Just Organized Crime. </w:t>
      </w:r>
      <w:r w:rsidRPr="00545D3F">
        <w:rPr>
          <w:i/>
          <w:iCs/>
          <w:kern w:val="0"/>
          <w14:ligatures w14:val="none"/>
        </w:rPr>
        <w:t>Journal of Strategic Security</w:t>
      </w:r>
      <w:r w:rsidRPr="00545D3F">
        <w:rPr>
          <w:kern w:val="0"/>
          <w14:ligatures w14:val="none"/>
        </w:rPr>
        <w:t xml:space="preserve">, [online] 1(1), pp.35–52. Available at: https://www.jstor.org/stable/26462950?seq=6 (Accessed 16 January 2024). </w:t>
      </w:r>
    </w:p>
    <w:p w14:paraId="6F84EE3E" w14:textId="77777777" w:rsidR="00545D3F" w:rsidRPr="00545D3F" w:rsidRDefault="00545D3F" w:rsidP="00545D3F">
      <w:pPr>
        <w:rPr>
          <w:kern w:val="0"/>
          <w14:ligatures w14:val="none"/>
        </w:rPr>
      </w:pPr>
      <w:r w:rsidRPr="00545D3F">
        <w:rPr>
          <w:kern w:val="0"/>
          <w14:ligatures w14:val="none"/>
        </w:rPr>
        <w:t xml:space="preserve">Makarenko, T. (2003). ‘The Ties That Bind’: Uncovering the Relationship Between Organised Crime and Terrorism. </w:t>
      </w:r>
      <w:r w:rsidRPr="00545D3F">
        <w:rPr>
          <w:i/>
          <w:iCs/>
          <w:kern w:val="0"/>
          <w14:ligatures w14:val="none"/>
        </w:rPr>
        <w:t>Studies of Organized Crime</w:t>
      </w:r>
      <w:r w:rsidRPr="00545D3F">
        <w:rPr>
          <w:kern w:val="0"/>
          <w14:ligatures w14:val="none"/>
        </w:rPr>
        <w:t xml:space="preserve">, pp.159–192. </w:t>
      </w:r>
      <w:proofErr w:type="spellStart"/>
      <w:proofErr w:type="gramStart"/>
      <w:r w:rsidRPr="00545D3F">
        <w:rPr>
          <w:kern w:val="0"/>
          <w14:ligatures w14:val="none"/>
        </w:rPr>
        <w:t>doi:https</w:t>
      </w:r>
      <w:proofErr w:type="spellEnd"/>
      <w:r w:rsidRPr="00545D3F">
        <w:rPr>
          <w:kern w:val="0"/>
          <w14:ligatures w14:val="none"/>
        </w:rPr>
        <w:t>://doi.org/10.1007/978-94-007-0985-0_17</w:t>
      </w:r>
      <w:proofErr w:type="gramEnd"/>
      <w:r w:rsidRPr="00545D3F">
        <w:rPr>
          <w:kern w:val="0"/>
          <w14:ligatures w14:val="none"/>
        </w:rPr>
        <w:t>.</w:t>
      </w:r>
    </w:p>
    <w:p w14:paraId="59B4BA6E" w14:textId="77777777" w:rsidR="00545D3F" w:rsidRPr="00545D3F" w:rsidRDefault="00545D3F" w:rsidP="00545D3F">
      <w:pPr>
        <w:rPr>
          <w:kern w:val="0"/>
          <w14:ligatures w14:val="none"/>
        </w:rPr>
      </w:pPr>
      <w:r w:rsidRPr="00545D3F">
        <w:rPr>
          <w:kern w:val="0"/>
          <w14:ligatures w14:val="none"/>
        </w:rPr>
        <w:t xml:space="preserve">Makarenko, T. (2004). The Crime-Terror Continuum: Tracing the Interplay between Transnational Organised Crime and Terrorism. </w:t>
      </w:r>
      <w:r w:rsidRPr="00545D3F">
        <w:rPr>
          <w:i/>
          <w:iCs/>
          <w:kern w:val="0"/>
          <w14:ligatures w14:val="none"/>
        </w:rPr>
        <w:t>Global Crime</w:t>
      </w:r>
      <w:r w:rsidRPr="00545D3F">
        <w:rPr>
          <w:kern w:val="0"/>
          <w14:ligatures w14:val="none"/>
        </w:rPr>
        <w:t xml:space="preserve">, 6(1), pp.129–145. </w:t>
      </w:r>
      <w:proofErr w:type="spellStart"/>
      <w:proofErr w:type="gramStart"/>
      <w:r w:rsidRPr="00545D3F">
        <w:rPr>
          <w:kern w:val="0"/>
          <w14:ligatures w14:val="none"/>
        </w:rPr>
        <w:t>doi:https</w:t>
      </w:r>
      <w:proofErr w:type="spellEnd"/>
      <w:r w:rsidRPr="00545D3F">
        <w:rPr>
          <w:kern w:val="0"/>
          <w14:ligatures w14:val="none"/>
        </w:rPr>
        <w:t>://doi.org/10.1080/1744057042000297025</w:t>
      </w:r>
      <w:proofErr w:type="gramEnd"/>
      <w:r w:rsidRPr="00545D3F">
        <w:rPr>
          <w:kern w:val="0"/>
          <w14:ligatures w14:val="none"/>
        </w:rPr>
        <w:t>.</w:t>
      </w:r>
    </w:p>
    <w:p w14:paraId="0560FC2F" w14:textId="77777777" w:rsidR="00545D3F" w:rsidRPr="00545D3F" w:rsidRDefault="00545D3F" w:rsidP="00545D3F">
      <w:pPr>
        <w:rPr>
          <w:kern w:val="0"/>
          <w14:ligatures w14:val="none"/>
        </w:rPr>
      </w:pPr>
      <w:r w:rsidRPr="00545D3F">
        <w:rPr>
          <w:kern w:val="0"/>
          <w14:ligatures w14:val="none"/>
        </w:rPr>
        <w:t xml:space="preserve">Martinez-Vaquero, L.A., </w:t>
      </w:r>
      <w:proofErr w:type="spellStart"/>
      <w:r w:rsidRPr="00545D3F">
        <w:rPr>
          <w:kern w:val="0"/>
          <w14:ligatures w14:val="none"/>
        </w:rPr>
        <w:t>Dolci</w:t>
      </w:r>
      <w:proofErr w:type="spellEnd"/>
      <w:r w:rsidRPr="00545D3F">
        <w:rPr>
          <w:kern w:val="0"/>
          <w14:ligatures w14:val="none"/>
        </w:rPr>
        <w:t xml:space="preserve">, V. and </w:t>
      </w:r>
      <w:proofErr w:type="spellStart"/>
      <w:r w:rsidRPr="00545D3F">
        <w:rPr>
          <w:kern w:val="0"/>
          <w14:ligatures w14:val="none"/>
        </w:rPr>
        <w:t>Trianni</w:t>
      </w:r>
      <w:proofErr w:type="spellEnd"/>
      <w:r w:rsidRPr="00545D3F">
        <w:rPr>
          <w:kern w:val="0"/>
          <w14:ligatures w14:val="none"/>
        </w:rPr>
        <w:t xml:space="preserve">, V. (2019). Evolutionary dynamics of organised crime and terrorist networks. </w:t>
      </w:r>
      <w:r w:rsidRPr="00545D3F">
        <w:rPr>
          <w:i/>
          <w:iCs/>
          <w:kern w:val="0"/>
          <w14:ligatures w14:val="none"/>
        </w:rPr>
        <w:t>Scientific Reports</w:t>
      </w:r>
      <w:r w:rsidRPr="00545D3F">
        <w:rPr>
          <w:kern w:val="0"/>
          <w14:ligatures w14:val="none"/>
        </w:rPr>
        <w:t xml:space="preserve">, [online] 9(1), pp.1–10. </w:t>
      </w:r>
      <w:proofErr w:type="spellStart"/>
      <w:proofErr w:type="gramStart"/>
      <w:r w:rsidRPr="00545D3F">
        <w:rPr>
          <w:kern w:val="0"/>
          <w14:ligatures w14:val="none"/>
        </w:rPr>
        <w:t>doi:https</w:t>
      </w:r>
      <w:proofErr w:type="spellEnd"/>
      <w:r w:rsidRPr="00545D3F">
        <w:rPr>
          <w:kern w:val="0"/>
          <w14:ligatures w14:val="none"/>
        </w:rPr>
        <w:t>://doi.org/10.1038/s41598-019-46141-8</w:t>
      </w:r>
      <w:proofErr w:type="gramEnd"/>
      <w:r w:rsidRPr="00545D3F">
        <w:rPr>
          <w:kern w:val="0"/>
          <w14:ligatures w14:val="none"/>
        </w:rPr>
        <w:t>.</w:t>
      </w:r>
    </w:p>
    <w:p w14:paraId="74B751F7" w14:textId="77777777" w:rsidR="00545D3F" w:rsidRPr="00545D3F" w:rsidRDefault="00545D3F" w:rsidP="00545D3F">
      <w:pPr>
        <w:rPr>
          <w:kern w:val="0"/>
          <w14:ligatures w14:val="none"/>
        </w:rPr>
      </w:pPr>
      <w:proofErr w:type="spellStart"/>
      <w:r w:rsidRPr="00545D3F">
        <w:rPr>
          <w:kern w:val="0"/>
          <w14:ligatures w14:val="none"/>
        </w:rPr>
        <w:t>Nivette</w:t>
      </w:r>
      <w:proofErr w:type="spellEnd"/>
      <w:r w:rsidRPr="00545D3F">
        <w:rPr>
          <w:kern w:val="0"/>
          <w14:ligatures w14:val="none"/>
        </w:rPr>
        <w:t>, A., Nagel, C., and Gilbert, E. (2023). Examining the effects of the killing of George Floyd by police in the United States on attitudes of Black Londoners: a replication</w:t>
      </w:r>
      <w:r w:rsidRPr="00545D3F">
        <w:rPr>
          <w:i/>
          <w:iCs/>
          <w:kern w:val="0"/>
          <w14:ligatures w14:val="none"/>
        </w:rPr>
        <w:t>. Police Practice and Research</w:t>
      </w:r>
      <w:r w:rsidRPr="00545D3F">
        <w:rPr>
          <w:kern w:val="0"/>
          <w14:ligatures w14:val="none"/>
        </w:rPr>
        <w:t xml:space="preserve">, 24(5) pp 575-596. Available at: </w:t>
      </w:r>
      <w:r w:rsidRPr="00545D3F">
        <w:rPr>
          <w:kern w:val="0"/>
          <w14:ligatures w14:val="none"/>
        </w:rPr>
        <w:lastRenderedPageBreak/>
        <w:t xml:space="preserve">https://www.tandfonline.com/doi/full/10.1080/15614263.2023.2185241 (Accessed: 20 February 2024). </w:t>
      </w:r>
    </w:p>
    <w:p w14:paraId="37D06818" w14:textId="77777777" w:rsidR="00545D3F" w:rsidRPr="00545D3F" w:rsidRDefault="00545D3F" w:rsidP="00545D3F">
      <w:pPr>
        <w:rPr>
          <w:kern w:val="0"/>
          <w14:ligatures w14:val="none"/>
        </w:rPr>
      </w:pPr>
      <w:r w:rsidRPr="00545D3F">
        <w:rPr>
          <w:kern w:val="0"/>
          <w14:ligatures w14:val="none"/>
        </w:rPr>
        <w:t xml:space="preserve">NPIA (2010). </w:t>
      </w:r>
      <w:r w:rsidRPr="00545D3F">
        <w:rPr>
          <w:i/>
          <w:iCs/>
          <w:kern w:val="0"/>
          <w14:ligatures w14:val="none"/>
        </w:rPr>
        <w:t>Cohesion Guide Contents</w:t>
      </w:r>
      <w:r w:rsidRPr="00545D3F">
        <w:rPr>
          <w:kern w:val="0"/>
          <w14:ligatures w14:val="none"/>
        </w:rPr>
        <w:t xml:space="preserve">. [online] Available at: </w:t>
      </w:r>
      <w:hyperlink r:id="rId15" w:history="1">
        <w:r w:rsidRPr="00545D3F">
          <w:rPr>
            <w:color w:val="0563C1" w:themeColor="hyperlink"/>
            <w:kern w:val="0"/>
            <w:u w:val="single"/>
            <w14:ligatures w14:val="none"/>
          </w:rPr>
          <w:t>https://library.college.police.uk/docs/npia/CohesionGuide.pdf</w:t>
        </w:r>
      </w:hyperlink>
      <w:r w:rsidRPr="00545D3F">
        <w:rPr>
          <w:kern w:val="0"/>
          <w14:ligatures w14:val="none"/>
        </w:rPr>
        <w:t xml:space="preserve"> (Accessed: 20 February 2024).</w:t>
      </w:r>
    </w:p>
    <w:p w14:paraId="513621D5" w14:textId="77777777" w:rsidR="00545D3F" w:rsidRPr="00545D3F" w:rsidRDefault="00545D3F" w:rsidP="00545D3F">
      <w:pPr>
        <w:rPr>
          <w:kern w:val="0"/>
          <w14:ligatures w14:val="none"/>
        </w:rPr>
      </w:pPr>
      <w:r w:rsidRPr="00545D3F">
        <w:rPr>
          <w:kern w:val="0"/>
          <w14:ligatures w14:val="none"/>
        </w:rPr>
        <w:t xml:space="preserve">Oxford, K. (1984). Chapter 9- Policing by consent. </w:t>
      </w:r>
      <w:r w:rsidRPr="00545D3F">
        <w:rPr>
          <w:i/>
          <w:iCs/>
          <w:kern w:val="0"/>
          <w14:ligatures w14:val="none"/>
        </w:rPr>
        <w:t xml:space="preserve">Scarman and </w:t>
      </w:r>
      <w:proofErr w:type="gramStart"/>
      <w:r w:rsidRPr="00545D3F">
        <w:rPr>
          <w:i/>
          <w:iCs/>
          <w:kern w:val="0"/>
          <w14:ligatures w14:val="none"/>
        </w:rPr>
        <w:t>After</w:t>
      </w:r>
      <w:proofErr w:type="gramEnd"/>
      <w:r w:rsidRPr="00545D3F">
        <w:rPr>
          <w:kern w:val="0"/>
          <w14:ligatures w14:val="none"/>
        </w:rPr>
        <w:t xml:space="preserve">, pp 114-124. Available at:  https://doi.org/10.1016/B978-0-08-030217-1.50017-4 </w:t>
      </w:r>
    </w:p>
    <w:p w14:paraId="24BCBC4D" w14:textId="77777777" w:rsidR="00545D3F" w:rsidRPr="00545D3F" w:rsidRDefault="00545D3F" w:rsidP="00545D3F">
      <w:pPr>
        <w:rPr>
          <w:kern w:val="0"/>
          <w14:ligatures w14:val="none"/>
        </w:rPr>
      </w:pPr>
      <w:r w:rsidRPr="00545D3F">
        <w:rPr>
          <w:kern w:val="0"/>
          <w14:ligatures w14:val="none"/>
        </w:rPr>
        <w:t xml:space="preserve">Oxholm, P., and Glaser, J. (2023). Goals and outcomes of police officer communication: Evidence from in depth interviews. </w:t>
      </w:r>
      <w:r w:rsidRPr="00545D3F">
        <w:rPr>
          <w:i/>
          <w:iCs/>
          <w:kern w:val="0"/>
          <w14:ligatures w14:val="none"/>
        </w:rPr>
        <w:t>Group Processes &amp; Intergroup Relations</w:t>
      </w:r>
      <w:r w:rsidRPr="00545D3F">
        <w:rPr>
          <w:kern w:val="0"/>
          <w14:ligatures w14:val="none"/>
        </w:rPr>
        <w:t xml:space="preserve">, 26(4), pp 875-890. Available at: https://journals.sagepub.com/doi/full/10.1177/13684302221121585#bibr52-13684302221121585 (Accessed: 20 February 2024). </w:t>
      </w:r>
    </w:p>
    <w:p w14:paraId="77909A3B" w14:textId="77777777" w:rsidR="00545D3F" w:rsidRPr="00545D3F" w:rsidRDefault="00545D3F" w:rsidP="00545D3F">
      <w:pPr>
        <w:rPr>
          <w:kern w:val="0"/>
          <w14:ligatures w14:val="none"/>
        </w:rPr>
      </w:pPr>
      <w:proofErr w:type="spellStart"/>
      <w:r w:rsidRPr="00545D3F">
        <w:rPr>
          <w:kern w:val="0"/>
          <w14:ligatures w14:val="none"/>
        </w:rPr>
        <w:t>Paskell</w:t>
      </w:r>
      <w:proofErr w:type="spellEnd"/>
      <w:r w:rsidRPr="00545D3F">
        <w:rPr>
          <w:kern w:val="0"/>
          <w14:ligatures w14:val="none"/>
        </w:rPr>
        <w:t>, C. (2007). `Plastic Police' Or 'Community Support</w:t>
      </w:r>
      <w:proofErr w:type="gramStart"/>
      <w:r w:rsidRPr="00545D3F">
        <w:rPr>
          <w:kern w:val="0"/>
          <w14:ligatures w14:val="none"/>
        </w:rPr>
        <w:t>'?:</w:t>
      </w:r>
      <w:proofErr w:type="gramEnd"/>
      <w:r w:rsidRPr="00545D3F">
        <w:rPr>
          <w:kern w:val="0"/>
          <w14:ligatures w14:val="none"/>
        </w:rPr>
        <w:t xml:space="preserve"> The Role of Police Community Support Officers Within Low-Income Neighbourhoods</w:t>
      </w:r>
      <w:r w:rsidRPr="00545D3F">
        <w:rPr>
          <w:i/>
          <w:iCs/>
          <w:kern w:val="0"/>
          <w14:ligatures w14:val="none"/>
        </w:rPr>
        <w:t>. European Urban and Regional Studies</w:t>
      </w:r>
      <w:r w:rsidRPr="00545D3F">
        <w:rPr>
          <w:kern w:val="0"/>
          <w14:ligatures w14:val="none"/>
        </w:rPr>
        <w:t xml:space="preserve">. 14(4) [Online]. Available at: https://journals.sagepub.com/doi/abs/10.1177/0969776407081167 (Accessed: 2 March 2024). </w:t>
      </w:r>
    </w:p>
    <w:p w14:paraId="0179B57C" w14:textId="77777777" w:rsidR="00545D3F" w:rsidRPr="00545D3F" w:rsidRDefault="00545D3F" w:rsidP="00545D3F">
      <w:pPr>
        <w:rPr>
          <w:kern w:val="0"/>
          <w14:ligatures w14:val="none"/>
        </w:rPr>
      </w:pPr>
      <w:r w:rsidRPr="00545D3F">
        <w:rPr>
          <w:kern w:val="0"/>
          <w14:ligatures w14:val="none"/>
        </w:rPr>
        <w:t xml:space="preserve">Petrich, K. (2022). Transnational Organized Crime and Terrorism. </w:t>
      </w:r>
      <w:r w:rsidRPr="00545D3F">
        <w:rPr>
          <w:i/>
          <w:iCs/>
          <w:kern w:val="0"/>
          <w14:ligatures w14:val="none"/>
        </w:rPr>
        <w:t xml:space="preserve">Oxford Research </w:t>
      </w:r>
      <w:proofErr w:type="spellStart"/>
      <w:r w:rsidRPr="00545D3F">
        <w:rPr>
          <w:i/>
          <w:iCs/>
          <w:kern w:val="0"/>
          <w14:ligatures w14:val="none"/>
        </w:rPr>
        <w:t>Encyclopedia</w:t>
      </w:r>
      <w:proofErr w:type="spellEnd"/>
      <w:r w:rsidRPr="00545D3F">
        <w:rPr>
          <w:i/>
          <w:iCs/>
          <w:kern w:val="0"/>
          <w14:ligatures w14:val="none"/>
        </w:rPr>
        <w:t xml:space="preserve"> of International Studies</w:t>
      </w:r>
      <w:r w:rsidRPr="00545D3F">
        <w:rPr>
          <w:kern w:val="0"/>
          <w14:ligatures w14:val="none"/>
        </w:rPr>
        <w:t xml:space="preserve">. Available at: </w:t>
      </w:r>
      <w:hyperlink r:id="rId16" w:history="1">
        <w:r w:rsidRPr="00545D3F">
          <w:rPr>
            <w:color w:val="0563C1" w:themeColor="hyperlink"/>
            <w:kern w:val="0"/>
            <w:u w:val="single"/>
            <w14:ligatures w14:val="none"/>
          </w:rPr>
          <w:t>https://doi.org/10.1093/acrefore/97801908</w:t>
        </w:r>
        <w:r w:rsidRPr="00545D3F">
          <w:rPr>
            <w:color w:val="0563C1" w:themeColor="hyperlink"/>
            <w:kern w:val="0"/>
            <w:u w:val="single"/>
            <w14:ligatures w14:val="none"/>
          </w:rPr>
          <w:t>4</w:t>
        </w:r>
        <w:r w:rsidRPr="00545D3F">
          <w:rPr>
            <w:color w:val="0563C1" w:themeColor="hyperlink"/>
            <w:kern w:val="0"/>
            <w:u w:val="single"/>
            <w14:ligatures w14:val="none"/>
          </w:rPr>
          <w:t>6626.013.705</w:t>
        </w:r>
      </w:hyperlink>
      <w:r w:rsidRPr="00545D3F">
        <w:rPr>
          <w:kern w:val="0"/>
          <w14:ligatures w14:val="none"/>
        </w:rPr>
        <w:t xml:space="preserve">  </w:t>
      </w:r>
    </w:p>
    <w:p w14:paraId="353406D4" w14:textId="77777777" w:rsidR="00545D3F" w:rsidRPr="00545D3F" w:rsidRDefault="00545D3F" w:rsidP="00545D3F">
      <w:pPr>
        <w:rPr>
          <w:kern w:val="0"/>
          <w14:ligatures w14:val="none"/>
        </w:rPr>
      </w:pPr>
      <w:proofErr w:type="spellStart"/>
      <w:r w:rsidRPr="00545D3F">
        <w:rPr>
          <w:kern w:val="0"/>
          <w14:ligatures w14:val="none"/>
        </w:rPr>
        <w:t>Prokic</w:t>
      </w:r>
      <w:proofErr w:type="spellEnd"/>
      <w:r w:rsidRPr="00545D3F">
        <w:rPr>
          <w:kern w:val="0"/>
          <w14:ligatures w14:val="none"/>
        </w:rPr>
        <w:t xml:space="preserve">, A. (2017). ‘THE LINK BETWEEN ORGANISED CRIME AND TERRORISM’. </w:t>
      </w:r>
      <w:proofErr w:type="spellStart"/>
      <w:r w:rsidRPr="00545D3F">
        <w:rPr>
          <w:i/>
          <w:iCs/>
          <w:kern w:val="0"/>
          <w14:ligatures w14:val="none"/>
        </w:rPr>
        <w:t>Facta</w:t>
      </w:r>
      <w:proofErr w:type="spellEnd"/>
      <w:r w:rsidRPr="00545D3F">
        <w:rPr>
          <w:i/>
          <w:iCs/>
          <w:kern w:val="0"/>
          <w14:ligatures w14:val="none"/>
        </w:rPr>
        <w:t xml:space="preserve"> Universitatis Series Law and Politics, </w:t>
      </w:r>
      <w:r w:rsidRPr="00545D3F">
        <w:rPr>
          <w:kern w:val="0"/>
          <w14:ligatures w14:val="none"/>
        </w:rPr>
        <w:t xml:space="preserve">[Online] 15(1) p- 85-94. Available at: </w:t>
      </w:r>
      <w:hyperlink r:id="rId17" w:history="1">
        <w:r w:rsidRPr="00545D3F">
          <w:rPr>
            <w:color w:val="0563C1" w:themeColor="hyperlink"/>
            <w:kern w:val="0"/>
            <w:u w:val="single"/>
            <w14:ligatures w14:val="none"/>
          </w:rPr>
          <w:t>https://doi.org/10.22190/FULP1701085P</w:t>
        </w:r>
      </w:hyperlink>
      <w:r w:rsidRPr="00545D3F">
        <w:rPr>
          <w:kern w:val="0"/>
          <w14:ligatures w14:val="none"/>
        </w:rPr>
        <w:t>.</w:t>
      </w:r>
    </w:p>
    <w:p w14:paraId="27F6B003" w14:textId="77777777" w:rsidR="00545D3F" w:rsidRPr="00545D3F" w:rsidRDefault="00545D3F" w:rsidP="00545D3F">
      <w:pPr>
        <w:rPr>
          <w:kern w:val="0"/>
          <w14:ligatures w14:val="none"/>
        </w:rPr>
      </w:pPr>
      <w:proofErr w:type="spellStart"/>
      <w:r w:rsidRPr="00545D3F">
        <w:rPr>
          <w:kern w:val="0"/>
          <w14:ligatures w14:val="none"/>
        </w:rPr>
        <w:t>Reisig</w:t>
      </w:r>
      <w:proofErr w:type="spellEnd"/>
      <w:r w:rsidRPr="00545D3F">
        <w:rPr>
          <w:kern w:val="0"/>
          <w14:ligatures w14:val="none"/>
        </w:rPr>
        <w:t xml:space="preserve">, M. and Jane, R. (2014). </w:t>
      </w:r>
      <w:r w:rsidRPr="00545D3F">
        <w:rPr>
          <w:i/>
          <w:iCs/>
          <w:kern w:val="0"/>
          <w14:ligatures w14:val="none"/>
        </w:rPr>
        <w:t>The Oxford Handbook of Police and Policing.</w:t>
      </w:r>
      <w:r w:rsidRPr="00545D3F">
        <w:rPr>
          <w:kern w:val="0"/>
          <w14:ligatures w14:val="none"/>
        </w:rPr>
        <w:t xml:space="preserve"> [Online] Oxford University: Google Books. Available at: https://books.google.co.uk/books?hl=en&amp;lr=&amp;id=zrooAwAAQBAJ&amp;oi=fnd&amp;pg=PA148&amp;dq=policing+the+community&amp;ot (Accessed: 2 March 2024). </w:t>
      </w:r>
    </w:p>
    <w:p w14:paraId="3DCB1C86" w14:textId="77777777" w:rsidR="00545D3F" w:rsidRPr="00545D3F" w:rsidRDefault="00545D3F" w:rsidP="00545D3F">
      <w:pPr>
        <w:rPr>
          <w:kern w:val="0"/>
          <w14:ligatures w14:val="none"/>
        </w:rPr>
      </w:pPr>
      <w:r w:rsidRPr="00545D3F">
        <w:rPr>
          <w:kern w:val="0"/>
          <w14:ligatures w14:val="none"/>
        </w:rPr>
        <w:t xml:space="preserve">Saul, B. (2017). The Legal Relationship between Terrorism and Transnational Crime. </w:t>
      </w:r>
      <w:r w:rsidRPr="00545D3F">
        <w:rPr>
          <w:i/>
          <w:iCs/>
          <w:kern w:val="0"/>
          <w14:ligatures w14:val="none"/>
        </w:rPr>
        <w:t>International Criminal Law Review</w:t>
      </w:r>
      <w:r w:rsidRPr="00545D3F">
        <w:rPr>
          <w:kern w:val="0"/>
          <w14:ligatures w14:val="none"/>
        </w:rPr>
        <w:t xml:space="preserve">, 17(3), pp.417–452. </w:t>
      </w:r>
      <w:proofErr w:type="spellStart"/>
      <w:proofErr w:type="gramStart"/>
      <w:r w:rsidRPr="00545D3F">
        <w:rPr>
          <w:kern w:val="0"/>
          <w14:ligatures w14:val="none"/>
        </w:rPr>
        <w:t>doi:https</w:t>
      </w:r>
      <w:proofErr w:type="spellEnd"/>
      <w:r w:rsidRPr="00545D3F">
        <w:rPr>
          <w:kern w:val="0"/>
          <w14:ligatures w14:val="none"/>
        </w:rPr>
        <w:t>://doi.org/10.1163/15718123-01703001</w:t>
      </w:r>
      <w:proofErr w:type="gramEnd"/>
      <w:r w:rsidRPr="00545D3F">
        <w:rPr>
          <w:kern w:val="0"/>
          <w14:ligatures w14:val="none"/>
        </w:rPr>
        <w:t>.</w:t>
      </w:r>
    </w:p>
    <w:p w14:paraId="34121011" w14:textId="77777777" w:rsidR="00545D3F" w:rsidRPr="00545D3F" w:rsidRDefault="00545D3F" w:rsidP="00545D3F">
      <w:pPr>
        <w:rPr>
          <w:kern w:val="0"/>
          <w14:ligatures w14:val="none"/>
        </w:rPr>
      </w:pPr>
      <w:r w:rsidRPr="00545D3F">
        <w:rPr>
          <w:kern w:val="0"/>
          <w14:ligatures w14:val="none"/>
        </w:rPr>
        <w:t>Silke, A. (2018). Routledge Handbook of Terrorism and Counterterrorism. [online] Routledge: Google Books. Available at: https://books.google.co.uk/books?hl=en&amp;lr=&amp;id=23tqDwAAQBAJ&amp;oi=fnd&amp;pg=PT215&amp;dq=organised+crime+and+terrorism&amp;ots=nG0-hyJOuU&amp;sig=QZnIgkE7X7ohXxK5HZPiehd1wdI#v=onepage&amp;q=organised%20crime%20and%20terrorism&amp;f=false [Accessed 14 Jan. 2024].</w:t>
      </w:r>
    </w:p>
    <w:p w14:paraId="33FF33FE" w14:textId="77777777" w:rsidR="00545D3F" w:rsidRPr="00545D3F" w:rsidRDefault="00545D3F" w:rsidP="00545D3F">
      <w:pPr>
        <w:rPr>
          <w:kern w:val="0"/>
          <w14:ligatures w14:val="none"/>
        </w:rPr>
      </w:pPr>
      <w:r w:rsidRPr="00545D3F">
        <w:rPr>
          <w:kern w:val="0"/>
          <w14:ligatures w14:val="none"/>
        </w:rPr>
        <w:t xml:space="preserve">South Tyneside Council. (n.d.). </w:t>
      </w:r>
      <w:r w:rsidRPr="00545D3F">
        <w:rPr>
          <w:i/>
          <w:iCs/>
          <w:kern w:val="0"/>
          <w14:ligatures w14:val="none"/>
        </w:rPr>
        <w:t>Your neighbourhood</w:t>
      </w:r>
      <w:r w:rsidRPr="00545D3F">
        <w:rPr>
          <w:kern w:val="0"/>
          <w14:ligatures w14:val="none"/>
        </w:rPr>
        <w:t>. [online] Available at: https://southtyneside.gov.uk/article/4656/Your-neighbourhood (Accessed 2 March 2024).</w:t>
      </w:r>
    </w:p>
    <w:p w14:paraId="607A6C9D" w14:textId="77777777" w:rsidR="00545D3F" w:rsidRPr="00545D3F" w:rsidRDefault="00545D3F" w:rsidP="00545D3F">
      <w:pPr>
        <w:rPr>
          <w:kern w:val="0"/>
          <w14:ligatures w14:val="none"/>
        </w:rPr>
      </w:pPr>
      <w:proofErr w:type="spellStart"/>
      <w:r w:rsidRPr="00545D3F">
        <w:rPr>
          <w:kern w:val="0"/>
          <w14:ligatures w14:val="none"/>
        </w:rPr>
        <w:t>Striegher</w:t>
      </w:r>
      <w:proofErr w:type="spellEnd"/>
      <w:r w:rsidRPr="00545D3F">
        <w:rPr>
          <w:kern w:val="0"/>
          <w14:ligatures w14:val="none"/>
        </w:rPr>
        <w:t xml:space="preserve">, J. (2013). Early detection of the lone wolf: advancement of counter-terrorism investigations with an absence or abundance of information and intelligence. </w:t>
      </w:r>
      <w:r w:rsidRPr="00545D3F">
        <w:rPr>
          <w:i/>
          <w:iCs/>
          <w:kern w:val="0"/>
          <w14:ligatures w14:val="none"/>
        </w:rPr>
        <w:t>Journal of Policing, Intelligence and Counter Terrorism</w:t>
      </w:r>
      <w:r w:rsidRPr="00545D3F">
        <w:rPr>
          <w:kern w:val="0"/>
          <w14:ligatures w14:val="none"/>
        </w:rPr>
        <w:t>, [Online] 8(1), pp.35–53. Available at: https://doi.org/10.1080/18335330.2013.789596.</w:t>
      </w:r>
    </w:p>
    <w:p w14:paraId="28915581" w14:textId="51383511" w:rsidR="00545D3F" w:rsidRPr="006747DD" w:rsidRDefault="00545D3F" w:rsidP="006747DD">
      <w:pPr>
        <w:rPr>
          <w:kern w:val="0"/>
          <w14:ligatures w14:val="none"/>
        </w:rPr>
      </w:pPr>
      <w:r w:rsidRPr="00545D3F">
        <w:rPr>
          <w:kern w:val="0"/>
          <w14:ligatures w14:val="none"/>
        </w:rPr>
        <w:t xml:space="preserve">Wardlaw, G., 1988. Linkages between the illegal drugs traffic and terrorism. </w:t>
      </w:r>
      <w:r w:rsidRPr="00545D3F">
        <w:rPr>
          <w:i/>
          <w:iCs/>
          <w:kern w:val="0"/>
          <w14:ligatures w14:val="none"/>
        </w:rPr>
        <w:t>Journal of Conflict Studies</w:t>
      </w:r>
      <w:r w:rsidRPr="00545D3F">
        <w:rPr>
          <w:kern w:val="0"/>
          <w14:ligatures w14:val="none"/>
        </w:rPr>
        <w:t xml:space="preserve">, [Online] 8(3). Available at: </w:t>
      </w:r>
      <w:hyperlink r:id="rId18" w:history="1">
        <w:r w:rsidRPr="00545D3F">
          <w:rPr>
            <w:color w:val="0563C1" w:themeColor="hyperlink"/>
            <w:kern w:val="0"/>
            <w:u w:val="single"/>
            <w14:ligatures w14:val="none"/>
          </w:rPr>
          <w:t>https://www.semanticscholar.org/paper/Linkages-Between-the-Illegal-Drugs-Traffic-and-Wardlaw/b2360d1ad2d20b7bf45571eedd2d54c9f4f7597d</w:t>
        </w:r>
      </w:hyperlink>
      <w:r w:rsidRPr="00545D3F">
        <w:rPr>
          <w:kern w:val="0"/>
          <w14:ligatures w14:val="none"/>
        </w:rPr>
        <w:t xml:space="preserve"> (Accessed: 16 January 2024).</w:t>
      </w:r>
    </w:p>
    <w:sectPr w:rsidR="00545D3F" w:rsidRPr="006747DD">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B8081" w14:textId="77777777" w:rsidR="00C207FB" w:rsidRDefault="00C207FB" w:rsidP="009D758D">
      <w:pPr>
        <w:spacing w:after="0" w:line="240" w:lineRule="auto"/>
      </w:pPr>
      <w:r>
        <w:separator/>
      </w:r>
    </w:p>
  </w:endnote>
  <w:endnote w:type="continuationSeparator" w:id="0">
    <w:p w14:paraId="14F76377" w14:textId="77777777" w:rsidR="00C207FB" w:rsidRDefault="00C207FB" w:rsidP="009D7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3B015" w14:textId="77777777" w:rsidR="00C207FB" w:rsidRDefault="00C207FB" w:rsidP="009D758D">
      <w:pPr>
        <w:spacing w:after="0" w:line="240" w:lineRule="auto"/>
      </w:pPr>
      <w:r>
        <w:separator/>
      </w:r>
    </w:p>
  </w:footnote>
  <w:footnote w:type="continuationSeparator" w:id="0">
    <w:p w14:paraId="67813CD4" w14:textId="77777777" w:rsidR="00C207FB" w:rsidRDefault="00C207FB" w:rsidP="009D7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0724" w14:textId="4592D9B1" w:rsidR="00DA6B6E" w:rsidRDefault="00DA6B6E">
    <w:pPr>
      <w:pStyle w:val="Header"/>
    </w:pPr>
    <w:r>
      <w:t>Hannah Powell</w:t>
    </w:r>
    <w:r>
      <w:ptab w:relativeTo="margin" w:alignment="center" w:leader="none"/>
    </w:r>
    <w:r>
      <w:t>2134407</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4E33"/>
    <w:rsid w:val="000003D8"/>
    <w:rsid w:val="0000374C"/>
    <w:rsid w:val="00016A60"/>
    <w:rsid w:val="00027C45"/>
    <w:rsid w:val="00032A06"/>
    <w:rsid w:val="0003409E"/>
    <w:rsid w:val="00034FFE"/>
    <w:rsid w:val="0004131B"/>
    <w:rsid w:val="00051B91"/>
    <w:rsid w:val="00053858"/>
    <w:rsid w:val="00054373"/>
    <w:rsid w:val="00054893"/>
    <w:rsid w:val="0005620E"/>
    <w:rsid w:val="0006184B"/>
    <w:rsid w:val="00066566"/>
    <w:rsid w:val="00067445"/>
    <w:rsid w:val="00067AF0"/>
    <w:rsid w:val="000725BB"/>
    <w:rsid w:val="00075E3B"/>
    <w:rsid w:val="00076DED"/>
    <w:rsid w:val="00082483"/>
    <w:rsid w:val="0008589E"/>
    <w:rsid w:val="000927D5"/>
    <w:rsid w:val="00093C07"/>
    <w:rsid w:val="000A4E3C"/>
    <w:rsid w:val="000B542B"/>
    <w:rsid w:val="000C291E"/>
    <w:rsid w:val="000C3BAC"/>
    <w:rsid w:val="000C4970"/>
    <w:rsid w:val="000C5D33"/>
    <w:rsid w:val="000C6300"/>
    <w:rsid w:val="000D21A1"/>
    <w:rsid w:val="000D58FB"/>
    <w:rsid w:val="000E1527"/>
    <w:rsid w:val="000F0566"/>
    <w:rsid w:val="000F7A48"/>
    <w:rsid w:val="00101C70"/>
    <w:rsid w:val="00102533"/>
    <w:rsid w:val="001066CD"/>
    <w:rsid w:val="001104CA"/>
    <w:rsid w:val="00111A55"/>
    <w:rsid w:val="001146B5"/>
    <w:rsid w:val="00115243"/>
    <w:rsid w:val="00115B33"/>
    <w:rsid w:val="00115BDA"/>
    <w:rsid w:val="00122374"/>
    <w:rsid w:val="00135A8B"/>
    <w:rsid w:val="001374EE"/>
    <w:rsid w:val="00141768"/>
    <w:rsid w:val="001424D5"/>
    <w:rsid w:val="00143668"/>
    <w:rsid w:val="00146633"/>
    <w:rsid w:val="00152900"/>
    <w:rsid w:val="00155A06"/>
    <w:rsid w:val="00156458"/>
    <w:rsid w:val="0016074E"/>
    <w:rsid w:val="00162C08"/>
    <w:rsid w:val="00164D3E"/>
    <w:rsid w:val="001705C6"/>
    <w:rsid w:val="00171FF2"/>
    <w:rsid w:val="00197FC1"/>
    <w:rsid w:val="001A406D"/>
    <w:rsid w:val="001A5E42"/>
    <w:rsid w:val="001B2137"/>
    <w:rsid w:val="001E1EBF"/>
    <w:rsid w:val="001E3B63"/>
    <w:rsid w:val="001E41D3"/>
    <w:rsid w:val="001E43A6"/>
    <w:rsid w:val="001E5A9E"/>
    <w:rsid w:val="001F0350"/>
    <w:rsid w:val="001F3C27"/>
    <w:rsid w:val="00207C2F"/>
    <w:rsid w:val="002125DF"/>
    <w:rsid w:val="00232893"/>
    <w:rsid w:val="00242C07"/>
    <w:rsid w:val="002462E0"/>
    <w:rsid w:val="002467CB"/>
    <w:rsid w:val="0025033C"/>
    <w:rsid w:val="00261029"/>
    <w:rsid w:val="00282735"/>
    <w:rsid w:val="00292255"/>
    <w:rsid w:val="002A2972"/>
    <w:rsid w:val="002A2F6D"/>
    <w:rsid w:val="002A3727"/>
    <w:rsid w:val="002A483D"/>
    <w:rsid w:val="002A64C8"/>
    <w:rsid w:val="002A6D04"/>
    <w:rsid w:val="002B081F"/>
    <w:rsid w:val="002B1CA4"/>
    <w:rsid w:val="002B2810"/>
    <w:rsid w:val="002B56DE"/>
    <w:rsid w:val="002B58FD"/>
    <w:rsid w:val="002C0345"/>
    <w:rsid w:val="002C1350"/>
    <w:rsid w:val="002C1CCB"/>
    <w:rsid w:val="002C4E7F"/>
    <w:rsid w:val="002C6036"/>
    <w:rsid w:val="002D0621"/>
    <w:rsid w:val="002D2C8E"/>
    <w:rsid w:val="002D38F1"/>
    <w:rsid w:val="002D39C2"/>
    <w:rsid w:val="002E1026"/>
    <w:rsid w:val="002E675C"/>
    <w:rsid w:val="003059D0"/>
    <w:rsid w:val="003140C8"/>
    <w:rsid w:val="00323EC0"/>
    <w:rsid w:val="00326320"/>
    <w:rsid w:val="003353AB"/>
    <w:rsid w:val="00341C44"/>
    <w:rsid w:val="00356124"/>
    <w:rsid w:val="003619E6"/>
    <w:rsid w:val="003624CB"/>
    <w:rsid w:val="00365575"/>
    <w:rsid w:val="00370ABF"/>
    <w:rsid w:val="00371A02"/>
    <w:rsid w:val="0037298E"/>
    <w:rsid w:val="00372DBB"/>
    <w:rsid w:val="00375AED"/>
    <w:rsid w:val="0037707E"/>
    <w:rsid w:val="0038015C"/>
    <w:rsid w:val="00383C70"/>
    <w:rsid w:val="00393C82"/>
    <w:rsid w:val="00395E7A"/>
    <w:rsid w:val="003B7B85"/>
    <w:rsid w:val="003C06E7"/>
    <w:rsid w:val="003C19E7"/>
    <w:rsid w:val="003C5FE8"/>
    <w:rsid w:val="003C75AA"/>
    <w:rsid w:val="003D616C"/>
    <w:rsid w:val="003F0B30"/>
    <w:rsid w:val="003F2344"/>
    <w:rsid w:val="00401522"/>
    <w:rsid w:val="004024FF"/>
    <w:rsid w:val="004028ED"/>
    <w:rsid w:val="0040296A"/>
    <w:rsid w:val="00402975"/>
    <w:rsid w:val="00402A0A"/>
    <w:rsid w:val="00405C93"/>
    <w:rsid w:val="00417F97"/>
    <w:rsid w:val="00421A30"/>
    <w:rsid w:val="00423966"/>
    <w:rsid w:val="004274AF"/>
    <w:rsid w:val="00427BB8"/>
    <w:rsid w:val="00431375"/>
    <w:rsid w:val="00433198"/>
    <w:rsid w:val="00433D93"/>
    <w:rsid w:val="004446B3"/>
    <w:rsid w:val="00450C02"/>
    <w:rsid w:val="00457A39"/>
    <w:rsid w:val="00470439"/>
    <w:rsid w:val="004729E4"/>
    <w:rsid w:val="00481C9B"/>
    <w:rsid w:val="00483CCB"/>
    <w:rsid w:val="00487B58"/>
    <w:rsid w:val="00491755"/>
    <w:rsid w:val="004919E0"/>
    <w:rsid w:val="004A75EB"/>
    <w:rsid w:val="004C735A"/>
    <w:rsid w:val="004D6BE7"/>
    <w:rsid w:val="004E0789"/>
    <w:rsid w:val="004F3176"/>
    <w:rsid w:val="004F4A94"/>
    <w:rsid w:val="004F54C2"/>
    <w:rsid w:val="005008A9"/>
    <w:rsid w:val="005077D4"/>
    <w:rsid w:val="00513F16"/>
    <w:rsid w:val="00515374"/>
    <w:rsid w:val="00520CAE"/>
    <w:rsid w:val="0052110B"/>
    <w:rsid w:val="0053033F"/>
    <w:rsid w:val="00534A8A"/>
    <w:rsid w:val="00534EA7"/>
    <w:rsid w:val="00545D3F"/>
    <w:rsid w:val="005553B2"/>
    <w:rsid w:val="005617F2"/>
    <w:rsid w:val="00570912"/>
    <w:rsid w:val="00574379"/>
    <w:rsid w:val="005768FA"/>
    <w:rsid w:val="005802B1"/>
    <w:rsid w:val="0058452D"/>
    <w:rsid w:val="0059109B"/>
    <w:rsid w:val="00597D37"/>
    <w:rsid w:val="005A02B8"/>
    <w:rsid w:val="005A3323"/>
    <w:rsid w:val="005A4890"/>
    <w:rsid w:val="005A7027"/>
    <w:rsid w:val="005A7858"/>
    <w:rsid w:val="005B3548"/>
    <w:rsid w:val="005C0DBE"/>
    <w:rsid w:val="005C2320"/>
    <w:rsid w:val="005C3874"/>
    <w:rsid w:val="005C5F1B"/>
    <w:rsid w:val="005E584B"/>
    <w:rsid w:val="005E6A52"/>
    <w:rsid w:val="005E77DF"/>
    <w:rsid w:val="005F25E8"/>
    <w:rsid w:val="005F2B28"/>
    <w:rsid w:val="00603460"/>
    <w:rsid w:val="00603C32"/>
    <w:rsid w:val="00607591"/>
    <w:rsid w:val="00622C92"/>
    <w:rsid w:val="006410FC"/>
    <w:rsid w:val="00645719"/>
    <w:rsid w:val="00647681"/>
    <w:rsid w:val="0065488C"/>
    <w:rsid w:val="00654A08"/>
    <w:rsid w:val="006638F4"/>
    <w:rsid w:val="00665CC8"/>
    <w:rsid w:val="006747DD"/>
    <w:rsid w:val="00674989"/>
    <w:rsid w:val="00680AF8"/>
    <w:rsid w:val="00694B64"/>
    <w:rsid w:val="00697361"/>
    <w:rsid w:val="006A16DF"/>
    <w:rsid w:val="006A661A"/>
    <w:rsid w:val="006C5FE8"/>
    <w:rsid w:val="006C6101"/>
    <w:rsid w:val="006C7E42"/>
    <w:rsid w:val="006D14EC"/>
    <w:rsid w:val="006D54C3"/>
    <w:rsid w:val="006F1054"/>
    <w:rsid w:val="006F23E0"/>
    <w:rsid w:val="006F40BE"/>
    <w:rsid w:val="00700BF0"/>
    <w:rsid w:val="00701471"/>
    <w:rsid w:val="00702EAA"/>
    <w:rsid w:val="00704380"/>
    <w:rsid w:val="0070613D"/>
    <w:rsid w:val="007339E1"/>
    <w:rsid w:val="007374ED"/>
    <w:rsid w:val="00745E04"/>
    <w:rsid w:val="00770F38"/>
    <w:rsid w:val="00774AF6"/>
    <w:rsid w:val="007808C3"/>
    <w:rsid w:val="007915F3"/>
    <w:rsid w:val="00793784"/>
    <w:rsid w:val="00794996"/>
    <w:rsid w:val="007958DB"/>
    <w:rsid w:val="007A3676"/>
    <w:rsid w:val="007A50E5"/>
    <w:rsid w:val="007B2286"/>
    <w:rsid w:val="007B61DD"/>
    <w:rsid w:val="007D7631"/>
    <w:rsid w:val="007E7313"/>
    <w:rsid w:val="007F039F"/>
    <w:rsid w:val="007F4A32"/>
    <w:rsid w:val="007F521D"/>
    <w:rsid w:val="008045ED"/>
    <w:rsid w:val="008057C2"/>
    <w:rsid w:val="00807687"/>
    <w:rsid w:val="008127B8"/>
    <w:rsid w:val="00831D10"/>
    <w:rsid w:val="00845B2F"/>
    <w:rsid w:val="00850732"/>
    <w:rsid w:val="00853509"/>
    <w:rsid w:val="00861F78"/>
    <w:rsid w:val="00863D54"/>
    <w:rsid w:val="00873D51"/>
    <w:rsid w:val="008752C0"/>
    <w:rsid w:val="00885670"/>
    <w:rsid w:val="00886F97"/>
    <w:rsid w:val="00887734"/>
    <w:rsid w:val="00897137"/>
    <w:rsid w:val="008A4E1F"/>
    <w:rsid w:val="008A7CB3"/>
    <w:rsid w:val="008B7FE7"/>
    <w:rsid w:val="008C0925"/>
    <w:rsid w:val="008C168F"/>
    <w:rsid w:val="008D1545"/>
    <w:rsid w:val="008D6847"/>
    <w:rsid w:val="008D6D96"/>
    <w:rsid w:val="008E2075"/>
    <w:rsid w:val="008E5348"/>
    <w:rsid w:val="008E797D"/>
    <w:rsid w:val="008E7DDB"/>
    <w:rsid w:val="008F4D69"/>
    <w:rsid w:val="008F7E95"/>
    <w:rsid w:val="009043A5"/>
    <w:rsid w:val="00904C87"/>
    <w:rsid w:val="00905A3E"/>
    <w:rsid w:val="00914E57"/>
    <w:rsid w:val="00920187"/>
    <w:rsid w:val="00921732"/>
    <w:rsid w:val="009224EF"/>
    <w:rsid w:val="00927481"/>
    <w:rsid w:val="00931354"/>
    <w:rsid w:val="00931C29"/>
    <w:rsid w:val="00942BCD"/>
    <w:rsid w:val="009457F8"/>
    <w:rsid w:val="0094776E"/>
    <w:rsid w:val="00947E31"/>
    <w:rsid w:val="00950099"/>
    <w:rsid w:val="00950618"/>
    <w:rsid w:val="0095161F"/>
    <w:rsid w:val="009627CF"/>
    <w:rsid w:val="00963864"/>
    <w:rsid w:val="00985C77"/>
    <w:rsid w:val="009A1A9A"/>
    <w:rsid w:val="009A252A"/>
    <w:rsid w:val="009A33A4"/>
    <w:rsid w:val="009A4D43"/>
    <w:rsid w:val="009B19E2"/>
    <w:rsid w:val="009B222E"/>
    <w:rsid w:val="009C3B64"/>
    <w:rsid w:val="009C5953"/>
    <w:rsid w:val="009C796A"/>
    <w:rsid w:val="009D3901"/>
    <w:rsid w:val="009D6991"/>
    <w:rsid w:val="009D758D"/>
    <w:rsid w:val="009F026F"/>
    <w:rsid w:val="00A00DFF"/>
    <w:rsid w:val="00A05C20"/>
    <w:rsid w:val="00A07D54"/>
    <w:rsid w:val="00A17A3E"/>
    <w:rsid w:val="00A26919"/>
    <w:rsid w:val="00A31D0E"/>
    <w:rsid w:val="00A34373"/>
    <w:rsid w:val="00A3587A"/>
    <w:rsid w:val="00A4132A"/>
    <w:rsid w:val="00A43BD9"/>
    <w:rsid w:val="00A53AE2"/>
    <w:rsid w:val="00A55CD6"/>
    <w:rsid w:val="00A56E6D"/>
    <w:rsid w:val="00A6060E"/>
    <w:rsid w:val="00A60CEF"/>
    <w:rsid w:val="00A651A6"/>
    <w:rsid w:val="00A66A7E"/>
    <w:rsid w:val="00A7119D"/>
    <w:rsid w:val="00A71E52"/>
    <w:rsid w:val="00A75823"/>
    <w:rsid w:val="00A775C4"/>
    <w:rsid w:val="00A92268"/>
    <w:rsid w:val="00A92B71"/>
    <w:rsid w:val="00A96496"/>
    <w:rsid w:val="00AA1001"/>
    <w:rsid w:val="00AA4264"/>
    <w:rsid w:val="00AC1648"/>
    <w:rsid w:val="00AC51CD"/>
    <w:rsid w:val="00AC6531"/>
    <w:rsid w:val="00AC7D4A"/>
    <w:rsid w:val="00AD177C"/>
    <w:rsid w:val="00AD40F6"/>
    <w:rsid w:val="00AD4994"/>
    <w:rsid w:val="00AD63A6"/>
    <w:rsid w:val="00AE3C4C"/>
    <w:rsid w:val="00AF57B1"/>
    <w:rsid w:val="00AF7012"/>
    <w:rsid w:val="00B00673"/>
    <w:rsid w:val="00B013D6"/>
    <w:rsid w:val="00B04C71"/>
    <w:rsid w:val="00B05D21"/>
    <w:rsid w:val="00B13C3D"/>
    <w:rsid w:val="00B20D2A"/>
    <w:rsid w:val="00B24918"/>
    <w:rsid w:val="00B26540"/>
    <w:rsid w:val="00B3703A"/>
    <w:rsid w:val="00B379FD"/>
    <w:rsid w:val="00B401CA"/>
    <w:rsid w:val="00B4757C"/>
    <w:rsid w:val="00B6794F"/>
    <w:rsid w:val="00B77E8F"/>
    <w:rsid w:val="00BA5480"/>
    <w:rsid w:val="00BA6984"/>
    <w:rsid w:val="00BB5285"/>
    <w:rsid w:val="00BB7759"/>
    <w:rsid w:val="00BD32DD"/>
    <w:rsid w:val="00BD5DBD"/>
    <w:rsid w:val="00BD7614"/>
    <w:rsid w:val="00C0279A"/>
    <w:rsid w:val="00C075FD"/>
    <w:rsid w:val="00C104F5"/>
    <w:rsid w:val="00C1325D"/>
    <w:rsid w:val="00C207FB"/>
    <w:rsid w:val="00C229BC"/>
    <w:rsid w:val="00C23225"/>
    <w:rsid w:val="00C52AED"/>
    <w:rsid w:val="00C60D90"/>
    <w:rsid w:val="00C624D0"/>
    <w:rsid w:val="00C63827"/>
    <w:rsid w:val="00C66A18"/>
    <w:rsid w:val="00C6725F"/>
    <w:rsid w:val="00C71DE4"/>
    <w:rsid w:val="00C74ACA"/>
    <w:rsid w:val="00C777FF"/>
    <w:rsid w:val="00C876F9"/>
    <w:rsid w:val="00CA0480"/>
    <w:rsid w:val="00CA288E"/>
    <w:rsid w:val="00CA614C"/>
    <w:rsid w:val="00CB7F0A"/>
    <w:rsid w:val="00CC300E"/>
    <w:rsid w:val="00CC4293"/>
    <w:rsid w:val="00CC542C"/>
    <w:rsid w:val="00CD09A1"/>
    <w:rsid w:val="00CD1F1B"/>
    <w:rsid w:val="00CE7F71"/>
    <w:rsid w:val="00CF1B94"/>
    <w:rsid w:val="00CF49B9"/>
    <w:rsid w:val="00CF4E33"/>
    <w:rsid w:val="00CF7BCB"/>
    <w:rsid w:val="00D00870"/>
    <w:rsid w:val="00D017D6"/>
    <w:rsid w:val="00D018EC"/>
    <w:rsid w:val="00D01DC6"/>
    <w:rsid w:val="00D05555"/>
    <w:rsid w:val="00D350C4"/>
    <w:rsid w:val="00D473F0"/>
    <w:rsid w:val="00D47769"/>
    <w:rsid w:val="00D566BE"/>
    <w:rsid w:val="00D609C3"/>
    <w:rsid w:val="00D62282"/>
    <w:rsid w:val="00D633CD"/>
    <w:rsid w:val="00D75921"/>
    <w:rsid w:val="00D76345"/>
    <w:rsid w:val="00D8015D"/>
    <w:rsid w:val="00D845B8"/>
    <w:rsid w:val="00D91D36"/>
    <w:rsid w:val="00D94F93"/>
    <w:rsid w:val="00D97BC8"/>
    <w:rsid w:val="00DA0092"/>
    <w:rsid w:val="00DA4AA7"/>
    <w:rsid w:val="00DA5AF1"/>
    <w:rsid w:val="00DA6B6E"/>
    <w:rsid w:val="00DC3419"/>
    <w:rsid w:val="00DC6549"/>
    <w:rsid w:val="00DC6742"/>
    <w:rsid w:val="00DE1181"/>
    <w:rsid w:val="00DF48BF"/>
    <w:rsid w:val="00E04D88"/>
    <w:rsid w:val="00E0654B"/>
    <w:rsid w:val="00E0711A"/>
    <w:rsid w:val="00E104CD"/>
    <w:rsid w:val="00E14337"/>
    <w:rsid w:val="00E14BE4"/>
    <w:rsid w:val="00E23C8B"/>
    <w:rsid w:val="00E4385C"/>
    <w:rsid w:val="00E43E9C"/>
    <w:rsid w:val="00E4440E"/>
    <w:rsid w:val="00E466CA"/>
    <w:rsid w:val="00E51578"/>
    <w:rsid w:val="00E52481"/>
    <w:rsid w:val="00E571EB"/>
    <w:rsid w:val="00E67F03"/>
    <w:rsid w:val="00E738D8"/>
    <w:rsid w:val="00E81C63"/>
    <w:rsid w:val="00E83D10"/>
    <w:rsid w:val="00E859B5"/>
    <w:rsid w:val="00E90A18"/>
    <w:rsid w:val="00E94858"/>
    <w:rsid w:val="00E96851"/>
    <w:rsid w:val="00EA5FA9"/>
    <w:rsid w:val="00ED2894"/>
    <w:rsid w:val="00ED3FDB"/>
    <w:rsid w:val="00EE2B4B"/>
    <w:rsid w:val="00EE660C"/>
    <w:rsid w:val="00EF0ACD"/>
    <w:rsid w:val="00EF1022"/>
    <w:rsid w:val="00F02D65"/>
    <w:rsid w:val="00F07E60"/>
    <w:rsid w:val="00F14B47"/>
    <w:rsid w:val="00F15DF2"/>
    <w:rsid w:val="00F218B5"/>
    <w:rsid w:val="00F23F58"/>
    <w:rsid w:val="00F24ECE"/>
    <w:rsid w:val="00F45D36"/>
    <w:rsid w:val="00F46F8E"/>
    <w:rsid w:val="00F52D43"/>
    <w:rsid w:val="00F54B05"/>
    <w:rsid w:val="00F6028B"/>
    <w:rsid w:val="00F627E8"/>
    <w:rsid w:val="00F64FDA"/>
    <w:rsid w:val="00F65CA6"/>
    <w:rsid w:val="00F66738"/>
    <w:rsid w:val="00F674E3"/>
    <w:rsid w:val="00F75AA8"/>
    <w:rsid w:val="00F77E9C"/>
    <w:rsid w:val="00F806F2"/>
    <w:rsid w:val="00F87038"/>
    <w:rsid w:val="00F936B7"/>
    <w:rsid w:val="00F94DDB"/>
    <w:rsid w:val="00F95C3F"/>
    <w:rsid w:val="00FA6A9D"/>
    <w:rsid w:val="00FB11DE"/>
    <w:rsid w:val="00FB183D"/>
    <w:rsid w:val="00FC0F26"/>
    <w:rsid w:val="00FC134F"/>
    <w:rsid w:val="00FC2CCC"/>
    <w:rsid w:val="00FC6B91"/>
    <w:rsid w:val="00FD24A7"/>
    <w:rsid w:val="00FE4760"/>
    <w:rsid w:val="00FF1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B99B"/>
  <w15:docId w15:val="{902EA827-787C-467E-8945-573216FD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4E33"/>
    <w:rPr>
      <w:color w:val="0563C1" w:themeColor="hyperlink"/>
      <w:u w:val="single"/>
    </w:rPr>
  </w:style>
  <w:style w:type="character" w:styleId="UnresolvedMention">
    <w:name w:val="Unresolved Mention"/>
    <w:basedOn w:val="DefaultParagraphFont"/>
    <w:uiPriority w:val="99"/>
    <w:semiHidden/>
    <w:unhideWhenUsed/>
    <w:rsid w:val="00CF4E33"/>
    <w:rPr>
      <w:color w:val="605E5C"/>
      <w:shd w:val="clear" w:color="auto" w:fill="E1DFDD"/>
    </w:rPr>
  </w:style>
  <w:style w:type="character" w:styleId="FollowedHyperlink">
    <w:name w:val="FollowedHyperlink"/>
    <w:basedOn w:val="DefaultParagraphFont"/>
    <w:uiPriority w:val="99"/>
    <w:semiHidden/>
    <w:unhideWhenUsed/>
    <w:rsid w:val="00520CAE"/>
    <w:rPr>
      <w:color w:val="954F72" w:themeColor="followedHyperlink"/>
      <w:u w:val="single"/>
    </w:rPr>
  </w:style>
  <w:style w:type="paragraph" w:styleId="Header">
    <w:name w:val="header"/>
    <w:basedOn w:val="Normal"/>
    <w:link w:val="HeaderChar"/>
    <w:uiPriority w:val="99"/>
    <w:unhideWhenUsed/>
    <w:rsid w:val="009D7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8D"/>
  </w:style>
  <w:style w:type="paragraph" w:styleId="Footer">
    <w:name w:val="footer"/>
    <w:basedOn w:val="Normal"/>
    <w:link w:val="FooterChar"/>
    <w:uiPriority w:val="99"/>
    <w:unhideWhenUsed/>
    <w:rsid w:val="009D7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unterterrorism.police.uk/" TargetMode="External"/><Relationship Id="rId13" Type="http://schemas.openxmlformats.org/officeDocument/2006/relationships/hyperlink" Target="https://www.gov.uk/government/news/new-plan-puts-uk-at-the-forefront-of-fight-against-economic-crime" TargetMode="External"/><Relationship Id="rId18" Type="http://schemas.openxmlformats.org/officeDocument/2006/relationships/hyperlink" Target="https://www.semanticscholar.org/paper/Linkages-Between-the-Illegal-Drugs-Traffic-and-Wardlaw/b2360d1ad2d20b7bf45571eedd2d54c9f4f7597d"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ounterterrorism.police.uk/what-we-do/prevent/" TargetMode="External"/><Relationship Id="rId12" Type="http://schemas.openxmlformats.org/officeDocument/2006/relationships/hyperlink" Target="https://www.ethnicity-facts-figures.service.gov.uk/workforce-and-business/workforce-diversity/police-workforce/latest/" TargetMode="External"/><Relationship Id="rId17" Type="http://schemas.openxmlformats.org/officeDocument/2006/relationships/hyperlink" Target="https://doi.org/10.22190/FULP1701085P" TargetMode="External"/><Relationship Id="rId2" Type="http://schemas.openxmlformats.org/officeDocument/2006/relationships/settings" Target="settings.xml"/><Relationship Id="rId16" Type="http://schemas.openxmlformats.org/officeDocument/2006/relationships/hyperlink" Target="https://doi.org/10.1093/acrefore/9780190846626.013.70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app/engagement-and-communication/communication" TargetMode="External"/><Relationship Id="rId11" Type="http://schemas.openxmlformats.org/officeDocument/2006/relationships/hyperlink" Target="https://www.tandfonline.com/doi/full/10.1080/14767333.2022.2129586" TargetMode="External"/><Relationship Id="rId5" Type="http://schemas.openxmlformats.org/officeDocument/2006/relationships/endnotes" Target="endnotes.xml"/><Relationship Id="rId15" Type="http://schemas.openxmlformats.org/officeDocument/2006/relationships/hyperlink" Target="https://library.college.police.uk/docs/npia/CohesionGuide.pdf" TargetMode="External"/><Relationship Id="rId10" Type="http://schemas.openxmlformats.org/officeDocument/2006/relationships/hyperlink" Target="https://www.cps.gov.uk/organised-crime-strategy"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orizonturi.ucdc.ro/arhiva/khe-vol8-nr1-2016/40.%20Marian%20Covlea.pdf" TargetMode="External"/><Relationship Id="rId14" Type="http://schemas.openxmlformats.org/officeDocument/2006/relationships/hyperlink" Target="https://www.gov.uk/government/publications/policing-by-consent/definition-of-policing-by-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18157</TotalTime>
  <Pages>18</Pages>
  <Words>5944</Words>
  <Characters>33886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Powell (2134407)</dc:creator>
  <cp:keywords/>
  <dc:description/>
  <cp:lastModifiedBy>Hannah Powell</cp:lastModifiedBy>
  <cp:revision>74</cp:revision>
  <dcterms:created xsi:type="dcterms:W3CDTF">2024-01-24T10:02:00Z</dcterms:created>
  <dcterms:modified xsi:type="dcterms:W3CDTF">2024-03-04T09:40:00Z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2024-01-24T10:02:18Z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5dc9c4ce-d281-4d56-a770-46654e638dae</vt:lpwstr>
  </property>
  <property fmtid="{D5CDD505-2E9C-101B-9397-08002B2CF9AE}" pid="8" name="MSIP_Label_f2acd28b-79a3-4a0f-b0ff-4b75658b1549_ContentBits">
    <vt:lpwstr>0</vt:lpwstr>
  </property>
</Properties>
</file>