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92610" w14:textId="77777777" w:rsidR="0098229D" w:rsidRPr="00FE47CB" w:rsidRDefault="0098229D" w:rsidP="0098229D">
      <w:pPr>
        <w:jc w:val="center"/>
        <w:rPr>
          <w:lang w:val="en-GB"/>
        </w:rPr>
      </w:pPr>
    </w:p>
    <w:p w14:paraId="6FA5F2E6" w14:textId="77777777" w:rsidR="0098229D" w:rsidRPr="0098229D" w:rsidRDefault="0098229D" w:rsidP="0098229D">
      <w:pPr>
        <w:jc w:val="center"/>
      </w:pPr>
    </w:p>
    <w:p w14:paraId="4C645F82" w14:textId="77777777" w:rsidR="0098229D" w:rsidRPr="0098229D" w:rsidRDefault="0098229D" w:rsidP="0098229D">
      <w:pPr>
        <w:jc w:val="center"/>
      </w:pPr>
    </w:p>
    <w:p w14:paraId="41B0E51A" w14:textId="77777777" w:rsidR="0098229D" w:rsidRPr="0098229D" w:rsidRDefault="0098229D" w:rsidP="0098229D">
      <w:pPr>
        <w:jc w:val="center"/>
      </w:pPr>
    </w:p>
    <w:p w14:paraId="3A51FF58" w14:textId="77777777" w:rsidR="00532C7A" w:rsidRPr="00EC09D4" w:rsidRDefault="00EC09D4" w:rsidP="00532C7A">
      <w:pPr>
        <w:jc w:val="center"/>
        <w:rPr>
          <w:rFonts w:cs="Times New Roman"/>
          <w:b/>
          <w:bCs/>
          <w:sz w:val="36"/>
          <w:szCs w:val="28"/>
        </w:rPr>
      </w:pPr>
      <w:r w:rsidRPr="00EC09D4">
        <w:rPr>
          <w:rFonts w:cs="Times New Roman"/>
          <w:b/>
          <w:bCs/>
          <w:sz w:val="36"/>
          <w:szCs w:val="28"/>
        </w:rPr>
        <w:t>Student Number: 2120298</w:t>
      </w:r>
    </w:p>
    <w:p w14:paraId="76BDB832" w14:textId="77777777" w:rsidR="00532C7A" w:rsidRPr="00EC09D4" w:rsidRDefault="00EC09D4" w:rsidP="00532C7A">
      <w:pPr>
        <w:jc w:val="center"/>
        <w:rPr>
          <w:rFonts w:cs="Times New Roman"/>
          <w:b/>
          <w:bCs/>
          <w:sz w:val="36"/>
          <w:szCs w:val="28"/>
        </w:rPr>
      </w:pPr>
      <w:r w:rsidRPr="00EC09D4">
        <w:rPr>
          <w:rFonts w:cs="Times New Roman"/>
          <w:b/>
          <w:bCs/>
          <w:sz w:val="36"/>
          <w:szCs w:val="28"/>
        </w:rPr>
        <w:t>Shuhena Begum</w:t>
      </w:r>
    </w:p>
    <w:p w14:paraId="67503F36" w14:textId="77777777" w:rsidR="00EC09D4" w:rsidRPr="00EC09D4" w:rsidRDefault="00EC09D4" w:rsidP="00532C7A">
      <w:pPr>
        <w:jc w:val="center"/>
        <w:rPr>
          <w:rFonts w:cs="Times New Roman"/>
          <w:b/>
          <w:bCs/>
          <w:sz w:val="36"/>
          <w:szCs w:val="28"/>
        </w:rPr>
      </w:pPr>
      <w:r w:rsidRPr="00EC09D4">
        <w:rPr>
          <w:rFonts w:cs="Times New Roman"/>
          <w:b/>
          <w:bCs/>
          <w:sz w:val="36"/>
          <w:szCs w:val="28"/>
        </w:rPr>
        <w:t>BMIH6007</w:t>
      </w:r>
    </w:p>
    <w:p w14:paraId="0C95EDC9" w14:textId="77777777" w:rsidR="00EC09D4" w:rsidRPr="00EC09D4" w:rsidRDefault="00EC09D4" w:rsidP="00532C7A">
      <w:pPr>
        <w:jc w:val="center"/>
        <w:rPr>
          <w:rFonts w:cs="Times New Roman"/>
          <w:b/>
          <w:bCs/>
          <w:sz w:val="36"/>
          <w:szCs w:val="28"/>
        </w:rPr>
      </w:pPr>
      <w:proofErr w:type="spellStart"/>
      <w:r w:rsidRPr="00EC09D4">
        <w:rPr>
          <w:rFonts w:cs="Times New Roman"/>
          <w:b/>
          <w:bCs/>
          <w:sz w:val="36"/>
          <w:szCs w:val="28"/>
        </w:rPr>
        <w:t>Philippha</w:t>
      </w:r>
      <w:proofErr w:type="spellEnd"/>
      <w:r w:rsidRPr="00EC09D4">
        <w:rPr>
          <w:rFonts w:cs="Times New Roman"/>
          <w:b/>
          <w:bCs/>
          <w:sz w:val="36"/>
          <w:szCs w:val="28"/>
        </w:rPr>
        <w:t xml:space="preserve"> </w:t>
      </w:r>
      <w:proofErr w:type="spellStart"/>
      <w:r w:rsidRPr="00EC09D4">
        <w:rPr>
          <w:rFonts w:cs="Times New Roman"/>
          <w:b/>
          <w:bCs/>
          <w:sz w:val="36"/>
          <w:szCs w:val="28"/>
        </w:rPr>
        <w:t>Firtzgerald</w:t>
      </w:r>
      <w:proofErr w:type="spellEnd"/>
    </w:p>
    <w:p w14:paraId="6ECFF276" w14:textId="77777777" w:rsidR="00EC09D4" w:rsidRDefault="00EC09D4" w:rsidP="00532C7A">
      <w:pPr>
        <w:jc w:val="center"/>
        <w:rPr>
          <w:rFonts w:cs="Times New Roman"/>
          <w:b/>
          <w:bCs/>
          <w:sz w:val="36"/>
          <w:szCs w:val="28"/>
          <w:u w:val="single"/>
        </w:rPr>
      </w:pPr>
    </w:p>
    <w:p w14:paraId="3A958CC8" w14:textId="77777777" w:rsidR="00EC09D4" w:rsidRPr="00532C7A" w:rsidRDefault="00EC09D4" w:rsidP="00532C7A">
      <w:pPr>
        <w:jc w:val="center"/>
        <w:rPr>
          <w:rFonts w:cs="Times New Roman"/>
          <w:b/>
          <w:bCs/>
          <w:sz w:val="36"/>
          <w:szCs w:val="28"/>
          <w:u w:val="single"/>
        </w:rPr>
      </w:pPr>
      <w:r>
        <w:rPr>
          <w:rFonts w:cs="Times New Roman"/>
          <w:b/>
          <w:bCs/>
          <w:sz w:val="36"/>
          <w:szCs w:val="28"/>
          <w:u w:val="single"/>
        </w:rPr>
        <w:t>Event planning and delivery consideration for an international meeting</w:t>
      </w:r>
    </w:p>
    <w:p w14:paraId="1646AE80" w14:textId="77777777" w:rsidR="00EC09D4" w:rsidRDefault="00EC09D4" w:rsidP="00944841">
      <w:pPr>
        <w:pStyle w:val="Heading1"/>
      </w:pPr>
    </w:p>
    <w:p w14:paraId="30A10FCF" w14:textId="77777777" w:rsidR="00EC09D4" w:rsidRDefault="00EC09D4" w:rsidP="00944841">
      <w:pPr>
        <w:pStyle w:val="Heading1"/>
      </w:pPr>
    </w:p>
    <w:p w14:paraId="2DE85197" w14:textId="77777777" w:rsidR="00EC09D4" w:rsidRPr="00EC09D4" w:rsidRDefault="00EC09D4" w:rsidP="00EC09D4"/>
    <w:sdt>
      <w:sdtPr>
        <w:rPr>
          <w:rFonts w:ascii="Times New Roman" w:eastAsiaTheme="minorHAnsi" w:hAnsi="Times New Roman" w:cstheme="minorBidi"/>
          <w:b w:val="0"/>
          <w:bCs w:val="0"/>
          <w:color w:val="auto"/>
          <w:kern w:val="2"/>
          <w:sz w:val="24"/>
          <w:szCs w:val="22"/>
        </w:rPr>
        <w:id w:val="165472735"/>
        <w:docPartObj>
          <w:docPartGallery w:val="Table of Contents"/>
          <w:docPartUnique/>
        </w:docPartObj>
      </w:sdtPr>
      <w:sdtContent>
        <w:p w14:paraId="448EDC15" w14:textId="77777777" w:rsidR="00EC09D4" w:rsidRDefault="00EC09D4">
          <w:pPr>
            <w:pStyle w:val="TOCHeading"/>
          </w:pPr>
          <w:r>
            <w:t>Contents</w:t>
          </w:r>
        </w:p>
        <w:p w14:paraId="379DDD62" w14:textId="77777777" w:rsidR="00EC09D4" w:rsidRDefault="00EC09D4">
          <w:pPr>
            <w:pStyle w:val="TOC1"/>
            <w:tabs>
              <w:tab w:val="right" w:leader="dot" w:pos="9350"/>
            </w:tabs>
            <w:rPr>
              <w:noProof/>
            </w:rPr>
          </w:pPr>
          <w:r>
            <w:fldChar w:fldCharType="begin"/>
          </w:r>
          <w:r>
            <w:instrText xml:space="preserve"> TOC \o "1-3" \h \z \u </w:instrText>
          </w:r>
          <w:r>
            <w:fldChar w:fldCharType="separate"/>
          </w:r>
          <w:hyperlink w:anchor="_Toc160187857" w:history="1">
            <w:r w:rsidRPr="00E678D3">
              <w:rPr>
                <w:rStyle w:val="Hyperlink"/>
                <w:noProof/>
              </w:rPr>
              <w:t>Introduction</w:t>
            </w:r>
            <w:r>
              <w:rPr>
                <w:noProof/>
                <w:webHidden/>
              </w:rPr>
              <w:tab/>
            </w:r>
            <w:r>
              <w:rPr>
                <w:noProof/>
                <w:webHidden/>
              </w:rPr>
              <w:fldChar w:fldCharType="begin"/>
            </w:r>
            <w:r>
              <w:rPr>
                <w:noProof/>
                <w:webHidden/>
              </w:rPr>
              <w:instrText xml:space="preserve"> PAGEREF _Toc160187857 \h </w:instrText>
            </w:r>
            <w:r>
              <w:rPr>
                <w:noProof/>
                <w:webHidden/>
              </w:rPr>
            </w:r>
            <w:r>
              <w:rPr>
                <w:noProof/>
                <w:webHidden/>
              </w:rPr>
              <w:fldChar w:fldCharType="separate"/>
            </w:r>
            <w:r>
              <w:rPr>
                <w:noProof/>
                <w:webHidden/>
              </w:rPr>
              <w:t>3</w:t>
            </w:r>
            <w:r>
              <w:rPr>
                <w:noProof/>
                <w:webHidden/>
              </w:rPr>
              <w:fldChar w:fldCharType="end"/>
            </w:r>
          </w:hyperlink>
        </w:p>
        <w:p w14:paraId="3E42C494" w14:textId="77777777" w:rsidR="00EC09D4" w:rsidRDefault="00000000">
          <w:pPr>
            <w:pStyle w:val="TOC1"/>
            <w:tabs>
              <w:tab w:val="right" w:leader="dot" w:pos="9350"/>
            </w:tabs>
            <w:rPr>
              <w:noProof/>
            </w:rPr>
          </w:pPr>
          <w:hyperlink w:anchor="_Toc160187858" w:history="1">
            <w:r w:rsidR="00EC09D4" w:rsidRPr="00E678D3">
              <w:rPr>
                <w:rStyle w:val="Hyperlink"/>
                <w:noProof/>
              </w:rPr>
              <w:t>2. The Cycle of the Event</w:t>
            </w:r>
            <w:r w:rsidR="00EC09D4">
              <w:rPr>
                <w:noProof/>
                <w:webHidden/>
              </w:rPr>
              <w:tab/>
            </w:r>
            <w:r w:rsidR="00EC09D4">
              <w:rPr>
                <w:noProof/>
                <w:webHidden/>
              </w:rPr>
              <w:fldChar w:fldCharType="begin"/>
            </w:r>
            <w:r w:rsidR="00EC09D4">
              <w:rPr>
                <w:noProof/>
                <w:webHidden/>
              </w:rPr>
              <w:instrText xml:space="preserve"> PAGEREF _Toc160187858 \h </w:instrText>
            </w:r>
            <w:r w:rsidR="00EC09D4">
              <w:rPr>
                <w:noProof/>
                <w:webHidden/>
              </w:rPr>
            </w:r>
            <w:r w:rsidR="00EC09D4">
              <w:rPr>
                <w:noProof/>
                <w:webHidden/>
              </w:rPr>
              <w:fldChar w:fldCharType="separate"/>
            </w:r>
            <w:r w:rsidR="00EC09D4">
              <w:rPr>
                <w:noProof/>
                <w:webHidden/>
              </w:rPr>
              <w:t>3</w:t>
            </w:r>
            <w:r w:rsidR="00EC09D4">
              <w:rPr>
                <w:noProof/>
                <w:webHidden/>
              </w:rPr>
              <w:fldChar w:fldCharType="end"/>
            </w:r>
          </w:hyperlink>
        </w:p>
        <w:p w14:paraId="227C42A6" w14:textId="77777777" w:rsidR="00EC09D4" w:rsidRDefault="00000000">
          <w:pPr>
            <w:pStyle w:val="TOC1"/>
            <w:tabs>
              <w:tab w:val="right" w:leader="dot" w:pos="9350"/>
            </w:tabs>
            <w:rPr>
              <w:noProof/>
            </w:rPr>
          </w:pPr>
          <w:hyperlink w:anchor="_Toc160187859" w:history="1">
            <w:r w:rsidR="00EC09D4" w:rsidRPr="00E678D3">
              <w:rPr>
                <w:rStyle w:val="Hyperlink"/>
                <w:noProof/>
              </w:rPr>
              <w:t>3. Concept of the Event</w:t>
            </w:r>
            <w:r w:rsidR="00EC09D4">
              <w:rPr>
                <w:noProof/>
                <w:webHidden/>
              </w:rPr>
              <w:tab/>
            </w:r>
            <w:r w:rsidR="00EC09D4">
              <w:rPr>
                <w:noProof/>
                <w:webHidden/>
              </w:rPr>
              <w:fldChar w:fldCharType="begin"/>
            </w:r>
            <w:r w:rsidR="00EC09D4">
              <w:rPr>
                <w:noProof/>
                <w:webHidden/>
              </w:rPr>
              <w:instrText xml:space="preserve"> PAGEREF _Toc160187859 \h </w:instrText>
            </w:r>
            <w:r w:rsidR="00EC09D4">
              <w:rPr>
                <w:noProof/>
                <w:webHidden/>
              </w:rPr>
            </w:r>
            <w:r w:rsidR="00EC09D4">
              <w:rPr>
                <w:noProof/>
                <w:webHidden/>
              </w:rPr>
              <w:fldChar w:fldCharType="separate"/>
            </w:r>
            <w:r w:rsidR="00EC09D4">
              <w:rPr>
                <w:noProof/>
                <w:webHidden/>
              </w:rPr>
              <w:t>5</w:t>
            </w:r>
            <w:r w:rsidR="00EC09D4">
              <w:rPr>
                <w:noProof/>
                <w:webHidden/>
              </w:rPr>
              <w:fldChar w:fldCharType="end"/>
            </w:r>
          </w:hyperlink>
        </w:p>
        <w:p w14:paraId="1415AED4" w14:textId="77777777" w:rsidR="00EC09D4" w:rsidRDefault="00000000">
          <w:pPr>
            <w:pStyle w:val="TOC1"/>
            <w:tabs>
              <w:tab w:val="right" w:leader="dot" w:pos="9350"/>
            </w:tabs>
            <w:rPr>
              <w:noProof/>
            </w:rPr>
          </w:pPr>
          <w:hyperlink w:anchor="_Toc160187860" w:history="1">
            <w:r w:rsidR="00EC09D4" w:rsidRPr="00E678D3">
              <w:rPr>
                <w:rStyle w:val="Hyperlink"/>
                <w:noProof/>
              </w:rPr>
              <w:t>4. Objective and Goals of the Event</w:t>
            </w:r>
            <w:r w:rsidR="00EC09D4">
              <w:rPr>
                <w:noProof/>
                <w:webHidden/>
              </w:rPr>
              <w:tab/>
            </w:r>
            <w:r w:rsidR="00EC09D4">
              <w:rPr>
                <w:noProof/>
                <w:webHidden/>
              </w:rPr>
              <w:fldChar w:fldCharType="begin"/>
            </w:r>
            <w:r w:rsidR="00EC09D4">
              <w:rPr>
                <w:noProof/>
                <w:webHidden/>
              </w:rPr>
              <w:instrText xml:space="preserve"> PAGEREF _Toc160187860 \h </w:instrText>
            </w:r>
            <w:r w:rsidR="00EC09D4">
              <w:rPr>
                <w:noProof/>
                <w:webHidden/>
              </w:rPr>
            </w:r>
            <w:r w:rsidR="00EC09D4">
              <w:rPr>
                <w:noProof/>
                <w:webHidden/>
              </w:rPr>
              <w:fldChar w:fldCharType="separate"/>
            </w:r>
            <w:r w:rsidR="00EC09D4">
              <w:rPr>
                <w:noProof/>
                <w:webHidden/>
              </w:rPr>
              <w:t>6</w:t>
            </w:r>
            <w:r w:rsidR="00EC09D4">
              <w:rPr>
                <w:noProof/>
                <w:webHidden/>
              </w:rPr>
              <w:fldChar w:fldCharType="end"/>
            </w:r>
          </w:hyperlink>
        </w:p>
        <w:p w14:paraId="1EE0AA4C" w14:textId="77777777" w:rsidR="00EC09D4" w:rsidRDefault="00000000">
          <w:pPr>
            <w:pStyle w:val="TOC1"/>
            <w:tabs>
              <w:tab w:val="right" w:leader="dot" w:pos="9350"/>
            </w:tabs>
            <w:rPr>
              <w:noProof/>
            </w:rPr>
          </w:pPr>
          <w:hyperlink w:anchor="_Toc160187861" w:history="1">
            <w:r w:rsidR="00EC09D4" w:rsidRPr="00E678D3">
              <w:rPr>
                <w:rStyle w:val="Hyperlink"/>
                <w:noProof/>
              </w:rPr>
              <w:t>5. Operations of the Event</w:t>
            </w:r>
            <w:r w:rsidR="00EC09D4">
              <w:rPr>
                <w:noProof/>
                <w:webHidden/>
              </w:rPr>
              <w:tab/>
            </w:r>
            <w:r w:rsidR="00EC09D4">
              <w:rPr>
                <w:noProof/>
                <w:webHidden/>
              </w:rPr>
              <w:fldChar w:fldCharType="begin"/>
            </w:r>
            <w:r w:rsidR="00EC09D4">
              <w:rPr>
                <w:noProof/>
                <w:webHidden/>
              </w:rPr>
              <w:instrText xml:space="preserve"> PAGEREF _Toc160187861 \h </w:instrText>
            </w:r>
            <w:r w:rsidR="00EC09D4">
              <w:rPr>
                <w:noProof/>
                <w:webHidden/>
              </w:rPr>
            </w:r>
            <w:r w:rsidR="00EC09D4">
              <w:rPr>
                <w:noProof/>
                <w:webHidden/>
              </w:rPr>
              <w:fldChar w:fldCharType="separate"/>
            </w:r>
            <w:r w:rsidR="00EC09D4">
              <w:rPr>
                <w:noProof/>
                <w:webHidden/>
              </w:rPr>
              <w:t>8</w:t>
            </w:r>
            <w:r w:rsidR="00EC09D4">
              <w:rPr>
                <w:noProof/>
                <w:webHidden/>
              </w:rPr>
              <w:fldChar w:fldCharType="end"/>
            </w:r>
          </w:hyperlink>
        </w:p>
        <w:p w14:paraId="2BF1F0B0" w14:textId="77777777" w:rsidR="00EC09D4" w:rsidRDefault="00000000">
          <w:pPr>
            <w:pStyle w:val="TOC1"/>
            <w:tabs>
              <w:tab w:val="right" w:leader="dot" w:pos="9350"/>
            </w:tabs>
            <w:rPr>
              <w:noProof/>
            </w:rPr>
          </w:pPr>
          <w:hyperlink w:anchor="_Toc160187862" w:history="1">
            <w:r w:rsidR="00EC09D4" w:rsidRPr="00E678D3">
              <w:rPr>
                <w:rStyle w:val="Hyperlink"/>
                <w:noProof/>
              </w:rPr>
              <w:t>6. Budget of the Event</w:t>
            </w:r>
            <w:r w:rsidR="00EC09D4">
              <w:rPr>
                <w:noProof/>
                <w:webHidden/>
              </w:rPr>
              <w:tab/>
            </w:r>
            <w:r w:rsidR="00EC09D4">
              <w:rPr>
                <w:noProof/>
                <w:webHidden/>
              </w:rPr>
              <w:fldChar w:fldCharType="begin"/>
            </w:r>
            <w:r w:rsidR="00EC09D4">
              <w:rPr>
                <w:noProof/>
                <w:webHidden/>
              </w:rPr>
              <w:instrText xml:space="preserve"> PAGEREF _Toc160187862 \h </w:instrText>
            </w:r>
            <w:r w:rsidR="00EC09D4">
              <w:rPr>
                <w:noProof/>
                <w:webHidden/>
              </w:rPr>
            </w:r>
            <w:r w:rsidR="00EC09D4">
              <w:rPr>
                <w:noProof/>
                <w:webHidden/>
              </w:rPr>
              <w:fldChar w:fldCharType="separate"/>
            </w:r>
            <w:r w:rsidR="00EC09D4">
              <w:rPr>
                <w:noProof/>
                <w:webHidden/>
              </w:rPr>
              <w:t>9</w:t>
            </w:r>
            <w:r w:rsidR="00EC09D4">
              <w:rPr>
                <w:noProof/>
                <w:webHidden/>
              </w:rPr>
              <w:fldChar w:fldCharType="end"/>
            </w:r>
          </w:hyperlink>
        </w:p>
        <w:p w14:paraId="7BAB69EC" w14:textId="77777777" w:rsidR="00EC09D4" w:rsidRDefault="00000000">
          <w:pPr>
            <w:pStyle w:val="TOC1"/>
            <w:tabs>
              <w:tab w:val="right" w:leader="dot" w:pos="9350"/>
            </w:tabs>
            <w:rPr>
              <w:noProof/>
            </w:rPr>
          </w:pPr>
          <w:hyperlink w:anchor="_Toc160187863" w:history="1">
            <w:r w:rsidR="00EC09D4" w:rsidRPr="00E678D3">
              <w:rPr>
                <w:rStyle w:val="Hyperlink"/>
                <w:noProof/>
              </w:rPr>
              <w:t>7. Trends of the Industry</w:t>
            </w:r>
            <w:r w:rsidR="00EC09D4">
              <w:rPr>
                <w:noProof/>
                <w:webHidden/>
              </w:rPr>
              <w:tab/>
            </w:r>
            <w:r w:rsidR="00EC09D4">
              <w:rPr>
                <w:noProof/>
                <w:webHidden/>
              </w:rPr>
              <w:fldChar w:fldCharType="begin"/>
            </w:r>
            <w:r w:rsidR="00EC09D4">
              <w:rPr>
                <w:noProof/>
                <w:webHidden/>
              </w:rPr>
              <w:instrText xml:space="preserve"> PAGEREF _Toc160187863 \h </w:instrText>
            </w:r>
            <w:r w:rsidR="00EC09D4">
              <w:rPr>
                <w:noProof/>
                <w:webHidden/>
              </w:rPr>
            </w:r>
            <w:r w:rsidR="00EC09D4">
              <w:rPr>
                <w:noProof/>
                <w:webHidden/>
              </w:rPr>
              <w:fldChar w:fldCharType="separate"/>
            </w:r>
            <w:r w:rsidR="00EC09D4">
              <w:rPr>
                <w:noProof/>
                <w:webHidden/>
              </w:rPr>
              <w:t>11</w:t>
            </w:r>
            <w:r w:rsidR="00EC09D4">
              <w:rPr>
                <w:noProof/>
                <w:webHidden/>
              </w:rPr>
              <w:fldChar w:fldCharType="end"/>
            </w:r>
          </w:hyperlink>
        </w:p>
        <w:p w14:paraId="7A0B88B4" w14:textId="77777777" w:rsidR="00EC09D4" w:rsidRDefault="00000000">
          <w:pPr>
            <w:pStyle w:val="TOC1"/>
            <w:tabs>
              <w:tab w:val="right" w:leader="dot" w:pos="9350"/>
            </w:tabs>
            <w:rPr>
              <w:noProof/>
            </w:rPr>
          </w:pPr>
          <w:hyperlink w:anchor="_Toc160187864" w:history="1">
            <w:r w:rsidR="00EC09D4" w:rsidRPr="00E678D3">
              <w:rPr>
                <w:rStyle w:val="Hyperlink"/>
                <w:noProof/>
              </w:rPr>
              <w:t>8. Cultural and Situational Considerations</w:t>
            </w:r>
            <w:r w:rsidR="00EC09D4">
              <w:rPr>
                <w:noProof/>
                <w:webHidden/>
              </w:rPr>
              <w:tab/>
            </w:r>
            <w:r w:rsidR="00EC09D4">
              <w:rPr>
                <w:noProof/>
                <w:webHidden/>
              </w:rPr>
              <w:fldChar w:fldCharType="begin"/>
            </w:r>
            <w:r w:rsidR="00EC09D4">
              <w:rPr>
                <w:noProof/>
                <w:webHidden/>
              </w:rPr>
              <w:instrText xml:space="preserve"> PAGEREF _Toc160187864 \h </w:instrText>
            </w:r>
            <w:r w:rsidR="00EC09D4">
              <w:rPr>
                <w:noProof/>
                <w:webHidden/>
              </w:rPr>
            </w:r>
            <w:r w:rsidR="00EC09D4">
              <w:rPr>
                <w:noProof/>
                <w:webHidden/>
              </w:rPr>
              <w:fldChar w:fldCharType="separate"/>
            </w:r>
            <w:r w:rsidR="00EC09D4">
              <w:rPr>
                <w:noProof/>
                <w:webHidden/>
              </w:rPr>
              <w:t>13</w:t>
            </w:r>
            <w:r w:rsidR="00EC09D4">
              <w:rPr>
                <w:noProof/>
                <w:webHidden/>
              </w:rPr>
              <w:fldChar w:fldCharType="end"/>
            </w:r>
          </w:hyperlink>
        </w:p>
        <w:p w14:paraId="278858E7" w14:textId="77777777" w:rsidR="00EC09D4" w:rsidRDefault="00000000">
          <w:pPr>
            <w:pStyle w:val="TOC1"/>
            <w:tabs>
              <w:tab w:val="right" w:leader="dot" w:pos="9350"/>
            </w:tabs>
            <w:rPr>
              <w:noProof/>
            </w:rPr>
          </w:pPr>
          <w:hyperlink w:anchor="_Toc160187865" w:history="1">
            <w:r w:rsidR="00EC09D4" w:rsidRPr="00E678D3">
              <w:rPr>
                <w:rStyle w:val="Hyperlink"/>
                <w:noProof/>
              </w:rPr>
              <w:t>Conclusion</w:t>
            </w:r>
            <w:r w:rsidR="00EC09D4">
              <w:rPr>
                <w:noProof/>
                <w:webHidden/>
              </w:rPr>
              <w:tab/>
            </w:r>
            <w:r w:rsidR="00EC09D4">
              <w:rPr>
                <w:noProof/>
                <w:webHidden/>
              </w:rPr>
              <w:fldChar w:fldCharType="begin"/>
            </w:r>
            <w:r w:rsidR="00EC09D4">
              <w:rPr>
                <w:noProof/>
                <w:webHidden/>
              </w:rPr>
              <w:instrText xml:space="preserve"> PAGEREF _Toc160187865 \h </w:instrText>
            </w:r>
            <w:r w:rsidR="00EC09D4">
              <w:rPr>
                <w:noProof/>
                <w:webHidden/>
              </w:rPr>
            </w:r>
            <w:r w:rsidR="00EC09D4">
              <w:rPr>
                <w:noProof/>
                <w:webHidden/>
              </w:rPr>
              <w:fldChar w:fldCharType="separate"/>
            </w:r>
            <w:r w:rsidR="00EC09D4">
              <w:rPr>
                <w:noProof/>
                <w:webHidden/>
              </w:rPr>
              <w:t>14</w:t>
            </w:r>
            <w:r w:rsidR="00EC09D4">
              <w:rPr>
                <w:noProof/>
                <w:webHidden/>
              </w:rPr>
              <w:fldChar w:fldCharType="end"/>
            </w:r>
          </w:hyperlink>
        </w:p>
        <w:p w14:paraId="34C764F8" w14:textId="77777777" w:rsidR="00EC09D4" w:rsidRDefault="00000000">
          <w:pPr>
            <w:pStyle w:val="TOC1"/>
            <w:tabs>
              <w:tab w:val="right" w:leader="dot" w:pos="9350"/>
            </w:tabs>
            <w:rPr>
              <w:noProof/>
            </w:rPr>
          </w:pPr>
          <w:hyperlink w:anchor="_Toc160187866" w:history="1">
            <w:r w:rsidR="00EC09D4" w:rsidRPr="00E678D3">
              <w:rPr>
                <w:rStyle w:val="Hyperlink"/>
                <w:noProof/>
              </w:rPr>
              <w:t>References List</w:t>
            </w:r>
            <w:r w:rsidR="00EC09D4">
              <w:rPr>
                <w:noProof/>
                <w:webHidden/>
              </w:rPr>
              <w:tab/>
            </w:r>
            <w:r w:rsidR="00EC09D4">
              <w:rPr>
                <w:noProof/>
                <w:webHidden/>
              </w:rPr>
              <w:fldChar w:fldCharType="begin"/>
            </w:r>
            <w:r w:rsidR="00EC09D4">
              <w:rPr>
                <w:noProof/>
                <w:webHidden/>
              </w:rPr>
              <w:instrText xml:space="preserve"> PAGEREF _Toc160187866 \h </w:instrText>
            </w:r>
            <w:r w:rsidR="00EC09D4">
              <w:rPr>
                <w:noProof/>
                <w:webHidden/>
              </w:rPr>
            </w:r>
            <w:r w:rsidR="00EC09D4">
              <w:rPr>
                <w:noProof/>
                <w:webHidden/>
              </w:rPr>
              <w:fldChar w:fldCharType="separate"/>
            </w:r>
            <w:r w:rsidR="00EC09D4">
              <w:rPr>
                <w:noProof/>
                <w:webHidden/>
              </w:rPr>
              <w:t>15</w:t>
            </w:r>
            <w:r w:rsidR="00EC09D4">
              <w:rPr>
                <w:noProof/>
                <w:webHidden/>
              </w:rPr>
              <w:fldChar w:fldCharType="end"/>
            </w:r>
          </w:hyperlink>
        </w:p>
        <w:p w14:paraId="607949C5" w14:textId="77777777" w:rsidR="00EC09D4" w:rsidRDefault="00EC09D4">
          <w:r>
            <w:fldChar w:fldCharType="end"/>
          </w:r>
        </w:p>
      </w:sdtContent>
    </w:sdt>
    <w:p w14:paraId="280FF5F1" w14:textId="77777777" w:rsidR="00235D3B" w:rsidRPr="00944841" w:rsidRDefault="003649DD" w:rsidP="00944841">
      <w:pPr>
        <w:pStyle w:val="Heading1"/>
      </w:pPr>
      <w:r w:rsidRPr="0098229D">
        <w:br w:type="column"/>
      </w:r>
      <w:bookmarkStart w:id="0" w:name="_Toc160187857"/>
      <w:r w:rsidR="00D45A70" w:rsidRPr="00944841">
        <w:t>Introduction</w:t>
      </w:r>
      <w:bookmarkEnd w:id="0"/>
    </w:p>
    <w:p w14:paraId="075ADD32" w14:textId="0CF7EBBF" w:rsidR="00EF3D84" w:rsidRPr="00944841" w:rsidRDefault="00235F5A" w:rsidP="0098229D">
      <w:r>
        <w:t xml:space="preserve">Due to the depleting natural resources as well as deteriorating environmental conditions through burning fossil fuels along with the high cost of energy in the form of electricity and natural gas, the world is moving towards renewable energy resources and sustainable future. However, there is a gap for innovative ideas that can harness such energy sources effectively. In order to propagate awareness and spread knowledge regarding the importance of sustainability </w:t>
      </w:r>
      <w:proofErr w:type="spellStart"/>
      <w:r>
        <w:t>ofr</w:t>
      </w:r>
      <w:proofErr w:type="spellEnd"/>
      <w:r>
        <w:t xml:space="preserve"> the society, GreenTech Expo has introduced most advanced expo concept so that people can have an exceptional experience regarding this important topic. </w:t>
      </w:r>
      <w:r w:rsidR="00EF3D84" w:rsidRPr="00944841">
        <w:t>The inaugural of Green</w:t>
      </w:r>
      <w:r w:rsidR="00FE47CB">
        <w:t xml:space="preserve"> </w:t>
      </w:r>
      <w:r w:rsidR="00EF3D84" w:rsidRPr="00944841">
        <w:t>Tech Expo aims to unite advocates of eco-friendly technology in a groundbreaking event. This technological marvel will showcase innovative and sustainable solutions, sparking discussions on their real-world feasibility. While the venue is yet to be confirmed, a commitment to principles that will promote sustainability aligns with the festival's ethos. Envision a vibrant gathering of industry leaders, investors, and innovators exploring cutting-edge exhibits. The event can promote workshops, enlightening panels featuring prominent figures, and a dynamic atmosphere fostering new perspectives and valuable networking opportunities.</w:t>
      </w:r>
    </w:p>
    <w:p w14:paraId="43E474F2" w14:textId="77777777" w:rsidR="00EF3D84" w:rsidRPr="00944841" w:rsidRDefault="00EF3D84" w:rsidP="0098229D">
      <w:pPr>
        <w:rPr>
          <w:b/>
          <w:bCs/>
          <w:sz w:val="32"/>
          <w:szCs w:val="28"/>
        </w:rPr>
      </w:pPr>
    </w:p>
    <w:p w14:paraId="2E674115" w14:textId="77777777" w:rsidR="00B60BDD" w:rsidRPr="00944841" w:rsidRDefault="0085252D" w:rsidP="00944841">
      <w:pPr>
        <w:pStyle w:val="Heading1"/>
      </w:pPr>
      <w:bookmarkStart w:id="1" w:name="_Toc160187858"/>
      <w:r w:rsidRPr="00944841">
        <w:t>2</w:t>
      </w:r>
      <w:r w:rsidR="00594F8F" w:rsidRPr="00944841">
        <w:t xml:space="preserve">. The </w:t>
      </w:r>
      <w:r w:rsidRPr="00944841">
        <w:t>Cycle</w:t>
      </w:r>
      <w:r w:rsidR="00594F8F" w:rsidRPr="00944841">
        <w:t xml:space="preserve"> of the Event</w:t>
      </w:r>
      <w:bookmarkEnd w:id="1"/>
    </w:p>
    <w:p w14:paraId="4A387BF3" w14:textId="77777777" w:rsidR="00B60BDD" w:rsidRPr="00944841" w:rsidRDefault="00A65FB8" w:rsidP="009D1653">
      <w:r w:rsidRPr="00944841">
        <w:t xml:space="preserve">1. Tendering &amp; Selection (Current Phase): Efforts are underway by the authorities to coordinate the event efficiently. This stage involves conducting essential studies to assess the suitability of the event, forging partnerships with influential </w:t>
      </w:r>
      <w:proofErr w:type="spellStart"/>
      <w:r w:rsidR="00235F5A">
        <w:t>organisation</w:t>
      </w:r>
      <w:r w:rsidRPr="00944841">
        <w:t>s</w:t>
      </w:r>
      <w:proofErr w:type="spellEnd"/>
      <w:r w:rsidRPr="00944841">
        <w:t>, and soliciting bids for venue projects from suitable locations.</w:t>
      </w:r>
    </w:p>
    <w:p w14:paraId="73F7F164" w14:textId="77777777" w:rsidR="00A65FB8" w:rsidRPr="00944841" w:rsidRDefault="00D73947" w:rsidP="009D1653">
      <w:r w:rsidRPr="00944841">
        <w:t xml:space="preserve">2. </w:t>
      </w:r>
      <w:proofErr w:type="spellStart"/>
      <w:r w:rsidR="00235F5A">
        <w:t>Organisation</w:t>
      </w:r>
      <w:proofErr w:type="spellEnd"/>
      <w:r w:rsidR="00A65FB8" w:rsidRPr="00944841">
        <w:t xml:space="preserve"> &amp; Development: With the groundwork established, attention turns to meticulous planning. Key tasks comprise of selecting venues aligned with principles of sustainability, recruiting capable personnel, budgeting for equipment and materials, and devising comprehensive strategies for marketing adaptable to various platforms (Allen, 2022).</w:t>
      </w:r>
    </w:p>
    <w:p w14:paraId="09F47A8C" w14:textId="77777777" w:rsidR="00A65FB8" w:rsidRPr="00944841" w:rsidRDefault="00A65FB8" w:rsidP="009D1653"/>
    <w:p w14:paraId="030E1206" w14:textId="77777777" w:rsidR="00D73947" w:rsidRPr="00944841" w:rsidRDefault="00D73947" w:rsidP="009D1653">
      <w:r w:rsidRPr="00944841">
        <w:t>3. Coordination &amp; Implementation: As the event day approaches, the primary focus shifts to flawless execution. This phase necessitates careful logistical planning to prevent oversights, such as overseeing booth installations, deployment of all necessary equipment for the event, maintaining tools and apparatus, and ensuring timely delivery of scheduled activities like workshops and networking sessions.</w:t>
      </w:r>
    </w:p>
    <w:p w14:paraId="4DD61665" w14:textId="77777777" w:rsidR="00A27B16" w:rsidRPr="00944841" w:rsidRDefault="00E7274B" w:rsidP="009D1653">
      <w:r w:rsidRPr="00944841">
        <w:t xml:space="preserve">4. </w:t>
      </w:r>
      <w:r w:rsidR="00121786" w:rsidRPr="00944841">
        <w:t xml:space="preserve">Execution of the Event: The </w:t>
      </w:r>
      <w:r w:rsidRPr="00944841">
        <w:t>finale</w:t>
      </w:r>
      <w:r w:rsidR="00121786" w:rsidRPr="00944841">
        <w:t xml:space="preserve"> of extensive planning and effort, the event unfolds with captivating exhibits showcasing</w:t>
      </w:r>
      <w:r w:rsidRPr="00944841">
        <w:t xml:space="preserve"> cutting-edg</w:t>
      </w:r>
      <w:r w:rsidR="00851F8E" w:rsidRPr="00944841">
        <w:t>e green technological ideas</w:t>
      </w:r>
      <w:r w:rsidR="00121786" w:rsidRPr="00944841">
        <w:t>, engaging presentations by industry leaders, and designated networking areas designed to foster communication.</w:t>
      </w:r>
    </w:p>
    <w:p w14:paraId="2925EC99" w14:textId="77777777" w:rsidR="00E75CE9" w:rsidRPr="00944841" w:rsidRDefault="008F0E9D" w:rsidP="009D1653">
      <w:r w:rsidRPr="00944841">
        <w:t xml:space="preserve">5. </w:t>
      </w:r>
      <w:r w:rsidR="00A27B16" w:rsidRPr="00944841">
        <w:t>Assessment &amp; Follow-up</w:t>
      </w:r>
      <w:r w:rsidRPr="00944841">
        <w:t>s</w:t>
      </w:r>
      <w:r w:rsidR="00A27B16" w:rsidRPr="00944841">
        <w:t>: Subsequent to the event, it is imperative to evaluate its p</w:t>
      </w:r>
      <w:r w:rsidR="00FB2D5F" w:rsidRPr="00944841">
        <w:t>erformance thoroughly. Phase 5</w:t>
      </w:r>
      <w:r w:rsidR="00A27B16" w:rsidRPr="00944841">
        <w:t xml:space="preserve"> involves collating feedback from attendees and stakeholders, assessing the event's achievements vis-à-vis</w:t>
      </w:r>
      <w:r w:rsidR="00FB2D5F" w:rsidRPr="00944841">
        <w:t xml:space="preserve"> its objectives (e.g., awareness</w:t>
      </w:r>
      <w:r w:rsidR="00A27B16" w:rsidRPr="00944841">
        <w:t>,</w:t>
      </w:r>
      <w:r w:rsidR="00FB2D5F" w:rsidRPr="00944841">
        <w:t xml:space="preserve"> marketing, future business collaborations,</w:t>
      </w:r>
      <w:r w:rsidR="00A27B16" w:rsidRPr="00944841">
        <w:t xml:space="preserve"> networking opportunities), and identifying areas for improvement in future iterations (</w:t>
      </w:r>
      <w:proofErr w:type="spellStart"/>
      <w:r w:rsidR="00A27B16" w:rsidRPr="00944841">
        <w:t>Loureiro</w:t>
      </w:r>
      <w:proofErr w:type="spellEnd"/>
      <w:r w:rsidR="00A27B16" w:rsidRPr="00944841">
        <w:t>, 2020).</w:t>
      </w:r>
    </w:p>
    <w:p w14:paraId="2EF27423" w14:textId="77777777" w:rsidR="00DA3B8A" w:rsidRPr="00944841" w:rsidRDefault="0034615F" w:rsidP="009D1653">
      <w:r w:rsidRPr="00944841">
        <w:t xml:space="preserve">6. </w:t>
      </w:r>
      <w:r w:rsidR="00DA3B8A" w:rsidRPr="00944841">
        <w:t>Enduring Impact &amp; Influence: At t</w:t>
      </w:r>
      <w:r w:rsidRPr="00944841">
        <w:t>his final phase</w:t>
      </w:r>
      <w:r w:rsidR="00DA3B8A" w:rsidRPr="00944841">
        <w:t>, the most important task is the attention turns to media reporting and post-event relationships. This phase focuses on assessing the sustainable</w:t>
      </w:r>
      <w:r w:rsidRPr="00944841">
        <w:t xml:space="preserve"> impact of the GreenTech Expo in the field of sustainability</w:t>
      </w:r>
      <w:r w:rsidR="00DA3B8A" w:rsidRPr="00944841">
        <w:t xml:space="preserve">, evaluating the </w:t>
      </w:r>
      <w:r w:rsidRPr="00944841">
        <w:t>scope</w:t>
      </w:r>
      <w:r w:rsidR="00DA3B8A" w:rsidRPr="00944841">
        <w:t xml:space="preserve"> of knowledge </w:t>
      </w:r>
      <w:r w:rsidRPr="00944841">
        <w:t>propagation</w:t>
      </w:r>
      <w:r w:rsidR="00DA3B8A" w:rsidRPr="00944841">
        <w:t xml:space="preserve">, collaboration effectiveness, and the </w:t>
      </w:r>
      <w:r w:rsidRPr="00944841">
        <w:t>subsequent</w:t>
      </w:r>
      <w:r w:rsidR="00DA3B8A" w:rsidRPr="00944841">
        <w:t xml:space="preserve"> acceleration of</w:t>
      </w:r>
      <w:r w:rsidRPr="00944841">
        <w:t xml:space="preserve"> the adoption of green technologies</w:t>
      </w:r>
      <w:r w:rsidR="00DA3B8A" w:rsidRPr="00944841">
        <w:t>.</w:t>
      </w:r>
    </w:p>
    <w:p w14:paraId="265E324A" w14:textId="77777777" w:rsidR="00E75CE9" w:rsidRPr="00944841" w:rsidRDefault="00E75CE9" w:rsidP="009D1653"/>
    <w:p w14:paraId="06BC16FB" w14:textId="77777777" w:rsidR="00E75CE9" w:rsidRPr="00944841" w:rsidRDefault="00E75CE9" w:rsidP="009D1653"/>
    <w:p w14:paraId="78CA4358" w14:textId="77777777" w:rsidR="00E75CE9" w:rsidRPr="00944841" w:rsidRDefault="00E75CE9" w:rsidP="009D1653"/>
    <w:p w14:paraId="02866E99" w14:textId="77777777" w:rsidR="0085252D" w:rsidRPr="00944841" w:rsidRDefault="00594F8F" w:rsidP="00944841">
      <w:pPr>
        <w:pStyle w:val="Heading1"/>
      </w:pPr>
      <w:bookmarkStart w:id="2" w:name="_Toc160187859"/>
      <w:r w:rsidRPr="00944841">
        <w:t xml:space="preserve">3. </w:t>
      </w:r>
      <w:r w:rsidR="0085252D" w:rsidRPr="00944841">
        <w:t>Concept</w:t>
      </w:r>
      <w:r w:rsidRPr="00944841">
        <w:t xml:space="preserve"> of the Event</w:t>
      </w:r>
      <w:bookmarkEnd w:id="2"/>
    </w:p>
    <w:p w14:paraId="7A4D9F26" w14:textId="25E63D7D" w:rsidR="00840C7E" w:rsidRPr="00944841" w:rsidRDefault="00A2218E" w:rsidP="009D1653">
      <w:r w:rsidRPr="00944841">
        <w:t>At times, envision stepping into a realm brimming with cutting-edge advancements in sustainability. The Green</w:t>
      </w:r>
      <w:r w:rsidR="009F1E5E">
        <w:t xml:space="preserve"> </w:t>
      </w:r>
      <w:r w:rsidRPr="00944841">
        <w:t>Tech Expo not only showcases the latest in green technologies but also offers an immersive, hands-on experience that fosters innovation and collaboration</w:t>
      </w:r>
      <w:r w:rsidR="00E06796" w:rsidRPr="00944841">
        <w:t>, as the world is moving towards sustainability due to limited natural resources and negative effects of fossil fuels upon the environment</w:t>
      </w:r>
      <w:r w:rsidRPr="00944841">
        <w:t>.</w:t>
      </w:r>
    </w:p>
    <w:p w14:paraId="0EDF5E29" w14:textId="3706654F" w:rsidR="00840C7E" w:rsidRPr="00944841" w:rsidRDefault="00840C7E" w:rsidP="009D1653">
      <w:r w:rsidRPr="00944841">
        <w:t>The expansive venue will be a vibrant tapestry of diverse exhibits, showcasing progressive technologies spa</w:t>
      </w:r>
      <w:r w:rsidR="006D5E61" w:rsidRPr="00944841">
        <w:t>nning from novel green technologies</w:t>
      </w:r>
      <w:r w:rsidR="00F97095" w:rsidRPr="00944841">
        <w:t xml:space="preserve"> to innovative methods.</w:t>
      </w:r>
      <w:r w:rsidRPr="00944841">
        <w:t xml:space="preserve"> In addition to revolutionary clean energy innovations like solar PV modules</w:t>
      </w:r>
      <w:r w:rsidR="00F97095" w:rsidRPr="00944841">
        <w:t xml:space="preserve"> and wind energy</w:t>
      </w:r>
      <w:r w:rsidRPr="00944841">
        <w:t xml:space="preserve">, empowering you with mastery over sustainability, there will also be sustainable waste-management systems and </w:t>
      </w:r>
      <w:r w:rsidR="00C617DA" w:rsidRPr="00944841">
        <w:t>environmentally friendly</w:t>
      </w:r>
      <w:r w:rsidRPr="00944841">
        <w:t xml:space="preserve"> building materials aimed at minimizing carbon footprint.</w:t>
      </w:r>
    </w:p>
    <w:p w14:paraId="2A2BFDC6" w14:textId="0B9EDFF3" w:rsidR="00215258" w:rsidRPr="00944841" w:rsidRDefault="00215258" w:rsidP="00215258">
      <w:r w:rsidRPr="00944841">
        <w:t xml:space="preserve">However, the wealth of expertise extends beyond mere </w:t>
      </w:r>
      <w:r w:rsidR="009763A9" w:rsidRPr="00944841">
        <w:t>stationary</w:t>
      </w:r>
      <w:r w:rsidRPr="00944841">
        <w:t xml:space="preserve"> displays</w:t>
      </w:r>
      <w:r w:rsidR="009763A9" w:rsidRPr="00944841">
        <w:t xml:space="preserve"> and standees</w:t>
      </w:r>
      <w:r w:rsidRPr="00944841">
        <w:t xml:space="preserve">. At </w:t>
      </w:r>
      <w:r w:rsidR="009763A9" w:rsidRPr="00944841">
        <w:t>the Green</w:t>
      </w:r>
      <w:r w:rsidR="00C617DA">
        <w:t xml:space="preserve"> </w:t>
      </w:r>
      <w:r w:rsidR="009763A9" w:rsidRPr="00944841">
        <w:t>Tech Expo, public will</w:t>
      </w:r>
      <w:r w:rsidRPr="00944841">
        <w:t xml:space="preserve"> be </w:t>
      </w:r>
      <w:r w:rsidR="00AF5566">
        <w:t>refreshed</w:t>
      </w:r>
      <w:r w:rsidRPr="00944841">
        <w:t xml:space="preserve"> with opportunities to engage directly with dynamic </w:t>
      </w:r>
      <w:r w:rsidR="009763A9" w:rsidRPr="00944841">
        <w:t>influential</w:t>
      </w:r>
      <w:r w:rsidRPr="00944841">
        <w:t xml:space="preserve"> speakers and presenters. Renowned mentors will share invaluable insights, igniting thought-provoking discussions that encourage thinking outside conventional boundaries, revealing the expansive realm of sustainable practices</w:t>
      </w:r>
      <w:r w:rsidR="00842708" w:rsidRPr="00944841">
        <w:t xml:space="preserve"> and methods</w:t>
      </w:r>
      <w:r w:rsidRPr="00944841">
        <w:t>.</w:t>
      </w:r>
    </w:p>
    <w:p w14:paraId="74B35537" w14:textId="448B5765" w:rsidR="00B044AD" w:rsidRPr="00944841" w:rsidRDefault="00215258" w:rsidP="009D1653">
      <w:r w:rsidRPr="00944841">
        <w:t>The experience goes beyond passive information consumption; exhibito</w:t>
      </w:r>
      <w:r w:rsidR="003B53F9" w:rsidRPr="00944841">
        <w:t xml:space="preserve">rs also offer hands-on experience through demonstrations, case studies, workshops and </w:t>
      </w:r>
      <w:r w:rsidR="00F47BEF" w:rsidRPr="00944841">
        <w:t>practicals</w:t>
      </w:r>
      <w:r w:rsidRPr="00944841">
        <w:t xml:space="preserve"> to enhance </w:t>
      </w:r>
      <w:r w:rsidR="003B53F9" w:rsidRPr="00944841">
        <w:t>commitment and involvement</w:t>
      </w:r>
      <w:r w:rsidRPr="00944841">
        <w:t xml:space="preserve">. </w:t>
      </w:r>
      <w:r w:rsidR="003B53F9" w:rsidRPr="00944841">
        <w:t>In order to e</w:t>
      </w:r>
      <w:r w:rsidRPr="00944841">
        <w:t xml:space="preserve">mbrace the opportunity to immerse </w:t>
      </w:r>
      <w:r w:rsidR="00F47BEF" w:rsidRPr="00944841">
        <w:t>you</w:t>
      </w:r>
      <w:r w:rsidRPr="00944841">
        <w:t xml:space="preserve"> in green technologies firsthand, exploring sessions on urban sustainability and witnessing green innovations in action through live demonstrations. These interactive experiences provide a deeper understandi</w:t>
      </w:r>
      <w:r w:rsidR="00324230" w:rsidRPr="00944841">
        <w:t>ng of the practical practices</w:t>
      </w:r>
      <w:r w:rsidRPr="00944841">
        <w:t xml:space="preserve"> o</w:t>
      </w:r>
      <w:r w:rsidR="00324230" w:rsidRPr="00944841">
        <w:t>f these methods</w:t>
      </w:r>
      <w:r w:rsidRPr="00944841">
        <w:t xml:space="preserve"> (Mair, 2022)</w:t>
      </w:r>
      <w:r w:rsidR="00971C0E" w:rsidRPr="00944841">
        <w:t>.</w:t>
      </w:r>
      <w:r w:rsidR="0093188A" w:rsidRPr="00944841">
        <w:br/>
        <w:t>The Green</w:t>
      </w:r>
      <w:r w:rsidR="00C421EE">
        <w:t xml:space="preserve"> </w:t>
      </w:r>
      <w:r w:rsidR="0093188A" w:rsidRPr="00944841">
        <w:t>Tech Expo serves as a prime example of effective networking, essential for the success of any event. Tailored networking environments will be curated to facilitat</w:t>
      </w:r>
      <w:r w:rsidR="00794AA1" w:rsidRPr="00944841">
        <w:t>e the cultivation of attendees’</w:t>
      </w:r>
      <w:r w:rsidR="0093188A" w:rsidRPr="00944841">
        <w:t xml:space="preserve"> relationships. Regardless of your role in the ind</w:t>
      </w:r>
      <w:r w:rsidR="00794AA1" w:rsidRPr="00944841">
        <w:t>ustry, whether you're a highly skilled</w:t>
      </w:r>
      <w:r w:rsidR="0093188A" w:rsidRPr="00944841">
        <w:t xml:space="preserve"> </w:t>
      </w:r>
      <w:r w:rsidR="00794AA1" w:rsidRPr="00944841">
        <w:t>manager</w:t>
      </w:r>
      <w:r w:rsidR="0093188A" w:rsidRPr="00944841">
        <w:t xml:space="preserve">, aspiring </w:t>
      </w:r>
      <w:r w:rsidR="00DE1FE3" w:rsidRPr="00944841">
        <w:t>capitalist</w:t>
      </w:r>
      <w:r w:rsidR="0093188A" w:rsidRPr="00944841">
        <w:t xml:space="preserve">, </w:t>
      </w:r>
      <w:r w:rsidR="00DE1FE3" w:rsidRPr="00944841">
        <w:t xml:space="preserve">an entrepreneur </w:t>
      </w:r>
      <w:r w:rsidR="0093188A" w:rsidRPr="00944841">
        <w:t>or deeply committed to sustainable business practices, you'll have the opportunity to connect with individuals</w:t>
      </w:r>
      <w:r w:rsidR="00DE1FE3" w:rsidRPr="00944841">
        <w:t xml:space="preserve"> on the same </w:t>
      </w:r>
      <w:r w:rsidR="00C421EE" w:rsidRPr="00944841">
        <w:t>wavelength</w:t>
      </w:r>
      <w:r w:rsidR="0093188A" w:rsidRPr="00944841">
        <w:t xml:space="preserve">, forge meaningful connections, </w:t>
      </w:r>
      <w:r w:rsidR="00DE1FE3" w:rsidRPr="00944841">
        <w:t>set up</w:t>
      </w:r>
      <w:r w:rsidR="0093188A" w:rsidRPr="00944841">
        <w:t xml:space="preserve"> collaborative </w:t>
      </w:r>
      <w:r w:rsidR="00DE1FE3" w:rsidRPr="00944841">
        <w:t>corporation</w:t>
      </w:r>
      <w:r w:rsidR="0093188A" w:rsidRPr="00944841">
        <w:t xml:space="preserve">, and </w:t>
      </w:r>
      <w:r w:rsidR="00DE1FE3" w:rsidRPr="00944841">
        <w:t>discover</w:t>
      </w:r>
      <w:r w:rsidR="0093188A" w:rsidRPr="00944841">
        <w:t xml:space="preserve"> avenues for tur</w:t>
      </w:r>
      <w:r w:rsidR="00DE1FE3" w:rsidRPr="00944841">
        <w:t>ning ideas into tangible results</w:t>
      </w:r>
      <w:r w:rsidR="0093188A" w:rsidRPr="00944841">
        <w:t>.</w:t>
      </w:r>
    </w:p>
    <w:p w14:paraId="1ED91957" w14:textId="77777777" w:rsidR="00B044AD" w:rsidRPr="00944841" w:rsidRDefault="00B044AD" w:rsidP="009D1653"/>
    <w:p w14:paraId="09ADE9E9" w14:textId="77777777" w:rsidR="0085252D" w:rsidRPr="00944841" w:rsidRDefault="0085252D" w:rsidP="00944841">
      <w:pPr>
        <w:pStyle w:val="Heading1"/>
      </w:pPr>
      <w:bookmarkStart w:id="3" w:name="_Toc160187860"/>
      <w:r w:rsidRPr="00944841">
        <w:t xml:space="preserve">4. </w:t>
      </w:r>
      <w:r w:rsidR="007C79CB" w:rsidRPr="00944841">
        <w:t>Objective and Goals</w:t>
      </w:r>
      <w:r w:rsidR="00594F8F" w:rsidRPr="00944841">
        <w:t xml:space="preserve"> of the Event</w:t>
      </w:r>
      <w:bookmarkEnd w:id="3"/>
    </w:p>
    <w:p w14:paraId="6FF3582C" w14:textId="0957E8F7" w:rsidR="00A472F7" w:rsidRPr="00944841" w:rsidRDefault="00C22816" w:rsidP="00D45A70">
      <w:r w:rsidRPr="00944841">
        <w:br/>
      </w:r>
      <w:r w:rsidR="007C79CB" w:rsidRPr="00944841">
        <w:t>Objective</w:t>
      </w:r>
      <w:r w:rsidRPr="00944841">
        <w:t xml:space="preserve">: In addition to serving as a premier showcase for the latest advancements in green technology and fostering </w:t>
      </w:r>
      <w:r w:rsidR="004806D3" w:rsidRPr="00944841">
        <w:t>motivating</w:t>
      </w:r>
      <w:r w:rsidRPr="00944841">
        <w:t xml:space="preserve"> discussions on the subject, The G</w:t>
      </w:r>
      <w:r w:rsidR="004806D3" w:rsidRPr="00944841">
        <w:t>reen</w:t>
      </w:r>
      <w:r w:rsidR="00356EC7">
        <w:t xml:space="preserve"> </w:t>
      </w:r>
      <w:r w:rsidR="004806D3" w:rsidRPr="00944841">
        <w:t>Tech Expo also targets to help new businesse</w:t>
      </w:r>
      <w:r w:rsidRPr="00944841">
        <w:t>s and attract investors. Ther</w:t>
      </w:r>
      <w:r w:rsidR="00964E10" w:rsidRPr="00944841">
        <w:t>efore, the goal of this event</w:t>
      </w:r>
      <w:r w:rsidRPr="00944841">
        <w:t xml:space="preserve"> is not only to demonstrate the </w:t>
      </w:r>
      <w:r w:rsidR="00964E10" w:rsidRPr="00944841">
        <w:t>useful</w:t>
      </w:r>
      <w:r w:rsidRPr="00944841">
        <w:t xml:space="preserve"> application of </w:t>
      </w:r>
      <w:r w:rsidR="00964E10" w:rsidRPr="00944841">
        <w:t>novel</w:t>
      </w:r>
      <w:r w:rsidRPr="00944841">
        <w:t xml:space="preserve"> </w:t>
      </w:r>
      <w:r w:rsidR="00964E10" w:rsidRPr="00944841">
        <w:t>methods for sustainable development</w:t>
      </w:r>
      <w:r w:rsidRPr="00944841">
        <w:t xml:space="preserve"> but also to integrate them into the broader </w:t>
      </w:r>
      <w:r w:rsidR="007D4DC3" w:rsidRPr="00944841">
        <w:t>business</w:t>
      </w:r>
      <w:r w:rsidRPr="00944841">
        <w:t xml:space="preserve"> landscape. In essence, this initiative will serve as a catalyst for the </w:t>
      </w:r>
      <w:r w:rsidR="00304ED2" w:rsidRPr="00944841">
        <w:t xml:space="preserve">progress </w:t>
      </w:r>
      <w:r w:rsidRPr="00944841">
        <w:t>of every MICE (Meetings, Incentives, Conferences, and Exhibitions) event.</w:t>
      </w:r>
    </w:p>
    <w:p w14:paraId="658A8997" w14:textId="77777777" w:rsidR="007C79CB" w:rsidRPr="00944841" w:rsidRDefault="007C79CB" w:rsidP="00D45A70">
      <w:r w:rsidRPr="00944841">
        <w:t>Goal</w:t>
      </w:r>
      <w:r w:rsidR="00A472F7" w:rsidRPr="00944841">
        <w:t>s: In pursuit of this ambitious endeavor, the GreenTech Expo</w:t>
      </w:r>
      <w:r w:rsidR="00FC34E7" w:rsidRPr="00944841">
        <w:t xml:space="preserve"> established “3”</w:t>
      </w:r>
      <w:r w:rsidR="00A472F7" w:rsidRPr="00944841">
        <w:t xml:space="preserve"> SMART goals: </w:t>
      </w:r>
    </w:p>
    <w:p w14:paraId="0ECD5E91" w14:textId="77777777" w:rsidR="00FC34E7" w:rsidRPr="00944841" w:rsidRDefault="00A472F7" w:rsidP="00D45A70">
      <w:r w:rsidRPr="00944841">
        <w:t xml:space="preserve">Goal 1: Enhancement of Education for sustainability (25 percent Expansion): Utilizing slides for displaying, </w:t>
      </w:r>
      <w:r w:rsidR="006251E7" w:rsidRPr="00944841">
        <w:t>teaching</w:t>
      </w:r>
      <w:r w:rsidRPr="00944841">
        <w:t xml:space="preserve"> modules, and hands-on </w:t>
      </w:r>
      <w:r w:rsidR="006251E7" w:rsidRPr="00944841">
        <w:t>tutorials in order</w:t>
      </w:r>
      <w:r w:rsidRPr="00944841">
        <w:t xml:space="preserve"> to raise awareness among attendees about the benef</w:t>
      </w:r>
      <w:r w:rsidR="00D81159" w:rsidRPr="00944841">
        <w:t>its of adoption of green technology</w:t>
      </w:r>
      <w:r w:rsidRPr="00944841">
        <w:t xml:space="preserve">. To evaluate progress, the level of </w:t>
      </w:r>
      <w:r w:rsidR="005E71CC" w:rsidRPr="00944841">
        <w:t>information</w:t>
      </w:r>
      <w:r w:rsidRPr="00944841">
        <w:t xml:space="preserve"> among participants will be assessed, with a targe</w:t>
      </w:r>
      <w:r w:rsidR="005B2C67" w:rsidRPr="00944841">
        <w:t>ted boost of no less than 25 percent</w:t>
      </w:r>
      <w:r w:rsidRPr="00944841">
        <w:t>.</w:t>
      </w:r>
      <w:r w:rsidR="007C79CB" w:rsidRPr="00944841">
        <w:br/>
        <w:t xml:space="preserve">Goal 2: Foster Collaboration in Green Technology (Linking </w:t>
      </w:r>
      <w:r w:rsidR="00726FC8" w:rsidRPr="00944841">
        <w:t>affiliations</w:t>
      </w:r>
      <w:r w:rsidR="007C79CB" w:rsidRPr="00944841">
        <w:t xml:space="preserve"> with GreenTech Expo): Recognizing the potency of collaboration, the GreenTech Expo offers designated </w:t>
      </w:r>
      <w:r w:rsidR="001C3727" w:rsidRPr="00944841">
        <w:t>association</w:t>
      </w:r>
      <w:r w:rsidR="007C79CB" w:rsidRPr="00944841">
        <w:t xml:space="preserve"> spaces and opportunities that </w:t>
      </w:r>
      <w:r w:rsidR="00E843AC" w:rsidRPr="00944841">
        <w:t>make possible</w:t>
      </w:r>
      <w:r w:rsidR="007C79CB" w:rsidRPr="00944841">
        <w:t xml:space="preserve"> </w:t>
      </w:r>
      <w:r w:rsidR="00E843AC" w:rsidRPr="00944841">
        <w:t>straight</w:t>
      </w:r>
      <w:r w:rsidR="007C79CB" w:rsidRPr="00944841">
        <w:t xml:space="preserve"> interactions between attendees</w:t>
      </w:r>
      <w:r w:rsidR="00E843AC" w:rsidRPr="00944841">
        <w:t xml:space="preserve"> and exhibitor</w:t>
      </w:r>
      <w:r w:rsidR="00211B12" w:rsidRPr="00944841">
        <w:t>. A prime</w:t>
      </w:r>
      <w:r w:rsidR="007C79CB" w:rsidRPr="00944841">
        <w:t xml:space="preserve"> objective of this approach is to qua</w:t>
      </w:r>
      <w:r w:rsidR="00211B12" w:rsidRPr="00944841">
        <w:t>ntify the number of collaborations forged in the expo</w:t>
      </w:r>
      <w:r w:rsidR="007C79CB" w:rsidRPr="00944841">
        <w:t>, as well as assess</w:t>
      </w:r>
      <w:r w:rsidR="00211B12" w:rsidRPr="00944841">
        <w:t xml:space="preserve"> the extent to which the expo</w:t>
      </w:r>
      <w:r w:rsidR="007C79CB" w:rsidRPr="00944841">
        <w:t xml:space="preserve"> fosters the growth of alliances and the adoption of </w:t>
      </w:r>
      <w:r w:rsidR="00211B12" w:rsidRPr="00944841">
        <w:t>innovative sustainable methods</w:t>
      </w:r>
      <w:r w:rsidR="007C79CB" w:rsidRPr="00944841">
        <w:t xml:space="preserve"> (Blade, 2022).</w:t>
      </w:r>
    </w:p>
    <w:p w14:paraId="77B1AC0D" w14:textId="77777777" w:rsidR="004B3109" w:rsidRPr="00944841" w:rsidRDefault="00FC34E7" w:rsidP="004B3109">
      <w:r w:rsidRPr="00944841">
        <w:t xml:space="preserve">Goal </w:t>
      </w:r>
      <w:r w:rsidR="004E7CBA" w:rsidRPr="00944841">
        <w:t>3: Demonstrate Sustainable Expo</w:t>
      </w:r>
      <w:r w:rsidRPr="00944841">
        <w:t xml:space="preserve"> Practic</w:t>
      </w:r>
      <w:r w:rsidR="004E7CBA" w:rsidRPr="00944841">
        <w:t>es: As the main focus, the expo</w:t>
      </w:r>
      <w:r w:rsidRPr="00944841">
        <w:t xml:space="preserve"> will serve as a platform</w:t>
      </w:r>
      <w:r w:rsidR="004E7CBA" w:rsidRPr="00944841">
        <w:t xml:space="preserve"> for showcasing technology that fosters green methods</w:t>
      </w:r>
      <w:r w:rsidRPr="00944841">
        <w:t>. Prior</w:t>
      </w:r>
      <w:r w:rsidR="004E7CBA" w:rsidRPr="00944841">
        <w:t xml:space="preserve">itizing objectives such as efficient </w:t>
      </w:r>
      <w:r w:rsidRPr="00944841">
        <w:t>waste management</w:t>
      </w:r>
      <w:r w:rsidR="004E7CBA" w:rsidRPr="00944841">
        <w:t>, prioritizing energy savings, and utilizing eco-friendly</w:t>
      </w:r>
      <w:r w:rsidRPr="00944841">
        <w:t xml:space="preserve"> </w:t>
      </w:r>
      <w:r w:rsidR="004E7CBA" w:rsidRPr="00944841">
        <w:t>substances</w:t>
      </w:r>
      <w:r w:rsidRPr="00944841">
        <w:t xml:space="preserve"> are key initiatives. The </w:t>
      </w:r>
      <w:r w:rsidR="004E7CBA" w:rsidRPr="00944841">
        <w:t>efficacy</w:t>
      </w:r>
      <w:r w:rsidRPr="00944841">
        <w:t xml:space="preserve"> of this goal will be assessed through </w:t>
      </w:r>
      <w:r w:rsidR="004E7CBA" w:rsidRPr="00944841">
        <w:t>quantifiable</w:t>
      </w:r>
      <w:r w:rsidRPr="00944841">
        <w:t xml:space="preserve"> me</w:t>
      </w:r>
      <w:r w:rsidR="004E7CBA" w:rsidRPr="00944841">
        <w:t xml:space="preserve">trics including </w:t>
      </w:r>
      <w:r w:rsidRPr="00944841">
        <w:t>rates</w:t>
      </w:r>
      <w:r w:rsidR="004E7CBA" w:rsidRPr="00944841">
        <w:t xml:space="preserve"> of reduction in producing wastes</w:t>
      </w:r>
      <w:r w:rsidRPr="00944841">
        <w:t xml:space="preserve">, </w:t>
      </w:r>
      <w:r w:rsidR="004E7CBA" w:rsidRPr="00944841">
        <w:t>data of energy consumption</w:t>
      </w:r>
      <w:r w:rsidRPr="00944841">
        <w:t xml:space="preserve">, and </w:t>
      </w:r>
      <w:r w:rsidR="004E7CBA" w:rsidRPr="00944841">
        <w:t xml:space="preserve">gathering of information </w:t>
      </w:r>
      <w:r w:rsidRPr="00944841">
        <w:t>regarding</w:t>
      </w:r>
      <w:r w:rsidR="004E7CBA" w:rsidRPr="00944841">
        <w:t xml:space="preserve"> substances and materials that are eco-friendly.</w:t>
      </w:r>
      <w:r w:rsidR="004B3109" w:rsidRPr="00944841">
        <w:rPr>
          <w:rFonts w:ascii="Segoe UI" w:eastAsia="Times New Roman" w:hAnsi="Segoe UI" w:cs="Segoe UI"/>
          <w:color w:val="ECECEC"/>
          <w:kern w:val="0"/>
          <w:sz w:val="20"/>
          <w:szCs w:val="20"/>
        </w:rPr>
        <w:br/>
      </w:r>
      <w:r w:rsidR="004B3109" w:rsidRPr="00944841">
        <w:t>Going Further Than Goals: While SMART goals provide a strict framework for assessing the success of the GreenTech Expo, the event aims to achieve more than just these benchmarks. It seeks to:</w:t>
      </w:r>
    </w:p>
    <w:p w14:paraId="76226495" w14:textId="77777777" w:rsidR="00FF1AEB" w:rsidRPr="00944841" w:rsidRDefault="004B3109" w:rsidP="00FF1AEB">
      <w:r w:rsidRPr="00944841">
        <w:t>Inspire and foster enthusiasm for sustainable practices: The expo will demonstrate how green tech can help individuals embrace eco-friendly way of life and adopt zero carbon practices.</w:t>
      </w:r>
      <w:r w:rsidR="00FF1AEB" w:rsidRPr="00944841">
        <w:br/>
        <w:t>Contribution in MICE sector through advanced methods: The GreenTech Expo will demonstrate the effectiveness and proficiency of event planning with the essence of sustainability, leading the MICE sector towards broader adoption of sustainable methods.</w:t>
      </w:r>
    </w:p>
    <w:p w14:paraId="20799DB2" w14:textId="5F83648C" w:rsidR="00FF1AEB" w:rsidRPr="00944841" w:rsidRDefault="00FF1AEB" w:rsidP="00FF1AEB">
      <w:r w:rsidRPr="00944841">
        <w:t xml:space="preserve">Nurture a </w:t>
      </w:r>
      <w:r w:rsidR="00877815" w:rsidRPr="00944841">
        <w:t>Cooperative and Supportive</w:t>
      </w:r>
      <w:r w:rsidRPr="00944841">
        <w:t xml:space="preserve"> </w:t>
      </w:r>
      <w:r w:rsidR="00877815" w:rsidRPr="00944841">
        <w:t>Society: The expo</w:t>
      </w:r>
      <w:r w:rsidRPr="00944841">
        <w:t xml:space="preserve"> cultivates a </w:t>
      </w:r>
      <w:r w:rsidR="00877815" w:rsidRPr="00944841">
        <w:t>society</w:t>
      </w:r>
      <w:r w:rsidRPr="00944841">
        <w:t xml:space="preserve"> by a shared passion for green technologies, fostering solida</w:t>
      </w:r>
      <w:r w:rsidR="00877815" w:rsidRPr="00944841">
        <w:t>rity and progress. This event</w:t>
      </w:r>
      <w:r w:rsidRPr="00944841">
        <w:t xml:space="preserve"> serves not on</w:t>
      </w:r>
      <w:r w:rsidR="00877815" w:rsidRPr="00944841">
        <w:t>ly as an exhibition</w:t>
      </w:r>
      <w:r w:rsidRPr="00944841">
        <w:t xml:space="preserve"> but also as a catalyst for empowering individuals to make </w:t>
      </w:r>
      <w:r w:rsidR="00877815" w:rsidRPr="00944841">
        <w:t>constructive environment</w:t>
      </w:r>
      <w:r w:rsidR="009C6689" w:rsidRPr="00944841">
        <w:t>. It targets to achieve its goal</w:t>
      </w:r>
      <w:r w:rsidRPr="00944841">
        <w:t>s, ultimately bringing about green transformations in both technology</w:t>
      </w:r>
      <w:r w:rsidR="009C6689" w:rsidRPr="00944841">
        <w:t xml:space="preserve"> and the MICE sector, guiding towards a </w:t>
      </w:r>
      <w:r w:rsidR="00437AA6" w:rsidRPr="00944841">
        <w:t>sustainable prospect</w:t>
      </w:r>
      <w:r w:rsidR="009C6689" w:rsidRPr="00944841">
        <w:t xml:space="preserve"> in the future to come. </w:t>
      </w:r>
    </w:p>
    <w:p w14:paraId="74A368FD" w14:textId="77777777" w:rsidR="00126DF9" w:rsidRPr="00944841" w:rsidRDefault="00126DF9" w:rsidP="00D45A70"/>
    <w:p w14:paraId="3BFF9C02" w14:textId="77777777" w:rsidR="003649DD" w:rsidRPr="00944841" w:rsidRDefault="00D3031B" w:rsidP="00944841">
      <w:pPr>
        <w:pStyle w:val="Heading1"/>
      </w:pPr>
      <w:bookmarkStart w:id="4" w:name="_Toc160187861"/>
      <w:r w:rsidRPr="00944841">
        <w:t xml:space="preserve">5. </w:t>
      </w:r>
      <w:r w:rsidR="00D45A70" w:rsidRPr="00944841">
        <w:t>Operations</w:t>
      </w:r>
      <w:r w:rsidRPr="00944841">
        <w:t xml:space="preserve"> of the Event</w:t>
      </w:r>
      <w:bookmarkEnd w:id="4"/>
    </w:p>
    <w:p w14:paraId="5810DA5B" w14:textId="77777777" w:rsidR="006B7A42" w:rsidRPr="00944841" w:rsidRDefault="006B7A42" w:rsidP="00D45A70">
      <w:r w:rsidRPr="00944841">
        <w:br/>
        <w:t>The GreenTech Expo</w:t>
      </w:r>
      <w:r w:rsidR="00F20055" w:rsidRPr="00944841">
        <w:t xml:space="preserve"> heavily relies on a diverse group of professionals</w:t>
      </w:r>
      <w:r w:rsidRPr="00944841">
        <w:t xml:space="preserve"> to manage its operations,</w:t>
      </w:r>
      <w:r w:rsidR="00F20055" w:rsidRPr="00944841">
        <w:t xml:space="preserve"> including professionals who are highly skilled </w:t>
      </w:r>
      <w:r w:rsidRPr="00944841">
        <w:t>in</w:t>
      </w:r>
      <w:r w:rsidR="00F20055" w:rsidRPr="00944841">
        <w:t xml:space="preserve"> marketing, decision-making, event management</w:t>
      </w:r>
      <w:r w:rsidRPr="00944841">
        <w:t>, logistics,</w:t>
      </w:r>
      <w:r w:rsidR="00F20055" w:rsidRPr="00944841">
        <w:t xml:space="preserve"> </w:t>
      </w:r>
      <w:r w:rsidR="005D5125" w:rsidRPr="00944841">
        <w:t>technicalities</w:t>
      </w:r>
      <w:r w:rsidRPr="00944841">
        <w:t xml:space="preserve">, </w:t>
      </w:r>
      <w:r w:rsidR="00F20055" w:rsidRPr="00944841">
        <w:t>safety and sustainable practices</w:t>
      </w:r>
      <w:r w:rsidRPr="00944841">
        <w:t xml:space="preserve"> (Mazur, 2020). This </w:t>
      </w:r>
      <w:r w:rsidR="005D5125" w:rsidRPr="00944841">
        <w:t>self-motivated</w:t>
      </w:r>
      <w:r w:rsidRPr="00944841">
        <w:t xml:space="preserve"> </w:t>
      </w:r>
      <w:r w:rsidR="005D5125" w:rsidRPr="00944841">
        <w:t>and vibrant team</w:t>
      </w:r>
      <w:r w:rsidRPr="00944841">
        <w:t xml:space="preserve"> ensures meticulous </w:t>
      </w:r>
      <w:r w:rsidR="005D5125" w:rsidRPr="00944841">
        <w:t>administration</w:t>
      </w:r>
      <w:r w:rsidRPr="00944841">
        <w:t xml:space="preserve"> </w:t>
      </w:r>
      <w:r w:rsidR="005D5125" w:rsidRPr="00944841">
        <w:t>and management of every detail. However, allocation of resources is still a complex job. The selection of area</w:t>
      </w:r>
      <w:r w:rsidRPr="00944841">
        <w:t>, a</w:t>
      </w:r>
      <w:r w:rsidR="005D5125" w:rsidRPr="00944841">
        <w:t xml:space="preserve">udiovisual equipment, </w:t>
      </w:r>
      <w:r w:rsidRPr="00944841">
        <w:t>booths</w:t>
      </w:r>
      <w:r w:rsidR="005D5125" w:rsidRPr="00944841">
        <w:t xml:space="preserve"> for exhibition</w:t>
      </w:r>
      <w:r w:rsidR="00EA37FE" w:rsidRPr="00944841">
        <w:t>, flyers and leaflets for promotions and marketing</w:t>
      </w:r>
      <w:r w:rsidRPr="00944841">
        <w:t xml:space="preserve">, </w:t>
      </w:r>
      <w:r w:rsidR="00EA37FE" w:rsidRPr="00944841">
        <w:t>as well as allocating human resources</w:t>
      </w:r>
      <w:r w:rsidRPr="00944841">
        <w:t xml:space="preserve"> requires careful consideration. For instance, the G</w:t>
      </w:r>
      <w:r w:rsidR="00C65AAA" w:rsidRPr="00944841">
        <w:t xml:space="preserve">reenTech Expo </w:t>
      </w:r>
      <w:proofErr w:type="spellStart"/>
      <w:r w:rsidR="00235F5A">
        <w:t>prioritise</w:t>
      </w:r>
      <w:r w:rsidR="00C65AAA" w:rsidRPr="00944841">
        <w:t>s</w:t>
      </w:r>
      <w:proofErr w:type="spellEnd"/>
      <w:r w:rsidR="00C65AAA" w:rsidRPr="00944841">
        <w:t xml:space="preserve"> eco-</w:t>
      </w:r>
      <w:r w:rsidRPr="00944841">
        <w:t>friendly materi</w:t>
      </w:r>
      <w:r w:rsidR="00C65AAA" w:rsidRPr="00944841">
        <w:t>als and energy-efficient alternatives</w:t>
      </w:r>
      <w:r w:rsidRPr="00944841">
        <w:t xml:space="preserve"> for all event</w:t>
      </w:r>
      <w:r w:rsidR="00C65AAA" w:rsidRPr="00944841">
        <w:t>’s</w:t>
      </w:r>
      <w:r w:rsidRPr="00944841">
        <w:t xml:space="preserve"> elements, reflecting their commitment to the </w:t>
      </w:r>
      <w:r w:rsidR="00C65AAA" w:rsidRPr="00944841">
        <w:t>sustainable environment throughout executing the event</w:t>
      </w:r>
      <w:r w:rsidRPr="00944841">
        <w:t>.</w:t>
      </w:r>
    </w:p>
    <w:p w14:paraId="1995C8E7" w14:textId="77777777" w:rsidR="0085252D" w:rsidRPr="00944841" w:rsidRDefault="0031396C" w:rsidP="00944841">
      <w:pPr>
        <w:pStyle w:val="Heading1"/>
      </w:pPr>
      <w:bookmarkStart w:id="5" w:name="_Toc160187862"/>
      <w:r w:rsidRPr="00944841">
        <w:t xml:space="preserve">6. </w:t>
      </w:r>
      <w:r w:rsidR="0085252D" w:rsidRPr="00944841">
        <w:t>Budget</w:t>
      </w:r>
      <w:r w:rsidRPr="00944841">
        <w:t xml:space="preserve"> of the Event</w:t>
      </w:r>
      <w:bookmarkEnd w:id="5"/>
    </w:p>
    <w:p w14:paraId="2248F25A" w14:textId="77777777" w:rsidR="00D561D1" w:rsidRPr="00944841" w:rsidRDefault="00D3031B" w:rsidP="00D45A70">
      <w:r w:rsidRPr="00944841">
        <w:t>The Fiscal Landscape of the GreenTech Expo: Balancing Sustainabilit</w:t>
      </w:r>
      <w:r w:rsidR="00235F5A">
        <w:t>y and Prosperity This e</w:t>
      </w:r>
      <w:r w:rsidRPr="00944841">
        <w:t xml:space="preserve">xpo operates within a vibrant financial environment, implementing a prudent revenue generation strategy and a conscientious budget framework, both aligned with its core principles of eco-friendly </w:t>
      </w:r>
      <w:r w:rsidR="00E53A0B" w:rsidRPr="00944841">
        <w:t>processes</w:t>
      </w:r>
      <w:r w:rsidRPr="00944841">
        <w:t>.</w:t>
      </w:r>
    </w:p>
    <w:p w14:paraId="63863585" w14:textId="77777777" w:rsidR="00D561D1" w:rsidRPr="00944841" w:rsidRDefault="00D561D1" w:rsidP="00D45A70">
      <w:r w:rsidRPr="00944841">
        <w:t xml:space="preserve">Revenue Collection Areas: </w:t>
      </w:r>
    </w:p>
    <w:p w14:paraId="2EC00C74" w14:textId="77777777" w:rsidR="00D561D1" w:rsidRPr="00944841" w:rsidRDefault="00D561D1" w:rsidP="00D45A70">
      <w:r w:rsidRPr="00944841">
        <w:t>Ticket Revenue: The GreenTech Expo offers various ticket packages tailored to meet attendees' needs and budgets. While regular tickets provide access to the expo, premium packages may offer addi</w:t>
      </w:r>
      <w:r w:rsidR="00A26EB0" w:rsidRPr="00944841">
        <w:t>tional benefits such as VIP seating, practical tutorials and opportunity to meet new people for collaboration in future.</w:t>
      </w:r>
    </w:p>
    <w:p w14:paraId="18AA8F84" w14:textId="77777777" w:rsidR="008C7099" w:rsidRPr="00944841" w:rsidRDefault="00A26EB0" w:rsidP="00D45A70">
      <w:r w:rsidRPr="00944841">
        <w:t>Booth Charge</w:t>
      </w:r>
      <w:r w:rsidR="00D561D1" w:rsidRPr="00944841">
        <w:t>s</w:t>
      </w:r>
      <w:r w:rsidRPr="00944841">
        <w:t xml:space="preserve"> for Exhibitors</w:t>
      </w:r>
      <w:r w:rsidR="00D561D1" w:rsidRPr="00944841">
        <w:t>: Companies showcasing green</w:t>
      </w:r>
      <w:r w:rsidRPr="00944841">
        <w:t xml:space="preserve"> tech</w:t>
      </w:r>
      <w:r w:rsidR="00D561D1" w:rsidRPr="00944841">
        <w:t xml:space="preserve"> </w:t>
      </w:r>
      <w:r w:rsidRPr="00944841">
        <w:t>bear the cost for booth spaces for exhibiting their products</w:t>
      </w:r>
      <w:r w:rsidR="00D561D1" w:rsidRPr="00944841">
        <w:t>. These fees cover various aspects</w:t>
      </w:r>
      <w:r w:rsidRPr="00944841">
        <w:t xml:space="preserve"> including booth capacities, spot</w:t>
      </w:r>
      <w:r w:rsidR="00D561D1" w:rsidRPr="00944841">
        <w:t xml:space="preserve">s, and potential access to </w:t>
      </w:r>
      <w:r w:rsidRPr="00944841">
        <w:t>facilities</w:t>
      </w:r>
      <w:r w:rsidR="00D561D1" w:rsidRPr="00944841">
        <w:t>.</w:t>
      </w:r>
    </w:p>
    <w:p w14:paraId="62507878" w14:textId="77777777" w:rsidR="00260F05" w:rsidRPr="00944841" w:rsidRDefault="00836F38" w:rsidP="00D45A70">
      <w:r w:rsidRPr="00944841">
        <w:br/>
      </w:r>
      <w:r w:rsidR="00260F05" w:rsidRPr="00944841">
        <w:t>Revenue from Sponsors</w:t>
      </w:r>
      <w:r w:rsidRPr="00944841">
        <w:t>: Exhibitors see</w:t>
      </w:r>
      <w:r w:rsidR="00260F05" w:rsidRPr="00944841">
        <w:t>k sponsorship from companies</w:t>
      </w:r>
      <w:r w:rsidRPr="00944841">
        <w:t xml:space="preserve"> interested in aligning their </w:t>
      </w:r>
      <w:r w:rsidR="00260F05" w:rsidRPr="00944841">
        <w:t>actions and brand images with</w:t>
      </w:r>
      <w:r w:rsidRPr="00944841">
        <w:t xml:space="preserve"> initiatives</w:t>
      </w:r>
      <w:r w:rsidR="00260F05" w:rsidRPr="00944841">
        <w:t xml:space="preserve"> for sustainable practices</w:t>
      </w:r>
      <w:r w:rsidRPr="00944841">
        <w:t>. Companies can become title sponsors</w:t>
      </w:r>
      <w:r w:rsidR="002A1384" w:rsidRPr="00944841">
        <w:t>, such as gold sponsor, silver sponsor, diamond sponsor</w:t>
      </w:r>
      <w:r w:rsidRPr="00944841">
        <w:t xml:space="preserve">, supporting the event as a whole or specific activities </w:t>
      </w:r>
      <w:r w:rsidR="002A1384" w:rsidRPr="00944841">
        <w:t>depending upon their area of participation such as in networking only or in the area of workshops etc.</w:t>
      </w:r>
    </w:p>
    <w:p w14:paraId="442A724E" w14:textId="77777777" w:rsidR="007C2C98" w:rsidRPr="00944841" w:rsidRDefault="002A1384" w:rsidP="00D45A70">
      <w:r w:rsidRPr="00944841">
        <w:t>Grant Awarding</w:t>
      </w:r>
      <w:r w:rsidR="00235F5A">
        <w:t>: This expo</w:t>
      </w:r>
      <w:r w:rsidR="00836F38" w:rsidRPr="00944841">
        <w:t xml:space="preserve"> may als</w:t>
      </w:r>
      <w:r w:rsidRPr="00944841">
        <w:t xml:space="preserve">o pursue grants from such </w:t>
      </w:r>
      <w:proofErr w:type="spellStart"/>
      <w:r w:rsidRPr="00944841">
        <w:t>organisations</w:t>
      </w:r>
      <w:proofErr w:type="spellEnd"/>
      <w:r w:rsidRPr="00944841">
        <w:t xml:space="preserve"> focused on funding events</w:t>
      </w:r>
      <w:r w:rsidR="00836F38" w:rsidRPr="00944841">
        <w:t xml:space="preserve"> that promote </w:t>
      </w:r>
      <w:r w:rsidRPr="00944841">
        <w:t>advance technology and sustainable methods</w:t>
      </w:r>
      <w:r w:rsidR="00FB7402" w:rsidRPr="00944841">
        <w:t>. Such</w:t>
      </w:r>
      <w:r w:rsidR="00836F38" w:rsidRPr="00944841">
        <w:t xml:space="preserve"> grants address </w:t>
      </w:r>
      <w:r w:rsidR="00FB7402" w:rsidRPr="00944841">
        <w:t>definite</w:t>
      </w:r>
      <w:r w:rsidR="00836F38" w:rsidRPr="00944841">
        <w:t xml:space="preserve"> </w:t>
      </w:r>
      <w:r w:rsidR="00FB7402" w:rsidRPr="00944841">
        <w:t>fiscal</w:t>
      </w:r>
      <w:r w:rsidR="00836F38" w:rsidRPr="00944841">
        <w:t xml:space="preserve"> </w:t>
      </w:r>
      <w:r w:rsidR="00FB7402" w:rsidRPr="00944841">
        <w:t>requirements</w:t>
      </w:r>
      <w:r w:rsidR="00836F38" w:rsidRPr="00944841">
        <w:t xml:space="preserve">, covering </w:t>
      </w:r>
      <w:r w:rsidR="007C2C98" w:rsidRPr="00944841">
        <w:t>operating expense related to showcasing new green</w:t>
      </w:r>
      <w:r w:rsidR="00836F38" w:rsidRPr="00944841">
        <w:t xml:space="preserve"> techniques or enhancing </w:t>
      </w:r>
      <w:r w:rsidR="007C2C98" w:rsidRPr="00944841">
        <w:t>learning</w:t>
      </w:r>
      <w:r w:rsidR="00836F38" w:rsidRPr="00944841">
        <w:t xml:space="preserve"> initiatives. </w:t>
      </w:r>
    </w:p>
    <w:p w14:paraId="2B6FE497" w14:textId="77777777" w:rsidR="00EA61E3" w:rsidRPr="00944841" w:rsidRDefault="00DE348F" w:rsidP="00D45A70">
      <w:r w:rsidRPr="00944841">
        <w:t>Expenses</w:t>
      </w:r>
      <w:r w:rsidR="00836F38" w:rsidRPr="00944841">
        <w:t xml:space="preserve">: </w:t>
      </w:r>
    </w:p>
    <w:p w14:paraId="7EA14EEA" w14:textId="77777777" w:rsidR="00EA61E3" w:rsidRPr="00944841" w:rsidRDefault="00EA61E3" w:rsidP="00D45A70">
      <w:r w:rsidRPr="00944841">
        <w:t>Rental for Venue:</w:t>
      </w:r>
    </w:p>
    <w:p w14:paraId="0D5D73F4" w14:textId="77777777" w:rsidR="00736D6D" w:rsidRPr="00944841" w:rsidRDefault="00836F38" w:rsidP="00FF4663">
      <w:r w:rsidRPr="00944841">
        <w:t xml:space="preserve">Securing an appropriate venue represents a significant budgetary consideration. However, it's worth noting that while costs are a factor, the GreenTech Expo </w:t>
      </w:r>
      <w:proofErr w:type="spellStart"/>
      <w:r w:rsidR="00235F5A">
        <w:t>prioritise</w:t>
      </w:r>
      <w:r w:rsidRPr="00944841">
        <w:t>s</w:t>
      </w:r>
      <w:proofErr w:type="spellEnd"/>
      <w:r w:rsidRPr="00944841">
        <w:t xml:space="preserve"> venues</w:t>
      </w:r>
      <w:r w:rsidR="00E04F31" w:rsidRPr="00944841">
        <w:t xml:space="preserve"> that align with </w:t>
      </w:r>
      <w:r w:rsidRPr="00944841">
        <w:t>principles</w:t>
      </w:r>
      <w:r w:rsidR="00E04F31" w:rsidRPr="00944841">
        <w:t xml:space="preserve"> based on </w:t>
      </w:r>
      <w:proofErr w:type="spellStart"/>
      <w:r w:rsidR="00E04F31" w:rsidRPr="00944841">
        <w:t>sustainablity</w:t>
      </w:r>
      <w:proofErr w:type="spellEnd"/>
      <w:r w:rsidRPr="00944841">
        <w:t>, which can impact overall expenses.</w:t>
      </w:r>
    </w:p>
    <w:p w14:paraId="5535FE61" w14:textId="77777777" w:rsidR="00736D6D" w:rsidRPr="00944841" w:rsidRDefault="00736D6D" w:rsidP="00FF4663">
      <w:r w:rsidRPr="00944841">
        <w:br/>
        <w:t xml:space="preserve">Rental of Equipment: Essential for the smooth operation of the event are equipment, booth furnishings, and technical rental items. The Expo will </w:t>
      </w:r>
      <w:proofErr w:type="spellStart"/>
      <w:r w:rsidR="00235F5A">
        <w:t>prioritise</w:t>
      </w:r>
      <w:proofErr w:type="spellEnd"/>
      <w:r w:rsidRPr="00944841">
        <w:t xml:space="preserve"> cost-cutting while ensuring a satisfactory result. It may also explore alternatives such as energy-saving techniques or energy-efficient equipment options (Lincoln, 2021).</w:t>
      </w:r>
    </w:p>
    <w:p w14:paraId="136CA58F" w14:textId="77777777" w:rsidR="008C7099" w:rsidRPr="00944841" w:rsidRDefault="002357D1" w:rsidP="00D45A70">
      <w:r w:rsidRPr="00944841">
        <w:t>Advertising and Publicity: A triumphant expo necessitates engaging with the public and generating excitement, thus demanding thorough advertising and marketing strategies. This entails both digital and conventional way of advertisement endeavors, encompassing media engagement and PR initiatives (</w:t>
      </w:r>
      <w:proofErr w:type="spellStart"/>
      <w:r w:rsidRPr="00944841">
        <w:t>Rankine</w:t>
      </w:r>
      <w:proofErr w:type="spellEnd"/>
      <w:r w:rsidRPr="00944841">
        <w:t>, 2020).</w:t>
      </w:r>
    </w:p>
    <w:p w14:paraId="4A181C04" w14:textId="77777777" w:rsidR="008C7099" w:rsidRPr="00944841" w:rsidRDefault="002357D1" w:rsidP="003D7CC7">
      <w:r w:rsidRPr="00944841">
        <w:br/>
        <w:t>Expenses on Manpower: A skilled and diverse team is essential for the effective execution of various event management tasks, ensuring the accomplishment of the program. This interdisciplinary workforce may comprise managers for marketing and event management, logistics experts, technical personnel, security staff, and experts upon sustainable practices</w:t>
      </w:r>
      <w:r w:rsidR="00DF49F1" w:rsidRPr="00944841">
        <w:t>. Managing wages for</w:t>
      </w:r>
      <w:r w:rsidRPr="00944841">
        <w:t xml:space="preserve"> </w:t>
      </w:r>
      <w:r w:rsidR="00DF49F1" w:rsidRPr="00944841">
        <w:t xml:space="preserve">the </w:t>
      </w:r>
      <w:r w:rsidRPr="00944841">
        <w:t>staff</w:t>
      </w:r>
      <w:r w:rsidR="00DF49F1" w:rsidRPr="00944841">
        <w:t xml:space="preserve"> in the event and pulling</w:t>
      </w:r>
      <w:r w:rsidRPr="00944841">
        <w:t xml:space="preserve"> top talent are critical consider</w:t>
      </w:r>
      <w:r w:rsidR="00DF49F1" w:rsidRPr="00944841">
        <w:t>ations, while also making sure justified</w:t>
      </w:r>
      <w:r w:rsidRPr="00944841">
        <w:t xml:space="preserve"> compensati</w:t>
      </w:r>
      <w:r w:rsidR="00DF49F1" w:rsidRPr="00944841">
        <w:t xml:space="preserve">on and a comprehensive </w:t>
      </w:r>
      <w:r w:rsidRPr="00944841">
        <w:t>package</w:t>
      </w:r>
      <w:r w:rsidR="00DF49F1" w:rsidRPr="00944841">
        <w:t xml:space="preserve"> that can beneficial for the whole team</w:t>
      </w:r>
      <w:r w:rsidRPr="00944841">
        <w:t>.</w:t>
      </w:r>
    </w:p>
    <w:p w14:paraId="19F7A0B8" w14:textId="77777777" w:rsidR="003D7CC7" w:rsidRPr="00944841" w:rsidRDefault="0024602D" w:rsidP="003D7CC7">
      <w:r w:rsidRPr="00944841">
        <w:br/>
        <w:t>Initiatives for Sustainable Practices</w:t>
      </w:r>
      <w:r w:rsidR="003D7CC7" w:rsidRPr="00944841">
        <w:t>: W</w:t>
      </w:r>
      <w:r w:rsidR="00BA1378" w:rsidRPr="00944841">
        <w:t>hile showcasing the sustainable</w:t>
      </w:r>
      <w:r w:rsidR="003D7CC7" w:rsidRPr="00944841">
        <w:t xml:space="preserve"> and </w:t>
      </w:r>
      <w:r w:rsidR="00BA1378" w:rsidRPr="00944841">
        <w:t xml:space="preserve">green </w:t>
      </w:r>
      <w:r w:rsidR="003D7CC7" w:rsidRPr="00944841">
        <w:t>technology industry as a model of sustainab</w:t>
      </w:r>
      <w:r w:rsidR="00235F5A">
        <w:t>le practices, the expo</w:t>
      </w:r>
      <w:r w:rsidR="003D7CC7" w:rsidRPr="00944841">
        <w:t xml:space="preserve"> also aims to lead by example in advocating for sustainability. This involves budgeting for projects such as conservation-focused waste management, energy-efficient operations (utilizing renewable energy sources,</w:t>
      </w:r>
      <w:r w:rsidRPr="00944841">
        <w:t xml:space="preserve"> High-efficient</w:t>
      </w:r>
      <w:r w:rsidR="003D7CC7" w:rsidRPr="00944841">
        <w:t xml:space="preserve"> LED lighting)</w:t>
      </w:r>
      <w:r w:rsidRPr="00944841">
        <w:t>, and utilizing eco-</w:t>
      </w:r>
      <w:r w:rsidR="003D7CC7" w:rsidRPr="00944841">
        <w:t xml:space="preserve">friendly </w:t>
      </w:r>
      <w:r w:rsidRPr="00944841">
        <w:t>things for standees and booth material</w:t>
      </w:r>
      <w:r w:rsidR="003D7CC7" w:rsidRPr="00944841">
        <w:t>.</w:t>
      </w:r>
    </w:p>
    <w:p w14:paraId="4BDD6F76" w14:textId="77777777" w:rsidR="002357D1" w:rsidRPr="00944841" w:rsidRDefault="003D7CC7" w:rsidP="00D45A70">
      <w:r w:rsidRPr="00944841">
        <w:t xml:space="preserve">The </w:t>
      </w:r>
      <w:r w:rsidR="0024602D" w:rsidRPr="00944841">
        <w:t>fiscal</w:t>
      </w:r>
      <w:r w:rsidRPr="00944841">
        <w:t xml:space="preserve"> structure of the GreenTech Expo highlights the inseparable conne</w:t>
      </w:r>
      <w:r w:rsidR="0024602D" w:rsidRPr="00944841">
        <w:t>ction between</w:t>
      </w:r>
      <w:r w:rsidRPr="00944841">
        <w:t xml:space="preserve"> </w:t>
      </w:r>
      <w:r w:rsidR="0024602D" w:rsidRPr="00944841">
        <w:t>fiscal</w:t>
      </w:r>
      <w:r w:rsidRPr="00944841">
        <w:t xml:space="preserve"> </w:t>
      </w:r>
      <w:r w:rsidR="0024602D" w:rsidRPr="00944841">
        <w:t>feasibility and sustainability</w:t>
      </w:r>
      <w:r w:rsidRPr="00944841">
        <w:t xml:space="preserve">. By </w:t>
      </w:r>
      <w:r w:rsidR="0024602D" w:rsidRPr="00944841">
        <w:t xml:space="preserve">commencing new revenue channels and </w:t>
      </w:r>
      <w:proofErr w:type="spellStart"/>
      <w:r w:rsidR="0024602D" w:rsidRPr="00944841">
        <w:t>prioritis</w:t>
      </w:r>
      <w:r w:rsidRPr="00944841">
        <w:t>ing</w:t>
      </w:r>
      <w:proofErr w:type="spellEnd"/>
      <w:r w:rsidRPr="00944841">
        <w:t xml:space="preserve"> sustainable pr</w:t>
      </w:r>
      <w:r w:rsidR="0024602D" w:rsidRPr="00944841">
        <w:t xml:space="preserve">actices even within </w:t>
      </w:r>
      <w:r w:rsidRPr="00944841">
        <w:t>expenses</w:t>
      </w:r>
      <w:r w:rsidR="0024602D" w:rsidRPr="00944841">
        <w:t xml:space="preserve"> related to operations, the event</w:t>
      </w:r>
      <w:r w:rsidRPr="00944841">
        <w:t xml:space="preserve"> ensures its long-term financial stability while adhering to i</w:t>
      </w:r>
      <w:r w:rsidR="0024602D" w:rsidRPr="00944841">
        <w:t>ts fundamental principles. This fiscal approach ensures that the expo</w:t>
      </w:r>
      <w:r w:rsidRPr="00944841">
        <w:t xml:space="preserve"> serves as a catalyst for positive change wi</w:t>
      </w:r>
      <w:r w:rsidR="0024602D" w:rsidRPr="00944841">
        <w:t>thin the sustainability sector</w:t>
      </w:r>
      <w:r w:rsidRPr="00944841">
        <w:t xml:space="preserve">, emphasizing </w:t>
      </w:r>
      <w:r w:rsidR="00F629EB" w:rsidRPr="00944841">
        <w:t>originality</w:t>
      </w:r>
      <w:r w:rsidRPr="00944841">
        <w:t xml:space="preserve"> and </w:t>
      </w:r>
      <w:r w:rsidR="00F629EB" w:rsidRPr="00944841">
        <w:t>teamwork</w:t>
      </w:r>
      <w:r w:rsidRPr="00944841">
        <w:t>.</w:t>
      </w:r>
    </w:p>
    <w:p w14:paraId="0909D9B0" w14:textId="77777777" w:rsidR="003D555C" w:rsidRPr="00944841" w:rsidRDefault="00792256" w:rsidP="00944841">
      <w:pPr>
        <w:pStyle w:val="Heading1"/>
      </w:pPr>
      <w:bookmarkStart w:id="6" w:name="_Toc160187863"/>
      <w:r w:rsidRPr="00944841">
        <w:t xml:space="preserve">7. </w:t>
      </w:r>
      <w:r w:rsidR="0085252D" w:rsidRPr="00944841">
        <w:t>Trends</w:t>
      </w:r>
      <w:r w:rsidRPr="00944841">
        <w:t xml:space="preserve"> of the Industry</w:t>
      </w:r>
      <w:bookmarkEnd w:id="6"/>
    </w:p>
    <w:p w14:paraId="59F0E3EB" w14:textId="77777777" w:rsidR="00E728F2" w:rsidRPr="00944841" w:rsidRDefault="00E728F2" w:rsidP="00E728F2">
      <w:r w:rsidRPr="00944841">
        <w:t>This expo provides a platform of exchange of revolutionizing innovative ideas and efficient practices in the industrial sector.</w:t>
      </w:r>
    </w:p>
    <w:p w14:paraId="096483F1" w14:textId="491400CD" w:rsidR="0021115A" w:rsidRPr="00944841" w:rsidRDefault="00E728F2" w:rsidP="00792256">
      <w:r w:rsidRPr="00944841">
        <w:t xml:space="preserve">This expo is not only a physical exhibition, </w:t>
      </w:r>
      <w:r w:rsidR="00437AA6" w:rsidRPr="00944841">
        <w:t>but also</w:t>
      </w:r>
      <w:r w:rsidRPr="00944841">
        <w:t xml:space="preserve"> instead the representation of how rapidly shifts are seen in the association of professionals and events around the world and one could realize it is something very big. With salient features of the trend shaping the future, here's how it supports;</w:t>
      </w:r>
    </w:p>
    <w:p w14:paraId="702678A8" w14:textId="77777777" w:rsidR="0021115A" w:rsidRPr="00944841" w:rsidRDefault="0021115A" w:rsidP="00792256">
      <w:r w:rsidRPr="00944841">
        <w:rPr>
          <w:b/>
          <w:bCs/>
          <w:i/>
          <w:iCs/>
        </w:rPr>
        <w:t>Sustainability in spotlight</w:t>
      </w:r>
      <w:r w:rsidRPr="00944841">
        <w:t>: The Expo of GreenTech accepts that the ideas of more and more sustainable procedures and practices definitely go on. The activities are governed by the waste management principles which include recycling of the waste which is generated onsite, use of only renewable power among others (</w:t>
      </w:r>
      <w:proofErr w:type="spellStart"/>
      <w:r w:rsidRPr="00944841">
        <w:t>Awasthi</w:t>
      </w:r>
      <w:proofErr w:type="spellEnd"/>
      <w:r w:rsidRPr="00944841">
        <w:t>, 2021). Moreover, the conservation is not simply about reducing the impact on the environment but is also showing a strong image that changes many people in this industry.</w:t>
      </w:r>
    </w:p>
    <w:p w14:paraId="0EEFC982" w14:textId="77777777" w:rsidR="00BD36C1" w:rsidRPr="00944841" w:rsidRDefault="0021115A" w:rsidP="00792256">
      <w:r w:rsidRPr="00944841">
        <w:rPr>
          <w:b/>
          <w:bCs/>
          <w:i/>
          <w:iCs/>
        </w:rPr>
        <w:t>Engagement of Technology Fuels</w:t>
      </w:r>
      <w:r w:rsidRPr="00944841">
        <w:t>: This expo establishes the concept which is primarily based on increasing the interaction level during the event among all the attendees related to the topic of using smart and green technologies in order to go sustainable (</w:t>
      </w:r>
      <w:proofErr w:type="spellStart"/>
      <w:r w:rsidRPr="00944841">
        <w:t>Awasthi</w:t>
      </w:r>
      <w:proofErr w:type="spellEnd"/>
      <w:r w:rsidRPr="00944841">
        <w:t>, 2021). </w:t>
      </w:r>
      <w:r w:rsidR="00FE4BE4" w:rsidRPr="00944841">
        <w:t xml:space="preserve">Eye-catching factors such as VR tours, </w:t>
      </w:r>
      <w:r w:rsidRPr="00944841">
        <w:t>product visualizations</w:t>
      </w:r>
      <w:r w:rsidR="00FE4BE4" w:rsidRPr="00944841">
        <w:t xml:space="preserve"> using augmented-reality and AI</w:t>
      </w:r>
      <w:r w:rsidR="00BD36C1" w:rsidRPr="00944841">
        <w:t>. Another state-of-the-art feature of the event is the live streaming which can be broadcasted in YouTube so that more and more people can participate digitally and learn new things related to green technologies.</w:t>
      </w:r>
    </w:p>
    <w:p w14:paraId="20123919" w14:textId="77777777" w:rsidR="00BD36C1" w:rsidRPr="00BD36C1" w:rsidRDefault="00BD36C1" w:rsidP="00944841">
      <w:r w:rsidRPr="00944841">
        <w:rPr>
          <w:b/>
          <w:i/>
        </w:rPr>
        <w:t>Learning through practical approach:</w:t>
      </w:r>
      <w:r w:rsidRPr="00944841">
        <w:t xml:space="preserve"> </w:t>
      </w:r>
      <w:r w:rsidR="00235F5A">
        <w:t>At this e</w:t>
      </w:r>
      <w:r w:rsidRPr="00BD36C1">
        <w:t xml:space="preserve">xpo, traditional lecture-style teaching is unequivocally supplanted by innovative experiential learning, which encompasses the </w:t>
      </w:r>
      <w:r w:rsidRPr="00944841">
        <w:t>manufacturing</w:t>
      </w:r>
      <w:r w:rsidRPr="00BD36C1">
        <w:t xml:space="preserve"> an</w:t>
      </w:r>
      <w:r w:rsidRPr="00944841">
        <w:t>d assembly of EVs (Electric Vehicle)</w:t>
      </w:r>
      <w:r w:rsidRPr="00BD36C1">
        <w:t>. Thro</w:t>
      </w:r>
      <w:r w:rsidRPr="00944841">
        <w:t>ugh workshops, hands-on sittings</w:t>
      </w:r>
      <w:r w:rsidRPr="00BD36C1">
        <w:t xml:space="preserve">, and </w:t>
      </w:r>
      <w:r w:rsidRPr="00944841">
        <w:t>modern</w:t>
      </w:r>
      <w:r w:rsidRPr="00BD36C1">
        <w:t xml:space="preserve"> programs, </w:t>
      </w:r>
      <w:r w:rsidRPr="00944841">
        <w:t>members and attendees</w:t>
      </w:r>
      <w:r w:rsidRPr="00BD36C1">
        <w:t xml:space="preserve"> are directly exposed to practical aspects of green technologies. This shift cultivates an environment conducive to curiosity, analytical thinking, and the practical </w:t>
      </w:r>
      <w:r w:rsidR="00805696" w:rsidRPr="00944841">
        <w:t>purpose</w:t>
      </w:r>
      <w:r w:rsidRPr="00BD36C1">
        <w:t xml:space="preserve"> of acquired knowledge both during and after the </w:t>
      </w:r>
      <w:r w:rsidR="00805696" w:rsidRPr="00944841">
        <w:t>expo</w:t>
      </w:r>
      <w:r w:rsidRPr="00BD36C1">
        <w:t>.</w:t>
      </w:r>
      <w:r w:rsidRPr="00BD36C1">
        <w:rPr>
          <w:rFonts w:ascii="Arial" w:eastAsia="Times New Roman" w:hAnsi="Arial" w:cs="Arial"/>
          <w:vanish/>
          <w:kern w:val="0"/>
          <w:sz w:val="16"/>
          <w:szCs w:val="16"/>
        </w:rPr>
        <w:t>Top of Form</w:t>
      </w:r>
    </w:p>
    <w:p w14:paraId="762548BF" w14:textId="77777777" w:rsidR="00BD36C1" w:rsidRPr="00944841" w:rsidRDefault="00BD36C1" w:rsidP="0021115A">
      <w:pPr>
        <w:ind w:left="360"/>
      </w:pPr>
    </w:p>
    <w:p w14:paraId="0F64D155" w14:textId="77777777" w:rsidR="00C81BAA" w:rsidRPr="00944841" w:rsidRDefault="00C81BAA" w:rsidP="00944841">
      <w:pPr>
        <w:pStyle w:val="Heading1"/>
      </w:pPr>
      <w:bookmarkStart w:id="7" w:name="_Toc160187864"/>
      <w:r w:rsidRPr="00944841">
        <w:t xml:space="preserve">8. Cultural </w:t>
      </w:r>
      <w:r w:rsidR="00F87F26" w:rsidRPr="00944841">
        <w:t>and</w:t>
      </w:r>
      <w:r w:rsidRPr="00944841">
        <w:t xml:space="preserve"> Situational Considerations</w:t>
      </w:r>
      <w:bookmarkEnd w:id="7"/>
    </w:p>
    <w:p w14:paraId="29BF6CCB" w14:textId="77777777" w:rsidR="000327C5" w:rsidRPr="00944841" w:rsidRDefault="005C1A11" w:rsidP="00C81BAA">
      <w:r w:rsidRPr="00944841">
        <w:t>This expo recognizes the paramount importance of cultural awareness, making it a top precedence to establish an environment that is inclusive and hospitable for all participants involved in the event. Here's how the expo attends to essential considerations:</w:t>
      </w:r>
    </w:p>
    <w:p w14:paraId="2FBD6317" w14:textId="77777777" w:rsidR="000327C5" w:rsidRPr="00944841" w:rsidRDefault="00A61F59" w:rsidP="00C81BAA">
      <w:r w:rsidRPr="00944841">
        <w:t>In</w:t>
      </w:r>
      <w:r w:rsidR="00235F5A">
        <w:t>clusive Access: At this expo</w:t>
      </w:r>
      <w:r w:rsidRPr="00944841">
        <w:t>, ensuring access to physical spaces and overcoming language barriers is a primary concern. This includes installing escalators, staircases, elevators, ramp and accessible lavatories to accommodate normal individuals and those with physical disabilities. Additionally, we offer pamphlets and leaflets with translations and interpreters to facilitate clear and easy communiqué as well as address barriers of language for attendees from diverse linguistic backgrounds.</w:t>
      </w:r>
    </w:p>
    <w:p w14:paraId="0F8F3DCE" w14:textId="77777777" w:rsidR="00824EAD" w:rsidRPr="00944841" w:rsidRDefault="00824EAD" w:rsidP="00824EAD">
      <w:r w:rsidRPr="00944841">
        <w:t xml:space="preserve">Food and Dining based on multicultural backgrounds: The expo acknowledges a diverse range of </w:t>
      </w:r>
      <w:r w:rsidR="00617CD7" w:rsidRPr="00944841">
        <w:t>food</w:t>
      </w:r>
      <w:r w:rsidRPr="00944841">
        <w:t xml:space="preserve"> needs and provid</w:t>
      </w:r>
      <w:r w:rsidR="00617CD7" w:rsidRPr="00944841">
        <w:t>es a variety of delicious cuisines. The</w:t>
      </w:r>
      <w:r w:rsidRPr="00944841">
        <w:t xml:space="preserve"> menu includes options ranging from </w:t>
      </w:r>
      <w:r w:rsidR="00617CD7" w:rsidRPr="00944841">
        <w:t xml:space="preserve">non-vegetarian, </w:t>
      </w:r>
      <w:r w:rsidRPr="00944841">
        <w:t>veg</w:t>
      </w:r>
      <w:r w:rsidR="00617CD7" w:rsidRPr="00944841">
        <w:t>etarian and vegan foods</w:t>
      </w:r>
      <w:r w:rsidRPr="00944841">
        <w:t>, with ca</w:t>
      </w:r>
      <w:r w:rsidR="00617CD7" w:rsidRPr="00944841">
        <w:t>reful consideration for religious and cultural</w:t>
      </w:r>
      <w:r w:rsidRPr="00944841">
        <w:t xml:space="preserve"> </w:t>
      </w:r>
      <w:r w:rsidR="00617CD7" w:rsidRPr="00944841">
        <w:t>food</w:t>
      </w:r>
      <w:r w:rsidRPr="00944841">
        <w:t xml:space="preserve"> </w:t>
      </w:r>
      <w:r w:rsidR="00617CD7" w:rsidRPr="00944841">
        <w:t>limitations</w:t>
      </w:r>
      <w:r w:rsidRPr="00944841">
        <w:t>.</w:t>
      </w:r>
      <w:r w:rsidR="00617CD7" w:rsidRPr="00944841">
        <w:t>, such as special halal food for Muslim community and pure vegetarian food for Hindu community. In the event</w:t>
      </w:r>
      <w:r w:rsidRPr="00944841">
        <w:t>, feedback from attendees is sought to ensure that the catering staff accommodates all dietary requirements and</w:t>
      </w:r>
      <w:r w:rsidR="00617CD7" w:rsidRPr="00944841">
        <w:t xml:space="preserve"> respects cultural obligations</w:t>
      </w:r>
      <w:r w:rsidRPr="00944841">
        <w:t xml:space="preserve"> (</w:t>
      </w:r>
      <w:proofErr w:type="spellStart"/>
      <w:r w:rsidRPr="00944841">
        <w:t>Oriade</w:t>
      </w:r>
      <w:proofErr w:type="spellEnd"/>
      <w:r w:rsidRPr="00944841">
        <w:t>, 2021)</w:t>
      </w:r>
      <w:r w:rsidR="00617CD7" w:rsidRPr="00944841">
        <w:t>.</w:t>
      </w:r>
    </w:p>
    <w:p w14:paraId="0542B027" w14:textId="77777777" w:rsidR="00617CD7" w:rsidRPr="00944841" w:rsidRDefault="008D4C47" w:rsidP="00944841">
      <w:r w:rsidRPr="00944841">
        <w:t>Honoring Local Customs and Laws: The GreenTech Expo demonstrates its commitment to environmental and social awareness by respecting the cultural norms of local people and adhering to environmental set of laws. This entails collaborating with local people and companies to make sure that all activities align with diverse cultures. Similarly, the operation is in compliance with the laws which protect environment and governing waste management, power usage, and resource allocation, as component of a collective endeavor to implement conscientious and sustainable methods despite of the venue.</w:t>
      </w:r>
    </w:p>
    <w:p w14:paraId="6A6C7100" w14:textId="77777777" w:rsidR="00F87F26" w:rsidRPr="00944841" w:rsidRDefault="00C81BAA" w:rsidP="00944841">
      <w:pPr>
        <w:pStyle w:val="Heading1"/>
      </w:pPr>
      <w:bookmarkStart w:id="8" w:name="_Toc160187865"/>
      <w:r w:rsidRPr="00944841">
        <w:t>Conclusion</w:t>
      </w:r>
      <w:bookmarkEnd w:id="8"/>
    </w:p>
    <w:p w14:paraId="5D380CFA" w14:textId="77777777" w:rsidR="002650D4" w:rsidRPr="000F502C" w:rsidRDefault="00235F5A" w:rsidP="00F87F26">
      <w:pPr>
        <w:rPr>
          <w:rFonts w:ascii="Segoe UI" w:hAnsi="Segoe UI" w:cs="Segoe UI"/>
          <w:color w:val="ECECEC"/>
          <w:sz w:val="20"/>
          <w:szCs w:val="20"/>
          <w:shd w:val="clear" w:color="auto" w:fill="212121"/>
        </w:rPr>
      </w:pPr>
      <w:r>
        <w:t>This e</w:t>
      </w:r>
      <w:r w:rsidR="00732EFB" w:rsidRPr="00944841">
        <w:t>xpo has the potential to ignite tra</w:t>
      </w:r>
      <w:r w:rsidR="000F502C" w:rsidRPr="00944841">
        <w:t>nsformative change among team members</w:t>
      </w:r>
      <w:r w:rsidR="00732EFB" w:rsidRPr="00944841">
        <w:t>, their famil</w:t>
      </w:r>
      <w:r w:rsidR="000F502C" w:rsidRPr="00944841">
        <w:t>ies, and the society as a whole</w:t>
      </w:r>
      <w:r w:rsidR="00732EFB" w:rsidRPr="00944841">
        <w:t xml:space="preserve">. Through meticulous </w:t>
      </w:r>
      <w:r w:rsidR="000F502C" w:rsidRPr="00944841">
        <w:t>preparation</w:t>
      </w:r>
      <w:r w:rsidR="00732EFB" w:rsidRPr="00944841">
        <w:t xml:space="preserve">, which encompasses </w:t>
      </w:r>
      <w:r w:rsidR="000F502C" w:rsidRPr="00944841">
        <w:t>various</w:t>
      </w:r>
      <w:r w:rsidR="00732EFB" w:rsidRPr="00944841">
        <w:t xml:space="preserve"> resour</w:t>
      </w:r>
      <w:r w:rsidR="000F502C" w:rsidRPr="00944841">
        <w:t>ces and eco-friendly materials, along with high professional</w:t>
      </w:r>
      <w:r w:rsidR="00732EFB" w:rsidRPr="00944841">
        <w:t xml:space="preserve"> experiences and</w:t>
      </w:r>
      <w:r w:rsidR="000F502C" w:rsidRPr="00944841">
        <w:t xml:space="preserve"> planned</w:t>
      </w:r>
      <w:r w:rsidR="00732EFB" w:rsidRPr="00944841">
        <w:t xml:space="preserve"> </w:t>
      </w:r>
      <w:r w:rsidR="000F502C" w:rsidRPr="00944841">
        <w:t>budget allocation</w:t>
      </w:r>
      <w:r w:rsidR="00732EFB" w:rsidRPr="00944841">
        <w:t>, the expo sets the stage for a</w:t>
      </w:r>
      <w:r w:rsidR="000F502C" w:rsidRPr="00944841">
        <w:t xml:space="preserve"> fruitful and constructive show</w:t>
      </w:r>
      <w:r w:rsidR="00732EFB" w:rsidRPr="00944841">
        <w:t xml:space="preserve">. This stance underscores the expo's dedication </w:t>
      </w:r>
      <w:r w:rsidR="000F502C" w:rsidRPr="00944841">
        <w:t>to showcasing green tech solutions</w:t>
      </w:r>
      <w:r w:rsidR="00732EFB" w:rsidRPr="00944841">
        <w:t xml:space="preserve"> and promoting sustainability throughout the event. Consequently, the GreenTech Expo can serve as a c</w:t>
      </w:r>
      <w:r w:rsidR="000F502C" w:rsidRPr="00944841">
        <w:t>atalyst for fostering innovative ideas</w:t>
      </w:r>
      <w:r w:rsidR="00732EFB" w:rsidRPr="00944841">
        <w:t xml:space="preserve"> and collaboration, ultimately aiding the MICE industry in embracing sustainability on a broader scale, benefitting both the industry and the global community.</w:t>
      </w:r>
      <w:r w:rsidR="00C81BAA" w:rsidRPr="00C81BAA">
        <w:br/>
      </w:r>
    </w:p>
    <w:p w14:paraId="4A56B5F3" w14:textId="77777777" w:rsidR="00732EFB" w:rsidRDefault="00732EFB" w:rsidP="00F87F26"/>
    <w:p w14:paraId="7B8F1107" w14:textId="77777777" w:rsidR="00944841" w:rsidRDefault="00944841" w:rsidP="00F87F26"/>
    <w:p w14:paraId="3A8D2D02" w14:textId="77777777" w:rsidR="00944841" w:rsidRDefault="00944841" w:rsidP="00F87F26"/>
    <w:p w14:paraId="55047C1E" w14:textId="77777777" w:rsidR="00944841" w:rsidRDefault="00944841" w:rsidP="00F87F26"/>
    <w:p w14:paraId="281A754C" w14:textId="77777777" w:rsidR="00944841" w:rsidRDefault="00944841" w:rsidP="00F87F26"/>
    <w:p w14:paraId="1A12BBC1" w14:textId="77777777" w:rsidR="00944841" w:rsidRDefault="00944841" w:rsidP="00F87F26"/>
    <w:p w14:paraId="5BB9981B" w14:textId="77777777" w:rsidR="00944841" w:rsidRDefault="00944841" w:rsidP="00F87F26"/>
    <w:p w14:paraId="7A0D181A" w14:textId="77777777" w:rsidR="00944841" w:rsidRPr="00F87F26" w:rsidRDefault="00944841" w:rsidP="00F87F26"/>
    <w:p w14:paraId="6362848B" w14:textId="77777777" w:rsidR="00944841" w:rsidRDefault="00F87F26" w:rsidP="00944841">
      <w:pPr>
        <w:pStyle w:val="Heading1"/>
        <w:jc w:val="left"/>
      </w:pPr>
      <w:bookmarkStart w:id="9" w:name="_Toc160187866"/>
      <w:r w:rsidRPr="0098229D">
        <w:t>References</w:t>
      </w:r>
      <w:r w:rsidR="00944841">
        <w:t xml:space="preserve"> List</w:t>
      </w:r>
      <w:bookmarkEnd w:id="9"/>
    </w:p>
    <w:p w14:paraId="5583C64D" w14:textId="77777777" w:rsidR="00F87F26" w:rsidRPr="00FF4663" w:rsidRDefault="00F87F26" w:rsidP="00944841">
      <w:pPr>
        <w:jc w:val="left"/>
      </w:pPr>
      <w:r w:rsidRPr="00FF4663">
        <w:t xml:space="preserve">Allen, J., Harris, R., Jago, L., </w:t>
      </w:r>
      <w:proofErr w:type="spellStart"/>
      <w:r w:rsidRPr="00FF4663">
        <w:t>Tantrai</w:t>
      </w:r>
      <w:proofErr w:type="spellEnd"/>
      <w:r w:rsidRPr="00FF4663">
        <w:t>, A., Jonson, P. and D'Arcy, E., (2022) </w:t>
      </w:r>
      <w:r w:rsidRPr="00FF4663">
        <w:rPr>
          <w:i/>
          <w:iCs/>
        </w:rPr>
        <w:t>Festival and special event management</w:t>
      </w:r>
      <w:r w:rsidRPr="00FF4663">
        <w:t>. John Wiley &amp; Sons.</w:t>
      </w:r>
    </w:p>
    <w:p w14:paraId="3B5B50D7" w14:textId="77777777" w:rsidR="00F87F26" w:rsidRDefault="00F87F26" w:rsidP="00FF4663">
      <w:r w:rsidRPr="00FF4663">
        <w:t>Lincoln, V., (2021) Greening the Economy While Centering Justice: A Case Study of Green Business Incentives in Riverside, California.</w:t>
      </w:r>
    </w:p>
    <w:p w14:paraId="39390BEB" w14:textId="77777777" w:rsidR="00F87F26" w:rsidRDefault="00F87F26" w:rsidP="00FF4663">
      <w:r w:rsidRPr="00FF4663">
        <w:t xml:space="preserve">Loureiro, S.M.C., Romero, J. and </w:t>
      </w:r>
      <w:proofErr w:type="spellStart"/>
      <w:r w:rsidRPr="00FF4663">
        <w:t>Bilro</w:t>
      </w:r>
      <w:proofErr w:type="spellEnd"/>
      <w:r w:rsidRPr="00FF4663">
        <w:t>, R.G., (2020) Stakeholder engagement in co-creation processes for innovation: A systematic literature review and case study. </w:t>
      </w:r>
      <w:r w:rsidRPr="00FF4663">
        <w:rPr>
          <w:i/>
          <w:iCs/>
        </w:rPr>
        <w:t>Journal of Business Research</w:t>
      </w:r>
      <w:r w:rsidRPr="00FF4663">
        <w:t>, </w:t>
      </w:r>
      <w:r w:rsidRPr="00FF4663">
        <w:rPr>
          <w:i/>
          <w:iCs/>
        </w:rPr>
        <w:t>119</w:t>
      </w:r>
      <w:r w:rsidRPr="00FF4663">
        <w:t>, pp.388-409.</w:t>
      </w:r>
    </w:p>
    <w:p w14:paraId="5C8AF89B" w14:textId="77777777" w:rsidR="00F87F26" w:rsidRDefault="00F87F26" w:rsidP="00FF4663">
      <w:r w:rsidRPr="00FF4663">
        <w:t>Mair, J. and Smith, A., (2022) Events and sustainability: Why making events more sustainable is not enough. In </w:t>
      </w:r>
      <w:r w:rsidRPr="00FF4663">
        <w:rPr>
          <w:i/>
          <w:iCs/>
        </w:rPr>
        <w:t>Events and sustainability</w:t>
      </w:r>
      <w:r w:rsidRPr="00FF4663">
        <w:t> (pp. 1-17). Routledge.</w:t>
      </w:r>
    </w:p>
    <w:p w14:paraId="5A704206" w14:textId="77777777" w:rsidR="00F87F26" w:rsidRDefault="00F87F26" w:rsidP="00FF4663">
      <w:r w:rsidRPr="00FF4663">
        <w:t>M</w:t>
      </w:r>
      <w:r w:rsidR="00532C7A">
        <w:t xml:space="preserve">azur, B. and </w:t>
      </w:r>
      <w:proofErr w:type="spellStart"/>
      <w:r w:rsidR="00532C7A">
        <w:t>Walczyna</w:t>
      </w:r>
      <w:proofErr w:type="spellEnd"/>
      <w:r w:rsidR="00532C7A">
        <w:t>, A., (2020)</w:t>
      </w:r>
      <w:r w:rsidRPr="00FF4663">
        <w:t xml:space="preserve"> Bridging sustainable human resource management and corporate sustainability. </w:t>
      </w:r>
      <w:r w:rsidRPr="00FF4663">
        <w:rPr>
          <w:i/>
          <w:iCs/>
        </w:rPr>
        <w:t>Sustainability</w:t>
      </w:r>
      <w:r w:rsidRPr="00FF4663">
        <w:t>, </w:t>
      </w:r>
      <w:r w:rsidRPr="00FF4663">
        <w:rPr>
          <w:i/>
          <w:iCs/>
        </w:rPr>
        <w:t>12</w:t>
      </w:r>
      <w:r w:rsidRPr="00FF4663">
        <w:t>(21), p.8987.</w:t>
      </w:r>
      <w:r>
        <w:t>,</w:t>
      </w:r>
    </w:p>
    <w:p w14:paraId="1FA1D9B7" w14:textId="77777777" w:rsidR="00F87F26" w:rsidRPr="00FF4663" w:rsidRDefault="00F87F26" w:rsidP="00FF4663">
      <w:proofErr w:type="spellStart"/>
      <w:r w:rsidRPr="00F87F26">
        <w:t>Oriade</w:t>
      </w:r>
      <w:proofErr w:type="spellEnd"/>
      <w:r w:rsidRPr="00F87F26">
        <w:t xml:space="preserve">, A., </w:t>
      </w:r>
      <w:proofErr w:type="spellStart"/>
      <w:r w:rsidRPr="00F87F26">
        <w:t>Osinaike</w:t>
      </w:r>
      <w:proofErr w:type="spellEnd"/>
      <w:r w:rsidRPr="00F87F26">
        <w:t>, A.,</w:t>
      </w:r>
      <w:r w:rsidR="00532C7A">
        <w:t xml:space="preserve"> </w:t>
      </w:r>
      <w:proofErr w:type="spellStart"/>
      <w:r w:rsidR="00532C7A">
        <w:t>Aduhene</w:t>
      </w:r>
      <w:proofErr w:type="spellEnd"/>
      <w:r w:rsidR="00532C7A">
        <w:t>, K. and Wang, Y., (2021)</w:t>
      </w:r>
      <w:r w:rsidRPr="00F87F26">
        <w:t xml:space="preserve"> Sustainability awareness, management practices and </w:t>
      </w:r>
      <w:proofErr w:type="spellStart"/>
      <w:r w:rsidRPr="00F87F26">
        <w:t>organisational</w:t>
      </w:r>
      <w:proofErr w:type="spellEnd"/>
      <w:r w:rsidRPr="00F87F26">
        <w:t xml:space="preserve"> culture in hotels: Evidence from developing countries. </w:t>
      </w:r>
      <w:r w:rsidRPr="00F87F26">
        <w:rPr>
          <w:i/>
          <w:iCs/>
        </w:rPr>
        <w:t>International Journal of Hospitality Management</w:t>
      </w:r>
      <w:r w:rsidRPr="00F87F26">
        <w:t>, </w:t>
      </w:r>
      <w:r w:rsidRPr="00F87F26">
        <w:rPr>
          <w:i/>
          <w:iCs/>
        </w:rPr>
        <w:t>92</w:t>
      </w:r>
      <w:r w:rsidRPr="00F87F26">
        <w:t>, p.102699.</w:t>
      </w:r>
    </w:p>
    <w:p w14:paraId="1F2A0CC9" w14:textId="77777777" w:rsidR="00C81BAA" w:rsidRPr="00C81BAA" w:rsidRDefault="00F87F26" w:rsidP="00C81BAA">
      <w:r w:rsidRPr="00FF4663">
        <w:t>Rankine, D. and Giberti, M., (2020) </w:t>
      </w:r>
      <w:r w:rsidRPr="00FF4663">
        <w:rPr>
          <w:i/>
          <w:iCs/>
        </w:rPr>
        <w:t>Reinventing live: The always-on future of events</w:t>
      </w:r>
      <w:r w:rsidRPr="00FF4663">
        <w:t>. Anthem Press.</w:t>
      </w:r>
      <w:r w:rsidR="00C81BAA" w:rsidRPr="00C81BAA">
        <w:br/>
      </w:r>
    </w:p>
    <w:p w14:paraId="2B39438D" w14:textId="77777777" w:rsidR="0085252D" w:rsidRPr="009D1653" w:rsidRDefault="0085252D" w:rsidP="00C81BAA"/>
    <w:sectPr w:rsidR="0085252D" w:rsidRPr="009D1653" w:rsidSect="00041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C48D9"/>
    <w:multiLevelType w:val="multilevel"/>
    <w:tmpl w:val="D5FC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C1477"/>
    <w:multiLevelType w:val="hybridMultilevel"/>
    <w:tmpl w:val="99225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187894"/>
    <w:multiLevelType w:val="multilevel"/>
    <w:tmpl w:val="519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E1A42"/>
    <w:multiLevelType w:val="hybridMultilevel"/>
    <w:tmpl w:val="883A9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74CE3"/>
    <w:multiLevelType w:val="multilevel"/>
    <w:tmpl w:val="AAB0B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EA7E96"/>
    <w:multiLevelType w:val="multilevel"/>
    <w:tmpl w:val="4984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E0F6B"/>
    <w:multiLevelType w:val="multilevel"/>
    <w:tmpl w:val="49BE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012626"/>
    <w:multiLevelType w:val="multilevel"/>
    <w:tmpl w:val="4DDA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7714B6"/>
    <w:multiLevelType w:val="multilevel"/>
    <w:tmpl w:val="9066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0F5BF1"/>
    <w:multiLevelType w:val="hybridMultilevel"/>
    <w:tmpl w:val="329259F0"/>
    <w:lvl w:ilvl="0" w:tplc="CC74F9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E816DD"/>
    <w:multiLevelType w:val="multilevel"/>
    <w:tmpl w:val="A744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C3AF0"/>
    <w:multiLevelType w:val="multilevel"/>
    <w:tmpl w:val="9C26D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E444BF"/>
    <w:multiLevelType w:val="multilevel"/>
    <w:tmpl w:val="3F9C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9B2FBC"/>
    <w:multiLevelType w:val="multilevel"/>
    <w:tmpl w:val="D66EC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443636">
    <w:abstractNumId w:val="11"/>
  </w:num>
  <w:num w:numId="2" w16cid:durableId="548152635">
    <w:abstractNumId w:val="8"/>
  </w:num>
  <w:num w:numId="3" w16cid:durableId="122769628">
    <w:abstractNumId w:val="6"/>
  </w:num>
  <w:num w:numId="4" w16cid:durableId="1180197924">
    <w:abstractNumId w:val="10"/>
  </w:num>
  <w:num w:numId="5" w16cid:durableId="257297212">
    <w:abstractNumId w:val="0"/>
  </w:num>
  <w:num w:numId="6" w16cid:durableId="1392461740">
    <w:abstractNumId w:val="7"/>
  </w:num>
  <w:num w:numId="7" w16cid:durableId="1417509517">
    <w:abstractNumId w:val="5"/>
  </w:num>
  <w:num w:numId="8" w16cid:durableId="67074031">
    <w:abstractNumId w:val="12"/>
  </w:num>
  <w:num w:numId="9" w16cid:durableId="230896707">
    <w:abstractNumId w:val="1"/>
  </w:num>
  <w:num w:numId="10" w16cid:durableId="736636836">
    <w:abstractNumId w:val="4"/>
  </w:num>
  <w:num w:numId="11" w16cid:durableId="1723945103">
    <w:abstractNumId w:val="13"/>
  </w:num>
  <w:num w:numId="12" w16cid:durableId="186263691">
    <w:abstractNumId w:val="2"/>
  </w:num>
  <w:num w:numId="13" w16cid:durableId="191115404">
    <w:abstractNumId w:val="3"/>
  </w:num>
  <w:num w:numId="14" w16cid:durableId="16182169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52D"/>
    <w:rsid w:val="00005AB0"/>
    <w:rsid w:val="000327C5"/>
    <w:rsid w:val="0004112A"/>
    <w:rsid w:val="000B0606"/>
    <w:rsid w:val="000F502C"/>
    <w:rsid w:val="001151F8"/>
    <w:rsid w:val="00121786"/>
    <w:rsid w:val="00126DF9"/>
    <w:rsid w:val="00180F90"/>
    <w:rsid w:val="001C3727"/>
    <w:rsid w:val="002020AA"/>
    <w:rsid w:val="0021115A"/>
    <w:rsid w:val="00211B12"/>
    <w:rsid w:val="00215258"/>
    <w:rsid w:val="002357D1"/>
    <w:rsid w:val="00235D3B"/>
    <w:rsid w:val="00235F5A"/>
    <w:rsid w:val="00243CB4"/>
    <w:rsid w:val="002447BB"/>
    <w:rsid w:val="0024602D"/>
    <w:rsid w:val="00260785"/>
    <w:rsid w:val="00260F05"/>
    <w:rsid w:val="002650D4"/>
    <w:rsid w:val="002A1384"/>
    <w:rsid w:val="0030413C"/>
    <w:rsid w:val="00304ED2"/>
    <w:rsid w:val="0031396C"/>
    <w:rsid w:val="00324230"/>
    <w:rsid w:val="0034615F"/>
    <w:rsid w:val="00356EC7"/>
    <w:rsid w:val="003649DD"/>
    <w:rsid w:val="003B53F9"/>
    <w:rsid w:val="003B5F5B"/>
    <w:rsid w:val="003D555C"/>
    <w:rsid w:val="003D7CC7"/>
    <w:rsid w:val="003E7F63"/>
    <w:rsid w:val="00437AA6"/>
    <w:rsid w:val="0044309A"/>
    <w:rsid w:val="00474028"/>
    <w:rsid w:val="004806D3"/>
    <w:rsid w:val="004B3109"/>
    <w:rsid w:val="004C6849"/>
    <w:rsid w:val="004E7CBA"/>
    <w:rsid w:val="00531126"/>
    <w:rsid w:val="00532C7A"/>
    <w:rsid w:val="00552050"/>
    <w:rsid w:val="00594F8F"/>
    <w:rsid w:val="005B2C67"/>
    <w:rsid w:val="005C1A11"/>
    <w:rsid w:val="005D5125"/>
    <w:rsid w:val="005E5376"/>
    <w:rsid w:val="005E71CC"/>
    <w:rsid w:val="00617CD7"/>
    <w:rsid w:val="006251E7"/>
    <w:rsid w:val="006473B9"/>
    <w:rsid w:val="006B7A42"/>
    <w:rsid w:val="006D5E61"/>
    <w:rsid w:val="006F51E8"/>
    <w:rsid w:val="00726FC8"/>
    <w:rsid w:val="00732EFB"/>
    <w:rsid w:val="00736D6D"/>
    <w:rsid w:val="00792256"/>
    <w:rsid w:val="00794AA1"/>
    <w:rsid w:val="007C2C98"/>
    <w:rsid w:val="007C79CB"/>
    <w:rsid w:val="007D4DC3"/>
    <w:rsid w:val="00805696"/>
    <w:rsid w:val="00824EAD"/>
    <w:rsid w:val="00836F38"/>
    <w:rsid w:val="00840C7E"/>
    <w:rsid w:val="00842708"/>
    <w:rsid w:val="00851F8E"/>
    <w:rsid w:val="0085252D"/>
    <w:rsid w:val="0085516D"/>
    <w:rsid w:val="00877815"/>
    <w:rsid w:val="008C7099"/>
    <w:rsid w:val="008D4C47"/>
    <w:rsid w:val="008F0E9D"/>
    <w:rsid w:val="0093188A"/>
    <w:rsid w:val="00944841"/>
    <w:rsid w:val="00964E10"/>
    <w:rsid w:val="00971C0E"/>
    <w:rsid w:val="009763A9"/>
    <w:rsid w:val="0098229D"/>
    <w:rsid w:val="009A60D1"/>
    <w:rsid w:val="009A64E1"/>
    <w:rsid w:val="009C6689"/>
    <w:rsid w:val="009D1653"/>
    <w:rsid w:val="009F1E5E"/>
    <w:rsid w:val="00A04E19"/>
    <w:rsid w:val="00A2218E"/>
    <w:rsid w:val="00A26EB0"/>
    <w:rsid w:val="00A27B16"/>
    <w:rsid w:val="00A46A08"/>
    <w:rsid w:val="00A472F7"/>
    <w:rsid w:val="00A61F59"/>
    <w:rsid w:val="00A65FB8"/>
    <w:rsid w:val="00AF5566"/>
    <w:rsid w:val="00B044AD"/>
    <w:rsid w:val="00B60BDD"/>
    <w:rsid w:val="00B62089"/>
    <w:rsid w:val="00BA1378"/>
    <w:rsid w:val="00BD36C1"/>
    <w:rsid w:val="00BF66D1"/>
    <w:rsid w:val="00C22816"/>
    <w:rsid w:val="00C421EE"/>
    <w:rsid w:val="00C51AC3"/>
    <w:rsid w:val="00C56F57"/>
    <w:rsid w:val="00C617DA"/>
    <w:rsid w:val="00C65AAA"/>
    <w:rsid w:val="00C81BAA"/>
    <w:rsid w:val="00C93010"/>
    <w:rsid w:val="00CC0093"/>
    <w:rsid w:val="00D0159B"/>
    <w:rsid w:val="00D3031B"/>
    <w:rsid w:val="00D45A70"/>
    <w:rsid w:val="00D561D1"/>
    <w:rsid w:val="00D73947"/>
    <w:rsid w:val="00D81159"/>
    <w:rsid w:val="00DA3B8A"/>
    <w:rsid w:val="00DE1FE3"/>
    <w:rsid w:val="00DE348F"/>
    <w:rsid w:val="00DF49F1"/>
    <w:rsid w:val="00E04F31"/>
    <w:rsid w:val="00E06796"/>
    <w:rsid w:val="00E53A0B"/>
    <w:rsid w:val="00E7274B"/>
    <w:rsid w:val="00E728F2"/>
    <w:rsid w:val="00E75CE9"/>
    <w:rsid w:val="00E843AC"/>
    <w:rsid w:val="00EA37FE"/>
    <w:rsid w:val="00EA61E3"/>
    <w:rsid w:val="00EC09D4"/>
    <w:rsid w:val="00EE3427"/>
    <w:rsid w:val="00EF3D84"/>
    <w:rsid w:val="00F20055"/>
    <w:rsid w:val="00F47BEF"/>
    <w:rsid w:val="00F629EB"/>
    <w:rsid w:val="00F87F26"/>
    <w:rsid w:val="00F915E3"/>
    <w:rsid w:val="00F97095"/>
    <w:rsid w:val="00FA2B04"/>
    <w:rsid w:val="00FB2D5F"/>
    <w:rsid w:val="00FB7402"/>
    <w:rsid w:val="00FC34E7"/>
    <w:rsid w:val="00FE47CB"/>
    <w:rsid w:val="00FE4BE4"/>
    <w:rsid w:val="00FF1AEB"/>
    <w:rsid w:val="00FF466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2B54A"/>
  <w15:docId w15:val="{21623B20-86BE-994B-AB1A-706B724C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52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94484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C51A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5252D"/>
    <w:pPr>
      <w:spacing w:before="100" w:beforeAutospacing="1" w:after="100" w:afterAutospacing="1" w:line="240" w:lineRule="auto"/>
    </w:pPr>
    <w:rPr>
      <w:rFonts w:eastAsia="Times New Roman" w:cs="Times New Roman"/>
      <w:kern w:val="0"/>
      <w:szCs w:val="24"/>
    </w:rPr>
  </w:style>
  <w:style w:type="paragraph" w:styleId="ListParagraph">
    <w:name w:val="List Paragraph"/>
    <w:basedOn w:val="Normal"/>
    <w:uiPriority w:val="34"/>
    <w:qFormat/>
    <w:rsid w:val="005E5376"/>
    <w:pPr>
      <w:ind w:left="720"/>
      <w:contextualSpacing/>
    </w:pPr>
  </w:style>
  <w:style w:type="character" w:styleId="Strong">
    <w:name w:val="Strong"/>
    <w:basedOn w:val="DefaultParagraphFont"/>
    <w:uiPriority w:val="22"/>
    <w:qFormat/>
    <w:rsid w:val="00A04E19"/>
    <w:rPr>
      <w:b/>
      <w:bCs/>
    </w:rPr>
  </w:style>
  <w:style w:type="character" w:customStyle="1" w:styleId="Heading2Char">
    <w:name w:val="Heading 2 Char"/>
    <w:basedOn w:val="DefaultParagraphFont"/>
    <w:link w:val="Heading2"/>
    <w:uiPriority w:val="9"/>
    <w:semiHidden/>
    <w:rsid w:val="00C51AC3"/>
    <w:rPr>
      <w:rFonts w:asciiTheme="majorHAnsi" w:eastAsiaTheme="majorEastAsia" w:hAnsiTheme="majorHAnsi" w:cstheme="majorBidi"/>
      <w:color w:val="2F5496" w:themeColor="accent1" w:themeShade="BF"/>
      <w:sz w:val="26"/>
      <w:szCs w:val="26"/>
    </w:rPr>
  </w:style>
  <w:style w:type="paragraph" w:styleId="z-TopofForm">
    <w:name w:val="HTML Top of Form"/>
    <w:basedOn w:val="Normal"/>
    <w:next w:val="Normal"/>
    <w:link w:val="z-TopofFormChar"/>
    <w:hidden/>
    <w:uiPriority w:val="99"/>
    <w:semiHidden/>
    <w:unhideWhenUsed/>
    <w:rsid w:val="00BD36C1"/>
    <w:pPr>
      <w:pBdr>
        <w:bottom w:val="single" w:sz="6" w:space="1" w:color="auto"/>
      </w:pBdr>
      <w:spacing w:after="0" w:line="240" w:lineRule="auto"/>
      <w:jc w:val="center"/>
    </w:pPr>
    <w:rPr>
      <w:rFonts w:ascii="Arial" w:eastAsia="Times New Roman" w:hAnsi="Arial" w:cs="Arial"/>
      <w:vanish/>
      <w:kern w:val="0"/>
      <w:sz w:val="16"/>
      <w:szCs w:val="16"/>
    </w:rPr>
  </w:style>
  <w:style w:type="character" w:customStyle="1" w:styleId="z-TopofFormChar">
    <w:name w:val="z-Top of Form Char"/>
    <w:basedOn w:val="DefaultParagraphFont"/>
    <w:link w:val="z-TopofForm"/>
    <w:uiPriority w:val="99"/>
    <w:semiHidden/>
    <w:rsid w:val="00BD36C1"/>
    <w:rPr>
      <w:rFonts w:ascii="Arial" w:eastAsia="Times New Roman" w:hAnsi="Arial" w:cs="Arial"/>
      <w:vanish/>
      <w:kern w:val="0"/>
      <w:sz w:val="16"/>
      <w:szCs w:val="16"/>
    </w:rPr>
  </w:style>
  <w:style w:type="character" w:customStyle="1" w:styleId="Heading1Char">
    <w:name w:val="Heading 1 Char"/>
    <w:basedOn w:val="DefaultParagraphFont"/>
    <w:link w:val="Heading1"/>
    <w:uiPriority w:val="9"/>
    <w:rsid w:val="00944841"/>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EC09D4"/>
    <w:pPr>
      <w:spacing w:line="276" w:lineRule="auto"/>
      <w:jc w:val="left"/>
      <w:outlineLvl w:val="9"/>
    </w:pPr>
    <w:rPr>
      <w:kern w:val="0"/>
    </w:rPr>
  </w:style>
  <w:style w:type="paragraph" w:styleId="TOC1">
    <w:name w:val="toc 1"/>
    <w:basedOn w:val="Normal"/>
    <w:next w:val="Normal"/>
    <w:autoRedefine/>
    <w:uiPriority w:val="39"/>
    <w:unhideWhenUsed/>
    <w:rsid w:val="00EC09D4"/>
    <w:pPr>
      <w:spacing w:after="100"/>
    </w:pPr>
  </w:style>
  <w:style w:type="character" w:styleId="Hyperlink">
    <w:name w:val="Hyperlink"/>
    <w:basedOn w:val="DefaultParagraphFont"/>
    <w:uiPriority w:val="99"/>
    <w:unhideWhenUsed/>
    <w:rsid w:val="00EC09D4"/>
    <w:rPr>
      <w:color w:val="0563C1" w:themeColor="hyperlink"/>
      <w:u w:val="single"/>
    </w:rPr>
  </w:style>
  <w:style w:type="paragraph" w:styleId="BalloonText">
    <w:name w:val="Balloon Text"/>
    <w:basedOn w:val="Normal"/>
    <w:link w:val="BalloonTextChar"/>
    <w:uiPriority w:val="99"/>
    <w:semiHidden/>
    <w:unhideWhenUsed/>
    <w:rsid w:val="00EC09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9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94197">
      <w:bodyDiv w:val="1"/>
      <w:marLeft w:val="0"/>
      <w:marRight w:val="0"/>
      <w:marTop w:val="0"/>
      <w:marBottom w:val="0"/>
      <w:divBdr>
        <w:top w:val="none" w:sz="0" w:space="0" w:color="auto"/>
        <w:left w:val="none" w:sz="0" w:space="0" w:color="auto"/>
        <w:bottom w:val="none" w:sz="0" w:space="0" w:color="auto"/>
        <w:right w:val="none" w:sz="0" w:space="0" w:color="auto"/>
      </w:divBdr>
    </w:div>
    <w:div w:id="60180951">
      <w:bodyDiv w:val="1"/>
      <w:marLeft w:val="0"/>
      <w:marRight w:val="0"/>
      <w:marTop w:val="0"/>
      <w:marBottom w:val="0"/>
      <w:divBdr>
        <w:top w:val="none" w:sz="0" w:space="0" w:color="auto"/>
        <w:left w:val="none" w:sz="0" w:space="0" w:color="auto"/>
        <w:bottom w:val="none" w:sz="0" w:space="0" w:color="auto"/>
        <w:right w:val="none" w:sz="0" w:space="0" w:color="auto"/>
      </w:divBdr>
    </w:div>
    <w:div w:id="72168262">
      <w:bodyDiv w:val="1"/>
      <w:marLeft w:val="0"/>
      <w:marRight w:val="0"/>
      <w:marTop w:val="0"/>
      <w:marBottom w:val="0"/>
      <w:divBdr>
        <w:top w:val="none" w:sz="0" w:space="0" w:color="auto"/>
        <w:left w:val="none" w:sz="0" w:space="0" w:color="auto"/>
        <w:bottom w:val="none" w:sz="0" w:space="0" w:color="auto"/>
        <w:right w:val="none" w:sz="0" w:space="0" w:color="auto"/>
      </w:divBdr>
    </w:div>
    <w:div w:id="127936028">
      <w:bodyDiv w:val="1"/>
      <w:marLeft w:val="0"/>
      <w:marRight w:val="0"/>
      <w:marTop w:val="0"/>
      <w:marBottom w:val="0"/>
      <w:divBdr>
        <w:top w:val="none" w:sz="0" w:space="0" w:color="auto"/>
        <w:left w:val="none" w:sz="0" w:space="0" w:color="auto"/>
        <w:bottom w:val="none" w:sz="0" w:space="0" w:color="auto"/>
        <w:right w:val="none" w:sz="0" w:space="0" w:color="auto"/>
      </w:divBdr>
    </w:div>
    <w:div w:id="128481989">
      <w:bodyDiv w:val="1"/>
      <w:marLeft w:val="0"/>
      <w:marRight w:val="0"/>
      <w:marTop w:val="0"/>
      <w:marBottom w:val="0"/>
      <w:divBdr>
        <w:top w:val="none" w:sz="0" w:space="0" w:color="auto"/>
        <w:left w:val="none" w:sz="0" w:space="0" w:color="auto"/>
        <w:bottom w:val="none" w:sz="0" w:space="0" w:color="auto"/>
        <w:right w:val="none" w:sz="0" w:space="0" w:color="auto"/>
      </w:divBdr>
    </w:div>
    <w:div w:id="261884784">
      <w:bodyDiv w:val="1"/>
      <w:marLeft w:val="0"/>
      <w:marRight w:val="0"/>
      <w:marTop w:val="0"/>
      <w:marBottom w:val="0"/>
      <w:divBdr>
        <w:top w:val="none" w:sz="0" w:space="0" w:color="auto"/>
        <w:left w:val="none" w:sz="0" w:space="0" w:color="auto"/>
        <w:bottom w:val="none" w:sz="0" w:space="0" w:color="auto"/>
        <w:right w:val="none" w:sz="0" w:space="0" w:color="auto"/>
      </w:divBdr>
    </w:div>
    <w:div w:id="306975025">
      <w:bodyDiv w:val="1"/>
      <w:marLeft w:val="0"/>
      <w:marRight w:val="0"/>
      <w:marTop w:val="0"/>
      <w:marBottom w:val="0"/>
      <w:divBdr>
        <w:top w:val="none" w:sz="0" w:space="0" w:color="auto"/>
        <w:left w:val="none" w:sz="0" w:space="0" w:color="auto"/>
        <w:bottom w:val="none" w:sz="0" w:space="0" w:color="auto"/>
        <w:right w:val="none" w:sz="0" w:space="0" w:color="auto"/>
      </w:divBdr>
      <w:divsChild>
        <w:div w:id="1815563205">
          <w:marLeft w:val="0"/>
          <w:marRight w:val="0"/>
          <w:marTop w:val="0"/>
          <w:marBottom w:val="0"/>
          <w:divBdr>
            <w:top w:val="single" w:sz="6" w:space="0" w:color="auto"/>
            <w:left w:val="single" w:sz="6" w:space="0" w:color="auto"/>
            <w:bottom w:val="single" w:sz="6" w:space="0" w:color="auto"/>
            <w:right w:val="single" w:sz="6" w:space="0" w:color="auto"/>
          </w:divBdr>
        </w:div>
      </w:divsChild>
    </w:div>
    <w:div w:id="370540558">
      <w:bodyDiv w:val="1"/>
      <w:marLeft w:val="0"/>
      <w:marRight w:val="0"/>
      <w:marTop w:val="0"/>
      <w:marBottom w:val="0"/>
      <w:divBdr>
        <w:top w:val="none" w:sz="0" w:space="0" w:color="auto"/>
        <w:left w:val="none" w:sz="0" w:space="0" w:color="auto"/>
        <w:bottom w:val="none" w:sz="0" w:space="0" w:color="auto"/>
        <w:right w:val="none" w:sz="0" w:space="0" w:color="auto"/>
      </w:divBdr>
    </w:div>
    <w:div w:id="477038821">
      <w:bodyDiv w:val="1"/>
      <w:marLeft w:val="0"/>
      <w:marRight w:val="0"/>
      <w:marTop w:val="0"/>
      <w:marBottom w:val="0"/>
      <w:divBdr>
        <w:top w:val="none" w:sz="0" w:space="0" w:color="auto"/>
        <w:left w:val="none" w:sz="0" w:space="0" w:color="auto"/>
        <w:bottom w:val="none" w:sz="0" w:space="0" w:color="auto"/>
        <w:right w:val="none" w:sz="0" w:space="0" w:color="auto"/>
      </w:divBdr>
    </w:div>
    <w:div w:id="502357620">
      <w:bodyDiv w:val="1"/>
      <w:marLeft w:val="0"/>
      <w:marRight w:val="0"/>
      <w:marTop w:val="0"/>
      <w:marBottom w:val="0"/>
      <w:divBdr>
        <w:top w:val="none" w:sz="0" w:space="0" w:color="auto"/>
        <w:left w:val="none" w:sz="0" w:space="0" w:color="auto"/>
        <w:bottom w:val="none" w:sz="0" w:space="0" w:color="auto"/>
        <w:right w:val="none" w:sz="0" w:space="0" w:color="auto"/>
      </w:divBdr>
      <w:divsChild>
        <w:div w:id="1014923175">
          <w:marLeft w:val="0"/>
          <w:marRight w:val="0"/>
          <w:marTop w:val="0"/>
          <w:marBottom w:val="0"/>
          <w:divBdr>
            <w:top w:val="single" w:sz="6" w:space="0" w:color="auto"/>
            <w:left w:val="single" w:sz="6" w:space="0" w:color="auto"/>
            <w:bottom w:val="single" w:sz="6" w:space="0" w:color="auto"/>
            <w:right w:val="single" w:sz="6" w:space="0" w:color="auto"/>
          </w:divBdr>
        </w:div>
      </w:divsChild>
    </w:div>
    <w:div w:id="607350431">
      <w:bodyDiv w:val="1"/>
      <w:marLeft w:val="0"/>
      <w:marRight w:val="0"/>
      <w:marTop w:val="0"/>
      <w:marBottom w:val="0"/>
      <w:divBdr>
        <w:top w:val="none" w:sz="0" w:space="0" w:color="auto"/>
        <w:left w:val="none" w:sz="0" w:space="0" w:color="auto"/>
        <w:bottom w:val="none" w:sz="0" w:space="0" w:color="auto"/>
        <w:right w:val="none" w:sz="0" w:space="0" w:color="auto"/>
      </w:divBdr>
      <w:divsChild>
        <w:div w:id="686255477">
          <w:marLeft w:val="0"/>
          <w:marRight w:val="0"/>
          <w:marTop w:val="0"/>
          <w:marBottom w:val="0"/>
          <w:divBdr>
            <w:top w:val="single" w:sz="6" w:space="0" w:color="auto"/>
            <w:left w:val="single" w:sz="6" w:space="0" w:color="auto"/>
            <w:bottom w:val="single" w:sz="6" w:space="0" w:color="auto"/>
            <w:right w:val="single" w:sz="6" w:space="0" w:color="auto"/>
          </w:divBdr>
        </w:div>
      </w:divsChild>
    </w:div>
    <w:div w:id="637103175">
      <w:bodyDiv w:val="1"/>
      <w:marLeft w:val="0"/>
      <w:marRight w:val="0"/>
      <w:marTop w:val="0"/>
      <w:marBottom w:val="0"/>
      <w:divBdr>
        <w:top w:val="none" w:sz="0" w:space="0" w:color="auto"/>
        <w:left w:val="none" w:sz="0" w:space="0" w:color="auto"/>
        <w:bottom w:val="none" w:sz="0" w:space="0" w:color="auto"/>
        <w:right w:val="none" w:sz="0" w:space="0" w:color="auto"/>
      </w:divBdr>
    </w:div>
    <w:div w:id="669605803">
      <w:bodyDiv w:val="1"/>
      <w:marLeft w:val="0"/>
      <w:marRight w:val="0"/>
      <w:marTop w:val="0"/>
      <w:marBottom w:val="0"/>
      <w:divBdr>
        <w:top w:val="none" w:sz="0" w:space="0" w:color="auto"/>
        <w:left w:val="none" w:sz="0" w:space="0" w:color="auto"/>
        <w:bottom w:val="none" w:sz="0" w:space="0" w:color="auto"/>
        <w:right w:val="none" w:sz="0" w:space="0" w:color="auto"/>
      </w:divBdr>
      <w:divsChild>
        <w:div w:id="790435231">
          <w:marLeft w:val="0"/>
          <w:marRight w:val="0"/>
          <w:marTop w:val="0"/>
          <w:marBottom w:val="0"/>
          <w:divBdr>
            <w:top w:val="single" w:sz="6" w:space="0" w:color="auto"/>
            <w:left w:val="single" w:sz="6" w:space="0" w:color="auto"/>
            <w:bottom w:val="single" w:sz="6" w:space="0" w:color="auto"/>
            <w:right w:val="single" w:sz="6" w:space="0" w:color="auto"/>
          </w:divBdr>
        </w:div>
      </w:divsChild>
    </w:div>
    <w:div w:id="749696599">
      <w:bodyDiv w:val="1"/>
      <w:marLeft w:val="0"/>
      <w:marRight w:val="0"/>
      <w:marTop w:val="0"/>
      <w:marBottom w:val="0"/>
      <w:divBdr>
        <w:top w:val="none" w:sz="0" w:space="0" w:color="auto"/>
        <w:left w:val="none" w:sz="0" w:space="0" w:color="auto"/>
        <w:bottom w:val="none" w:sz="0" w:space="0" w:color="auto"/>
        <w:right w:val="none" w:sz="0" w:space="0" w:color="auto"/>
      </w:divBdr>
    </w:div>
    <w:div w:id="800926626">
      <w:bodyDiv w:val="1"/>
      <w:marLeft w:val="0"/>
      <w:marRight w:val="0"/>
      <w:marTop w:val="0"/>
      <w:marBottom w:val="0"/>
      <w:divBdr>
        <w:top w:val="none" w:sz="0" w:space="0" w:color="auto"/>
        <w:left w:val="none" w:sz="0" w:space="0" w:color="auto"/>
        <w:bottom w:val="none" w:sz="0" w:space="0" w:color="auto"/>
        <w:right w:val="none" w:sz="0" w:space="0" w:color="auto"/>
      </w:divBdr>
    </w:div>
    <w:div w:id="894511546">
      <w:bodyDiv w:val="1"/>
      <w:marLeft w:val="0"/>
      <w:marRight w:val="0"/>
      <w:marTop w:val="0"/>
      <w:marBottom w:val="0"/>
      <w:divBdr>
        <w:top w:val="none" w:sz="0" w:space="0" w:color="auto"/>
        <w:left w:val="none" w:sz="0" w:space="0" w:color="auto"/>
        <w:bottom w:val="none" w:sz="0" w:space="0" w:color="auto"/>
        <w:right w:val="none" w:sz="0" w:space="0" w:color="auto"/>
      </w:divBdr>
    </w:div>
    <w:div w:id="900870097">
      <w:bodyDiv w:val="1"/>
      <w:marLeft w:val="0"/>
      <w:marRight w:val="0"/>
      <w:marTop w:val="0"/>
      <w:marBottom w:val="0"/>
      <w:divBdr>
        <w:top w:val="none" w:sz="0" w:space="0" w:color="auto"/>
        <w:left w:val="none" w:sz="0" w:space="0" w:color="auto"/>
        <w:bottom w:val="none" w:sz="0" w:space="0" w:color="auto"/>
        <w:right w:val="none" w:sz="0" w:space="0" w:color="auto"/>
      </w:divBdr>
    </w:div>
    <w:div w:id="917833122">
      <w:bodyDiv w:val="1"/>
      <w:marLeft w:val="0"/>
      <w:marRight w:val="0"/>
      <w:marTop w:val="0"/>
      <w:marBottom w:val="0"/>
      <w:divBdr>
        <w:top w:val="none" w:sz="0" w:space="0" w:color="auto"/>
        <w:left w:val="none" w:sz="0" w:space="0" w:color="auto"/>
        <w:bottom w:val="none" w:sz="0" w:space="0" w:color="auto"/>
        <w:right w:val="none" w:sz="0" w:space="0" w:color="auto"/>
      </w:divBdr>
    </w:div>
    <w:div w:id="941719283">
      <w:bodyDiv w:val="1"/>
      <w:marLeft w:val="0"/>
      <w:marRight w:val="0"/>
      <w:marTop w:val="0"/>
      <w:marBottom w:val="0"/>
      <w:divBdr>
        <w:top w:val="none" w:sz="0" w:space="0" w:color="auto"/>
        <w:left w:val="none" w:sz="0" w:space="0" w:color="auto"/>
        <w:bottom w:val="none" w:sz="0" w:space="0" w:color="auto"/>
        <w:right w:val="none" w:sz="0" w:space="0" w:color="auto"/>
      </w:divBdr>
    </w:div>
    <w:div w:id="1085029833">
      <w:bodyDiv w:val="1"/>
      <w:marLeft w:val="0"/>
      <w:marRight w:val="0"/>
      <w:marTop w:val="0"/>
      <w:marBottom w:val="0"/>
      <w:divBdr>
        <w:top w:val="none" w:sz="0" w:space="0" w:color="auto"/>
        <w:left w:val="none" w:sz="0" w:space="0" w:color="auto"/>
        <w:bottom w:val="none" w:sz="0" w:space="0" w:color="auto"/>
        <w:right w:val="none" w:sz="0" w:space="0" w:color="auto"/>
      </w:divBdr>
      <w:divsChild>
        <w:div w:id="1532107614">
          <w:marLeft w:val="0"/>
          <w:marRight w:val="0"/>
          <w:marTop w:val="0"/>
          <w:marBottom w:val="0"/>
          <w:divBdr>
            <w:top w:val="single" w:sz="6" w:space="0" w:color="auto"/>
            <w:left w:val="single" w:sz="6" w:space="0" w:color="auto"/>
            <w:bottom w:val="single" w:sz="6" w:space="0" w:color="auto"/>
            <w:right w:val="single" w:sz="6" w:space="0" w:color="auto"/>
          </w:divBdr>
        </w:div>
      </w:divsChild>
    </w:div>
    <w:div w:id="1126043288">
      <w:bodyDiv w:val="1"/>
      <w:marLeft w:val="0"/>
      <w:marRight w:val="0"/>
      <w:marTop w:val="0"/>
      <w:marBottom w:val="0"/>
      <w:divBdr>
        <w:top w:val="none" w:sz="0" w:space="0" w:color="auto"/>
        <w:left w:val="none" w:sz="0" w:space="0" w:color="auto"/>
        <w:bottom w:val="none" w:sz="0" w:space="0" w:color="auto"/>
        <w:right w:val="none" w:sz="0" w:space="0" w:color="auto"/>
      </w:divBdr>
    </w:div>
    <w:div w:id="1134905135">
      <w:bodyDiv w:val="1"/>
      <w:marLeft w:val="0"/>
      <w:marRight w:val="0"/>
      <w:marTop w:val="0"/>
      <w:marBottom w:val="0"/>
      <w:divBdr>
        <w:top w:val="none" w:sz="0" w:space="0" w:color="auto"/>
        <w:left w:val="none" w:sz="0" w:space="0" w:color="auto"/>
        <w:bottom w:val="none" w:sz="0" w:space="0" w:color="auto"/>
        <w:right w:val="none" w:sz="0" w:space="0" w:color="auto"/>
      </w:divBdr>
    </w:div>
    <w:div w:id="1180656631">
      <w:bodyDiv w:val="1"/>
      <w:marLeft w:val="0"/>
      <w:marRight w:val="0"/>
      <w:marTop w:val="0"/>
      <w:marBottom w:val="0"/>
      <w:divBdr>
        <w:top w:val="none" w:sz="0" w:space="0" w:color="auto"/>
        <w:left w:val="none" w:sz="0" w:space="0" w:color="auto"/>
        <w:bottom w:val="none" w:sz="0" w:space="0" w:color="auto"/>
        <w:right w:val="none" w:sz="0" w:space="0" w:color="auto"/>
      </w:divBdr>
    </w:div>
    <w:div w:id="1181504467">
      <w:bodyDiv w:val="1"/>
      <w:marLeft w:val="0"/>
      <w:marRight w:val="0"/>
      <w:marTop w:val="0"/>
      <w:marBottom w:val="0"/>
      <w:divBdr>
        <w:top w:val="none" w:sz="0" w:space="0" w:color="auto"/>
        <w:left w:val="none" w:sz="0" w:space="0" w:color="auto"/>
        <w:bottom w:val="none" w:sz="0" w:space="0" w:color="auto"/>
        <w:right w:val="none" w:sz="0" w:space="0" w:color="auto"/>
      </w:divBdr>
    </w:div>
    <w:div w:id="1231379272">
      <w:bodyDiv w:val="1"/>
      <w:marLeft w:val="0"/>
      <w:marRight w:val="0"/>
      <w:marTop w:val="0"/>
      <w:marBottom w:val="0"/>
      <w:divBdr>
        <w:top w:val="none" w:sz="0" w:space="0" w:color="auto"/>
        <w:left w:val="none" w:sz="0" w:space="0" w:color="auto"/>
        <w:bottom w:val="none" w:sz="0" w:space="0" w:color="auto"/>
        <w:right w:val="none" w:sz="0" w:space="0" w:color="auto"/>
      </w:divBdr>
      <w:divsChild>
        <w:div w:id="37365060">
          <w:marLeft w:val="0"/>
          <w:marRight w:val="0"/>
          <w:marTop w:val="0"/>
          <w:marBottom w:val="0"/>
          <w:divBdr>
            <w:top w:val="single" w:sz="6" w:space="0" w:color="auto"/>
            <w:left w:val="single" w:sz="6" w:space="0" w:color="auto"/>
            <w:bottom w:val="single" w:sz="6" w:space="0" w:color="auto"/>
            <w:right w:val="single" w:sz="6" w:space="0" w:color="auto"/>
          </w:divBdr>
        </w:div>
      </w:divsChild>
    </w:div>
    <w:div w:id="1244678256">
      <w:bodyDiv w:val="1"/>
      <w:marLeft w:val="0"/>
      <w:marRight w:val="0"/>
      <w:marTop w:val="0"/>
      <w:marBottom w:val="0"/>
      <w:divBdr>
        <w:top w:val="none" w:sz="0" w:space="0" w:color="auto"/>
        <w:left w:val="none" w:sz="0" w:space="0" w:color="auto"/>
        <w:bottom w:val="none" w:sz="0" w:space="0" w:color="auto"/>
        <w:right w:val="none" w:sz="0" w:space="0" w:color="auto"/>
      </w:divBdr>
      <w:divsChild>
        <w:div w:id="2005821044">
          <w:marLeft w:val="0"/>
          <w:marRight w:val="0"/>
          <w:marTop w:val="0"/>
          <w:marBottom w:val="0"/>
          <w:divBdr>
            <w:top w:val="single" w:sz="6" w:space="0" w:color="auto"/>
            <w:left w:val="single" w:sz="6" w:space="0" w:color="auto"/>
            <w:bottom w:val="single" w:sz="6" w:space="0" w:color="auto"/>
            <w:right w:val="single" w:sz="6" w:space="0" w:color="auto"/>
          </w:divBdr>
        </w:div>
      </w:divsChild>
    </w:div>
    <w:div w:id="1273904026">
      <w:bodyDiv w:val="1"/>
      <w:marLeft w:val="0"/>
      <w:marRight w:val="0"/>
      <w:marTop w:val="0"/>
      <w:marBottom w:val="0"/>
      <w:divBdr>
        <w:top w:val="none" w:sz="0" w:space="0" w:color="auto"/>
        <w:left w:val="none" w:sz="0" w:space="0" w:color="auto"/>
        <w:bottom w:val="none" w:sz="0" w:space="0" w:color="auto"/>
        <w:right w:val="none" w:sz="0" w:space="0" w:color="auto"/>
      </w:divBdr>
    </w:div>
    <w:div w:id="1314063863">
      <w:bodyDiv w:val="1"/>
      <w:marLeft w:val="0"/>
      <w:marRight w:val="0"/>
      <w:marTop w:val="0"/>
      <w:marBottom w:val="0"/>
      <w:divBdr>
        <w:top w:val="none" w:sz="0" w:space="0" w:color="auto"/>
        <w:left w:val="none" w:sz="0" w:space="0" w:color="auto"/>
        <w:bottom w:val="none" w:sz="0" w:space="0" w:color="auto"/>
        <w:right w:val="none" w:sz="0" w:space="0" w:color="auto"/>
      </w:divBdr>
    </w:div>
    <w:div w:id="1320497060">
      <w:bodyDiv w:val="1"/>
      <w:marLeft w:val="0"/>
      <w:marRight w:val="0"/>
      <w:marTop w:val="0"/>
      <w:marBottom w:val="0"/>
      <w:divBdr>
        <w:top w:val="none" w:sz="0" w:space="0" w:color="auto"/>
        <w:left w:val="none" w:sz="0" w:space="0" w:color="auto"/>
        <w:bottom w:val="none" w:sz="0" w:space="0" w:color="auto"/>
        <w:right w:val="none" w:sz="0" w:space="0" w:color="auto"/>
      </w:divBdr>
    </w:div>
    <w:div w:id="1338314032">
      <w:bodyDiv w:val="1"/>
      <w:marLeft w:val="0"/>
      <w:marRight w:val="0"/>
      <w:marTop w:val="0"/>
      <w:marBottom w:val="0"/>
      <w:divBdr>
        <w:top w:val="none" w:sz="0" w:space="0" w:color="auto"/>
        <w:left w:val="none" w:sz="0" w:space="0" w:color="auto"/>
        <w:bottom w:val="none" w:sz="0" w:space="0" w:color="auto"/>
        <w:right w:val="none" w:sz="0" w:space="0" w:color="auto"/>
      </w:divBdr>
      <w:divsChild>
        <w:div w:id="1282037144">
          <w:marLeft w:val="0"/>
          <w:marRight w:val="0"/>
          <w:marTop w:val="0"/>
          <w:marBottom w:val="0"/>
          <w:divBdr>
            <w:top w:val="single" w:sz="6" w:space="0" w:color="auto"/>
            <w:left w:val="single" w:sz="6" w:space="0" w:color="auto"/>
            <w:bottom w:val="single" w:sz="6" w:space="0" w:color="auto"/>
            <w:right w:val="single" w:sz="6" w:space="0" w:color="auto"/>
          </w:divBdr>
        </w:div>
      </w:divsChild>
    </w:div>
    <w:div w:id="1386873264">
      <w:bodyDiv w:val="1"/>
      <w:marLeft w:val="0"/>
      <w:marRight w:val="0"/>
      <w:marTop w:val="0"/>
      <w:marBottom w:val="0"/>
      <w:divBdr>
        <w:top w:val="none" w:sz="0" w:space="0" w:color="auto"/>
        <w:left w:val="none" w:sz="0" w:space="0" w:color="auto"/>
        <w:bottom w:val="none" w:sz="0" w:space="0" w:color="auto"/>
        <w:right w:val="none" w:sz="0" w:space="0" w:color="auto"/>
      </w:divBdr>
    </w:div>
    <w:div w:id="1402295416">
      <w:bodyDiv w:val="1"/>
      <w:marLeft w:val="0"/>
      <w:marRight w:val="0"/>
      <w:marTop w:val="0"/>
      <w:marBottom w:val="0"/>
      <w:divBdr>
        <w:top w:val="none" w:sz="0" w:space="0" w:color="auto"/>
        <w:left w:val="none" w:sz="0" w:space="0" w:color="auto"/>
        <w:bottom w:val="none" w:sz="0" w:space="0" w:color="auto"/>
        <w:right w:val="none" w:sz="0" w:space="0" w:color="auto"/>
      </w:divBdr>
    </w:div>
    <w:div w:id="1421020957">
      <w:bodyDiv w:val="1"/>
      <w:marLeft w:val="0"/>
      <w:marRight w:val="0"/>
      <w:marTop w:val="0"/>
      <w:marBottom w:val="0"/>
      <w:divBdr>
        <w:top w:val="none" w:sz="0" w:space="0" w:color="auto"/>
        <w:left w:val="none" w:sz="0" w:space="0" w:color="auto"/>
        <w:bottom w:val="none" w:sz="0" w:space="0" w:color="auto"/>
        <w:right w:val="none" w:sz="0" w:space="0" w:color="auto"/>
      </w:divBdr>
    </w:div>
    <w:div w:id="1445418096">
      <w:bodyDiv w:val="1"/>
      <w:marLeft w:val="0"/>
      <w:marRight w:val="0"/>
      <w:marTop w:val="0"/>
      <w:marBottom w:val="0"/>
      <w:divBdr>
        <w:top w:val="none" w:sz="0" w:space="0" w:color="auto"/>
        <w:left w:val="none" w:sz="0" w:space="0" w:color="auto"/>
        <w:bottom w:val="none" w:sz="0" w:space="0" w:color="auto"/>
        <w:right w:val="none" w:sz="0" w:space="0" w:color="auto"/>
      </w:divBdr>
    </w:div>
    <w:div w:id="1450051180">
      <w:bodyDiv w:val="1"/>
      <w:marLeft w:val="0"/>
      <w:marRight w:val="0"/>
      <w:marTop w:val="0"/>
      <w:marBottom w:val="0"/>
      <w:divBdr>
        <w:top w:val="none" w:sz="0" w:space="0" w:color="auto"/>
        <w:left w:val="none" w:sz="0" w:space="0" w:color="auto"/>
        <w:bottom w:val="none" w:sz="0" w:space="0" w:color="auto"/>
        <w:right w:val="none" w:sz="0" w:space="0" w:color="auto"/>
      </w:divBdr>
      <w:divsChild>
        <w:div w:id="1104617988">
          <w:marLeft w:val="0"/>
          <w:marRight w:val="0"/>
          <w:marTop w:val="0"/>
          <w:marBottom w:val="0"/>
          <w:divBdr>
            <w:top w:val="single" w:sz="6" w:space="0" w:color="auto"/>
            <w:left w:val="single" w:sz="6" w:space="0" w:color="auto"/>
            <w:bottom w:val="single" w:sz="6" w:space="0" w:color="auto"/>
            <w:right w:val="single" w:sz="6" w:space="0" w:color="auto"/>
          </w:divBdr>
        </w:div>
      </w:divsChild>
    </w:div>
    <w:div w:id="1456871684">
      <w:bodyDiv w:val="1"/>
      <w:marLeft w:val="0"/>
      <w:marRight w:val="0"/>
      <w:marTop w:val="0"/>
      <w:marBottom w:val="0"/>
      <w:divBdr>
        <w:top w:val="none" w:sz="0" w:space="0" w:color="auto"/>
        <w:left w:val="none" w:sz="0" w:space="0" w:color="auto"/>
        <w:bottom w:val="none" w:sz="0" w:space="0" w:color="auto"/>
        <w:right w:val="none" w:sz="0" w:space="0" w:color="auto"/>
      </w:divBdr>
      <w:divsChild>
        <w:div w:id="211578743">
          <w:marLeft w:val="0"/>
          <w:marRight w:val="0"/>
          <w:marTop w:val="0"/>
          <w:marBottom w:val="0"/>
          <w:divBdr>
            <w:top w:val="single" w:sz="2" w:space="0" w:color="E3E3E3"/>
            <w:left w:val="single" w:sz="2" w:space="0" w:color="E3E3E3"/>
            <w:bottom w:val="single" w:sz="2" w:space="0" w:color="E3E3E3"/>
            <w:right w:val="single" w:sz="2" w:space="0" w:color="E3E3E3"/>
          </w:divBdr>
          <w:divsChild>
            <w:div w:id="1525168636">
              <w:marLeft w:val="0"/>
              <w:marRight w:val="0"/>
              <w:marTop w:val="0"/>
              <w:marBottom w:val="0"/>
              <w:divBdr>
                <w:top w:val="single" w:sz="2" w:space="0" w:color="E3E3E3"/>
                <w:left w:val="single" w:sz="2" w:space="0" w:color="E3E3E3"/>
                <w:bottom w:val="single" w:sz="2" w:space="0" w:color="E3E3E3"/>
                <w:right w:val="single" w:sz="2" w:space="0" w:color="E3E3E3"/>
              </w:divBdr>
              <w:divsChild>
                <w:div w:id="679162075">
                  <w:marLeft w:val="0"/>
                  <w:marRight w:val="0"/>
                  <w:marTop w:val="0"/>
                  <w:marBottom w:val="0"/>
                  <w:divBdr>
                    <w:top w:val="single" w:sz="2" w:space="0" w:color="E3E3E3"/>
                    <w:left w:val="single" w:sz="2" w:space="0" w:color="E3E3E3"/>
                    <w:bottom w:val="single" w:sz="2" w:space="0" w:color="E3E3E3"/>
                    <w:right w:val="single" w:sz="2" w:space="0" w:color="E3E3E3"/>
                  </w:divBdr>
                  <w:divsChild>
                    <w:div w:id="1219321186">
                      <w:marLeft w:val="0"/>
                      <w:marRight w:val="0"/>
                      <w:marTop w:val="0"/>
                      <w:marBottom w:val="0"/>
                      <w:divBdr>
                        <w:top w:val="single" w:sz="2" w:space="0" w:color="E3E3E3"/>
                        <w:left w:val="single" w:sz="2" w:space="0" w:color="E3E3E3"/>
                        <w:bottom w:val="single" w:sz="2" w:space="0" w:color="E3E3E3"/>
                        <w:right w:val="single" w:sz="2" w:space="0" w:color="E3E3E3"/>
                      </w:divBdr>
                      <w:divsChild>
                        <w:div w:id="260572332">
                          <w:marLeft w:val="0"/>
                          <w:marRight w:val="0"/>
                          <w:marTop w:val="0"/>
                          <w:marBottom w:val="0"/>
                          <w:divBdr>
                            <w:top w:val="single" w:sz="2" w:space="0" w:color="E3E3E3"/>
                            <w:left w:val="single" w:sz="2" w:space="0" w:color="E3E3E3"/>
                            <w:bottom w:val="single" w:sz="2" w:space="0" w:color="E3E3E3"/>
                            <w:right w:val="single" w:sz="2" w:space="0" w:color="E3E3E3"/>
                          </w:divBdr>
                          <w:divsChild>
                            <w:div w:id="1154371510">
                              <w:marLeft w:val="0"/>
                              <w:marRight w:val="0"/>
                              <w:marTop w:val="100"/>
                              <w:marBottom w:val="100"/>
                              <w:divBdr>
                                <w:top w:val="single" w:sz="2" w:space="0" w:color="E3E3E3"/>
                                <w:left w:val="single" w:sz="2" w:space="0" w:color="E3E3E3"/>
                                <w:bottom w:val="single" w:sz="2" w:space="0" w:color="E3E3E3"/>
                                <w:right w:val="single" w:sz="2" w:space="0" w:color="E3E3E3"/>
                              </w:divBdr>
                              <w:divsChild>
                                <w:div w:id="871183962">
                                  <w:marLeft w:val="0"/>
                                  <w:marRight w:val="0"/>
                                  <w:marTop w:val="0"/>
                                  <w:marBottom w:val="0"/>
                                  <w:divBdr>
                                    <w:top w:val="single" w:sz="2" w:space="0" w:color="E3E3E3"/>
                                    <w:left w:val="single" w:sz="2" w:space="0" w:color="E3E3E3"/>
                                    <w:bottom w:val="single" w:sz="2" w:space="0" w:color="E3E3E3"/>
                                    <w:right w:val="single" w:sz="2" w:space="0" w:color="E3E3E3"/>
                                  </w:divBdr>
                                  <w:divsChild>
                                    <w:div w:id="947658949">
                                      <w:marLeft w:val="0"/>
                                      <w:marRight w:val="0"/>
                                      <w:marTop w:val="0"/>
                                      <w:marBottom w:val="0"/>
                                      <w:divBdr>
                                        <w:top w:val="single" w:sz="2" w:space="0" w:color="E3E3E3"/>
                                        <w:left w:val="single" w:sz="2" w:space="0" w:color="E3E3E3"/>
                                        <w:bottom w:val="single" w:sz="2" w:space="0" w:color="E3E3E3"/>
                                        <w:right w:val="single" w:sz="2" w:space="0" w:color="E3E3E3"/>
                                      </w:divBdr>
                                      <w:divsChild>
                                        <w:div w:id="716703963">
                                          <w:marLeft w:val="0"/>
                                          <w:marRight w:val="0"/>
                                          <w:marTop w:val="0"/>
                                          <w:marBottom w:val="0"/>
                                          <w:divBdr>
                                            <w:top w:val="single" w:sz="2" w:space="0" w:color="E3E3E3"/>
                                            <w:left w:val="single" w:sz="2" w:space="0" w:color="E3E3E3"/>
                                            <w:bottom w:val="single" w:sz="2" w:space="0" w:color="E3E3E3"/>
                                            <w:right w:val="single" w:sz="2" w:space="0" w:color="E3E3E3"/>
                                          </w:divBdr>
                                          <w:divsChild>
                                            <w:div w:id="40985431">
                                              <w:marLeft w:val="0"/>
                                              <w:marRight w:val="0"/>
                                              <w:marTop w:val="0"/>
                                              <w:marBottom w:val="0"/>
                                              <w:divBdr>
                                                <w:top w:val="single" w:sz="2" w:space="0" w:color="E3E3E3"/>
                                                <w:left w:val="single" w:sz="2" w:space="0" w:color="E3E3E3"/>
                                                <w:bottom w:val="single" w:sz="2" w:space="0" w:color="E3E3E3"/>
                                                <w:right w:val="single" w:sz="2" w:space="0" w:color="E3E3E3"/>
                                              </w:divBdr>
                                              <w:divsChild>
                                                <w:div w:id="900752878">
                                                  <w:marLeft w:val="0"/>
                                                  <w:marRight w:val="0"/>
                                                  <w:marTop w:val="0"/>
                                                  <w:marBottom w:val="0"/>
                                                  <w:divBdr>
                                                    <w:top w:val="single" w:sz="2" w:space="0" w:color="E3E3E3"/>
                                                    <w:left w:val="single" w:sz="2" w:space="0" w:color="E3E3E3"/>
                                                    <w:bottom w:val="single" w:sz="2" w:space="0" w:color="E3E3E3"/>
                                                    <w:right w:val="single" w:sz="2" w:space="0" w:color="E3E3E3"/>
                                                  </w:divBdr>
                                                  <w:divsChild>
                                                    <w:div w:id="578255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53929767">
          <w:marLeft w:val="0"/>
          <w:marRight w:val="0"/>
          <w:marTop w:val="0"/>
          <w:marBottom w:val="0"/>
          <w:divBdr>
            <w:top w:val="none" w:sz="0" w:space="0" w:color="auto"/>
            <w:left w:val="none" w:sz="0" w:space="0" w:color="auto"/>
            <w:bottom w:val="none" w:sz="0" w:space="0" w:color="auto"/>
            <w:right w:val="none" w:sz="0" w:space="0" w:color="auto"/>
          </w:divBdr>
        </w:div>
      </w:divsChild>
    </w:div>
    <w:div w:id="1557816782">
      <w:bodyDiv w:val="1"/>
      <w:marLeft w:val="0"/>
      <w:marRight w:val="0"/>
      <w:marTop w:val="0"/>
      <w:marBottom w:val="0"/>
      <w:divBdr>
        <w:top w:val="none" w:sz="0" w:space="0" w:color="auto"/>
        <w:left w:val="none" w:sz="0" w:space="0" w:color="auto"/>
        <w:bottom w:val="none" w:sz="0" w:space="0" w:color="auto"/>
        <w:right w:val="none" w:sz="0" w:space="0" w:color="auto"/>
      </w:divBdr>
    </w:div>
    <w:div w:id="1752122943">
      <w:bodyDiv w:val="1"/>
      <w:marLeft w:val="0"/>
      <w:marRight w:val="0"/>
      <w:marTop w:val="0"/>
      <w:marBottom w:val="0"/>
      <w:divBdr>
        <w:top w:val="none" w:sz="0" w:space="0" w:color="auto"/>
        <w:left w:val="none" w:sz="0" w:space="0" w:color="auto"/>
        <w:bottom w:val="none" w:sz="0" w:space="0" w:color="auto"/>
        <w:right w:val="none" w:sz="0" w:space="0" w:color="auto"/>
      </w:divBdr>
    </w:div>
    <w:div w:id="1844853121">
      <w:bodyDiv w:val="1"/>
      <w:marLeft w:val="0"/>
      <w:marRight w:val="0"/>
      <w:marTop w:val="0"/>
      <w:marBottom w:val="0"/>
      <w:divBdr>
        <w:top w:val="none" w:sz="0" w:space="0" w:color="auto"/>
        <w:left w:val="none" w:sz="0" w:space="0" w:color="auto"/>
        <w:bottom w:val="none" w:sz="0" w:space="0" w:color="auto"/>
        <w:right w:val="none" w:sz="0" w:space="0" w:color="auto"/>
      </w:divBdr>
    </w:div>
    <w:div w:id="1954708074">
      <w:bodyDiv w:val="1"/>
      <w:marLeft w:val="0"/>
      <w:marRight w:val="0"/>
      <w:marTop w:val="0"/>
      <w:marBottom w:val="0"/>
      <w:divBdr>
        <w:top w:val="none" w:sz="0" w:space="0" w:color="auto"/>
        <w:left w:val="none" w:sz="0" w:space="0" w:color="auto"/>
        <w:bottom w:val="none" w:sz="0" w:space="0" w:color="auto"/>
        <w:right w:val="none" w:sz="0" w:space="0" w:color="auto"/>
      </w:divBdr>
    </w:div>
    <w:div w:id="209303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75B44-A505-4D95-A12A-2A146CB1AE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Omer irfan</dc:creator>
  <cp:lastModifiedBy>Shuhena Begum (2120298)</cp:lastModifiedBy>
  <cp:revision>9</cp:revision>
  <dcterms:created xsi:type="dcterms:W3CDTF">2024-03-01T09:02:00Z</dcterms:created>
  <dcterms:modified xsi:type="dcterms:W3CDTF">2024-03-01T09:06:00Z</dcterms:modified>
</cp:coreProperties>
</file>