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0DA657" w14:textId="77777777" w:rsidR="001C383D" w:rsidRDefault="001C383D" w:rsidP="001C383D">
      <w:pPr>
        <w:tabs>
          <w:tab w:val="left" w:pos="2880"/>
        </w:tabs>
      </w:pPr>
    </w:p>
    <w:p w14:paraId="43B326CE" w14:textId="77777777" w:rsidR="001C383D" w:rsidRPr="007B0BBA" w:rsidRDefault="001C383D" w:rsidP="001C383D">
      <w:pPr>
        <w:tabs>
          <w:tab w:val="left" w:pos="2880"/>
        </w:tabs>
        <w:rPr>
          <w:rFonts w:ascii="Times New Roman" w:hAnsi="Times New Roman" w:cs="Times New Roman"/>
        </w:rPr>
      </w:pPr>
      <w:r w:rsidRPr="007B0BBA">
        <w:rPr>
          <w:rFonts w:ascii="Times New Roman" w:hAnsi="Times New Roman" w:cs="Times New Roman"/>
          <w:sz w:val="28"/>
          <w:szCs w:val="28"/>
          <w:u w:val="single"/>
        </w:rPr>
        <w:t>Introduction</w:t>
      </w:r>
      <w:r w:rsidRPr="007B0BBA">
        <w:rPr>
          <w:rFonts w:ascii="Times New Roman" w:hAnsi="Times New Roman" w:cs="Times New Roman"/>
        </w:rPr>
        <w:tab/>
        <w:t xml:space="preserve"> </w:t>
      </w:r>
    </w:p>
    <w:p w14:paraId="4AE48673" w14:textId="77777777" w:rsidR="001C383D" w:rsidRDefault="001C383D" w:rsidP="001C383D"/>
    <w:p w14:paraId="3C06CCE8" w14:textId="77777777" w:rsidR="001C383D" w:rsidRPr="007B0BBA" w:rsidRDefault="001C383D" w:rsidP="001C383D">
      <w:pPr>
        <w:spacing w:line="360" w:lineRule="auto"/>
        <w:rPr>
          <w:rFonts w:ascii="Times New Roman" w:eastAsia="Times New Roman" w:hAnsi="Times New Roman" w:cs="Times New Roman"/>
          <w:kern w:val="0"/>
          <w14:ligatures w14:val="none"/>
        </w:rPr>
      </w:pPr>
      <w:r w:rsidRPr="007B0BBA">
        <w:rPr>
          <w:rFonts w:ascii="Times New Roman" w:hAnsi="Times New Roman" w:cs="Times New Roman"/>
        </w:rPr>
        <w:t>Sustainability has emerged as one of the most significant global challenges of the twenty</w:t>
      </w:r>
      <w:r w:rsidRPr="007B0BBA">
        <w:rPr>
          <w:rFonts w:ascii="Times New Roman" w:hAnsi="Times New Roman" w:cs="Times New Roman"/>
        </w:rPr>
        <w:noBreakHyphen/>
        <w:t>first century. Although scientists first began to recognise and document changes in the Earth’s climate as early as the 1800s, it was not until the twentieth century that research accelerated and public awareness grew. Today, the effects of climate change are widely acknowledged, and the need for sustainable practices has become increasingly urgent. Rising environmental pressures, shifting consumer expectations, and new regulatory demands mean that sustainability is no longer optional but essential for long</w:t>
      </w:r>
      <w:r w:rsidRPr="007B0BBA">
        <w:rPr>
          <w:rFonts w:ascii="Times New Roman" w:hAnsi="Times New Roman" w:cs="Times New Roman"/>
        </w:rPr>
        <w:noBreakHyphen/>
        <w:t xml:space="preserve">term success </w:t>
      </w:r>
      <w:r w:rsidRPr="007B0BBA">
        <w:rPr>
          <w:rFonts w:ascii="Times New Roman" w:eastAsia="Times New Roman" w:hAnsi="Times New Roman" w:cs="Times New Roman"/>
          <w:kern w:val="0"/>
          <w14:ligatures w14:val="none"/>
        </w:rPr>
        <w:t>(Dhanani, 2022).</w:t>
      </w:r>
    </w:p>
    <w:p w14:paraId="6BEFC608" w14:textId="77777777" w:rsidR="001C383D" w:rsidRDefault="001C383D" w:rsidP="001C383D">
      <w:pPr>
        <w:spacing w:line="360" w:lineRule="auto"/>
        <w:rPr>
          <w:rFonts w:ascii="Times New Roman" w:eastAsia="Times New Roman" w:hAnsi="Times New Roman" w:cs="Times New Roman"/>
          <w:kern w:val="0"/>
          <w14:ligatures w14:val="none"/>
        </w:rPr>
      </w:pPr>
      <w:r w:rsidRPr="008954F9">
        <w:rPr>
          <w:rFonts w:ascii="Times New Roman" w:hAnsi="Times New Roman" w:cs="Times New Roman"/>
        </w:rPr>
        <w:t>Within this context, business managers play a crucial role. They are now responsible not only for achieving organisational goals but also for ensuring that their companies operate in ways that protect the environment, support communities, and remain economically viable. Their decisions influence supply chains, workplace culture, resource use, and the overall strategic direction of an organisation. As a result, managers have inherited the important task of guiding their organisations toward more sustainable workplaces and long</w:t>
      </w:r>
      <w:r w:rsidRPr="008954F9">
        <w:rPr>
          <w:rFonts w:ascii="Times New Roman" w:hAnsi="Times New Roman" w:cs="Times New Roman"/>
        </w:rPr>
        <w:noBreakHyphen/>
        <w:t xml:space="preserve">term responsible practices </w:t>
      </w:r>
      <w:r w:rsidRPr="008954F9">
        <w:rPr>
          <w:rFonts w:ascii="Times New Roman" w:eastAsia="Times New Roman" w:hAnsi="Times New Roman" w:cs="Times New Roman"/>
          <w:kern w:val="0"/>
          <w14:ligatures w14:val="none"/>
        </w:rPr>
        <w:t>(Chladek, 2019).</w:t>
      </w:r>
    </w:p>
    <w:p w14:paraId="688D145E" w14:textId="77777777" w:rsidR="001C383D" w:rsidRPr="008954F9" w:rsidRDefault="001C383D" w:rsidP="001C383D">
      <w:pPr>
        <w:spacing w:line="360" w:lineRule="auto"/>
        <w:rPr>
          <w:rFonts w:ascii="Times New Roman" w:eastAsia="Times New Roman" w:hAnsi="Times New Roman" w:cs="Times New Roman"/>
          <w:kern w:val="0"/>
          <w14:ligatures w14:val="none"/>
        </w:rPr>
      </w:pPr>
      <w:r w:rsidRPr="008954F9">
        <w:rPr>
          <w:rFonts w:ascii="Times New Roman" w:hAnsi="Times New Roman" w:cs="Times New Roman"/>
        </w:rPr>
        <w:t>This paper will examine the actions that business managers need to take or avoid in their roles to meet the world’s sustainability needs by exploring different perspectives and approaches to management.</w:t>
      </w:r>
    </w:p>
    <w:p w14:paraId="075356E8" w14:textId="77777777" w:rsidR="001C383D" w:rsidRPr="00AF3E30" w:rsidRDefault="001C383D" w:rsidP="001C383D">
      <w:pPr>
        <w:rPr>
          <w:color w:val="FF0000"/>
        </w:rPr>
      </w:pPr>
    </w:p>
    <w:p w14:paraId="2339C651" w14:textId="77777777" w:rsidR="001C383D" w:rsidRPr="00424B98" w:rsidRDefault="001C383D" w:rsidP="001C383D">
      <w:pPr>
        <w:spacing w:line="360" w:lineRule="auto"/>
        <w:rPr>
          <w:rFonts w:ascii="Times New Roman" w:hAnsi="Times New Roman" w:cs="Times New Roman"/>
        </w:rPr>
      </w:pPr>
      <w:r w:rsidRPr="00424B98">
        <w:rPr>
          <w:rFonts w:ascii="Times New Roman" w:hAnsi="Times New Roman" w:cs="Times New Roman"/>
        </w:rPr>
        <w:t>Business managers stand at the forefront of the drive toward a more sustainable future, leading the way by shaping strategy, strengthening operational control and fostering a culture of responsible leadership Research suggests that managers should adopt long-term strategies to integrate sustainability into the business planning and align organisational actions with the United Nations Sustainability Development goals (SDG) in mind (Ellen macArthur,2024).</w:t>
      </w:r>
    </w:p>
    <w:p w14:paraId="7A79E890" w14:textId="77777777" w:rsidR="001C383D" w:rsidRPr="00424B98" w:rsidRDefault="001C383D" w:rsidP="001C383D">
      <w:pPr>
        <w:spacing w:line="360" w:lineRule="auto"/>
        <w:rPr>
          <w:rFonts w:ascii="Times New Roman" w:hAnsi="Times New Roman" w:cs="Times New Roman"/>
        </w:rPr>
      </w:pPr>
      <w:r w:rsidRPr="00424B98">
        <w:rPr>
          <w:rFonts w:ascii="Times New Roman" w:hAnsi="Times New Roman" w:cs="Times New Roman"/>
        </w:rPr>
        <w:t>The Ellen MacArthur foundation are an inspiration in this process, when organising their forward planning strategy, they emphasise the need to use their influence and power in three specific areas. These include eliminating waste, circulating products and regenerating the environment. They do this in a proactive</w:t>
      </w:r>
      <w:r w:rsidRPr="00101037">
        <w:rPr>
          <w:rFonts w:ascii="Arial" w:hAnsi="Arial" w:cs="Arial"/>
          <w:sz w:val="28"/>
          <w:szCs w:val="28"/>
        </w:rPr>
        <w:t xml:space="preserve"> </w:t>
      </w:r>
      <w:r w:rsidRPr="00424B98">
        <w:rPr>
          <w:rFonts w:ascii="Times New Roman" w:hAnsi="Times New Roman" w:cs="Times New Roman"/>
        </w:rPr>
        <w:t xml:space="preserve">way by eliminating all plastics including packaging. To circulate products, they ensure that all materials for clean energy such as batteries are </w:t>
      </w:r>
      <w:r w:rsidRPr="00424B98">
        <w:rPr>
          <w:rFonts w:ascii="Times New Roman" w:hAnsi="Times New Roman" w:cs="Times New Roman"/>
        </w:rPr>
        <w:lastRenderedPageBreak/>
        <w:t>designed so that they can be recycled and reused. They regenerate the environment by promoting regenerative agricultural practices that enhances biodiversity and keeps organic farming at the forefront of the food production chain.</w:t>
      </w:r>
      <w:r w:rsidRPr="00424B98">
        <w:rPr>
          <w:rFonts w:ascii="Times New Roman" w:hAnsi="Times New Roman" w:cs="Times New Roman"/>
          <w:color w:val="98A7BD" w:themeColor="text2" w:themeTint="80"/>
        </w:rPr>
        <w:t xml:space="preserve"> </w:t>
      </w:r>
      <w:r w:rsidRPr="00424B98">
        <w:rPr>
          <w:rFonts w:ascii="Times New Roman" w:hAnsi="Times New Roman" w:cs="Times New Roman"/>
        </w:rPr>
        <w:t xml:space="preserve">However, managers should avoid continuing to rely on linear production models that prioritise convenience over sustainability as this reinforces waste generation and long-term environmental damage. </w:t>
      </w:r>
    </w:p>
    <w:p w14:paraId="31DBE608" w14:textId="77777777" w:rsidR="001C383D" w:rsidRPr="00424B98" w:rsidRDefault="001C383D" w:rsidP="001C383D">
      <w:pPr>
        <w:spacing w:line="360" w:lineRule="auto"/>
        <w:rPr>
          <w:rFonts w:ascii="Times New Roman" w:eastAsia="Times New Roman" w:hAnsi="Times New Roman" w:cs="Times New Roman"/>
          <w:kern w:val="0"/>
          <w14:ligatures w14:val="none"/>
        </w:rPr>
      </w:pPr>
      <w:r w:rsidRPr="00424B98">
        <w:rPr>
          <w:rFonts w:ascii="Times New Roman" w:hAnsi="Times New Roman" w:cs="Times New Roman"/>
        </w:rPr>
        <w:t xml:space="preserve"> Performances can be evaluated against a benchmark, and set measurable targets so that the process can be assessed effectively. This can be challenging because businesses operate under different models, meaning there is no single approach that fits all organisations. Nevertheless, performance can be evaluated against recognised sustainability frameworks such as SDG’s,CSR and the Circular Economy </w:t>
      </w:r>
      <w:r w:rsidRPr="00424B98">
        <w:rPr>
          <w:rFonts w:ascii="Times New Roman" w:eastAsia="Times New Roman" w:hAnsi="Times New Roman" w:cs="Times New Roman"/>
          <w:kern w:val="0"/>
          <w14:ligatures w14:val="none"/>
        </w:rPr>
        <w:t>(Ellen MacArthur foundation, 2022).</w:t>
      </w:r>
    </w:p>
    <w:p w14:paraId="5C149559" w14:textId="77777777" w:rsidR="001C383D" w:rsidRPr="00424B98" w:rsidRDefault="001C383D" w:rsidP="001C383D">
      <w:pPr>
        <w:rPr>
          <w:rFonts w:ascii="Times New Roman" w:eastAsia="Times New Roman" w:hAnsi="Times New Roman" w:cs="Times New Roman"/>
          <w:kern w:val="0"/>
          <w14:ligatures w14:val="none"/>
        </w:rPr>
      </w:pPr>
      <w:r w:rsidRPr="00424B98">
        <w:rPr>
          <w:rFonts w:ascii="Times New Roman" w:eastAsia="Times New Roman" w:hAnsi="Times New Roman" w:cs="Times New Roman"/>
          <w:kern w:val="0"/>
          <w14:ligatures w14:val="none"/>
        </w:rPr>
        <w:t>One of these frameworks, Corporate social responsibility (CSR) is a mainly voluntary initiative which focuses on company values. It assesses how the business impacts on the economy, society and the environment.</w:t>
      </w:r>
    </w:p>
    <w:p w14:paraId="1CB26C5F" w14:textId="77777777" w:rsidR="001C383D" w:rsidRPr="00424B98" w:rsidRDefault="001C383D" w:rsidP="001C383D">
      <w:pPr>
        <w:rPr>
          <w:rFonts w:ascii="Times New Roman" w:eastAsia="Times New Roman" w:hAnsi="Times New Roman" w:cs="Times New Roman"/>
          <w:kern w:val="0"/>
          <w14:ligatures w14:val="none"/>
        </w:rPr>
      </w:pPr>
      <w:r w:rsidRPr="00424B98">
        <w:rPr>
          <w:rFonts w:ascii="Times New Roman" w:eastAsia="Times New Roman" w:hAnsi="Times New Roman" w:cs="Times New Roman"/>
          <w:kern w:val="0"/>
          <w14:ligatures w14:val="none"/>
        </w:rPr>
        <w:t>Environmental, social and governance frameworks (ESG) are used to establish how ethical and sustainable a business is by identifying value and creating opportunities for the business. The ESG strategy is an actionable strategy which integrates sustainability into the business and provides a structured approach to measure the impacts, risks and opportunities for that business. It is mainly how investors would visualise the business(McKinsey, 2023).</w:t>
      </w:r>
    </w:p>
    <w:p w14:paraId="03F447B7" w14:textId="77777777" w:rsidR="001C383D" w:rsidRPr="00424B98" w:rsidRDefault="001C383D" w:rsidP="001C383D">
      <w:pPr>
        <w:spacing w:line="360" w:lineRule="auto"/>
        <w:rPr>
          <w:rFonts w:ascii="Times New Roman" w:hAnsi="Times New Roman" w:cs="Times New Roman"/>
        </w:rPr>
      </w:pPr>
      <w:r w:rsidRPr="00424B98">
        <w:rPr>
          <w:rFonts w:ascii="Times New Roman" w:hAnsi="Times New Roman" w:cs="Times New Roman"/>
        </w:rPr>
        <w:t>The circular economy has become an influential framework for sustainable business management. Dame Ellen Mac Arthur and the Ellen MacArthur foundation describe it as a system that moves away from the traditional linear take-make-waste model and instead keeps products in use for as long as possible.</w:t>
      </w:r>
    </w:p>
    <w:p w14:paraId="4D6FEABB" w14:textId="77777777" w:rsidR="001C383D" w:rsidRPr="00424B98" w:rsidRDefault="001C383D" w:rsidP="001C383D">
      <w:pPr>
        <w:spacing w:after="0" w:line="360" w:lineRule="auto"/>
        <w:rPr>
          <w:rFonts w:ascii="Times New Roman" w:eastAsia="Times New Roman" w:hAnsi="Times New Roman" w:cs="Times New Roman"/>
          <w:kern w:val="0"/>
          <w14:ligatures w14:val="none"/>
        </w:rPr>
      </w:pPr>
      <w:r w:rsidRPr="00424B98">
        <w:rPr>
          <w:rFonts w:ascii="Times New Roman" w:hAnsi="Times New Roman" w:cs="Times New Roman"/>
        </w:rPr>
        <w:t>This shift towards redesigning processes to minimise waste, and pollution, using renewable recycled or regenerative materials and encouraging repair, reuse, refurbishment and recycling. These practices reduce environmental harm and lower costs, which is increasingly important as businesses face growing resource scarcity (Ellen Mac Arthur, 2022).</w:t>
      </w:r>
      <w:r w:rsidRPr="00424B98">
        <w:rPr>
          <w:rFonts w:ascii="Times New Roman" w:eastAsia="Times New Roman" w:hAnsi="Times New Roman" w:cs="Times New Roman"/>
          <w:kern w:val="0"/>
          <w14:ligatures w14:val="none"/>
        </w:rPr>
        <w:t xml:space="preserve"> </w:t>
      </w:r>
    </w:p>
    <w:p w14:paraId="598CEB10" w14:textId="77777777" w:rsidR="001C383D" w:rsidRDefault="001C383D" w:rsidP="001C383D">
      <w:pPr>
        <w:spacing w:line="360" w:lineRule="auto"/>
        <w:rPr>
          <w:rFonts w:ascii="Arial" w:hAnsi="Arial" w:cs="Arial"/>
          <w:sz w:val="28"/>
          <w:szCs w:val="28"/>
        </w:rPr>
      </w:pPr>
    </w:p>
    <w:p w14:paraId="0E22AA92" w14:textId="77777777" w:rsidR="001C383D" w:rsidRPr="00424B98" w:rsidRDefault="001C383D" w:rsidP="001C383D">
      <w:pPr>
        <w:spacing w:after="0" w:line="360" w:lineRule="auto"/>
        <w:rPr>
          <w:rFonts w:ascii="Times New Roman" w:eastAsia="Times New Roman" w:hAnsi="Times New Roman" w:cs="Times New Roman"/>
          <w:kern w:val="0"/>
          <w14:ligatures w14:val="none"/>
        </w:rPr>
      </w:pPr>
      <w:r w:rsidRPr="00424B98">
        <w:rPr>
          <w:rFonts w:ascii="Times New Roman" w:eastAsia="Times New Roman" w:hAnsi="Times New Roman" w:cs="Times New Roman"/>
          <w:kern w:val="0"/>
          <w14:ligatures w14:val="none"/>
        </w:rPr>
        <w:t xml:space="preserve">Gusto (2024) emphasises the importance of managers encouraging employees to be innovative and to suggest ideas for working more sustainably. He argues that when the business clearly explains its sustainability goals and the working practices needed to achieve them, it creates a positive environment that promotes wide participation and a workforce united by the same ethical values. Managers should also avoid excluding employees from </w:t>
      </w:r>
      <w:r w:rsidRPr="00424B98">
        <w:rPr>
          <w:rFonts w:ascii="Times New Roman" w:eastAsia="Times New Roman" w:hAnsi="Times New Roman" w:cs="Times New Roman"/>
          <w:kern w:val="0"/>
          <w14:ligatures w14:val="none"/>
        </w:rPr>
        <w:lastRenderedPageBreak/>
        <w:t>sustainability initiatives or failing to explain organisational goals clearly as this can lead to disengagement and limit the effectiveness of sustainability strategies.</w:t>
      </w:r>
    </w:p>
    <w:p w14:paraId="62F649C6" w14:textId="77777777" w:rsidR="001C383D" w:rsidRPr="00424B98" w:rsidRDefault="001C383D" w:rsidP="001C383D">
      <w:pPr>
        <w:spacing w:after="0" w:line="360" w:lineRule="auto"/>
        <w:rPr>
          <w:rFonts w:ascii="Times New Roman" w:eastAsia="Times New Roman" w:hAnsi="Times New Roman" w:cs="Times New Roman"/>
          <w:kern w:val="0"/>
          <w14:ligatures w14:val="none"/>
        </w:rPr>
      </w:pPr>
    </w:p>
    <w:p w14:paraId="1D792D9D" w14:textId="77777777" w:rsidR="001C383D" w:rsidRPr="00424B98" w:rsidRDefault="001C383D" w:rsidP="001C383D">
      <w:pPr>
        <w:spacing w:line="360" w:lineRule="auto"/>
        <w:rPr>
          <w:rFonts w:ascii="Times New Roman" w:eastAsia="Times New Roman" w:hAnsi="Times New Roman" w:cs="Times New Roman"/>
          <w:kern w:val="0"/>
          <w14:ligatures w14:val="none"/>
        </w:rPr>
      </w:pPr>
      <w:r w:rsidRPr="00424B98">
        <w:rPr>
          <w:rFonts w:ascii="Times New Roman" w:hAnsi="Times New Roman" w:cs="Times New Roman"/>
        </w:rPr>
        <w:t xml:space="preserve">It is well documented that training is essential in any new working model and this sustainability model is no different. ‘Green Training’ can give a business a competitive edge in the sustainability workplace. It can result in lower costs, increased stakeholder loyalty and increased consumer reliability by sustainability conscious customers. The results of this study promote the use of eco-friendly training and development and establishing sustainable practices throughout the supply chain. It further suggests that to train staff in this way can make a positive impact on conservation and societal accountability. At the same time managers should avoid treating sustainability training as a one-off initiative as these limits long-term behavioural change and reduces its overall effect </w:t>
      </w:r>
      <w:r w:rsidRPr="00424B98">
        <w:rPr>
          <w:rFonts w:ascii="Times New Roman" w:eastAsia="Times New Roman" w:hAnsi="Times New Roman" w:cs="Times New Roman"/>
          <w:kern w:val="0"/>
          <w14:ligatures w14:val="none"/>
        </w:rPr>
        <w:t>(Barakat et al., 2023).</w:t>
      </w:r>
    </w:p>
    <w:p w14:paraId="4CD79D1A" w14:textId="77777777" w:rsidR="001C383D" w:rsidRPr="00424B98" w:rsidRDefault="001C383D" w:rsidP="001C383D">
      <w:pPr>
        <w:spacing w:after="0" w:line="360" w:lineRule="auto"/>
        <w:rPr>
          <w:rFonts w:ascii="Times New Roman" w:eastAsia="Times New Roman" w:hAnsi="Times New Roman" w:cs="Times New Roman"/>
          <w:kern w:val="0"/>
          <w14:ligatures w14:val="none"/>
        </w:rPr>
      </w:pPr>
      <w:r w:rsidRPr="00424B98">
        <w:rPr>
          <w:rFonts w:ascii="Times New Roman" w:eastAsia="Times New Roman" w:hAnsi="Times New Roman" w:cs="Times New Roman"/>
          <w:kern w:val="0"/>
          <w14:ligatures w14:val="none"/>
        </w:rPr>
        <w:t>VanLeeuwen, 2023, suggests that it is essential for businesses to collaborate with other businesses to share the burden of addressing sustainability goals that are sometimes challenging. By working and exchanging ideas organisations can pool resources and make a more significant impact than they could on their own. However, managers should avoid working in isolation or viewing sustainability as a competitive disadvantage, as this can restrict innovation and reduce the potential for large scale impact.</w:t>
      </w:r>
    </w:p>
    <w:p w14:paraId="06B2C9B6" w14:textId="77777777" w:rsidR="001C383D" w:rsidRPr="00424B98" w:rsidRDefault="001C383D" w:rsidP="001C383D">
      <w:pPr>
        <w:spacing w:after="0" w:line="240" w:lineRule="auto"/>
        <w:rPr>
          <w:rFonts w:ascii="Times New Roman" w:eastAsia="Times New Roman" w:hAnsi="Times New Roman" w:cs="Times New Roman"/>
          <w:kern w:val="0"/>
          <w14:ligatures w14:val="none"/>
        </w:rPr>
      </w:pPr>
    </w:p>
    <w:p w14:paraId="13F107BD" w14:textId="77777777" w:rsidR="001C383D" w:rsidRPr="00424B98" w:rsidRDefault="001C383D" w:rsidP="001C383D">
      <w:pPr>
        <w:spacing w:line="360" w:lineRule="auto"/>
        <w:rPr>
          <w:rFonts w:ascii="Times New Roman" w:hAnsi="Times New Roman" w:cs="Times New Roman"/>
        </w:rPr>
      </w:pPr>
      <w:r w:rsidRPr="00424B98">
        <w:rPr>
          <w:rFonts w:ascii="Times New Roman" w:hAnsi="Times New Roman" w:cs="Times New Roman"/>
        </w:rPr>
        <w:t>Research indicates that when managers provide transparent and ethical leadership they can build stakeholder trust and reinforce the legitimacy of sustainability initiatives. They can do this by recording and reporting their sustainability performance accurately. They should operate with fair working conditions and uphold ethical business practices, they should always be accountable for the business social and environmental practices. Managers should avoid a lack of transparency in sustainability reporting or selectively disclosing positive outcomes, as this can damage stakeholder trust and undermine organisational credibility.</w:t>
      </w:r>
    </w:p>
    <w:p w14:paraId="20C28F1D" w14:textId="77777777" w:rsidR="001C383D" w:rsidRPr="00F85015" w:rsidRDefault="001C383D" w:rsidP="001C383D">
      <w:pPr>
        <w:spacing w:line="360" w:lineRule="auto"/>
        <w:rPr>
          <w:rFonts w:ascii="Arial" w:eastAsia="Times New Roman" w:hAnsi="Arial" w:cs="Arial"/>
          <w:kern w:val="0"/>
          <w:sz w:val="28"/>
          <w:szCs w:val="28"/>
          <w14:ligatures w14:val="none"/>
        </w:rPr>
      </w:pPr>
      <w:r w:rsidRPr="00424B98">
        <w:rPr>
          <w:rFonts w:ascii="Times New Roman" w:hAnsi="Times New Roman" w:cs="Times New Roman"/>
        </w:rPr>
        <w:t xml:space="preserve">The stakeholder theory and the triple bottom line provide important frameworks for demonstrating the importance of sustainability in business management. The stakeholder theory suggests that managers should consider the interests of all parties affected by the organisation, including employees, customers, suppliers, local communities and shareholders rather than focusing on profit. This approach supports more responsible decision making because it recognises that businesses have social and environmental obligations as well as financial ones </w:t>
      </w:r>
      <w:r w:rsidRPr="00424B98">
        <w:rPr>
          <w:rFonts w:ascii="Times New Roman" w:eastAsia="Times New Roman" w:hAnsi="Times New Roman" w:cs="Times New Roman"/>
          <w:kern w:val="0"/>
          <w14:ligatures w14:val="none"/>
        </w:rPr>
        <w:t>(Kalra, 2024).</w:t>
      </w:r>
    </w:p>
    <w:p w14:paraId="62F920E0" w14:textId="77777777" w:rsidR="001C383D" w:rsidRPr="00424B98" w:rsidRDefault="001C383D" w:rsidP="001C383D">
      <w:pPr>
        <w:spacing w:line="360" w:lineRule="auto"/>
        <w:rPr>
          <w:rFonts w:ascii="Times New Roman" w:eastAsia="Times New Roman" w:hAnsi="Times New Roman" w:cs="Times New Roman"/>
          <w:kern w:val="0"/>
          <w14:ligatures w14:val="none"/>
        </w:rPr>
      </w:pPr>
      <w:r w:rsidRPr="00424B98">
        <w:rPr>
          <w:rFonts w:ascii="Times New Roman" w:hAnsi="Times New Roman" w:cs="Times New Roman"/>
        </w:rPr>
        <w:lastRenderedPageBreak/>
        <w:t xml:space="preserve">The triple bottom line reinforces this idea by stating that businesses should measure their success, not only by economic performance but also by their impact on people and the planet too. In day to day operations this means that managers should aim to create value in three areas; social responsibility the environment and profit. When used together these frameworks ensure that managers adopt a more ethical, balanced approach that supports long term sustainability </w:t>
      </w:r>
      <w:r w:rsidRPr="00424B98">
        <w:rPr>
          <w:rFonts w:ascii="Times New Roman" w:eastAsia="Times New Roman" w:hAnsi="Times New Roman" w:cs="Times New Roman"/>
          <w:kern w:val="0"/>
          <w14:ligatures w14:val="none"/>
        </w:rPr>
        <w:t>(Miller, 2020).</w:t>
      </w:r>
    </w:p>
    <w:p w14:paraId="0A6F2D4F" w14:textId="77777777" w:rsidR="001C383D" w:rsidRPr="00424B98" w:rsidRDefault="001C383D" w:rsidP="001C383D">
      <w:pPr>
        <w:spacing w:line="360" w:lineRule="auto"/>
        <w:rPr>
          <w:rFonts w:ascii="Times New Roman" w:eastAsia="Times New Roman" w:hAnsi="Times New Roman" w:cs="Times New Roman"/>
          <w:color w:val="000000" w:themeColor="text1"/>
          <w:kern w:val="0"/>
          <w14:ligatures w14:val="none"/>
        </w:rPr>
      </w:pPr>
      <w:r w:rsidRPr="00424B98">
        <w:rPr>
          <w:rFonts w:ascii="Times New Roman" w:hAnsi="Times New Roman" w:cs="Times New Roman"/>
        </w:rPr>
        <w:t xml:space="preserve">There is no doubt of the importance of being a sustainable business but it is also realistic to recognise the challenges that come with this business model. Managers must encourage a sustainable way of working but at the same time must be aware of the pitfalls to avoid </w:t>
      </w:r>
      <w:r w:rsidRPr="00424B98">
        <w:rPr>
          <w:rFonts w:ascii="Times New Roman" w:eastAsia="Times New Roman" w:hAnsi="Times New Roman" w:cs="Times New Roman"/>
          <w:color w:val="000000" w:themeColor="text1"/>
          <w:kern w:val="0"/>
          <w14:ligatures w14:val="none"/>
        </w:rPr>
        <w:t>(Angle, Langemeier and Nelson, 2024).</w:t>
      </w:r>
    </w:p>
    <w:p w14:paraId="6629F3CF" w14:textId="77777777" w:rsidR="001C383D" w:rsidRPr="00B672FA" w:rsidRDefault="001C383D" w:rsidP="001C383D">
      <w:pPr>
        <w:spacing w:before="100" w:beforeAutospacing="1" w:after="100" w:afterAutospacing="1" w:line="360" w:lineRule="auto"/>
        <w:rPr>
          <w:rFonts w:ascii="Times New Roman" w:eastAsia="Times New Roman" w:hAnsi="Times New Roman" w:cs="Times New Roman"/>
          <w:kern w:val="0"/>
          <w14:ligatures w14:val="none"/>
        </w:rPr>
      </w:pPr>
      <w:r w:rsidRPr="00424B98">
        <w:rPr>
          <w:rFonts w:ascii="Times New Roman" w:eastAsia="Times New Roman" w:hAnsi="Times New Roman" w:cs="Times New Roman"/>
          <w:kern w:val="0"/>
          <w14:ligatures w14:val="none"/>
        </w:rPr>
        <w:t>Greenwashing represents a significant impediment to effective climate governance and the broader transition towards environmental sustainability. By misleading the public, investors, and policymakers into believing that a company or organisation is more environmentally responsible than it actually is, greenwashing cultivates a distorted understanding of environmental progress. This not only promotes superficial or false solutions to the climate crisis, but also diverts attention, resources, and political momentum away from substantive, evidence-based action. In this way, greenwashing undermines the credibility, urgency, and effectiveness of climate mitigation efforts, ultimately delaying the structural changes required to address the crisis in a meaningful manner</w:t>
      </w:r>
      <w:r w:rsidRPr="00B672FA">
        <w:rPr>
          <w:rFonts w:ascii="Times New Roman" w:eastAsia="Times New Roman" w:hAnsi="Times New Roman" w:cs="Times New Roman"/>
          <w:kern w:val="0"/>
          <w14:ligatures w14:val="none"/>
        </w:rPr>
        <w:t xml:space="preserve"> </w:t>
      </w:r>
      <w:r w:rsidRPr="00B672FA">
        <w:rPr>
          <w:rFonts w:ascii="Times New Roman" w:hAnsi="Times New Roman" w:cs="Times New Roman"/>
          <w:color w:val="000000" w:themeColor="text1"/>
          <w:spacing w:val="-5"/>
          <w:shd w:val="clear" w:color="auto" w:fill="FFFFFF"/>
        </w:rPr>
        <w:t>(</w:t>
      </w:r>
      <w:r w:rsidRPr="00B672FA">
        <w:rPr>
          <w:rFonts w:ascii="Times New Roman" w:eastAsia="Times New Roman" w:hAnsi="Times New Roman" w:cs="Times New Roman"/>
          <w:color w:val="000000" w:themeColor="text1"/>
          <w:kern w:val="0"/>
          <w14:ligatures w14:val="none"/>
        </w:rPr>
        <w:t>United Nations, 2025).</w:t>
      </w:r>
    </w:p>
    <w:p w14:paraId="727B2A4E" w14:textId="77777777" w:rsidR="001C383D" w:rsidRPr="00B672FA" w:rsidRDefault="001C383D" w:rsidP="001C383D">
      <w:pPr>
        <w:spacing w:line="360" w:lineRule="auto"/>
        <w:rPr>
          <w:rFonts w:ascii="Times New Roman" w:hAnsi="Times New Roman" w:cs="Times New Roman"/>
          <w:color w:val="000000" w:themeColor="text1"/>
        </w:rPr>
      </w:pPr>
      <w:r w:rsidRPr="00B672FA">
        <w:rPr>
          <w:rFonts w:ascii="Times New Roman" w:hAnsi="Times New Roman" w:cs="Times New Roman"/>
          <w:color w:val="000000" w:themeColor="text1"/>
        </w:rPr>
        <w:t>This it suggests can be done in many ways, a business that claims to be on track to report zero polluting emission which is not true, is ‘greenwashing’. Being vague about the nature of the business operations, and applying misleading labels such as ‘eco-friendly’ are easily misinterpreted and also classed as ‘greenwashing’.</w:t>
      </w:r>
    </w:p>
    <w:p w14:paraId="7A12F7EE" w14:textId="77777777" w:rsidR="001C383D" w:rsidRPr="00B672FA" w:rsidRDefault="001C383D" w:rsidP="001C383D">
      <w:pPr>
        <w:spacing w:line="360" w:lineRule="auto"/>
        <w:rPr>
          <w:rFonts w:ascii="Times New Roman" w:eastAsia="Times New Roman" w:hAnsi="Times New Roman" w:cs="Times New Roman"/>
          <w:kern w:val="0"/>
          <w14:ligatures w14:val="none"/>
        </w:rPr>
      </w:pPr>
      <w:r w:rsidRPr="00B672FA">
        <w:rPr>
          <w:rFonts w:ascii="Times New Roman" w:hAnsi="Times New Roman" w:cs="Times New Roman"/>
        </w:rPr>
        <w:t xml:space="preserve">Highlighting a product’s sustainability while concealing production flaws conflicts with sustainable business ethics </w:t>
      </w:r>
      <w:r w:rsidRPr="00B672FA">
        <w:rPr>
          <w:rFonts w:ascii="Times New Roman" w:eastAsia="Times New Roman" w:hAnsi="Times New Roman" w:cs="Times New Roman"/>
          <w:kern w:val="0"/>
          <w14:ligatures w14:val="none"/>
        </w:rPr>
        <w:t>(United Nations, 2025).</w:t>
      </w:r>
    </w:p>
    <w:p w14:paraId="44BE6091" w14:textId="77777777" w:rsidR="001C383D" w:rsidRPr="00B672FA" w:rsidRDefault="001C383D" w:rsidP="001C383D">
      <w:pPr>
        <w:spacing w:line="360" w:lineRule="auto"/>
        <w:rPr>
          <w:rFonts w:ascii="Times New Roman" w:hAnsi="Times New Roman" w:cs="Times New Roman"/>
        </w:rPr>
      </w:pPr>
      <w:r w:rsidRPr="00B672FA">
        <w:rPr>
          <w:rFonts w:ascii="Times New Roman" w:hAnsi="Times New Roman" w:cs="Times New Roman"/>
        </w:rPr>
        <w:t>Managers should avoid engaging in any form of greenwashing, including vague claims or overstating environmental achievements, as this not only misleads stakeholders but can also delay progress towards sustainability goals.</w:t>
      </w:r>
    </w:p>
    <w:p w14:paraId="568B854C" w14:textId="77777777" w:rsidR="001C383D" w:rsidRPr="00B672FA" w:rsidRDefault="001C383D" w:rsidP="001C383D">
      <w:pPr>
        <w:spacing w:line="360" w:lineRule="auto"/>
        <w:rPr>
          <w:rFonts w:ascii="Times New Roman" w:eastAsia="Times New Roman" w:hAnsi="Times New Roman" w:cs="Times New Roman"/>
          <w:kern w:val="0"/>
          <w14:ligatures w14:val="none"/>
        </w:rPr>
      </w:pPr>
      <w:r w:rsidRPr="00B672FA">
        <w:rPr>
          <w:rFonts w:ascii="Times New Roman" w:hAnsi="Times New Roman" w:cs="Times New Roman"/>
        </w:rPr>
        <w:t xml:space="preserve">Managers are often pressurised to produce rapid financial results but research suggests that this focus on short -term profit such as choosing cheaper, harmful materials to cut corners can have a detrimental effect not only on the finished product itself, which is very often inferior </w:t>
      </w:r>
      <w:r w:rsidRPr="00B672FA">
        <w:rPr>
          <w:rFonts w:ascii="Times New Roman" w:hAnsi="Times New Roman" w:cs="Times New Roman"/>
        </w:rPr>
        <w:lastRenderedPageBreak/>
        <w:t xml:space="preserve">in quality but also on environmental and social well-being. Managers should avoid prioritising short-term financial gains at the expense of social and environmental responsibility, as such decisions often lead to long-term reputational, operational and ethical damage </w:t>
      </w:r>
      <w:r w:rsidRPr="00B672FA">
        <w:rPr>
          <w:rFonts w:ascii="Times New Roman" w:eastAsia="Times New Roman" w:hAnsi="Times New Roman" w:cs="Times New Roman"/>
          <w:kern w:val="0"/>
          <w14:ligatures w14:val="none"/>
        </w:rPr>
        <w:t>(Haw, 2024).</w:t>
      </w:r>
    </w:p>
    <w:p w14:paraId="4185A0A8" w14:textId="77777777" w:rsidR="001C383D" w:rsidRPr="00B672FA" w:rsidRDefault="001C383D" w:rsidP="001C383D">
      <w:pPr>
        <w:spacing w:line="360" w:lineRule="auto"/>
        <w:rPr>
          <w:rFonts w:ascii="Times New Roman" w:eastAsia="Times New Roman" w:hAnsi="Times New Roman" w:cs="Times New Roman"/>
          <w:kern w:val="0"/>
          <w14:ligatures w14:val="none"/>
        </w:rPr>
      </w:pPr>
      <w:r w:rsidRPr="00B672FA">
        <w:rPr>
          <w:rFonts w:ascii="Times New Roman" w:hAnsi="Times New Roman" w:cs="Times New Roman"/>
        </w:rPr>
        <w:t xml:space="preserve">Ellen MacArthur’s work emphasises that sustainability is incompatible with short term thinking and that long-term responsible practices produce the best results </w:t>
      </w:r>
      <w:r w:rsidRPr="00B672FA">
        <w:rPr>
          <w:rFonts w:ascii="Times New Roman" w:eastAsia="Times New Roman" w:hAnsi="Times New Roman" w:cs="Times New Roman"/>
          <w:kern w:val="0"/>
          <w14:ligatures w14:val="none"/>
        </w:rPr>
        <w:t>(Morsink, 2020).</w:t>
      </w:r>
    </w:p>
    <w:p w14:paraId="3E712406" w14:textId="77777777" w:rsidR="001C383D" w:rsidRPr="00B672FA" w:rsidRDefault="001C383D" w:rsidP="001C383D">
      <w:pPr>
        <w:spacing w:line="360" w:lineRule="auto"/>
        <w:rPr>
          <w:rFonts w:ascii="Times New Roman" w:eastAsia="Times New Roman" w:hAnsi="Times New Roman" w:cs="Times New Roman"/>
          <w:kern w:val="0"/>
          <w14:ligatures w14:val="none"/>
        </w:rPr>
      </w:pPr>
      <w:r w:rsidRPr="00B672FA">
        <w:rPr>
          <w:rFonts w:ascii="Times New Roman" w:hAnsi="Times New Roman" w:cs="Times New Roman"/>
        </w:rPr>
        <w:t>The importance of social wellbeing is well documented, and is influenced by many factors such as employment status, education, income level, and ethnicity. The lower a person’s socio-economic position, the poorer the health. These differences in status and health of our population are called health inequities and have a significant economic and social cost to society. Research suggests that poor labour conditions, inequitable resource distribution or community impact contribute to systemic harm. Managers should avoid neglecting worker welfare or ignoring inequalities within their supply chain, as this contributes to social harm and contradicts the principles of sustainable development (</w:t>
      </w:r>
      <w:r w:rsidRPr="00B672FA">
        <w:rPr>
          <w:rFonts w:ascii="Times New Roman" w:eastAsia="Times New Roman" w:hAnsi="Times New Roman" w:cs="Times New Roman"/>
          <w:kern w:val="0"/>
          <w14:ligatures w14:val="none"/>
        </w:rPr>
        <w:t>World Health Organization, 2018).</w:t>
      </w:r>
    </w:p>
    <w:p w14:paraId="157FCF9A" w14:textId="77777777" w:rsidR="001C383D" w:rsidRPr="00B672FA" w:rsidRDefault="001C383D" w:rsidP="001C383D">
      <w:pPr>
        <w:spacing w:line="360" w:lineRule="auto"/>
        <w:rPr>
          <w:rFonts w:ascii="Times New Roman" w:hAnsi="Times New Roman" w:cs="Times New Roman"/>
        </w:rPr>
      </w:pPr>
      <w:r w:rsidRPr="00B672FA">
        <w:rPr>
          <w:rFonts w:ascii="Times New Roman" w:hAnsi="Times New Roman" w:cs="Times New Roman"/>
        </w:rPr>
        <w:t>Managers have therefore got a responsibility to put worker safety first, before profits, listen to community concerns and never outsource environmental or social harm through obscure supply chains (</w:t>
      </w:r>
      <w:r w:rsidRPr="00B672FA">
        <w:rPr>
          <w:rFonts w:ascii="Times New Roman" w:eastAsia="Times New Roman" w:hAnsi="Times New Roman" w:cs="Times New Roman"/>
          <w:kern w:val="0"/>
          <w14:ligatures w14:val="none"/>
        </w:rPr>
        <w:t>Rank, Contreras and Abid, 2022).</w:t>
      </w:r>
    </w:p>
    <w:p w14:paraId="634BFD1E" w14:textId="77777777" w:rsidR="001C383D" w:rsidRPr="00B672FA" w:rsidRDefault="001C383D" w:rsidP="001C383D">
      <w:pPr>
        <w:spacing w:line="360" w:lineRule="auto"/>
        <w:rPr>
          <w:rFonts w:ascii="Times New Roman" w:hAnsi="Times New Roman" w:cs="Times New Roman"/>
        </w:rPr>
      </w:pPr>
      <w:r w:rsidRPr="00B672FA">
        <w:rPr>
          <w:rFonts w:ascii="Times New Roman" w:hAnsi="Times New Roman" w:cs="Times New Roman"/>
        </w:rPr>
        <w:t>The role in sustainability transformation is one which requires the complete attention of the manager. This role must be understood by the manager and fully explained to his own team, to ensure their understanding. The manager must never delegate all sustainability responsibilities to a single department, and finally there must never be an instance where sustainability is treated as an external obligation but only ever as an internal priority.</w:t>
      </w:r>
    </w:p>
    <w:p w14:paraId="753A4E3F" w14:textId="77777777" w:rsidR="001C383D" w:rsidRPr="00B672FA" w:rsidRDefault="001C383D" w:rsidP="001C383D">
      <w:pPr>
        <w:spacing w:line="360" w:lineRule="auto"/>
        <w:rPr>
          <w:rFonts w:ascii="Times New Roman" w:hAnsi="Times New Roman" w:cs="Times New Roman"/>
        </w:rPr>
      </w:pPr>
      <w:r w:rsidRPr="00B672FA">
        <w:rPr>
          <w:rFonts w:ascii="Times New Roman" w:hAnsi="Times New Roman" w:cs="Times New Roman"/>
        </w:rPr>
        <w:t>Managers must be proactive in addressing sustainability, and it is necessary for effective leadership. Active managers will anticipate future challenges, embrace complex problems and be at the forefront of change rather than waiting for external pressure in order to comply.</w:t>
      </w:r>
    </w:p>
    <w:p w14:paraId="58D8CBBC" w14:textId="77777777" w:rsidR="001C383D" w:rsidRPr="00B672FA" w:rsidRDefault="001C383D" w:rsidP="001C383D">
      <w:pPr>
        <w:spacing w:line="360" w:lineRule="auto"/>
        <w:rPr>
          <w:rFonts w:ascii="Times New Roman" w:hAnsi="Times New Roman" w:cs="Times New Roman"/>
        </w:rPr>
      </w:pPr>
      <w:r w:rsidRPr="00B672FA">
        <w:rPr>
          <w:rFonts w:ascii="Times New Roman" w:hAnsi="Times New Roman" w:cs="Times New Roman"/>
        </w:rPr>
        <w:t>The proactive manager will have the courage to challenge assumptions, be willing to invest in innovation and long-term solutions. They will be open to new business models such as the circular economy, and always be committed to continually learn and adapt.</w:t>
      </w:r>
    </w:p>
    <w:p w14:paraId="100CC716" w14:textId="77777777" w:rsidR="001C383D" w:rsidRPr="00B672FA" w:rsidRDefault="001C383D" w:rsidP="001C383D">
      <w:pPr>
        <w:spacing w:line="360" w:lineRule="auto"/>
        <w:rPr>
          <w:rFonts w:ascii="Times New Roman" w:hAnsi="Times New Roman" w:cs="Times New Roman"/>
        </w:rPr>
      </w:pPr>
      <w:r w:rsidRPr="00B672FA">
        <w:rPr>
          <w:rFonts w:ascii="Times New Roman" w:hAnsi="Times New Roman" w:cs="Times New Roman"/>
        </w:rPr>
        <w:t>Finally, managers should avoid treating sustainability as an external obligation or delegating it to specialist departments, as this would prevent it being embedded within organisational culture and strategy.</w:t>
      </w:r>
    </w:p>
    <w:p w14:paraId="553E5E06" w14:textId="77777777" w:rsidR="001C383D" w:rsidRPr="00B672FA" w:rsidRDefault="001C383D" w:rsidP="001C383D">
      <w:pPr>
        <w:spacing w:line="360" w:lineRule="auto"/>
        <w:rPr>
          <w:rFonts w:ascii="Times New Roman" w:hAnsi="Times New Roman" w:cs="Times New Roman"/>
          <w:sz w:val="28"/>
          <w:szCs w:val="28"/>
          <w:u w:val="single"/>
        </w:rPr>
      </w:pPr>
      <w:r w:rsidRPr="00B672FA">
        <w:rPr>
          <w:rFonts w:ascii="Times New Roman" w:hAnsi="Times New Roman" w:cs="Times New Roman"/>
          <w:sz w:val="28"/>
          <w:szCs w:val="28"/>
          <w:u w:val="single"/>
        </w:rPr>
        <w:lastRenderedPageBreak/>
        <w:t xml:space="preserve">Conclusion </w:t>
      </w:r>
    </w:p>
    <w:p w14:paraId="54A9ED83" w14:textId="77777777" w:rsidR="001C383D" w:rsidRPr="00B672FA" w:rsidRDefault="001C383D" w:rsidP="001C383D">
      <w:pPr>
        <w:spacing w:line="360" w:lineRule="auto"/>
        <w:rPr>
          <w:rFonts w:ascii="Times New Roman" w:hAnsi="Times New Roman" w:cs="Times New Roman"/>
        </w:rPr>
      </w:pPr>
      <w:r w:rsidRPr="00B672FA">
        <w:rPr>
          <w:rFonts w:ascii="Times New Roman" w:hAnsi="Times New Roman" w:cs="Times New Roman"/>
        </w:rPr>
        <w:t>This paper aimed to examine the course of action by managers to build and maintain a truly sustainable business. Effective managers embed sustainability into their organisation’s strategic direction by planning for the long term, setting measurable targets, and assessing decisions through the lens of future risk and impact. They adopt circular</w:t>
      </w:r>
      <w:r w:rsidRPr="00B672FA">
        <w:rPr>
          <w:rFonts w:ascii="Cambria Math" w:hAnsi="Cambria Math" w:cs="Cambria Math"/>
        </w:rPr>
        <w:t>‑</w:t>
      </w:r>
      <w:r w:rsidRPr="00B672FA">
        <w:rPr>
          <w:rFonts w:ascii="Times New Roman" w:hAnsi="Times New Roman" w:cs="Times New Roman"/>
        </w:rPr>
        <w:t>economy principles, redesigning processes to eliminate waste, reuse materials, and reduce environmental harm. These actions are strengthened by a working culture of innovation; employees are encouraged and trained to explore new ideas that support sustainable outcomes. Collaboration beyond the organisation such as joining industry networks and sustainability coalitions, further enables businesses to share knowledge, influence wider change, and stay aligned with global expectations. Ethical leadership and transparency form an essential foundation, ensuring trust and accountability across all stakeholders.</w:t>
      </w:r>
    </w:p>
    <w:p w14:paraId="1609928F" w14:textId="77777777" w:rsidR="001C383D" w:rsidRPr="00B672FA" w:rsidRDefault="001C383D" w:rsidP="001C383D">
      <w:pPr>
        <w:spacing w:line="360" w:lineRule="auto"/>
        <w:rPr>
          <w:rFonts w:ascii="Times New Roman" w:hAnsi="Times New Roman" w:cs="Times New Roman"/>
        </w:rPr>
      </w:pPr>
      <w:r w:rsidRPr="00B672FA">
        <w:rPr>
          <w:rFonts w:ascii="Times New Roman" w:hAnsi="Times New Roman" w:cs="Times New Roman"/>
        </w:rPr>
        <w:t>Equally important is what managers must avoid. Sustainability cannot succeed if organisations engage in greenwashing or rely solely on short</w:t>
      </w:r>
      <w:r w:rsidRPr="00B672FA">
        <w:rPr>
          <w:rFonts w:ascii="Cambria Math" w:hAnsi="Cambria Math" w:cs="Cambria Math"/>
        </w:rPr>
        <w:t>‑</w:t>
      </w:r>
      <w:r w:rsidRPr="00B672FA">
        <w:rPr>
          <w:rFonts w:ascii="Times New Roman" w:hAnsi="Times New Roman" w:cs="Times New Roman"/>
        </w:rPr>
        <w:t>term, profit</w:t>
      </w:r>
      <w:r w:rsidRPr="00B672FA">
        <w:rPr>
          <w:rFonts w:ascii="Cambria Math" w:hAnsi="Cambria Math" w:cs="Cambria Math"/>
        </w:rPr>
        <w:t>‑</w:t>
      </w:r>
      <w:r w:rsidRPr="00B672FA">
        <w:rPr>
          <w:rFonts w:ascii="Times New Roman" w:hAnsi="Times New Roman" w:cs="Times New Roman"/>
        </w:rPr>
        <w:t>focused decisions that ignore long</w:t>
      </w:r>
      <w:r w:rsidRPr="00B672FA">
        <w:rPr>
          <w:rFonts w:ascii="Cambria Math" w:hAnsi="Cambria Math" w:cs="Cambria Math"/>
        </w:rPr>
        <w:t>‑</w:t>
      </w:r>
      <w:r w:rsidRPr="00B672FA">
        <w:rPr>
          <w:rFonts w:ascii="Times New Roman" w:hAnsi="Times New Roman" w:cs="Times New Roman"/>
        </w:rPr>
        <w:t>term consequences. Managers must also avoid neglecting stakeholders, as overlooking community, employee, or environmental needs can create reputational, legal, and operational risks. Finally, sustainability must not be viewed as someone else’s responsibility; managers at every level must take ownership of their influence and role.</w:t>
      </w:r>
    </w:p>
    <w:p w14:paraId="084834DF" w14:textId="77777777" w:rsidR="001C383D" w:rsidRPr="00B672FA" w:rsidRDefault="001C383D" w:rsidP="001C383D">
      <w:pPr>
        <w:spacing w:line="360" w:lineRule="auto"/>
        <w:rPr>
          <w:rFonts w:ascii="Times New Roman" w:hAnsi="Times New Roman" w:cs="Times New Roman"/>
        </w:rPr>
      </w:pPr>
      <w:r w:rsidRPr="00B672FA">
        <w:rPr>
          <w:rFonts w:ascii="Times New Roman" w:hAnsi="Times New Roman" w:cs="Times New Roman"/>
        </w:rPr>
        <w:t>Overall, business managers ensure a sustainable future by combining proactive, strategic action with a commitment to avoid harmful practices. Through long</w:t>
      </w:r>
      <w:r w:rsidRPr="00B672FA">
        <w:rPr>
          <w:rFonts w:ascii="Cambria Math" w:hAnsi="Cambria Math" w:cs="Cambria Math"/>
        </w:rPr>
        <w:t>‑</w:t>
      </w:r>
      <w:r w:rsidRPr="00B672FA">
        <w:rPr>
          <w:rFonts w:ascii="Times New Roman" w:hAnsi="Times New Roman" w:cs="Times New Roman"/>
        </w:rPr>
        <w:t>term thinking, innovation, collaboration, and ethical leadership and at the same time being aware of the need to reject short</w:t>
      </w:r>
      <w:r w:rsidRPr="00B672FA">
        <w:rPr>
          <w:rFonts w:ascii="Cambria Math" w:hAnsi="Cambria Math" w:cs="Cambria Math"/>
        </w:rPr>
        <w:t>‑</w:t>
      </w:r>
      <w:r w:rsidRPr="00B672FA">
        <w:rPr>
          <w:rFonts w:ascii="Times New Roman" w:hAnsi="Times New Roman" w:cs="Times New Roman"/>
        </w:rPr>
        <w:t>termism, greenwashing, and disengagement, managers can guide their organisations toward resilience, responsibility, and lasting positive impact.</w:t>
      </w:r>
    </w:p>
    <w:p w14:paraId="2A3452A2" w14:textId="77777777" w:rsidR="00B72516" w:rsidRDefault="001C383D">
      <w:bookmarkStart w:id="0" w:name="_GoBack"/>
      <w:bookmarkEnd w:id="0"/>
    </w:p>
    <w:sectPr w:rsidR="00B72516" w:rsidSect="00093E7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83D"/>
    <w:rsid w:val="00093E71"/>
    <w:rsid w:val="001B7C71"/>
    <w:rsid w:val="001C383D"/>
    <w:rsid w:val="001E3E1E"/>
    <w:rsid w:val="004E1A7A"/>
    <w:rsid w:val="00506683"/>
    <w:rsid w:val="00514044"/>
    <w:rsid w:val="005E6E3E"/>
    <w:rsid w:val="00604FA4"/>
    <w:rsid w:val="006140EF"/>
    <w:rsid w:val="00801141"/>
    <w:rsid w:val="00827404"/>
    <w:rsid w:val="009B02AC"/>
    <w:rsid w:val="009D06E5"/>
    <w:rsid w:val="00F20BE0"/>
    <w:rsid w:val="00FA3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0B2518"/>
  <w15:chartTrackingRefBased/>
  <w15:docId w15:val="{E50D19F5-2230-5148-9F8E-F75227425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C383D"/>
    <w:pPr>
      <w:spacing w:after="160" w:line="278" w:lineRule="auto"/>
    </w:pPr>
    <w:rPr>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autoRedefine/>
    <w:qFormat/>
    <w:rsid w:val="00604FA4"/>
    <w:pPr>
      <w:spacing w:after="0" w:line="360" w:lineRule="auto"/>
    </w:pPr>
    <w:rPr>
      <w:rFonts w:ascii="Arial" w:eastAsia="Times New Roman" w:hAnsi="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2200</Words>
  <Characters>12545</Characters>
  <Application>Microsoft Office Word</Application>
  <DocSecurity>0</DocSecurity>
  <Lines>104</Lines>
  <Paragraphs>29</Paragraphs>
  <ScaleCrop>false</ScaleCrop>
  <Company/>
  <LinksUpToDate>false</LinksUpToDate>
  <CharactersWithSpaces>14716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James (2114452)</dc:creator>
  <cp:keywords/>
  <dc:description/>
  <cp:lastModifiedBy>Joy James (2114452)</cp:lastModifiedBy>
  <cp:revision>1</cp:revision>
  <dcterms:created xsi:type="dcterms:W3CDTF">2026-04-02T12:24:00Z</dcterms:created>
  <dcterms:modified xsi:type="dcterms:W3CDTF">2026-04-02T12:25:00Z</dcterms:modified>
</cp:coreProperties>
</file>