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1793B" w:rsidR="00B6343A" w:rsidRDefault="00B6343A" w14:paraId="10EBA6A7" w14:textId="3CBCC8CE"/>
    <w:p w:rsidRPr="00E1793B" w:rsidR="00C06E86" w:rsidRDefault="00C06E86" w14:paraId="4E8664C6" w14:textId="14D4E456"/>
    <w:p w:rsidRPr="00E1793B" w:rsidR="008E685E" w:rsidP="0068388B" w:rsidRDefault="008E685E" w14:paraId="536EB9BC" w14:textId="4149FF33">
      <w:pPr>
        <w:pStyle w:val="Title"/>
        <w:jc w:val="center"/>
        <w:rPr>
          <w:rFonts w:ascii="Times New Roman" w:hAnsi="Times New Roman" w:cs="Times New Roman"/>
          <w:color w:val="000000" w:themeColor="text1"/>
          <w:sz w:val="36"/>
          <w:szCs w:val="36"/>
        </w:rPr>
      </w:pPr>
      <w:r w:rsidRPr="00E1793B">
        <w:rPr>
          <w:rFonts w:ascii="Times New Roman" w:hAnsi="Times New Roman" w:cs="Times New Roman"/>
          <w:color w:val="000000" w:themeColor="text1"/>
          <w:sz w:val="36"/>
          <w:szCs w:val="36"/>
        </w:rPr>
        <w:t>A comparison</w:t>
      </w:r>
    </w:p>
    <w:p w:rsidRPr="00E1793B" w:rsidR="008E685E" w:rsidP="0068388B" w:rsidRDefault="008E685E" w14:paraId="59D844CD" w14:textId="4ED018F9">
      <w:pPr>
        <w:pStyle w:val="Title"/>
        <w:jc w:val="center"/>
        <w:rPr>
          <w:rFonts w:ascii="Times New Roman" w:hAnsi="Times New Roman" w:cs="Times New Roman"/>
          <w:color w:val="000000" w:themeColor="text1"/>
          <w:sz w:val="36"/>
          <w:szCs w:val="36"/>
        </w:rPr>
      </w:pPr>
      <w:r w:rsidRPr="00E1793B">
        <w:rPr>
          <w:rFonts w:ascii="Times New Roman" w:hAnsi="Times New Roman" w:cs="Times New Roman"/>
          <w:color w:val="000000" w:themeColor="text1"/>
          <w:sz w:val="36"/>
          <w:szCs w:val="36"/>
        </w:rPr>
        <w:t>of the marketing methods of two</w:t>
      </w:r>
    </w:p>
    <w:p w:rsidRPr="00E1793B" w:rsidR="008E685E" w:rsidP="0068388B" w:rsidRDefault="008E685E" w14:paraId="492322FD" w14:textId="205AF34F">
      <w:pPr>
        <w:pStyle w:val="Title"/>
        <w:jc w:val="center"/>
        <w:rPr>
          <w:rFonts w:ascii="Times New Roman" w:hAnsi="Times New Roman" w:cs="Times New Roman"/>
          <w:color w:val="000000" w:themeColor="text1"/>
          <w:sz w:val="36"/>
          <w:szCs w:val="36"/>
        </w:rPr>
      </w:pPr>
      <w:r w:rsidRPr="00E1793B">
        <w:rPr>
          <w:rFonts w:ascii="Times New Roman" w:hAnsi="Times New Roman" w:cs="Times New Roman"/>
          <w:color w:val="000000" w:themeColor="text1"/>
          <w:sz w:val="36"/>
          <w:szCs w:val="36"/>
        </w:rPr>
        <w:t>multinational hotel chains.</w:t>
      </w:r>
    </w:p>
    <w:p w:rsidRPr="00E1793B" w:rsidR="00EC44B0" w:rsidP="0068388B" w:rsidRDefault="00EC44B0" w14:paraId="7B1A0AD2" w14:textId="5C34D1EC">
      <w:pPr>
        <w:pStyle w:val="Title"/>
        <w:jc w:val="center"/>
        <w:rPr>
          <w:rFonts w:ascii="Times New Roman" w:hAnsi="Times New Roman" w:cs="Times New Roman"/>
          <w:color w:val="000000" w:themeColor="text1"/>
          <w:sz w:val="36"/>
          <w:szCs w:val="36"/>
        </w:rPr>
      </w:pPr>
    </w:p>
    <w:p w:rsidRPr="00E1793B" w:rsidR="00EC44B0" w:rsidRDefault="00EC44B0" w14:paraId="6BDC9AA8" w14:textId="77777777"/>
    <w:p w:rsidRPr="00E1793B" w:rsidR="00EC44B0" w:rsidRDefault="00EC44B0" w14:paraId="11A0EB23" w14:textId="77777777"/>
    <w:p w:rsidRPr="00E1793B" w:rsidR="00EC44B0" w:rsidP="0C86A252" w:rsidRDefault="00DC1A5A" w14:paraId="160EA2F3" w14:textId="3F942A1D">
      <w:pPr>
        <w:rPr>
          <w:rFonts w:ascii="Times New Roman" w:hAnsi="Times New Roman" w:cs="Times New Roman"/>
          <w:b w:val="1"/>
          <w:bCs w:val="1"/>
          <w:sz w:val="32"/>
          <w:szCs w:val="32"/>
        </w:rPr>
      </w:pPr>
      <w:r w:rsidRPr="0C86A252" w:rsidR="0C86A252">
        <w:rPr>
          <w:rFonts w:ascii="Times New Roman" w:hAnsi="Times New Roman" w:eastAsia="Arial" w:cs="Times New Roman"/>
          <w:b w:val="1"/>
          <w:bCs w:val="1"/>
          <w:sz w:val="32"/>
          <w:szCs w:val="32"/>
        </w:rPr>
        <w:t>Student name: Syed Hussain Ahmed</w:t>
      </w:r>
    </w:p>
    <w:p w:rsidRPr="00E1793B" w:rsidR="00EC44B0" w:rsidP="0C86A252" w:rsidRDefault="00EC44B0" w14:paraId="0324C33E" w14:textId="63E0DBE8">
      <w:pPr>
        <w:rPr>
          <w:rFonts w:ascii="Times New Roman" w:hAnsi="Times New Roman" w:cs="Times New Roman"/>
          <w:b w:val="1"/>
          <w:bCs w:val="1"/>
          <w:sz w:val="32"/>
          <w:szCs w:val="32"/>
        </w:rPr>
      </w:pPr>
      <w:r w:rsidRPr="0C86A252" w:rsidR="0C86A252">
        <w:rPr>
          <w:rFonts w:ascii="Times New Roman" w:hAnsi="Times New Roman" w:cs="Times New Roman"/>
          <w:b w:val="1"/>
          <w:bCs w:val="1"/>
          <w:sz w:val="32"/>
          <w:szCs w:val="32"/>
        </w:rPr>
        <w:t>Student ID: 2120133</w:t>
      </w:r>
    </w:p>
    <w:p w:rsidRPr="00E1793B" w:rsidR="00C06E86" w:rsidP="0C86A252" w:rsidRDefault="001E344E" w14:paraId="5F8F1631" w14:textId="41FFD369">
      <w:pPr>
        <w:rPr>
          <w:rFonts w:ascii="Times New Roman" w:hAnsi="Times New Roman" w:cs="Times New Roman"/>
          <w:b w:val="1"/>
          <w:bCs w:val="1"/>
          <w:sz w:val="32"/>
          <w:szCs w:val="32"/>
        </w:rPr>
      </w:pPr>
      <w:r w:rsidRPr="0C86A252" w:rsidR="0C86A252">
        <w:rPr>
          <w:rFonts w:ascii="Times New Roman" w:hAnsi="Times New Roman" w:cs="Times New Roman"/>
          <w:b w:val="1"/>
          <w:bCs w:val="1"/>
          <w:sz w:val="32"/>
          <w:szCs w:val="32"/>
        </w:rPr>
        <w:t>Lecturer: Christopher Wilkin</w:t>
      </w:r>
    </w:p>
    <w:p w:rsidRPr="00E1793B" w:rsidR="00C06E86" w:rsidRDefault="00C06E86" w14:paraId="05BEF399" w14:textId="0993ECB5"/>
    <w:p w:rsidRPr="00E1793B" w:rsidR="00C06E86" w:rsidRDefault="00C06E86" w14:paraId="0AEC911B" w14:textId="308778E0"/>
    <w:p w:rsidRPr="00E1793B" w:rsidR="00C06E86" w:rsidRDefault="00C06E86" w14:paraId="5834E877" w14:textId="00C6F4D3"/>
    <w:p w:rsidRPr="00E1793B" w:rsidR="00C06E86" w:rsidRDefault="00C06E86" w14:paraId="6BAB0317" w14:textId="1AA26B4A"/>
    <w:p w:rsidRPr="00E1793B" w:rsidR="00C06E86" w:rsidRDefault="00C06E86" w14:paraId="63FAC47B" w14:textId="26509148"/>
    <w:p w:rsidRPr="00E1793B" w:rsidR="00C06E86" w:rsidRDefault="00C06E86" w14:paraId="7BE22E86" w14:textId="2F1FD3CD"/>
    <w:p w:rsidRPr="00E1793B" w:rsidR="00C06E86" w:rsidRDefault="00C06E86" w14:paraId="730D2288" w14:textId="59F2AB0C"/>
    <w:p w:rsidRPr="00E1793B" w:rsidR="00C06E86" w:rsidRDefault="00C06E86" w14:paraId="4D98DE13" w14:textId="7C8C5C42"/>
    <w:p w:rsidRPr="00E1793B" w:rsidR="00C06E86" w:rsidRDefault="00C06E86" w14:paraId="2FBC5C9E" w14:textId="6839F0FD"/>
    <w:p w:rsidRPr="00E1793B" w:rsidR="00C06E86" w:rsidRDefault="00C06E86" w14:paraId="11DF00B7" w14:textId="332B280D"/>
    <w:p w:rsidRPr="00E1793B" w:rsidR="0025680F" w:rsidRDefault="0025680F" w14:paraId="2489E7BD" w14:textId="77777777"/>
    <w:p w:rsidRPr="00E1793B" w:rsidR="0025680F" w:rsidRDefault="0025680F" w14:paraId="697AB434" w14:textId="77777777"/>
    <w:p w:rsidRPr="00E1793B" w:rsidR="0025680F" w:rsidRDefault="0025680F" w14:paraId="384F87AE" w14:textId="77777777"/>
    <w:p w:rsidRPr="00E1793B" w:rsidR="0025680F" w:rsidRDefault="0025680F" w14:paraId="662674C3" w14:textId="77777777"/>
    <w:p w:rsidRPr="00E1793B" w:rsidR="0025680F" w:rsidRDefault="0025680F" w14:paraId="5FADB7D1" w14:textId="77777777"/>
    <w:p w:rsidRPr="00E1793B" w:rsidR="0025680F" w:rsidRDefault="0025680F" w14:paraId="72597063" w14:textId="77777777"/>
    <w:p w:rsidRPr="00E1793B" w:rsidR="0025680F" w:rsidRDefault="0025680F" w14:paraId="759DB436" w14:textId="77777777"/>
    <w:p w:rsidRPr="00E1793B" w:rsidR="0025680F" w:rsidRDefault="0025680F" w14:paraId="2349D7D1" w14:textId="77777777"/>
    <w:p w:rsidRPr="00E1793B" w:rsidR="0025680F" w:rsidRDefault="0025680F" w14:paraId="28C89056" w14:textId="77777777"/>
    <w:p w:rsidRPr="00E1793B" w:rsidR="0025680F" w:rsidRDefault="0025680F" w14:paraId="311A41FB" w14:textId="77777777"/>
    <w:p w:rsidRPr="00E1793B" w:rsidR="00C06E86" w:rsidP="00C06E86" w:rsidRDefault="00C06E86" w14:paraId="4A5E0D02" w14:textId="0093B81D">
      <w:pPr>
        <w:spacing w:after="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E101A"/>
          <w:sz w:val="24"/>
          <w:szCs w:val="24"/>
        </w:rPr>
        <w:t xml:space="preserve">A company that owns or runs more than one hotel is called a hotel chain (or resorts, B&amp;Bs, hostels, motels, etc.). A hotel chain is a business that runs several hotels in different parts of the world. </w:t>
      </w:r>
      <w:r w:rsidRPr="0C86A252" w:rsidR="0C86A252">
        <w:rPr>
          <w:rFonts w:ascii="Times New Roman" w:hAnsi="Times New Roman" w:eastAsia="Times New Roman" w:cs="Times New Roman"/>
          <w:color w:val="000000" w:themeColor="text1" w:themeTint="FF" w:themeShade="FF"/>
          <w:sz w:val="24"/>
          <w:szCs w:val="24"/>
        </w:rPr>
        <w:t>(Landman</w:t>
      </w:r>
      <w:r w:rsidRPr="0C86A252" w:rsidR="0C86A252">
        <w:rPr>
          <w:rFonts w:ascii="Times New Roman" w:hAnsi="Times New Roman" w:eastAsia="Times New Roman" w:cs="Times New Roman"/>
          <w:color w:val="000000" w:themeColor="text1" w:themeTint="FF" w:themeShade="FF"/>
          <w:sz w:val="24"/>
          <w:szCs w:val="24"/>
        </w:rPr>
        <w:t>, 2021</w:t>
      </w:r>
      <w:r w:rsidRPr="0C86A252" w:rsidR="0C86A252">
        <w:rPr>
          <w:rFonts w:ascii="Times New Roman" w:hAnsi="Times New Roman" w:eastAsia="Times New Roman" w:cs="Times New Roman"/>
          <w:color w:val="000000" w:themeColor="text1" w:themeTint="FF" w:themeShade="FF"/>
          <w:sz w:val="24"/>
          <w:szCs w:val="24"/>
        </w:rPr>
        <w:t>).</w:t>
      </w:r>
      <w:r w:rsidRPr="0C86A252" w:rsidR="0C86A252">
        <w:rPr>
          <w:rFonts w:ascii="Times New Roman" w:hAnsi="Times New Roman" w:eastAsia="Times New Roman" w:cs="Times New Roman"/>
          <w:color w:val="000000" w:themeColor="text1" w:themeTint="FF" w:themeShade="FF"/>
          <w:sz w:val="24"/>
          <w:szCs w:val="24"/>
        </w:rPr>
        <w:t xml:space="preserve"> The hotel chain has its own marketing strategies and management structure. The hotel and tourism sectors have much competition, and the market is quite tough; thus, if any hotel chain wants to increase its business, they need to focus on marketing or hotel marketing. The term "hotel marketing" refers to a wide range of promotional activities hotels use to raise brand awareness and get people to return. Making a hotel as appealing as possible is the goal of drawing in as many visitors as possible. (Optimising, 2022). Crown Plaza and Travel Lodge are both worldwide hotel chain companies with a growth marketing plan based in the United Kingdom. Both hotel networks generate millions of pounds in revenue, and Crown Plaza and Travelodge are two of the most well-known global hotel brands in the United Kingdom.</w:t>
      </w:r>
    </w:p>
    <w:p w:rsidRPr="00E1793B" w:rsidR="00C06E86" w:rsidP="00C06E86" w:rsidRDefault="00C06E86" w14:paraId="1525E2B7" w14:textId="77777777">
      <w:pPr>
        <w:spacing w:after="0" w:line="360" w:lineRule="auto"/>
        <w:jc w:val="both"/>
        <w:rPr>
          <w:rFonts w:ascii="Times New Roman" w:hAnsi="Times New Roman" w:eastAsia="Times New Roman" w:cs="Times New Roman"/>
          <w:sz w:val="24"/>
          <w:szCs w:val="24"/>
        </w:rPr>
      </w:pPr>
    </w:p>
    <w:p w:rsidRPr="00E1793B" w:rsidR="00C06E86" w:rsidP="00C06E86" w:rsidRDefault="00C06E86" w14:paraId="697749EA" w14:textId="17A0672A">
      <w:pPr>
        <w:spacing w:after="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Crown Plaza is an international hotel chain organisation that was </w:t>
      </w:r>
      <w:r w:rsidRPr="0C86A252" w:rsidR="0C86A252">
        <w:rPr>
          <w:rFonts w:ascii="Times New Roman" w:hAnsi="Times New Roman" w:eastAsia="Times New Roman" w:cs="Times New Roman"/>
          <w:color w:val="000000" w:themeColor="text1" w:themeTint="FF" w:themeShade="FF"/>
          <w:sz w:val="24"/>
          <w:szCs w:val="24"/>
        </w:rPr>
        <w:t>established</w:t>
      </w:r>
      <w:r w:rsidRPr="0C86A252" w:rsidR="0C86A252">
        <w:rPr>
          <w:rFonts w:ascii="Times New Roman" w:hAnsi="Times New Roman" w:eastAsia="Times New Roman" w:cs="Times New Roman"/>
          <w:color w:val="000000" w:themeColor="text1" w:themeTint="FF" w:themeShade="FF"/>
          <w:sz w:val="24"/>
          <w:szCs w:val="24"/>
        </w:rPr>
        <w:t xml:space="preserve"> in 1983. The company currently has 431 hotel locations in more than 100 countries worldwide. It has around 4621 employees, and </w:t>
      </w:r>
      <w:r w:rsidRPr="0C86A252" w:rsidR="0C86A252">
        <w:rPr>
          <w:rFonts w:ascii="Times New Roman" w:hAnsi="Times New Roman" w:eastAsia="Times New Roman" w:cs="Times New Roman"/>
          <w:color w:val="000000" w:themeColor="text1" w:themeTint="FF" w:themeShade="FF"/>
          <w:sz w:val="24"/>
          <w:szCs w:val="24"/>
        </w:rPr>
        <w:t>it</w:t>
      </w:r>
      <w:r w:rsidRPr="0C86A252" w:rsidR="0C86A252">
        <w:rPr>
          <w:rFonts w:ascii="Times New Roman" w:hAnsi="Times New Roman" w:eastAsia="Times New Roman" w:cs="Times New Roman"/>
          <w:color w:val="000000" w:themeColor="text1" w:themeTint="FF" w:themeShade="FF"/>
          <w:sz w:val="24"/>
          <w:szCs w:val="24"/>
        </w:rPr>
        <w:t xml:space="preserve"> headquarter is in Derham, which is in the United Kingdom. Its yearly income is something in the range of 2.3 billion dollars. (Crowne Plaza, 2022). And</w:t>
      </w:r>
    </w:p>
    <w:p w:rsidRPr="00E1793B" w:rsidR="00C06E86" w:rsidP="00C06E86" w:rsidRDefault="00C06E86" w14:paraId="205B8222" w14:textId="7980E781">
      <w:pPr>
        <w:spacing w:after="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Another large, worldwide hotel chain with 590 hotels is Travelodge, </w:t>
      </w:r>
      <w:r w:rsidRPr="0C86A252" w:rsidR="0C86A252">
        <w:rPr>
          <w:rFonts w:ascii="Times New Roman" w:hAnsi="Times New Roman" w:eastAsia="Times New Roman" w:cs="Times New Roman"/>
          <w:color w:val="000000" w:themeColor="text1" w:themeTint="FF" w:themeShade="FF"/>
          <w:sz w:val="24"/>
          <w:szCs w:val="24"/>
        </w:rPr>
        <w:t>established</w:t>
      </w:r>
      <w:r w:rsidRPr="0C86A252" w:rsidR="0C86A252">
        <w:rPr>
          <w:rFonts w:ascii="Times New Roman" w:hAnsi="Times New Roman" w:eastAsia="Times New Roman" w:cs="Times New Roman"/>
          <w:color w:val="000000" w:themeColor="text1" w:themeTint="FF" w:themeShade="FF"/>
          <w:sz w:val="24"/>
          <w:szCs w:val="24"/>
        </w:rPr>
        <w:t xml:space="preserve"> in 1985. Its headquarters are in Thame, United Kingdom, and it employs around 11,000 part-time and full-time workers. It brings in about 637.1 million pounds a year. (Travelodge, 2022). Crown Plaza Hotels and Resorts wants to make sure that its clients have everything they need to be more productive, re-energize their bodies, and feel motivated whether they are working or relaxing. Also, this big, fun, and creative goal encourages value innovation and sets the tone for the customer's experience. (Morch, 2019). Crown Plaza is a part of the intercontinental Hotel Group (IGH), and They Do marketing campaigns for crown plaza and they have the power of administration, usually IGH has the power, and the way that Intercontinental Hotels engages with customers across </w:t>
      </w:r>
      <w:r w:rsidRPr="0C86A252" w:rsidR="0C86A252">
        <w:rPr>
          <w:rFonts w:ascii="Times New Roman" w:hAnsi="Times New Roman" w:eastAsia="Times New Roman" w:cs="Times New Roman"/>
          <w:color w:val="000000" w:themeColor="text1" w:themeTint="FF" w:themeShade="FF"/>
          <w:sz w:val="24"/>
          <w:szCs w:val="24"/>
        </w:rPr>
        <w:t>all of</w:t>
      </w:r>
      <w:r w:rsidRPr="0C86A252" w:rsidR="0C86A252">
        <w:rPr>
          <w:rFonts w:ascii="Times New Roman" w:hAnsi="Times New Roman" w:eastAsia="Times New Roman" w:cs="Times New Roman"/>
          <w:color w:val="000000" w:themeColor="text1" w:themeTint="FF" w:themeShade="FF"/>
          <w:sz w:val="24"/>
          <w:szCs w:val="24"/>
        </w:rPr>
        <w:t xml:space="preserve"> its brands is through a membership program. The company </w:t>
      </w:r>
      <w:r w:rsidRPr="0C86A252" w:rsidR="0C86A252">
        <w:rPr>
          <w:rFonts w:ascii="Times New Roman" w:hAnsi="Times New Roman" w:eastAsia="Times New Roman" w:cs="Times New Roman"/>
          <w:color w:val="000000" w:themeColor="text1" w:themeTint="FF" w:themeShade="FF"/>
          <w:sz w:val="24"/>
          <w:szCs w:val="24"/>
        </w:rPr>
        <w:t>operates</w:t>
      </w:r>
      <w:r w:rsidRPr="0C86A252" w:rsidR="0C86A252">
        <w:rPr>
          <w:rFonts w:ascii="Times New Roman" w:hAnsi="Times New Roman" w:eastAsia="Times New Roman" w:cs="Times New Roman"/>
          <w:color w:val="000000" w:themeColor="text1" w:themeTint="FF" w:themeShade="FF"/>
          <w:sz w:val="24"/>
          <w:szCs w:val="24"/>
        </w:rPr>
        <w:t xml:space="preserve"> on a franchise model and does not own any locations. The global membership program of Intercontinental presently has more than 94 million participants. They </w:t>
      </w:r>
      <w:r w:rsidRPr="0C86A252" w:rsidR="0C86A252">
        <w:rPr>
          <w:rFonts w:ascii="Times New Roman" w:hAnsi="Times New Roman" w:eastAsia="Times New Roman" w:cs="Times New Roman"/>
          <w:color w:val="000000" w:themeColor="text1" w:themeTint="FF" w:themeShade="FF"/>
          <w:sz w:val="24"/>
          <w:szCs w:val="24"/>
        </w:rPr>
        <w:t>utilize</w:t>
      </w:r>
      <w:r w:rsidRPr="0C86A252" w:rsidR="0C86A252">
        <w:rPr>
          <w:rFonts w:ascii="Times New Roman" w:hAnsi="Times New Roman" w:eastAsia="Times New Roman" w:cs="Times New Roman"/>
          <w:color w:val="000000" w:themeColor="text1" w:themeTint="FF" w:themeShade="FF"/>
          <w:sz w:val="24"/>
          <w:szCs w:val="24"/>
        </w:rPr>
        <w:t xml:space="preserve"> data to target consumers and </w:t>
      </w:r>
      <w:r w:rsidRPr="0C86A252" w:rsidR="0C86A252">
        <w:rPr>
          <w:rFonts w:ascii="Times New Roman" w:hAnsi="Times New Roman" w:eastAsia="Times New Roman" w:cs="Times New Roman"/>
          <w:color w:val="000000" w:themeColor="text1" w:themeTint="FF" w:themeShade="FF"/>
          <w:sz w:val="24"/>
          <w:szCs w:val="24"/>
        </w:rPr>
        <w:t>frequently</w:t>
      </w:r>
      <w:r w:rsidRPr="0C86A252" w:rsidR="0C86A252">
        <w:rPr>
          <w:rFonts w:ascii="Times New Roman" w:hAnsi="Times New Roman" w:eastAsia="Times New Roman" w:cs="Times New Roman"/>
          <w:color w:val="000000" w:themeColor="text1" w:themeTint="FF" w:themeShade="FF"/>
          <w:sz w:val="24"/>
          <w:szCs w:val="24"/>
        </w:rPr>
        <w:t xml:space="preserve"> engage in email marketing; thus, they have vast amounts of data. The business needs data and a membership scheme for the most effective marketing. (McDonald, 2016). They focus on room facilities and the restaurant and beverage sector to repeat their customers. They also focus on data-driven marketing and re-target the customer, and they aim to catch the physiological attention via their hospitality by offering discounts and </w:t>
      </w:r>
      <w:r w:rsidRPr="0C86A252" w:rsidR="0C86A252">
        <w:rPr>
          <w:rFonts w:ascii="Times New Roman" w:hAnsi="Times New Roman" w:eastAsia="Times New Roman" w:cs="Times New Roman"/>
          <w:color w:val="000000" w:themeColor="text1" w:themeTint="FF" w:themeShade="FF"/>
          <w:sz w:val="24"/>
          <w:szCs w:val="24"/>
        </w:rPr>
        <w:t>additional</w:t>
      </w:r>
      <w:r w:rsidRPr="0C86A252" w:rsidR="0C86A252">
        <w:rPr>
          <w:rFonts w:ascii="Times New Roman" w:hAnsi="Times New Roman" w:eastAsia="Times New Roman" w:cs="Times New Roman"/>
          <w:color w:val="000000" w:themeColor="text1" w:themeTint="FF" w:themeShade="FF"/>
          <w:sz w:val="24"/>
          <w:szCs w:val="24"/>
        </w:rPr>
        <w:t xml:space="preserve"> facilities. Travelodge attracts customers through its hospitality, and they focus on these areas so that it can attract repeat customers. (SiteMinder, 2016). Crown Plaza’s current position is number 5 worldwide, and it is under ((IGH) intercontinental Hotel Group, so IGH is in number 5 position it has seen in the list of top 10 largest hotel chain list and it is expanding day by day it is revenue is also growing day by day to its strategies in the tourism industry. (A T E, 2022). Crowne Plaza plans to open several </w:t>
      </w:r>
      <w:r w:rsidRPr="0C86A252" w:rsidR="0C86A252">
        <w:rPr>
          <w:rFonts w:ascii="Times New Roman" w:hAnsi="Times New Roman" w:eastAsia="Times New Roman" w:cs="Times New Roman"/>
          <w:color w:val="000000" w:themeColor="text1" w:themeTint="FF" w:themeShade="FF"/>
          <w:sz w:val="24"/>
          <w:szCs w:val="24"/>
        </w:rPr>
        <w:t>additional</w:t>
      </w:r>
      <w:r w:rsidRPr="0C86A252" w:rsidR="0C86A252">
        <w:rPr>
          <w:rFonts w:ascii="Times New Roman" w:hAnsi="Times New Roman" w:eastAsia="Times New Roman" w:cs="Times New Roman"/>
          <w:color w:val="000000" w:themeColor="text1" w:themeTint="FF" w:themeShade="FF"/>
          <w:sz w:val="24"/>
          <w:szCs w:val="24"/>
        </w:rPr>
        <w:t xml:space="preserve"> locations before the end of 2022. Between construction and restorations, IHG's premium hotel brand is preparing to open five units in Europe, Turkey, the Americas, and China, which will be phased in until 2022. The sixth and seventh locations reopened in April and June, respectively. The brand's </w:t>
      </w:r>
      <w:r w:rsidRPr="0C86A252" w:rsidR="0C86A252">
        <w:rPr>
          <w:rFonts w:ascii="Times New Roman" w:hAnsi="Times New Roman" w:eastAsia="Times New Roman" w:cs="Times New Roman"/>
          <w:color w:val="000000" w:themeColor="text1" w:themeTint="FF" w:themeShade="FF"/>
          <w:sz w:val="24"/>
          <w:szCs w:val="24"/>
        </w:rPr>
        <w:t>new design</w:t>
      </w:r>
      <w:r w:rsidRPr="0C86A252" w:rsidR="0C86A252">
        <w:rPr>
          <w:rFonts w:ascii="Times New Roman" w:hAnsi="Times New Roman" w:eastAsia="Times New Roman" w:cs="Times New Roman"/>
          <w:color w:val="000000" w:themeColor="text1" w:themeTint="FF" w:themeShade="FF"/>
          <w:sz w:val="24"/>
          <w:szCs w:val="24"/>
        </w:rPr>
        <w:t xml:space="preserve"> principles will be incorporated into these new sites. This new visual identity aims to position the brand in the market for business travellers with the right equipment, improve the quality of services, and bring them up to date. (Hospitality On, 2022). Travelodge is one of the most known hotel chain businesses worldwide. Travelodge Announces Hotel Development Plans for 2022 and 2023, Travelodge, the UK's second-biggest hotel brand, announced its current hotel construction program. Along with the start of its 2023 new hotel openings program, this also includes plans to open six UK hotels in 2022 (including the group's first new build budget-luxe design hotels) and a franchise flagship hotel in Dublin. Construction on four new hotels has already started, and contracts for six new UK Travelodge hotels have been exchanged over the past year. Investors outside the UK would put about £330 million into this planned UK expansion, adding about 400 new jobs. Three new Travelodge hotels opening this year will sport the company's new premium look and feel budget-luxe design. Two locations are in London, Docklands, and Wimbledon, while the group's first hotel is in Hexham. The Travelodge budget-luxe design was inspired by the popular Travelodge PLUS budget chic format and comments from the company's largest customer study, which polled around 5,000 UK business and leisure travellers to </w:t>
      </w:r>
      <w:r w:rsidRPr="0C86A252" w:rsidR="0C86A252">
        <w:rPr>
          <w:rFonts w:ascii="Times New Roman" w:hAnsi="Times New Roman" w:eastAsia="Times New Roman" w:cs="Times New Roman"/>
          <w:color w:val="000000" w:themeColor="text1" w:themeTint="FF" w:themeShade="FF"/>
          <w:sz w:val="24"/>
          <w:szCs w:val="24"/>
        </w:rPr>
        <w:t>determine</w:t>
      </w:r>
      <w:r w:rsidRPr="0C86A252" w:rsidR="0C86A252">
        <w:rPr>
          <w:rFonts w:ascii="Times New Roman" w:hAnsi="Times New Roman" w:eastAsia="Times New Roman" w:cs="Times New Roman"/>
          <w:color w:val="000000" w:themeColor="text1" w:themeTint="FF" w:themeShade="FF"/>
          <w:sz w:val="24"/>
          <w:szCs w:val="24"/>
        </w:rPr>
        <w:t xml:space="preserve"> the psychographics of the modern budget traveller. Key research showed that modern travellers need design, variety, and small, homey touches to help them work, rest, and relax inside and outside the hotel. (HNR, 2022). For business growth, every industry needs an audience and customers, and a way of getting customers is through the marketing industry. The tourism industry is huge and comparative, and hotel chains like Crown Plaza and Travelodge usually use traditional marketing strategies. Traditional marketing is promoting a chain hotel's brand through billboards, print media, bus/taxi wraps, and fence signage, among other things. Therefore, it might catch the attention of your target audience. However, developing and implementing a good traditional marketing plan takes time and effort. (Hotel Speak, 2021). Traditional marketing includes things like putting up ads at airports, in print media, in city and local newspapers, and at </w:t>
      </w:r>
      <w:r w:rsidRPr="0C86A252" w:rsidR="0C86A252">
        <w:rPr>
          <w:rFonts w:ascii="Times New Roman" w:hAnsi="Times New Roman" w:eastAsia="Times New Roman" w:cs="Times New Roman"/>
          <w:color w:val="000000" w:themeColor="text1" w:themeTint="FF" w:themeShade="FF"/>
          <w:sz w:val="24"/>
          <w:szCs w:val="24"/>
        </w:rPr>
        <w:t>special events</w:t>
      </w:r>
      <w:r w:rsidRPr="0C86A252" w:rsidR="0C86A252">
        <w:rPr>
          <w:rFonts w:ascii="Times New Roman" w:hAnsi="Times New Roman" w:eastAsia="Times New Roman" w:cs="Times New Roman"/>
          <w:color w:val="000000" w:themeColor="text1" w:themeTint="FF" w:themeShade="FF"/>
          <w:sz w:val="24"/>
          <w:szCs w:val="24"/>
        </w:rPr>
        <w:t xml:space="preserve">. (Hospitality Net, 2021). Additionally, this is the digital age, so hotel chains are also using digital marketing techniques to grow their business online. Digital marketing is </w:t>
      </w:r>
      <w:r w:rsidRPr="0C86A252" w:rsidR="0C86A252">
        <w:rPr>
          <w:rFonts w:ascii="Times New Roman" w:hAnsi="Times New Roman" w:eastAsia="Times New Roman" w:cs="Times New Roman"/>
          <w:color w:val="000000" w:themeColor="text1" w:themeTint="FF" w:themeShade="FF"/>
          <w:sz w:val="24"/>
          <w:szCs w:val="24"/>
        </w:rPr>
        <w:t>basically the</w:t>
      </w:r>
      <w:r w:rsidRPr="0C86A252" w:rsidR="0C86A252">
        <w:rPr>
          <w:rFonts w:ascii="Times New Roman" w:hAnsi="Times New Roman" w:eastAsia="Times New Roman" w:cs="Times New Roman"/>
          <w:color w:val="000000" w:themeColor="text1" w:themeTint="FF" w:themeShade="FF"/>
          <w:sz w:val="24"/>
          <w:szCs w:val="24"/>
        </w:rPr>
        <w:t xml:space="preserve"> practice of marketing to customers using any number of digital media. This type of marketing is typically carried out via websites, mobile devices, and social media sites. This type of marketing is distinct from internet marketing, which is only done on websites. Digital marketing includes getting customers through email, content marketing, search platforms, and social media. (Barone, 2022). Crown Plaza has also begun to use an online digital marketing strategy; they have a website with which they are also available on social media via Facebook and other platforms, and they are doing SEO (search engine optimization) so that if anyone searches for Crown Plaza on google or another search engine, easily can find their website on the internet from the website or other social media sector, and it will be </w:t>
      </w:r>
      <w:r w:rsidRPr="0C86A252" w:rsidR="0C86A252">
        <w:rPr>
          <w:rFonts w:ascii="Times New Roman" w:hAnsi="Times New Roman" w:eastAsia="Times New Roman" w:cs="Times New Roman"/>
          <w:color w:val="000000" w:themeColor="text1" w:themeTint="FF" w:themeShade="FF"/>
          <w:sz w:val="24"/>
          <w:szCs w:val="24"/>
        </w:rPr>
        <w:t>very easy</w:t>
      </w:r>
      <w:r w:rsidRPr="0C86A252" w:rsidR="0C86A252">
        <w:rPr>
          <w:rFonts w:ascii="Times New Roman" w:hAnsi="Times New Roman" w:eastAsia="Times New Roman" w:cs="Times New Roman"/>
          <w:color w:val="000000" w:themeColor="text1" w:themeTint="FF" w:themeShade="FF"/>
          <w:sz w:val="24"/>
          <w:szCs w:val="24"/>
        </w:rPr>
        <w:t xml:space="preserve"> to grab customer usually crown plaza do email marketing. They also offer advertising through Google Ads or other ads; they use data and leads for </w:t>
      </w:r>
      <w:r w:rsidRPr="0C86A252" w:rsidR="0C86A252">
        <w:rPr>
          <w:rFonts w:ascii="Times New Roman" w:hAnsi="Times New Roman" w:eastAsia="Times New Roman" w:cs="Times New Roman"/>
          <w:color w:val="000000" w:themeColor="text1" w:themeTint="FF" w:themeShade="FF"/>
          <w:sz w:val="24"/>
          <w:szCs w:val="24"/>
        </w:rPr>
        <w:t>retargeting</w:t>
      </w:r>
      <w:r w:rsidRPr="0C86A252" w:rsidR="0C86A252">
        <w:rPr>
          <w:rFonts w:ascii="Times New Roman" w:hAnsi="Times New Roman" w:eastAsia="Times New Roman" w:cs="Times New Roman"/>
          <w:color w:val="000000" w:themeColor="text1" w:themeTint="FF" w:themeShade="FF"/>
          <w:sz w:val="24"/>
          <w:szCs w:val="24"/>
        </w:rPr>
        <w:t>.</w:t>
      </w:r>
      <w:r w:rsidRPr="0C86A252" w:rsidR="0C86A252">
        <w:rPr>
          <w:rFonts w:ascii="Times New Roman" w:hAnsi="Times New Roman" w:eastAsia="Times New Roman" w:cs="Times New Roman"/>
          <w:color w:val="000000" w:themeColor="text1" w:themeTint="FF" w:themeShade="FF"/>
          <w:sz w:val="24"/>
          <w:szCs w:val="24"/>
        </w:rPr>
        <w:t xml:space="preserve"> (Manandhar, 2019).</w:t>
      </w:r>
    </w:p>
    <w:p w:rsidRPr="00E1793B" w:rsidR="00C06E86" w:rsidP="00C06E86" w:rsidRDefault="00C06E86" w14:paraId="719C09F2" w14:textId="2F1F3D51">
      <w:pPr>
        <w:spacing w:after="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On </w:t>
      </w:r>
      <w:r w:rsidRPr="0C86A252" w:rsidR="0C86A252">
        <w:rPr>
          <w:rFonts w:ascii="Times New Roman" w:hAnsi="Times New Roman" w:eastAsia="Times New Roman" w:cs="Times New Roman"/>
          <w:color w:val="000000" w:themeColor="text1" w:themeTint="FF" w:themeShade="FF"/>
          <w:sz w:val="24"/>
          <w:szCs w:val="24"/>
        </w:rPr>
        <w:t>the</w:t>
      </w:r>
      <w:r w:rsidRPr="0C86A252" w:rsidR="0C86A252">
        <w:rPr>
          <w:rFonts w:ascii="Times New Roman" w:hAnsi="Times New Roman" w:eastAsia="Times New Roman" w:cs="Times New Roman"/>
          <w:color w:val="000000" w:themeColor="text1" w:themeTint="FF" w:themeShade="FF"/>
          <w:sz w:val="24"/>
          <w:szCs w:val="24"/>
        </w:rPr>
        <w:t xml:space="preserve"> other hand, Travelodge has its own digital marketing department and they also run digital marketing campaigns through their website they also do Seo and email marketing, The crown plaza and Travelodge both used a 7ps marketing mix. (Travelodge, 2021). The crown plaza Ensure environmental preservation for future generations. Energy conservation, carbon emissions reduction, if possible, adopt a "no single-use plastic" policy. Promoting the Reduce, Reuse, recycle philosophy Make sure a green team is </w:t>
      </w:r>
      <w:r w:rsidRPr="0C86A252" w:rsidR="0C86A252">
        <w:rPr>
          <w:rFonts w:ascii="Times New Roman" w:hAnsi="Times New Roman" w:eastAsia="Times New Roman" w:cs="Times New Roman"/>
          <w:color w:val="000000" w:themeColor="text1" w:themeTint="FF" w:themeShade="FF"/>
          <w:sz w:val="24"/>
          <w:szCs w:val="24"/>
        </w:rPr>
        <w:t>established</w:t>
      </w:r>
      <w:r w:rsidRPr="0C86A252" w:rsidR="0C86A252">
        <w:rPr>
          <w:rFonts w:ascii="Times New Roman" w:hAnsi="Times New Roman" w:eastAsia="Times New Roman" w:cs="Times New Roman"/>
          <w:color w:val="000000" w:themeColor="text1" w:themeTint="FF" w:themeShade="FF"/>
          <w:sz w:val="24"/>
          <w:szCs w:val="24"/>
        </w:rPr>
        <w:t xml:space="preserve">. Promote environmental awareness among all team members through communication Become more active in the neighbourhood, and abide by all relevant environmental laws. consumption of energy. (The crown plaza, 2022). Travelodge's "GO Green" initiative </w:t>
      </w:r>
      <w:r w:rsidRPr="0C86A252" w:rsidR="0C86A252">
        <w:rPr>
          <w:rFonts w:ascii="Times New Roman" w:hAnsi="Times New Roman" w:eastAsia="Times New Roman" w:cs="Times New Roman"/>
          <w:color w:val="000000" w:themeColor="text1" w:themeTint="FF" w:themeShade="FF"/>
          <w:sz w:val="24"/>
          <w:szCs w:val="24"/>
        </w:rPr>
        <w:t>seeks</w:t>
      </w:r>
      <w:r w:rsidRPr="0C86A252" w:rsidR="0C86A252">
        <w:rPr>
          <w:rFonts w:ascii="Times New Roman" w:hAnsi="Times New Roman" w:eastAsia="Times New Roman" w:cs="Times New Roman"/>
          <w:color w:val="000000" w:themeColor="text1" w:themeTint="FF" w:themeShade="FF"/>
          <w:sz w:val="24"/>
          <w:szCs w:val="24"/>
        </w:rPr>
        <w:t xml:space="preserve"> to save waste and boost operational effectiveness. Travelodge started a new project in 2020 to make running the business easier and reduce the damage it does to the environment. Travelodge GO Green is a new program that aims to reduce waste and save money by changing how breakfast is served, how rooms are cleaned, and what amenities are offered. (Travelodge, 2019). In Covid 19, Crown Plaza and Travelodge had a low visitor rate but had to </w:t>
      </w:r>
      <w:r w:rsidRPr="0C86A252" w:rsidR="0C86A252">
        <w:rPr>
          <w:rFonts w:ascii="Times New Roman" w:hAnsi="Times New Roman" w:eastAsia="Times New Roman" w:cs="Times New Roman"/>
          <w:color w:val="000000" w:themeColor="text1" w:themeTint="FF" w:themeShade="FF"/>
          <w:sz w:val="24"/>
          <w:szCs w:val="24"/>
        </w:rPr>
        <w:t>maintain</w:t>
      </w:r>
      <w:r w:rsidRPr="0C86A252" w:rsidR="0C86A252">
        <w:rPr>
          <w:rFonts w:ascii="Times New Roman" w:hAnsi="Times New Roman" w:eastAsia="Times New Roman" w:cs="Times New Roman"/>
          <w:color w:val="000000" w:themeColor="text1" w:themeTint="FF" w:themeShade="FF"/>
          <w:sz w:val="24"/>
          <w:szCs w:val="24"/>
        </w:rPr>
        <w:t xml:space="preserve"> policies. Guests must keep a reasonable social distance in shared settings. Obstructions, Guest rooms are off-limits between bookings or after cleaning. Mobile check-in, low-contact check-in, and fast checkout </w:t>
      </w:r>
      <w:r w:rsidRPr="0C86A252" w:rsidR="0C86A252">
        <w:rPr>
          <w:rFonts w:ascii="Times New Roman" w:hAnsi="Times New Roman" w:eastAsia="Times New Roman" w:cs="Times New Roman"/>
          <w:color w:val="000000" w:themeColor="text1" w:themeTint="FF" w:themeShade="FF"/>
          <w:sz w:val="24"/>
          <w:szCs w:val="24"/>
        </w:rPr>
        <w:t>eliminate</w:t>
      </w:r>
      <w:r w:rsidRPr="0C86A252" w:rsidR="0C86A252">
        <w:rPr>
          <w:rFonts w:ascii="Times New Roman" w:hAnsi="Times New Roman" w:eastAsia="Times New Roman" w:cs="Times New Roman"/>
          <w:color w:val="000000" w:themeColor="text1" w:themeTint="FF" w:themeShade="FF"/>
          <w:sz w:val="24"/>
          <w:szCs w:val="24"/>
        </w:rPr>
        <w:t xml:space="preserve"> client and employee interaction. Worker masks. Employees must wear masks per rules (not advice). Masks are worn. In states where it is unnecessary, publicize hotel mask restrictions. local health expert. Each hotel had a health coordinator. Specific processes, including temperature checks, can help in worker screening. Cleaner, As </w:t>
      </w:r>
      <w:r w:rsidRPr="0C86A252" w:rsidR="0C86A252">
        <w:rPr>
          <w:rFonts w:ascii="Times New Roman" w:hAnsi="Times New Roman" w:eastAsia="Times New Roman" w:cs="Times New Roman"/>
          <w:color w:val="000000" w:themeColor="text1" w:themeTint="FF" w:themeShade="FF"/>
          <w:sz w:val="24"/>
          <w:szCs w:val="24"/>
        </w:rPr>
        <w:t>indicated</w:t>
      </w:r>
      <w:r w:rsidRPr="0C86A252" w:rsidR="0C86A252">
        <w:rPr>
          <w:rFonts w:ascii="Times New Roman" w:hAnsi="Times New Roman" w:eastAsia="Times New Roman" w:cs="Times New Roman"/>
          <w:color w:val="000000" w:themeColor="text1" w:themeTint="FF" w:themeShade="FF"/>
          <w:sz w:val="24"/>
          <w:szCs w:val="24"/>
        </w:rPr>
        <w:t>, we evaluated hotels' cleaning policies. (Kemmis, 2022)</w:t>
      </w:r>
    </w:p>
    <w:p w:rsidRPr="00E1793B" w:rsidR="00C06E86" w:rsidP="00C06E86" w:rsidRDefault="00C06E86" w14:paraId="0A368094" w14:textId="77777777">
      <w:pPr>
        <w:spacing w:after="240" w:line="360" w:lineRule="auto"/>
        <w:rPr>
          <w:rFonts w:ascii="Times New Roman" w:hAnsi="Times New Roman" w:eastAsia="Times New Roman" w:cs="Times New Roman"/>
          <w:sz w:val="24"/>
          <w:szCs w:val="24"/>
        </w:rPr>
      </w:pPr>
    </w:p>
    <w:p w:rsidRPr="00E1793B" w:rsidR="00C06E86" w:rsidP="00C06E86" w:rsidRDefault="00C06E86" w14:paraId="67EF6463" w14:textId="33C1F4DA">
      <w:pPr>
        <w:spacing w:after="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In conclusion, everything has been explained how those two companies run and have been explained about their marketing strategy, how they </w:t>
      </w:r>
      <w:r w:rsidRPr="0C86A252" w:rsidR="0C86A252">
        <w:rPr>
          <w:rFonts w:ascii="Times New Roman" w:hAnsi="Times New Roman" w:eastAsia="Times New Roman" w:cs="Times New Roman"/>
          <w:color w:val="000000" w:themeColor="text1" w:themeTint="FF" w:themeShade="FF"/>
          <w:sz w:val="24"/>
          <w:szCs w:val="24"/>
        </w:rPr>
        <w:t>operate</w:t>
      </w:r>
      <w:r w:rsidRPr="0C86A252" w:rsidR="0C86A252">
        <w:rPr>
          <w:rFonts w:ascii="Times New Roman" w:hAnsi="Times New Roman" w:eastAsia="Times New Roman" w:cs="Times New Roman"/>
          <w:color w:val="000000" w:themeColor="text1" w:themeTint="FF" w:themeShade="FF"/>
          <w:sz w:val="24"/>
          <w:szCs w:val="24"/>
        </w:rPr>
        <w:t xml:space="preserve"> with the market, and how they do marketing. In this essay, we have seen two companies' marketing strategies, their histories, how they are helping the environment, and how they attract customers; everything has been shown in this essay about how they </w:t>
      </w:r>
      <w:r w:rsidRPr="0C86A252" w:rsidR="0C86A252">
        <w:rPr>
          <w:rFonts w:ascii="Times New Roman" w:hAnsi="Times New Roman" w:eastAsia="Times New Roman" w:cs="Times New Roman"/>
          <w:color w:val="000000" w:themeColor="text1" w:themeTint="FF" w:themeShade="FF"/>
          <w:sz w:val="24"/>
          <w:szCs w:val="24"/>
        </w:rPr>
        <w:t>operate</w:t>
      </w:r>
      <w:r w:rsidRPr="0C86A252" w:rsidR="0C86A252">
        <w:rPr>
          <w:rFonts w:ascii="Times New Roman" w:hAnsi="Times New Roman" w:eastAsia="Times New Roman" w:cs="Times New Roman"/>
          <w:color w:val="000000" w:themeColor="text1" w:themeTint="FF" w:themeShade="FF"/>
          <w:sz w:val="24"/>
          <w:szCs w:val="24"/>
        </w:rPr>
        <w:t>. How they</w:t>
      </w:r>
      <w:r w:rsidRPr="0C86A252" w:rsidR="0C86A252">
        <w:rPr>
          <w:rFonts w:ascii="Times New Roman" w:hAnsi="Times New Roman" w:eastAsia="Times New Roman" w:cs="Times New Roman"/>
          <w:color w:val="000000" w:themeColor="text1" w:themeTint="FF" w:themeShade="FF"/>
          <w:sz w:val="24"/>
          <w:szCs w:val="24"/>
        </w:rPr>
        <w:t xml:space="preserve"> manage in covid 19, how many people work they are </w:t>
      </w:r>
      <w:r w:rsidRPr="0C86A252" w:rsidR="0C86A252">
        <w:rPr>
          <w:rFonts w:ascii="Times New Roman" w:hAnsi="Times New Roman" w:eastAsia="Times New Roman" w:cs="Times New Roman"/>
          <w:color w:val="000000" w:themeColor="text1" w:themeTint="FF" w:themeShade="FF"/>
          <w:sz w:val="24"/>
          <w:szCs w:val="24"/>
        </w:rPr>
        <w:t>companies.</w:t>
      </w:r>
    </w:p>
    <w:p w:rsidRPr="00E1793B" w:rsidR="00C06E86" w:rsidP="00C06E86" w:rsidRDefault="00C06E86" w14:paraId="29919E60" w14:textId="672807A2">
      <w:pPr>
        <w:spacing w:line="360" w:lineRule="auto"/>
      </w:pPr>
    </w:p>
    <w:p w:rsidRPr="00E1793B" w:rsidR="00C06E86" w:rsidP="00C06E86" w:rsidRDefault="00C06E86" w14:paraId="05B9B2BD" w14:textId="400AAAD1">
      <w:pPr>
        <w:spacing w:line="360" w:lineRule="auto"/>
      </w:pPr>
    </w:p>
    <w:p w:rsidRPr="00E1793B" w:rsidR="00C06E86" w:rsidP="00C06E86" w:rsidRDefault="00C06E86" w14:paraId="7447E991" w14:textId="05D8511F">
      <w:pPr>
        <w:spacing w:line="360" w:lineRule="auto"/>
      </w:pPr>
    </w:p>
    <w:p w:rsidRPr="00E1793B" w:rsidR="00C06E86" w:rsidP="00C06E86" w:rsidRDefault="00C06E86" w14:paraId="56ACC609" w14:textId="3D3634D1">
      <w:pPr>
        <w:spacing w:line="360" w:lineRule="auto"/>
      </w:pPr>
    </w:p>
    <w:p w:rsidRPr="00E1793B" w:rsidR="00C06E86" w:rsidP="00C06E86" w:rsidRDefault="00C06E86" w14:paraId="6394FED4" w14:textId="6601011A">
      <w:pPr>
        <w:spacing w:line="360" w:lineRule="auto"/>
      </w:pPr>
    </w:p>
    <w:p w:rsidRPr="00E1793B" w:rsidR="00C06E86" w:rsidP="00C06E86" w:rsidRDefault="00C06E86" w14:paraId="4F942679" w14:textId="0194DC9B">
      <w:pPr>
        <w:spacing w:line="360" w:lineRule="auto"/>
      </w:pPr>
    </w:p>
    <w:p w:rsidRPr="00E1793B" w:rsidR="00C06E86" w:rsidP="00C06E86" w:rsidRDefault="00C06E86" w14:paraId="46DFE852" w14:textId="16E06C9B">
      <w:pPr>
        <w:spacing w:line="360" w:lineRule="auto"/>
      </w:pPr>
    </w:p>
    <w:p w:rsidRPr="00E1793B" w:rsidR="00C06E86" w:rsidP="00C06E86" w:rsidRDefault="00C06E86" w14:paraId="3AB33AF2" w14:textId="08E91814">
      <w:pPr>
        <w:spacing w:line="360" w:lineRule="auto"/>
      </w:pPr>
    </w:p>
    <w:p w:rsidRPr="00E1793B" w:rsidR="00C06E86" w:rsidP="00C06E86" w:rsidRDefault="00C06E86" w14:paraId="714D79A6" w14:textId="4440D2F6">
      <w:pPr>
        <w:spacing w:line="360" w:lineRule="auto"/>
      </w:pPr>
    </w:p>
    <w:p w:rsidRPr="00E1793B" w:rsidR="00C06E86" w:rsidP="00C06E86" w:rsidRDefault="00C06E86" w14:paraId="05E9F260" w14:textId="7B03F987">
      <w:pPr>
        <w:spacing w:line="360" w:lineRule="auto"/>
      </w:pPr>
    </w:p>
    <w:p w:rsidRPr="00E1793B" w:rsidR="00C06E86" w:rsidP="00C06E86" w:rsidRDefault="00C06E86" w14:paraId="6288BA22" w14:textId="3259A190">
      <w:pPr>
        <w:spacing w:line="360" w:lineRule="auto"/>
      </w:pPr>
    </w:p>
    <w:p w:rsidRPr="00E1793B" w:rsidR="00C06E86" w:rsidP="00C06E86" w:rsidRDefault="00C06E86" w14:paraId="3397EAC7" w14:textId="6616A97C">
      <w:pPr>
        <w:spacing w:line="360" w:lineRule="auto"/>
      </w:pPr>
    </w:p>
    <w:p w:rsidRPr="00E1793B" w:rsidR="00C06E86" w:rsidP="00C06E86" w:rsidRDefault="00C06E86" w14:paraId="0E70E80C" w14:textId="1C82BA5A">
      <w:pPr>
        <w:spacing w:line="360" w:lineRule="auto"/>
      </w:pPr>
    </w:p>
    <w:p w:rsidRPr="00E1793B" w:rsidR="00C06E86" w:rsidP="00C06E86" w:rsidRDefault="00C06E86" w14:paraId="5E33C5B1" w14:textId="0333FD95">
      <w:pPr>
        <w:spacing w:line="360" w:lineRule="auto"/>
      </w:pPr>
    </w:p>
    <w:p w:rsidRPr="00E1793B" w:rsidR="00C06E86" w:rsidP="00C06E86" w:rsidRDefault="00C06E86" w14:paraId="7C93EE47" w14:textId="52291FFE">
      <w:pPr>
        <w:spacing w:line="360" w:lineRule="auto"/>
      </w:pPr>
    </w:p>
    <w:p w:rsidRPr="00E1793B" w:rsidR="00C06E86" w:rsidP="00C06E86" w:rsidRDefault="00C06E86" w14:paraId="19A978E1" w14:textId="158F0ADC">
      <w:pPr>
        <w:spacing w:line="360" w:lineRule="auto"/>
      </w:pPr>
    </w:p>
    <w:p w:rsidR="0C86A252" w:rsidP="0C86A252" w:rsidRDefault="0C86A252" w14:paraId="2AE92816" w14:textId="291AE176">
      <w:pPr>
        <w:pStyle w:val="Normal"/>
        <w:spacing w:line="360" w:lineRule="auto"/>
      </w:pPr>
    </w:p>
    <w:p w:rsidR="0C86A252" w:rsidP="0C86A252" w:rsidRDefault="0C86A252" w14:paraId="6769EDD8" w14:textId="6F4049B1">
      <w:pPr>
        <w:pStyle w:val="Normal"/>
        <w:spacing w:line="360" w:lineRule="auto"/>
      </w:pPr>
    </w:p>
    <w:p w:rsidR="0C86A252" w:rsidP="0C86A252" w:rsidRDefault="0C86A252" w14:paraId="03F715D2" w14:textId="7FE9540E">
      <w:pPr>
        <w:pStyle w:val="Normal"/>
        <w:spacing w:line="360" w:lineRule="auto"/>
      </w:pPr>
    </w:p>
    <w:p w:rsidR="0C86A252" w:rsidP="0C86A252" w:rsidRDefault="0C86A252" w14:paraId="26A3F23A" w14:textId="1ECF1173">
      <w:pPr>
        <w:pStyle w:val="Normal"/>
        <w:spacing w:line="360" w:lineRule="auto"/>
      </w:pPr>
    </w:p>
    <w:p w:rsidR="0C86A252" w:rsidP="0C86A252" w:rsidRDefault="0C86A252" w14:paraId="1BF25891" w14:textId="2F02AD99">
      <w:pPr>
        <w:pStyle w:val="Normal"/>
        <w:spacing w:line="360" w:lineRule="auto"/>
      </w:pPr>
    </w:p>
    <w:p w:rsidRPr="00E1793B" w:rsidR="00C06E86" w:rsidP="00C06E86" w:rsidRDefault="00C06E86" w14:paraId="2BA05976" w14:textId="6823276B">
      <w:pPr>
        <w:pStyle w:val="Heading1"/>
        <w:jc w:val="both"/>
        <w:rPr>
          <w:b/>
          <w:bCs/>
        </w:rPr>
      </w:pPr>
      <w:r w:rsidRPr="00E1793B">
        <w:rPr>
          <w:b/>
          <w:bCs/>
        </w:rPr>
        <w:t>reference list</w:t>
      </w:r>
    </w:p>
    <w:p w:rsidRPr="00E1793B" w:rsidR="00C06E86" w:rsidP="00C06E86" w:rsidRDefault="00C06E86" w14:paraId="27AC1907" w14:textId="1048DD44"/>
    <w:p w:rsidRPr="00E1793B" w:rsidR="00C06E86" w:rsidP="00C06E86" w:rsidRDefault="00C06E86" w14:paraId="717C9FE5"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Landman, P. (2021) Hotel chain definition / meaning, Xotels. xotels.com. </w:t>
      </w:r>
    </w:p>
    <w:p w:rsidRPr="00E1793B" w:rsidR="00C06E86" w:rsidP="00C06E86" w:rsidRDefault="00C06E86" w14:paraId="550EFE37"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Optimising, R. (2022) Hotel Marketing: The latest trends in the hotel industry for 2023, Revfine.com. Revfine. </w:t>
      </w:r>
    </w:p>
    <w:p w:rsidRPr="00E1793B" w:rsidR="00C06E86" w:rsidP="00C06E86" w:rsidRDefault="00C06E86" w14:paraId="3B3B5EB8"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Crowne Plaza, H.&amp; R. (2022) Crowne Plaza Hotels &amp; Resorts, InterContinental Hotels Group PLC. ihgplc.com. </w:t>
      </w:r>
    </w:p>
    <w:p w:rsidRPr="00E1793B" w:rsidR="00C06E86" w:rsidP="00C06E86" w:rsidRDefault="00C06E86" w14:paraId="6FAD9168"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Travelodge, T. (2022) Our company, Travelodge. travelodge.com. </w:t>
      </w:r>
    </w:p>
    <w:p w:rsidRPr="00E1793B" w:rsidR="00C06E86" w:rsidP="00C06E86" w:rsidRDefault="00C06E86" w14:paraId="70B03771"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Morch, A. (2019) How Crowne Plaza Hotels and resorts use strategic meeting influencers to scale the customer..., Medium. Medium. </w:t>
      </w:r>
    </w:p>
    <w:p w:rsidRPr="00E1793B" w:rsidR="00C06E86" w:rsidP="00C06E86" w:rsidRDefault="00C06E86" w14:paraId="334BE336"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McDonald, C. (2016) How intercontinental hotels connects with real-time marketing, ComputerWeekly.com. ComputerWeekly.com. </w:t>
      </w:r>
    </w:p>
    <w:p w:rsidRPr="00E1793B" w:rsidR="00C06E86" w:rsidP="00C06E86" w:rsidRDefault="00C06E86" w14:paraId="01585D85"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SiteMinder, S.M. (2016) 3 simple ways Travelodge used guest experience to deliver double-digit growth, SiteMinder. siteminder.com. </w:t>
      </w:r>
    </w:p>
    <w:p w:rsidRPr="00E1793B" w:rsidR="00C06E86" w:rsidP="00C06E86" w:rsidRDefault="00C06E86" w14:paraId="3608750F"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A T E, A.T.E. (2022) Top 10 largest hotel chains in the world, All Top Everything. alltopeverything.com. </w:t>
      </w:r>
    </w:p>
    <w:p w:rsidRPr="00E1793B" w:rsidR="00C06E86" w:rsidP="00C06E86" w:rsidRDefault="00C06E86" w14:paraId="7D7F8DB3" w14:textId="117B890B">
      <w:pPr>
        <w:spacing w:before="240" w:after="24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Hospitality On, H.O. (2022) [in pictures] </w:t>
      </w:r>
      <w:r w:rsidRPr="0C86A252" w:rsidR="0C86A252">
        <w:rPr>
          <w:rFonts w:ascii="Times New Roman" w:hAnsi="Times New Roman" w:eastAsia="Times New Roman" w:cs="Times New Roman"/>
          <w:color w:val="000000" w:themeColor="text1" w:themeTint="FF" w:themeShade="FF"/>
          <w:sz w:val="24"/>
          <w:szCs w:val="24"/>
        </w:rPr>
        <w:t>Crowne Plaza</w:t>
      </w:r>
      <w:r w:rsidRPr="0C86A252" w:rsidR="0C86A252">
        <w:rPr>
          <w:rFonts w:ascii="Times New Roman" w:hAnsi="Times New Roman" w:eastAsia="Times New Roman" w:cs="Times New Roman"/>
          <w:color w:val="000000" w:themeColor="text1" w:themeTint="FF" w:themeShade="FF"/>
          <w:sz w:val="24"/>
          <w:szCs w:val="24"/>
        </w:rPr>
        <w:t xml:space="preserve"> to open several new properties by the end of 2022, Hospitality ON. Hospitality On. </w:t>
      </w:r>
    </w:p>
    <w:p w:rsidRPr="00E1793B" w:rsidR="00C06E86" w:rsidP="00C06E86" w:rsidRDefault="00C06E86" w14:paraId="216BFBBF"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HNR, H.N. (2022) Travelodge Announces Hotel Pipeline for 2022 and 2023, Hotel Industry News by Hotel News Resource. Hotel News Resource. </w:t>
      </w:r>
    </w:p>
    <w:p w:rsidRPr="00E1793B" w:rsidR="00C06E86" w:rsidP="00C06E86" w:rsidRDefault="00C06E86" w14:paraId="46A5A1A2"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Hotel Speak, H. (2021) Traditional marketing strategies for hotel chains, Hotel Speak. Hotel Speak. </w:t>
      </w:r>
    </w:p>
    <w:p w:rsidRPr="00E1793B" w:rsidR="00C06E86" w:rsidP="00C06E86" w:rsidRDefault="00C06E86" w14:paraId="5B36961F"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Hospitality Net, H.N. (2021) Traditional marketing strategies for hotel chains, Hospitality Net. Hospitality Net. </w:t>
      </w:r>
    </w:p>
    <w:p w:rsidRPr="00E1793B" w:rsidR="00C06E86" w:rsidP="00C06E86" w:rsidRDefault="00C06E86" w14:paraId="582A0E09"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Barone, A. (2022) Digital Marketing Overview: Types, challenges, and required skills, Investopedia. Investopedia. </w:t>
      </w:r>
    </w:p>
    <w:p w:rsidRPr="00E1793B" w:rsidR="00C06E86" w:rsidP="00C06E86" w:rsidRDefault="00C06E86" w14:paraId="606942E3" w14:textId="77777777">
      <w:pPr>
        <w:spacing w:after="0" w:line="360" w:lineRule="auto"/>
        <w:jc w:val="both"/>
        <w:rPr>
          <w:rFonts w:ascii="Times New Roman" w:hAnsi="Times New Roman" w:eastAsia="Times New Roman" w:cs="Times New Roman"/>
          <w:sz w:val="24"/>
          <w:szCs w:val="24"/>
        </w:rPr>
      </w:pPr>
    </w:p>
    <w:p w:rsidRPr="00E1793B" w:rsidR="00C06E86" w:rsidP="00C06E86" w:rsidRDefault="00C06E86" w14:paraId="4137F394" w14:textId="661182D5">
      <w:pPr>
        <w:spacing w:before="240" w:after="24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Travelodge, </w:t>
      </w:r>
      <w:r w:rsidRPr="0C86A252" w:rsidR="0C86A252">
        <w:rPr>
          <w:rFonts w:ascii="Times New Roman" w:hAnsi="Times New Roman" w:eastAsia="Times New Roman" w:cs="Times New Roman"/>
          <w:color w:val="000000" w:themeColor="text1" w:themeTint="FF" w:themeShade="FF"/>
          <w:sz w:val="24"/>
          <w:szCs w:val="24"/>
        </w:rPr>
        <w:t>Travelodge</w:t>
      </w:r>
      <w:r w:rsidRPr="0C86A252" w:rsidR="0C86A252">
        <w:rPr>
          <w:rFonts w:ascii="Times New Roman" w:hAnsi="Times New Roman" w:eastAsia="Times New Roman" w:cs="Times New Roman"/>
          <w:color w:val="000000" w:themeColor="text1" w:themeTint="FF" w:themeShade="FF"/>
          <w:sz w:val="24"/>
          <w:szCs w:val="24"/>
        </w:rPr>
        <w:t xml:space="preserve"> (2021) Travelodge digital maturity case study · welcome to Digital Works Group, Welcome to Digital Works Group. digitalworksgroup.com. </w:t>
      </w:r>
    </w:p>
    <w:p w:rsidRPr="00E1793B" w:rsidR="00C06E86" w:rsidP="00C06E86" w:rsidRDefault="00C06E86" w14:paraId="1A884AF0"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the crown plaza, the crown plaza (2022) Crowne Plaza 4-star hotels in Ireland, Crowne Plaza Hotels Ireland. cpireland.crowneplaza.com. </w:t>
      </w:r>
    </w:p>
    <w:p w:rsidRPr="00E1793B" w:rsidR="00C06E86" w:rsidP="00C06E86" w:rsidRDefault="00C06E86" w14:paraId="79AF8850" w14:textId="77777777">
      <w:pPr>
        <w:spacing w:before="240" w:after="240" w:line="360" w:lineRule="auto"/>
        <w:jc w:val="both"/>
        <w:rPr>
          <w:rFonts w:ascii="Times New Roman" w:hAnsi="Times New Roman" w:eastAsia="Times New Roman" w:cs="Times New Roman"/>
          <w:sz w:val="24"/>
          <w:szCs w:val="24"/>
        </w:rPr>
      </w:pPr>
      <w:r w:rsidRPr="00E1793B">
        <w:rPr>
          <w:rFonts w:ascii="Times New Roman" w:hAnsi="Times New Roman" w:eastAsia="Times New Roman" w:cs="Times New Roman"/>
          <w:color w:val="000000"/>
          <w:sz w:val="24"/>
          <w:szCs w:val="24"/>
        </w:rPr>
        <w:t>Travelodge, T. (2019) Travelodge by Wyndham rolls out Travelodge + go green, LODGING Magazine. lodgingmagazine.com. </w:t>
      </w:r>
    </w:p>
    <w:p w:rsidRPr="00E1793B" w:rsidR="00C06E86" w:rsidP="00C06E86" w:rsidRDefault="00C06E86" w14:paraId="5E0D6EEE" w14:textId="08B76F80">
      <w:pPr>
        <w:spacing w:before="240" w:after="240" w:line="360" w:lineRule="auto"/>
        <w:jc w:val="both"/>
        <w:rPr>
          <w:rFonts w:ascii="Times New Roman" w:hAnsi="Times New Roman" w:eastAsia="Times New Roman" w:cs="Times New Roman"/>
          <w:sz w:val="24"/>
          <w:szCs w:val="24"/>
        </w:rPr>
      </w:pPr>
      <w:r w:rsidRPr="0C86A252" w:rsidR="0C86A252">
        <w:rPr>
          <w:rFonts w:ascii="Times New Roman" w:hAnsi="Times New Roman" w:eastAsia="Times New Roman" w:cs="Times New Roman"/>
          <w:color w:val="000000" w:themeColor="text1" w:themeTint="FF" w:themeShade="FF"/>
          <w:sz w:val="24"/>
          <w:szCs w:val="24"/>
        </w:rPr>
        <w:t xml:space="preserve"> Kemmis, S. (2022) Which hotels have handled COVID-19 the </w:t>
      </w:r>
      <w:r w:rsidRPr="0C86A252" w:rsidR="0C86A252">
        <w:rPr>
          <w:rFonts w:ascii="Times New Roman" w:hAnsi="Times New Roman" w:eastAsia="Times New Roman" w:cs="Times New Roman"/>
          <w:color w:val="000000" w:themeColor="text1" w:themeTint="FF" w:themeShade="FF"/>
          <w:sz w:val="24"/>
          <w:szCs w:val="24"/>
        </w:rPr>
        <w:t>best?</w:t>
      </w:r>
      <w:r w:rsidRPr="0C86A252" w:rsidR="0C86A252">
        <w:rPr>
          <w:rFonts w:ascii="Times New Roman" w:hAnsi="Times New Roman" w:eastAsia="Times New Roman" w:cs="Times New Roman"/>
          <w:color w:val="000000" w:themeColor="text1" w:themeTint="FF" w:themeShade="FF"/>
          <w:sz w:val="24"/>
          <w:szCs w:val="24"/>
        </w:rPr>
        <w:t xml:space="preserve"> NerdWallet. NerdWallet. </w:t>
      </w:r>
    </w:p>
    <w:p w:rsidRPr="00E1793B" w:rsidR="00C06E86" w:rsidP="00C06E86" w:rsidRDefault="00C06E86" w14:paraId="565D2443" w14:textId="77777777">
      <w:pPr>
        <w:spacing w:line="360" w:lineRule="auto"/>
        <w:jc w:val="both"/>
        <w:rPr>
          <w:rFonts w:ascii="Times New Roman" w:hAnsi="Times New Roman" w:cs="Times New Roman"/>
        </w:rPr>
      </w:pPr>
    </w:p>
    <w:p w:rsidRPr="00E1793B" w:rsidR="00C06E86" w:rsidP="00C06E86" w:rsidRDefault="00C06E86" w14:paraId="0738385C" w14:textId="77777777">
      <w:pPr>
        <w:spacing w:line="360" w:lineRule="auto"/>
        <w:jc w:val="both"/>
        <w:rPr>
          <w:rFonts w:ascii="Times New Roman" w:hAnsi="Times New Roman" w:cs="Times New Roman"/>
        </w:rPr>
      </w:pPr>
    </w:p>
    <w:sectPr w:rsidRPr="00E1793B" w:rsidR="00C06E8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A2F7E" w:rsidP="00857A00" w:rsidRDefault="007A2F7E" w14:paraId="0BDF8DB7" w14:textId="77777777">
      <w:pPr>
        <w:spacing w:after="0" w:line="240" w:lineRule="auto"/>
      </w:pPr>
      <w:r>
        <w:separator/>
      </w:r>
    </w:p>
  </w:endnote>
  <w:endnote w:type="continuationSeparator" w:id="0">
    <w:p w:rsidR="007A2F7E" w:rsidP="00857A00" w:rsidRDefault="007A2F7E" w14:paraId="7EF4B5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A2F7E" w:rsidP="00857A00" w:rsidRDefault="007A2F7E" w14:paraId="40A9440C" w14:textId="77777777">
      <w:pPr>
        <w:spacing w:after="0" w:line="240" w:lineRule="auto"/>
      </w:pPr>
      <w:r>
        <w:separator/>
      </w:r>
    </w:p>
  </w:footnote>
  <w:footnote w:type="continuationSeparator" w:id="0">
    <w:p w:rsidR="007A2F7E" w:rsidP="00857A00" w:rsidRDefault="007A2F7E" w14:paraId="156CD97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w+/3VViiNXIbr" int2:id="1PQ19bhj">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86"/>
    <w:rsid w:val="00041C19"/>
    <w:rsid w:val="000E016B"/>
    <w:rsid w:val="001D03A6"/>
    <w:rsid w:val="001E344E"/>
    <w:rsid w:val="0025680F"/>
    <w:rsid w:val="002E3AF4"/>
    <w:rsid w:val="00341C73"/>
    <w:rsid w:val="0044315E"/>
    <w:rsid w:val="00674335"/>
    <w:rsid w:val="0068388B"/>
    <w:rsid w:val="007A2F7E"/>
    <w:rsid w:val="00857A00"/>
    <w:rsid w:val="00886B0D"/>
    <w:rsid w:val="008E685E"/>
    <w:rsid w:val="00AA7585"/>
    <w:rsid w:val="00B6343A"/>
    <w:rsid w:val="00B9719F"/>
    <w:rsid w:val="00C06E86"/>
    <w:rsid w:val="00D37A47"/>
    <w:rsid w:val="00DC1A5A"/>
    <w:rsid w:val="00E1793B"/>
    <w:rsid w:val="00EC44B0"/>
    <w:rsid w:val="00F55E5A"/>
    <w:rsid w:val="0C86A25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B453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06E8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06E86"/>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857A00"/>
    <w:pPr>
      <w:tabs>
        <w:tab w:val="center" w:pos="4513"/>
        <w:tab w:val="right" w:pos="9026"/>
      </w:tabs>
      <w:spacing w:after="0" w:line="240" w:lineRule="auto"/>
    </w:pPr>
  </w:style>
  <w:style w:type="character" w:styleId="HeaderChar" w:customStyle="1">
    <w:name w:val="Header Char"/>
    <w:basedOn w:val="DefaultParagraphFont"/>
    <w:link w:val="Header"/>
    <w:uiPriority w:val="99"/>
    <w:rsid w:val="00857A00"/>
  </w:style>
  <w:style w:type="paragraph" w:styleId="Footer">
    <w:name w:val="footer"/>
    <w:basedOn w:val="Normal"/>
    <w:link w:val="FooterChar"/>
    <w:uiPriority w:val="99"/>
    <w:unhideWhenUsed/>
    <w:rsid w:val="00857A00"/>
    <w:pPr>
      <w:tabs>
        <w:tab w:val="center" w:pos="4513"/>
        <w:tab w:val="right" w:pos="9026"/>
      </w:tabs>
      <w:spacing w:after="0" w:line="240" w:lineRule="auto"/>
    </w:pPr>
  </w:style>
  <w:style w:type="character" w:styleId="FooterChar" w:customStyle="1">
    <w:name w:val="Footer Char"/>
    <w:basedOn w:val="DefaultParagraphFont"/>
    <w:link w:val="Footer"/>
    <w:uiPriority w:val="99"/>
    <w:rsid w:val="00857A00"/>
  </w:style>
  <w:style w:type="paragraph" w:styleId="Title">
    <w:name w:val="Title"/>
    <w:basedOn w:val="Normal"/>
    <w:next w:val="Normal"/>
    <w:link w:val="TitleChar"/>
    <w:uiPriority w:val="10"/>
    <w:qFormat/>
    <w:rsid w:val="0068388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8388B"/>
    <w:rPr>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98072">
      <w:bodyDiv w:val="1"/>
      <w:marLeft w:val="0"/>
      <w:marRight w:val="0"/>
      <w:marTop w:val="0"/>
      <w:marBottom w:val="0"/>
      <w:divBdr>
        <w:top w:val="none" w:sz="0" w:space="0" w:color="auto"/>
        <w:left w:val="none" w:sz="0" w:space="0" w:color="auto"/>
        <w:bottom w:val="none" w:sz="0" w:space="0" w:color="auto"/>
        <w:right w:val="none" w:sz="0" w:space="0" w:color="auto"/>
      </w:divBdr>
    </w:div>
    <w:div w:id="76723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d375a89dcdea48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syed hussain Ahmed</lastModifiedBy>
  <revision>2</revision>
  <dcterms:created xsi:type="dcterms:W3CDTF">2022-11-08T10:17:00.0000000Z</dcterms:created>
  <dcterms:modified xsi:type="dcterms:W3CDTF">2022-11-08T19:51:42.4963956Z</dcterms:modified>
</coreProperties>
</file>