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0232096"/>
        <w:docPartObj>
          <w:docPartGallery w:val="Cover Pages"/>
          <w:docPartUnique/>
        </w:docPartObj>
      </w:sdtPr>
      <w:sdtContent>
        <w:p w14:paraId="08D7B52E" w14:textId="4ACBF19F" w:rsidR="00820CB4" w:rsidRDefault="00820CB4">
          <w:r>
            <w:rPr>
              <w:noProof/>
            </w:rPr>
            <mc:AlternateContent>
              <mc:Choice Requires="wpg">
                <w:drawing>
                  <wp:anchor distT="0" distB="0" distL="114300" distR="114300" simplePos="0" relativeHeight="251662336" behindDoc="0" locked="0" layoutInCell="1" allowOverlap="1" wp14:anchorId="564E5537" wp14:editId="1627FE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74D4A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494D2565" w14:textId="7F453328" w:rsidR="00820CB4" w:rsidRDefault="00222F32">
          <w:r>
            <w:rPr>
              <w:noProof/>
            </w:rPr>
            <mc:AlternateContent>
              <mc:Choice Requires="wps">
                <w:drawing>
                  <wp:anchor distT="0" distB="0" distL="114300" distR="114300" simplePos="0" relativeHeight="251661312" behindDoc="0" locked="0" layoutInCell="1" allowOverlap="1" wp14:anchorId="7AE0D853" wp14:editId="1D03452F">
                    <wp:simplePos x="0" y="0"/>
                    <wp:positionH relativeFrom="page">
                      <wp:align>left</wp:align>
                    </wp:positionH>
                    <wp:positionV relativeFrom="page">
                      <wp:posOffset>2711302</wp:posOffset>
                    </wp:positionV>
                    <wp:extent cx="7315200" cy="5475768"/>
                    <wp:effectExtent l="0" t="0" r="0" b="10795"/>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54757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F87F9B" w14:textId="1E8AC4B5" w:rsidR="00820CB4" w:rsidRDefault="00B36E5D"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GLOBALISATION</w:t>
                                </w:r>
                              </w:p>
                              <w:p w14:paraId="74C14F0E" w14:textId="77777777" w:rsidR="006C3663" w:rsidRDefault="006C3663" w:rsidP="00222F32">
                                <w:pPr>
                                  <w:pStyle w:val="NoSpacing"/>
                                  <w:ind w:firstLine="720"/>
                                  <w:rPr>
                                    <w:rFonts w:ascii="Book Antiqua" w:hAnsi="Book Antiqua"/>
                                    <w:color w:val="4472C4" w:themeColor="accent1"/>
                                    <w:sz w:val="36"/>
                                    <w:szCs w:val="36"/>
                                  </w:rPr>
                                </w:pPr>
                              </w:p>
                              <w:p w14:paraId="0E686A5A" w14:textId="4AF0452E" w:rsidR="00222F32" w:rsidRDefault="008225C4"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By</w:t>
                                </w:r>
                              </w:p>
                              <w:p w14:paraId="56C2661F" w14:textId="7CF66596" w:rsidR="008225C4" w:rsidRDefault="008225C4"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Andzhela Toneva</w:t>
                                </w:r>
                              </w:p>
                              <w:p w14:paraId="1AC8AD73" w14:textId="77777777" w:rsidR="008225C4" w:rsidRDefault="008225C4" w:rsidP="00222F32">
                                <w:pPr>
                                  <w:pStyle w:val="NoSpacing"/>
                                  <w:ind w:firstLine="720"/>
                                  <w:rPr>
                                    <w:rFonts w:ascii="Book Antiqua" w:hAnsi="Book Antiqua"/>
                                    <w:color w:val="4472C4" w:themeColor="accent1"/>
                                    <w:sz w:val="36"/>
                                    <w:szCs w:val="36"/>
                                  </w:rPr>
                                </w:pPr>
                              </w:p>
                              <w:p w14:paraId="2B8AB6D3" w14:textId="1ADEC83E" w:rsidR="008225C4" w:rsidRDefault="008225C4" w:rsidP="00525551">
                                <w:pPr>
                                  <w:pStyle w:val="NoSpacing"/>
                                  <w:rPr>
                                    <w:rFonts w:ascii="Book Antiqua" w:hAnsi="Book Antiqua"/>
                                    <w:color w:val="4472C4" w:themeColor="accent1"/>
                                    <w:sz w:val="36"/>
                                    <w:szCs w:val="36"/>
                                  </w:rPr>
                                </w:pPr>
                                <w:r>
                                  <w:rPr>
                                    <w:rFonts w:ascii="Book Antiqua" w:hAnsi="Book Antiqua"/>
                                    <w:color w:val="4472C4" w:themeColor="accent1"/>
                                    <w:sz w:val="36"/>
                                    <w:szCs w:val="36"/>
                                  </w:rPr>
                                  <w:t>Student ID:</w:t>
                                </w:r>
                                <w:r>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r>
                                  <w:rPr>
                                    <w:rFonts w:ascii="Book Antiqua" w:hAnsi="Book Antiqua"/>
                                    <w:color w:val="4472C4" w:themeColor="accent1"/>
                                    <w:sz w:val="36"/>
                                    <w:szCs w:val="36"/>
                                  </w:rPr>
                                  <w:t>2217837</w:t>
                                </w:r>
                              </w:p>
                              <w:p w14:paraId="33B5AB48" w14:textId="0472F015" w:rsidR="008225C4" w:rsidRDefault="008A62D4" w:rsidP="00525551">
                                <w:pPr>
                                  <w:pStyle w:val="NoSpacing"/>
                                  <w:rPr>
                                    <w:rFonts w:ascii="Book Antiqua" w:hAnsi="Book Antiqua"/>
                                    <w:color w:val="4472C4" w:themeColor="accent1"/>
                                    <w:sz w:val="36"/>
                                    <w:szCs w:val="36"/>
                                  </w:rPr>
                                </w:pPr>
                                <w:proofErr w:type="spellStart"/>
                                <w:r>
                                  <w:rPr>
                                    <w:rFonts w:ascii="Book Antiqua" w:hAnsi="Book Antiqua"/>
                                    <w:color w:val="4472C4" w:themeColor="accent1"/>
                                    <w:sz w:val="36"/>
                                    <w:szCs w:val="36"/>
                                  </w:rPr>
                                  <w:t>Programme</w:t>
                                </w:r>
                                <w:proofErr w:type="spellEnd"/>
                                <w:r w:rsidR="003D47FA">
                                  <w:rPr>
                                    <w:rFonts w:ascii="Book Antiqua" w:hAnsi="Book Antiqua"/>
                                    <w:color w:val="4472C4" w:themeColor="accent1"/>
                                    <w:sz w:val="36"/>
                                    <w:szCs w:val="36"/>
                                  </w:rPr>
                                  <w:t>:</w:t>
                                </w:r>
                                <w:r w:rsidR="003D47FA">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3D47FA">
                                  <w:rPr>
                                    <w:rFonts w:ascii="Book Antiqua" w:hAnsi="Book Antiqua"/>
                                    <w:color w:val="4472C4" w:themeColor="accent1"/>
                                    <w:sz w:val="36"/>
                                    <w:szCs w:val="36"/>
                                  </w:rPr>
                                  <w:t>Business Management</w:t>
                                </w:r>
                              </w:p>
                              <w:p w14:paraId="28C5EA5C" w14:textId="3A50E4EC" w:rsidR="003D47FA" w:rsidRDefault="003D47FA" w:rsidP="006C3663">
                                <w:pPr>
                                  <w:pStyle w:val="NoSpacing"/>
                                  <w:ind w:left="3600" w:hanging="3600"/>
                                  <w:rPr>
                                    <w:rFonts w:ascii="Book Antiqua" w:hAnsi="Book Antiqua"/>
                                    <w:color w:val="4472C4" w:themeColor="accent1"/>
                                    <w:sz w:val="36"/>
                                    <w:szCs w:val="36"/>
                                  </w:rPr>
                                </w:pPr>
                                <w:r>
                                  <w:rPr>
                                    <w:rFonts w:ascii="Book Antiqua" w:hAnsi="Book Antiqua"/>
                                    <w:color w:val="4472C4" w:themeColor="accent1"/>
                                    <w:sz w:val="36"/>
                                    <w:szCs w:val="36"/>
                                  </w:rPr>
                                  <w:t>Module:</w:t>
                                </w:r>
                                <w:r>
                                  <w:rPr>
                                    <w:rFonts w:ascii="Book Antiqua" w:hAnsi="Book Antiqua"/>
                                    <w:color w:val="4472C4" w:themeColor="accent1"/>
                                    <w:sz w:val="36"/>
                                    <w:szCs w:val="36"/>
                                  </w:rPr>
                                  <w:tab/>
                                </w:r>
                                <w:r w:rsidR="002E56FE">
                                  <w:rPr>
                                    <w:rFonts w:ascii="Book Antiqua" w:hAnsi="Book Antiqua"/>
                                    <w:color w:val="4472C4" w:themeColor="accent1"/>
                                    <w:sz w:val="36"/>
                                    <w:szCs w:val="36"/>
                                  </w:rPr>
                                  <w:t>Marketing fundamentals LCBB-</w:t>
                                </w:r>
                                <w:r w:rsidR="009807A5">
                                  <w:rPr>
                                    <w:rFonts w:ascii="Book Antiqua" w:hAnsi="Book Antiqua"/>
                                    <w:color w:val="4472C4" w:themeColor="accent1"/>
                                    <w:sz w:val="36"/>
                                    <w:szCs w:val="36"/>
                                  </w:rPr>
                                  <w:t>4004</w:t>
                                </w:r>
                              </w:p>
                              <w:p w14:paraId="6C043B44" w14:textId="3FF8AB79" w:rsidR="009807A5" w:rsidRPr="00B36E5D" w:rsidRDefault="00525551" w:rsidP="00525551">
                                <w:pPr>
                                  <w:pStyle w:val="NoSpacing"/>
                                  <w:rPr>
                                    <w:rFonts w:ascii="Book Antiqua" w:hAnsi="Book Antiqua"/>
                                    <w:color w:val="595959" w:themeColor="text1" w:themeTint="A6"/>
                                    <w:sz w:val="36"/>
                                    <w:szCs w:val="36"/>
                                  </w:rPr>
                                </w:pPr>
                                <w:r>
                                  <w:rPr>
                                    <w:rFonts w:ascii="Book Antiqua" w:hAnsi="Book Antiqua"/>
                                    <w:color w:val="4472C4" w:themeColor="accent1"/>
                                    <w:sz w:val="36"/>
                                    <w:szCs w:val="36"/>
                                  </w:rPr>
                                  <w:t xml:space="preserve">Module leader: </w:t>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proofErr w:type="spellStart"/>
                                <w:r>
                                  <w:rPr>
                                    <w:rFonts w:ascii="Book Antiqua" w:hAnsi="Book Antiqua"/>
                                    <w:color w:val="4472C4" w:themeColor="accent1"/>
                                    <w:sz w:val="36"/>
                                    <w:szCs w:val="36"/>
                                  </w:rPr>
                                  <w:t>Usuf</w:t>
                                </w:r>
                                <w:proofErr w:type="spellEnd"/>
                                <w:r>
                                  <w:rPr>
                                    <w:rFonts w:ascii="Book Antiqua" w:hAnsi="Book Antiqua"/>
                                    <w:color w:val="4472C4" w:themeColor="accent1"/>
                                    <w:sz w:val="36"/>
                                    <w:szCs w:val="36"/>
                                  </w:rPr>
                                  <w:t xml:space="preserve"> </w:t>
                                </w:r>
                                <w:proofErr w:type="spellStart"/>
                                <w:r>
                                  <w:rPr>
                                    <w:rFonts w:ascii="Book Antiqua" w:hAnsi="Book Antiqua"/>
                                    <w:color w:val="4472C4" w:themeColor="accent1"/>
                                    <w:sz w:val="36"/>
                                    <w:szCs w:val="36"/>
                                  </w:rPr>
                                  <w:t>Sadaat</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AE0D853" id="_x0000_t202" coordsize="21600,21600" o:spt="202" path="m,l,21600r21600,l21600,xe">
                    <v:stroke joinstyle="miter"/>
                    <v:path gradientshapeok="t" o:connecttype="rect"/>
                  </v:shapetype>
                  <v:shape id="Text Box 53" o:spid="_x0000_s1026" type="#_x0000_t202" style="position:absolute;margin-left:0;margin-top:213.5pt;width:8in;height:431.15pt;z-index:251661312;visibility:visible;mso-wrap-style:square;mso-width-percent:941;mso-height-percent:0;mso-wrap-distance-left:9pt;mso-wrap-distance-top:0;mso-wrap-distance-right:9pt;mso-wrap-distance-bottom:0;mso-position-horizontal:left;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" filled="f" stroked="f" strokeweight=".5pt">
                    <v:textbox inset="126pt,0,54pt,0">
                      <w:txbxContent>
                        <w:p w14:paraId="0CF87F9B" w14:textId="1E8AC4B5" w:rsidR="00820CB4" w:rsidRDefault="00B36E5D"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GLOBALISATION</w:t>
                          </w:r>
                        </w:p>
                        <w:p w14:paraId="74C14F0E" w14:textId="77777777" w:rsidR="006C3663" w:rsidRDefault="006C3663" w:rsidP="00222F32">
                          <w:pPr>
                            <w:pStyle w:val="NoSpacing"/>
                            <w:ind w:firstLine="720"/>
                            <w:rPr>
                              <w:rFonts w:ascii="Book Antiqua" w:hAnsi="Book Antiqua"/>
                              <w:color w:val="4472C4" w:themeColor="accent1"/>
                              <w:sz w:val="36"/>
                              <w:szCs w:val="36"/>
                            </w:rPr>
                          </w:pPr>
                        </w:p>
                        <w:p w14:paraId="0E686A5A" w14:textId="4AF0452E" w:rsidR="00222F32" w:rsidRDefault="008225C4"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By</w:t>
                          </w:r>
                        </w:p>
                        <w:p w14:paraId="56C2661F" w14:textId="7CF66596" w:rsidR="008225C4" w:rsidRDefault="008225C4"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Andzhela Toneva</w:t>
                          </w:r>
                        </w:p>
                        <w:p w14:paraId="1AC8AD73" w14:textId="77777777" w:rsidR="008225C4" w:rsidRDefault="008225C4" w:rsidP="00222F32">
                          <w:pPr>
                            <w:pStyle w:val="NoSpacing"/>
                            <w:ind w:firstLine="720"/>
                            <w:rPr>
                              <w:rFonts w:ascii="Book Antiqua" w:hAnsi="Book Antiqua"/>
                              <w:color w:val="4472C4" w:themeColor="accent1"/>
                              <w:sz w:val="36"/>
                              <w:szCs w:val="36"/>
                            </w:rPr>
                          </w:pPr>
                        </w:p>
                        <w:p w14:paraId="2B8AB6D3" w14:textId="1ADEC83E" w:rsidR="008225C4" w:rsidRDefault="008225C4" w:rsidP="00525551">
                          <w:pPr>
                            <w:pStyle w:val="NoSpacing"/>
                            <w:rPr>
                              <w:rFonts w:ascii="Book Antiqua" w:hAnsi="Book Antiqua"/>
                              <w:color w:val="4472C4" w:themeColor="accent1"/>
                              <w:sz w:val="36"/>
                              <w:szCs w:val="36"/>
                            </w:rPr>
                          </w:pPr>
                          <w:r>
                            <w:rPr>
                              <w:rFonts w:ascii="Book Antiqua" w:hAnsi="Book Antiqua"/>
                              <w:color w:val="4472C4" w:themeColor="accent1"/>
                              <w:sz w:val="36"/>
                              <w:szCs w:val="36"/>
                            </w:rPr>
                            <w:t>Student ID:</w:t>
                          </w:r>
                          <w:r>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r>
                            <w:rPr>
                              <w:rFonts w:ascii="Book Antiqua" w:hAnsi="Book Antiqua"/>
                              <w:color w:val="4472C4" w:themeColor="accent1"/>
                              <w:sz w:val="36"/>
                              <w:szCs w:val="36"/>
                            </w:rPr>
                            <w:t>2217837</w:t>
                          </w:r>
                        </w:p>
                        <w:p w14:paraId="33B5AB48" w14:textId="0472F015" w:rsidR="008225C4" w:rsidRDefault="008A62D4" w:rsidP="00525551">
                          <w:pPr>
                            <w:pStyle w:val="NoSpacing"/>
                            <w:rPr>
                              <w:rFonts w:ascii="Book Antiqua" w:hAnsi="Book Antiqua"/>
                              <w:color w:val="4472C4" w:themeColor="accent1"/>
                              <w:sz w:val="36"/>
                              <w:szCs w:val="36"/>
                            </w:rPr>
                          </w:pPr>
                          <w:proofErr w:type="spellStart"/>
                          <w:r>
                            <w:rPr>
                              <w:rFonts w:ascii="Book Antiqua" w:hAnsi="Book Antiqua"/>
                              <w:color w:val="4472C4" w:themeColor="accent1"/>
                              <w:sz w:val="36"/>
                              <w:szCs w:val="36"/>
                            </w:rPr>
                            <w:t>Programme</w:t>
                          </w:r>
                          <w:proofErr w:type="spellEnd"/>
                          <w:r w:rsidR="003D47FA">
                            <w:rPr>
                              <w:rFonts w:ascii="Book Antiqua" w:hAnsi="Book Antiqua"/>
                              <w:color w:val="4472C4" w:themeColor="accent1"/>
                              <w:sz w:val="36"/>
                              <w:szCs w:val="36"/>
                            </w:rPr>
                            <w:t>:</w:t>
                          </w:r>
                          <w:r w:rsidR="003D47FA">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3D47FA">
                            <w:rPr>
                              <w:rFonts w:ascii="Book Antiqua" w:hAnsi="Book Antiqua"/>
                              <w:color w:val="4472C4" w:themeColor="accent1"/>
                              <w:sz w:val="36"/>
                              <w:szCs w:val="36"/>
                            </w:rPr>
                            <w:t>Business Management</w:t>
                          </w:r>
                        </w:p>
                        <w:p w14:paraId="28C5EA5C" w14:textId="3A50E4EC" w:rsidR="003D47FA" w:rsidRDefault="003D47FA" w:rsidP="006C3663">
                          <w:pPr>
                            <w:pStyle w:val="NoSpacing"/>
                            <w:ind w:left="3600" w:hanging="3600"/>
                            <w:rPr>
                              <w:rFonts w:ascii="Book Antiqua" w:hAnsi="Book Antiqua"/>
                              <w:color w:val="4472C4" w:themeColor="accent1"/>
                              <w:sz w:val="36"/>
                              <w:szCs w:val="36"/>
                            </w:rPr>
                          </w:pPr>
                          <w:r>
                            <w:rPr>
                              <w:rFonts w:ascii="Book Antiqua" w:hAnsi="Book Antiqua"/>
                              <w:color w:val="4472C4" w:themeColor="accent1"/>
                              <w:sz w:val="36"/>
                              <w:szCs w:val="36"/>
                            </w:rPr>
                            <w:t>Module:</w:t>
                          </w:r>
                          <w:r>
                            <w:rPr>
                              <w:rFonts w:ascii="Book Antiqua" w:hAnsi="Book Antiqua"/>
                              <w:color w:val="4472C4" w:themeColor="accent1"/>
                              <w:sz w:val="36"/>
                              <w:szCs w:val="36"/>
                            </w:rPr>
                            <w:tab/>
                          </w:r>
                          <w:r w:rsidR="002E56FE">
                            <w:rPr>
                              <w:rFonts w:ascii="Book Antiqua" w:hAnsi="Book Antiqua"/>
                              <w:color w:val="4472C4" w:themeColor="accent1"/>
                              <w:sz w:val="36"/>
                              <w:szCs w:val="36"/>
                            </w:rPr>
                            <w:t>Marketing fundamentals LCBB-</w:t>
                          </w:r>
                          <w:r w:rsidR="009807A5">
                            <w:rPr>
                              <w:rFonts w:ascii="Book Antiqua" w:hAnsi="Book Antiqua"/>
                              <w:color w:val="4472C4" w:themeColor="accent1"/>
                              <w:sz w:val="36"/>
                              <w:szCs w:val="36"/>
                            </w:rPr>
                            <w:t>4004</w:t>
                          </w:r>
                        </w:p>
                        <w:p w14:paraId="6C043B44" w14:textId="3FF8AB79" w:rsidR="009807A5" w:rsidRPr="00B36E5D" w:rsidRDefault="00525551" w:rsidP="00525551">
                          <w:pPr>
                            <w:pStyle w:val="NoSpacing"/>
                            <w:rPr>
                              <w:rFonts w:ascii="Book Antiqua" w:hAnsi="Book Antiqua"/>
                              <w:color w:val="595959" w:themeColor="text1" w:themeTint="A6"/>
                              <w:sz w:val="36"/>
                              <w:szCs w:val="36"/>
                            </w:rPr>
                          </w:pPr>
                          <w:r>
                            <w:rPr>
                              <w:rFonts w:ascii="Book Antiqua" w:hAnsi="Book Antiqua"/>
                              <w:color w:val="4472C4" w:themeColor="accent1"/>
                              <w:sz w:val="36"/>
                              <w:szCs w:val="36"/>
                            </w:rPr>
                            <w:t xml:space="preserve">Module leader: </w:t>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proofErr w:type="spellStart"/>
                          <w:r>
                            <w:rPr>
                              <w:rFonts w:ascii="Book Antiqua" w:hAnsi="Book Antiqua"/>
                              <w:color w:val="4472C4" w:themeColor="accent1"/>
                              <w:sz w:val="36"/>
                              <w:szCs w:val="36"/>
                            </w:rPr>
                            <w:t>Usuf</w:t>
                          </w:r>
                          <w:proofErr w:type="spellEnd"/>
                          <w:r>
                            <w:rPr>
                              <w:rFonts w:ascii="Book Antiqua" w:hAnsi="Book Antiqua"/>
                              <w:color w:val="4472C4" w:themeColor="accent1"/>
                              <w:sz w:val="36"/>
                              <w:szCs w:val="36"/>
                            </w:rPr>
                            <w:t xml:space="preserve"> </w:t>
                          </w:r>
                          <w:proofErr w:type="spellStart"/>
                          <w:r>
                            <w:rPr>
                              <w:rFonts w:ascii="Book Antiqua" w:hAnsi="Book Antiqua"/>
                              <w:color w:val="4472C4" w:themeColor="accent1"/>
                              <w:sz w:val="36"/>
                              <w:szCs w:val="36"/>
                            </w:rPr>
                            <w:t>Sadaat</w:t>
                          </w:r>
                          <w:proofErr w:type="spellEnd"/>
                        </w:p>
                      </w:txbxContent>
                    </v:textbox>
                    <w10:wrap type="square" anchorx="page" anchory="page"/>
                  </v:shape>
                </w:pict>
              </mc:Fallback>
            </mc:AlternateContent>
          </w:r>
          <w:r w:rsidR="00F37A37">
            <w:rPr>
              <w:noProof/>
            </w:rPr>
            <mc:AlternateContent>
              <mc:Choice Requires="wps">
                <w:drawing>
                  <wp:anchor distT="0" distB="0" distL="114300" distR="114300" simplePos="0" relativeHeight="251659264" behindDoc="0" locked="0" layoutInCell="1" allowOverlap="1" wp14:anchorId="5C94F5D2" wp14:editId="30586615">
                    <wp:simplePos x="0" y="0"/>
                    <wp:positionH relativeFrom="page">
                      <wp:posOffset>223284</wp:posOffset>
                    </wp:positionH>
                    <wp:positionV relativeFrom="page">
                      <wp:posOffset>1669312</wp:posOffset>
                    </wp:positionV>
                    <wp:extent cx="7134225" cy="744279"/>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134225" cy="7442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7E3E1B" w14:textId="282E55FE" w:rsidR="00820CB4" w:rsidRPr="00EB214B" w:rsidRDefault="00000000">
                                <w:pPr>
                                  <w:jc w:val="right"/>
                                  <w:rPr>
                                    <w:rFonts w:ascii="Book Antiqua" w:hAnsi="Book Antiqua"/>
                                    <w:color w:val="4472C4" w:themeColor="accent1"/>
                                    <w:sz w:val="36"/>
                                    <w:szCs w:val="36"/>
                                  </w:rPr>
                                </w:pPr>
                                <w:sdt>
                                  <w:sdtPr>
                                    <w:rPr>
                                      <w:rFonts w:ascii="Book Antiqua" w:hAnsi="Book Antiqua"/>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214B">
                                      <w:rPr>
                                        <w:rFonts w:ascii="Book Antiqua" w:hAnsi="Book Antiqua"/>
                                        <w:caps/>
                                        <w:color w:val="4472C4" w:themeColor="accent1"/>
                                        <w:sz w:val="36"/>
                                        <w:szCs w:val="36"/>
                                      </w:rPr>
                                      <w:t>M</w:t>
                                    </w:r>
                                    <w:r w:rsidR="005303F0">
                                      <w:rPr>
                                        <w:rFonts w:ascii="Book Antiqua" w:hAnsi="Book Antiqua"/>
                                        <w:caps/>
                                        <w:color w:val="4472C4" w:themeColor="accent1"/>
                                        <w:sz w:val="36"/>
                                        <w:szCs w:val="36"/>
                                      </w:rPr>
                                      <w:t>ARKETING FUNDAMENTALS</w:t>
                                    </w:r>
                                  </w:sdtContent>
                                </w:sdt>
                              </w:p>
                              <w:sdt>
                                <w:sdtPr>
                                  <w:rPr>
                                    <w:rFonts w:ascii="Book Antiqua" w:hAnsi="Book Antiqua"/>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216581" w14:textId="713C6BB9" w:rsidR="00820CB4" w:rsidRDefault="005303F0">
                                    <w:pPr>
                                      <w:jc w:val="right"/>
                                      <w:rPr>
                                        <w:smallCaps/>
                                        <w:color w:val="404040" w:themeColor="text1" w:themeTint="BF"/>
                                        <w:sz w:val="36"/>
                                        <w:szCs w:val="36"/>
                                      </w:rPr>
                                    </w:pPr>
                                    <w:r w:rsidRPr="008A160E">
                                      <w:rPr>
                                        <w:rFonts w:ascii="Book Antiqua" w:hAnsi="Book Antiqua"/>
                                        <w:color w:val="404040" w:themeColor="text1" w:themeTint="BF"/>
                                        <w:sz w:val="36"/>
                                        <w:szCs w:val="36"/>
                                      </w:rPr>
                                      <w:t>Component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C94F5D2" id="Text Box 54" o:spid="_x0000_s1027" type="#_x0000_t202" style="position:absolute;margin-left:17.6pt;margin-top:131.45pt;width:561.75pt;height:58.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" filled="f" stroked="f" strokeweight=".5pt">
                    <v:textbox inset="126pt,0,54pt,0">
                      <w:txbxContent>
                        <w:p w14:paraId="327E3E1B" w14:textId="282E55FE" w:rsidR="00820CB4" w:rsidRPr="00EB214B" w:rsidRDefault="00000000">
                          <w:pPr>
                            <w:jc w:val="right"/>
                            <w:rPr>
                              <w:rFonts w:ascii="Book Antiqua" w:hAnsi="Book Antiqua"/>
                              <w:color w:val="4472C4" w:themeColor="accent1"/>
                              <w:sz w:val="36"/>
                              <w:szCs w:val="36"/>
                            </w:rPr>
                          </w:pPr>
                          <w:sdt>
                            <w:sdtPr>
                              <w:rPr>
                                <w:rFonts w:ascii="Book Antiqua" w:hAnsi="Book Antiqua"/>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214B">
                                <w:rPr>
                                  <w:rFonts w:ascii="Book Antiqua" w:hAnsi="Book Antiqua"/>
                                  <w:caps/>
                                  <w:color w:val="4472C4" w:themeColor="accent1"/>
                                  <w:sz w:val="36"/>
                                  <w:szCs w:val="36"/>
                                </w:rPr>
                                <w:t>M</w:t>
                              </w:r>
                              <w:r w:rsidR="005303F0">
                                <w:rPr>
                                  <w:rFonts w:ascii="Book Antiqua" w:hAnsi="Book Antiqua"/>
                                  <w:caps/>
                                  <w:color w:val="4472C4" w:themeColor="accent1"/>
                                  <w:sz w:val="36"/>
                                  <w:szCs w:val="36"/>
                                </w:rPr>
                                <w:t>ARKETING FUNDAMENTALS</w:t>
                              </w:r>
                            </w:sdtContent>
                          </w:sdt>
                        </w:p>
                        <w:sdt>
                          <w:sdtPr>
                            <w:rPr>
                              <w:rFonts w:ascii="Book Antiqua" w:hAnsi="Book Antiqua"/>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216581" w14:textId="713C6BB9" w:rsidR="00820CB4" w:rsidRDefault="005303F0">
                              <w:pPr>
                                <w:jc w:val="right"/>
                                <w:rPr>
                                  <w:smallCaps/>
                                  <w:color w:val="404040" w:themeColor="text1" w:themeTint="BF"/>
                                  <w:sz w:val="36"/>
                                  <w:szCs w:val="36"/>
                                </w:rPr>
                              </w:pPr>
                              <w:r w:rsidRPr="008A160E">
                                <w:rPr>
                                  <w:rFonts w:ascii="Book Antiqua" w:hAnsi="Book Antiqua"/>
                                  <w:color w:val="404040" w:themeColor="text1" w:themeTint="BF"/>
                                  <w:sz w:val="36"/>
                                  <w:szCs w:val="36"/>
                                </w:rPr>
                                <w:t>Component 2</w:t>
                              </w:r>
                            </w:p>
                          </w:sdtContent>
                        </w:sdt>
                      </w:txbxContent>
                    </v:textbox>
                    <w10:wrap type="square" anchorx="page" anchory="page"/>
                  </v:shape>
                </w:pict>
              </mc:Fallback>
            </mc:AlternateContent>
          </w:r>
          <w:r w:rsidR="00B36E5D">
            <w:rPr>
              <w:noProof/>
            </w:rPr>
            <mc:AlternateContent>
              <mc:Choice Requires="wps">
                <w:drawing>
                  <wp:anchor distT="0" distB="0" distL="114300" distR="114300" simplePos="0" relativeHeight="251660288" behindDoc="0" locked="0" layoutInCell="1" allowOverlap="1" wp14:anchorId="176D175C" wp14:editId="3A0EAE57">
                    <wp:simplePos x="0" y="0"/>
                    <wp:positionH relativeFrom="page">
                      <wp:align>right</wp:align>
                    </wp:positionH>
                    <wp:positionV relativeFrom="margin">
                      <wp:posOffset>7979056</wp:posOffset>
                    </wp:positionV>
                    <wp:extent cx="7165975" cy="2971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7165975" cy="2977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620B11" w14:textId="7BE0E5FC" w:rsidR="00820CB4" w:rsidRPr="000A4EF8" w:rsidRDefault="000A4EF8" w:rsidP="000A4EF8">
                                    <w:pPr>
                                      <w:pStyle w:val="NoSpacing"/>
                                      <w:rPr>
                                        <w:color w:val="595959" w:themeColor="text1" w:themeTint="A6"/>
                                        <w:sz w:val="28"/>
                                        <w:szCs w:val="28"/>
                                      </w:rPr>
                                    </w:pPr>
                                    <w:r w:rsidRPr="006C3663">
                                      <w:rPr>
                                        <w:rFonts w:ascii="Book Antiqua" w:hAnsi="Book Antiqua"/>
                                        <w:color w:val="595959" w:themeColor="text1" w:themeTint="A6"/>
                                        <w:sz w:val="28"/>
                                        <w:szCs w:val="28"/>
                                      </w:rPr>
                                      <w:t xml:space="preserve">University of Wales Trinity Saint </w:t>
                                    </w:r>
                                    <w:r w:rsidR="003B672E" w:rsidRPr="006C3663">
                                      <w:rPr>
                                        <w:rFonts w:ascii="Book Antiqua" w:hAnsi="Book Antiqua"/>
                                        <w:color w:val="595959" w:themeColor="text1" w:themeTint="A6"/>
                                        <w:sz w:val="28"/>
                                        <w:szCs w:val="28"/>
                                      </w:rPr>
                                      <w:t>David Birmingham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76D175C" id="Text Box 52" o:spid="_x0000_s1028" type="#_x0000_t202" style="position:absolute;margin-left:513.05pt;margin-top:628.25pt;width:564.25pt;height:23.4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" filled="f" stroked="f" strokeweight=".5pt">
                    <v:textbox inset="126pt,0,54pt,0">
                      <w:txbxContent>
                        <w:sdt>
                          <w:sdtPr>
                            <w:rPr>
                              <w:rFonts w:ascii="Book Antiqua" w:hAnsi="Book Antiqua"/>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620B11" w14:textId="7BE0E5FC" w:rsidR="00820CB4" w:rsidRPr="000A4EF8" w:rsidRDefault="000A4EF8" w:rsidP="000A4EF8">
                              <w:pPr>
                                <w:pStyle w:val="NoSpacing"/>
                                <w:rPr>
                                  <w:color w:val="595959" w:themeColor="text1" w:themeTint="A6"/>
                                  <w:sz w:val="28"/>
                                  <w:szCs w:val="28"/>
                                </w:rPr>
                              </w:pPr>
                              <w:r w:rsidRPr="006C3663">
                                <w:rPr>
                                  <w:rFonts w:ascii="Book Antiqua" w:hAnsi="Book Antiqua"/>
                                  <w:color w:val="595959" w:themeColor="text1" w:themeTint="A6"/>
                                  <w:sz w:val="28"/>
                                  <w:szCs w:val="28"/>
                                </w:rPr>
                                <w:t xml:space="preserve">University of Wales Trinity Saint </w:t>
                              </w:r>
                              <w:r w:rsidR="003B672E" w:rsidRPr="006C3663">
                                <w:rPr>
                                  <w:rFonts w:ascii="Book Antiqua" w:hAnsi="Book Antiqua"/>
                                  <w:color w:val="595959" w:themeColor="text1" w:themeTint="A6"/>
                                  <w:sz w:val="28"/>
                                  <w:szCs w:val="28"/>
                                </w:rPr>
                                <w:t>David Birmingham</w:t>
                              </w:r>
                            </w:p>
                          </w:sdtContent>
                        </w:sdt>
                      </w:txbxContent>
                    </v:textbox>
                    <w10:wrap type="square" anchorx="page" anchory="margin"/>
                  </v:shape>
                </w:pict>
              </mc:Fallback>
            </mc:AlternateContent>
          </w:r>
          <w:r w:rsidR="00820CB4">
            <w:br w:type="page"/>
          </w:r>
        </w:p>
      </w:sdtContent>
    </w:sdt>
    <w:sdt>
      <w:sdtPr>
        <w:rPr>
          <w:rFonts w:asciiTheme="minorHAnsi" w:eastAsiaTheme="minorHAnsi" w:hAnsiTheme="minorHAnsi" w:cstheme="minorBidi"/>
          <w:color w:val="auto"/>
          <w:kern w:val="2"/>
          <w:sz w:val="22"/>
          <w:szCs w:val="22"/>
          <w:lang w:val="en-GB"/>
          <w14:ligatures w14:val="standardContextual"/>
        </w:rPr>
        <w:id w:val="-1671179042"/>
        <w:docPartObj>
          <w:docPartGallery w:val="Table of Contents"/>
          <w:docPartUnique/>
        </w:docPartObj>
      </w:sdtPr>
      <w:sdtEndPr>
        <w:rPr>
          <w:b/>
          <w:bCs/>
          <w:noProof/>
        </w:rPr>
      </w:sdtEndPr>
      <w:sdtContent>
        <w:p w14:paraId="1786740F" w14:textId="417204E0" w:rsidR="003E1B78" w:rsidRDefault="003E1B78">
          <w:pPr>
            <w:pStyle w:val="TOCHeading"/>
          </w:pPr>
          <w:r>
            <w:t>Contents</w:t>
          </w:r>
        </w:p>
        <w:p w14:paraId="0F63BDF4" w14:textId="4B1876D4" w:rsidR="00AE309D" w:rsidRDefault="003E1B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298177" w:history="1">
            <w:r w:rsidR="00AE309D" w:rsidRPr="00631FF4">
              <w:rPr>
                <w:rStyle w:val="Hyperlink"/>
                <w:noProof/>
              </w:rPr>
              <w:t>Introduction</w:t>
            </w:r>
            <w:r w:rsidR="00AE309D">
              <w:rPr>
                <w:noProof/>
                <w:webHidden/>
              </w:rPr>
              <w:tab/>
            </w:r>
            <w:r w:rsidR="00AE309D">
              <w:rPr>
                <w:noProof/>
                <w:webHidden/>
              </w:rPr>
              <w:fldChar w:fldCharType="begin"/>
            </w:r>
            <w:r w:rsidR="00AE309D">
              <w:rPr>
                <w:noProof/>
                <w:webHidden/>
              </w:rPr>
              <w:instrText xml:space="preserve"> PAGEREF _Toc141298177 \h </w:instrText>
            </w:r>
            <w:r w:rsidR="00AE309D">
              <w:rPr>
                <w:noProof/>
                <w:webHidden/>
              </w:rPr>
            </w:r>
            <w:r w:rsidR="00AE309D">
              <w:rPr>
                <w:noProof/>
                <w:webHidden/>
              </w:rPr>
              <w:fldChar w:fldCharType="separate"/>
            </w:r>
            <w:r w:rsidR="00AE309D">
              <w:rPr>
                <w:noProof/>
                <w:webHidden/>
              </w:rPr>
              <w:t>2</w:t>
            </w:r>
            <w:r w:rsidR="00AE309D">
              <w:rPr>
                <w:noProof/>
                <w:webHidden/>
              </w:rPr>
              <w:fldChar w:fldCharType="end"/>
            </w:r>
          </w:hyperlink>
        </w:p>
        <w:p w14:paraId="007AF9C9" w14:textId="3F727E0A" w:rsidR="00AE309D" w:rsidRDefault="00AE309D">
          <w:pPr>
            <w:pStyle w:val="TOC1"/>
            <w:tabs>
              <w:tab w:val="right" w:leader="dot" w:pos="9016"/>
            </w:tabs>
            <w:rPr>
              <w:rFonts w:eastAsiaTheme="minorEastAsia"/>
              <w:noProof/>
              <w:lang w:eastAsia="en-GB"/>
            </w:rPr>
          </w:pPr>
          <w:hyperlink w:anchor="_Toc141298178" w:history="1">
            <w:r w:rsidRPr="00631FF4">
              <w:rPr>
                <w:rStyle w:val="Hyperlink"/>
                <w:noProof/>
              </w:rPr>
              <w:t>Challenges Faced and mega trends which impacts marketing functions post Covid-19 pandemic.</w:t>
            </w:r>
            <w:r>
              <w:rPr>
                <w:noProof/>
                <w:webHidden/>
              </w:rPr>
              <w:tab/>
            </w:r>
            <w:r>
              <w:rPr>
                <w:noProof/>
                <w:webHidden/>
              </w:rPr>
              <w:fldChar w:fldCharType="begin"/>
            </w:r>
            <w:r>
              <w:rPr>
                <w:noProof/>
                <w:webHidden/>
              </w:rPr>
              <w:instrText xml:space="preserve"> PAGEREF _Toc141298178 \h </w:instrText>
            </w:r>
            <w:r>
              <w:rPr>
                <w:noProof/>
                <w:webHidden/>
              </w:rPr>
            </w:r>
            <w:r>
              <w:rPr>
                <w:noProof/>
                <w:webHidden/>
              </w:rPr>
              <w:fldChar w:fldCharType="separate"/>
            </w:r>
            <w:r>
              <w:rPr>
                <w:noProof/>
                <w:webHidden/>
              </w:rPr>
              <w:t>2</w:t>
            </w:r>
            <w:r>
              <w:rPr>
                <w:noProof/>
                <w:webHidden/>
              </w:rPr>
              <w:fldChar w:fldCharType="end"/>
            </w:r>
          </w:hyperlink>
        </w:p>
        <w:p w14:paraId="08CD33B8" w14:textId="1D8365EA" w:rsidR="00AE309D" w:rsidRDefault="00AE309D">
          <w:pPr>
            <w:pStyle w:val="TOC1"/>
            <w:tabs>
              <w:tab w:val="right" w:leader="dot" w:pos="9016"/>
            </w:tabs>
            <w:rPr>
              <w:rFonts w:eastAsiaTheme="minorEastAsia"/>
              <w:noProof/>
              <w:lang w:eastAsia="en-GB"/>
            </w:rPr>
          </w:pPr>
          <w:hyperlink w:anchor="_Toc141298179" w:history="1">
            <w:r w:rsidRPr="00631FF4">
              <w:rPr>
                <w:rStyle w:val="Hyperlink"/>
                <w:noProof/>
              </w:rPr>
              <w:t>Marketing strategies to take advantages of the new developments and gaining a competitive advantage.</w:t>
            </w:r>
            <w:r>
              <w:rPr>
                <w:noProof/>
                <w:webHidden/>
              </w:rPr>
              <w:tab/>
            </w:r>
            <w:r>
              <w:rPr>
                <w:noProof/>
                <w:webHidden/>
              </w:rPr>
              <w:fldChar w:fldCharType="begin"/>
            </w:r>
            <w:r>
              <w:rPr>
                <w:noProof/>
                <w:webHidden/>
              </w:rPr>
              <w:instrText xml:space="preserve"> PAGEREF _Toc141298179 \h </w:instrText>
            </w:r>
            <w:r>
              <w:rPr>
                <w:noProof/>
                <w:webHidden/>
              </w:rPr>
            </w:r>
            <w:r>
              <w:rPr>
                <w:noProof/>
                <w:webHidden/>
              </w:rPr>
              <w:fldChar w:fldCharType="separate"/>
            </w:r>
            <w:r>
              <w:rPr>
                <w:noProof/>
                <w:webHidden/>
              </w:rPr>
              <w:t>4</w:t>
            </w:r>
            <w:r>
              <w:rPr>
                <w:noProof/>
                <w:webHidden/>
              </w:rPr>
              <w:fldChar w:fldCharType="end"/>
            </w:r>
          </w:hyperlink>
        </w:p>
        <w:p w14:paraId="4345C6F4" w14:textId="4E1B6070" w:rsidR="00AE309D" w:rsidRDefault="00AE309D">
          <w:pPr>
            <w:pStyle w:val="TOC1"/>
            <w:tabs>
              <w:tab w:val="right" w:leader="dot" w:pos="9016"/>
            </w:tabs>
            <w:rPr>
              <w:rFonts w:eastAsiaTheme="minorEastAsia"/>
              <w:noProof/>
              <w:lang w:eastAsia="en-GB"/>
            </w:rPr>
          </w:pPr>
          <w:hyperlink w:anchor="_Toc141298180" w:history="1">
            <w:r w:rsidRPr="00631FF4">
              <w:rPr>
                <w:rStyle w:val="Hyperlink"/>
                <w:noProof/>
              </w:rPr>
              <w:t>PESTLE analysis</w:t>
            </w:r>
            <w:r>
              <w:rPr>
                <w:noProof/>
                <w:webHidden/>
              </w:rPr>
              <w:tab/>
            </w:r>
            <w:r>
              <w:rPr>
                <w:noProof/>
                <w:webHidden/>
              </w:rPr>
              <w:fldChar w:fldCharType="begin"/>
            </w:r>
            <w:r>
              <w:rPr>
                <w:noProof/>
                <w:webHidden/>
              </w:rPr>
              <w:instrText xml:space="preserve"> PAGEREF _Toc141298180 \h </w:instrText>
            </w:r>
            <w:r>
              <w:rPr>
                <w:noProof/>
                <w:webHidden/>
              </w:rPr>
            </w:r>
            <w:r>
              <w:rPr>
                <w:noProof/>
                <w:webHidden/>
              </w:rPr>
              <w:fldChar w:fldCharType="separate"/>
            </w:r>
            <w:r>
              <w:rPr>
                <w:noProof/>
                <w:webHidden/>
              </w:rPr>
              <w:t>6</w:t>
            </w:r>
            <w:r>
              <w:rPr>
                <w:noProof/>
                <w:webHidden/>
              </w:rPr>
              <w:fldChar w:fldCharType="end"/>
            </w:r>
          </w:hyperlink>
        </w:p>
        <w:p w14:paraId="66EE4AF4" w14:textId="4D04A4C2" w:rsidR="00AE309D" w:rsidRDefault="00AE309D">
          <w:pPr>
            <w:pStyle w:val="TOC2"/>
            <w:tabs>
              <w:tab w:val="right" w:leader="dot" w:pos="9016"/>
            </w:tabs>
            <w:rPr>
              <w:rFonts w:eastAsiaTheme="minorEastAsia"/>
              <w:noProof/>
              <w:lang w:eastAsia="en-GB"/>
            </w:rPr>
          </w:pPr>
          <w:hyperlink w:anchor="_Toc141298181" w:history="1">
            <w:r w:rsidRPr="00631FF4">
              <w:rPr>
                <w:rStyle w:val="Hyperlink"/>
                <w:noProof/>
              </w:rPr>
              <w:t>Political factors</w:t>
            </w:r>
            <w:r>
              <w:rPr>
                <w:noProof/>
                <w:webHidden/>
              </w:rPr>
              <w:tab/>
            </w:r>
            <w:r>
              <w:rPr>
                <w:noProof/>
                <w:webHidden/>
              </w:rPr>
              <w:fldChar w:fldCharType="begin"/>
            </w:r>
            <w:r>
              <w:rPr>
                <w:noProof/>
                <w:webHidden/>
              </w:rPr>
              <w:instrText xml:space="preserve"> PAGEREF _Toc141298181 \h </w:instrText>
            </w:r>
            <w:r>
              <w:rPr>
                <w:noProof/>
                <w:webHidden/>
              </w:rPr>
            </w:r>
            <w:r>
              <w:rPr>
                <w:noProof/>
                <w:webHidden/>
              </w:rPr>
              <w:fldChar w:fldCharType="separate"/>
            </w:r>
            <w:r>
              <w:rPr>
                <w:noProof/>
                <w:webHidden/>
              </w:rPr>
              <w:t>6</w:t>
            </w:r>
            <w:r>
              <w:rPr>
                <w:noProof/>
                <w:webHidden/>
              </w:rPr>
              <w:fldChar w:fldCharType="end"/>
            </w:r>
          </w:hyperlink>
        </w:p>
        <w:p w14:paraId="5EBE5FBC" w14:textId="676A78E1" w:rsidR="00AE309D" w:rsidRDefault="00AE309D">
          <w:pPr>
            <w:pStyle w:val="TOC2"/>
            <w:tabs>
              <w:tab w:val="right" w:leader="dot" w:pos="9016"/>
            </w:tabs>
            <w:rPr>
              <w:rFonts w:eastAsiaTheme="minorEastAsia"/>
              <w:noProof/>
              <w:lang w:eastAsia="en-GB"/>
            </w:rPr>
          </w:pPr>
          <w:hyperlink w:anchor="_Toc141298182" w:history="1">
            <w:r w:rsidRPr="00631FF4">
              <w:rPr>
                <w:rStyle w:val="Hyperlink"/>
                <w:noProof/>
              </w:rPr>
              <w:t>Economic factors</w:t>
            </w:r>
            <w:r>
              <w:rPr>
                <w:noProof/>
                <w:webHidden/>
              </w:rPr>
              <w:tab/>
            </w:r>
            <w:r>
              <w:rPr>
                <w:noProof/>
                <w:webHidden/>
              </w:rPr>
              <w:fldChar w:fldCharType="begin"/>
            </w:r>
            <w:r>
              <w:rPr>
                <w:noProof/>
                <w:webHidden/>
              </w:rPr>
              <w:instrText xml:space="preserve"> PAGEREF _Toc141298182 \h </w:instrText>
            </w:r>
            <w:r>
              <w:rPr>
                <w:noProof/>
                <w:webHidden/>
              </w:rPr>
            </w:r>
            <w:r>
              <w:rPr>
                <w:noProof/>
                <w:webHidden/>
              </w:rPr>
              <w:fldChar w:fldCharType="separate"/>
            </w:r>
            <w:r>
              <w:rPr>
                <w:noProof/>
                <w:webHidden/>
              </w:rPr>
              <w:t>6</w:t>
            </w:r>
            <w:r>
              <w:rPr>
                <w:noProof/>
                <w:webHidden/>
              </w:rPr>
              <w:fldChar w:fldCharType="end"/>
            </w:r>
          </w:hyperlink>
        </w:p>
        <w:p w14:paraId="486B9B1E" w14:textId="4A86A01B" w:rsidR="00AE309D" w:rsidRDefault="00AE309D">
          <w:pPr>
            <w:pStyle w:val="TOC2"/>
            <w:tabs>
              <w:tab w:val="right" w:leader="dot" w:pos="9016"/>
            </w:tabs>
            <w:rPr>
              <w:rFonts w:eastAsiaTheme="minorEastAsia"/>
              <w:noProof/>
              <w:lang w:eastAsia="en-GB"/>
            </w:rPr>
          </w:pPr>
          <w:hyperlink w:anchor="_Toc141298183" w:history="1">
            <w:r w:rsidRPr="00631FF4">
              <w:rPr>
                <w:rStyle w:val="Hyperlink"/>
                <w:noProof/>
              </w:rPr>
              <w:t>Sociocultural factors</w:t>
            </w:r>
            <w:r>
              <w:rPr>
                <w:noProof/>
                <w:webHidden/>
              </w:rPr>
              <w:tab/>
            </w:r>
            <w:r>
              <w:rPr>
                <w:noProof/>
                <w:webHidden/>
              </w:rPr>
              <w:fldChar w:fldCharType="begin"/>
            </w:r>
            <w:r>
              <w:rPr>
                <w:noProof/>
                <w:webHidden/>
              </w:rPr>
              <w:instrText xml:space="preserve"> PAGEREF _Toc141298183 \h </w:instrText>
            </w:r>
            <w:r>
              <w:rPr>
                <w:noProof/>
                <w:webHidden/>
              </w:rPr>
            </w:r>
            <w:r>
              <w:rPr>
                <w:noProof/>
                <w:webHidden/>
              </w:rPr>
              <w:fldChar w:fldCharType="separate"/>
            </w:r>
            <w:r>
              <w:rPr>
                <w:noProof/>
                <w:webHidden/>
              </w:rPr>
              <w:t>7</w:t>
            </w:r>
            <w:r>
              <w:rPr>
                <w:noProof/>
                <w:webHidden/>
              </w:rPr>
              <w:fldChar w:fldCharType="end"/>
            </w:r>
          </w:hyperlink>
        </w:p>
        <w:p w14:paraId="632AB659" w14:textId="10D66631" w:rsidR="00AE309D" w:rsidRDefault="00AE309D">
          <w:pPr>
            <w:pStyle w:val="TOC2"/>
            <w:tabs>
              <w:tab w:val="right" w:leader="dot" w:pos="9016"/>
            </w:tabs>
            <w:rPr>
              <w:rFonts w:eastAsiaTheme="minorEastAsia"/>
              <w:noProof/>
              <w:lang w:eastAsia="en-GB"/>
            </w:rPr>
          </w:pPr>
          <w:hyperlink w:anchor="_Toc141298184" w:history="1">
            <w:r w:rsidRPr="00631FF4">
              <w:rPr>
                <w:rStyle w:val="Hyperlink"/>
                <w:noProof/>
              </w:rPr>
              <w:t>Technological factors</w:t>
            </w:r>
            <w:r>
              <w:rPr>
                <w:noProof/>
                <w:webHidden/>
              </w:rPr>
              <w:tab/>
            </w:r>
            <w:r>
              <w:rPr>
                <w:noProof/>
                <w:webHidden/>
              </w:rPr>
              <w:fldChar w:fldCharType="begin"/>
            </w:r>
            <w:r>
              <w:rPr>
                <w:noProof/>
                <w:webHidden/>
              </w:rPr>
              <w:instrText xml:space="preserve"> PAGEREF _Toc141298184 \h </w:instrText>
            </w:r>
            <w:r>
              <w:rPr>
                <w:noProof/>
                <w:webHidden/>
              </w:rPr>
            </w:r>
            <w:r>
              <w:rPr>
                <w:noProof/>
                <w:webHidden/>
              </w:rPr>
              <w:fldChar w:fldCharType="separate"/>
            </w:r>
            <w:r>
              <w:rPr>
                <w:noProof/>
                <w:webHidden/>
              </w:rPr>
              <w:t>7</w:t>
            </w:r>
            <w:r>
              <w:rPr>
                <w:noProof/>
                <w:webHidden/>
              </w:rPr>
              <w:fldChar w:fldCharType="end"/>
            </w:r>
          </w:hyperlink>
        </w:p>
        <w:p w14:paraId="78A2561C" w14:textId="02558F7E" w:rsidR="00AE309D" w:rsidRDefault="00AE309D">
          <w:pPr>
            <w:pStyle w:val="TOC2"/>
            <w:tabs>
              <w:tab w:val="right" w:leader="dot" w:pos="9016"/>
            </w:tabs>
            <w:rPr>
              <w:rFonts w:eastAsiaTheme="minorEastAsia"/>
              <w:noProof/>
              <w:lang w:eastAsia="en-GB"/>
            </w:rPr>
          </w:pPr>
          <w:hyperlink w:anchor="_Toc141298185" w:history="1">
            <w:r w:rsidRPr="00631FF4">
              <w:rPr>
                <w:rStyle w:val="Hyperlink"/>
                <w:noProof/>
              </w:rPr>
              <w:t>Environmental factors</w:t>
            </w:r>
            <w:r>
              <w:rPr>
                <w:noProof/>
                <w:webHidden/>
              </w:rPr>
              <w:tab/>
            </w:r>
            <w:r>
              <w:rPr>
                <w:noProof/>
                <w:webHidden/>
              </w:rPr>
              <w:fldChar w:fldCharType="begin"/>
            </w:r>
            <w:r>
              <w:rPr>
                <w:noProof/>
                <w:webHidden/>
              </w:rPr>
              <w:instrText xml:space="preserve"> PAGEREF _Toc141298185 \h </w:instrText>
            </w:r>
            <w:r>
              <w:rPr>
                <w:noProof/>
                <w:webHidden/>
              </w:rPr>
            </w:r>
            <w:r>
              <w:rPr>
                <w:noProof/>
                <w:webHidden/>
              </w:rPr>
              <w:fldChar w:fldCharType="separate"/>
            </w:r>
            <w:r>
              <w:rPr>
                <w:noProof/>
                <w:webHidden/>
              </w:rPr>
              <w:t>7</w:t>
            </w:r>
            <w:r>
              <w:rPr>
                <w:noProof/>
                <w:webHidden/>
              </w:rPr>
              <w:fldChar w:fldCharType="end"/>
            </w:r>
          </w:hyperlink>
        </w:p>
        <w:p w14:paraId="06CE71F4" w14:textId="37F10B77" w:rsidR="00AE309D" w:rsidRDefault="00AE309D">
          <w:pPr>
            <w:pStyle w:val="TOC2"/>
            <w:tabs>
              <w:tab w:val="right" w:leader="dot" w:pos="9016"/>
            </w:tabs>
            <w:rPr>
              <w:rFonts w:eastAsiaTheme="minorEastAsia"/>
              <w:noProof/>
              <w:lang w:eastAsia="en-GB"/>
            </w:rPr>
          </w:pPr>
          <w:hyperlink w:anchor="_Toc141298186" w:history="1">
            <w:r w:rsidRPr="00631FF4">
              <w:rPr>
                <w:rStyle w:val="Hyperlink"/>
                <w:noProof/>
              </w:rPr>
              <w:t>Legal</w:t>
            </w:r>
            <w:r>
              <w:rPr>
                <w:noProof/>
                <w:webHidden/>
              </w:rPr>
              <w:tab/>
            </w:r>
            <w:r>
              <w:rPr>
                <w:noProof/>
                <w:webHidden/>
              </w:rPr>
              <w:fldChar w:fldCharType="begin"/>
            </w:r>
            <w:r>
              <w:rPr>
                <w:noProof/>
                <w:webHidden/>
              </w:rPr>
              <w:instrText xml:space="preserve"> PAGEREF _Toc141298186 \h </w:instrText>
            </w:r>
            <w:r>
              <w:rPr>
                <w:noProof/>
                <w:webHidden/>
              </w:rPr>
            </w:r>
            <w:r>
              <w:rPr>
                <w:noProof/>
                <w:webHidden/>
              </w:rPr>
              <w:fldChar w:fldCharType="separate"/>
            </w:r>
            <w:r>
              <w:rPr>
                <w:noProof/>
                <w:webHidden/>
              </w:rPr>
              <w:t>8</w:t>
            </w:r>
            <w:r>
              <w:rPr>
                <w:noProof/>
                <w:webHidden/>
              </w:rPr>
              <w:fldChar w:fldCharType="end"/>
            </w:r>
          </w:hyperlink>
        </w:p>
        <w:p w14:paraId="38F641D5" w14:textId="4E42ABD2" w:rsidR="00AE309D" w:rsidRDefault="00AE309D">
          <w:pPr>
            <w:pStyle w:val="TOC1"/>
            <w:tabs>
              <w:tab w:val="right" w:leader="dot" w:pos="9016"/>
            </w:tabs>
            <w:rPr>
              <w:rFonts w:eastAsiaTheme="minorEastAsia"/>
              <w:noProof/>
              <w:lang w:eastAsia="en-GB"/>
            </w:rPr>
          </w:pPr>
          <w:hyperlink w:anchor="_Toc141298187" w:history="1">
            <w:r w:rsidRPr="00631FF4">
              <w:rPr>
                <w:rStyle w:val="Hyperlink"/>
                <w:noProof/>
              </w:rPr>
              <w:t>Stakeholders of Nestle and their impact on the marketing functions of the organization.</w:t>
            </w:r>
            <w:r>
              <w:rPr>
                <w:noProof/>
                <w:webHidden/>
              </w:rPr>
              <w:tab/>
            </w:r>
            <w:r>
              <w:rPr>
                <w:noProof/>
                <w:webHidden/>
              </w:rPr>
              <w:fldChar w:fldCharType="begin"/>
            </w:r>
            <w:r>
              <w:rPr>
                <w:noProof/>
                <w:webHidden/>
              </w:rPr>
              <w:instrText xml:space="preserve"> PAGEREF _Toc141298187 \h </w:instrText>
            </w:r>
            <w:r>
              <w:rPr>
                <w:noProof/>
                <w:webHidden/>
              </w:rPr>
            </w:r>
            <w:r>
              <w:rPr>
                <w:noProof/>
                <w:webHidden/>
              </w:rPr>
              <w:fldChar w:fldCharType="separate"/>
            </w:r>
            <w:r>
              <w:rPr>
                <w:noProof/>
                <w:webHidden/>
              </w:rPr>
              <w:t>8</w:t>
            </w:r>
            <w:r>
              <w:rPr>
                <w:noProof/>
                <w:webHidden/>
              </w:rPr>
              <w:fldChar w:fldCharType="end"/>
            </w:r>
          </w:hyperlink>
        </w:p>
        <w:p w14:paraId="5A4857F4" w14:textId="323C8BE2" w:rsidR="00AE309D" w:rsidRDefault="00AE309D">
          <w:pPr>
            <w:pStyle w:val="TOC2"/>
            <w:tabs>
              <w:tab w:val="right" w:leader="dot" w:pos="9016"/>
            </w:tabs>
            <w:rPr>
              <w:rFonts w:eastAsiaTheme="minorEastAsia"/>
              <w:noProof/>
              <w:lang w:eastAsia="en-GB"/>
            </w:rPr>
          </w:pPr>
          <w:hyperlink w:anchor="_Toc141298188" w:history="1">
            <w:r w:rsidRPr="00631FF4">
              <w:rPr>
                <w:rStyle w:val="Hyperlink"/>
                <w:noProof/>
              </w:rPr>
              <w:t>Internal Stakeholders:</w:t>
            </w:r>
            <w:r>
              <w:rPr>
                <w:noProof/>
                <w:webHidden/>
              </w:rPr>
              <w:tab/>
            </w:r>
            <w:r>
              <w:rPr>
                <w:noProof/>
                <w:webHidden/>
              </w:rPr>
              <w:fldChar w:fldCharType="begin"/>
            </w:r>
            <w:r>
              <w:rPr>
                <w:noProof/>
                <w:webHidden/>
              </w:rPr>
              <w:instrText xml:space="preserve"> PAGEREF _Toc141298188 \h </w:instrText>
            </w:r>
            <w:r>
              <w:rPr>
                <w:noProof/>
                <w:webHidden/>
              </w:rPr>
            </w:r>
            <w:r>
              <w:rPr>
                <w:noProof/>
                <w:webHidden/>
              </w:rPr>
              <w:fldChar w:fldCharType="separate"/>
            </w:r>
            <w:r>
              <w:rPr>
                <w:noProof/>
                <w:webHidden/>
              </w:rPr>
              <w:t>8</w:t>
            </w:r>
            <w:r>
              <w:rPr>
                <w:noProof/>
                <w:webHidden/>
              </w:rPr>
              <w:fldChar w:fldCharType="end"/>
            </w:r>
          </w:hyperlink>
        </w:p>
        <w:p w14:paraId="246301BC" w14:textId="4AB7C384" w:rsidR="00AE309D" w:rsidRDefault="00AE309D">
          <w:pPr>
            <w:pStyle w:val="TOC2"/>
            <w:tabs>
              <w:tab w:val="right" w:leader="dot" w:pos="9016"/>
            </w:tabs>
            <w:rPr>
              <w:rFonts w:eastAsiaTheme="minorEastAsia"/>
              <w:noProof/>
              <w:lang w:eastAsia="en-GB"/>
            </w:rPr>
          </w:pPr>
          <w:hyperlink w:anchor="_Toc141298189" w:history="1">
            <w:r w:rsidRPr="00631FF4">
              <w:rPr>
                <w:rStyle w:val="Hyperlink"/>
                <w:noProof/>
              </w:rPr>
              <w:t>External stakeholders</w:t>
            </w:r>
            <w:r>
              <w:rPr>
                <w:noProof/>
                <w:webHidden/>
              </w:rPr>
              <w:tab/>
            </w:r>
            <w:r>
              <w:rPr>
                <w:noProof/>
                <w:webHidden/>
              </w:rPr>
              <w:fldChar w:fldCharType="begin"/>
            </w:r>
            <w:r>
              <w:rPr>
                <w:noProof/>
                <w:webHidden/>
              </w:rPr>
              <w:instrText xml:space="preserve"> PAGEREF _Toc141298189 \h </w:instrText>
            </w:r>
            <w:r>
              <w:rPr>
                <w:noProof/>
                <w:webHidden/>
              </w:rPr>
            </w:r>
            <w:r>
              <w:rPr>
                <w:noProof/>
                <w:webHidden/>
              </w:rPr>
              <w:fldChar w:fldCharType="separate"/>
            </w:r>
            <w:r>
              <w:rPr>
                <w:noProof/>
                <w:webHidden/>
              </w:rPr>
              <w:t>9</w:t>
            </w:r>
            <w:r>
              <w:rPr>
                <w:noProof/>
                <w:webHidden/>
              </w:rPr>
              <w:fldChar w:fldCharType="end"/>
            </w:r>
          </w:hyperlink>
        </w:p>
        <w:p w14:paraId="054657D3" w14:textId="1696AE53" w:rsidR="00AE309D" w:rsidRDefault="00AE309D">
          <w:pPr>
            <w:pStyle w:val="TOC1"/>
            <w:tabs>
              <w:tab w:val="right" w:leader="dot" w:pos="9016"/>
            </w:tabs>
            <w:rPr>
              <w:rFonts w:eastAsiaTheme="minorEastAsia"/>
              <w:noProof/>
              <w:lang w:eastAsia="en-GB"/>
            </w:rPr>
          </w:pPr>
          <w:hyperlink w:anchor="_Toc141298190" w:history="1">
            <w:r w:rsidRPr="00631FF4">
              <w:rPr>
                <w:rStyle w:val="Hyperlink"/>
                <w:noProof/>
                <w:shd w:val="clear" w:color="auto" w:fill="F7F7F8"/>
              </w:rPr>
              <w:t>Conclusion</w:t>
            </w:r>
            <w:r>
              <w:rPr>
                <w:noProof/>
                <w:webHidden/>
              </w:rPr>
              <w:tab/>
            </w:r>
            <w:r>
              <w:rPr>
                <w:noProof/>
                <w:webHidden/>
              </w:rPr>
              <w:fldChar w:fldCharType="begin"/>
            </w:r>
            <w:r>
              <w:rPr>
                <w:noProof/>
                <w:webHidden/>
              </w:rPr>
              <w:instrText xml:space="preserve"> PAGEREF _Toc141298190 \h </w:instrText>
            </w:r>
            <w:r>
              <w:rPr>
                <w:noProof/>
                <w:webHidden/>
              </w:rPr>
            </w:r>
            <w:r>
              <w:rPr>
                <w:noProof/>
                <w:webHidden/>
              </w:rPr>
              <w:fldChar w:fldCharType="separate"/>
            </w:r>
            <w:r>
              <w:rPr>
                <w:noProof/>
                <w:webHidden/>
              </w:rPr>
              <w:t>9</w:t>
            </w:r>
            <w:r>
              <w:rPr>
                <w:noProof/>
                <w:webHidden/>
              </w:rPr>
              <w:fldChar w:fldCharType="end"/>
            </w:r>
          </w:hyperlink>
        </w:p>
        <w:p w14:paraId="76A3FAE9" w14:textId="728F8B8E" w:rsidR="00AE309D" w:rsidRDefault="00AE309D">
          <w:pPr>
            <w:pStyle w:val="TOC1"/>
            <w:tabs>
              <w:tab w:val="right" w:leader="dot" w:pos="9016"/>
            </w:tabs>
            <w:rPr>
              <w:rFonts w:eastAsiaTheme="minorEastAsia"/>
              <w:noProof/>
              <w:lang w:eastAsia="en-GB"/>
            </w:rPr>
          </w:pPr>
          <w:hyperlink w:anchor="_Toc141298191" w:history="1">
            <w:r w:rsidRPr="00631FF4">
              <w:rPr>
                <w:rStyle w:val="Hyperlink"/>
                <w:noProof/>
              </w:rPr>
              <w:t>Reference</w:t>
            </w:r>
            <w:r>
              <w:rPr>
                <w:noProof/>
                <w:webHidden/>
              </w:rPr>
              <w:tab/>
            </w:r>
            <w:r>
              <w:rPr>
                <w:noProof/>
                <w:webHidden/>
              </w:rPr>
              <w:fldChar w:fldCharType="begin"/>
            </w:r>
            <w:r>
              <w:rPr>
                <w:noProof/>
                <w:webHidden/>
              </w:rPr>
              <w:instrText xml:space="preserve"> PAGEREF _Toc141298191 \h </w:instrText>
            </w:r>
            <w:r>
              <w:rPr>
                <w:noProof/>
                <w:webHidden/>
              </w:rPr>
            </w:r>
            <w:r>
              <w:rPr>
                <w:noProof/>
                <w:webHidden/>
              </w:rPr>
              <w:fldChar w:fldCharType="separate"/>
            </w:r>
            <w:r>
              <w:rPr>
                <w:noProof/>
                <w:webHidden/>
              </w:rPr>
              <w:t>10</w:t>
            </w:r>
            <w:r>
              <w:rPr>
                <w:noProof/>
                <w:webHidden/>
              </w:rPr>
              <w:fldChar w:fldCharType="end"/>
            </w:r>
          </w:hyperlink>
        </w:p>
        <w:p w14:paraId="1C1F20F8" w14:textId="0BDDC4DE" w:rsidR="003E1B78" w:rsidRDefault="003E1B78">
          <w:r>
            <w:rPr>
              <w:b/>
              <w:bCs/>
              <w:noProof/>
            </w:rPr>
            <w:fldChar w:fldCharType="end"/>
          </w:r>
        </w:p>
      </w:sdtContent>
    </w:sdt>
    <w:p w14:paraId="13CA9FA0" w14:textId="77777777" w:rsidR="009763A4" w:rsidRDefault="009763A4"/>
    <w:p w14:paraId="5FFEBBCD" w14:textId="77777777" w:rsidR="003E1B78" w:rsidRDefault="003E1B78"/>
    <w:p w14:paraId="69FB70F2" w14:textId="77777777" w:rsidR="003E1B78" w:rsidRDefault="003E1B78"/>
    <w:p w14:paraId="30AEDCAA" w14:textId="77777777" w:rsidR="003E1B78" w:rsidRDefault="003E1B78"/>
    <w:p w14:paraId="1A025155" w14:textId="77777777" w:rsidR="003E1B78" w:rsidRDefault="003E1B78"/>
    <w:p w14:paraId="4B1AF7C8" w14:textId="77777777" w:rsidR="003E1B78" w:rsidRDefault="003E1B78"/>
    <w:p w14:paraId="7EA60FB4" w14:textId="77777777" w:rsidR="003E1B78" w:rsidRDefault="003E1B78"/>
    <w:p w14:paraId="1EAFBC06" w14:textId="77777777" w:rsidR="003E1B78" w:rsidRDefault="003E1B78"/>
    <w:p w14:paraId="1116E73A" w14:textId="77777777" w:rsidR="003E1B78" w:rsidRDefault="003E1B78"/>
    <w:p w14:paraId="4D5F0759" w14:textId="77777777" w:rsidR="003E1B78" w:rsidRDefault="003E1B78"/>
    <w:p w14:paraId="76EBBF40" w14:textId="77777777" w:rsidR="003E1B78" w:rsidRDefault="003E1B78"/>
    <w:p w14:paraId="35C84945" w14:textId="77777777" w:rsidR="003E1B78" w:rsidRDefault="003E1B78"/>
    <w:p w14:paraId="71080C4A" w14:textId="77777777" w:rsidR="003E1B78" w:rsidRDefault="003E1B78"/>
    <w:p w14:paraId="28C157AD" w14:textId="77777777" w:rsidR="003E1B78" w:rsidRDefault="003E1B78"/>
    <w:p w14:paraId="13C875AF" w14:textId="77777777" w:rsidR="003E1B78" w:rsidRDefault="003E1B78" w:rsidP="003E1B78">
      <w:pPr>
        <w:pStyle w:val="Heading1"/>
      </w:pPr>
      <w:bookmarkStart w:id="0" w:name="_Toc140693066"/>
      <w:bookmarkStart w:id="1" w:name="_Toc141298177"/>
      <w:r>
        <w:lastRenderedPageBreak/>
        <w:t>Introduction</w:t>
      </w:r>
      <w:bookmarkEnd w:id="0"/>
      <w:bookmarkEnd w:id="1"/>
    </w:p>
    <w:p w14:paraId="0C576E6E" w14:textId="77777777" w:rsidR="003E1B78" w:rsidRDefault="003E1B78" w:rsidP="003E1B78">
      <w:pPr>
        <w:rPr>
          <w:rFonts w:ascii="Arial" w:hAnsi="Arial" w:cs="Arial"/>
        </w:rPr>
      </w:pPr>
      <w:r w:rsidRPr="002D47C6">
        <w:rPr>
          <w:rFonts w:ascii="Arial" w:hAnsi="Arial" w:cs="Arial"/>
        </w:rPr>
        <w:t xml:space="preserve">Nestle is a company that makes and sells food and drinks. The company sells baby foods, bottled water, cereals, chocolates and candies, coffee, cooking products, plant-based foods, chilled and frozen foods, dairy products, nutritional products, ice cream, and pet care products. Nestle sells its goods under the names Aero, Purina Alpo, </w:t>
      </w:r>
      <w:proofErr w:type="spellStart"/>
      <w:r w:rsidRPr="002D47C6">
        <w:rPr>
          <w:rFonts w:ascii="Arial" w:hAnsi="Arial" w:cs="Arial"/>
        </w:rPr>
        <w:t>Milkybar</w:t>
      </w:r>
      <w:proofErr w:type="spellEnd"/>
      <w:r w:rsidRPr="002D47C6">
        <w:rPr>
          <w:rFonts w:ascii="Arial" w:hAnsi="Arial" w:cs="Arial"/>
        </w:rPr>
        <w:t xml:space="preserve">, Nestle Ice Cream, </w:t>
      </w:r>
      <w:proofErr w:type="spellStart"/>
      <w:r w:rsidRPr="002D47C6">
        <w:rPr>
          <w:rFonts w:ascii="Arial" w:hAnsi="Arial" w:cs="Arial"/>
        </w:rPr>
        <w:t>Cerelac</w:t>
      </w:r>
      <w:proofErr w:type="spellEnd"/>
      <w:r w:rsidRPr="002D47C6">
        <w:rPr>
          <w:rFonts w:ascii="Arial" w:hAnsi="Arial" w:cs="Arial"/>
        </w:rPr>
        <w:t xml:space="preserve">, Nescafe, Nespresso, </w:t>
      </w:r>
      <w:proofErr w:type="spellStart"/>
      <w:r w:rsidRPr="002D47C6">
        <w:rPr>
          <w:rFonts w:ascii="Arial" w:hAnsi="Arial" w:cs="Arial"/>
        </w:rPr>
        <w:t>Nido</w:t>
      </w:r>
      <w:proofErr w:type="spellEnd"/>
      <w:r w:rsidRPr="002D47C6">
        <w:rPr>
          <w:rFonts w:ascii="Arial" w:hAnsi="Arial" w:cs="Arial"/>
        </w:rPr>
        <w:t xml:space="preserve">, Perrier, </w:t>
      </w:r>
      <w:proofErr w:type="spellStart"/>
      <w:proofErr w:type="gramStart"/>
      <w:r w:rsidRPr="002D47C6">
        <w:rPr>
          <w:rFonts w:ascii="Arial" w:hAnsi="Arial" w:cs="Arial"/>
        </w:rPr>
        <w:t>S.Pellegrino</w:t>
      </w:r>
      <w:proofErr w:type="spellEnd"/>
      <w:proofErr w:type="gramEnd"/>
      <w:r w:rsidRPr="002D47C6">
        <w:rPr>
          <w:rFonts w:ascii="Arial" w:hAnsi="Arial" w:cs="Arial"/>
        </w:rPr>
        <w:t xml:space="preserve">, </w:t>
      </w:r>
      <w:proofErr w:type="spellStart"/>
      <w:r w:rsidRPr="002D47C6">
        <w:rPr>
          <w:rFonts w:ascii="Arial" w:hAnsi="Arial" w:cs="Arial"/>
        </w:rPr>
        <w:t>Acqua</w:t>
      </w:r>
      <w:proofErr w:type="spellEnd"/>
      <w:r w:rsidRPr="002D47C6">
        <w:rPr>
          <w:rFonts w:ascii="Arial" w:hAnsi="Arial" w:cs="Arial"/>
        </w:rPr>
        <w:t xml:space="preserve"> Panna, Nestea, Milo, Maggi, </w:t>
      </w:r>
      <w:proofErr w:type="spellStart"/>
      <w:r w:rsidRPr="002D47C6">
        <w:rPr>
          <w:rFonts w:ascii="Arial" w:hAnsi="Arial" w:cs="Arial"/>
        </w:rPr>
        <w:t>Buitoni</w:t>
      </w:r>
      <w:proofErr w:type="spellEnd"/>
      <w:r w:rsidRPr="002D47C6">
        <w:rPr>
          <w:rFonts w:ascii="Arial" w:hAnsi="Arial" w:cs="Arial"/>
        </w:rPr>
        <w:t xml:space="preserve">, </w:t>
      </w:r>
      <w:proofErr w:type="spellStart"/>
      <w:r w:rsidRPr="002D47C6">
        <w:rPr>
          <w:rFonts w:ascii="Arial" w:hAnsi="Arial" w:cs="Arial"/>
        </w:rPr>
        <w:t>Cailler</w:t>
      </w:r>
      <w:proofErr w:type="spellEnd"/>
      <w:r w:rsidRPr="002D47C6">
        <w:rPr>
          <w:rFonts w:ascii="Arial" w:hAnsi="Arial" w:cs="Arial"/>
        </w:rPr>
        <w:t xml:space="preserve">, Movenpick, Purina, Boost, Gerber, and Kit Kat. The company does business in Africa, the Middle East, Europe, Oceania, and the Americas. Nestle is based in Vevey, </w:t>
      </w:r>
      <w:proofErr w:type="spellStart"/>
      <w:r w:rsidRPr="002D47C6">
        <w:rPr>
          <w:rFonts w:ascii="Arial" w:hAnsi="Arial" w:cs="Arial"/>
        </w:rPr>
        <w:t>Waadt</w:t>
      </w:r>
      <w:proofErr w:type="spellEnd"/>
      <w:r w:rsidRPr="002D47C6">
        <w:rPr>
          <w:rFonts w:ascii="Arial" w:hAnsi="Arial" w:cs="Arial"/>
        </w:rPr>
        <w:t>, Switzerland.</w:t>
      </w:r>
      <w:r>
        <w:rPr>
          <w:rFonts w:ascii="Arial" w:hAnsi="Arial" w:cs="Arial"/>
        </w:rPr>
        <w:t xml:space="preserve"> </w:t>
      </w:r>
      <w:r w:rsidRPr="00380E58">
        <w:rPr>
          <w:rFonts w:ascii="Arial" w:hAnsi="Arial" w:cs="Arial"/>
        </w:rPr>
        <w:t xml:space="preserve">Today, </w:t>
      </w:r>
      <w:proofErr w:type="gramStart"/>
      <w:r w:rsidRPr="00380E58">
        <w:rPr>
          <w:rFonts w:ascii="Arial" w:hAnsi="Arial" w:cs="Arial"/>
        </w:rPr>
        <w:t>Nestle</w:t>
      </w:r>
      <w:proofErr w:type="gramEnd"/>
      <w:r w:rsidRPr="00380E58">
        <w:rPr>
          <w:rFonts w:ascii="Arial" w:hAnsi="Arial" w:cs="Arial"/>
        </w:rPr>
        <w:t> has more than 2,000 brands and a presence in 188 countries. It also has about 275,000 workers.</w:t>
      </w:r>
    </w:p>
    <w:p w14:paraId="43111ADE" w14:textId="7B46A094" w:rsidR="003E1B78" w:rsidRDefault="003E1B78" w:rsidP="003E1B78">
      <w:pPr>
        <w:rPr>
          <w:rFonts w:ascii="Arial" w:hAnsi="Arial" w:cs="Arial"/>
        </w:rPr>
      </w:pPr>
      <w:r>
        <w:rPr>
          <w:rFonts w:ascii="Arial" w:hAnsi="Arial" w:cs="Arial"/>
        </w:rPr>
        <w:t xml:space="preserve">Nestle is established in 1866 as </w:t>
      </w:r>
      <w:proofErr w:type="spellStart"/>
      <w:r w:rsidRPr="00E651DC">
        <w:rPr>
          <w:rFonts w:ascii="Arial" w:hAnsi="Arial" w:cs="Arial"/>
        </w:rPr>
        <w:t>AngloSwiss</w:t>
      </w:r>
      <w:proofErr w:type="spellEnd"/>
      <w:r w:rsidRPr="00E651DC">
        <w:rPr>
          <w:rFonts w:ascii="Arial" w:hAnsi="Arial" w:cs="Arial"/>
        </w:rPr>
        <w:t xml:space="preserve"> Condensed Milk Company</w:t>
      </w:r>
      <w:r>
        <w:rPr>
          <w:rFonts w:ascii="Arial" w:hAnsi="Arial" w:cs="Arial"/>
        </w:rPr>
        <w:t xml:space="preserve">. </w:t>
      </w:r>
      <w:r w:rsidR="00E75126">
        <w:rPr>
          <w:rFonts w:ascii="Arial" w:hAnsi="Arial" w:cs="Arial"/>
        </w:rPr>
        <w:t xml:space="preserve"> </w:t>
      </w:r>
      <w:r w:rsidRPr="00235832">
        <w:rPr>
          <w:rFonts w:ascii="Arial" w:hAnsi="Arial" w:cs="Arial"/>
        </w:rPr>
        <w:t xml:space="preserve">By 1905, Nestlé and Anglo Swiss have more than 20 plants and sell their products in Africa, Asia, Latin America, and Australia. </w:t>
      </w:r>
      <w:r w:rsidR="00036A70">
        <w:rPr>
          <w:rFonts w:ascii="Arial" w:hAnsi="Arial" w:cs="Arial"/>
        </w:rPr>
        <w:t xml:space="preserve"> </w:t>
      </w:r>
      <w:r>
        <w:rPr>
          <w:rFonts w:ascii="Arial" w:hAnsi="Arial" w:cs="Arial"/>
        </w:rPr>
        <w:t xml:space="preserve">Breaking out the war </w:t>
      </w:r>
      <w:r w:rsidRPr="00C10B4A">
        <w:rPr>
          <w:rFonts w:ascii="Arial" w:hAnsi="Arial" w:cs="Arial"/>
        </w:rPr>
        <w:t>in 1914</w:t>
      </w:r>
      <w:r>
        <w:rPr>
          <w:rFonts w:ascii="Arial" w:hAnsi="Arial" w:cs="Arial"/>
        </w:rPr>
        <w:t xml:space="preserve"> </w:t>
      </w:r>
      <w:r w:rsidRPr="00C10B4A">
        <w:rPr>
          <w:rFonts w:ascii="Arial" w:hAnsi="Arial" w:cs="Arial"/>
        </w:rPr>
        <w:t>brings problems and chances. The company buys industrial plants in the US and Australia to solve these problems. Nestlé and Anglo-Swiss have 40 plants by the end of the war.</w:t>
      </w:r>
    </w:p>
    <w:p w14:paraId="02F3B193" w14:textId="6966CCA9" w:rsidR="003E1B78" w:rsidRDefault="003E1B78" w:rsidP="003E1B78">
      <w:pPr>
        <w:rPr>
          <w:rFonts w:ascii="Arial" w:hAnsi="Arial" w:cs="Arial"/>
        </w:rPr>
      </w:pPr>
      <w:r w:rsidRPr="00792612">
        <w:rPr>
          <w:rFonts w:ascii="Arial" w:hAnsi="Arial" w:cs="Arial"/>
        </w:rPr>
        <w:t>After the war is over</w:t>
      </w:r>
      <w:r>
        <w:rPr>
          <w:rFonts w:ascii="Arial" w:hAnsi="Arial" w:cs="Arial"/>
        </w:rPr>
        <w:t xml:space="preserve"> </w:t>
      </w:r>
      <w:r w:rsidR="00A5680D">
        <w:rPr>
          <w:rFonts w:ascii="Arial" w:hAnsi="Arial" w:cs="Arial"/>
        </w:rPr>
        <w:t>t</w:t>
      </w:r>
      <w:r w:rsidRPr="00792612">
        <w:rPr>
          <w:rFonts w:ascii="Arial" w:hAnsi="Arial" w:cs="Arial"/>
        </w:rPr>
        <w:t>he company's management team is made up of professionals, research is centralised, and new goods like Nescaf</w:t>
      </w:r>
      <w:r w:rsidR="0053584F">
        <w:rPr>
          <w:rFonts w:ascii="Arial" w:hAnsi="Arial" w:cs="Arial"/>
        </w:rPr>
        <w:t>e</w:t>
      </w:r>
      <w:r w:rsidRPr="00792612">
        <w:rPr>
          <w:rFonts w:ascii="Arial" w:hAnsi="Arial" w:cs="Arial"/>
        </w:rPr>
        <w:t xml:space="preserve"> coffee are put on the market.</w:t>
      </w:r>
      <w:r w:rsidR="00B31795">
        <w:rPr>
          <w:rFonts w:ascii="Arial" w:hAnsi="Arial" w:cs="Arial"/>
        </w:rPr>
        <w:t xml:space="preserve"> </w:t>
      </w:r>
      <w:r w:rsidRPr="00F37124">
        <w:rPr>
          <w:rFonts w:ascii="Arial" w:hAnsi="Arial" w:cs="Arial"/>
        </w:rPr>
        <w:t>In 1947, the company starts making Maggi soups and spices.</w:t>
      </w:r>
      <w:r>
        <w:rPr>
          <w:rFonts w:ascii="Arial" w:hAnsi="Arial" w:cs="Arial"/>
        </w:rPr>
        <w:t xml:space="preserve"> P</w:t>
      </w:r>
      <w:r w:rsidRPr="00E70C53">
        <w:rPr>
          <w:rFonts w:ascii="Arial" w:hAnsi="Arial" w:cs="Arial"/>
        </w:rPr>
        <w:t xml:space="preserve">eople in the US and Europe start to spend money on things that make life easy. </w:t>
      </w:r>
      <w:r>
        <w:rPr>
          <w:rFonts w:ascii="Arial" w:hAnsi="Arial" w:cs="Arial"/>
        </w:rPr>
        <w:t>R</w:t>
      </w:r>
      <w:r w:rsidRPr="00E70C53">
        <w:rPr>
          <w:rFonts w:ascii="Arial" w:hAnsi="Arial" w:cs="Arial"/>
        </w:rPr>
        <w:t>eady-to-eat foods like Nesquik and Maggi, are becoming more famous.</w:t>
      </w:r>
    </w:p>
    <w:p w14:paraId="59F0184A" w14:textId="025F39D3" w:rsidR="003E1B78" w:rsidRDefault="003E1B78" w:rsidP="003E1B78">
      <w:pPr>
        <w:rPr>
          <w:rFonts w:ascii="Arial" w:hAnsi="Arial" w:cs="Arial"/>
        </w:rPr>
      </w:pPr>
      <w:r w:rsidRPr="00CC3A00">
        <w:rPr>
          <w:rFonts w:ascii="Arial" w:hAnsi="Arial" w:cs="Arial"/>
        </w:rPr>
        <w:t xml:space="preserve">With the help of acquisitions, </w:t>
      </w:r>
      <w:proofErr w:type="gramStart"/>
      <w:r w:rsidRPr="00CC3A00">
        <w:rPr>
          <w:rFonts w:ascii="Arial" w:hAnsi="Arial" w:cs="Arial"/>
        </w:rPr>
        <w:t>Nestl</w:t>
      </w:r>
      <w:r w:rsidR="00160C9F">
        <w:rPr>
          <w:rFonts w:ascii="Arial" w:hAnsi="Arial" w:cs="Arial"/>
        </w:rPr>
        <w:t>e</w:t>
      </w:r>
      <w:proofErr w:type="gramEnd"/>
      <w:r w:rsidRPr="00CC3A00">
        <w:rPr>
          <w:rFonts w:ascii="Arial" w:hAnsi="Arial" w:cs="Arial"/>
        </w:rPr>
        <w:t xml:space="preserve"> enter</w:t>
      </w:r>
      <w:r w:rsidR="00160C9F">
        <w:rPr>
          <w:rFonts w:ascii="Arial" w:hAnsi="Arial" w:cs="Arial"/>
        </w:rPr>
        <w:t>s i</w:t>
      </w:r>
      <w:r w:rsidR="001C5D0D">
        <w:rPr>
          <w:rFonts w:ascii="Arial" w:hAnsi="Arial" w:cs="Arial"/>
        </w:rPr>
        <w:t>n</w:t>
      </w:r>
      <w:r w:rsidRPr="00CC3A00">
        <w:rPr>
          <w:rFonts w:ascii="Arial" w:hAnsi="Arial" w:cs="Arial"/>
        </w:rPr>
        <w:t xml:space="preserve"> new markets, like frozen foods, and grow its core businesses. In the 1970s, the company starts making drugs and beauty products</w:t>
      </w:r>
      <w:r>
        <w:rPr>
          <w:rFonts w:ascii="Arial" w:hAnsi="Arial" w:cs="Arial"/>
        </w:rPr>
        <w:t xml:space="preserve">. </w:t>
      </w:r>
      <w:r w:rsidRPr="00CC3A00">
        <w:rPr>
          <w:rFonts w:ascii="Arial" w:hAnsi="Arial" w:cs="Arial"/>
        </w:rPr>
        <w:t>Nestl</w:t>
      </w:r>
      <w:r>
        <w:rPr>
          <w:rFonts w:ascii="Arial" w:hAnsi="Arial" w:cs="Arial"/>
        </w:rPr>
        <w:t>e</w:t>
      </w:r>
      <w:r w:rsidRPr="00CC3A00">
        <w:rPr>
          <w:rFonts w:ascii="Arial" w:hAnsi="Arial" w:cs="Arial"/>
        </w:rPr>
        <w:t xml:space="preserve"> is one of the first companies to use the WHO code on breast-milk replacements.</w:t>
      </w:r>
    </w:p>
    <w:p w14:paraId="6AE0AF15" w14:textId="77777777" w:rsidR="003E1B78" w:rsidRDefault="003E1B78" w:rsidP="003E1B78">
      <w:pPr>
        <w:rPr>
          <w:rFonts w:ascii="Arial" w:hAnsi="Arial" w:cs="Arial"/>
        </w:rPr>
      </w:pPr>
      <w:r w:rsidRPr="00FF0C27">
        <w:rPr>
          <w:rFonts w:ascii="Arial" w:hAnsi="Arial" w:cs="Arial"/>
        </w:rPr>
        <w:t xml:space="preserve">In line with its new "Nutrition, Health, and Wellness" plan, </w:t>
      </w:r>
      <w:proofErr w:type="gramStart"/>
      <w:r>
        <w:rPr>
          <w:rFonts w:ascii="Arial" w:hAnsi="Arial" w:cs="Arial"/>
        </w:rPr>
        <w:t>Nestle</w:t>
      </w:r>
      <w:proofErr w:type="gramEnd"/>
      <w:r w:rsidRPr="00FF0C27">
        <w:rPr>
          <w:rFonts w:ascii="Arial" w:hAnsi="Arial" w:cs="Arial"/>
        </w:rPr>
        <w:t xml:space="preserve"> starts promoting brands that meet the needs of people who care more about their health. The company is growing in the US, Eastern Europe, and Asia, and it wants to be the best in the world at making water, ice cream, and food for animals.</w:t>
      </w:r>
      <w:r>
        <w:rPr>
          <w:rFonts w:ascii="Arial" w:hAnsi="Arial" w:cs="Arial"/>
        </w:rPr>
        <w:t xml:space="preserve"> (Nestle,2023).</w:t>
      </w:r>
    </w:p>
    <w:p w14:paraId="48A9B9E1" w14:textId="77777777" w:rsidR="003E1B78" w:rsidRDefault="003E1B78" w:rsidP="003E1B78">
      <w:pPr>
        <w:rPr>
          <w:rFonts w:ascii="Arial" w:hAnsi="Arial" w:cs="Arial"/>
        </w:rPr>
      </w:pPr>
      <w:r>
        <w:rPr>
          <w:rFonts w:ascii="Arial" w:hAnsi="Arial" w:cs="Arial"/>
        </w:rPr>
        <w:t>Nestle, as one of the world’s largest food and beverage companies, has been at the forefront of global marketing and has greatly benefited from the process of globalization. Globalization refers to the increasing interconnectedness and integration of economies and societies worldwide. It has significantly impacted the way companies like Nestle market their products and engage with consumers across different countries and cultures.</w:t>
      </w:r>
    </w:p>
    <w:p w14:paraId="324CD351" w14:textId="547A2D11" w:rsidR="003E1B78" w:rsidRDefault="003E1B78" w:rsidP="003E1B78">
      <w:pPr>
        <w:pStyle w:val="Heading1"/>
      </w:pPr>
      <w:bookmarkStart w:id="2" w:name="_Toc140693067"/>
      <w:bookmarkStart w:id="3" w:name="_Toc141298178"/>
      <w:r>
        <w:t xml:space="preserve">Challenges Faced and mega trends which impacts marketing functions post Covid-19 </w:t>
      </w:r>
      <w:bookmarkEnd w:id="2"/>
      <w:r w:rsidR="006A78A0">
        <w:t>pandemic.</w:t>
      </w:r>
      <w:bookmarkEnd w:id="3"/>
    </w:p>
    <w:p w14:paraId="48539774" w14:textId="77777777" w:rsidR="003E1B78" w:rsidRPr="007E5B0A" w:rsidRDefault="003E1B78" w:rsidP="003E1B78">
      <w:pPr>
        <w:rPr>
          <w:rFonts w:ascii="Arial" w:hAnsi="Arial" w:cs="Arial"/>
        </w:rPr>
      </w:pPr>
      <w:r>
        <w:rPr>
          <w:rFonts w:ascii="Arial" w:hAnsi="Arial" w:cs="Arial"/>
        </w:rPr>
        <w:t xml:space="preserve">The Covid-19 pandemic caused damage of many businesses. Despite Nestle is focused on using their size, production, compassion, and commitment to social duty to support and help communities around the world. They have a responsibility to provide global food, </w:t>
      </w:r>
      <w:proofErr w:type="gramStart"/>
      <w:r>
        <w:rPr>
          <w:rFonts w:ascii="Arial" w:hAnsi="Arial" w:cs="Arial"/>
        </w:rPr>
        <w:t>drinks</w:t>
      </w:r>
      <w:proofErr w:type="gramEnd"/>
      <w:r>
        <w:rPr>
          <w:rFonts w:ascii="Arial" w:hAnsi="Arial" w:cs="Arial"/>
        </w:rPr>
        <w:t xml:space="preserve"> and pet food. Some of the challenges Nestle encountered during the pandemic including:</w:t>
      </w:r>
    </w:p>
    <w:p w14:paraId="49E60C7D" w14:textId="77777777" w:rsidR="003E1B78" w:rsidRPr="007E5B0A" w:rsidRDefault="003E1B78" w:rsidP="003E1B78">
      <w:pPr>
        <w:pStyle w:val="ListParagraph"/>
        <w:numPr>
          <w:ilvl w:val="0"/>
          <w:numId w:val="2"/>
        </w:numPr>
        <w:rPr>
          <w:rFonts w:ascii="Arial" w:hAnsi="Arial" w:cs="Arial"/>
        </w:rPr>
      </w:pPr>
      <w:r w:rsidRPr="007E5B0A">
        <w:rPr>
          <w:rFonts w:ascii="Arial" w:hAnsi="Arial" w:cs="Arial"/>
        </w:rPr>
        <w:t xml:space="preserve">Supply chain </w:t>
      </w:r>
      <w:r>
        <w:rPr>
          <w:rFonts w:ascii="Arial" w:hAnsi="Arial" w:cs="Arial"/>
        </w:rPr>
        <w:t>disruption</w:t>
      </w:r>
      <w:r w:rsidRPr="007E5B0A">
        <w:rPr>
          <w:rFonts w:ascii="Arial" w:hAnsi="Arial" w:cs="Arial"/>
        </w:rPr>
        <w:t xml:space="preserve">: </w:t>
      </w:r>
    </w:p>
    <w:p w14:paraId="47B7FB35" w14:textId="3A90E8F0" w:rsidR="00302A64" w:rsidRDefault="003E1B78" w:rsidP="00D1188F">
      <w:pPr>
        <w:pStyle w:val="ListParagraph"/>
        <w:rPr>
          <w:rFonts w:ascii="Arial" w:hAnsi="Arial" w:cs="Arial"/>
        </w:rPr>
      </w:pPr>
      <w:r w:rsidRPr="007E5B0A">
        <w:rPr>
          <w:rFonts w:ascii="Arial" w:hAnsi="Arial" w:cs="Arial"/>
        </w:rPr>
        <w:t xml:space="preserve">Panic buying can cause </w:t>
      </w:r>
      <w:r w:rsidR="00D1188F">
        <w:rPr>
          <w:rFonts w:ascii="Arial" w:hAnsi="Arial" w:cs="Arial"/>
        </w:rPr>
        <w:t>problems</w:t>
      </w:r>
      <w:r w:rsidRPr="007E5B0A">
        <w:rPr>
          <w:rFonts w:ascii="Arial" w:hAnsi="Arial" w:cs="Arial"/>
        </w:rPr>
        <w:t xml:space="preserve"> in the supply chain and with the raw materials and packing materials. Nestl</w:t>
      </w:r>
      <w:r w:rsidR="00D1188F">
        <w:rPr>
          <w:rFonts w:ascii="Arial" w:hAnsi="Arial" w:cs="Arial"/>
        </w:rPr>
        <w:t>e</w:t>
      </w:r>
      <w:r w:rsidRPr="007E5B0A">
        <w:rPr>
          <w:rFonts w:ascii="Arial" w:hAnsi="Arial" w:cs="Arial"/>
        </w:rPr>
        <w:t xml:space="preserve"> was also ready for that</w:t>
      </w:r>
      <w:r w:rsidR="00302A64">
        <w:rPr>
          <w:rFonts w:ascii="Arial" w:hAnsi="Arial" w:cs="Arial"/>
        </w:rPr>
        <w:t>.</w:t>
      </w:r>
    </w:p>
    <w:p w14:paraId="70C4EA1D" w14:textId="587F9215" w:rsidR="003E1B78" w:rsidRPr="00D1188F" w:rsidRDefault="003E1B78" w:rsidP="00D1188F">
      <w:pPr>
        <w:pStyle w:val="ListParagraph"/>
        <w:rPr>
          <w:rFonts w:ascii="Arial" w:hAnsi="Arial" w:cs="Arial"/>
        </w:rPr>
      </w:pPr>
      <w:proofErr w:type="spellStart"/>
      <w:r w:rsidRPr="00D1188F">
        <w:rPr>
          <w:rFonts w:ascii="Arial" w:hAnsi="Arial" w:cs="Arial"/>
        </w:rPr>
        <w:t>GhanaLimited</w:t>
      </w:r>
      <w:proofErr w:type="spellEnd"/>
      <w:r w:rsidRPr="00D1188F">
        <w:rPr>
          <w:rFonts w:ascii="Arial" w:hAnsi="Arial" w:cs="Arial"/>
        </w:rPr>
        <w:t xml:space="preserve"> has taken steps to control it. They made their supplier-customer relationships stronger, reviewed their strategic emergency plans, and </w:t>
      </w:r>
      <w:proofErr w:type="spellStart"/>
      <w:r w:rsidRPr="00D1188F">
        <w:rPr>
          <w:rFonts w:ascii="Arial" w:hAnsi="Arial" w:cs="Arial"/>
        </w:rPr>
        <w:t>reevaluated</w:t>
      </w:r>
      <w:proofErr w:type="spellEnd"/>
      <w:r w:rsidRPr="00D1188F">
        <w:rPr>
          <w:rFonts w:ascii="Arial" w:hAnsi="Arial" w:cs="Arial"/>
        </w:rPr>
        <w:t xml:space="preserve"> their supply chain by adding new systems and processes, such as big data analytics and block chain, to their old ones (Osei-Kwarteng V.,2021</w:t>
      </w:r>
      <w:r w:rsidRPr="00D1188F">
        <w:rPr>
          <w:rFonts w:ascii="Arial" w:hAnsi="Arial" w:cs="Arial"/>
          <w:i/>
          <w:iCs/>
        </w:rPr>
        <w:t>)</w:t>
      </w:r>
    </w:p>
    <w:p w14:paraId="4D5646F5" w14:textId="5939CB8A" w:rsidR="003E1B78" w:rsidRPr="00E77CD2" w:rsidRDefault="003E1B78" w:rsidP="003E1B78">
      <w:pPr>
        <w:pStyle w:val="NormalWeb"/>
        <w:numPr>
          <w:ilvl w:val="0"/>
          <w:numId w:val="2"/>
        </w:numPr>
        <w:shd w:val="clear" w:color="auto" w:fill="FFFFFF"/>
        <w:jc w:val="both"/>
        <w:rPr>
          <w:rFonts w:ascii="Arial" w:hAnsi="Arial" w:cs="Arial"/>
          <w:sz w:val="22"/>
          <w:szCs w:val="22"/>
        </w:rPr>
      </w:pPr>
      <w:r w:rsidRPr="00397B8B">
        <w:rPr>
          <w:rFonts w:ascii="Arial" w:hAnsi="Arial" w:cs="Arial"/>
          <w:sz w:val="22"/>
          <w:szCs w:val="22"/>
        </w:rPr>
        <w:lastRenderedPageBreak/>
        <w:t xml:space="preserve">Changing customer behaviour:  </w:t>
      </w:r>
      <w:r w:rsidRPr="00E77CD2">
        <w:rPr>
          <w:rFonts w:ascii="Arial" w:hAnsi="Arial" w:cs="Arial"/>
          <w:sz w:val="22"/>
          <w:szCs w:val="22"/>
        </w:rPr>
        <w:t xml:space="preserve">The Covid-19 has </w:t>
      </w:r>
      <w:r w:rsidR="00AA502A" w:rsidRPr="00E77CD2">
        <w:rPr>
          <w:rFonts w:ascii="Arial" w:hAnsi="Arial" w:cs="Arial"/>
          <w:sz w:val="22"/>
          <w:szCs w:val="22"/>
        </w:rPr>
        <w:t>created</w:t>
      </w:r>
      <w:r w:rsidRPr="00E77CD2">
        <w:rPr>
          <w:rFonts w:ascii="Arial" w:hAnsi="Arial" w:cs="Arial"/>
          <w:sz w:val="22"/>
          <w:szCs w:val="22"/>
        </w:rPr>
        <w:t xml:space="preserve"> a new customer’s habits and behaviour and </w:t>
      </w:r>
      <w:proofErr w:type="gramStart"/>
      <w:r w:rsidRPr="00E77CD2">
        <w:rPr>
          <w:rFonts w:ascii="Arial" w:hAnsi="Arial" w:cs="Arial"/>
          <w:sz w:val="22"/>
          <w:szCs w:val="22"/>
        </w:rPr>
        <w:t>Nestle</w:t>
      </w:r>
      <w:proofErr w:type="gramEnd"/>
      <w:r w:rsidRPr="00E77CD2">
        <w:rPr>
          <w:rFonts w:ascii="Arial" w:hAnsi="Arial" w:cs="Arial"/>
          <w:sz w:val="22"/>
          <w:szCs w:val="22"/>
        </w:rPr>
        <w:t xml:space="preserve"> is trying to understand what they are and adapt to the increased demand for certain products. They had to adjust their marketing and strategies accordingly.</w:t>
      </w:r>
    </w:p>
    <w:p w14:paraId="01ECF88E" w14:textId="071801E4" w:rsidR="003E1B78" w:rsidRPr="00397B8B" w:rsidRDefault="003E1B78" w:rsidP="003E1B78">
      <w:pPr>
        <w:pStyle w:val="NormalWeb"/>
        <w:shd w:val="clear" w:color="auto" w:fill="FFFFFF"/>
        <w:ind w:left="720"/>
        <w:jc w:val="both"/>
        <w:rPr>
          <w:rFonts w:ascii="Arial" w:hAnsi="Arial" w:cs="Arial"/>
          <w:color w:val="000000" w:themeColor="text1"/>
          <w:sz w:val="22"/>
          <w:szCs w:val="22"/>
        </w:rPr>
      </w:pPr>
      <w:r w:rsidRPr="00397B8B">
        <w:rPr>
          <w:rFonts w:ascii="Arial" w:hAnsi="Arial" w:cs="Arial"/>
          <w:color w:val="000000" w:themeColor="text1"/>
          <w:sz w:val="22"/>
          <w:szCs w:val="22"/>
        </w:rPr>
        <w:t xml:space="preserve">People are also giving more attention to what they eat. As COVID-19 brings attention to the link between nutrition and health, there has been a big increase in the market for organic and sustainable foods. </w:t>
      </w:r>
      <w:r>
        <w:rPr>
          <w:rFonts w:ascii="Arial" w:hAnsi="Arial" w:cs="Arial"/>
          <w:color w:val="000000" w:themeColor="text1"/>
          <w:sz w:val="22"/>
          <w:szCs w:val="22"/>
        </w:rPr>
        <w:t>Consumers</w:t>
      </w:r>
      <w:r w:rsidRPr="00397B8B">
        <w:rPr>
          <w:rFonts w:ascii="Arial" w:hAnsi="Arial" w:cs="Arial"/>
          <w:color w:val="000000" w:themeColor="text1"/>
          <w:sz w:val="22"/>
          <w:szCs w:val="22"/>
        </w:rPr>
        <w:t xml:space="preserve"> are more aware of their health and how to protect it, and they look to food </w:t>
      </w:r>
      <w:r w:rsidR="00AA502A" w:rsidRPr="00397B8B">
        <w:rPr>
          <w:rFonts w:ascii="Arial" w:hAnsi="Arial" w:cs="Arial"/>
          <w:color w:val="000000" w:themeColor="text1"/>
          <w:sz w:val="22"/>
          <w:szCs w:val="22"/>
        </w:rPr>
        <w:t>to</w:t>
      </w:r>
      <w:r w:rsidRPr="00397B8B">
        <w:rPr>
          <w:rFonts w:ascii="Arial" w:hAnsi="Arial" w:cs="Arial"/>
          <w:color w:val="000000" w:themeColor="text1"/>
          <w:sz w:val="22"/>
          <w:szCs w:val="22"/>
        </w:rPr>
        <w:t xml:space="preserve"> improve their physical and</w:t>
      </w:r>
      <w:r w:rsidRPr="006B4417">
        <w:rPr>
          <w:rFonts w:ascii="IBM Plex Sans" w:hAnsi="IBM Plex Sans"/>
          <w:color w:val="000000" w:themeColor="text1"/>
          <w:sz w:val="22"/>
          <w:szCs w:val="22"/>
        </w:rPr>
        <w:t xml:space="preserve"> </w:t>
      </w:r>
      <w:r w:rsidRPr="00397B8B">
        <w:rPr>
          <w:rFonts w:ascii="Arial" w:hAnsi="Arial" w:cs="Arial"/>
          <w:color w:val="000000" w:themeColor="text1"/>
          <w:sz w:val="22"/>
          <w:szCs w:val="22"/>
        </w:rPr>
        <w:t>mental health. Nearly a quarter of people are buying more healthy foods to protect their health.</w:t>
      </w:r>
      <w:r w:rsidRPr="00397B8B">
        <w:rPr>
          <w:rFonts w:ascii="Arial" w:hAnsi="Arial" w:cs="Arial"/>
        </w:rPr>
        <w:t xml:space="preserve"> </w:t>
      </w:r>
      <w:r w:rsidRPr="00397B8B">
        <w:rPr>
          <w:rFonts w:ascii="Arial" w:hAnsi="Arial" w:cs="Arial"/>
          <w:color w:val="000000" w:themeColor="text1"/>
          <w:sz w:val="22"/>
          <w:szCs w:val="22"/>
        </w:rPr>
        <w:t xml:space="preserve"> (Nestle professional making more possible,2020)</w:t>
      </w:r>
    </w:p>
    <w:p w14:paraId="7B080100" w14:textId="7B6E324F" w:rsidR="003E1B78" w:rsidRPr="00E77CD2" w:rsidRDefault="003E1B78" w:rsidP="003E1B78">
      <w:pPr>
        <w:pStyle w:val="NormalWeb"/>
        <w:shd w:val="clear" w:color="auto" w:fill="FFFFFF"/>
        <w:ind w:left="720"/>
        <w:jc w:val="both"/>
        <w:rPr>
          <w:rFonts w:ascii="Arial" w:hAnsi="Arial" w:cs="Arial"/>
          <w:sz w:val="22"/>
          <w:szCs w:val="22"/>
        </w:rPr>
      </w:pPr>
      <w:r w:rsidRPr="00E77CD2">
        <w:rPr>
          <w:rFonts w:ascii="Arial" w:hAnsi="Arial" w:cs="Arial"/>
          <w:sz w:val="22"/>
          <w:szCs w:val="22"/>
        </w:rPr>
        <w:t xml:space="preserve">Because of the pandemic, people are paying more attention to their </w:t>
      </w:r>
      <w:r>
        <w:rPr>
          <w:rFonts w:ascii="Arial" w:hAnsi="Arial" w:cs="Arial"/>
          <w:sz w:val="22"/>
          <w:szCs w:val="22"/>
        </w:rPr>
        <w:t>immune system</w:t>
      </w:r>
      <w:r w:rsidRPr="00E77CD2">
        <w:rPr>
          <w:rFonts w:ascii="Arial" w:hAnsi="Arial" w:cs="Arial"/>
          <w:sz w:val="22"/>
          <w:szCs w:val="22"/>
        </w:rPr>
        <w:t>. More people want to buy goods that boost their immune systems and help them live healthier lives. The company has put its probiotic products that boost immunity on the market in China to meet the growing demand for these goods</w:t>
      </w:r>
      <w:r>
        <w:rPr>
          <w:rFonts w:ascii="Arial" w:hAnsi="Arial" w:cs="Arial"/>
          <w:sz w:val="22"/>
          <w:szCs w:val="22"/>
        </w:rPr>
        <w:t xml:space="preserve"> </w:t>
      </w:r>
      <w:r w:rsidRPr="00E77CD2">
        <w:rPr>
          <w:rFonts w:ascii="Arial" w:hAnsi="Arial" w:cs="Arial"/>
          <w:sz w:val="22"/>
          <w:szCs w:val="22"/>
        </w:rPr>
        <w:t>(Global data</w:t>
      </w:r>
      <w:r>
        <w:rPr>
          <w:rFonts w:ascii="Arial" w:hAnsi="Arial" w:cs="Arial"/>
          <w:sz w:val="22"/>
          <w:szCs w:val="22"/>
        </w:rPr>
        <w:t xml:space="preserve"> </w:t>
      </w:r>
      <w:r w:rsidRPr="00E77CD2">
        <w:rPr>
          <w:rFonts w:ascii="Arial" w:hAnsi="Arial" w:cs="Arial"/>
          <w:sz w:val="22"/>
          <w:szCs w:val="22"/>
        </w:rPr>
        <w:t>,2020)</w:t>
      </w:r>
    </w:p>
    <w:p w14:paraId="7D1B5DA7" w14:textId="7B4D0FEA" w:rsidR="003E1B78" w:rsidRPr="00E77CD2" w:rsidRDefault="003E1B78" w:rsidP="003E1B78">
      <w:pPr>
        <w:pStyle w:val="NormalWeb"/>
        <w:numPr>
          <w:ilvl w:val="0"/>
          <w:numId w:val="1"/>
        </w:numPr>
        <w:shd w:val="clear" w:color="auto" w:fill="FFFFFF"/>
        <w:jc w:val="both"/>
        <w:rPr>
          <w:rFonts w:ascii="IBM Plex Sans" w:hAnsi="IBM Plex Sans"/>
          <w:color w:val="000000" w:themeColor="text1"/>
          <w:sz w:val="22"/>
          <w:szCs w:val="22"/>
        </w:rPr>
      </w:pPr>
      <w:r w:rsidRPr="00E77CD2">
        <w:rPr>
          <w:rFonts w:ascii="Arial" w:hAnsi="Arial" w:cs="Arial"/>
          <w:color w:val="000000" w:themeColor="text1"/>
          <w:sz w:val="22"/>
          <w:szCs w:val="22"/>
        </w:rPr>
        <w:t>Shift in retail landscape:</w:t>
      </w:r>
      <w:r w:rsidRPr="00E77CD2">
        <w:rPr>
          <w:rFonts w:ascii="IBM Plex Sans" w:hAnsi="IBM Plex Sans"/>
          <w:color w:val="000000" w:themeColor="text1"/>
          <w:sz w:val="22"/>
          <w:szCs w:val="22"/>
        </w:rPr>
        <w:t xml:space="preserve"> </w:t>
      </w:r>
      <w:r w:rsidRPr="00E77CD2">
        <w:rPr>
          <w:rFonts w:ascii="Arial" w:hAnsi="Arial" w:cs="Arial"/>
          <w:sz w:val="22"/>
          <w:szCs w:val="22"/>
        </w:rPr>
        <w:t xml:space="preserve">One big change that has happened quickly is that more people are eating and drinking at home. </w:t>
      </w:r>
      <w:r w:rsidRPr="00E77CD2">
        <w:rPr>
          <w:rFonts w:ascii="Arial" w:hAnsi="Arial" w:cs="Arial"/>
          <w:color w:val="000000" w:themeColor="text1"/>
          <w:sz w:val="22"/>
          <w:szCs w:val="22"/>
        </w:rPr>
        <w:t>At the same time, they are also spending more time online.</w:t>
      </w:r>
      <w:r w:rsidR="005240B4">
        <w:rPr>
          <w:rFonts w:ascii="Arial" w:hAnsi="Arial" w:cs="Arial"/>
          <w:color w:val="000000" w:themeColor="text1"/>
          <w:sz w:val="22"/>
          <w:szCs w:val="22"/>
        </w:rPr>
        <w:t xml:space="preserve"> </w:t>
      </w:r>
      <w:r w:rsidRPr="00E77CD2">
        <w:rPr>
          <w:rFonts w:ascii="Arial" w:hAnsi="Arial" w:cs="Arial"/>
          <w:sz w:val="22"/>
          <w:szCs w:val="22"/>
        </w:rPr>
        <w:t>This change had a big effect on business outside of the home.</w:t>
      </w:r>
    </w:p>
    <w:p w14:paraId="1DE4BBCB" w14:textId="41A67F62" w:rsidR="003E1B78" w:rsidRPr="00BD1736" w:rsidRDefault="003E1B78" w:rsidP="003E1B78">
      <w:pPr>
        <w:pStyle w:val="ListParagraph"/>
        <w:rPr>
          <w:rFonts w:ascii="Arial" w:hAnsi="Arial" w:cs="Arial"/>
        </w:rPr>
      </w:pPr>
      <w:r w:rsidRPr="00BD1736">
        <w:rPr>
          <w:rFonts w:ascii="Arial" w:hAnsi="Arial" w:cs="Arial"/>
        </w:rPr>
        <w:t>Nestlé's have been able to respond quickly to a big shift by customers to online channels. In the first half of the year, the company's e-commerce business grew by almost 50% (Naik G.,2020)</w:t>
      </w:r>
    </w:p>
    <w:p w14:paraId="6B05126A" w14:textId="77777777" w:rsidR="003E1B78" w:rsidRPr="00E77CD2" w:rsidRDefault="003E1B78" w:rsidP="003E1B78">
      <w:pPr>
        <w:pStyle w:val="NormalWeb"/>
        <w:shd w:val="clear" w:color="auto" w:fill="FFFFFF"/>
        <w:ind w:left="720"/>
        <w:jc w:val="both"/>
        <w:rPr>
          <w:rFonts w:ascii="Arial" w:hAnsi="Arial" w:cs="Arial"/>
          <w:color w:val="000000" w:themeColor="text1"/>
          <w:sz w:val="22"/>
          <w:szCs w:val="22"/>
        </w:rPr>
      </w:pPr>
      <w:r w:rsidRPr="00E77CD2">
        <w:rPr>
          <w:rFonts w:ascii="Arial" w:hAnsi="Arial" w:cs="Arial"/>
          <w:color w:val="000000" w:themeColor="text1"/>
          <w:sz w:val="22"/>
          <w:szCs w:val="22"/>
        </w:rPr>
        <w:t>Nestle also tried something new. Based on the growth of food delivery, they've joined up with food delivery apps to offer special dishes to their customers and started MAGGI Kitchen to</w:t>
      </w:r>
      <w:r w:rsidRPr="00E77CD2">
        <w:rPr>
          <w:rFonts w:ascii="IBM Plex Sans" w:hAnsi="IBM Plex Sans"/>
          <w:color w:val="000000" w:themeColor="text1"/>
          <w:sz w:val="22"/>
          <w:szCs w:val="22"/>
        </w:rPr>
        <w:t xml:space="preserve"> </w:t>
      </w:r>
      <w:r w:rsidRPr="00E77CD2">
        <w:rPr>
          <w:rFonts w:ascii="Arial" w:hAnsi="Arial" w:cs="Arial"/>
          <w:color w:val="000000" w:themeColor="text1"/>
          <w:sz w:val="22"/>
          <w:szCs w:val="22"/>
        </w:rPr>
        <w:t>take advantage of the growing business opportunities by catering to city homes new normal way of life.</w:t>
      </w:r>
    </w:p>
    <w:p w14:paraId="3CA06B23" w14:textId="4B0403FF" w:rsidR="003E1B78" w:rsidRPr="00E77CD2" w:rsidRDefault="003E1B78" w:rsidP="003E1B78">
      <w:pPr>
        <w:pStyle w:val="NormalWeb"/>
        <w:shd w:val="clear" w:color="auto" w:fill="FFFFFF"/>
        <w:ind w:left="720"/>
        <w:jc w:val="both"/>
        <w:rPr>
          <w:rFonts w:ascii="Arial" w:hAnsi="Arial" w:cs="Arial"/>
          <w:color w:val="000000" w:themeColor="text1"/>
          <w:sz w:val="22"/>
          <w:szCs w:val="22"/>
        </w:rPr>
      </w:pPr>
      <w:r w:rsidRPr="00E77CD2">
        <w:rPr>
          <w:rFonts w:ascii="Arial" w:hAnsi="Arial" w:cs="Arial"/>
          <w:color w:val="000000" w:themeColor="text1"/>
          <w:sz w:val="22"/>
          <w:szCs w:val="22"/>
        </w:rPr>
        <w:t>Logistics services have become more in demand as more people shop online. Every day, millions of boxes and packages are sent out.  Nestl</w:t>
      </w:r>
      <w:r w:rsidR="00F43520">
        <w:rPr>
          <w:rFonts w:ascii="Arial" w:hAnsi="Arial" w:cs="Arial"/>
          <w:color w:val="000000" w:themeColor="text1"/>
          <w:sz w:val="22"/>
          <w:szCs w:val="22"/>
        </w:rPr>
        <w:t>e</w:t>
      </w:r>
      <w:r w:rsidRPr="00E77CD2">
        <w:rPr>
          <w:rFonts w:ascii="Arial" w:hAnsi="Arial" w:cs="Arial"/>
          <w:color w:val="000000" w:themeColor="text1"/>
          <w:sz w:val="22"/>
          <w:szCs w:val="22"/>
        </w:rPr>
        <w:t xml:space="preserve"> did a lot of sampling with Lazada and Shopee on grocery basket, so that every sale of groceries comes with a sample of NESCAFÉ (Marketing-interactive, 2023)</w:t>
      </w:r>
    </w:p>
    <w:p w14:paraId="713AF6A7" w14:textId="7CF2A623" w:rsidR="003E1B78" w:rsidRPr="00BD1736" w:rsidRDefault="003E1B78" w:rsidP="003E1B78">
      <w:pPr>
        <w:pStyle w:val="ListParagraph"/>
        <w:numPr>
          <w:ilvl w:val="0"/>
          <w:numId w:val="1"/>
        </w:numPr>
        <w:rPr>
          <w:rFonts w:ascii="Arial" w:hAnsi="Arial" w:cs="Arial"/>
        </w:rPr>
      </w:pPr>
      <w:r w:rsidRPr="00BD1736">
        <w:rPr>
          <w:rFonts w:ascii="Arial" w:hAnsi="Arial" w:cs="Arial"/>
        </w:rPr>
        <w:t xml:space="preserve">Health and safety measures:  During the pandemic Nestle aimed to implement health and safety measures to protect their employees, </w:t>
      </w:r>
      <w:r w:rsidR="001A54DB" w:rsidRPr="00BD1736">
        <w:rPr>
          <w:rFonts w:ascii="Arial" w:hAnsi="Arial" w:cs="Arial"/>
        </w:rPr>
        <w:t>partners,</w:t>
      </w:r>
      <w:r w:rsidRPr="00BD1736">
        <w:rPr>
          <w:rFonts w:ascii="Arial" w:hAnsi="Arial" w:cs="Arial"/>
        </w:rPr>
        <w:t xml:space="preserve"> and communities. Thes</w:t>
      </w:r>
      <w:r w:rsidR="00A5280D">
        <w:rPr>
          <w:rFonts w:ascii="Arial" w:hAnsi="Arial" w:cs="Arial"/>
        </w:rPr>
        <w:t>e</w:t>
      </w:r>
      <w:r w:rsidRPr="00BD1736">
        <w:rPr>
          <w:rFonts w:ascii="Arial" w:hAnsi="Arial" w:cs="Arial"/>
        </w:rPr>
        <w:t xml:space="preserve"> included implement remote work policies and ensure proper sanitization in manufacturing facilities.</w:t>
      </w:r>
    </w:p>
    <w:p w14:paraId="7E1555CE" w14:textId="7E0B67BC" w:rsidR="003E1B78" w:rsidRPr="00BD1736" w:rsidRDefault="003E1B78" w:rsidP="003E1B78">
      <w:pPr>
        <w:pStyle w:val="ListParagraph"/>
        <w:rPr>
          <w:rFonts w:ascii="Arial" w:hAnsi="Arial" w:cs="Arial"/>
        </w:rPr>
      </w:pPr>
      <w:r w:rsidRPr="00BD1736">
        <w:rPr>
          <w:rFonts w:ascii="Arial" w:hAnsi="Arial" w:cs="Arial"/>
        </w:rPr>
        <w:t xml:space="preserve">Some of the "new normal" changes are here to stay, like working from home becoming the norm and virtual or hybrid meetings becoming more popular. Even before the pandemic, </w:t>
      </w:r>
      <w:proofErr w:type="gramStart"/>
      <w:r w:rsidRPr="00BD1736">
        <w:rPr>
          <w:rFonts w:ascii="Arial" w:hAnsi="Arial" w:cs="Arial"/>
        </w:rPr>
        <w:t>Nestl</w:t>
      </w:r>
      <w:r w:rsidR="00A5280D">
        <w:rPr>
          <w:rFonts w:ascii="Arial" w:hAnsi="Arial" w:cs="Arial"/>
        </w:rPr>
        <w:t>e</w:t>
      </w:r>
      <w:proofErr w:type="gramEnd"/>
      <w:r w:rsidRPr="00BD1736">
        <w:rPr>
          <w:rFonts w:ascii="Arial" w:hAnsi="Arial" w:cs="Arial"/>
        </w:rPr>
        <w:t xml:space="preserve"> employees had choices for flexible work arrangements that let them choose where they work. This meant that the culture at Nestl</w:t>
      </w:r>
      <w:r w:rsidR="00AB0F37">
        <w:rPr>
          <w:rFonts w:ascii="Arial" w:hAnsi="Arial" w:cs="Arial"/>
        </w:rPr>
        <w:t>e</w:t>
      </w:r>
      <w:r w:rsidRPr="00BD1736">
        <w:rPr>
          <w:rFonts w:ascii="Arial" w:hAnsi="Arial" w:cs="Arial"/>
        </w:rPr>
        <w:t xml:space="preserve"> had already </w:t>
      </w:r>
      <w:r w:rsidR="001A54DB" w:rsidRPr="00BD1736">
        <w:rPr>
          <w:rFonts w:ascii="Arial" w:hAnsi="Arial" w:cs="Arial"/>
        </w:rPr>
        <w:t>prepared for</w:t>
      </w:r>
      <w:r w:rsidRPr="00BD1736">
        <w:rPr>
          <w:rFonts w:ascii="Arial" w:hAnsi="Arial" w:cs="Arial"/>
        </w:rPr>
        <w:t xml:space="preserve"> the change. </w:t>
      </w:r>
      <w:r w:rsidR="00AB0F37">
        <w:rPr>
          <w:rFonts w:ascii="Arial" w:hAnsi="Arial" w:cs="Arial"/>
        </w:rPr>
        <w:t xml:space="preserve"> </w:t>
      </w:r>
    </w:p>
    <w:p w14:paraId="1389CAD5" w14:textId="314A4D8E" w:rsidR="003E1B78" w:rsidRPr="00BD1736" w:rsidRDefault="003E1B78" w:rsidP="003E1B78">
      <w:pPr>
        <w:pStyle w:val="ListParagraph"/>
        <w:rPr>
          <w:rFonts w:ascii="Arial" w:hAnsi="Arial" w:cs="Arial"/>
        </w:rPr>
      </w:pPr>
      <w:r w:rsidRPr="00BD1736">
        <w:rPr>
          <w:rFonts w:ascii="Arial" w:hAnsi="Arial" w:cs="Arial"/>
        </w:rPr>
        <w:t>Nestle has donated to the community CHF 90 million in cash and goods to over 50 countries since March 2020. Through a cooperation with the IFRC, they initially helped carers and strengthened healthcare systems</w:t>
      </w:r>
      <w:r w:rsidR="00B75F8F">
        <w:rPr>
          <w:rFonts w:ascii="Arial" w:hAnsi="Arial" w:cs="Arial"/>
        </w:rPr>
        <w:t xml:space="preserve"> </w:t>
      </w:r>
      <w:r w:rsidRPr="00BD1736">
        <w:rPr>
          <w:rFonts w:ascii="Arial" w:hAnsi="Arial" w:cs="Arial"/>
        </w:rPr>
        <w:t>(Nestle 2023)</w:t>
      </w:r>
      <w:r w:rsidR="00B75F8F">
        <w:rPr>
          <w:rFonts w:ascii="Arial" w:hAnsi="Arial" w:cs="Arial"/>
        </w:rPr>
        <w:t>.</w:t>
      </w:r>
    </w:p>
    <w:p w14:paraId="2836FEC2" w14:textId="39D19D08" w:rsidR="003E1B78" w:rsidRDefault="003E1B78" w:rsidP="003E1B78">
      <w:pPr>
        <w:rPr>
          <w:rFonts w:ascii="Arial" w:hAnsi="Arial" w:cs="Arial"/>
        </w:rPr>
      </w:pPr>
      <w:r w:rsidRPr="002019F2">
        <w:rPr>
          <w:rFonts w:ascii="Arial" w:hAnsi="Arial" w:cs="Arial"/>
        </w:rPr>
        <w:t>The following megatrends are important in terms of how they affect Nestl</w:t>
      </w:r>
      <w:r w:rsidR="00FC4755">
        <w:rPr>
          <w:rFonts w:ascii="Arial" w:hAnsi="Arial" w:cs="Arial"/>
        </w:rPr>
        <w:t>e’</w:t>
      </w:r>
      <w:r w:rsidRPr="002019F2">
        <w:rPr>
          <w:rFonts w:ascii="Arial" w:hAnsi="Arial" w:cs="Arial"/>
        </w:rPr>
        <w:t>s marketing functions after COVID-19:</w:t>
      </w:r>
    </w:p>
    <w:p w14:paraId="60D826DA" w14:textId="1FC90333" w:rsidR="003E1B78" w:rsidRDefault="003E1B78" w:rsidP="003E1B78">
      <w:pPr>
        <w:pStyle w:val="NormalWeb"/>
        <w:numPr>
          <w:ilvl w:val="0"/>
          <w:numId w:val="1"/>
        </w:numPr>
        <w:shd w:val="clear" w:color="auto" w:fill="FFFFFF"/>
        <w:jc w:val="both"/>
        <w:rPr>
          <w:rFonts w:ascii="Arial" w:hAnsi="Arial" w:cs="Arial"/>
          <w:sz w:val="22"/>
          <w:szCs w:val="22"/>
        </w:rPr>
      </w:pPr>
      <w:r w:rsidRPr="00DC07E0">
        <w:rPr>
          <w:rFonts w:ascii="Arial" w:hAnsi="Arial" w:cs="Arial"/>
          <w:sz w:val="22"/>
          <w:szCs w:val="22"/>
        </w:rPr>
        <w:t>Health and wellness:</w:t>
      </w:r>
      <w:r w:rsidRPr="00641285">
        <w:rPr>
          <w:rFonts w:ascii="Arial" w:hAnsi="Arial" w:cs="Arial"/>
          <w:sz w:val="22"/>
          <w:szCs w:val="22"/>
        </w:rPr>
        <w:t xml:space="preserve"> </w:t>
      </w:r>
      <w:r w:rsidRPr="00804F0F">
        <w:rPr>
          <w:rFonts w:ascii="Arial" w:hAnsi="Arial" w:cs="Arial"/>
          <w:sz w:val="22"/>
          <w:szCs w:val="22"/>
        </w:rPr>
        <w:t>Nestle trying to make their products even healthier and tastier, to get people to live healthier lives, and to learn more about how nutrition affects health.</w:t>
      </w:r>
      <w:r w:rsidRPr="00C805BA">
        <w:rPr>
          <w:rFonts w:ascii="Arial" w:hAnsi="Arial" w:cs="Arial"/>
          <w:sz w:val="22"/>
          <w:szCs w:val="22"/>
        </w:rPr>
        <w:t xml:space="preserve"> </w:t>
      </w:r>
      <w:r w:rsidRPr="00804F0F">
        <w:rPr>
          <w:rFonts w:ascii="Arial" w:hAnsi="Arial" w:cs="Arial"/>
          <w:sz w:val="22"/>
          <w:szCs w:val="22"/>
        </w:rPr>
        <w:lastRenderedPageBreak/>
        <w:t xml:space="preserve">Nestle is </w:t>
      </w:r>
      <w:r w:rsidR="00AA502A" w:rsidRPr="00804F0F">
        <w:rPr>
          <w:rFonts w:ascii="Arial" w:hAnsi="Arial" w:cs="Arial"/>
          <w:sz w:val="22"/>
          <w:szCs w:val="22"/>
        </w:rPr>
        <w:t>investing time</w:t>
      </w:r>
      <w:r w:rsidRPr="00804F0F">
        <w:rPr>
          <w:rFonts w:ascii="Arial" w:hAnsi="Arial" w:cs="Arial"/>
          <w:sz w:val="22"/>
          <w:szCs w:val="22"/>
        </w:rPr>
        <w:t xml:space="preserve"> and money into making sure that everyone has a better future through sustainable nutrition. Their goal is to help 50 million children around the world live better lives by 2030.</w:t>
      </w:r>
    </w:p>
    <w:p w14:paraId="5F5752E2" w14:textId="147642CF" w:rsidR="003E1B78" w:rsidRDefault="003E1B78" w:rsidP="003E1B78">
      <w:pPr>
        <w:pStyle w:val="NormalWeb"/>
        <w:shd w:val="clear" w:color="auto" w:fill="FFFFFF"/>
        <w:ind w:left="720"/>
        <w:jc w:val="both"/>
        <w:rPr>
          <w:rFonts w:ascii="Arial" w:hAnsi="Arial" w:cs="Arial"/>
          <w:sz w:val="22"/>
          <w:szCs w:val="22"/>
        </w:rPr>
      </w:pPr>
      <w:r w:rsidRPr="00803243">
        <w:rPr>
          <w:rFonts w:ascii="Arial" w:hAnsi="Arial" w:cs="Arial"/>
          <w:sz w:val="22"/>
          <w:szCs w:val="22"/>
        </w:rPr>
        <w:t>Nestle aims to make their goods better by lowering the amount of salt, sugar, and saturated fats in them. To make them more nutritious, they </w:t>
      </w:r>
      <w:r w:rsidR="00AA502A" w:rsidRPr="00803243">
        <w:rPr>
          <w:rFonts w:ascii="Arial" w:hAnsi="Arial" w:cs="Arial"/>
          <w:sz w:val="22"/>
          <w:szCs w:val="22"/>
        </w:rPr>
        <w:t>are adding</w:t>
      </w:r>
      <w:r w:rsidRPr="00803243">
        <w:rPr>
          <w:rFonts w:ascii="Arial" w:hAnsi="Arial" w:cs="Arial"/>
          <w:sz w:val="22"/>
          <w:szCs w:val="22"/>
        </w:rPr>
        <w:t xml:space="preserve"> whole grains, veggies, and other plant-based ingredients. The ingredient</w:t>
      </w:r>
      <w:r>
        <w:rPr>
          <w:rFonts w:ascii="Arial" w:hAnsi="Arial" w:cs="Arial"/>
          <w:sz w:val="22"/>
          <w:szCs w:val="22"/>
        </w:rPr>
        <w:t xml:space="preserve">s </w:t>
      </w:r>
      <w:r w:rsidRPr="00803243">
        <w:rPr>
          <w:rFonts w:ascii="Arial" w:hAnsi="Arial" w:cs="Arial"/>
          <w:sz w:val="22"/>
          <w:szCs w:val="22"/>
        </w:rPr>
        <w:t xml:space="preserve">come from good places. Nestle also </w:t>
      </w:r>
      <w:r w:rsidR="00AA502A" w:rsidRPr="00803243">
        <w:rPr>
          <w:rFonts w:ascii="Arial" w:hAnsi="Arial" w:cs="Arial"/>
          <w:sz w:val="22"/>
          <w:szCs w:val="22"/>
        </w:rPr>
        <w:t>making easy</w:t>
      </w:r>
      <w:r w:rsidRPr="00803243">
        <w:rPr>
          <w:rFonts w:ascii="Arial" w:hAnsi="Arial" w:cs="Arial"/>
          <w:sz w:val="22"/>
          <w:szCs w:val="22"/>
        </w:rPr>
        <w:t xml:space="preserve"> to understand the information on the packaging and teaching people how to eat in a healthy way.</w:t>
      </w:r>
      <w:r w:rsidR="00730AE7">
        <w:rPr>
          <w:rFonts w:ascii="Arial" w:hAnsi="Arial" w:cs="Arial"/>
          <w:sz w:val="22"/>
          <w:szCs w:val="22"/>
        </w:rPr>
        <w:t xml:space="preserve"> </w:t>
      </w:r>
      <w:r w:rsidRPr="00084A94">
        <w:rPr>
          <w:rFonts w:ascii="Arial" w:hAnsi="Arial" w:cs="Arial"/>
          <w:sz w:val="22"/>
          <w:szCs w:val="22"/>
        </w:rPr>
        <w:t>The same goes for food for pets. The Company already removed artificial colourants from the main meal items. </w:t>
      </w:r>
      <w:proofErr w:type="gramStart"/>
      <w:r w:rsidRPr="00084A94">
        <w:rPr>
          <w:rFonts w:ascii="Arial" w:hAnsi="Arial" w:cs="Arial"/>
          <w:sz w:val="22"/>
          <w:szCs w:val="22"/>
        </w:rPr>
        <w:t xml:space="preserve">With this in </w:t>
      </w:r>
      <w:r w:rsidR="00AA502A" w:rsidRPr="00084A94">
        <w:rPr>
          <w:rFonts w:ascii="Arial" w:hAnsi="Arial" w:cs="Arial"/>
          <w:sz w:val="22"/>
          <w:szCs w:val="22"/>
        </w:rPr>
        <w:t xml:space="preserve">mind, </w:t>
      </w:r>
      <w:proofErr w:type="spellStart"/>
      <w:r w:rsidR="00AA502A" w:rsidRPr="00084A94">
        <w:rPr>
          <w:rFonts w:ascii="Arial" w:hAnsi="Arial" w:cs="Arial"/>
          <w:sz w:val="22"/>
          <w:szCs w:val="22"/>
        </w:rPr>
        <w:t>AdVENTuROS</w:t>
      </w:r>
      <w:proofErr w:type="spellEnd"/>
      <w:proofErr w:type="gramEnd"/>
      <w:r w:rsidRPr="00084A94">
        <w:rPr>
          <w:rFonts w:ascii="Arial" w:hAnsi="Arial" w:cs="Arial"/>
          <w:sz w:val="22"/>
          <w:szCs w:val="22"/>
        </w:rPr>
        <w:t>® Dog Snack brand was made without colours, artificial flavours, or artificial preservatives (Nestle,</w:t>
      </w:r>
      <w:r>
        <w:rPr>
          <w:rFonts w:ascii="Arial" w:hAnsi="Arial" w:cs="Arial"/>
          <w:sz w:val="22"/>
          <w:szCs w:val="22"/>
        </w:rPr>
        <w:t>2023)</w:t>
      </w:r>
    </w:p>
    <w:p w14:paraId="34139233" w14:textId="15178695" w:rsidR="003E1B78" w:rsidRPr="006E4756" w:rsidRDefault="003E1B78" w:rsidP="003E1B78">
      <w:pPr>
        <w:pStyle w:val="NormalWeb"/>
        <w:numPr>
          <w:ilvl w:val="0"/>
          <w:numId w:val="1"/>
        </w:numPr>
        <w:shd w:val="clear" w:color="auto" w:fill="FFFFFF"/>
        <w:jc w:val="both"/>
        <w:rPr>
          <w:rFonts w:ascii="Arial" w:hAnsi="Arial" w:cs="Arial"/>
          <w:color w:val="000000" w:themeColor="text1"/>
          <w:sz w:val="22"/>
          <w:szCs w:val="22"/>
        </w:rPr>
      </w:pPr>
      <w:r w:rsidRPr="006E4756">
        <w:rPr>
          <w:rFonts w:ascii="Arial" w:hAnsi="Arial" w:cs="Arial"/>
          <w:sz w:val="22"/>
          <w:szCs w:val="22"/>
          <w:shd w:val="clear" w:color="auto" w:fill="F7F7F8"/>
        </w:rPr>
        <w:t xml:space="preserve">Personalization and Customization: </w:t>
      </w:r>
      <w:r w:rsidRPr="006E4756">
        <w:rPr>
          <w:rFonts w:ascii="Arial" w:hAnsi="Arial" w:cs="Arial"/>
          <w:color w:val="000000" w:themeColor="text1"/>
          <w:sz w:val="22"/>
          <w:szCs w:val="22"/>
        </w:rPr>
        <w:t xml:space="preserve">Customers expect Nestle to care about the environment and to show that in the goods they sell. They need to know how the goods they buy help make the world a better place. Nestle wants people to feel like they are making the world a better place when they make decisions and buy their products. The company just released the Nestlé Net Zero Roadmap, which is a plan to reach net zero greenhouse gas emissions by 2050. This means that Nestle products will be better for the earth </w:t>
      </w:r>
      <w:r w:rsidR="00AA502A" w:rsidRPr="006E4756">
        <w:rPr>
          <w:rFonts w:ascii="Arial" w:hAnsi="Arial" w:cs="Arial"/>
          <w:color w:val="000000" w:themeColor="text1"/>
          <w:sz w:val="22"/>
          <w:szCs w:val="22"/>
        </w:rPr>
        <w:t>soon</w:t>
      </w:r>
      <w:r w:rsidRPr="006E4756">
        <w:rPr>
          <w:rFonts w:ascii="Arial" w:hAnsi="Arial" w:cs="Arial"/>
          <w:color w:val="000000" w:themeColor="text1"/>
          <w:sz w:val="22"/>
          <w:szCs w:val="22"/>
        </w:rPr>
        <w:t>.</w:t>
      </w:r>
    </w:p>
    <w:p w14:paraId="6DDC9028" w14:textId="77777777" w:rsidR="003E1B78" w:rsidRPr="00E77CD2" w:rsidRDefault="003E1B78" w:rsidP="003E1B78">
      <w:pPr>
        <w:pStyle w:val="NormalWeb"/>
        <w:numPr>
          <w:ilvl w:val="0"/>
          <w:numId w:val="1"/>
        </w:numPr>
        <w:shd w:val="clear" w:color="auto" w:fill="FFFFFF"/>
        <w:jc w:val="both"/>
        <w:rPr>
          <w:rFonts w:ascii="Arial" w:hAnsi="Arial" w:cs="Arial"/>
          <w:color w:val="000000" w:themeColor="text1"/>
          <w:sz w:val="22"/>
          <w:szCs w:val="22"/>
        </w:rPr>
      </w:pPr>
      <w:r w:rsidRPr="00991157">
        <w:rPr>
          <w:rFonts w:ascii="Arial" w:hAnsi="Arial" w:cs="Arial"/>
          <w:sz w:val="22"/>
          <w:szCs w:val="22"/>
        </w:rPr>
        <w:t>Digital transformation:</w:t>
      </w:r>
      <w:r>
        <w:rPr>
          <w:rFonts w:ascii="Arial" w:hAnsi="Arial" w:cs="Arial"/>
        </w:rPr>
        <w:t xml:space="preserve"> </w:t>
      </w:r>
      <w:r w:rsidRPr="00E77CD2">
        <w:rPr>
          <w:rFonts w:ascii="Arial" w:hAnsi="Arial" w:cs="Arial"/>
          <w:color w:val="000000" w:themeColor="text1"/>
          <w:sz w:val="22"/>
          <w:szCs w:val="22"/>
        </w:rPr>
        <w:t xml:space="preserve">Nestle thought it was important to connect directly with customers in a meaningful way. This has always been at the heart of </w:t>
      </w:r>
      <w:proofErr w:type="gramStart"/>
      <w:r w:rsidRPr="00E77CD2">
        <w:rPr>
          <w:rFonts w:ascii="Arial" w:hAnsi="Arial" w:cs="Arial"/>
          <w:color w:val="000000" w:themeColor="text1"/>
          <w:sz w:val="22"/>
          <w:szCs w:val="22"/>
        </w:rPr>
        <w:t>all</w:t>
      </w:r>
      <w:r>
        <w:rPr>
          <w:rFonts w:ascii="Arial" w:hAnsi="Arial" w:cs="Arial"/>
          <w:color w:val="000000" w:themeColor="text1"/>
          <w:sz w:val="22"/>
          <w:szCs w:val="22"/>
        </w:rPr>
        <w:t xml:space="preserve"> </w:t>
      </w:r>
      <w:r w:rsidRPr="00E77CD2">
        <w:rPr>
          <w:rFonts w:ascii="Arial" w:hAnsi="Arial" w:cs="Arial"/>
          <w:color w:val="000000" w:themeColor="text1"/>
          <w:sz w:val="22"/>
          <w:szCs w:val="22"/>
        </w:rPr>
        <w:t>of</w:t>
      </w:r>
      <w:proofErr w:type="gramEnd"/>
      <w:r w:rsidRPr="00E77CD2">
        <w:rPr>
          <w:rFonts w:ascii="Arial" w:hAnsi="Arial" w:cs="Arial"/>
          <w:color w:val="000000" w:themeColor="text1"/>
          <w:sz w:val="22"/>
          <w:szCs w:val="22"/>
        </w:rPr>
        <w:t xml:space="preserve"> their marketing communication. Nestle changed how they communicated to be more online. They did this because they wanted to reach consumers when they were most interested in Nestle brands or categories and when they had a real need.</w:t>
      </w:r>
    </w:p>
    <w:p w14:paraId="4193425F" w14:textId="77777777" w:rsidR="003E1B78" w:rsidRDefault="003E1B78" w:rsidP="003E1B78">
      <w:pPr>
        <w:pStyle w:val="ListParagraph"/>
        <w:numPr>
          <w:ilvl w:val="0"/>
          <w:numId w:val="1"/>
        </w:numPr>
        <w:rPr>
          <w:rFonts w:ascii="Arial" w:hAnsi="Arial" w:cs="Arial"/>
        </w:rPr>
      </w:pPr>
      <w:r w:rsidRPr="00991157">
        <w:rPr>
          <w:rFonts w:ascii="Arial" w:hAnsi="Arial" w:cs="Arial"/>
          <w:shd w:val="clear" w:color="auto" w:fill="F7F7F8"/>
        </w:rPr>
        <w:t xml:space="preserve">Remote Work and At-Home Consumption: </w:t>
      </w:r>
      <w:r w:rsidRPr="00991157">
        <w:rPr>
          <w:rFonts w:ascii="Arial" w:hAnsi="Arial" w:cs="Arial"/>
        </w:rPr>
        <w:t>The need for more ease is another trend that will keep going up. During COVID-19, people at home mostly shopped online. This was good for Nestle online business, but they did not rest, Instead, they used this as a chance to work even harder to win in the eCommerce area. Nestle need to make sure that their goods are easy for the customers to find and easy to get to when they need them (Marketing interactive,2023)</w:t>
      </w:r>
    </w:p>
    <w:p w14:paraId="49660975" w14:textId="77777777" w:rsidR="003E1B78" w:rsidRDefault="003E1B78" w:rsidP="003E1B78">
      <w:pPr>
        <w:pStyle w:val="Heading1"/>
      </w:pPr>
      <w:r>
        <w:t xml:space="preserve"> </w:t>
      </w:r>
      <w:bookmarkStart w:id="4" w:name="_Toc140693068"/>
      <w:bookmarkStart w:id="5" w:name="_Toc141298179"/>
      <w:r>
        <w:t>Marketing strategies to take advantages of the new developments and gaining a competitive advantage.</w:t>
      </w:r>
      <w:bookmarkEnd w:id="4"/>
      <w:bookmarkEnd w:id="5"/>
    </w:p>
    <w:p w14:paraId="6A85AA43" w14:textId="77777777" w:rsidR="003E1B78" w:rsidRDefault="003E1B78" w:rsidP="003E1B78">
      <w:pPr>
        <w:rPr>
          <w:rFonts w:ascii="Arial" w:hAnsi="Arial" w:cs="Arial"/>
        </w:rPr>
      </w:pPr>
      <w:r w:rsidRPr="0052764C">
        <w:rPr>
          <w:rFonts w:ascii="Arial" w:hAnsi="Arial" w:cs="Arial"/>
        </w:rPr>
        <w:t>Nestle is the largest health, nutrition, and fitness company in the world. It is worth US$303 billion and has a strong customer base. By market capitalization, it is the 22nd most valuable company in the world. Nestle's marketing strategy has helped the company meet the wants of its customers and their families all over the world, making it easier for them to live healthier lives.</w:t>
      </w:r>
    </w:p>
    <w:p w14:paraId="24E1C799" w14:textId="77777777" w:rsidR="003E1B78" w:rsidRDefault="003E1B78" w:rsidP="003E1B78">
      <w:pPr>
        <w:rPr>
          <w:rFonts w:ascii="Arial" w:hAnsi="Arial" w:cs="Arial"/>
        </w:rPr>
      </w:pPr>
      <w:r w:rsidRPr="00E50129">
        <w:rPr>
          <w:rFonts w:ascii="Arial" w:hAnsi="Arial" w:cs="Arial"/>
        </w:rPr>
        <w:t xml:space="preserve">Nestle has been successful for more than 150 years because has a clear idea of what </w:t>
      </w:r>
      <w:r>
        <w:rPr>
          <w:rFonts w:ascii="Arial" w:hAnsi="Arial" w:cs="Arial"/>
        </w:rPr>
        <w:t>they</w:t>
      </w:r>
      <w:r w:rsidRPr="00E50129">
        <w:rPr>
          <w:rFonts w:ascii="Arial" w:hAnsi="Arial" w:cs="Arial"/>
        </w:rPr>
        <w:t xml:space="preserve"> want to do. The company stays true to its original goal, which was called "Good Food, Food Life." Strong dedication to goals gives an advantage over competitors on the market.  </w:t>
      </w:r>
      <w:r>
        <w:rPr>
          <w:rFonts w:ascii="Arial" w:hAnsi="Arial" w:cs="Arial"/>
        </w:rPr>
        <w:t xml:space="preserve"> </w:t>
      </w:r>
      <w:r w:rsidRPr="00920820">
        <w:rPr>
          <w:rFonts w:ascii="Arial" w:hAnsi="Arial" w:cs="Arial"/>
        </w:rPr>
        <w:t>Nestle's ads are not just for people of a certain age. The brand rarely uses demographic ads to make them more personal.</w:t>
      </w:r>
    </w:p>
    <w:p w14:paraId="04B30AB5" w14:textId="05EB29DE" w:rsidR="003E1B78" w:rsidRDefault="003E1B78" w:rsidP="003E1B78">
      <w:pPr>
        <w:rPr>
          <w:rFonts w:ascii="Arial" w:hAnsi="Arial" w:cs="Arial"/>
        </w:rPr>
      </w:pPr>
      <w:r>
        <w:rPr>
          <w:rFonts w:ascii="Arial" w:hAnsi="Arial" w:cs="Arial"/>
        </w:rPr>
        <w:t>Nestle’s b</w:t>
      </w:r>
      <w:r w:rsidRPr="00197561">
        <w:rPr>
          <w:rFonts w:ascii="Arial" w:hAnsi="Arial" w:cs="Arial"/>
        </w:rPr>
        <w:t xml:space="preserve">rand recognition helps </w:t>
      </w:r>
      <w:r>
        <w:rPr>
          <w:rFonts w:ascii="Arial" w:hAnsi="Arial" w:cs="Arial"/>
        </w:rPr>
        <w:t>to</w:t>
      </w:r>
      <w:r w:rsidRPr="00197561">
        <w:rPr>
          <w:rFonts w:ascii="Arial" w:hAnsi="Arial" w:cs="Arial"/>
        </w:rPr>
        <w:t xml:space="preserve"> keep customers coming back and gives an advantage over others by giving a unique personality. The value of a brand goes up when </w:t>
      </w:r>
      <w:r>
        <w:rPr>
          <w:rFonts w:ascii="Arial" w:hAnsi="Arial" w:cs="Arial"/>
        </w:rPr>
        <w:t>the</w:t>
      </w:r>
      <w:r w:rsidRPr="00197561">
        <w:rPr>
          <w:rFonts w:ascii="Arial" w:hAnsi="Arial" w:cs="Arial"/>
        </w:rPr>
        <w:t xml:space="preserve"> name is easy to remember. Nestle has a strong brand value because puts a thought into the quality </w:t>
      </w:r>
      <w:r w:rsidR="00235395">
        <w:rPr>
          <w:rFonts w:ascii="Arial" w:hAnsi="Arial" w:cs="Arial"/>
        </w:rPr>
        <w:t>and</w:t>
      </w:r>
      <w:r w:rsidRPr="00197561">
        <w:rPr>
          <w:rFonts w:ascii="Arial" w:hAnsi="Arial" w:cs="Arial"/>
        </w:rPr>
        <w:t xml:space="preserve"> packaging</w:t>
      </w:r>
      <w:r w:rsidR="00235395">
        <w:rPr>
          <w:rFonts w:ascii="Arial" w:hAnsi="Arial" w:cs="Arial"/>
        </w:rPr>
        <w:t xml:space="preserve"> of their products</w:t>
      </w:r>
      <w:r w:rsidRPr="00197561">
        <w:rPr>
          <w:rFonts w:ascii="Arial" w:hAnsi="Arial" w:cs="Arial"/>
        </w:rPr>
        <w:t>.</w:t>
      </w:r>
    </w:p>
    <w:p w14:paraId="63AE783A" w14:textId="6B7B7F9B" w:rsidR="003E1B78" w:rsidRPr="00F04B4E" w:rsidRDefault="003E1B78" w:rsidP="003E1B78">
      <w:pPr>
        <w:pStyle w:val="ListParagraph"/>
        <w:numPr>
          <w:ilvl w:val="0"/>
          <w:numId w:val="5"/>
        </w:numPr>
        <w:rPr>
          <w:rFonts w:ascii="Arial" w:hAnsi="Arial" w:cs="Arial"/>
        </w:rPr>
      </w:pPr>
      <w:r w:rsidRPr="00F04B4E">
        <w:rPr>
          <w:rFonts w:ascii="Arial" w:hAnsi="Arial" w:cs="Arial"/>
        </w:rPr>
        <w:lastRenderedPageBreak/>
        <w:t xml:space="preserve">Price: The goal of Nestle's marketing strategy is to make their products affordable for different income groups. They offer several options of package and price. The strategy with various prices </w:t>
      </w:r>
      <w:r w:rsidR="00C90B82" w:rsidRPr="00F04B4E">
        <w:rPr>
          <w:rFonts w:ascii="Arial" w:hAnsi="Arial" w:cs="Arial"/>
        </w:rPr>
        <w:t>makes</w:t>
      </w:r>
      <w:r w:rsidRPr="00F04B4E">
        <w:rPr>
          <w:rFonts w:ascii="Arial" w:hAnsi="Arial" w:cs="Arial"/>
        </w:rPr>
        <w:t xml:space="preserve"> the products available to everyone. With set market prices, </w:t>
      </w:r>
      <w:r w:rsidR="00894AB1">
        <w:rPr>
          <w:rFonts w:ascii="Arial" w:hAnsi="Arial" w:cs="Arial"/>
        </w:rPr>
        <w:t>the sales increase</w:t>
      </w:r>
      <w:r w:rsidR="00EE789E">
        <w:rPr>
          <w:rFonts w:ascii="Arial" w:hAnsi="Arial" w:cs="Arial"/>
        </w:rPr>
        <w:t>, but the profit is low</w:t>
      </w:r>
      <w:r w:rsidRPr="00F04B4E">
        <w:rPr>
          <w:rFonts w:ascii="Arial" w:hAnsi="Arial" w:cs="Arial"/>
        </w:rPr>
        <w:t xml:space="preserve">. </w:t>
      </w:r>
      <w:r w:rsidR="00EE789E">
        <w:rPr>
          <w:rFonts w:ascii="Arial" w:hAnsi="Arial" w:cs="Arial"/>
        </w:rPr>
        <w:t>W</w:t>
      </w:r>
      <w:r w:rsidRPr="00F04B4E">
        <w:rPr>
          <w:rFonts w:ascii="Arial" w:hAnsi="Arial" w:cs="Arial"/>
        </w:rPr>
        <w:t>ith premium goods,</w:t>
      </w:r>
      <w:r w:rsidR="00EE789E">
        <w:rPr>
          <w:rFonts w:ascii="Arial" w:hAnsi="Arial" w:cs="Arial"/>
        </w:rPr>
        <w:t xml:space="preserve"> </w:t>
      </w:r>
      <w:r w:rsidRPr="00F04B4E">
        <w:rPr>
          <w:rFonts w:ascii="Arial" w:hAnsi="Arial" w:cs="Arial"/>
        </w:rPr>
        <w:t>return</w:t>
      </w:r>
      <w:r w:rsidR="00EE789E">
        <w:rPr>
          <w:rFonts w:ascii="Arial" w:hAnsi="Arial" w:cs="Arial"/>
        </w:rPr>
        <w:t xml:space="preserve"> is high</w:t>
      </w:r>
      <w:r w:rsidRPr="00F04B4E">
        <w:rPr>
          <w:rFonts w:ascii="Arial" w:hAnsi="Arial" w:cs="Arial"/>
        </w:rPr>
        <w:t xml:space="preserve">, but </w:t>
      </w:r>
      <w:r w:rsidR="00EE789E">
        <w:rPr>
          <w:rFonts w:ascii="Arial" w:hAnsi="Arial" w:cs="Arial"/>
        </w:rPr>
        <w:t>exis</w:t>
      </w:r>
      <w:r w:rsidR="00C90B82">
        <w:rPr>
          <w:rFonts w:ascii="Arial" w:hAnsi="Arial" w:cs="Arial"/>
        </w:rPr>
        <w:t>t</w:t>
      </w:r>
      <w:r w:rsidRPr="00F04B4E">
        <w:rPr>
          <w:rFonts w:ascii="Arial" w:hAnsi="Arial" w:cs="Arial"/>
        </w:rPr>
        <w:t xml:space="preserve"> the low sales risk. Nestle find a good mix between pricing based on value and pricing that is competitive.</w:t>
      </w:r>
    </w:p>
    <w:p w14:paraId="374724EF" w14:textId="77777777" w:rsidR="003E1B78" w:rsidRPr="00F04B4E" w:rsidRDefault="003E1B78" w:rsidP="003E1B78">
      <w:pPr>
        <w:pStyle w:val="ListParagraph"/>
        <w:numPr>
          <w:ilvl w:val="0"/>
          <w:numId w:val="4"/>
        </w:numPr>
        <w:rPr>
          <w:rFonts w:ascii="Arial" w:hAnsi="Arial" w:cs="Arial"/>
        </w:rPr>
      </w:pPr>
      <w:r w:rsidRPr="00F04B4E">
        <w:rPr>
          <w:rFonts w:ascii="Arial" w:hAnsi="Arial" w:cs="Arial"/>
        </w:rPr>
        <w:t>Products:</w:t>
      </w:r>
      <w:r>
        <w:rPr>
          <w:rFonts w:ascii="Arial" w:hAnsi="Arial" w:cs="Arial"/>
        </w:rPr>
        <w:t xml:space="preserve"> </w:t>
      </w:r>
      <w:r w:rsidRPr="00F04B4E">
        <w:rPr>
          <w:rFonts w:ascii="Arial" w:hAnsi="Arial" w:cs="Arial"/>
        </w:rPr>
        <w:t xml:space="preserve">With a varied collection, </w:t>
      </w:r>
      <w:proofErr w:type="gramStart"/>
      <w:r w:rsidRPr="00F04B4E">
        <w:rPr>
          <w:rFonts w:ascii="Arial" w:hAnsi="Arial" w:cs="Arial"/>
        </w:rPr>
        <w:t>Nestle</w:t>
      </w:r>
      <w:proofErr w:type="gramEnd"/>
      <w:r w:rsidRPr="00F04B4E">
        <w:rPr>
          <w:rFonts w:ascii="Arial" w:hAnsi="Arial" w:cs="Arial"/>
        </w:rPr>
        <w:t xml:space="preserve"> reduce risks and make more money. Nestle has a wide range of goods, including coffee, milkshakes, other drinks, breakfast cereals, seasonings, baby food, soups, chocolate, frozen foods, and food for pets.</w:t>
      </w:r>
    </w:p>
    <w:p w14:paraId="3F60B2D3" w14:textId="77777777" w:rsidR="003E1B78" w:rsidRPr="00F04B4E" w:rsidRDefault="003E1B78" w:rsidP="003E1B78">
      <w:pPr>
        <w:pStyle w:val="ListParagraph"/>
        <w:numPr>
          <w:ilvl w:val="0"/>
          <w:numId w:val="4"/>
        </w:numPr>
        <w:rPr>
          <w:rFonts w:ascii="Arial" w:hAnsi="Arial" w:cs="Arial"/>
        </w:rPr>
      </w:pPr>
      <w:r w:rsidRPr="00F04B4E">
        <w:rPr>
          <w:rFonts w:ascii="Arial" w:hAnsi="Arial" w:cs="Arial"/>
        </w:rPr>
        <w:t>A product mix approach helps Nestle make the most of its wide range of products. Company often has deals like "buy one, get one free," special offers, discounts, deals, and freebies.</w:t>
      </w:r>
      <w:r w:rsidRPr="00C409F6">
        <w:t xml:space="preserve"> </w:t>
      </w:r>
      <w:r w:rsidRPr="00F04B4E">
        <w:rPr>
          <w:rFonts w:ascii="Arial" w:hAnsi="Arial" w:cs="Arial"/>
        </w:rPr>
        <w:t>This strategy allows low-growth products to be more visible and make high-end products look like they are affordable. It also helps to sell stock that does not move much.</w:t>
      </w:r>
    </w:p>
    <w:p w14:paraId="7BB925DC" w14:textId="094E4D76" w:rsidR="003E1B78" w:rsidRPr="00945A68" w:rsidRDefault="003E1B78" w:rsidP="003E1B78">
      <w:pPr>
        <w:pStyle w:val="ListParagraph"/>
        <w:numPr>
          <w:ilvl w:val="0"/>
          <w:numId w:val="3"/>
        </w:numPr>
        <w:rPr>
          <w:rFonts w:ascii="Arial" w:hAnsi="Arial" w:cs="Arial"/>
        </w:rPr>
      </w:pPr>
      <w:r w:rsidRPr="00945A68">
        <w:rPr>
          <w:rFonts w:ascii="Arial" w:hAnsi="Arial" w:cs="Arial"/>
        </w:rPr>
        <w:t xml:space="preserve">Localization: Localization is a key part of business strategy that helps ensure a bigger range of </w:t>
      </w:r>
      <w:r w:rsidR="00AA502A" w:rsidRPr="00945A68">
        <w:rPr>
          <w:rFonts w:ascii="Arial" w:hAnsi="Arial" w:cs="Arial"/>
        </w:rPr>
        <w:t>customers happy</w:t>
      </w:r>
      <w:r w:rsidRPr="00945A68">
        <w:rPr>
          <w:rFonts w:ascii="Arial" w:hAnsi="Arial" w:cs="Arial"/>
        </w:rPr>
        <w:t>.</w:t>
      </w:r>
    </w:p>
    <w:p w14:paraId="08EE67A1" w14:textId="66268EC4" w:rsidR="003E1B78" w:rsidRPr="00FA7F42" w:rsidRDefault="003E1B78" w:rsidP="003E1B78">
      <w:pPr>
        <w:pStyle w:val="ListParagraph"/>
        <w:rPr>
          <w:rFonts w:ascii="Arial" w:hAnsi="Arial" w:cs="Arial"/>
        </w:rPr>
      </w:pPr>
      <w:r w:rsidRPr="00A134D5">
        <w:rPr>
          <w:rFonts w:ascii="Arial" w:hAnsi="Arial" w:cs="Arial"/>
        </w:rPr>
        <w:t xml:space="preserve">Nestle is good at adapting its items to the markets where they are sold. For example, in Japan, the business sells candies that taste like coffee. Since most Japanese people drink tea, </w:t>
      </w:r>
      <w:proofErr w:type="gramStart"/>
      <w:r w:rsidRPr="00A134D5">
        <w:rPr>
          <w:rFonts w:ascii="Arial" w:hAnsi="Arial" w:cs="Arial"/>
        </w:rPr>
        <w:t>Nestle</w:t>
      </w:r>
      <w:proofErr w:type="gramEnd"/>
      <w:r w:rsidRPr="00A134D5">
        <w:rPr>
          <w:rFonts w:ascii="Arial" w:hAnsi="Arial" w:cs="Arial"/>
        </w:rPr>
        <w:t xml:space="preserve"> made these sweets so that kids could get used to the taste of </w:t>
      </w:r>
      <w:r w:rsidR="00DA287B" w:rsidRPr="00A134D5">
        <w:rPr>
          <w:rFonts w:ascii="Arial" w:hAnsi="Arial" w:cs="Arial"/>
        </w:rPr>
        <w:t>coffee.</w:t>
      </w:r>
      <w:r w:rsidR="00DA287B" w:rsidRPr="00FA7F42">
        <w:rPr>
          <w:rFonts w:ascii="Arial" w:hAnsi="Arial" w:cs="Arial"/>
        </w:rPr>
        <w:t xml:space="preserve"> Nestle</w:t>
      </w:r>
      <w:r w:rsidRPr="00FA7F42">
        <w:rPr>
          <w:rFonts w:ascii="Arial" w:hAnsi="Arial" w:cs="Arial"/>
        </w:rPr>
        <w:t xml:space="preserve"> also makes its goods more familiar to Indians by making Maggi Atta Noodles, Maggi Noodles without garlic and onion, and Maggi Special Masala. </w:t>
      </w:r>
    </w:p>
    <w:p w14:paraId="3D0A44F5" w14:textId="5B1EE8DB" w:rsidR="003E1B78" w:rsidRPr="00A134D5" w:rsidRDefault="003E1B78" w:rsidP="003E1B78">
      <w:pPr>
        <w:pStyle w:val="ListParagraph"/>
        <w:numPr>
          <w:ilvl w:val="0"/>
          <w:numId w:val="3"/>
        </w:numPr>
        <w:rPr>
          <w:rFonts w:ascii="Arial" w:hAnsi="Arial" w:cs="Arial"/>
        </w:rPr>
      </w:pPr>
      <w:r w:rsidRPr="00A134D5">
        <w:rPr>
          <w:rFonts w:ascii="Arial" w:hAnsi="Arial" w:cs="Arial"/>
        </w:rPr>
        <w:t>Partnerships: Nestl</w:t>
      </w:r>
      <w:r w:rsidR="00DA287B">
        <w:rPr>
          <w:rFonts w:ascii="Arial" w:hAnsi="Arial" w:cs="Arial"/>
        </w:rPr>
        <w:t>e</w:t>
      </w:r>
      <w:r w:rsidRPr="00A134D5">
        <w:rPr>
          <w:rFonts w:ascii="Arial" w:hAnsi="Arial" w:cs="Arial"/>
        </w:rPr>
        <w:t xml:space="preserve"> works with other brands, leaders, and organisations to reach and connect with more people. With the help of these partnerships, </w:t>
      </w:r>
      <w:proofErr w:type="gramStart"/>
      <w:r w:rsidRPr="00A134D5">
        <w:rPr>
          <w:rFonts w:ascii="Arial" w:hAnsi="Arial" w:cs="Arial"/>
        </w:rPr>
        <w:t>Nestl</w:t>
      </w:r>
      <w:r w:rsidR="00DA287B">
        <w:rPr>
          <w:rFonts w:ascii="Arial" w:hAnsi="Arial" w:cs="Arial"/>
        </w:rPr>
        <w:t>e</w:t>
      </w:r>
      <w:proofErr w:type="gramEnd"/>
      <w:r w:rsidRPr="00A134D5">
        <w:rPr>
          <w:rFonts w:ascii="Arial" w:hAnsi="Arial" w:cs="Arial"/>
        </w:rPr>
        <w:t xml:space="preserve"> </w:t>
      </w:r>
      <w:r w:rsidR="00AA502A" w:rsidRPr="00A134D5">
        <w:rPr>
          <w:rFonts w:ascii="Arial" w:hAnsi="Arial" w:cs="Arial"/>
        </w:rPr>
        <w:t>can</w:t>
      </w:r>
      <w:r w:rsidRPr="00A134D5">
        <w:rPr>
          <w:rFonts w:ascii="Arial" w:hAnsi="Arial" w:cs="Arial"/>
        </w:rPr>
        <w:t xml:space="preserve"> tap into niche markets and make unique marketing strategies that speak to certain groups of customers. Nestle and Google worked together to make Android KitKat, which is an operating system. The business was facing pet product scandal, but this move took the attention away from the problem. Nestle and Starbucks recently started working together to make new products. They worked together to bring Starbucks Nespresso Capsules to market.</w:t>
      </w:r>
    </w:p>
    <w:p w14:paraId="4E04510E" w14:textId="77777777" w:rsidR="003E1B78" w:rsidRPr="00A134D5" w:rsidRDefault="003E1B78" w:rsidP="003E1B78">
      <w:pPr>
        <w:pStyle w:val="ListParagraph"/>
        <w:rPr>
          <w:rFonts w:ascii="Arial" w:hAnsi="Arial" w:cs="Arial"/>
        </w:rPr>
      </w:pPr>
      <w:r w:rsidRPr="00A134D5">
        <w:rPr>
          <w:rFonts w:ascii="Arial" w:hAnsi="Arial" w:cs="Arial"/>
        </w:rPr>
        <w:t xml:space="preserve">If </w:t>
      </w:r>
      <w:r>
        <w:rPr>
          <w:rFonts w:ascii="Arial" w:hAnsi="Arial" w:cs="Arial"/>
        </w:rPr>
        <w:t>the</w:t>
      </w:r>
      <w:r w:rsidRPr="00A134D5">
        <w:rPr>
          <w:rFonts w:ascii="Arial" w:hAnsi="Arial" w:cs="Arial"/>
        </w:rPr>
        <w:t xml:space="preserve"> brand </w:t>
      </w:r>
      <w:r>
        <w:rPr>
          <w:rFonts w:ascii="Arial" w:hAnsi="Arial" w:cs="Arial"/>
        </w:rPr>
        <w:t>i</w:t>
      </w:r>
      <w:r w:rsidRPr="00A134D5">
        <w:rPr>
          <w:rFonts w:ascii="Arial" w:hAnsi="Arial" w:cs="Arial"/>
        </w:rPr>
        <w:t>s stuck, look for companies whose products go well with yours and choose co-branding promos. It is a great way to reach out to more people.</w:t>
      </w:r>
    </w:p>
    <w:p w14:paraId="16A66F10" w14:textId="21416943" w:rsidR="003E1B78" w:rsidRPr="00A134D5" w:rsidRDefault="003E1B78" w:rsidP="003E1B78">
      <w:pPr>
        <w:pStyle w:val="ListParagraph"/>
        <w:numPr>
          <w:ilvl w:val="0"/>
          <w:numId w:val="3"/>
        </w:numPr>
        <w:rPr>
          <w:rFonts w:ascii="Arial" w:hAnsi="Arial" w:cs="Arial"/>
        </w:rPr>
      </w:pPr>
      <w:r w:rsidRPr="00A134D5">
        <w:rPr>
          <w:rFonts w:ascii="Arial" w:hAnsi="Arial" w:cs="Arial"/>
        </w:rPr>
        <w:t>Innovation</w:t>
      </w:r>
      <w:r w:rsidR="00DA287B">
        <w:rPr>
          <w:rFonts w:ascii="Arial" w:hAnsi="Arial" w:cs="Arial"/>
        </w:rPr>
        <w:t>s</w:t>
      </w:r>
      <w:r w:rsidRPr="00A134D5">
        <w:rPr>
          <w:rFonts w:ascii="Arial" w:hAnsi="Arial" w:cs="Arial"/>
        </w:rPr>
        <w:t>: Nestl</w:t>
      </w:r>
      <w:r w:rsidR="00DA287B">
        <w:rPr>
          <w:rFonts w:ascii="Arial" w:hAnsi="Arial" w:cs="Arial"/>
        </w:rPr>
        <w:t>e</w:t>
      </w:r>
      <w:r w:rsidRPr="00A134D5">
        <w:rPr>
          <w:rFonts w:ascii="Arial" w:hAnsi="Arial" w:cs="Arial"/>
        </w:rPr>
        <w:t xml:space="preserve"> develop new ideas and represent new products that meet the changing tastes of consumers. They keep a close eye on new trends and make products for specific market segments, like plant-based alternatives, high-end goods, and easy meal solutions.</w:t>
      </w:r>
    </w:p>
    <w:p w14:paraId="09FF7EA6" w14:textId="7A247785" w:rsidR="003E1B78" w:rsidRPr="00A134D5" w:rsidRDefault="003E1B78" w:rsidP="003E1B78">
      <w:pPr>
        <w:pStyle w:val="ListParagraph"/>
        <w:numPr>
          <w:ilvl w:val="0"/>
          <w:numId w:val="3"/>
        </w:numPr>
        <w:rPr>
          <w:rFonts w:ascii="Arial" w:hAnsi="Arial" w:cs="Arial"/>
        </w:rPr>
      </w:pPr>
      <w:r w:rsidRPr="00A134D5">
        <w:rPr>
          <w:rFonts w:ascii="Arial" w:hAnsi="Arial" w:cs="Arial"/>
        </w:rPr>
        <w:t>Sustainability Initiatives: Nestl</w:t>
      </w:r>
      <w:r w:rsidR="00526178">
        <w:rPr>
          <w:rFonts w:ascii="Arial" w:hAnsi="Arial" w:cs="Arial"/>
        </w:rPr>
        <w:t>e</w:t>
      </w:r>
      <w:r w:rsidRPr="00A134D5">
        <w:rPr>
          <w:rFonts w:ascii="Arial" w:hAnsi="Arial" w:cs="Arial"/>
        </w:rPr>
        <w:t xml:space="preserve"> is promoting its social duty and sustainability efforts. Sustainability gives of Nestle a positive impact. The actions help to take a reasonable amount of ethical duty while slowly turning the minds of people who care about the environment towards the brand. </w:t>
      </w:r>
      <w:r w:rsidR="00C845F2">
        <w:rPr>
          <w:rFonts w:ascii="Arial" w:hAnsi="Arial" w:cs="Arial"/>
        </w:rPr>
        <w:t xml:space="preserve"> </w:t>
      </w:r>
    </w:p>
    <w:p w14:paraId="29AA64DF" w14:textId="77777777" w:rsidR="003E1B78" w:rsidRPr="00A134D5" w:rsidRDefault="003E1B78" w:rsidP="003E1B78">
      <w:pPr>
        <w:pStyle w:val="ListParagraph"/>
        <w:rPr>
          <w:rFonts w:ascii="Arial" w:hAnsi="Arial" w:cs="Arial"/>
        </w:rPr>
      </w:pPr>
      <w:r w:rsidRPr="00A134D5">
        <w:rPr>
          <w:rFonts w:ascii="Arial" w:hAnsi="Arial" w:cs="Arial"/>
        </w:rPr>
        <w:t>Nestle's marketing strategy includes special steps to make the company more sustainable and reduce its carbon impact.</w:t>
      </w:r>
    </w:p>
    <w:p w14:paraId="08EC8C31" w14:textId="77777777" w:rsidR="003E1B78" w:rsidRPr="00A134D5" w:rsidRDefault="003E1B78" w:rsidP="003E1B78">
      <w:pPr>
        <w:pStyle w:val="ListParagraph"/>
        <w:rPr>
          <w:rFonts w:ascii="Arial" w:hAnsi="Arial" w:cs="Arial"/>
        </w:rPr>
      </w:pPr>
      <w:r w:rsidRPr="00A134D5">
        <w:rPr>
          <w:rFonts w:ascii="Arial" w:hAnsi="Arial" w:cs="Arial"/>
        </w:rPr>
        <w:t>Nestle recently said that they want to use recycled plastics that are safe for food. Company also wants to invest more than $700 million into making Nescafe coffee in a way that is good for the environment. Nestle decided to fight against the cutting down of trees.</w:t>
      </w:r>
    </w:p>
    <w:p w14:paraId="75CAEAB8" w14:textId="44E77FB2" w:rsidR="003E1B78" w:rsidRPr="00A134D5" w:rsidRDefault="003E1B78" w:rsidP="003E1B78">
      <w:pPr>
        <w:pStyle w:val="ListParagraph"/>
        <w:numPr>
          <w:ilvl w:val="0"/>
          <w:numId w:val="3"/>
        </w:numPr>
        <w:rPr>
          <w:rFonts w:ascii="Arial" w:hAnsi="Arial" w:cs="Arial"/>
        </w:rPr>
      </w:pPr>
      <w:r w:rsidRPr="00A134D5">
        <w:rPr>
          <w:rFonts w:ascii="Arial" w:hAnsi="Arial" w:cs="Arial"/>
        </w:rPr>
        <w:t>Digital Transformation: Nestl</w:t>
      </w:r>
      <w:r w:rsidR="007D2EC1">
        <w:rPr>
          <w:rFonts w:ascii="Arial" w:hAnsi="Arial" w:cs="Arial"/>
        </w:rPr>
        <w:t>e</w:t>
      </w:r>
      <w:r w:rsidRPr="00A134D5">
        <w:rPr>
          <w:rFonts w:ascii="Arial" w:hAnsi="Arial" w:cs="Arial"/>
        </w:rPr>
        <w:t xml:space="preserve"> has been investing into e-commerce and digital promotion. They use data analytics and insights from customers to learn more about how customers act and create more personalised marketing strategies. By making their online footprint stronger and getting into e-commerce, </w:t>
      </w:r>
      <w:proofErr w:type="gramStart"/>
      <w:r w:rsidRPr="00A134D5">
        <w:rPr>
          <w:rFonts w:ascii="Arial" w:hAnsi="Arial" w:cs="Arial"/>
        </w:rPr>
        <w:t>Nestl</w:t>
      </w:r>
      <w:r w:rsidR="007D2EC1">
        <w:rPr>
          <w:rFonts w:ascii="Arial" w:hAnsi="Arial" w:cs="Arial"/>
        </w:rPr>
        <w:t>e</w:t>
      </w:r>
      <w:proofErr w:type="gramEnd"/>
      <w:r w:rsidRPr="00A134D5">
        <w:rPr>
          <w:rFonts w:ascii="Arial" w:hAnsi="Arial" w:cs="Arial"/>
        </w:rPr>
        <w:t xml:space="preserve"> reach customers directly and make their products fit their needs. Each of Nestle's brands has a </w:t>
      </w:r>
      <w:r w:rsidRPr="00A134D5">
        <w:rPr>
          <w:rFonts w:ascii="Arial" w:hAnsi="Arial" w:cs="Arial"/>
        </w:rPr>
        <w:lastRenderedPageBreak/>
        <w:t xml:space="preserve">YouTube page with good videos. It has helpful "how-to" movies, cooking tips, reviews of products, and much more. Video content is a big part of Nestle's marketing plan. </w:t>
      </w:r>
      <w:r w:rsidR="008B44F0">
        <w:rPr>
          <w:rFonts w:ascii="Arial" w:hAnsi="Arial" w:cs="Arial"/>
        </w:rPr>
        <w:t>They</w:t>
      </w:r>
      <w:r w:rsidR="00A17DBB" w:rsidRPr="00A134D5">
        <w:rPr>
          <w:rFonts w:ascii="Arial" w:hAnsi="Arial" w:cs="Arial"/>
        </w:rPr>
        <w:t xml:space="preserve"> ha</w:t>
      </w:r>
      <w:r w:rsidR="008B44F0">
        <w:rPr>
          <w:rFonts w:ascii="Arial" w:hAnsi="Arial" w:cs="Arial"/>
        </w:rPr>
        <w:t>ve</w:t>
      </w:r>
      <w:r w:rsidRPr="00A134D5">
        <w:rPr>
          <w:rFonts w:ascii="Arial" w:hAnsi="Arial" w:cs="Arial"/>
        </w:rPr>
        <w:t xml:space="preserve"> other ways to share information, such as the Nestle child nutrition website. The website is a complete guide for women on how to eat well. In addition to the part with advice from experts, </w:t>
      </w:r>
      <w:r w:rsidR="00A17DBB" w:rsidRPr="00A134D5">
        <w:rPr>
          <w:rFonts w:ascii="Arial" w:hAnsi="Arial" w:cs="Arial"/>
        </w:rPr>
        <w:t>there</w:t>
      </w:r>
      <w:r w:rsidRPr="00A134D5">
        <w:rPr>
          <w:rFonts w:ascii="Arial" w:hAnsi="Arial" w:cs="Arial"/>
        </w:rPr>
        <w:t xml:space="preserve"> is a section for the community.</w:t>
      </w:r>
    </w:p>
    <w:p w14:paraId="049B9A85" w14:textId="012BE454" w:rsidR="003E1B78" w:rsidRDefault="003E1B78" w:rsidP="003E1B78">
      <w:pPr>
        <w:pStyle w:val="ListParagraph"/>
        <w:numPr>
          <w:ilvl w:val="0"/>
          <w:numId w:val="3"/>
        </w:numPr>
        <w:rPr>
          <w:rFonts w:ascii="Arial" w:hAnsi="Arial" w:cs="Arial"/>
        </w:rPr>
      </w:pPr>
      <w:r w:rsidRPr="00A134D5">
        <w:rPr>
          <w:rFonts w:ascii="Arial" w:hAnsi="Arial" w:cs="Arial"/>
          <w:shd w:val="clear" w:color="auto" w:fill="EDFAFF"/>
        </w:rPr>
        <w:t xml:space="preserve">Social Media Engagement: </w:t>
      </w:r>
      <w:r w:rsidRPr="00A134D5">
        <w:rPr>
          <w:rFonts w:ascii="Arial" w:hAnsi="Arial" w:cs="Arial"/>
        </w:rPr>
        <w:t>Nestl</w:t>
      </w:r>
      <w:r w:rsidR="008F3B79">
        <w:rPr>
          <w:rFonts w:ascii="Arial" w:hAnsi="Arial" w:cs="Arial"/>
        </w:rPr>
        <w:t>e</w:t>
      </w:r>
      <w:r w:rsidRPr="00A134D5">
        <w:rPr>
          <w:rFonts w:ascii="Arial" w:hAnsi="Arial" w:cs="Arial"/>
        </w:rPr>
        <w:t xml:space="preserve"> has a strong presence on </w:t>
      </w:r>
      <w:r w:rsidR="00A17DBB" w:rsidRPr="00A134D5">
        <w:rPr>
          <w:rFonts w:ascii="Arial" w:hAnsi="Arial" w:cs="Arial"/>
        </w:rPr>
        <w:t>several</w:t>
      </w:r>
      <w:r w:rsidRPr="00A134D5">
        <w:rPr>
          <w:rFonts w:ascii="Arial" w:hAnsi="Arial" w:cs="Arial"/>
        </w:rPr>
        <w:t xml:space="preserve"> social media sites and uses them to talk to customers and hear what they have to say. Social media lets Nestl</w:t>
      </w:r>
      <w:r w:rsidR="00EE13E9">
        <w:rPr>
          <w:rFonts w:ascii="Arial" w:hAnsi="Arial" w:cs="Arial"/>
        </w:rPr>
        <w:t>e</w:t>
      </w:r>
      <w:r w:rsidRPr="00A134D5">
        <w:rPr>
          <w:rFonts w:ascii="Arial" w:hAnsi="Arial" w:cs="Arial"/>
        </w:rPr>
        <w:t xml:space="preserve"> make campaigns that people can connect with, run contests, and quickly answer questions from customers. </w:t>
      </w:r>
      <w:r w:rsidR="00A17DBB" w:rsidRPr="00A134D5">
        <w:rPr>
          <w:rFonts w:ascii="Arial" w:hAnsi="Arial" w:cs="Arial"/>
        </w:rPr>
        <w:t>Nestle uses</w:t>
      </w:r>
      <w:r w:rsidRPr="00A134D5">
        <w:rPr>
          <w:rFonts w:ascii="Arial" w:hAnsi="Arial" w:cs="Arial"/>
        </w:rPr>
        <w:t xml:space="preserve"> Instagram, Twitter, and Facebook in a regular way. Nestle posts pictures and videos that get people's attention. They get help from the celebrity community.  This is a great way to keep customers interested (</w:t>
      </w:r>
      <w:proofErr w:type="spellStart"/>
      <w:r w:rsidRPr="00A134D5">
        <w:rPr>
          <w:rFonts w:ascii="Arial" w:hAnsi="Arial" w:cs="Arial"/>
        </w:rPr>
        <w:t>Simplilearn</w:t>
      </w:r>
      <w:proofErr w:type="spellEnd"/>
      <w:r w:rsidRPr="00A134D5">
        <w:rPr>
          <w:rFonts w:ascii="Arial" w:hAnsi="Arial" w:cs="Arial"/>
        </w:rPr>
        <w:t>, 2023)</w:t>
      </w:r>
    </w:p>
    <w:p w14:paraId="60839597" w14:textId="77777777" w:rsidR="003E1B78" w:rsidRDefault="003E1B78" w:rsidP="003E1B78">
      <w:pPr>
        <w:pStyle w:val="ListParagraph"/>
        <w:rPr>
          <w:rFonts w:ascii="Arial" w:hAnsi="Arial" w:cs="Arial"/>
        </w:rPr>
      </w:pPr>
    </w:p>
    <w:p w14:paraId="330EA151" w14:textId="77777777" w:rsidR="003E1B78" w:rsidRDefault="003E1B78" w:rsidP="003E1B78">
      <w:pPr>
        <w:pStyle w:val="Heading1"/>
      </w:pPr>
      <w:bookmarkStart w:id="6" w:name="_Toc141298180"/>
      <w:r>
        <w:t>PESTLE analysis</w:t>
      </w:r>
      <w:bookmarkEnd w:id="6"/>
    </w:p>
    <w:p w14:paraId="534F63A3" w14:textId="77777777" w:rsidR="003E1B78" w:rsidRDefault="003E1B78" w:rsidP="003E1B78">
      <w:pPr>
        <w:rPr>
          <w:rFonts w:ascii="Arial" w:hAnsi="Arial" w:cs="Arial"/>
        </w:rPr>
      </w:pPr>
      <w:r w:rsidRPr="00222CFC">
        <w:rPr>
          <w:rFonts w:ascii="Arial" w:hAnsi="Arial" w:cs="Arial"/>
        </w:rPr>
        <w:t>PESTEL analysis is a strategic management framework used to look at the macro-environmental factors outside of an organisation or business that can affect it. PESTEL is a word that stands for:</w:t>
      </w:r>
    </w:p>
    <w:p w14:paraId="27AE3B6F" w14:textId="77777777" w:rsidR="003E1B78" w:rsidRPr="00222CFC" w:rsidRDefault="003E1B78" w:rsidP="003E1B78">
      <w:pPr>
        <w:pStyle w:val="Heading2"/>
      </w:pPr>
      <w:bookmarkStart w:id="7" w:name="_Toc141298181"/>
      <w:r w:rsidRPr="00222CFC">
        <w:t>Political factors</w:t>
      </w:r>
      <w:bookmarkEnd w:id="7"/>
    </w:p>
    <w:p w14:paraId="622AD548" w14:textId="07488236" w:rsidR="003E1B78" w:rsidRPr="00222CFC" w:rsidRDefault="003E1B78" w:rsidP="003E1B78">
      <w:pPr>
        <w:rPr>
          <w:rFonts w:ascii="Arial" w:hAnsi="Arial" w:cs="Arial"/>
        </w:rPr>
      </w:pPr>
      <w:r w:rsidRPr="00222CFC">
        <w:rPr>
          <w:rFonts w:ascii="Arial" w:hAnsi="Arial" w:cs="Arial"/>
        </w:rPr>
        <w:t xml:space="preserve">Nestle is a global company, </w:t>
      </w:r>
      <w:r w:rsidR="00F279BA">
        <w:rPr>
          <w:rFonts w:ascii="Arial" w:hAnsi="Arial" w:cs="Arial"/>
        </w:rPr>
        <w:t>which</w:t>
      </w:r>
      <w:r w:rsidRPr="00222CFC">
        <w:rPr>
          <w:rFonts w:ascii="Arial" w:hAnsi="Arial" w:cs="Arial"/>
        </w:rPr>
        <w:t xml:space="preserve"> </w:t>
      </w:r>
      <w:r w:rsidR="00850D60" w:rsidRPr="00222CFC">
        <w:rPr>
          <w:rFonts w:ascii="Arial" w:hAnsi="Arial" w:cs="Arial"/>
        </w:rPr>
        <w:t>must</w:t>
      </w:r>
      <w:r w:rsidRPr="00222CFC">
        <w:rPr>
          <w:rFonts w:ascii="Arial" w:hAnsi="Arial" w:cs="Arial"/>
        </w:rPr>
        <w:t xml:space="preserve"> follow different rules about food safety, labelling, and products in different countries. Any changes to these rules can </w:t>
      </w:r>
      <w:r w:rsidR="006E206F" w:rsidRPr="00222CFC">
        <w:rPr>
          <w:rFonts w:ascii="Arial" w:hAnsi="Arial" w:cs="Arial"/>
        </w:rPr>
        <w:t>influence</w:t>
      </w:r>
      <w:r w:rsidR="00DC4F7B">
        <w:rPr>
          <w:rFonts w:ascii="Arial" w:hAnsi="Arial" w:cs="Arial"/>
        </w:rPr>
        <w:t xml:space="preserve"> </w:t>
      </w:r>
      <w:r w:rsidRPr="00222CFC">
        <w:rPr>
          <w:rFonts w:ascii="Arial" w:hAnsi="Arial" w:cs="Arial"/>
        </w:rPr>
        <w:t xml:space="preserve">what methods </w:t>
      </w:r>
      <w:r w:rsidR="00DC4F7B">
        <w:rPr>
          <w:rFonts w:ascii="Arial" w:hAnsi="Arial" w:cs="Arial"/>
        </w:rPr>
        <w:t>Nestle</w:t>
      </w:r>
      <w:r w:rsidRPr="00222CFC">
        <w:rPr>
          <w:rFonts w:ascii="Arial" w:hAnsi="Arial" w:cs="Arial"/>
        </w:rPr>
        <w:t xml:space="preserve"> uses.</w:t>
      </w:r>
    </w:p>
    <w:p w14:paraId="204521B2" w14:textId="1AB718A2" w:rsidR="003E1B78" w:rsidRPr="00222CFC" w:rsidRDefault="003E1B78" w:rsidP="003E1B78">
      <w:pPr>
        <w:rPr>
          <w:rFonts w:ascii="Arial" w:hAnsi="Arial" w:cs="Arial"/>
        </w:rPr>
      </w:pPr>
      <w:r w:rsidRPr="00222CFC">
        <w:rPr>
          <w:rFonts w:ascii="Arial" w:hAnsi="Arial" w:cs="Arial"/>
        </w:rPr>
        <w:t xml:space="preserve">Political </w:t>
      </w:r>
      <w:r w:rsidR="009838D8">
        <w:rPr>
          <w:rFonts w:ascii="Arial" w:hAnsi="Arial" w:cs="Arial"/>
        </w:rPr>
        <w:t>s</w:t>
      </w:r>
      <w:r w:rsidRPr="00222CFC">
        <w:rPr>
          <w:rFonts w:ascii="Arial" w:hAnsi="Arial" w:cs="Arial"/>
        </w:rPr>
        <w:t xml:space="preserve">tability can have a significant effect </w:t>
      </w:r>
      <w:r w:rsidR="006E206F" w:rsidRPr="00222CFC">
        <w:rPr>
          <w:rFonts w:ascii="Arial" w:hAnsi="Arial" w:cs="Arial"/>
        </w:rPr>
        <w:t xml:space="preserve">on </w:t>
      </w:r>
      <w:r w:rsidR="006E206F">
        <w:rPr>
          <w:rFonts w:ascii="Arial" w:hAnsi="Arial" w:cs="Arial"/>
        </w:rPr>
        <w:t>business</w:t>
      </w:r>
      <w:r w:rsidR="009838D8">
        <w:rPr>
          <w:rFonts w:ascii="Arial" w:hAnsi="Arial" w:cs="Arial"/>
        </w:rPr>
        <w:t xml:space="preserve"> performance</w:t>
      </w:r>
      <w:r w:rsidRPr="00222CFC">
        <w:rPr>
          <w:rFonts w:ascii="Arial" w:hAnsi="Arial" w:cs="Arial"/>
        </w:rPr>
        <w:t>. When there is instability, it can mess up supply chains, production, or access to markets</w:t>
      </w:r>
      <w:r w:rsidR="00850D60">
        <w:rPr>
          <w:rFonts w:ascii="Arial" w:hAnsi="Arial" w:cs="Arial"/>
        </w:rPr>
        <w:t>.</w:t>
      </w:r>
      <w:r w:rsidRPr="00222CFC">
        <w:rPr>
          <w:rFonts w:ascii="Arial" w:hAnsi="Arial" w:cs="Arial"/>
        </w:rPr>
        <w:t xml:space="preserve"> </w:t>
      </w:r>
      <w:r w:rsidR="00850D60">
        <w:rPr>
          <w:rFonts w:ascii="Arial" w:hAnsi="Arial" w:cs="Arial"/>
        </w:rPr>
        <w:t>S</w:t>
      </w:r>
      <w:r w:rsidRPr="00222CFC">
        <w:rPr>
          <w:rFonts w:ascii="Arial" w:hAnsi="Arial" w:cs="Arial"/>
        </w:rPr>
        <w:t>table government can make it easier for businesses to run and grow.</w:t>
      </w:r>
    </w:p>
    <w:p w14:paraId="172A6AC8" w14:textId="19C81DB9" w:rsidR="003E1B78" w:rsidRPr="00222CFC" w:rsidRDefault="003E1B78" w:rsidP="003E1B78">
      <w:pPr>
        <w:rPr>
          <w:rFonts w:ascii="Arial" w:hAnsi="Arial" w:cs="Arial"/>
        </w:rPr>
      </w:pPr>
      <w:r w:rsidRPr="00222CFC">
        <w:rPr>
          <w:rFonts w:ascii="Arial" w:hAnsi="Arial" w:cs="Arial"/>
        </w:rPr>
        <w:t xml:space="preserve">Tariffs, restrictions on importing and exporting, and other trade laws can </w:t>
      </w:r>
      <w:r w:rsidR="00A17DBB" w:rsidRPr="00222CFC">
        <w:rPr>
          <w:rFonts w:ascii="Arial" w:hAnsi="Arial" w:cs="Arial"/>
        </w:rPr>
        <w:t>influence</w:t>
      </w:r>
      <w:r w:rsidRPr="00222CFC">
        <w:rPr>
          <w:rFonts w:ascii="Arial" w:hAnsi="Arial" w:cs="Arial"/>
        </w:rPr>
        <w:t xml:space="preserve"> Nestle's business. Changes in foreign trade agreements, could affect the prices of raw materials or finished goods, which would cut into the company's profit margins.</w:t>
      </w:r>
    </w:p>
    <w:p w14:paraId="514F2836" w14:textId="2922225A" w:rsidR="003E1B78" w:rsidRPr="00222CFC" w:rsidRDefault="003E1B78" w:rsidP="003E1B78">
      <w:pPr>
        <w:rPr>
          <w:rFonts w:ascii="Arial" w:hAnsi="Arial" w:cs="Arial"/>
        </w:rPr>
      </w:pPr>
      <w:r w:rsidRPr="00222CFC">
        <w:rPr>
          <w:rFonts w:ascii="Arial" w:hAnsi="Arial" w:cs="Arial"/>
        </w:rPr>
        <w:t xml:space="preserve">Changes in tax policies in the </w:t>
      </w:r>
      <w:r w:rsidR="00A17DBB" w:rsidRPr="00222CFC">
        <w:rPr>
          <w:rFonts w:ascii="Arial" w:hAnsi="Arial" w:cs="Arial"/>
        </w:rPr>
        <w:t>countries can</w:t>
      </w:r>
      <w:r w:rsidRPr="00222CFC">
        <w:rPr>
          <w:rFonts w:ascii="Arial" w:hAnsi="Arial" w:cs="Arial"/>
        </w:rPr>
        <w:t xml:space="preserve"> affect a</w:t>
      </w:r>
      <w:r w:rsidR="00796DFC" w:rsidRPr="00222CFC">
        <w:rPr>
          <w:rFonts w:ascii="Arial" w:hAnsi="Arial" w:cs="Arial"/>
        </w:rPr>
        <w:t xml:space="preserve"> business</w:t>
      </w:r>
      <w:r w:rsidRPr="00222CFC">
        <w:rPr>
          <w:rFonts w:ascii="Arial" w:hAnsi="Arial" w:cs="Arial"/>
        </w:rPr>
        <w:t> financially.</w:t>
      </w:r>
      <w:r w:rsidR="005129E1">
        <w:rPr>
          <w:rFonts w:ascii="Arial" w:hAnsi="Arial" w:cs="Arial"/>
        </w:rPr>
        <w:t xml:space="preserve"> I</w:t>
      </w:r>
      <w:r w:rsidRPr="00222CFC">
        <w:rPr>
          <w:rFonts w:ascii="Arial" w:hAnsi="Arial" w:cs="Arial"/>
        </w:rPr>
        <w:t>f the tax rate went up, the company's net income would go down.</w:t>
      </w:r>
    </w:p>
    <w:p w14:paraId="64C68A3D" w14:textId="3D4D7246" w:rsidR="003E1B78" w:rsidRPr="00222CFC" w:rsidRDefault="003E1B78" w:rsidP="003E1B78">
      <w:pPr>
        <w:rPr>
          <w:rFonts w:ascii="Arial" w:hAnsi="Arial" w:cs="Arial"/>
        </w:rPr>
      </w:pPr>
      <w:r w:rsidRPr="00222CFC">
        <w:rPr>
          <w:rFonts w:ascii="Arial" w:hAnsi="Arial" w:cs="Arial"/>
        </w:rPr>
        <w:t>Initiatives from the government can be good or bad for</w:t>
      </w:r>
      <w:r w:rsidR="00796DFC">
        <w:rPr>
          <w:rFonts w:ascii="Arial" w:hAnsi="Arial" w:cs="Arial"/>
        </w:rPr>
        <w:t xml:space="preserve"> </w:t>
      </w:r>
      <w:r w:rsidRPr="00222CFC">
        <w:rPr>
          <w:rFonts w:ascii="Arial" w:hAnsi="Arial" w:cs="Arial"/>
        </w:rPr>
        <w:t>Nestle. For example, government programmes that try to get people to eat healthier could affect how much people want to buy some of Nestle's goods. On the other hand, subsidies or other benefits in agriculture could make some raw materials cheaper.</w:t>
      </w:r>
    </w:p>
    <w:p w14:paraId="2FB23235" w14:textId="6FBA6904" w:rsidR="003E1B78" w:rsidRDefault="003E1B78" w:rsidP="003E1B78">
      <w:pPr>
        <w:rPr>
          <w:rFonts w:ascii="Arial" w:hAnsi="Arial" w:cs="Arial"/>
        </w:rPr>
      </w:pPr>
      <w:r w:rsidRPr="00222CFC">
        <w:rPr>
          <w:rFonts w:ascii="Arial" w:hAnsi="Arial" w:cs="Arial"/>
        </w:rPr>
        <w:t>Geopolitical issues could also change Nestle</w:t>
      </w:r>
      <w:r w:rsidR="009F08F4">
        <w:rPr>
          <w:rFonts w:ascii="Arial" w:hAnsi="Arial" w:cs="Arial"/>
        </w:rPr>
        <w:t>’s</w:t>
      </w:r>
      <w:r w:rsidRPr="00222CFC">
        <w:rPr>
          <w:rFonts w:ascii="Arial" w:hAnsi="Arial" w:cs="Arial"/>
        </w:rPr>
        <w:t xml:space="preserve"> business. This includes Brexit, foreign relations, and other changes in geopolitics that could affect the company's access to certain markets or its supply chain.</w:t>
      </w:r>
    </w:p>
    <w:p w14:paraId="623CF23E" w14:textId="77777777" w:rsidR="003E1B78" w:rsidRDefault="003E1B78" w:rsidP="003E1B78">
      <w:pPr>
        <w:pStyle w:val="Heading2"/>
      </w:pPr>
      <w:bookmarkStart w:id="8" w:name="_Toc141298182"/>
      <w:r>
        <w:t>Economic factors</w:t>
      </w:r>
      <w:bookmarkEnd w:id="8"/>
    </w:p>
    <w:p w14:paraId="5726304E" w14:textId="4C034865" w:rsidR="003E1B78" w:rsidRPr="0088687F" w:rsidRDefault="003E1B78" w:rsidP="003E1B78">
      <w:pPr>
        <w:rPr>
          <w:rFonts w:ascii="Arial" w:hAnsi="Arial" w:cs="Arial"/>
        </w:rPr>
      </w:pPr>
      <w:r w:rsidRPr="0088687F">
        <w:rPr>
          <w:rFonts w:ascii="Arial" w:hAnsi="Arial" w:cs="Arial"/>
        </w:rPr>
        <w:t xml:space="preserve">The global economy can </w:t>
      </w:r>
      <w:r w:rsidR="00A17DBB" w:rsidRPr="0088687F">
        <w:rPr>
          <w:rFonts w:ascii="Arial" w:hAnsi="Arial" w:cs="Arial"/>
        </w:rPr>
        <w:t>affect Nestle</w:t>
      </w:r>
      <w:r w:rsidRPr="0088687F">
        <w:rPr>
          <w:rFonts w:ascii="Arial" w:hAnsi="Arial" w:cs="Arial"/>
        </w:rPr>
        <w:t>. People may spend less during recessions, which could hurt the market for Nestle's products. On the other hand, economic growth can boost demand.</w:t>
      </w:r>
    </w:p>
    <w:p w14:paraId="6F17FCDF" w14:textId="3D62D0A5" w:rsidR="003E1B78" w:rsidRPr="0088687F" w:rsidRDefault="003E1B78" w:rsidP="003E1B78">
      <w:pPr>
        <w:rPr>
          <w:rFonts w:ascii="Arial" w:hAnsi="Arial" w:cs="Arial"/>
        </w:rPr>
      </w:pPr>
      <w:r w:rsidRPr="0088687F">
        <w:rPr>
          <w:rFonts w:ascii="Arial" w:hAnsi="Arial" w:cs="Arial"/>
        </w:rPr>
        <w:t xml:space="preserve">Changes in exchange rates can </w:t>
      </w:r>
      <w:r w:rsidR="00A17DBB" w:rsidRPr="0088687F">
        <w:rPr>
          <w:rFonts w:ascii="Arial" w:hAnsi="Arial" w:cs="Arial"/>
        </w:rPr>
        <w:t>influence</w:t>
      </w:r>
      <w:r w:rsidRPr="0088687F">
        <w:rPr>
          <w:rFonts w:ascii="Arial" w:hAnsi="Arial" w:cs="Arial"/>
        </w:rPr>
        <w:t xml:space="preserve"> the company's income, expenses, and earnings. For example, if the Swiss Franc, which is Nestle's reporting currency, is strong, sales and income made in other currencies will be worth less.</w:t>
      </w:r>
    </w:p>
    <w:p w14:paraId="064CDD5E" w14:textId="05F3E0AF" w:rsidR="003E1B78" w:rsidRPr="0088687F" w:rsidRDefault="003B1A42" w:rsidP="003E1B78">
      <w:pPr>
        <w:rPr>
          <w:rFonts w:ascii="Arial" w:hAnsi="Arial" w:cs="Arial"/>
        </w:rPr>
      </w:pPr>
      <w:r>
        <w:rPr>
          <w:rFonts w:ascii="Arial" w:hAnsi="Arial" w:cs="Arial"/>
        </w:rPr>
        <w:lastRenderedPageBreak/>
        <w:t>I</w:t>
      </w:r>
      <w:r w:rsidR="003E1B78" w:rsidRPr="0088687F">
        <w:rPr>
          <w:rFonts w:ascii="Arial" w:hAnsi="Arial" w:cs="Arial"/>
        </w:rPr>
        <w:t xml:space="preserve">nflation can affect </w:t>
      </w:r>
      <w:r w:rsidR="00A17DBB" w:rsidRPr="0088687F">
        <w:rPr>
          <w:rFonts w:ascii="Arial" w:hAnsi="Arial" w:cs="Arial"/>
        </w:rPr>
        <w:t>the</w:t>
      </w:r>
      <w:r w:rsidR="003E1B78" w:rsidRPr="0088687F">
        <w:rPr>
          <w:rFonts w:ascii="Arial" w:hAnsi="Arial" w:cs="Arial"/>
        </w:rPr>
        <w:t xml:space="preserve"> price of raw materials. When prices go up, people may not afford </w:t>
      </w:r>
      <w:r w:rsidR="00AB346E">
        <w:rPr>
          <w:rFonts w:ascii="Arial" w:hAnsi="Arial" w:cs="Arial"/>
        </w:rPr>
        <w:t>some goods</w:t>
      </w:r>
      <w:r w:rsidR="003E1B78" w:rsidRPr="0088687F">
        <w:rPr>
          <w:rFonts w:ascii="Arial" w:hAnsi="Arial" w:cs="Arial"/>
        </w:rPr>
        <w:t>.</w:t>
      </w:r>
    </w:p>
    <w:p w14:paraId="4DD5176B" w14:textId="0F29ECEB" w:rsidR="003E1B78" w:rsidRPr="0088687F" w:rsidRDefault="008140CF" w:rsidP="003E1B78">
      <w:pPr>
        <w:rPr>
          <w:rFonts w:ascii="Arial" w:hAnsi="Arial" w:cs="Arial"/>
        </w:rPr>
      </w:pPr>
      <w:r>
        <w:rPr>
          <w:rFonts w:ascii="Arial" w:hAnsi="Arial" w:cs="Arial"/>
        </w:rPr>
        <w:t>High</w:t>
      </w:r>
      <w:r w:rsidR="003E1B78" w:rsidRPr="0088687F">
        <w:rPr>
          <w:rFonts w:ascii="Arial" w:hAnsi="Arial" w:cs="Arial"/>
        </w:rPr>
        <w:t xml:space="preserve"> interest rates can make expensive to borrow money </w:t>
      </w:r>
      <w:r w:rsidR="00F95AA2">
        <w:rPr>
          <w:rFonts w:ascii="Arial" w:hAnsi="Arial" w:cs="Arial"/>
        </w:rPr>
        <w:t>for</w:t>
      </w:r>
      <w:r w:rsidR="003E1B78" w:rsidRPr="0088687F">
        <w:rPr>
          <w:rFonts w:ascii="Arial" w:hAnsi="Arial" w:cs="Arial"/>
        </w:rPr>
        <w:t xml:space="preserve"> capital, while low interest rates can </w:t>
      </w:r>
      <w:r w:rsidR="00F95AA2">
        <w:rPr>
          <w:rFonts w:ascii="Arial" w:hAnsi="Arial" w:cs="Arial"/>
        </w:rPr>
        <w:t>increa</w:t>
      </w:r>
      <w:r w:rsidR="00630C81">
        <w:rPr>
          <w:rFonts w:ascii="Arial" w:hAnsi="Arial" w:cs="Arial"/>
        </w:rPr>
        <w:t>se loans</w:t>
      </w:r>
      <w:r w:rsidR="003E1B78" w:rsidRPr="0088687F">
        <w:rPr>
          <w:rFonts w:ascii="Arial" w:hAnsi="Arial" w:cs="Arial"/>
        </w:rPr>
        <w:t>.</w:t>
      </w:r>
    </w:p>
    <w:p w14:paraId="57DAC580" w14:textId="39A6E9CC" w:rsidR="003E1B78" w:rsidRDefault="003E1B78" w:rsidP="003E1B78">
      <w:pPr>
        <w:rPr>
          <w:rFonts w:ascii="Arial" w:hAnsi="Arial" w:cs="Arial"/>
        </w:rPr>
      </w:pPr>
      <w:r w:rsidRPr="0088687F">
        <w:rPr>
          <w:rFonts w:ascii="Arial" w:hAnsi="Arial" w:cs="Arial"/>
        </w:rPr>
        <w:t xml:space="preserve">High unemployment rates can make people less able to spend money, which could </w:t>
      </w:r>
      <w:r w:rsidR="00D06B86" w:rsidRPr="0088687F">
        <w:rPr>
          <w:rFonts w:ascii="Arial" w:hAnsi="Arial" w:cs="Arial"/>
        </w:rPr>
        <w:t>affect Nestle’s</w:t>
      </w:r>
      <w:r w:rsidRPr="0088687F">
        <w:rPr>
          <w:rFonts w:ascii="Arial" w:hAnsi="Arial" w:cs="Arial"/>
        </w:rPr>
        <w:t xml:space="preserve"> goods. On the other hand, low jobless rates might make people spend more</w:t>
      </w:r>
      <w:r w:rsidR="00CF5D8B" w:rsidRPr="0088687F">
        <w:rPr>
          <w:rFonts w:ascii="Arial" w:hAnsi="Arial" w:cs="Arial"/>
        </w:rPr>
        <w:t>. When</w:t>
      </w:r>
      <w:r w:rsidRPr="0088687F">
        <w:rPr>
          <w:rFonts w:ascii="Arial" w:hAnsi="Arial" w:cs="Arial"/>
        </w:rPr>
        <w:t xml:space="preserve"> buyer confidence is high, more likely to spend money on </w:t>
      </w:r>
      <w:r w:rsidR="00641D22">
        <w:rPr>
          <w:rFonts w:ascii="Arial" w:hAnsi="Arial" w:cs="Arial"/>
        </w:rPr>
        <w:t>non-</w:t>
      </w:r>
      <w:r w:rsidR="00641D22" w:rsidRPr="0088687F">
        <w:rPr>
          <w:rFonts w:ascii="Arial" w:hAnsi="Arial" w:cs="Arial"/>
        </w:rPr>
        <w:t>necessary</w:t>
      </w:r>
      <w:r w:rsidR="00416C5D">
        <w:rPr>
          <w:rFonts w:ascii="Arial" w:hAnsi="Arial" w:cs="Arial"/>
        </w:rPr>
        <w:t xml:space="preserve"> products</w:t>
      </w:r>
      <w:r w:rsidRPr="0088687F">
        <w:rPr>
          <w:rFonts w:ascii="Arial" w:hAnsi="Arial" w:cs="Arial"/>
        </w:rPr>
        <w:t xml:space="preserve">. This </w:t>
      </w:r>
      <w:r w:rsidR="003B1A42" w:rsidRPr="0088687F">
        <w:rPr>
          <w:rFonts w:ascii="Arial" w:hAnsi="Arial" w:cs="Arial"/>
        </w:rPr>
        <w:t xml:space="preserve">could </w:t>
      </w:r>
      <w:r w:rsidR="007C4F71" w:rsidRPr="0088687F">
        <w:rPr>
          <w:rFonts w:ascii="Arial" w:hAnsi="Arial" w:cs="Arial"/>
        </w:rPr>
        <w:t>boost</w:t>
      </w:r>
      <w:r w:rsidR="007C4F71">
        <w:rPr>
          <w:rFonts w:ascii="Arial" w:hAnsi="Arial" w:cs="Arial"/>
        </w:rPr>
        <w:t xml:space="preserve"> Nestle’s</w:t>
      </w:r>
      <w:r w:rsidR="008140CF">
        <w:rPr>
          <w:rFonts w:ascii="Arial" w:hAnsi="Arial" w:cs="Arial"/>
        </w:rPr>
        <w:t xml:space="preserve"> </w:t>
      </w:r>
      <w:r w:rsidR="00A44541">
        <w:rPr>
          <w:rFonts w:ascii="Arial" w:hAnsi="Arial" w:cs="Arial"/>
        </w:rPr>
        <w:t>sales</w:t>
      </w:r>
      <w:r w:rsidRPr="0088687F">
        <w:rPr>
          <w:rFonts w:ascii="Arial" w:hAnsi="Arial" w:cs="Arial"/>
        </w:rPr>
        <w:t>.</w:t>
      </w:r>
    </w:p>
    <w:p w14:paraId="7ED7A5B3" w14:textId="77777777" w:rsidR="003E1B78" w:rsidRDefault="003E1B78" w:rsidP="003E1B78">
      <w:pPr>
        <w:pStyle w:val="Heading2"/>
      </w:pPr>
      <w:bookmarkStart w:id="9" w:name="_Toc141298183"/>
      <w:r>
        <w:t>Sociocultural factors</w:t>
      </w:r>
      <w:bookmarkEnd w:id="9"/>
    </w:p>
    <w:p w14:paraId="31FCD1F1" w14:textId="25793E19" w:rsidR="003E1B78" w:rsidRPr="00E92237" w:rsidRDefault="003E1B78" w:rsidP="003E1B78">
      <w:pPr>
        <w:rPr>
          <w:rFonts w:ascii="Arial" w:hAnsi="Arial" w:cs="Arial"/>
        </w:rPr>
      </w:pPr>
      <w:r>
        <w:rPr>
          <w:rFonts w:ascii="Arial" w:hAnsi="Arial" w:cs="Arial"/>
        </w:rPr>
        <w:t>F</w:t>
      </w:r>
      <w:r w:rsidRPr="00E92237">
        <w:rPr>
          <w:rFonts w:ascii="Arial" w:hAnsi="Arial" w:cs="Arial"/>
        </w:rPr>
        <w:t>ocus on health</w:t>
      </w:r>
      <w:r w:rsidR="00635210">
        <w:rPr>
          <w:rFonts w:ascii="Arial" w:hAnsi="Arial" w:cs="Arial"/>
        </w:rPr>
        <w:t xml:space="preserve"> and</w:t>
      </w:r>
      <w:r w:rsidRPr="00E92237">
        <w:rPr>
          <w:rFonts w:ascii="Arial" w:hAnsi="Arial" w:cs="Arial"/>
        </w:rPr>
        <w:t xml:space="preserve"> organic products, could affect </w:t>
      </w:r>
      <w:r w:rsidR="00B271F4">
        <w:rPr>
          <w:rFonts w:ascii="Arial" w:hAnsi="Arial" w:cs="Arial"/>
        </w:rPr>
        <w:t>purchasing</w:t>
      </w:r>
      <w:r w:rsidRPr="00E92237">
        <w:rPr>
          <w:rFonts w:ascii="Arial" w:hAnsi="Arial" w:cs="Arial"/>
        </w:rPr>
        <w:t xml:space="preserve"> different Nestle products. Nestl</w:t>
      </w:r>
      <w:r>
        <w:rPr>
          <w:rFonts w:ascii="Arial" w:hAnsi="Arial" w:cs="Arial"/>
        </w:rPr>
        <w:t>e</w:t>
      </w:r>
      <w:r w:rsidRPr="00E92237">
        <w:rPr>
          <w:rFonts w:ascii="Arial" w:hAnsi="Arial" w:cs="Arial"/>
        </w:rPr>
        <w:t xml:space="preserve"> </w:t>
      </w:r>
      <w:r w:rsidR="00433DF5" w:rsidRPr="00E92237">
        <w:rPr>
          <w:rFonts w:ascii="Arial" w:hAnsi="Arial" w:cs="Arial"/>
        </w:rPr>
        <w:t>must</w:t>
      </w:r>
      <w:r w:rsidRPr="00E92237">
        <w:rPr>
          <w:rFonts w:ascii="Arial" w:hAnsi="Arial" w:cs="Arial"/>
        </w:rPr>
        <w:t> adjust to these changes.</w:t>
      </w:r>
    </w:p>
    <w:p w14:paraId="4B0EE597" w14:textId="4920A171" w:rsidR="003E1B78" w:rsidRPr="00E92237" w:rsidRDefault="003E1B78" w:rsidP="003E1B78">
      <w:pPr>
        <w:rPr>
          <w:rFonts w:ascii="Arial" w:hAnsi="Arial" w:cs="Arial"/>
        </w:rPr>
      </w:pPr>
      <w:r w:rsidRPr="00E92237">
        <w:rPr>
          <w:rFonts w:ascii="Arial" w:hAnsi="Arial" w:cs="Arial"/>
        </w:rPr>
        <w:t>The demand for Nestl</w:t>
      </w:r>
      <w:r>
        <w:rPr>
          <w:rFonts w:ascii="Arial" w:hAnsi="Arial" w:cs="Arial"/>
        </w:rPr>
        <w:t>e</w:t>
      </w:r>
      <w:r w:rsidRPr="00E92237">
        <w:rPr>
          <w:rFonts w:ascii="Arial" w:hAnsi="Arial" w:cs="Arial"/>
        </w:rPr>
        <w:t>'s goods can be affected by people</w:t>
      </w:r>
      <w:r w:rsidR="00BC066A">
        <w:rPr>
          <w:rFonts w:ascii="Arial" w:hAnsi="Arial" w:cs="Arial"/>
        </w:rPr>
        <w:t>’s</w:t>
      </w:r>
      <w:r w:rsidRPr="00E92237">
        <w:rPr>
          <w:rFonts w:ascii="Arial" w:hAnsi="Arial" w:cs="Arial"/>
        </w:rPr>
        <w:t xml:space="preserve"> </w:t>
      </w:r>
      <w:r w:rsidR="00BC066A">
        <w:rPr>
          <w:rFonts w:ascii="Arial" w:hAnsi="Arial" w:cs="Arial"/>
        </w:rPr>
        <w:t>age</w:t>
      </w:r>
      <w:r w:rsidRPr="00E92237">
        <w:rPr>
          <w:rFonts w:ascii="Arial" w:hAnsi="Arial" w:cs="Arial"/>
        </w:rPr>
        <w:t xml:space="preserve">, </w:t>
      </w:r>
      <w:r w:rsidR="00BC066A">
        <w:rPr>
          <w:rFonts w:ascii="Arial" w:hAnsi="Arial" w:cs="Arial"/>
        </w:rPr>
        <w:t>their incomes</w:t>
      </w:r>
      <w:r w:rsidRPr="00E92237">
        <w:rPr>
          <w:rFonts w:ascii="Arial" w:hAnsi="Arial" w:cs="Arial"/>
        </w:rPr>
        <w:t xml:space="preserve">, and </w:t>
      </w:r>
      <w:r w:rsidR="00FD31E7">
        <w:rPr>
          <w:rFonts w:ascii="Arial" w:hAnsi="Arial" w:cs="Arial"/>
        </w:rPr>
        <w:t xml:space="preserve"> </w:t>
      </w:r>
      <w:r w:rsidRPr="00E92237">
        <w:rPr>
          <w:rFonts w:ascii="Arial" w:hAnsi="Arial" w:cs="Arial"/>
        </w:rPr>
        <w:t xml:space="preserve"> </w:t>
      </w:r>
      <w:r w:rsidR="00FD31E7">
        <w:rPr>
          <w:rFonts w:ascii="Arial" w:hAnsi="Arial" w:cs="Arial"/>
        </w:rPr>
        <w:t xml:space="preserve"> </w:t>
      </w:r>
      <w:r w:rsidRPr="00E92237">
        <w:rPr>
          <w:rFonts w:ascii="Arial" w:hAnsi="Arial" w:cs="Arial"/>
        </w:rPr>
        <w:t>lifestyles. For example, a population getting older could make more people want health and wellness goods, while a rise in income could make more people want high-end products.</w:t>
      </w:r>
    </w:p>
    <w:p w14:paraId="022651A5" w14:textId="31BB4DC7" w:rsidR="003E1B78" w:rsidRPr="00E92237" w:rsidRDefault="003E1B78" w:rsidP="003E1B78">
      <w:pPr>
        <w:rPr>
          <w:rFonts w:ascii="Arial" w:hAnsi="Arial" w:cs="Arial"/>
        </w:rPr>
      </w:pPr>
      <w:r w:rsidRPr="00E92237">
        <w:rPr>
          <w:rFonts w:ascii="Arial" w:hAnsi="Arial" w:cs="Arial"/>
        </w:rPr>
        <w:t>Understanding cultural sensitivity, local customs, and tastes is important for making products</w:t>
      </w:r>
      <w:r w:rsidR="00404D1D">
        <w:rPr>
          <w:rFonts w:ascii="Arial" w:hAnsi="Arial" w:cs="Arial"/>
        </w:rPr>
        <w:t xml:space="preserve"> and</w:t>
      </w:r>
      <w:r w:rsidRPr="00E92237">
        <w:rPr>
          <w:rFonts w:ascii="Arial" w:hAnsi="Arial" w:cs="Arial"/>
        </w:rPr>
        <w:t xml:space="preserve"> </w:t>
      </w:r>
      <w:r w:rsidR="00404D1D">
        <w:rPr>
          <w:rFonts w:ascii="Arial" w:hAnsi="Arial" w:cs="Arial"/>
        </w:rPr>
        <w:t>promote</w:t>
      </w:r>
      <w:r w:rsidRPr="00E92237">
        <w:rPr>
          <w:rFonts w:ascii="Arial" w:hAnsi="Arial" w:cs="Arial"/>
        </w:rPr>
        <w:t xml:space="preserve"> them</w:t>
      </w:r>
      <w:r w:rsidR="00642469">
        <w:rPr>
          <w:rFonts w:ascii="Arial" w:hAnsi="Arial" w:cs="Arial"/>
        </w:rPr>
        <w:t>.</w:t>
      </w:r>
    </w:p>
    <w:p w14:paraId="1316D4CD" w14:textId="0E87C300" w:rsidR="003E1B78" w:rsidRDefault="003E1B78" w:rsidP="003E1B78">
      <w:pPr>
        <w:rPr>
          <w:rFonts w:ascii="Arial" w:hAnsi="Arial" w:cs="Arial"/>
        </w:rPr>
      </w:pPr>
      <w:r w:rsidRPr="00E92237">
        <w:rPr>
          <w:rFonts w:ascii="Arial" w:hAnsi="Arial" w:cs="Arial"/>
        </w:rPr>
        <w:t>People around the world are becoming health aware</w:t>
      </w:r>
      <w:r w:rsidR="00D95181">
        <w:rPr>
          <w:rFonts w:ascii="Arial" w:hAnsi="Arial" w:cs="Arial"/>
        </w:rPr>
        <w:t xml:space="preserve"> </w:t>
      </w:r>
      <w:r w:rsidR="00ED0AE0">
        <w:rPr>
          <w:rFonts w:ascii="Arial" w:hAnsi="Arial" w:cs="Arial"/>
        </w:rPr>
        <w:t xml:space="preserve">for themselves and </w:t>
      </w:r>
      <w:r w:rsidR="00426FD7">
        <w:rPr>
          <w:rFonts w:ascii="Arial" w:hAnsi="Arial" w:cs="Arial"/>
        </w:rPr>
        <w:t>the animals</w:t>
      </w:r>
      <w:r w:rsidRPr="00E92237">
        <w:rPr>
          <w:rFonts w:ascii="Arial" w:hAnsi="Arial" w:cs="Arial"/>
        </w:rPr>
        <w:t>. The desire for Nestl</w:t>
      </w:r>
      <w:r>
        <w:rPr>
          <w:rFonts w:ascii="Arial" w:hAnsi="Arial" w:cs="Arial"/>
        </w:rPr>
        <w:t>e</w:t>
      </w:r>
      <w:r w:rsidRPr="00E92237">
        <w:rPr>
          <w:rFonts w:ascii="Arial" w:hAnsi="Arial" w:cs="Arial"/>
        </w:rPr>
        <w:t>'s healthier and "better-for-you" products is affected by this trend.</w:t>
      </w:r>
    </w:p>
    <w:p w14:paraId="6DEE763E" w14:textId="77777777" w:rsidR="003E1B78" w:rsidRDefault="003E1B78" w:rsidP="003E1B78">
      <w:pPr>
        <w:pStyle w:val="Heading2"/>
      </w:pPr>
      <w:bookmarkStart w:id="10" w:name="_Toc141298184"/>
      <w:r>
        <w:t>Technological factors</w:t>
      </w:r>
      <w:bookmarkEnd w:id="10"/>
    </w:p>
    <w:p w14:paraId="703B1B16" w14:textId="1F220AC9" w:rsidR="003E1B78" w:rsidRPr="00E92237" w:rsidRDefault="003E1B78" w:rsidP="003E1B78">
      <w:pPr>
        <w:rPr>
          <w:rFonts w:ascii="Arial" w:hAnsi="Arial" w:cs="Arial"/>
        </w:rPr>
      </w:pPr>
      <w:r w:rsidRPr="00E92237">
        <w:rPr>
          <w:rFonts w:ascii="Arial" w:hAnsi="Arial" w:cs="Arial"/>
        </w:rPr>
        <w:t>New technologies can make Nestle's manufacturing methods more efficient, save money, and</w:t>
      </w:r>
      <w:r>
        <w:rPr>
          <w:rFonts w:ascii="Arial" w:hAnsi="Arial" w:cs="Arial"/>
        </w:rPr>
        <w:t xml:space="preserve"> improve a</w:t>
      </w:r>
      <w:r w:rsidRPr="00E92237">
        <w:rPr>
          <w:rFonts w:ascii="Arial" w:hAnsi="Arial" w:cs="Arial"/>
        </w:rPr>
        <w:t xml:space="preserve"> quality. This includes things like robotics, artificial intelligence, and other new ways</w:t>
      </w:r>
      <w:r>
        <w:rPr>
          <w:rFonts w:ascii="Arial" w:hAnsi="Arial" w:cs="Arial"/>
        </w:rPr>
        <w:t>.</w:t>
      </w:r>
    </w:p>
    <w:p w14:paraId="268B10DB" w14:textId="5EF0B160" w:rsidR="003E1B78" w:rsidRPr="00E92237" w:rsidRDefault="003E1B78" w:rsidP="003E1B78">
      <w:pPr>
        <w:rPr>
          <w:rFonts w:ascii="Arial" w:hAnsi="Arial" w:cs="Arial"/>
        </w:rPr>
      </w:pPr>
      <w:r w:rsidRPr="00E92237">
        <w:rPr>
          <w:rFonts w:ascii="Arial" w:hAnsi="Arial" w:cs="Arial"/>
        </w:rPr>
        <w:t xml:space="preserve">Technology can improve supply chain and logistics management, saving money, </w:t>
      </w:r>
      <w:r>
        <w:rPr>
          <w:rFonts w:ascii="Arial" w:hAnsi="Arial" w:cs="Arial"/>
        </w:rPr>
        <w:t>increase efficiency. B</w:t>
      </w:r>
      <w:r w:rsidRPr="00E92237">
        <w:rPr>
          <w:rFonts w:ascii="Arial" w:hAnsi="Arial" w:cs="Arial"/>
        </w:rPr>
        <w:t>itcoin, AI, and machine learning can make a difference in these areas.</w:t>
      </w:r>
    </w:p>
    <w:p w14:paraId="3448E228" w14:textId="75A0E80E" w:rsidR="00E14D41" w:rsidRDefault="003E1B78" w:rsidP="003E1B78">
      <w:pPr>
        <w:rPr>
          <w:rFonts w:ascii="Arial" w:hAnsi="Arial" w:cs="Arial"/>
        </w:rPr>
      </w:pPr>
      <w:r>
        <w:rPr>
          <w:rFonts w:ascii="Arial" w:hAnsi="Arial" w:cs="Arial"/>
        </w:rPr>
        <w:t>D</w:t>
      </w:r>
      <w:r w:rsidRPr="00E92237">
        <w:rPr>
          <w:rFonts w:ascii="Arial" w:hAnsi="Arial" w:cs="Arial"/>
        </w:rPr>
        <w:t>igital marketing and social media have become popular</w:t>
      </w:r>
      <w:r>
        <w:rPr>
          <w:rFonts w:ascii="Arial" w:hAnsi="Arial" w:cs="Arial"/>
        </w:rPr>
        <w:t>.</w:t>
      </w:r>
      <w:r w:rsidRPr="00E92237">
        <w:rPr>
          <w:rFonts w:ascii="Arial" w:hAnsi="Arial" w:cs="Arial"/>
        </w:rPr>
        <w:t xml:space="preserve"> Nestl</w:t>
      </w:r>
      <w:r>
        <w:rPr>
          <w:rFonts w:ascii="Arial" w:hAnsi="Arial" w:cs="Arial"/>
        </w:rPr>
        <w:t>e</w:t>
      </w:r>
      <w:r w:rsidR="00A16EF7">
        <w:rPr>
          <w:rFonts w:ascii="Arial" w:hAnsi="Arial" w:cs="Arial"/>
        </w:rPr>
        <w:t xml:space="preserve"> </w:t>
      </w:r>
      <w:r w:rsidRPr="00E92237">
        <w:rPr>
          <w:rFonts w:ascii="Arial" w:hAnsi="Arial" w:cs="Arial"/>
        </w:rPr>
        <w:t>use these platforms to advertise, connect with customers</w:t>
      </w:r>
      <w:r w:rsidR="00A16EF7">
        <w:rPr>
          <w:rFonts w:ascii="Arial" w:hAnsi="Arial" w:cs="Arial"/>
        </w:rPr>
        <w:t xml:space="preserve"> and</w:t>
      </w:r>
      <w:r w:rsidRPr="00E92237">
        <w:rPr>
          <w:rFonts w:ascii="Arial" w:hAnsi="Arial" w:cs="Arial"/>
        </w:rPr>
        <w:t xml:space="preserve"> raise brand recognition</w:t>
      </w:r>
      <w:r w:rsidR="00A16EF7">
        <w:rPr>
          <w:rFonts w:ascii="Arial" w:hAnsi="Arial" w:cs="Arial"/>
        </w:rPr>
        <w:t>.</w:t>
      </w:r>
    </w:p>
    <w:p w14:paraId="1E7C9C18" w14:textId="7A97FB18" w:rsidR="003E1B78" w:rsidRPr="00E92237" w:rsidRDefault="003E1B78" w:rsidP="003E1B78">
      <w:pPr>
        <w:rPr>
          <w:rFonts w:ascii="Arial" w:hAnsi="Arial" w:cs="Arial"/>
        </w:rPr>
      </w:pPr>
      <w:r w:rsidRPr="00E92237">
        <w:rPr>
          <w:rFonts w:ascii="Arial" w:hAnsi="Arial" w:cs="Arial"/>
        </w:rPr>
        <w:t xml:space="preserve"> As online shopping has </w:t>
      </w:r>
      <w:r w:rsidR="00A17DBB" w:rsidRPr="00E92237">
        <w:rPr>
          <w:rFonts w:ascii="Arial" w:hAnsi="Arial" w:cs="Arial"/>
        </w:rPr>
        <w:t>grown;</w:t>
      </w:r>
      <w:r w:rsidRPr="00E92237">
        <w:rPr>
          <w:rFonts w:ascii="Arial" w:hAnsi="Arial" w:cs="Arial"/>
        </w:rPr>
        <w:t xml:space="preserve"> it has given Nestl</w:t>
      </w:r>
      <w:r>
        <w:rPr>
          <w:rFonts w:ascii="Arial" w:hAnsi="Arial" w:cs="Arial"/>
        </w:rPr>
        <w:t>e</w:t>
      </w:r>
      <w:r w:rsidRPr="00E92237">
        <w:rPr>
          <w:rFonts w:ascii="Arial" w:hAnsi="Arial" w:cs="Arial"/>
        </w:rPr>
        <w:t xml:space="preserve"> new </w:t>
      </w:r>
      <w:r w:rsidR="00E14D41">
        <w:rPr>
          <w:rFonts w:ascii="Arial" w:hAnsi="Arial" w:cs="Arial"/>
        </w:rPr>
        <w:t>opportunity</w:t>
      </w:r>
      <w:r w:rsidRPr="00E92237">
        <w:rPr>
          <w:rFonts w:ascii="Arial" w:hAnsi="Arial" w:cs="Arial"/>
        </w:rPr>
        <w:t xml:space="preserve"> to sell its goods. </w:t>
      </w:r>
      <w:r>
        <w:rPr>
          <w:rFonts w:ascii="Arial" w:hAnsi="Arial" w:cs="Arial"/>
        </w:rPr>
        <w:t xml:space="preserve"> </w:t>
      </w:r>
    </w:p>
    <w:p w14:paraId="2D7D017D" w14:textId="2006B87B" w:rsidR="003E1B78" w:rsidRPr="00E92237" w:rsidRDefault="003E1B78" w:rsidP="003E1B78">
      <w:pPr>
        <w:rPr>
          <w:rFonts w:ascii="Arial" w:hAnsi="Arial" w:cs="Arial"/>
        </w:rPr>
      </w:pPr>
      <w:r w:rsidRPr="00E92237">
        <w:rPr>
          <w:rFonts w:ascii="Arial" w:hAnsi="Arial" w:cs="Arial"/>
        </w:rPr>
        <w:t>New technologies can help Nestl</w:t>
      </w:r>
      <w:r>
        <w:rPr>
          <w:rFonts w:ascii="Arial" w:hAnsi="Arial" w:cs="Arial"/>
        </w:rPr>
        <w:t>e</w:t>
      </w:r>
      <w:r w:rsidRPr="00E92237">
        <w:rPr>
          <w:rFonts w:ascii="Arial" w:hAnsi="Arial" w:cs="Arial"/>
        </w:rPr>
        <w:t>'s research and development work, which can lead to new products or improvements to current ones. This could be important to stay competitive and meet the changing needs of customers.</w:t>
      </w:r>
    </w:p>
    <w:p w14:paraId="2FAED7CD" w14:textId="209B72A7" w:rsidR="003E1B78" w:rsidRPr="00E92237" w:rsidRDefault="003E1B78" w:rsidP="003E1B78">
      <w:pPr>
        <w:rPr>
          <w:rFonts w:ascii="Arial" w:hAnsi="Arial" w:cs="Arial"/>
        </w:rPr>
      </w:pPr>
      <w:r w:rsidRPr="00E92237">
        <w:rPr>
          <w:rFonts w:ascii="Arial" w:hAnsi="Arial" w:cs="Arial"/>
        </w:rPr>
        <w:t xml:space="preserve">Technology has made easier for businesses, </w:t>
      </w:r>
      <w:r w:rsidR="00133C33" w:rsidRPr="00E92237">
        <w:rPr>
          <w:rFonts w:ascii="Arial" w:hAnsi="Arial" w:cs="Arial"/>
        </w:rPr>
        <w:t>analyse,</w:t>
      </w:r>
      <w:r w:rsidRPr="00E92237">
        <w:rPr>
          <w:rFonts w:ascii="Arial" w:hAnsi="Arial" w:cs="Arial"/>
        </w:rPr>
        <w:t xml:space="preserve"> and use data. This can help Nestl</w:t>
      </w:r>
      <w:r>
        <w:rPr>
          <w:rFonts w:ascii="Arial" w:hAnsi="Arial" w:cs="Arial"/>
        </w:rPr>
        <w:t xml:space="preserve">e </w:t>
      </w:r>
      <w:r w:rsidRPr="00E92237">
        <w:rPr>
          <w:rFonts w:ascii="Arial" w:hAnsi="Arial" w:cs="Arial"/>
        </w:rPr>
        <w:t>understand market trends, consumer behaviour, and operational success better, which can help them make better strategic choices.</w:t>
      </w:r>
    </w:p>
    <w:p w14:paraId="6199A092" w14:textId="49311576" w:rsidR="003E1B78" w:rsidRDefault="003E1B78" w:rsidP="003E1B78">
      <w:pPr>
        <w:rPr>
          <w:rFonts w:ascii="Arial" w:hAnsi="Arial" w:cs="Arial"/>
        </w:rPr>
      </w:pPr>
      <w:r w:rsidRPr="00E92237">
        <w:rPr>
          <w:rFonts w:ascii="Arial" w:hAnsi="Arial" w:cs="Arial"/>
        </w:rPr>
        <w:t>New technologies can also help with sustainability, which is becoming more important for businesses. This could include tools that make production processes use less energy, waste, and emissions, or make packaging that is better for the environment.</w:t>
      </w:r>
    </w:p>
    <w:p w14:paraId="5DB1FDB8" w14:textId="77777777" w:rsidR="003E1B78" w:rsidRDefault="003E1B78" w:rsidP="003E1B78">
      <w:pPr>
        <w:pStyle w:val="Heading2"/>
      </w:pPr>
      <w:bookmarkStart w:id="11" w:name="_Toc141298185"/>
      <w:r>
        <w:t>Environmental factors</w:t>
      </w:r>
      <w:bookmarkEnd w:id="11"/>
    </w:p>
    <w:p w14:paraId="105F5F47" w14:textId="77777777" w:rsidR="003E1B78" w:rsidRPr="00AB552F" w:rsidRDefault="003E1B78" w:rsidP="003E1B78">
      <w:pPr>
        <w:rPr>
          <w:rFonts w:ascii="Arial" w:hAnsi="Arial" w:cs="Arial"/>
        </w:rPr>
      </w:pPr>
      <w:r w:rsidRPr="00AB552F">
        <w:rPr>
          <w:rFonts w:ascii="Arial" w:hAnsi="Arial" w:cs="Arial"/>
        </w:rPr>
        <w:t>Changes in the climate can affect the cost and supply of key raw materials for Nestle, like cocoa, coffee beans, and milk. This could change</w:t>
      </w:r>
      <w:r>
        <w:rPr>
          <w:rFonts w:ascii="Arial" w:hAnsi="Arial" w:cs="Arial"/>
        </w:rPr>
        <w:t xml:space="preserve"> Nestle’s costs.</w:t>
      </w:r>
    </w:p>
    <w:p w14:paraId="35D6DBB1" w14:textId="4F88775A" w:rsidR="003E1B78" w:rsidRPr="00AB552F" w:rsidRDefault="003E1B78" w:rsidP="003E1B78">
      <w:pPr>
        <w:rPr>
          <w:rFonts w:ascii="Arial" w:hAnsi="Arial" w:cs="Arial"/>
        </w:rPr>
      </w:pPr>
      <w:r w:rsidRPr="00AB552F">
        <w:rPr>
          <w:rFonts w:ascii="Arial" w:hAnsi="Arial" w:cs="Arial"/>
        </w:rPr>
        <w:t>Consumers, governments, and investors are increasingly looking for businesses to run in a way that is good for the environment.</w:t>
      </w:r>
      <w:r>
        <w:rPr>
          <w:rFonts w:ascii="Arial" w:hAnsi="Arial" w:cs="Arial"/>
        </w:rPr>
        <w:t xml:space="preserve"> </w:t>
      </w:r>
      <w:r w:rsidRPr="00AB552F">
        <w:rPr>
          <w:rFonts w:ascii="Arial" w:hAnsi="Arial" w:cs="Arial"/>
        </w:rPr>
        <w:t>Nestl</w:t>
      </w:r>
      <w:r>
        <w:rPr>
          <w:rFonts w:ascii="Arial" w:hAnsi="Arial" w:cs="Arial"/>
        </w:rPr>
        <w:t>e</w:t>
      </w:r>
      <w:r w:rsidRPr="00AB552F">
        <w:rPr>
          <w:rFonts w:ascii="Arial" w:hAnsi="Arial" w:cs="Arial"/>
        </w:rPr>
        <w:t xml:space="preserve">'s plans for waste management, energy use, </w:t>
      </w:r>
      <w:r w:rsidRPr="00AB552F">
        <w:rPr>
          <w:rFonts w:ascii="Arial" w:hAnsi="Arial" w:cs="Arial"/>
        </w:rPr>
        <w:lastRenderedPageBreak/>
        <w:t xml:space="preserve">water conservation, and sustainable sourcing can affect the </w:t>
      </w:r>
      <w:r>
        <w:rPr>
          <w:rFonts w:ascii="Arial" w:hAnsi="Arial" w:cs="Arial"/>
        </w:rPr>
        <w:t>reputation</w:t>
      </w:r>
      <w:r w:rsidRPr="00AB552F">
        <w:rPr>
          <w:rFonts w:ascii="Arial" w:hAnsi="Arial" w:cs="Arial"/>
        </w:rPr>
        <w:t xml:space="preserve"> of its brand and its ability to follow rules.</w:t>
      </w:r>
    </w:p>
    <w:p w14:paraId="0EB6F849" w14:textId="689D3702" w:rsidR="003E1B78" w:rsidRPr="00AB552F" w:rsidRDefault="003E1B78" w:rsidP="003E1B78">
      <w:pPr>
        <w:rPr>
          <w:rFonts w:ascii="Arial" w:hAnsi="Arial" w:cs="Arial"/>
        </w:rPr>
      </w:pPr>
      <w:r w:rsidRPr="00AB552F">
        <w:rPr>
          <w:rFonts w:ascii="Arial" w:hAnsi="Arial" w:cs="Arial"/>
        </w:rPr>
        <w:t>Concerns about how packaging affects the environment are big enough to make laws and customer demand for more environmentally friendly packaging solutions.</w:t>
      </w:r>
    </w:p>
    <w:p w14:paraId="1C5FB9FA" w14:textId="6F5A9534" w:rsidR="003E1B78" w:rsidRPr="00AB552F" w:rsidRDefault="003E1B78" w:rsidP="003E1B78">
      <w:pPr>
        <w:rPr>
          <w:rFonts w:ascii="Arial" w:hAnsi="Arial" w:cs="Arial"/>
        </w:rPr>
      </w:pPr>
      <w:r w:rsidRPr="00AB552F">
        <w:rPr>
          <w:rFonts w:ascii="Arial" w:hAnsi="Arial" w:cs="Arial"/>
        </w:rPr>
        <w:t>Regulation</w:t>
      </w:r>
      <w:r w:rsidR="00CC302B">
        <w:rPr>
          <w:rFonts w:ascii="Arial" w:hAnsi="Arial" w:cs="Arial"/>
        </w:rPr>
        <w:t>s</w:t>
      </w:r>
      <w:r w:rsidRPr="00AB552F">
        <w:rPr>
          <w:rFonts w:ascii="Arial" w:hAnsi="Arial" w:cs="Arial"/>
        </w:rPr>
        <w:t xml:space="preserve"> about the environment could include rules about how to </w:t>
      </w:r>
      <w:r>
        <w:rPr>
          <w:rFonts w:ascii="Arial" w:hAnsi="Arial" w:cs="Arial"/>
        </w:rPr>
        <w:t>reduce</w:t>
      </w:r>
      <w:r w:rsidRPr="00AB552F">
        <w:rPr>
          <w:rFonts w:ascii="Arial" w:hAnsi="Arial" w:cs="Arial"/>
        </w:rPr>
        <w:t xml:space="preserve"> waste, how to use water, and how to make sure goods do</w:t>
      </w:r>
      <w:r>
        <w:rPr>
          <w:rFonts w:ascii="Arial" w:hAnsi="Arial" w:cs="Arial"/>
        </w:rPr>
        <w:t xml:space="preserve"> </w:t>
      </w:r>
      <w:r w:rsidRPr="00AB552F">
        <w:rPr>
          <w:rFonts w:ascii="Arial" w:hAnsi="Arial" w:cs="Arial"/>
        </w:rPr>
        <w:t>n</w:t>
      </w:r>
      <w:r>
        <w:rPr>
          <w:rFonts w:ascii="Arial" w:hAnsi="Arial" w:cs="Arial"/>
        </w:rPr>
        <w:t>o</w:t>
      </w:r>
      <w:r w:rsidRPr="00AB552F">
        <w:rPr>
          <w:rFonts w:ascii="Arial" w:hAnsi="Arial" w:cs="Arial"/>
        </w:rPr>
        <w:t>t contain GMOs.</w:t>
      </w:r>
    </w:p>
    <w:p w14:paraId="1F6E5ACD" w14:textId="031CCBF2" w:rsidR="003E1B78" w:rsidRPr="00AB552F" w:rsidRDefault="003E1B78" w:rsidP="003E1B78">
      <w:pPr>
        <w:rPr>
          <w:rFonts w:ascii="Arial" w:hAnsi="Arial" w:cs="Arial"/>
        </w:rPr>
      </w:pPr>
      <w:r w:rsidRPr="00AB552F">
        <w:rPr>
          <w:rFonts w:ascii="Arial" w:hAnsi="Arial" w:cs="Arial"/>
        </w:rPr>
        <w:t>Natural disasters, which may be made worse by climate change, can make it hard for Nestl</w:t>
      </w:r>
      <w:r>
        <w:rPr>
          <w:rFonts w:ascii="Arial" w:hAnsi="Arial" w:cs="Arial"/>
        </w:rPr>
        <w:t>e</w:t>
      </w:r>
      <w:r w:rsidRPr="00AB552F">
        <w:rPr>
          <w:rFonts w:ascii="Arial" w:hAnsi="Arial" w:cs="Arial"/>
        </w:rPr>
        <w:t xml:space="preserve"> to run its factories and supply lines.</w:t>
      </w:r>
    </w:p>
    <w:p w14:paraId="679E400A" w14:textId="77777777" w:rsidR="003E1B78" w:rsidRPr="00AB552F" w:rsidRDefault="003E1B78" w:rsidP="003E1B78">
      <w:pPr>
        <w:pStyle w:val="Heading2"/>
      </w:pPr>
      <w:bookmarkStart w:id="12" w:name="_Toc141298186"/>
      <w:r w:rsidRPr="00AB552F">
        <w:t>Legal</w:t>
      </w:r>
      <w:bookmarkEnd w:id="12"/>
      <w:r w:rsidRPr="00AB552F">
        <w:t xml:space="preserve"> </w:t>
      </w:r>
    </w:p>
    <w:p w14:paraId="3D0BAA1B" w14:textId="5861635C" w:rsidR="003E1B78" w:rsidRPr="00AB552F" w:rsidRDefault="003E1B78" w:rsidP="003E1B78">
      <w:pPr>
        <w:rPr>
          <w:rFonts w:ascii="Arial" w:hAnsi="Arial" w:cs="Arial"/>
        </w:rPr>
      </w:pPr>
      <w:r w:rsidRPr="00AB552F">
        <w:rPr>
          <w:rFonts w:ascii="Arial" w:hAnsi="Arial" w:cs="Arial"/>
        </w:rPr>
        <w:t xml:space="preserve">As a company that makes food and drinks, Nestlé </w:t>
      </w:r>
      <w:r w:rsidR="00A17DBB" w:rsidRPr="00AB552F">
        <w:rPr>
          <w:rFonts w:ascii="Arial" w:hAnsi="Arial" w:cs="Arial"/>
        </w:rPr>
        <w:t>must</w:t>
      </w:r>
      <w:r w:rsidRPr="00AB552F">
        <w:rPr>
          <w:rFonts w:ascii="Arial" w:hAnsi="Arial" w:cs="Arial"/>
        </w:rPr>
        <w:t xml:space="preserve"> follow strict food safety rules in </w:t>
      </w:r>
      <w:r w:rsidR="00A17DBB" w:rsidRPr="00AB552F">
        <w:rPr>
          <w:rFonts w:ascii="Arial" w:hAnsi="Arial" w:cs="Arial"/>
        </w:rPr>
        <w:t>all</w:t>
      </w:r>
      <w:r w:rsidRPr="00AB552F">
        <w:rPr>
          <w:rFonts w:ascii="Arial" w:hAnsi="Arial" w:cs="Arial"/>
        </w:rPr>
        <w:t xml:space="preserve"> its countries. These rules cover the quality of the product, its ingredients, how it is labelled, and how it is packaged. Not following the rules can </w:t>
      </w:r>
      <w:r w:rsidR="00A17DBB" w:rsidRPr="00AB552F">
        <w:rPr>
          <w:rFonts w:ascii="Arial" w:hAnsi="Arial" w:cs="Arial"/>
        </w:rPr>
        <w:t xml:space="preserve">damage </w:t>
      </w:r>
      <w:r w:rsidR="00A17DBB">
        <w:rPr>
          <w:rFonts w:ascii="Arial" w:hAnsi="Arial" w:cs="Arial"/>
        </w:rPr>
        <w:t>the</w:t>
      </w:r>
      <w:r w:rsidRPr="00AB552F">
        <w:rPr>
          <w:rFonts w:ascii="Arial" w:hAnsi="Arial" w:cs="Arial"/>
        </w:rPr>
        <w:t xml:space="preserve"> company's </w:t>
      </w:r>
      <w:r>
        <w:rPr>
          <w:rFonts w:ascii="Arial" w:hAnsi="Arial" w:cs="Arial"/>
        </w:rPr>
        <w:t>reputation</w:t>
      </w:r>
      <w:r w:rsidRPr="00AB552F">
        <w:rPr>
          <w:rFonts w:ascii="Arial" w:hAnsi="Arial" w:cs="Arial"/>
        </w:rPr>
        <w:t>.</w:t>
      </w:r>
    </w:p>
    <w:p w14:paraId="0389ABEC" w14:textId="77777777" w:rsidR="003E1B78" w:rsidRPr="00AB552F" w:rsidRDefault="003E1B78" w:rsidP="003E1B78">
      <w:pPr>
        <w:rPr>
          <w:rFonts w:ascii="Arial" w:hAnsi="Arial" w:cs="Arial"/>
        </w:rPr>
      </w:pPr>
      <w:r w:rsidRPr="00AB552F">
        <w:rPr>
          <w:rFonts w:ascii="Arial" w:hAnsi="Arial" w:cs="Arial"/>
        </w:rPr>
        <w:t>Employment rules are very different from one country to the next. These rules deal with wages, working conditions, diversity, and the rights of employees.</w:t>
      </w:r>
      <w:r>
        <w:rPr>
          <w:rFonts w:ascii="Arial" w:hAnsi="Arial" w:cs="Arial"/>
        </w:rPr>
        <w:t xml:space="preserve"> </w:t>
      </w:r>
      <w:r w:rsidRPr="00AB552F">
        <w:rPr>
          <w:rFonts w:ascii="Arial" w:hAnsi="Arial" w:cs="Arial"/>
        </w:rPr>
        <w:t>Nestl</w:t>
      </w:r>
      <w:r>
        <w:rPr>
          <w:rFonts w:ascii="Arial" w:hAnsi="Arial" w:cs="Arial"/>
        </w:rPr>
        <w:t>e</w:t>
      </w:r>
      <w:r w:rsidRPr="00AB552F">
        <w:rPr>
          <w:rFonts w:ascii="Arial" w:hAnsi="Arial" w:cs="Arial"/>
        </w:rPr>
        <w:t xml:space="preserve"> must follow these rules to stay out of trouble with the law and keep a good corporate image.</w:t>
      </w:r>
    </w:p>
    <w:p w14:paraId="5395359B" w14:textId="5A6B591A" w:rsidR="003E1B78" w:rsidRPr="00AB552F" w:rsidRDefault="003E1B78" w:rsidP="003E1B78">
      <w:pPr>
        <w:rPr>
          <w:rFonts w:ascii="Arial" w:hAnsi="Arial" w:cs="Arial"/>
        </w:rPr>
      </w:pPr>
      <w:r w:rsidRPr="00AB552F">
        <w:rPr>
          <w:rFonts w:ascii="Arial" w:hAnsi="Arial" w:cs="Arial"/>
        </w:rPr>
        <w:t>Nestl</w:t>
      </w:r>
      <w:r>
        <w:rPr>
          <w:rFonts w:ascii="Arial" w:hAnsi="Arial" w:cs="Arial"/>
        </w:rPr>
        <w:t>e</w:t>
      </w:r>
      <w:r w:rsidRPr="00AB552F">
        <w:rPr>
          <w:rFonts w:ascii="Arial" w:hAnsi="Arial" w:cs="Arial"/>
        </w:rPr>
        <w:t xml:space="preserve"> must follow environmental rules about how to reduce emissions, how to use energy, etc. These rules can affect </w:t>
      </w:r>
      <w:r>
        <w:rPr>
          <w:rFonts w:ascii="Arial" w:hAnsi="Arial" w:cs="Arial"/>
        </w:rPr>
        <w:t>Nestle’s production</w:t>
      </w:r>
      <w:r w:rsidRPr="00AB552F">
        <w:rPr>
          <w:rFonts w:ascii="Arial" w:hAnsi="Arial" w:cs="Arial"/>
        </w:rPr>
        <w:t>, costs</w:t>
      </w:r>
      <w:r w:rsidR="00996D8A">
        <w:rPr>
          <w:rFonts w:ascii="Arial" w:hAnsi="Arial" w:cs="Arial"/>
        </w:rPr>
        <w:t>.</w:t>
      </w:r>
    </w:p>
    <w:p w14:paraId="1E364FFB" w14:textId="53B4A2E4" w:rsidR="003E1B78" w:rsidRPr="00AB552F" w:rsidRDefault="003E1B78" w:rsidP="003E1B78">
      <w:pPr>
        <w:rPr>
          <w:rFonts w:ascii="Arial" w:hAnsi="Arial" w:cs="Arial"/>
        </w:rPr>
      </w:pPr>
      <w:r w:rsidRPr="00AB552F">
        <w:rPr>
          <w:rFonts w:ascii="Arial" w:hAnsi="Arial" w:cs="Arial"/>
        </w:rPr>
        <w:t>International trade rules affect how Nestl</w:t>
      </w:r>
      <w:r>
        <w:rPr>
          <w:rFonts w:ascii="Arial" w:hAnsi="Arial" w:cs="Arial"/>
        </w:rPr>
        <w:t>e</w:t>
      </w:r>
      <w:r w:rsidRPr="00AB552F">
        <w:rPr>
          <w:rFonts w:ascii="Arial" w:hAnsi="Arial" w:cs="Arial"/>
        </w:rPr>
        <w:t xml:space="preserve"> brings things into and out of different countries. Tariffs, customs rules, and trade agreements that change can affect Nestl</w:t>
      </w:r>
      <w:r>
        <w:rPr>
          <w:rFonts w:ascii="Arial" w:hAnsi="Arial" w:cs="Arial"/>
        </w:rPr>
        <w:t>e</w:t>
      </w:r>
      <w:r w:rsidRPr="00AB552F">
        <w:rPr>
          <w:rFonts w:ascii="Arial" w:hAnsi="Arial" w:cs="Arial"/>
        </w:rPr>
        <w:t>'s supply line and its ability to make money.</w:t>
      </w:r>
    </w:p>
    <w:p w14:paraId="34481B8A" w14:textId="77777777" w:rsidR="00B663D8" w:rsidRDefault="003E1B78" w:rsidP="003E1B78">
      <w:pPr>
        <w:rPr>
          <w:rFonts w:ascii="Arial" w:hAnsi="Arial" w:cs="Arial"/>
        </w:rPr>
      </w:pPr>
      <w:r w:rsidRPr="00AB552F">
        <w:rPr>
          <w:rFonts w:ascii="Arial" w:hAnsi="Arial" w:cs="Arial"/>
        </w:rPr>
        <w:t xml:space="preserve">There are rules and laws about how to market and advertise </w:t>
      </w:r>
      <w:r w:rsidR="00A17DBB" w:rsidRPr="00AB552F">
        <w:rPr>
          <w:rFonts w:ascii="Arial" w:hAnsi="Arial" w:cs="Arial"/>
        </w:rPr>
        <w:t>goods and</w:t>
      </w:r>
      <w:r w:rsidRPr="00AB552F">
        <w:rPr>
          <w:rFonts w:ascii="Arial" w:hAnsi="Arial" w:cs="Arial"/>
        </w:rPr>
        <w:t xml:space="preserve"> </w:t>
      </w:r>
      <w:proofErr w:type="gramStart"/>
      <w:r w:rsidRPr="00AB552F">
        <w:rPr>
          <w:rFonts w:ascii="Arial" w:hAnsi="Arial" w:cs="Arial"/>
        </w:rPr>
        <w:t>Nestl</w:t>
      </w:r>
      <w:r>
        <w:rPr>
          <w:rFonts w:ascii="Arial" w:hAnsi="Arial" w:cs="Arial"/>
        </w:rPr>
        <w:t>e</w:t>
      </w:r>
      <w:proofErr w:type="gramEnd"/>
      <w:r>
        <w:rPr>
          <w:rFonts w:ascii="Arial" w:hAnsi="Arial" w:cs="Arial"/>
        </w:rPr>
        <w:t xml:space="preserve"> </w:t>
      </w:r>
      <w:r w:rsidRPr="00AB552F">
        <w:rPr>
          <w:rFonts w:ascii="Arial" w:hAnsi="Arial" w:cs="Arial"/>
        </w:rPr>
        <w:t xml:space="preserve">must follow them. </w:t>
      </w:r>
      <w:r>
        <w:rPr>
          <w:rFonts w:ascii="Arial" w:hAnsi="Arial" w:cs="Arial"/>
        </w:rPr>
        <w:t xml:space="preserve"> </w:t>
      </w:r>
    </w:p>
    <w:p w14:paraId="37B9EB41" w14:textId="585E49F5" w:rsidR="003E1B78" w:rsidRPr="00AB552F" w:rsidRDefault="003E1B78" w:rsidP="003E1B78">
      <w:pPr>
        <w:rPr>
          <w:rFonts w:ascii="Arial" w:hAnsi="Arial" w:cs="Arial"/>
        </w:rPr>
      </w:pPr>
      <w:r w:rsidRPr="00AB552F">
        <w:rPr>
          <w:rFonts w:ascii="Arial" w:hAnsi="Arial" w:cs="Arial"/>
        </w:rPr>
        <w:t>Nestl</w:t>
      </w:r>
      <w:r>
        <w:rPr>
          <w:rFonts w:ascii="Arial" w:hAnsi="Arial" w:cs="Arial"/>
        </w:rPr>
        <w:t>e</w:t>
      </w:r>
      <w:r w:rsidRPr="00AB552F">
        <w:rPr>
          <w:rFonts w:ascii="Arial" w:hAnsi="Arial" w:cs="Arial"/>
        </w:rPr>
        <w:t xml:space="preserve"> must manage its intellectual property rights, such as trademarks, patents, and copyrights. </w:t>
      </w:r>
      <w:r>
        <w:rPr>
          <w:rFonts w:ascii="Arial" w:hAnsi="Arial" w:cs="Arial"/>
        </w:rPr>
        <w:t>They should not</w:t>
      </w:r>
      <w:r w:rsidRPr="00AB552F">
        <w:rPr>
          <w:rFonts w:ascii="Arial" w:hAnsi="Arial" w:cs="Arial"/>
        </w:rPr>
        <w:t xml:space="preserve"> break anyone else's rights to their intellectual property</w:t>
      </w:r>
      <w:r w:rsidR="003E0098">
        <w:rPr>
          <w:rFonts w:ascii="Arial" w:hAnsi="Arial" w:cs="Arial"/>
        </w:rPr>
        <w:t xml:space="preserve"> (The strategy</w:t>
      </w:r>
      <w:r w:rsidR="00E7382B">
        <w:rPr>
          <w:rFonts w:ascii="Arial" w:hAnsi="Arial" w:cs="Arial"/>
        </w:rPr>
        <w:t xml:space="preserve"> story)</w:t>
      </w:r>
    </w:p>
    <w:p w14:paraId="7282F759" w14:textId="77777777" w:rsidR="003E1B78" w:rsidRPr="00AB552F" w:rsidRDefault="003E1B78" w:rsidP="003E1B78">
      <w:pPr>
        <w:pStyle w:val="Heading1"/>
        <w:rPr>
          <w:rFonts w:ascii="Arial" w:hAnsi="Arial" w:cs="Arial"/>
        </w:rPr>
      </w:pPr>
      <w:bookmarkStart w:id="13" w:name="_Toc140693069"/>
      <w:bookmarkStart w:id="14" w:name="_Toc141298187"/>
      <w:r>
        <w:t>Stakeholders of Nestle and their impact on the marketing functions of the organization.</w:t>
      </w:r>
      <w:bookmarkEnd w:id="13"/>
      <w:bookmarkEnd w:id="14"/>
    </w:p>
    <w:p w14:paraId="25581043" w14:textId="77777777" w:rsidR="003E1B78" w:rsidRDefault="003E1B78" w:rsidP="003E1B78">
      <w:pPr>
        <w:rPr>
          <w:rFonts w:ascii="Arial" w:hAnsi="Arial" w:cs="Arial"/>
        </w:rPr>
      </w:pPr>
      <w:r w:rsidRPr="007B6E19">
        <w:rPr>
          <w:rFonts w:ascii="Arial" w:hAnsi="Arial" w:cs="Arial"/>
        </w:rPr>
        <w:t>The most popular theory about stakeholders is the stakeholder theory, which was first given by Freeman in the 1980s. He defined stakeholders as "those groups without whose support the organisation would cease to exist." (Freeman, 2001) He says that stakeholders are people or organisations who are affected by the policies and the way the business operates.</w:t>
      </w:r>
    </w:p>
    <w:p w14:paraId="3E74A8CA" w14:textId="77777777" w:rsidR="003E1B78" w:rsidRDefault="003E1B78" w:rsidP="003E1B78">
      <w:pPr>
        <w:rPr>
          <w:rFonts w:ascii="Arial" w:hAnsi="Arial" w:cs="Arial"/>
        </w:rPr>
      </w:pPr>
      <w:r w:rsidRPr="00A155C5">
        <w:rPr>
          <w:rFonts w:ascii="Arial" w:hAnsi="Arial" w:cs="Arial"/>
        </w:rPr>
        <w:t>People or groups who are directly affected are called internal stakeholders, and people or groups who are affected indirectly are called external stakeholders.</w:t>
      </w:r>
    </w:p>
    <w:p w14:paraId="1C7C2E0B" w14:textId="77777777" w:rsidR="003E1B78" w:rsidRPr="00EB54DC" w:rsidRDefault="003E1B78" w:rsidP="003E1B78">
      <w:pPr>
        <w:pStyle w:val="Heading2"/>
      </w:pPr>
      <w:bookmarkStart w:id="15" w:name="_Toc140693070"/>
      <w:bookmarkStart w:id="16" w:name="_Toc141298188"/>
      <w:r w:rsidRPr="00EB54DC">
        <w:t>Internal Stakeholders:</w:t>
      </w:r>
      <w:bookmarkEnd w:id="15"/>
      <w:bookmarkEnd w:id="16"/>
    </w:p>
    <w:p w14:paraId="62FF1B9C" w14:textId="5F6BD24B" w:rsidR="003E1B78" w:rsidRPr="00EB54DC" w:rsidRDefault="003E1B78" w:rsidP="003E1B78">
      <w:pPr>
        <w:rPr>
          <w:rFonts w:ascii="Arial" w:hAnsi="Arial" w:cs="Arial"/>
        </w:rPr>
      </w:pPr>
      <w:r w:rsidRPr="00EB54DC">
        <w:rPr>
          <w:rFonts w:ascii="Arial" w:hAnsi="Arial" w:cs="Arial"/>
        </w:rPr>
        <w:t>Employees: Nestlé's employees are an important group of internal stakeholders. They have workers at all levels, from leaders to people who work in factories.</w:t>
      </w:r>
      <w:r>
        <w:rPr>
          <w:rFonts w:ascii="Arial" w:hAnsi="Arial" w:cs="Arial"/>
        </w:rPr>
        <w:t xml:space="preserve"> </w:t>
      </w:r>
      <w:r w:rsidRPr="000364DD">
        <w:rPr>
          <w:rFonts w:ascii="Arial" w:hAnsi="Arial" w:cs="Arial"/>
        </w:rPr>
        <w:t xml:space="preserve">The employees are a big part of how well the company operates and how it grows. Employees are the most important stakeholders in the internal stakeholder segment because it is their job to do the company's work and any other tasks </w:t>
      </w:r>
      <w:r>
        <w:rPr>
          <w:rFonts w:ascii="Arial" w:hAnsi="Arial" w:cs="Arial"/>
        </w:rPr>
        <w:t>and</w:t>
      </w:r>
      <w:r w:rsidRPr="000364DD">
        <w:rPr>
          <w:rFonts w:ascii="Arial" w:hAnsi="Arial" w:cs="Arial"/>
        </w:rPr>
        <w:t xml:space="preserve"> company can meet its goals and aims (Phillips &amp; Freeman, 2010). The people who work in the marketing department ensure the </w:t>
      </w:r>
      <w:r w:rsidR="00751AE9" w:rsidRPr="000364DD">
        <w:rPr>
          <w:rFonts w:ascii="Arial" w:hAnsi="Arial" w:cs="Arial"/>
        </w:rPr>
        <w:t>company’s</w:t>
      </w:r>
      <w:r w:rsidRPr="000364DD">
        <w:rPr>
          <w:rFonts w:ascii="Arial" w:hAnsi="Arial" w:cs="Arial"/>
        </w:rPr>
        <w:t> sales, target more customers, and has an advance over its rivals.</w:t>
      </w:r>
    </w:p>
    <w:p w14:paraId="6FD311AD" w14:textId="21FF04CE" w:rsidR="003E1B78" w:rsidRPr="00EB54DC" w:rsidRDefault="003E1B78" w:rsidP="003E1B78">
      <w:pPr>
        <w:rPr>
          <w:rFonts w:ascii="Arial" w:hAnsi="Arial" w:cs="Arial"/>
        </w:rPr>
      </w:pPr>
      <w:r w:rsidRPr="00EB54DC">
        <w:rPr>
          <w:rFonts w:ascii="Arial" w:hAnsi="Arial" w:cs="Arial"/>
        </w:rPr>
        <w:lastRenderedPageBreak/>
        <w:t>Management: The top leaders and managers of the company play a significant role in decisions making </w:t>
      </w:r>
      <w:r w:rsidR="00A17DBB" w:rsidRPr="00EB54DC">
        <w:rPr>
          <w:rFonts w:ascii="Arial" w:hAnsi="Arial" w:cs="Arial"/>
        </w:rPr>
        <w:t>and strategies</w:t>
      </w:r>
      <w:r w:rsidRPr="00EB54DC">
        <w:rPr>
          <w:rFonts w:ascii="Arial" w:hAnsi="Arial" w:cs="Arial"/>
        </w:rPr>
        <w:t xml:space="preserve"> development.</w:t>
      </w:r>
      <w:r w:rsidRPr="009D203D">
        <w:rPr>
          <w:rFonts w:ascii="Arial" w:hAnsi="Arial" w:cs="Arial"/>
        </w:rPr>
        <w:t xml:space="preserve"> They are in responsibility of making the most important choices for the company and other stakeholders.</w:t>
      </w:r>
    </w:p>
    <w:p w14:paraId="0F5A0A2B" w14:textId="02FA3925" w:rsidR="003E1B78" w:rsidRPr="00EB54DC" w:rsidRDefault="003E1B78" w:rsidP="003E1B78">
      <w:pPr>
        <w:rPr>
          <w:rFonts w:ascii="Arial" w:hAnsi="Arial" w:cs="Arial"/>
        </w:rPr>
      </w:pPr>
      <w:r w:rsidRPr="00EB54DC">
        <w:rPr>
          <w:rFonts w:ascii="Arial" w:hAnsi="Arial" w:cs="Arial"/>
        </w:rPr>
        <w:t xml:space="preserve">Shareholders: shareholders are investors which are owners of the </w:t>
      </w:r>
      <w:r w:rsidR="00A17DBB" w:rsidRPr="00EB54DC">
        <w:rPr>
          <w:rFonts w:ascii="Arial" w:hAnsi="Arial" w:cs="Arial"/>
        </w:rPr>
        <w:t>company,</w:t>
      </w:r>
      <w:r w:rsidRPr="00EB54DC">
        <w:rPr>
          <w:rFonts w:ascii="Arial" w:hAnsi="Arial" w:cs="Arial"/>
        </w:rPr>
        <w:t xml:space="preserve"> and they have financial interest from the </w:t>
      </w:r>
      <w:r w:rsidR="00751AE9" w:rsidRPr="00EB54DC">
        <w:rPr>
          <w:rFonts w:ascii="Arial" w:hAnsi="Arial" w:cs="Arial"/>
        </w:rPr>
        <w:t>company’s</w:t>
      </w:r>
      <w:r w:rsidRPr="00EB54DC">
        <w:rPr>
          <w:rFonts w:ascii="Arial" w:hAnsi="Arial" w:cs="Arial"/>
        </w:rPr>
        <w:t xml:space="preserve"> performance.</w:t>
      </w:r>
    </w:p>
    <w:p w14:paraId="0C44D1E4" w14:textId="77777777" w:rsidR="003E1B78" w:rsidRDefault="003E1B78" w:rsidP="003E1B78">
      <w:pPr>
        <w:rPr>
          <w:rFonts w:ascii="Arial" w:hAnsi="Arial" w:cs="Arial"/>
        </w:rPr>
      </w:pPr>
      <w:r w:rsidRPr="00EB54DC">
        <w:rPr>
          <w:rFonts w:ascii="Arial" w:hAnsi="Arial" w:cs="Arial"/>
        </w:rPr>
        <w:t>Board of Directors: The board members work for the owners and give advice of company's management.</w:t>
      </w:r>
      <w:r w:rsidRPr="008E5A95">
        <w:rPr>
          <w:rFonts w:ascii="Arial" w:hAnsi="Arial" w:cs="Arial"/>
        </w:rPr>
        <w:t xml:space="preserve"> </w:t>
      </w:r>
      <w:r w:rsidRPr="009D203D">
        <w:rPr>
          <w:rFonts w:ascii="Arial" w:hAnsi="Arial" w:cs="Arial"/>
        </w:rPr>
        <w:t>But in the case of Nestle, the owners and managers are basically the board of directors</w:t>
      </w:r>
      <w:r>
        <w:rPr>
          <w:rFonts w:ascii="Arial" w:hAnsi="Arial" w:cs="Arial"/>
        </w:rPr>
        <w:t>.</w:t>
      </w:r>
    </w:p>
    <w:p w14:paraId="4734C921" w14:textId="77777777" w:rsidR="003E1B78" w:rsidRDefault="003E1B78" w:rsidP="003E1B78">
      <w:pPr>
        <w:pStyle w:val="Heading2"/>
      </w:pPr>
      <w:bookmarkStart w:id="17" w:name="_Toc140693071"/>
      <w:bookmarkStart w:id="18" w:name="_Toc141298189"/>
      <w:r>
        <w:t>External stakeholders</w:t>
      </w:r>
      <w:bookmarkEnd w:id="17"/>
      <w:bookmarkEnd w:id="18"/>
    </w:p>
    <w:p w14:paraId="4F14E4C2" w14:textId="77777777" w:rsidR="003E1B78" w:rsidRPr="00EB54DC" w:rsidRDefault="003E1B78" w:rsidP="003E1B78">
      <w:pPr>
        <w:rPr>
          <w:rFonts w:ascii="Arial" w:hAnsi="Arial" w:cs="Arial"/>
        </w:rPr>
      </w:pPr>
      <w:r w:rsidRPr="00EB54DC">
        <w:rPr>
          <w:rFonts w:ascii="Arial" w:hAnsi="Arial" w:cs="Arial"/>
        </w:rPr>
        <w:t>Suppliers: Nestlé receives the raw materials, packages, and other things essential for the business to operate from suppliers.</w:t>
      </w:r>
      <w:r w:rsidRPr="00491A79">
        <w:t xml:space="preserve"> </w:t>
      </w:r>
      <w:r w:rsidRPr="00491A79">
        <w:rPr>
          <w:rFonts w:ascii="Arial" w:hAnsi="Arial" w:cs="Arial"/>
        </w:rPr>
        <w:t xml:space="preserve">Without trusted suppliers, it is hard for </w:t>
      </w:r>
      <w:r>
        <w:rPr>
          <w:rFonts w:ascii="Arial" w:hAnsi="Arial" w:cs="Arial"/>
        </w:rPr>
        <w:t>the</w:t>
      </w:r>
      <w:r w:rsidRPr="00491A79">
        <w:rPr>
          <w:rFonts w:ascii="Arial" w:hAnsi="Arial" w:cs="Arial"/>
        </w:rPr>
        <w:t xml:space="preserve"> compan</w:t>
      </w:r>
      <w:r>
        <w:rPr>
          <w:rFonts w:ascii="Arial" w:hAnsi="Arial" w:cs="Arial"/>
        </w:rPr>
        <w:t>y</w:t>
      </w:r>
      <w:r w:rsidRPr="00491A79">
        <w:rPr>
          <w:rFonts w:ascii="Arial" w:hAnsi="Arial" w:cs="Arial"/>
        </w:rPr>
        <w:t xml:space="preserve"> to obtain high-quality goods, so their production goes down. </w:t>
      </w:r>
      <w:r>
        <w:rPr>
          <w:rFonts w:ascii="Arial" w:hAnsi="Arial" w:cs="Arial"/>
        </w:rPr>
        <w:t xml:space="preserve"> </w:t>
      </w:r>
    </w:p>
    <w:p w14:paraId="6F98C449" w14:textId="77777777" w:rsidR="003E1B78" w:rsidRDefault="003E1B78" w:rsidP="003E1B78">
      <w:pPr>
        <w:rPr>
          <w:rFonts w:ascii="Arial" w:hAnsi="Arial" w:cs="Arial"/>
        </w:rPr>
      </w:pPr>
      <w:r w:rsidRPr="00EB54DC">
        <w:rPr>
          <w:rFonts w:ascii="Arial" w:hAnsi="Arial" w:cs="Arial"/>
        </w:rPr>
        <w:t>Distributors: They are companies or individuals who are responsible for delivering Nestl</w:t>
      </w:r>
      <w:r>
        <w:rPr>
          <w:rFonts w:ascii="Arial" w:hAnsi="Arial" w:cs="Arial"/>
        </w:rPr>
        <w:t>e</w:t>
      </w:r>
      <w:r w:rsidRPr="00EB54DC">
        <w:rPr>
          <w:rFonts w:ascii="Arial" w:hAnsi="Arial" w:cs="Arial"/>
        </w:rPr>
        <w:t>'s products to retailers and consumers.</w:t>
      </w:r>
    </w:p>
    <w:p w14:paraId="52AF0E3E" w14:textId="77777777" w:rsidR="003E1B78" w:rsidRPr="00AF35B8" w:rsidRDefault="003E1B78" w:rsidP="003E1B78">
      <w:pPr>
        <w:rPr>
          <w:rFonts w:ascii="Arial" w:hAnsi="Arial" w:cs="Arial"/>
        </w:rPr>
      </w:pPr>
      <w:r w:rsidRPr="00AF35B8">
        <w:rPr>
          <w:rFonts w:ascii="Arial" w:hAnsi="Arial" w:cs="Arial"/>
        </w:rPr>
        <w:t>Customers: Consumers who buy and use Nestl</w:t>
      </w:r>
      <w:r>
        <w:rPr>
          <w:rFonts w:ascii="Arial" w:hAnsi="Arial" w:cs="Arial"/>
        </w:rPr>
        <w:t>e</w:t>
      </w:r>
      <w:r w:rsidRPr="00AF35B8">
        <w:rPr>
          <w:rFonts w:ascii="Arial" w:hAnsi="Arial" w:cs="Arial"/>
        </w:rPr>
        <w:t xml:space="preserve"> goods are a vital group of external stakeholders</w:t>
      </w:r>
      <w:r>
        <w:rPr>
          <w:rFonts w:ascii="Arial" w:hAnsi="Arial" w:cs="Arial"/>
        </w:rPr>
        <w:t xml:space="preserve">, </w:t>
      </w:r>
      <w:r w:rsidRPr="001555DB">
        <w:rPr>
          <w:rFonts w:ascii="Arial" w:hAnsi="Arial" w:cs="Arial"/>
        </w:rPr>
        <w:t xml:space="preserve">because they are the only ones who can grow the business and sell products. They help the </w:t>
      </w:r>
      <w:r>
        <w:rPr>
          <w:rFonts w:ascii="Arial" w:hAnsi="Arial" w:cs="Arial"/>
        </w:rPr>
        <w:t>company to</w:t>
      </w:r>
      <w:r w:rsidRPr="001555DB">
        <w:rPr>
          <w:rFonts w:ascii="Arial" w:hAnsi="Arial" w:cs="Arial"/>
        </w:rPr>
        <w:t xml:space="preserve"> </w:t>
      </w:r>
      <w:r>
        <w:rPr>
          <w:rFonts w:ascii="Arial" w:hAnsi="Arial" w:cs="Arial"/>
        </w:rPr>
        <w:t>increase the revenues</w:t>
      </w:r>
      <w:r w:rsidRPr="001555DB">
        <w:rPr>
          <w:rFonts w:ascii="Arial" w:hAnsi="Arial" w:cs="Arial"/>
        </w:rPr>
        <w:t xml:space="preserve"> by buying its products. </w:t>
      </w:r>
      <w:r>
        <w:rPr>
          <w:rFonts w:ascii="Arial" w:hAnsi="Arial" w:cs="Arial"/>
        </w:rPr>
        <w:t xml:space="preserve"> </w:t>
      </w:r>
    </w:p>
    <w:p w14:paraId="20C245C1" w14:textId="192BBCB3" w:rsidR="003E1B78" w:rsidRDefault="003E1B78" w:rsidP="003E1B78">
      <w:pPr>
        <w:rPr>
          <w:rFonts w:ascii="Arial" w:hAnsi="Arial" w:cs="Arial"/>
        </w:rPr>
      </w:pPr>
      <w:r w:rsidRPr="00AF35B8">
        <w:rPr>
          <w:rFonts w:ascii="Arial" w:hAnsi="Arial" w:cs="Arial"/>
        </w:rPr>
        <w:t>Communit</w:t>
      </w:r>
      <w:r w:rsidR="00494C2A">
        <w:rPr>
          <w:rFonts w:ascii="Arial" w:hAnsi="Arial" w:cs="Arial"/>
        </w:rPr>
        <w:t>ies</w:t>
      </w:r>
      <w:r w:rsidRPr="00AF35B8">
        <w:rPr>
          <w:rFonts w:ascii="Arial" w:hAnsi="Arial" w:cs="Arial"/>
        </w:rPr>
        <w:t>:</w:t>
      </w:r>
      <w:r>
        <w:rPr>
          <w:rFonts w:ascii="Arial" w:hAnsi="Arial" w:cs="Arial"/>
        </w:rPr>
        <w:t xml:space="preserve"> </w:t>
      </w:r>
      <w:r w:rsidRPr="007B6D31">
        <w:rPr>
          <w:rFonts w:ascii="Arial" w:hAnsi="Arial" w:cs="Arial"/>
        </w:rPr>
        <w:t>Communities are the people where a company's production unit is set up or the people who help the company get raw materials (Freeman, Harrison, &amp; Wicks, 2007). Most of them live in agricultural areas or are farmers. The communities are in the position of building a mutually beneficial relationship with the company, since they expect the company to help them with small jobs and even train them to improve their skills. In turn, this helps Nestle create low-level jobs in its factories.</w:t>
      </w:r>
    </w:p>
    <w:p w14:paraId="57FABFCC" w14:textId="751C62EE" w:rsidR="003E1B78" w:rsidRDefault="003E1B78" w:rsidP="003E1B78">
      <w:pPr>
        <w:rPr>
          <w:rFonts w:ascii="Arial" w:hAnsi="Arial" w:cs="Arial"/>
        </w:rPr>
      </w:pPr>
      <w:r w:rsidRPr="00AF35B8">
        <w:rPr>
          <w:rFonts w:ascii="Arial" w:hAnsi="Arial" w:cs="Arial"/>
        </w:rPr>
        <w:t xml:space="preserve">Governments: Local, national, and foreign governments set </w:t>
      </w:r>
      <w:r w:rsidR="00A17DBB" w:rsidRPr="00AF35B8">
        <w:rPr>
          <w:rFonts w:ascii="Arial" w:hAnsi="Arial" w:cs="Arial"/>
        </w:rPr>
        <w:t>several</w:t>
      </w:r>
      <w:r w:rsidRPr="00AF35B8">
        <w:rPr>
          <w:rFonts w:ascii="Arial" w:hAnsi="Arial" w:cs="Arial"/>
        </w:rPr>
        <w:t xml:space="preserve"> rules and regulations that Nestl</w:t>
      </w:r>
      <w:r>
        <w:rPr>
          <w:rFonts w:ascii="Arial" w:hAnsi="Arial" w:cs="Arial"/>
        </w:rPr>
        <w:t>e</w:t>
      </w:r>
      <w:r w:rsidRPr="00AF35B8">
        <w:rPr>
          <w:rFonts w:ascii="Arial" w:hAnsi="Arial" w:cs="Arial"/>
        </w:rPr>
        <w:t xml:space="preserve"> must follow.</w:t>
      </w:r>
      <w:r w:rsidRPr="00172E35">
        <w:t xml:space="preserve"> </w:t>
      </w:r>
      <w:r w:rsidRPr="00172E35">
        <w:rPr>
          <w:rFonts w:ascii="Arial" w:hAnsi="Arial" w:cs="Arial"/>
        </w:rPr>
        <w:t xml:space="preserve">The company's operations and goals are based on the rules that the government makes, and the company </w:t>
      </w:r>
      <w:r w:rsidR="00A17DBB" w:rsidRPr="00172E35">
        <w:rPr>
          <w:rFonts w:ascii="Arial" w:hAnsi="Arial" w:cs="Arial"/>
        </w:rPr>
        <w:t>must</w:t>
      </w:r>
      <w:r w:rsidRPr="00172E35">
        <w:rPr>
          <w:rFonts w:ascii="Arial" w:hAnsi="Arial" w:cs="Arial"/>
        </w:rPr>
        <w:t xml:space="preserve"> pay taxes</w:t>
      </w:r>
      <w:r>
        <w:rPr>
          <w:rFonts w:ascii="Arial" w:hAnsi="Arial" w:cs="Arial"/>
        </w:rPr>
        <w:t>.</w:t>
      </w:r>
    </w:p>
    <w:p w14:paraId="499CE846" w14:textId="27751EF8" w:rsidR="003E1B78" w:rsidRPr="00AF35B8" w:rsidRDefault="003E1B78" w:rsidP="003E1B78">
      <w:pPr>
        <w:rPr>
          <w:rFonts w:ascii="Arial" w:hAnsi="Arial" w:cs="Arial"/>
        </w:rPr>
      </w:pPr>
      <w:r w:rsidRPr="00AF35B8">
        <w:rPr>
          <w:rFonts w:ascii="Arial" w:hAnsi="Arial" w:cs="Arial"/>
        </w:rPr>
        <w:t>Non-Governmental Organisations: Different NGOs which are interested in how Nestl</w:t>
      </w:r>
      <w:r>
        <w:rPr>
          <w:rFonts w:ascii="Arial" w:hAnsi="Arial" w:cs="Arial"/>
        </w:rPr>
        <w:t>e</w:t>
      </w:r>
      <w:r w:rsidRPr="00AF35B8">
        <w:rPr>
          <w:rFonts w:ascii="Arial" w:hAnsi="Arial" w:cs="Arial"/>
        </w:rPr>
        <w:t xml:space="preserve"> treats people and the environment.</w:t>
      </w:r>
      <w:r>
        <w:rPr>
          <w:rFonts w:ascii="Arial" w:hAnsi="Arial" w:cs="Arial"/>
        </w:rPr>
        <w:t xml:space="preserve"> They</w:t>
      </w:r>
      <w:r w:rsidRPr="00257111">
        <w:rPr>
          <w:rFonts w:ascii="Arial" w:hAnsi="Arial" w:cs="Arial"/>
        </w:rPr>
        <w:t xml:space="preserve"> are </w:t>
      </w:r>
      <w:r>
        <w:rPr>
          <w:rFonts w:ascii="Arial" w:hAnsi="Arial" w:cs="Arial"/>
        </w:rPr>
        <w:t>monitoring</w:t>
      </w:r>
      <w:r w:rsidRPr="00257111">
        <w:rPr>
          <w:rFonts w:ascii="Arial" w:hAnsi="Arial" w:cs="Arial"/>
        </w:rPr>
        <w:t> the company's actions and make sure they are doing things that are morally right, like making sure people are safe and getting medical care at work, protecting the environment, reducing pollution, and other things.</w:t>
      </w:r>
    </w:p>
    <w:p w14:paraId="2387A63D" w14:textId="77777777" w:rsidR="003E1B78" w:rsidRPr="00AF35B8" w:rsidRDefault="003E1B78" w:rsidP="003E1B78">
      <w:pPr>
        <w:rPr>
          <w:rFonts w:ascii="Arial" w:hAnsi="Arial" w:cs="Arial"/>
        </w:rPr>
      </w:pPr>
      <w:r w:rsidRPr="00AF35B8">
        <w:rPr>
          <w:rFonts w:ascii="Arial" w:hAnsi="Arial" w:cs="Arial"/>
        </w:rPr>
        <w:t>Competitors: Other companies in the food and drink business are external stakeholders as their actions can affect Nestl</w:t>
      </w:r>
      <w:r>
        <w:rPr>
          <w:rFonts w:ascii="Arial" w:hAnsi="Arial" w:cs="Arial"/>
        </w:rPr>
        <w:t>e</w:t>
      </w:r>
      <w:r w:rsidRPr="00AF35B8">
        <w:rPr>
          <w:rFonts w:ascii="Arial" w:hAnsi="Arial" w:cs="Arial"/>
        </w:rPr>
        <w:t>'s market position.</w:t>
      </w:r>
    </w:p>
    <w:p w14:paraId="26013FB6" w14:textId="77777777" w:rsidR="003E1B78" w:rsidRDefault="003E1B78" w:rsidP="003E1B78">
      <w:pPr>
        <w:rPr>
          <w:rFonts w:ascii="Arial" w:hAnsi="Arial" w:cs="Arial"/>
        </w:rPr>
      </w:pPr>
      <w:r w:rsidRPr="00AF35B8">
        <w:rPr>
          <w:rFonts w:ascii="Arial" w:hAnsi="Arial" w:cs="Arial"/>
        </w:rPr>
        <w:t>Media: The media can report on Nestlé's actions and shape how people think of the company</w:t>
      </w:r>
      <w:r>
        <w:rPr>
          <w:rFonts w:ascii="Arial" w:hAnsi="Arial" w:cs="Arial"/>
        </w:rPr>
        <w:t xml:space="preserve"> (Unique submission team, 2021).</w:t>
      </w:r>
    </w:p>
    <w:p w14:paraId="18F602E2" w14:textId="77777777" w:rsidR="003E1B78" w:rsidRPr="006E3BDE" w:rsidRDefault="003E1B78" w:rsidP="003E1B78">
      <w:pPr>
        <w:pStyle w:val="Heading1"/>
        <w:rPr>
          <w:rFonts w:ascii="Arial" w:hAnsi="Arial" w:cs="Arial"/>
        </w:rPr>
      </w:pPr>
      <w:bookmarkStart w:id="19" w:name="_Toc140693072"/>
      <w:bookmarkStart w:id="20" w:name="_Toc141298190"/>
      <w:r>
        <w:rPr>
          <w:shd w:val="clear" w:color="auto" w:fill="F7F7F8"/>
        </w:rPr>
        <w:t>Conclusion</w:t>
      </w:r>
      <w:bookmarkEnd w:id="19"/>
      <w:bookmarkEnd w:id="20"/>
    </w:p>
    <w:p w14:paraId="30D962CE" w14:textId="3B3CF94C" w:rsidR="003E1B78" w:rsidRDefault="003E1B78" w:rsidP="003E1B78">
      <w:pPr>
        <w:rPr>
          <w:rFonts w:ascii="Arial" w:hAnsi="Arial" w:cs="Arial"/>
        </w:rPr>
      </w:pPr>
      <w:r w:rsidRPr="008C4718">
        <w:rPr>
          <w:rFonts w:ascii="Arial" w:hAnsi="Arial" w:cs="Arial"/>
        </w:rPr>
        <w:t>Overall,</w:t>
      </w:r>
      <w:r>
        <w:rPr>
          <w:rFonts w:ascii="Arial" w:hAnsi="Arial" w:cs="Arial"/>
        </w:rPr>
        <w:t xml:space="preserve"> </w:t>
      </w:r>
      <w:proofErr w:type="gramStart"/>
      <w:r w:rsidRPr="008C4718">
        <w:rPr>
          <w:rFonts w:ascii="Arial" w:hAnsi="Arial" w:cs="Arial"/>
        </w:rPr>
        <w:t>Nestle</w:t>
      </w:r>
      <w:proofErr w:type="gramEnd"/>
      <w:r>
        <w:rPr>
          <w:rFonts w:ascii="Arial" w:hAnsi="Arial" w:cs="Arial"/>
        </w:rPr>
        <w:t xml:space="preserve"> approach to global marketing involves striking a balance between global consistency and local adaptation. By leveraging the benefits of globalization, </w:t>
      </w:r>
      <w:proofErr w:type="gramStart"/>
      <w:r>
        <w:rPr>
          <w:rFonts w:ascii="Arial" w:hAnsi="Arial" w:cs="Arial"/>
        </w:rPr>
        <w:t>Nestle</w:t>
      </w:r>
      <w:proofErr w:type="gramEnd"/>
      <w:r>
        <w:rPr>
          <w:rFonts w:ascii="Arial" w:hAnsi="Arial" w:cs="Arial"/>
        </w:rPr>
        <w:t xml:space="preserve"> has established itself as a leading player in the food and beverage industry, effectively marketing its diverse range of products to consumers around the world.</w:t>
      </w:r>
      <w:r w:rsidRPr="008C4718">
        <w:rPr>
          <w:rFonts w:ascii="Arial" w:hAnsi="Arial" w:cs="Arial"/>
        </w:rPr>
        <w:t xml:space="preserve"> </w:t>
      </w:r>
      <w:r w:rsidRPr="00160B0D">
        <w:rPr>
          <w:rFonts w:ascii="Arial" w:hAnsi="Arial" w:cs="Arial"/>
        </w:rPr>
        <w:t xml:space="preserve">The Nestle marketing strategy has many lessons to teach both new brands and brands that have </w:t>
      </w:r>
      <w:r w:rsidR="00A17DBB" w:rsidRPr="00160B0D">
        <w:rPr>
          <w:rFonts w:ascii="Arial" w:hAnsi="Arial" w:cs="Arial"/>
        </w:rPr>
        <w:t>been existing</w:t>
      </w:r>
      <w:r w:rsidRPr="00160B0D">
        <w:rPr>
          <w:rFonts w:ascii="Arial" w:hAnsi="Arial" w:cs="Arial"/>
        </w:rPr>
        <w:t>.</w:t>
      </w:r>
    </w:p>
    <w:p w14:paraId="1EB05659" w14:textId="77777777" w:rsidR="003E1B78" w:rsidRDefault="003E1B78" w:rsidP="003E1B78">
      <w:pPr>
        <w:pStyle w:val="Heading1"/>
      </w:pPr>
      <w:bookmarkStart w:id="21" w:name="_Toc140693073"/>
    </w:p>
    <w:p w14:paraId="6DED622E" w14:textId="77777777" w:rsidR="003E1B78" w:rsidRDefault="003E1B78" w:rsidP="003E1B78">
      <w:pPr>
        <w:pStyle w:val="Heading1"/>
      </w:pPr>
    </w:p>
    <w:p w14:paraId="487A61C2" w14:textId="52A45C01" w:rsidR="003E1B78" w:rsidRDefault="003E1B78" w:rsidP="003E1B78">
      <w:pPr>
        <w:pStyle w:val="Heading1"/>
      </w:pPr>
      <w:bookmarkStart w:id="22" w:name="_Toc141298191"/>
      <w:r>
        <w:t>Reference</w:t>
      </w:r>
      <w:bookmarkEnd w:id="21"/>
      <w:bookmarkEnd w:id="22"/>
    </w:p>
    <w:p w14:paraId="1A052D5D" w14:textId="1A2629BA" w:rsidR="003E1B78" w:rsidRDefault="003E1B78" w:rsidP="003E1B78">
      <w:pPr>
        <w:rPr>
          <w:rFonts w:ascii="Arial" w:hAnsi="Arial" w:cs="Arial"/>
        </w:rPr>
      </w:pPr>
      <w:r>
        <w:rPr>
          <w:rFonts w:ascii="Arial" w:hAnsi="Arial" w:cs="Arial"/>
        </w:rPr>
        <w:t xml:space="preserve">Nestle,2023, </w:t>
      </w:r>
      <w:r w:rsidRPr="0058698A">
        <w:rPr>
          <w:rFonts w:ascii="Arial" w:hAnsi="Arial" w:cs="Arial"/>
          <w:i/>
          <w:iCs/>
        </w:rPr>
        <w:t>Time travel through the Nestle history</w:t>
      </w:r>
      <w:r>
        <w:rPr>
          <w:rFonts w:ascii="Arial" w:hAnsi="Arial" w:cs="Arial"/>
        </w:rPr>
        <w:t xml:space="preserve">, Nestle.com, access </w:t>
      </w:r>
      <w:r w:rsidR="00D126B3">
        <w:rPr>
          <w:rFonts w:ascii="Arial" w:hAnsi="Arial" w:cs="Arial"/>
        </w:rPr>
        <w:t>18.07.23.</w:t>
      </w:r>
    </w:p>
    <w:p w14:paraId="53AA131D" w14:textId="77777777" w:rsidR="003E1B78" w:rsidRDefault="003E1B78" w:rsidP="003E1B78">
      <w:pPr>
        <w:rPr>
          <w:rFonts w:ascii="Arial" w:hAnsi="Arial" w:cs="Arial"/>
        </w:rPr>
      </w:pPr>
      <w:r w:rsidRPr="00550A24">
        <w:rPr>
          <w:rFonts w:ascii="Arial" w:hAnsi="Arial" w:cs="Arial"/>
        </w:rPr>
        <w:t xml:space="preserve">Wheeler M., 2020, </w:t>
      </w:r>
      <w:r w:rsidRPr="00550A24">
        <w:rPr>
          <w:rFonts w:ascii="Arial" w:hAnsi="Arial" w:cs="Arial"/>
          <w:i/>
          <w:iCs/>
        </w:rPr>
        <w:t>How Nestle come out on top during Covid-1</w:t>
      </w:r>
      <w:r>
        <w:rPr>
          <w:rFonts w:ascii="Arial" w:hAnsi="Arial" w:cs="Arial"/>
          <w:i/>
          <w:iCs/>
        </w:rPr>
        <w:t>9</w:t>
      </w:r>
      <w:r w:rsidRPr="00550A24">
        <w:rPr>
          <w:rFonts w:ascii="Arial" w:hAnsi="Arial" w:cs="Arial"/>
          <w:i/>
          <w:iCs/>
        </w:rPr>
        <w:t xml:space="preserve">, </w:t>
      </w:r>
      <w:r w:rsidRPr="00550A24">
        <w:rPr>
          <w:rFonts w:ascii="Arial" w:hAnsi="Arial" w:cs="Arial"/>
        </w:rPr>
        <w:t>Food &amp; Beverage, foodmag.com.au</w:t>
      </w:r>
    </w:p>
    <w:p w14:paraId="3EAC2091" w14:textId="77777777" w:rsidR="003E1B78" w:rsidRDefault="003E1B78" w:rsidP="003E1B78">
      <w:pPr>
        <w:rPr>
          <w:rFonts w:ascii="Arial" w:hAnsi="Arial" w:cs="Arial"/>
        </w:rPr>
      </w:pPr>
      <w:r w:rsidRPr="007E5B0A">
        <w:rPr>
          <w:rFonts w:ascii="Arial" w:hAnsi="Arial" w:cs="Arial"/>
        </w:rPr>
        <w:t xml:space="preserve">Osei-Kwarteng V.,2021, </w:t>
      </w:r>
      <w:r w:rsidRPr="007E5B0A">
        <w:rPr>
          <w:rFonts w:ascii="Arial" w:hAnsi="Arial" w:cs="Arial"/>
          <w:i/>
          <w:iCs/>
        </w:rPr>
        <w:t xml:space="preserve">Investigating the effects of Covid-19 pandemic on supply chain operations in Ghana: A case study of Nestle Ghana Limited, </w:t>
      </w:r>
      <w:hyperlink r:id="rId13" w:history="1">
        <w:r w:rsidRPr="007E5B0A">
          <w:rPr>
            <w:rStyle w:val="Hyperlink"/>
            <w:rFonts w:ascii="Arial" w:hAnsi="Arial" w:cs="Arial"/>
          </w:rPr>
          <w:t>http://localhost:8080//handle/123456789/1452</w:t>
        </w:r>
      </w:hyperlink>
    </w:p>
    <w:p w14:paraId="6C6A3D21" w14:textId="7503EC4D" w:rsidR="003E1B78" w:rsidRDefault="003E1B78" w:rsidP="003E1B78">
      <w:pPr>
        <w:rPr>
          <w:rFonts w:ascii="Arial" w:hAnsi="Arial" w:cs="Arial"/>
          <w:color w:val="000000" w:themeColor="text1"/>
        </w:rPr>
      </w:pPr>
      <w:r w:rsidRPr="00397B8B">
        <w:rPr>
          <w:rFonts w:ascii="Arial" w:hAnsi="Arial" w:cs="Arial"/>
          <w:color w:val="000000" w:themeColor="text1"/>
        </w:rPr>
        <w:t>Nestle professional making more possible,</w:t>
      </w:r>
      <w:r w:rsidR="006A78A0" w:rsidRPr="00397B8B">
        <w:rPr>
          <w:rFonts w:ascii="Arial" w:hAnsi="Arial" w:cs="Arial"/>
          <w:color w:val="000000" w:themeColor="text1"/>
        </w:rPr>
        <w:t>2020, 5</w:t>
      </w:r>
      <w:r w:rsidRPr="00397B8B">
        <w:rPr>
          <w:rFonts w:ascii="Arial" w:hAnsi="Arial" w:cs="Arial"/>
          <w:i/>
          <w:iCs/>
          <w:color w:val="000000" w:themeColor="text1"/>
        </w:rPr>
        <w:t xml:space="preserve"> Consumers Behaviour Changes Predictions post Covid-19, </w:t>
      </w:r>
      <w:r w:rsidRPr="00397B8B">
        <w:rPr>
          <w:rFonts w:ascii="Arial" w:hAnsi="Arial" w:cs="Arial"/>
          <w:color w:val="000000" w:themeColor="text1"/>
        </w:rPr>
        <w:t>Consumer behaviour post Covid-19</w:t>
      </w:r>
      <w:r w:rsidRPr="00397B8B">
        <w:rPr>
          <w:rFonts w:ascii="Arial" w:hAnsi="Arial" w:cs="Arial"/>
          <w:i/>
          <w:iCs/>
          <w:color w:val="000000" w:themeColor="text1"/>
        </w:rPr>
        <w:t xml:space="preserve">, </w:t>
      </w:r>
      <w:r w:rsidRPr="00397B8B">
        <w:rPr>
          <w:rFonts w:ascii="Arial" w:hAnsi="Arial" w:cs="Arial"/>
          <w:color w:val="000000" w:themeColor="text1"/>
        </w:rPr>
        <w:t xml:space="preserve">nestleprofecional.co.uk, access </w:t>
      </w:r>
      <w:r w:rsidR="00BB05D3" w:rsidRPr="00397B8B">
        <w:rPr>
          <w:rFonts w:ascii="Arial" w:hAnsi="Arial" w:cs="Arial"/>
          <w:color w:val="000000" w:themeColor="text1"/>
        </w:rPr>
        <w:t>19.07.2023.</w:t>
      </w:r>
    </w:p>
    <w:p w14:paraId="42B80EC1" w14:textId="3EB44068" w:rsidR="003E1B78" w:rsidRDefault="003E1B78" w:rsidP="003E1B78">
      <w:pPr>
        <w:rPr>
          <w:rFonts w:ascii="Arial" w:hAnsi="Arial" w:cs="Arial"/>
        </w:rPr>
      </w:pPr>
      <w:r w:rsidRPr="00E77CD2">
        <w:rPr>
          <w:rFonts w:ascii="Arial" w:hAnsi="Arial" w:cs="Arial"/>
        </w:rPr>
        <w:t>Global data</w:t>
      </w:r>
      <w:r>
        <w:rPr>
          <w:rFonts w:ascii="Arial" w:hAnsi="Arial" w:cs="Arial"/>
        </w:rPr>
        <w:t xml:space="preserve"> </w:t>
      </w:r>
      <w:r w:rsidRPr="00E77CD2">
        <w:rPr>
          <w:rFonts w:ascii="Arial" w:hAnsi="Arial" w:cs="Arial"/>
        </w:rPr>
        <w:t xml:space="preserve">,2020, </w:t>
      </w:r>
      <w:r w:rsidRPr="00E77CD2">
        <w:rPr>
          <w:rFonts w:ascii="Arial" w:hAnsi="Arial" w:cs="Arial"/>
          <w:i/>
          <w:iCs/>
        </w:rPr>
        <w:t xml:space="preserve">Covid-19 impact on </w:t>
      </w:r>
      <w:r w:rsidR="00D126B3" w:rsidRPr="00E77CD2">
        <w:rPr>
          <w:rFonts w:ascii="Arial" w:hAnsi="Arial" w:cs="Arial"/>
          <w:i/>
          <w:iCs/>
        </w:rPr>
        <w:t>Nestle, H</w:t>
      </w:r>
      <w:r w:rsidRPr="00E77CD2">
        <w:rPr>
          <w:rFonts w:ascii="Arial" w:hAnsi="Arial" w:cs="Arial"/>
          <w:i/>
          <w:iCs/>
        </w:rPr>
        <w:t xml:space="preserve">2 2020 update, </w:t>
      </w:r>
      <w:r w:rsidRPr="00E77CD2">
        <w:rPr>
          <w:rFonts w:ascii="Arial" w:hAnsi="Arial" w:cs="Arial"/>
        </w:rPr>
        <w:t>globaldata.com, access 18.07,2023</w:t>
      </w:r>
    </w:p>
    <w:p w14:paraId="2A1ACE04" w14:textId="77777777" w:rsidR="003E1B78" w:rsidRDefault="003E1B78" w:rsidP="003E1B78">
      <w:pPr>
        <w:rPr>
          <w:rFonts w:ascii="Arial" w:hAnsi="Arial" w:cs="Arial"/>
        </w:rPr>
      </w:pPr>
      <w:r w:rsidRPr="00BD1736">
        <w:rPr>
          <w:rFonts w:ascii="Arial" w:hAnsi="Arial" w:cs="Arial"/>
        </w:rPr>
        <w:t xml:space="preserve">Naik G.,2020, </w:t>
      </w:r>
      <w:r w:rsidRPr="00BD1736">
        <w:rPr>
          <w:rFonts w:ascii="Arial" w:hAnsi="Arial" w:cs="Arial"/>
          <w:i/>
          <w:iCs/>
        </w:rPr>
        <w:t>Nestle’s out-of-home consumption business could suffer for at least 18 months,</w:t>
      </w:r>
      <w:r w:rsidRPr="00BD1736">
        <w:rPr>
          <w:rFonts w:ascii="Arial" w:hAnsi="Arial" w:cs="Arial"/>
        </w:rPr>
        <w:t xml:space="preserve"> S&amp;P Global Marketing intelligence, spglobal.com</w:t>
      </w:r>
    </w:p>
    <w:p w14:paraId="615E495E" w14:textId="737AB1BB" w:rsidR="003E1B78" w:rsidRDefault="003E1B78" w:rsidP="003E1B78">
      <w:pPr>
        <w:rPr>
          <w:rFonts w:ascii="Arial" w:hAnsi="Arial" w:cs="Arial"/>
          <w:color w:val="000000" w:themeColor="text1"/>
        </w:rPr>
      </w:pPr>
      <w:r w:rsidRPr="00E77CD2">
        <w:rPr>
          <w:rFonts w:ascii="Arial" w:hAnsi="Arial" w:cs="Arial"/>
          <w:color w:val="000000" w:themeColor="text1"/>
        </w:rPr>
        <w:t>Marketing-interactive, 2023,</w:t>
      </w:r>
      <w:r w:rsidRPr="00E77CD2">
        <w:rPr>
          <w:rFonts w:ascii="Arial" w:hAnsi="Arial" w:cs="Arial"/>
          <w:i/>
          <w:iCs/>
          <w:color w:val="000000" w:themeColor="text1"/>
        </w:rPr>
        <w:t xml:space="preserve"> Asia e-commerce Awards spills: Nestle adapted to excite consumers in the new normal, </w:t>
      </w:r>
      <w:r w:rsidRPr="00E77CD2">
        <w:rPr>
          <w:rFonts w:ascii="Arial" w:hAnsi="Arial" w:cs="Arial"/>
          <w:color w:val="000000" w:themeColor="text1"/>
        </w:rPr>
        <w:t xml:space="preserve">marketing-interactive.com, access </w:t>
      </w:r>
      <w:r w:rsidR="006A78A0" w:rsidRPr="00E77CD2">
        <w:rPr>
          <w:rFonts w:ascii="Arial" w:hAnsi="Arial" w:cs="Arial"/>
          <w:color w:val="000000" w:themeColor="text1"/>
        </w:rPr>
        <w:t>19.07.2023.</w:t>
      </w:r>
    </w:p>
    <w:p w14:paraId="793173C9" w14:textId="550C9627" w:rsidR="003E1B78" w:rsidRDefault="003E1B78" w:rsidP="003E1B78">
      <w:pPr>
        <w:rPr>
          <w:rFonts w:ascii="Arial" w:hAnsi="Arial" w:cs="Arial"/>
        </w:rPr>
      </w:pPr>
      <w:r w:rsidRPr="00BD1736">
        <w:rPr>
          <w:rFonts w:ascii="Arial" w:hAnsi="Arial" w:cs="Arial"/>
        </w:rPr>
        <w:t xml:space="preserve">Nestle 2023, </w:t>
      </w:r>
      <w:r w:rsidRPr="00BD1736">
        <w:rPr>
          <w:rFonts w:ascii="Arial" w:hAnsi="Arial" w:cs="Arial"/>
          <w:i/>
          <w:iCs/>
        </w:rPr>
        <w:t xml:space="preserve">What is your response to Covid-19, </w:t>
      </w:r>
      <w:r w:rsidRPr="00BD1736">
        <w:rPr>
          <w:rFonts w:ascii="Arial" w:hAnsi="Arial" w:cs="Arial"/>
        </w:rPr>
        <w:t xml:space="preserve">nestle.com, access </w:t>
      </w:r>
      <w:r w:rsidR="006A78A0" w:rsidRPr="00BD1736">
        <w:rPr>
          <w:rFonts w:ascii="Arial" w:hAnsi="Arial" w:cs="Arial"/>
        </w:rPr>
        <w:t>18.07.2023.</w:t>
      </w:r>
    </w:p>
    <w:p w14:paraId="7933E1A6" w14:textId="3B6389CE" w:rsidR="003E1B78" w:rsidRDefault="003E1B78" w:rsidP="003E1B78">
      <w:pPr>
        <w:rPr>
          <w:rFonts w:ascii="Arial" w:hAnsi="Arial" w:cs="Arial"/>
          <w:i/>
          <w:iCs/>
        </w:rPr>
      </w:pPr>
      <w:proofErr w:type="spellStart"/>
      <w:r>
        <w:rPr>
          <w:rFonts w:ascii="Arial" w:hAnsi="Arial" w:cs="Arial"/>
        </w:rPr>
        <w:t>Simplilearn</w:t>
      </w:r>
      <w:proofErr w:type="spellEnd"/>
      <w:r>
        <w:rPr>
          <w:rFonts w:ascii="Arial" w:hAnsi="Arial" w:cs="Arial"/>
        </w:rPr>
        <w:t xml:space="preserve">, 2023, </w:t>
      </w:r>
      <w:r>
        <w:rPr>
          <w:rFonts w:ascii="Arial" w:hAnsi="Arial" w:cs="Arial"/>
          <w:i/>
          <w:iCs/>
        </w:rPr>
        <w:t xml:space="preserve">10 Key Takeaways </w:t>
      </w:r>
      <w:r w:rsidR="00BB05D3">
        <w:rPr>
          <w:rFonts w:ascii="Arial" w:hAnsi="Arial" w:cs="Arial"/>
          <w:i/>
          <w:iCs/>
        </w:rPr>
        <w:t>from</w:t>
      </w:r>
      <w:r>
        <w:rPr>
          <w:rFonts w:ascii="Arial" w:hAnsi="Arial" w:cs="Arial"/>
          <w:i/>
          <w:iCs/>
        </w:rPr>
        <w:t xml:space="preserve"> the Nestle Marketing </w:t>
      </w:r>
      <w:r w:rsidR="006A78A0">
        <w:rPr>
          <w:rFonts w:ascii="Arial" w:hAnsi="Arial" w:cs="Arial"/>
          <w:i/>
          <w:iCs/>
        </w:rPr>
        <w:t>Strategy,</w:t>
      </w:r>
      <w:r>
        <w:rPr>
          <w:rFonts w:ascii="Arial" w:hAnsi="Arial" w:cs="Arial"/>
          <w:i/>
          <w:iCs/>
        </w:rPr>
        <w:t xml:space="preserve"> simplilearn.com, access </w:t>
      </w:r>
      <w:r w:rsidR="00BB05D3">
        <w:rPr>
          <w:rFonts w:ascii="Arial" w:hAnsi="Arial" w:cs="Arial"/>
          <w:i/>
          <w:iCs/>
        </w:rPr>
        <w:t>19.07.2023.</w:t>
      </w:r>
    </w:p>
    <w:p w14:paraId="3BE1CDC2" w14:textId="199927B6" w:rsidR="00E7382B" w:rsidRDefault="003E1B78" w:rsidP="003E1B78">
      <w:pPr>
        <w:rPr>
          <w:rFonts w:ascii="Arial" w:hAnsi="Arial" w:cs="Arial"/>
          <w:i/>
          <w:iCs/>
        </w:rPr>
      </w:pPr>
      <w:r>
        <w:rPr>
          <w:rFonts w:ascii="Arial" w:hAnsi="Arial" w:cs="Arial"/>
        </w:rPr>
        <w:t xml:space="preserve">Unique submission team, 2021, </w:t>
      </w:r>
      <w:r>
        <w:rPr>
          <w:rFonts w:ascii="Arial" w:hAnsi="Arial" w:cs="Arial"/>
          <w:i/>
          <w:iCs/>
        </w:rPr>
        <w:t>uniquesubmission.com, access 19.07.2023</w:t>
      </w:r>
    </w:p>
    <w:p w14:paraId="35E01C7A" w14:textId="50963AEA" w:rsidR="00F366ED" w:rsidRPr="00E74359" w:rsidRDefault="00F366ED" w:rsidP="003E1B78">
      <w:pPr>
        <w:rPr>
          <w:rFonts w:ascii="Arial" w:hAnsi="Arial" w:cs="Arial"/>
        </w:rPr>
      </w:pPr>
      <w:r>
        <w:rPr>
          <w:rFonts w:ascii="Arial" w:hAnsi="Arial" w:cs="Arial"/>
        </w:rPr>
        <w:t>The strategy story,</w:t>
      </w:r>
      <w:r w:rsidR="00B72CB5">
        <w:rPr>
          <w:rFonts w:ascii="Arial" w:hAnsi="Arial" w:cs="Arial"/>
        </w:rPr>
        <w:t xml:space="preserve"> </w:t>
      </w:r>
      <w:r w:rsidR="006A78A0">
        <w:rPr>
          <w:rFonts w:ascii="Arial" w:hAnsi="Arial" w:cs="Arial"/>
        </w:rPr>
        <w:t xml:space="preserve">uncategorized, </w:t>
      </w:r>
      <w:r w:rsidR="006A78A0" w:rsidRPr="006A78A0">
        <w:rPr>
          <w:rFonts w:ascii="Arial" w:hAnsi="Arial" w:cs="Arial"/>
          <w:i/>
          <w:iCs/>
        </w:rPr>
        <w:t>Nestle</w:t>
      </w:r>
      <w:r w:rsidR="00F44DFB">
        <w:rPr>
          <w:rFonts w:ascii="Arial" w:hAnsi="Arial" w:cs="Arial"/>
          <w:i/>
          <w:iCs/>
        </w:rPr>
        <w:t xml:space="preserve"> PESTEL analysis</w:t>
      </w:r>
      <w:r w:rsidR="00E74359">
        <w:rPr>
          <w:rFonts w:ascii="Arial" w:hAnsi="Arial" w:cs="Arial"/>
          <w:i/>
          <w:iCs/>
        </w:rPr>
        <w:t xml:space="preserve">, </w:t>
      </w:r>
      <w:r w:rsidR="00E74359">
        <w:rPr>
          <w:rFonts w:ascii="Arial" w:hAnsi="Arial" w:cs="Arial"/>
        </w:rPr>
        <w:t xml:space="preserve">thestrategystory.com, </w:t>
      </w:r>
      <w:r w:rsidR="00224BD4">
        <w:rPr>
          <w:rFonts w:ascii="Arial" w:hAnsi="Arial" w:cs="Arial"/>
        </w:rPr>
        <w:t xml:space="preserve">access </w:t>
      </w:r>
      <w:r w:rsidR="00BB05D3">
        <w:rPr>
          <w:rFonts w:ascii="Arial" w:hAnsi="Arial" w:cs="Arial"/>
        </w:rPr>
        <w:t>26.07.2023.</w:t>
      </w:r>
    </w:p>
    <w:p w14:paraId="64775418" w14:textId="77777777" w:rsidR="003E1B78" w:rsidRDefault="003E1B78"/>
    <w:sectPr w:rsidR="003E1B78" w:rsidSect="00820CB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E766C9" w14:textId="77777777" w:rsidR="008E0A6B" w:rsidRDefault="008E0A6B" w:rsidP="00820CB4">
      <w:pPr>
        <w:spacing w:after="0" w:line="240" w:lineRule="auto"/>
      </w:pPr>
      <w:r>
        <w:separator/>
      </w:r>
    </w:p>
  </w:endnote>
  <w:endnote w:type="continuationSeparator" w:id="0">
    <w:p w14:paraId="2B9D0E5B" w14:textId="77777777" w:rsidR="008E0A6B" w:rsidRDefault="008E0A6B" w:rsidP="00820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IBM Plex Sans">
    <w:charset w:val="00"/>
    <w:family w:val="swiss"/>
    <w:pitch w:val="variable"/>
    <w:sig w:usb0="A00002EF" w:usb1="5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96749"/>
      <w:docPartObj>
        <w:docPartGallery w:val="Page Numbers (Bottom of Page)"/>
        <w:docPartUnique/>
      </w:docPartObj>
    </w:sdtPr>
    <w:sdtEndPr>
      <w:rPr>
        <w:noProof/>
      </w:rPr>
    </w:sdtEndPr>
    <w:sdtContent>
      <w:p w14:paraId="71FACBC0" w14:textId="451CD091" w:rsidR="00820CB4" w:rsidRDefault="00820C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C3AFCF" w14:textId="77777777" w:rsidR="00820CB4" w:rsidRDefault="00820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D2123" w14:textId="77777777" w:rsidR="008E0A6B" w:rsidRDefault="008E0A6B" w:rsidP="00820CB4">
      <w:pPr>
        <w:spacing w:after="0" w:line="240" w:lineRule="auto"/>
      </w:pPr>
      <w:r>
        <w:separator/>
      </w:r>
    </w:p>
  </w:footnote>
  <w:footnote w:type="continuationSeparator" w:id="0">
    <w:p w14:paraId="1A4B306E" w14:textId="77777777" w:rsidR="008E0A6B" w:rsidRDefault="008E0A6B" w:rsidP="00820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322A9"/>
    <w:multiLevelType w:val="hybridMultilevel"/>
    <w:tmpl w:val="BE764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B0FDF"/>
    <w:multiLevelType w:val="hybridMultilevel"/>
    <w:tmpl w:val="2E20D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386CEA"/>
    <w:multiLevelType w:val="hybridMultilevel"/>
    <w:tmpl w:val="F93AA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EB67BB"/>
    <w:multiLevelType w:val="hybridMultilevel"/>
    <w:tmpl w:val="00AC1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CD0240"/>
    <w:multiLevelType w:val="hybridMultilevel"/>
    <w:tmpl w:val="E0608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487016">
    <w:abstractNumId w:val="3"/>
  </w:num>
  <w:num w:numId="2" w16cid:durableId="293565292">
    <w:abstractNumId w:val="4"/>
  </w:num>
  <w:num w:numId="3" w16cid:durableId="1419210536">
    <w:abstractNumId w:val="2"/>
  </w:num>
  <w:num w:numId="4" w16cid:durableId="857038038">
    <w:abstractNumId w:val="1"/>
  </w:num>
  <w:num w:numId="5" w16cid:durableId="1234851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A4"/>
    <w:rsid w:val="00025C03"/>
    <w:rsid w:val="00036A70"/>
    <w:rsid w:val="00062260"/>
    <w:rsid w:val="000A4EF8"/>
    <w:rsid w:val="000B2033"/>
    <w:rsid w:val="001021B4"/>
    <w:rsid w:val="001165EA"/>
    <w:rsid w:val="00133C33"/>
    <w:rsid w:val="00160C9F"/>
    <w:rsid w:val="00173E77"/>
    <w:rsid w:val="001A54DB"/>
    <w:rsid w:val="001A7C1C"/>
    <w:rsid w:val="001C5D0D"/>
    <w:rsid w:val="001D7143"/>
    <w:rsid w:val="00213EFA"/>
    <w:rsid w:val="00222F32"/>
    <w:rsid w:val="00224BD4"/>
    <w:rsid w:val="00226BD5"/>
    <w:rsid w:val="00235395"/>
    <w:rsid w:val="002363E6"/>
    <w:rsid w:val="00297354"/>
    <w:rsid w:val="002A4491"/>
    <w:rsid w:val="002E56FE"/>
    <w:rsid w:val="002E5946"/>
    <w:rsid w:val="00302A64"/>
    <w:rsid w:val="0035044D"/>
    <w:rsid w:val="0039534E"/>
    <w:rsid w:val="003B1A42"/>
    <w:rsid w:val="003B5B60"/>
    <w:rsid w:val="003B672E"/>
    <w:rsid w:val="003D47FA"/>
    <w:rsid w:val="003E0098"/>
    <w:rsid w:val="003E1B78"/>
    <w:rsid w:val="00404D1D"/>
    <w:rsid w:val="00416C5D"/>
    <w:rsid w:val="00426FD7"/>
    <w:rsid w:val="00433DF5"/>
    <w:rsid w:val="00474E24"/>
    <w:rsid w:val="00494C2A"/>
    <w:rsid w:val="00501CE3"/>
    <w:rsid w:val="00502713"/>
    <w:rsid w:val="005129E1"/>
    <w:rsid w:val="005240B4"/>
    <w:rsid w:val="00525551"/>
    <w:rsid w:val="00526178"/>
    <w:rsid w:val="005303F0"/>
    <w:rsid w:val="00531B4B"/>
    <w:rsid w:val="0053584F"/>
    <w:rsid w:val="00573817"/>
    <w:rsid w:val="005A4EE0"/>
    <w:rsid w:val="00630C81"/>
    <w:rsid w:val="00635210"/>
    <w:rsid w:val="00641D22"/>
    <w:rsid w:val="00642469"/>
    <w:rsid w:val="00654E6E"/>
    <w:rsid w:val="006A78A0"/>
    <w:rsid w:val="006C3663"/>
    <w:rsid w:val="006E206F"/>
    <w:rsid w:val="006F4886"/>
    <w:rsid w:val="00701865"/>
    <w:rsid w:val="00707A6F"/>
    <w:rsid w:val="00713744"/>
    <w:rsid w:val="00730AE7"/>
    <w:rsid w:val="00751AE9"/>
    <w:rsid w:val="00796DFC"/>
    <w:rsid w:val="007C4F71"/>
    <w:rsid w:val="007D2EC1"/>
    <w:rsid w:val="007E19A9"/>
    <w:rsid w:val="008140CF"/>
    <w:rsid w:val="00820CB4"/>
    <w:rsid w:val="008225C4"/>
    <w:rsid w:val="008403ED"/>
    <w:rsid w:val="00850D60"/>
    <w:rsid w:val="00856CF6"/>
    <w:rsid w:val="00864539"/>
    <w:rsid w:val="00894AB1"/>
    <w:rsid w:val="008A160E"/>
    <w:rsid w:val="008A62D4"/>
    <w:rsid w:val="008B44F0"/>
    <w:rsid w:val="008E0A6B"/>
    <w:rsid w:val="008F3B79"/>
    <w:rsid w:val="008F568F"/>
    <w:rsid w:val="0092143A"/>
    <w:rsid w:val="0092381F"/>
    <w:rsid w:val="00927433"/>
    <w:rsid w:val="009763A4"/>
    <w:rsid w:val="009807A5"/>
    <w:rsid w:val="009838D8"/>
    <w:rsid w:val="00996D8A"/>
    <w:rsid w:val="009B4E13"/>
    <w:rsid w:val="009D7B98"/>
    <w:rsid w:val="009F08F4"/>
    <w:rsid w:val="00A16EF7"/>
    <w:rsid w:val="00A17DBB"/>
    <w:rsid w:val="00A44541"/>
    <w:rsid w:val="00A5280D"/>
    <w:rsid w:val="00A5680D"/>
    <w:rsid w:val="00AA041C"/>
    <w:rsid w:val="00AA502A"/>
    <w:rsid w:val="00AB0F37"/>
    <w:rsid w:val="00AB13A8"/>
    <w:rsid w:val="00AB346E"/>
    <w:rsid w:val="00AC5CFF"/>
    <w:rsid w:val="00AE309D"/>
    <w:rsid w:val="00B271F4"/>
    <w:rsid w:val="00B31795"/>
    <w:rsid w:val="00B36E5D"/>
    <w:rsid w:val="00B5310D"/>
    <w:rsid w:val="00B663D8"/>
    <w:rsid w:val="00B72CB5"/>
    <w:rsid w:val="00B75F8F"/>
    <w:rsid w:val="00BB05D3"/>
    <w:rsid w:val="00BC066A"/>
    <w:rsid w:val="00BF0231"/>
    <w:rsid w:val="00C0470C"/>
    <w:rsid w:val="00C6049E"/>
    <w:rsid w:val="00C845F2"/>
    <w:rsid w:val="00C874EA"/>
    <w:rsid w:val="00C90B82"/>
    <w:rsid w:val="00CC302B"/>
    <w:rsid w:val="00CF5D8B"/>
    <w:rsid w:val="00D06B86"/>
    <w:rsid w:val="00D1188F"/>
    <w:rsid w:val="00D126B3"/>
    <w:rsid w:val="00D42B93"/>
    <w:rsid w:val="00D468C9"/>
    <w:rsid w:val="00D95181"/>
    <w:rsid w:val="00DA287B"/>
    <w:rsid w:val="00DB7D84"/>
    <w:rsid w:val="00DC4F7B"/>
    <w:rsid w:val="00DE7605"/>
    <w:rsid w:val="00E14D41"/>
    <w:rsid w:val="00E7382B"/>
    <w:rsid w:val="00E74359"/>
    <w:rsid w:val="00E74941"/>
    <w:rsid w:val="00E75126"/>
    <w:rsid w:val="00E901DF"/>
    <w:rsid w:val="00EB214B"/>
    <w:rsid w:val="00EC5867"/>
    <w:rsid w:val="00ED0AE0"/>
    <w:rsid w:val="00EE13E9"/>
    <w:rsid w:val="00EE789E"/>
    <w:rsid w:val="00F279BA"/>
    <w:rsid w:val="00F366ED"/>
    <w:rsid w:val="00F37A37"/>
    <w:rsid w:val="00F43520"/>
    <w:rsid w:val="00F44DFB"/>
    <w:rsid w:val="00F95AA2"/>
    <w:rsid w:val="00FB47C9"/>
    <w:rsid w:val="00FC4755"/>
    <w:rsid w:val="00FD31E7"/>
    <w:rsid w:val="00FF2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CB59EB"/>
  <w15:chartTrackingRefBased/>
  <w15:docId w15:val="{4EAEBD86-E123-4E4F-9A8E-3D82E35C3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B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1B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0CB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20CB4"/>
    <w:rPr>
      <w:rFonts w:eastAsiaTheme="minorEastAsia"/>
      <w:kern w:val="0"/>
      <w:lang w:val="en-US"/>
      <w14:ligatures w14:val="none"/>
    </w:rPr>
  </w:style>
  <w:style w:type="paragraph" w:styleId="Header">
    <w:name w:val="header"/>
    <w:basedOn w:val="Normal"/>
    <w:link w:val="HeaderChar"/>
    <w:uiPriority w:val="99"/>
    <w:unhideWhenUsed/>
    <w:rsid w:val="00820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CB4"/>
  </w:style>
  <w:style w:type="paragraph" w:styleId="Footer">
    <w:name w:val="footer"/>
    <w:basedOn w:val="Normal"/>
    <w:link w:val="FooterChar"/>
    <w:uiPriority w:val="99"/>
    <w:unhideWhenUsed/>
    <w:rsid w:val="00820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CB4"/>
  </w:style>
  <w:style w:type="character" w:customStyle="1" w:styleId="Heading1Char">
    <w:name w:val="Heading 1 Char"/>
    <w:basedOn w:val="DefaultParagraphFont"/>
    <w:link w:val="Heading1"/>
    <w:uiPriority w:val="9"/>
    <w:rsid w:val="003E1B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1B7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E1B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E1B78"/>
    <w:pPr>
      <w:ind w:left="720"/>
      <w:contextualSpacing/>
    </w:pPr>
  </w:style>
  <w:style w:type="character" w:styleId="Hyperlink">
    <w:name w:val="Hyperlink"/>
    <w:basedOn w:val="DefaultParagraphFont"/>
    <w:uiPriority w:val="99"/>
    <w:unhideWhenUsed/>
    <w:rsid w:val="003E1B78"/>
    <w:rPr>
      <w:color w:val="0563C1" w:themeColor="hyperlink"/>
      <w:u w:val="single"/>
    </w:rPr>
  </w:style>
  <w:style w:type="paragraph" w:styleId="TOCHeading">
    <w:name w:val="TOC Heading"/>
    <w:basedOn w:val="Heading1"/>
    <w:next w:val="Normal"/>
    <w:uiPriority w:val="39"/>
    <w:unhideWhenUsed/>
    <w:qFormat/>
    <w:rsid w:val="003E1B78"/>
    <w:pPr>
      <w:outlineLvl w:val="9"/>
    </w:pPr>
    <w:rPr>
      <w:kern w:val="0"/>
      <w:lang w:val="en-US"/>
      <w14:ligatures w14:val="none"/>
    </w:rPr>
  </w:style>
  <w:style w:type="paragraph" w:styleId="TOC1">
    <w:name w:val="toc 1"/>
    <w:basedOn w:val="Normal"/>
    <w:next w:val="Normal"/>
    <w:autoRedefine/>
    <w:uiPriority w:val="39"/>
    <w:unhideWhenUsed/>
    <w:rsid w:val="003E1B78"/>
    <w:pPr>
      <w:spacing w:after="100"/>
    </w:pPr>
  </w:style>
  <w:style w:type="paragraph" w:styleId="TOC2">
    <w:name w:val="toc 2"/>
    <w:basedOn w:val="Normal"/>
    <w:next w:val="Normal"/>
    <w:autoRedefine/>
    <w:uiPriority w:val="39"/>
    <w:unhideWhenUsed/>
    <w:rsid w:val="003E1B7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localhost:8080//handle/123456789/145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efedc8387114db347a0f6b99bcefb76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9d34cf0ad8b4036a281ffc69752f28e"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3DBFED-9299-484A-9C6F-63EECB4B2B72}">
  <ds:schemaRefs>
    <ds:schemaRef ds:uri="http://schemas.openxmlformats.org/officeDocument/2006/bibliography"/>
  </ds:schemaRefs>
</ds:datastoreItem>
</file>

<file path=customXml/itemProps2.xml><?xml version="1.0" encoding="utf-8"?>
<ds:datastoreItem xmlns:ds="http://schemas.openxmlformats.org/officeDocument/2006/customXml" ds:itemID="{9B3BFAC5-E43B-4B40-B7B1-4217B37A5100}">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69152DFA-752F-44D9-B6D8-DC7420C4A211}">
  <ds:schemaRefs>
    <ds:schemaRef ds:uri="http://schemas.microsoft.com/sharepoint/v3/contenttype/forms"/>
  </ds:schemaRefs>
</ds:datastoreItem>
</file>

<file path=customXml/itemProps4.xml><?xml version="1.0" encoding="utf-8"?>
<ds:datastoreItem xmlns:ds="http://schemas.openxmlformats.org/officeDocument/2006/customXml" ds:itemID="{1B189919-4ED0-4715-8FEE-44D413F7D1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11</Pages>
  <Words>4457</Words>
  <Characters>23892</Characters>
  <Application>Microsoft Office Word</Application>
  <DocSecurity>0</DocSecurity>
  <Lines>434</Lines>
  <Paragraphs>163</Paragraphs>
  <ScaleCrop>false</ScaleCrop>
  <Company/>
  <LinksUpToDate>false</LinksUpToDate>
  <CharactersWithSpaces>28186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Component 2</dc:subject>
  <dc:creator>University of Wales Trinity Saint David Birmingham</dc:creator>
  <cp:keywords/>
  <dc:description/>
  <cp:lastModifiedBy>Andzhela Toneva (2217837)</cp:lastModifiedBy>
  <cp:revision>150</cp:revision>
  <dcterms:created xsi:type="dcterms:W3CDTF">2023-07-26T17:14:00Z</dcterms:created>
  <dcterms:modified xsi:type="dcterms:W3CDTF">2023-07-26T20:31:00Z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