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6F43F" w14:textId="77777777" w:rsidR="00EC4D95" w:rsidRDefault="00EC4D95" w:rsidP="00EC4D95">
      <w:pPr>
        <w:spacing w:line="360" w:lineRule="auto"/>
        <w:jc w:val="both"/>
        <w:rPr>
          <w:rFonts w:ascii="Times New Roman" w:hAnsi="Times New Roman" w:cs="Times New Roman"/>
          <w:b/>
          <w:bCs/>
          <w:sz w:val="24"/>
          <w:szCs w:val="24"/>
        </w:rPr>
      </w:pPr>
    </w:p>
    <w:p w14:paraId="7AAE4750" w14:textId="77777777" w:rsidR="00EC4D95" w:rsidRDefault="00EC4D95" w:rsidP="00EC4D95">
      <w:pPr>
        <w:spacing w:line="360" w:lineRule="auto"/>
        <w:jc w:val="both"/>
        <w:rPr>
          <w:rFonts w:ascii="Times New Roman" w:hAnsi="Times New Roman" w:cs="Times New Roman"/>
          <w:b/>
          <w:bCs/>
          <w:sz w:val="24"/>
          <w:szCs w:val="24"/>
        </w:rPr>
      </w:pPr>
    </w:p>
    <w:p w14:paraId="1CD78306" w14:textId="77777777" w:rsidR="00EC4D95" w:rsidRDefault="00EC4D95" w:rsidP="00EC4D95">
      <w:pPr>
        <w:spacing w:line="360" w:lineRule="auto"/>
        <w:jc w:val="both"/>
        <w:rPr>
          <w:rFonts w:ascii="Times New Roman" w:hAnsi="Times New Roman" w:cs="Times New Roman"/>
          <w:b/>
          <w:bCs/>
          <w:sz w:val="24"/>
          <w:szCs w:val="24"/>
        </w:rPr>
      </w:pPr>
    </w:p>
    <w:p w14:paraId="750F284A" w14:textId="77777777" w:rsidR="00EC4D95" w:rsidRDefault="00EC4D95" w:rsidP="00EC4D95">
      <w:pPr>
        <w:spacing w:line="360" w:lineRule="auto"/>
        <w:jc w:val="both"/>
        <w:rPr>
          <w:rFonts w:ascii="Times New Roman" w:hAnsi="Times New Roman" w:cs="Times New Roman"/>
          <w:b/>
          <w:bCs/>
          <w:sz w:val="24"/>
          <w:szCs w:val="24"/>
        </w:rPr>
      </w:pPr>
    </w:p>
    <w:p w14:paraId="78247B40" w14:textId="77777777" w:rsidR="00EC4D95" w:rsidRDefault="00EC4D95" w:rsidP="00EC4D95">
      <w:pPr>
        <w:spacing w:line="360" w:lineRule="auto"/>
        <w:jc w:val="both"/>
        <w:rPr>
          <w:rFonts w:ascii="Times New Roman" w:hAnsi="Times New Roman" w:cs="Times New Roman"/>
          <w:b/>
          <w:bCs/>
          <w:sz w:val="24"/>
          <w:szCs w:val="24"/>
        </w:rPr>
      </w:pPr>
    </w:p>
    <w:p w14:paraId="025F3EF4" w14:textId="78578EE1" w:rsidR="00EC4D95" w:rsidRDefault="00EC4D95" w:rsidP="00EC4D95">
      <w:pPr>
        <w:spacing w:line="360" w:lineRule="auto"/>
        <w:jc w:val="both"/>
        <w:rPr>
          <w:rFonts w:ascii="Times New Roman" w:hAnsi="Times New Roman" w:cs="Times New Roman"/>
          <w:b/>
          <w:bCs/>
          <w:sz w:val="24"/>
          <w:szCs w:val="24"/>
        </w:rPr>
      </w:pPr>
    </w:p>
    <w:p w14:paraId="3E0996A4" w14:textId="77777777" w:rsidR="00EC4D95" w:rsidRDefault="00EC4D95" w:rsidP="00EC4D95">
      <w:pPr>
        <w:spacing w:line="360" w:lineRule="auto"/>
        <w:jc w:val="both"/>
        <w:rPr>
          <w:rFonts w:ascii="Times New Roman" w:hAnsi="Times New Roman" w:cs="Times New Roman"/>
          <w:b/>
          <w:bCs/>
          <w:sz w:val="24"/>
          <w:szCs w:val="24"/>
        </w:rPr>
      </w:pPr>
    </w:p>
    <w:p w14:paraId="359EC248" w14:textId="77777777" w:rsidR="00EC4D95" w:rsidRPr="007B0922" w:rsidRDefault="00EC4D95" w:rsidP="007B0922">
      <w:pPr>
        <w:spacing w:line="360" w:lineRule="auto"/>
        <w:jc w:val="center"/>
        <w:rPr>
          <w:rFonts w:ascii="Times New Roman" w:hAnsi="Times New Roman" w:cs="Times New Roman"/>
          <w:b/>
          <w:bCs/>
          <w:sz w:val="48"/>
          <w:szCs w:val="24"/>
        </w:rPr>
      </w:pPr>
    </w:p>
    <w:p w14:paraId="5AAA0CDD" w14:textId="4BC36A36" w:rsidR="007B0922" w:rsidRPr="007B0922" w:rsidRDefault="007B0922" w:rsidP="007B0922">
      <w:pPr>
        <w:shd w:val="clear" w:color="auto" w:fill="FFFFFF"/>
        <w:spacing w:after="0" w:line="240" w:lineRule="auto"/>
        <w:jc w:val="center"/>
        <w:rPr>
          <w:rFonts w:ascii="Times New Roman" w:eastAsia="Times New Roman" w:hAnsi="Times New Roman" w:cs="Times New Roman"/>
          <w:color w:val="222222"/>
          <w:kern w:val="0"/>
          <w:sz w:val="48"/>
          <w:szCs w:val="24"/>
          <w:lang w:val="en-US" w:eastAsia="ru-RU"/>
          <w14:ligatures w14:val="none"/>
        </w:rPr>
      </w:pPr>
      <w:r w:rsidRPr="007B0922">
        <w:rPr>
          <w:rFonts w:ascii="Times New Roman" w:eastAsia="Times New Roman" w:hAnsi="Times New Roman" w:cs="Times New Roman"/>
          <w:color w:val="222222"/>
          <w:kern w:val="0"/>
          <w:sz w:val="48"/>
          <w:szCs w:val="24"/>
          <w:lang w:val="en-US" w:eastAsia="ru-RU"/>
          <w14:ligatures w14:val="none"/>
        </w:rPr>
        <w:t>Entrepreneurship</w:t>
      </w:r>
    </w:p>
    <w:p w14:paraId="48BC503A" w14:textId="22CE7E53" w:rsidR="007B0922" w:rsidRPr="007B0922" w:rsidRDefault="007B0922" w:rsidP="007B0922">
      <w:pPr>
        <w:shd w:val="clear" w:color="auto" w:fill="FFFFFF"/>
        <w:spacing w:after="0" w:line="240" w:lineRule="auto"/>
        <w:jc w:val="center"/>
        <w:rPr>
          <w:rFonts w:ascii="Times New Roman" w:eastAsia="Times New Roman" w:hAnsi="Times New Roman" w:cs="Times New Roman"/>
          <w:color w:val="222222"/>
          <w:kern w:val="0"/>
          <w:sz w:val="40"/>
          <w:szCs w:val="24"/>
          <w:lang w:val="en-US" w:eastAsia="ru-RU"/>
          <w14:ligatures w14:val="none"/>
        </w:rPr>
      </w:pPr>
      <w:r w:rsidRPr="007B0922">
        <w:rPr>
          <w:rFonts w:ascii="Times New Roman" w:eastAsia="Times New Roman" w:hAnsi="Times New Roman" w:cs="Times New Roman"/>
          <w:color w:val="222222"/>
          <w:kern w:val="0"/>
          <w:sz w:val="40"/>
          <w:szCs w:val="24"/>
          <w:lang w:val="en-US" w:eastAsia="ru-RU"/>
          <w14:ligatures w14:val="none"/>
        </w:rPr>
        <w:t>Assessment 2</w:t>
      </w:r>
    </w:p>
    <w:p w14:paraId="04E5DDC3" w14:textId="77777777" w:rsidR="007B0922" w:rsidRDefault="007B0922" w:rsidP="007B0922">
      <w:pPr>
        <w:shd w:val="clear" w:color="auto" w:fill="FFFFFF"/>
        <w:spacing w:after="0" w:line="240" w:lineRule="auto"/>
        <w:rPr>
          <w:rFonts w:ascii="Times New Roman" w:eastAsia="Times New Roman" w:hAnsi="Times New Roman" w:cs="Times New Roman"/>
          <w:color w:val="222222"/>
          <w:kern w:val="0"/>
          <w:sz w:val="24"/>
          <w:szCs w:val="24"/>
          <w:lang w:val="en-US" w:eastAsia="ru-RU"/>
          <w14:ligatures w14:val="none"/>
        </w:rPr>
      </w:pPr>
    </w:p>
    <w:p w14:paraId="7D8EA0CB"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2C9B9EF6"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25381910"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7A8ADEDE"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361F94AB"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6A6FE9AE"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4D6547C8"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59B84C90"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4BA969F5"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2830FB7D"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200A789A"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31540576"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76F0B646" w14:textId="77777777"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7960B7AE" w14:textId="7F623DFB"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roofErr w:type="spellStart"/>
      <w:r>
        <w:rPr>
          <w:rFonts w:ascii="Times New Roman" w:eastAsia="Times New Roman" w:hAnsi="Times New Roman" w:cs="Times New Roman"/>
          <w:color w:val="222222"/>
          <w:kern w:val="0"/>
          <w:sz w:val="24"/>
          <w:szCs w:val="24"/>
          <w:lang w:val="en-US" w:eastAsia="ru-RU"/>
          <w14:ligatures w14:val="none"/>
        </w:rPr>
        <w:t>Mihail</w:t>
      </w:r>
      <w:proofErr w:type="spellEnd"/>
      <w:r>
        <w:rPr>
          <w:rFonts w:ascii="Times New Roman" w:eastAsia="Times New Roman" w:hAnsi="Times New Roman" w:cs="Times New Roman"/>
          <w:color w:val="222222"/>
          <w:kern w:val="0"/>
          <w:sz w:val="24"/>
          <w:szCs w:val="24"/>
          <w:lang w:val="en-US" w:eastAsia="ru-RU"/>
          <w14:ligatures w14:val="none"/>
        </w:rPr>
        <w:t xml:space="preserve"> Cristian</w:t>
      </w:r>
    </w:p>
    <w:p w14:paraId="34AB5000" w14:textId="77777777" w:rsidR="007B0922" w:rsidRP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0E7395C2" w14:textId="2B28DA68"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r w:rsidRPr="007B0922">
        <w:rPr>
          <w:rFonts w:ascii="Times New Roman" w:eastAsia="Times New Roman" w:hAnsi="Times New Roman" w:cs="Times New Roman"/>
          <w:color w:val="222222"/>
          <w:kern w:val="0"/>
          <w:sz w:val="24"/>
          <w:szCs w:val="24"/>
          <w:lang w:val="en-US" w:eastAsia="ru-RU"/>
          <w14:ligatures w14:val="none"/>
        </w:rPr>
        <w:t>Student ID: 2112321</w:t>
      </w:r>
    </w:p>
    <w:p w14:paraId="594F896B" w14:textId="77777777" w:rsidR="007B0922" w:rsidRP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0344FD96" w14:textId="5B57AC34"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r>
        <w:rPr>
          <w:rFonts w:ascii="Times New Roman" w:eastAsia="Times New Roman" w:hAnsi="Times New Roman" w:cs="Times New Roman"/>
          <w:color w:val="222222"/>
          <w:kern w:val="0"/>
          <w:sz w:val="24"/>
          <w:szCs w:val="24"/>
          <w:lang w:val="en-US" w:eastAsia="ru-RU"/>
          <w14:ligatures w14:val="none"/>
        </w:rPr>
        <w:t>Module: Entrepreneurship</w:t>
      </w:r>
    </w:p>
    <w:p w14:paraId="4D763B07" w14:textId="77777777" w:rsidR="007B0922" w:rsidRP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08C10942" w14:textId="0B8D9172"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r w:rsidRPr="007B0922">
        <w:rPr>
          <w:rFonts w:ascii="Times New Roman" w:eastAsia="Times New Roman" w:hAnsi="Times New Roman" w:cs="Times New Roman"/>
          <w:color w:val="222222"/>
          <w:kern w:val="0"/>
          <w:sz w:val="24"/>
          <w:szCs w:val="24"/>
          <w:lang w:val="en-US" w:eastAsia="ru-RU"/>
          <w14:ligatures w14:val="none"/>
        </w:rPr>
        <w:t>Module Code: LCBB5001</w:t>
      </w:r>
    </w:p>
    <w:p w14:paraId="51117930" w14:textId="2662F7D0"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3DC9A414" w14:textId="7BA871F9" w:rsid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p>
    <w:p w14:paraId="08294E14" w14:textId="77777777" w:rsidR="007B0922" w:rsidRPr="007B0922" w:rsidRDefault="007B0922" w:rsidP="007B0922">
      <w:pPr>
        <w:shd w:val="clear" w:color="auto" w:fill="FFFFFF"/>
        <w:spacing w:after="0" w:line="240" w:lineRule="auto"/>
        <w:jc w:val="right"/>
        <w:rPr>
          <w:rFonts w:ascii="Times New Roman" w:eastAsia="Times New Roman" w:hAnsi="Times New Roman" w:cs="Times New Roman"/>
          <w:color w:val="222222"/>
          <w:kern w:val="0"/>
          <w:sz w:val="24"/>
          <w:szCs w:val="24"/>
          <w:lang w:val="en-US" w:eastAsia="ru-RU"/>
          <w14:ligatures w14:val="none"/>
        </w:rPr>
      </w:pPr>
      <w:bookmarkStart w:id="0" w:name="_GoBack"/>
      <w:bookmarkEnd w:id="0"/>
    </w:p>
    <w:p w14:paraId="49BF42DC" w14:textId="77777777" w:rsidR="00E73121" w:rsidRPr="007B0922" w:rsidRDefault="00E73121" w:rsidP="00EC4D95">
      <w:pPr>
        <w:spacing w:line="360" w:lineRule="auto"/>
        <w:jc w:val="both"/>
        <w:rPr>
          <w:rFonts w:ascii="Times New Roman" w:hAnsi="Times New Roman" w:cs="Times New Roman"/>
          <w:b/>
          <w:bCs/>
          <w:sz w:val="24"/>
          <w:szCs w:val="24"/>
          <w:lang w:val="en-US"/>
        </w:rPr>
      </w:pPr>
    </w:p>
    <w:sdt>
      <w:sdtPr>
        <w:rPr>
          <w:rFonts w:ascii="Times New Roman" w:eastAsiaTheme="minorHAnsi" w:hAnsi="Times New Roman" w:cs="Times New Roman"/>
          <w:color w:val="auto"/>
          <w:kern w:val="2"/>
          <w:sz w:val="24"/>
          <w:szCs w:val="24"/>
          <w:lang w:val="en-IN"/>
          <w14:ligatures w14:val="standardContextual"/>
        </w:rPr>
        <w:id w:val="63222157"/>
        <w:docPartObj>
          <w:docPartGallery w:val="Table of Contents"/>
          <w:docPartUnique/>
        </w:docPartObj>
      </w:sdtPr>
      <w:sdtEndPr>
        <w:rPr>
          <w:b/>
          <w:bCs/>
          <w:noProof/>
        </w:rPr>
      </w:sdtEndPr>
      <w:sdtContent>
        <w:p w14:paraId="59BF47CA" w14:textId="1BEA2D8C" w:rsidR="00EC4D95" w:rsidRPr="00EC4D95" w:rsidRDefault="00EC4D95" w:rsidP="00EC4D95">
          <w:pPr>
            <w:pStyle w:val="a6"/>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Table of Contents</w:t>
          </w:r>
        </w:p>
        <w:p w14:paraId="2FC4490A" w14:textId="5350BDBB" w:rsidR="00EC4D95" w:rsidRPr="00EC4D95" w:rsidRDefault="00EC4D95" w:rsidP="00EC4D95">
          <w:pPr>
            <w:pStyle w:val="11"/>
            <w:tabs>
              <w:tab w:val="right" w:leader="dot" w:pos="9016"/>
            </w:tabs>
            <w:spacing w:line="360" w:lineRule="auto"/>
            <w:jc w:val="both"/>
            <w:rPr>
              <w:rFonts w:ascii="Times New Roman" w:hAnsi="Times New Roman" w:cs="Times New Roman"/>
              <w:noProof/>
              <w:sz w:val="24"/>
              <w:szCs w:val="24"/>
            </w:rPr>
          </w:pPr>
          <w:r w:rsidRPr="00EC4D95">
            <w:rPr>
              <w:rFonts w:ascii="Times New Roman" w:hAnsi="Times New Roman" w:cs="Times New Roman"/>
              <w:sz w:val="24"/>
              <w:szCs w:val="24"/>
            </w:rPr>
            <w:fldChar w:fldCharType="begin"/>
          </w:r>
          <w:r w:rsidRPr="00EC4D95">
            <w:rPr>
              <w:rFonts w:ascii="Times New Roman" w:hAnsi="Times New Roman" w:cs="Times New Roman"/>
              <w:sz w:val="24"/>
              <w:szCs w:val="24"/>
            </w:rPr>
            <w:instrText xml:space="preserve"> TOC \o "1-3" \h \z \u </w:instrText>
          </w:r>
          <w:r w:rsidRPr="00EC4D95">
            <w:rPr>
              <w:rFonts w:ascii="Times New Roman" w:hAnsi="Times New Roman" w:cs="Times New Roman"/>
              <w:sz w:val="24"/>
              <w:szCs w:val="24"/>
            </w:rPr>
            <w:fldChar w:fldCharType="separate"/>
          </w:r>
          <w:hyperlink w:anchor="_Toc131607154" w:history="1">
            <w:r w:rsidRPr="00EC4D95">
              <w:rPr>
                <w:rStyle w:val="a7"/>
                <w:rFonts w:ascii="Times New Roman" w:hAnsi="Times New Roman" w:cs="Times New Roman"/>
                <w:b/>
                <w:bCs/>
                <w:noProof/>
                <w:sz w:val="24"/>
                <w:szCs w:val="24"/>
              </w:rPr>
              <w:t>Introduction</w:t>
            </w:r>
            <w:r w:rsidRPr="00EC4D95">
              <w:rPr>
                <w:rFonts w:ascii="Times New Roman" w:hAnsi="Times New Roman" w:cs="Times New Roman"/>
                <w:noProof/>
                <w:webHidden/>
                <w:sz w:val="24"/>
                <w:szCs w:val="24"/>
              </w:rPr>
              <w:tab/>
            </w:r>
            <w:r w:rsidRPr="00EC4D95">
              <w:rPr>
                <w:rFonts w:ascii="Times New Roman" w:hAnsi="Times New Roman" w:cs="Times New Roman"/>
                <w:noProof/>
                <w:webHidden/>
                <w:sz w:val="24"/>
                <w:szCs w:val="24"/>
              </w:rPr>
              <w:fldChar w:fldCharType="begin"/>
            </w:r>
            <w:r w:rsidRPr="00EC4D95">
              <w:rPr>
                <w:rFonts w:ascii="Times New Roman" w:hAnsi="Times New Roman" w:cs="Times New Roman"/>
                <w:noProof/>
                <w:webHidden/>
                <w:sz w:val="24"/>
                <w:szCs w:val="24"/>
              </w:rPr>
              <w:instrText xml:space="preserve"> PAGEREF _Toc131607154 \h </w:instrText>
            </w:r>
            <w:r w:rsidRPr="00EC4D95">
              <w:rPr>
                <w:rFonts w:ascii="Times New Roman" w:hAnsi="Times New Roman" w:cs="Times New Roman"/>
                <w:noProof/>
                <w:webHidden/>
                <w:sz w:val="24"/>
                <w:szCs w:val="24"/>
              </w:rPr>
            </w:r>
            <w:r w:rsidRPr="00EC4D95">
              <w:rPr>
                <w:rFonts w:ascii="Times New Roman" w:hAnsi="Times New Roman" w:cs="Times New Roman"/>
                <w:noProof/>
                <w:webHidden/>
                <w:sz w:val="24"/>
                <w:szCs w:val="24"/>
              </w:rPr>
              <w:fldChar w:fldCharType="separate"/>
            </w:r>
            <w:r w:rsidRPr="00EC4D95">
              <w:rPr>
                <w:rFonts w:ascii="Times New Roman" w:hAnsi="Times New Roman" w:cs="Times New Roman"/>
                <w:noProof/>
                <w:webHidden/>
                <w:sz w:val="24"/>
                <w:szCs w:val="24"/>
              </w:rPr>
              <w:t>1</w:t>
            </w:r>
            <w:r w:rsidRPr="00EC4D95">
              <w:rPr>
                <w:rFonts w:ascii="Times New Roman" w:hAnsi="Times New Roman" w:cs="Times New Roman"/>
                <w:noProof/>
                <w:webHidden/>
                <w:sz w:val="24"/>
                <w:szCs w:val="24"/>
              </w:rPr>
              <w:fldChar w:fldCharType="end"/>
            </w:r>
          </w:hyperlink>
        </w:p>
        <w:p w14:paraId="1832D5DC" w14:textId="2C1005EA" w:rsidR="00EC4D95" w:rsidRPr="00EC4D95" w:rsidRDefault="007B0922" w:rsidP="00EC4D95">
          <w:pPr>
            <w:pStyle w:val="11"/>
            <w:tabs>
              <w:tab w:val="right" w:leader="dot" w:pos="9016"/>
            </w:tabs>
            <w:spacing w:line="360" w:lineRule="auto"/>
            <w:jc w:val="both"/>
            <w:rPr>
              <w:rFonts w:ascii="Times New Roman" w:hAnsi="Times New Roman" w:cs="Times New Roman"/>
              <w:noProof/>
              <w:sz w:val="24"/>
              <w:szCs w:val="24"/>
            </w:rPr>
          </w:pPr>
          <w:hyperlink w:anchor="_Toc131607155" w:history="1">
            <w:r w:rsidR="00EC4D95" w:rsidRPr="00EC4D95">
              <w:rPr>
                <w:rStyle w:val="a7"/>
                <w:rFonts w:ascii="Times New Roman" w:hAnsi="Times New Roman" w:cs="Times New Roman"/>
                <w:b/>
                <w:bCs/>
                <w:noProof/>
                <w:sz w:val="24"/>
                <w:szCs w:val="24"/>
              </w:rPr>
              <w:t>Business description</w:t>
            </w:r>
            <w:r w:rsidR="00EC4D95" w:rsidRPr="00EC4D95">
              <w:rPr>
                <w:rFonts w:ascii="Times New Roman" w:hAnsi="Times New Roman" w:cs="Times New Roman"/>
                <w:noProof/>
                <w:webHidden/>
                <w:sz w:val="24"/>
                <w:szCs w:val="24"/>
              </w:rPr>
              <w:tab/>
            </w:r>
            <w:r w:rsidR="00EC4D95" w:rsidRPr="00EC4D95">
              <w:rPr>
                <w:rFonts w:ascii="Times New Roman" w:hAnsi="Times New Roman" w:cs="Times New Roman"/>
                <w:noProof/>
                <w:webHidden/>
                <w:sz w:val="24"/>
                <w:szCs w:val="24"/>
              </w:rPr>
              <w:fldChar w:fldCharType="begin"/>
            </w:r>
            <w:r w:rsidR="00EC4D95" w:rsidRPr="00EC4D95">
              <w:rPr>
                <w:rFonts w:ascii="Times New Roman" w:hAnsi="Times New Roman" w:cs="Times New Roman"/>
                <w:noProof/>
                <w:webHidden/>
                <w:sz w:val="24"/>
                <w:szCs w:val="24"/>
              </w:rPr>
              <w:instrText xml:space="preserve"> PAGEREF _Toc131607155 \h </w:instrText>
            </w:r>
            <w:r w:rsidR="00EC4D95" w:rsidRPr="00EC4D95">
              <w:rPr>
                <w:rFonts w:ascii="Times New Roman" w:hAnsi="Times New Roman" w:cs="Times New Roman"/>
                <w:noProof/>
                <w:webHidden/>
                <w:sz w:val="24"/>
                <w:szCs w:val="24"/>
              </w:rPr>
            </w:r>
            <w:r w:rsidR="00EC4D95" w:rsidRPr="00EC4D95">
              <w:rPr>
                <w:rFonts w:ascii="Times New Roman" w:hAnsi="Times New Roman" w:cs="Times New Roman"/>
                <w:noProof/>
                <w:webHidden/>
                <w:sz w:val="24"/>
                <w:szCs w:val="24"/>
              </w:rPr>
              <w:fldChar w:fldCharType="separate"/>
            </w:r>
            <w:r w:rsidR="00EC4D95" w:rsidRPr="00EC4D95">
              <w:rPr>
                <w:rFonts w:ascii="Times New Roman" w:hAnsi="Times New Roman" w:cs="Times New Roman"/>
                <w:noProof/>
                <w:webHidden/>
                <w:sz w:val="24"/>
                <w:szCs w:val="24"/>
              </w:rPr>
              <w:t>1</w:t>
            </w:r>
            <w:r w:rsidR="00EC4D95" w:rsidRPr="00EC4D95">
              <w:rPr>
                <w:rFonts w:ascii="Times New Roman" w:hAnsi="Times New Roman" w:cs="Times New Roman"/>
                <w:noProof/>
                <w:webHidden/>
                <w:sz w:val="24"/>
                <w:szCs w:val="24"/>
              </w:rPr>
              <w:fldChar w:fldCharType="end"/>
            </w:r>
          </w:hyperlink>
        </w:p>
        <w:p w14:paraId="71430880" w14:textId="662FA814" w:rsidR="00EC4D95" w:rsidRPr="00EC4D95" w:rsidRDefault="007B0922" w:rsidP="00EC4D95">
          <w:pPr>
            <w:pStyle w:val="11"/>
            <w:tabs>
              <w:tab w:val="right" w:leader="dot" w:pos="9016"/>
            </w:tabs>
            <w:spacing w:line="360" w:lineRule="auto"/>
            <w:jc w:val="both"/>
            <w:rPr>
              <w:rFonts w:ascii="Times New Roman" w:hAnsi="Times New Roman" w:cs="Times New Roman"/>
              <w:noProof/>
              <w:sz w:val="24"/>
              <w:szCs w:val="24"/>
            </w:rPr>
          </w:pPr>
          <w:hyperlink w:anchor="_Toc131607156" w:history="1">
            <w:r w:rsidR="00EC4D95" w:rsidRPr="00EC4D95">
              <w:rPr>
                <w:rStyle w:val="a7"/>
                <w:rFonts w:ascii="Times New Roman" w:hAnsi="Times New Roman" w:cs="Times New Roman"/>
                <w:b/>
                <w:bCs/>
                <w:noProof/>
                <w:sz w:val="24"/>
                <w:szCs w:val="24"/>
              </w:rPr>
              <w:t>Industry Analysis</w:t>
            </w:r>
            <w:r w:rsidR="00EC4D95" w:rsidRPr="00EC4D95">
              <w:rPr>
                <w:rFonts w:ascii="Times New Roman" w:hAnsi="Times New Roman" w:cs="Times New Roman"/>
                <w:noProof/>
                <w:webHidden/>
                <w:sz w:val="24"/>
                <w:szCs w:val="24"/>
              </w:rPr>
              <w:tab/>
            </w:r>
            <w:r w:rsidR="00EC4D95" w:rsidRPr="00EC4D95">
              <w:rPr>
                <w:rFonts w:ascii="Times New Roman" w:hAnsi="Times New Roman" w:cs="Times New Roman"/>
                <w:noProof/>
                <w:webHidden/>
                <w:sz w:val="24"/>
                <w:szCs w:val="24"/>
              </w:rPr>
              <w:fldChar w:fldCharType="begin"/>
            </w:r>
            <w:r w:rsidR="00EC4D95" w:rsidRPr="00EC4D95">
              <w:rPr>
                <w:rFonts w:ascii="Times New Roman" w:hAnsi="Times New Roman" w:cs="Times New Roman"/>
                <w:noProof/>
                <w:webHidden/>
                <w:sz w:val="24"/>
                <w:szCs w:val="24"/>
              </w:rPr>
              <w:instrText xml:space="preserve"> PAGEREF _Toc131607156 \h </w:instrText>
            </w:r>
            <w:r w:rsidR="00EC4D95" w:rsidRPr="00EC4D95">
              <w:rPr>
                <w:rFonts w:ascii="Times New Roman" w:hAnsi="Times New Roman" w:cs="Times New Roman"/>
                <w:noProof/>
                <w:webHidden/>
                <w:sz w:val="24"/>
                <w:szCs w:val="24"/>
              </w:rPr>
            </w:r>
            <w:r w:rsidR="00EC4D95" w:rsidRPr="00EC4D95">
              <w:rPr>
                <w:rFonts w:ascii="Times New Roman" w:hAnsi="Times New Roman" w:cs="Times New Roman"/>
                <w:noProof/>
                <w:webHidden/>
                <w:sz w:val="24"/>
                <w:szCs w:val="24"/>
              </w:rPr>
              <w:fldChar w:fldCharType="separate"/>
            </w:r>
            <w:r w:rsidR="00EC4D95" w:rsidRPr="00EC4D95">
              <w:rPr>
                <w:rFonts w:ascii="Times New Roman" w:hAnsi="Times New Roman" w:cs="Times New Roman"/>
                <w:noProof/>
                <w:webHidden/>
                <w:sz w:val="24"/>
                <w:szCs w:val="24"/>
              </w:rPr>
              <w:t>1</w:t>
            </w:r>
            <w:r w:rsidR="00EC4D95" w:rsidRPr="00EC4D95">
              <w:rPr>
                <w:rFonts w:ascii="Times New Roman" w:hAnsi="Times New Roman" w:cs="Times New Roman"/>
                <w:noProof/>
                <w:webHidden/>
                <w:sz w:val="24"/>
                <w:szCs w:val="24"/>
              </w:rPr>
              <w:fldChar w:fldCharType="end"/>
            </w:r>
          </w:hyperlink>
        </w:p>
        <w:p w14:paraId="33A9FD74" w14:textId="68871142" w:rsidR="00EC4D95" w:rsidRPr="00EC4D95" w:rsidRDefault="007B0922" w:rsidP="00EC4D95">
          <w:pPr>
            <w:pStyle w:val="11"/>
            <w:tabs>
              <w:tab w:val="right" w:leader="dot" w:pos="9016"/>
            </w:tabs>
            <w:spacing w:line="360" w:lineRule="auto"/>
            <w:jc w:val="both"/>
            <w:rPr>
              <w:rFonts w:ascii="Times New Roman" w:hAnsi="Times New Roman" w:cs="Times New Roman"/>
              <w:noProof/>
              <w:sz w:val="24"/>
              <w:szCs w:val="24"/>
            </w:rPr>
          </w:pPr>
          <w:hyperlink w:anchor="_Toc131607157" w:history="1">
            <w:r w:rsidR="00EC4D95" w:rsidRPr="00EC4D95">
              <w:rPr>
                <w:rStyle w:val="a7"/>
                <w:rFonts w:ascii="Times New Roman" w:hAnsi="Times New Roman" w:cs="Times New Roman"/>
                <w:b/>
                <w:bCs/>
                <w:noProof/>
                <w:sz w:val="24"/>
                <w:szCs w:val="24"/>
              </w:rPr>
              <w:t>Operations and management team plan</w:t>
            </w:r>
            <w:r w:rsidR="00EC4D95" w:rsidRPr="00EC4D95">
              <w:rPr>
                <w:rFonts w:ascii="Times New Roman" w:hAnsi="Times New Roman" w:cs="Times New Roman"/>
                <w:noProof/>
                <w:webHidden/>
                <w:sz w:val="24"/>
                <w:szCs w:val="24"/>
              </w:rPr>
              <w:tab/>
            </w:r>
            <w:r w:rsidR="00EC4D95" w:rsidRPr="00EC4D95">
              <w:rPr>
                <w:rFonts w:ascii="Times New Roman" w:hAnsi="Times New Roman" w:cs="Times New Roman"/>
                <w:noProof/>
                <w:webHidden/>
                <w:sz w:val="24"/>
                <w:szCs w:val="24"/>
              </w:rPr>
              <w:fldChar w:fldCharType="begin"/>
            </w:r>
            <w:r w:rsidR="00EC4D95" w:rsidRPr="00EC4D95">
              <w:rPr>
                <w:rFonts w:ascii="Times New Roman" w:hAnsi="Times New Roman" w:cs="Times New Roman"/>
                <w:noProof/>
                <w:webHidden/>
                <w:sz w:val="24"/>
                <w:szCs w:val="24"/>
              </w:rPr>
              <w:instrText xml:space="preserve"> PAGEREF _Toc131607157 \h </w:instrText>
            </w:r>
            <w:r w:rsidR="00EC4D95" w:rsidRPr="00EC4D95">
              <w:rPr>
                <w:rFonts w:ascii="Times New Roman" w:hAnsi="Times New Roman" w:cs="Times New Roman"/>
                <w:noProof/>
                <w:webHidden/>
                <w:sz w:val="24"/>
                <w:szCs w:val="24"/>
              </w:rPr>
            </w:r>
            <w:r w:rsidR="00EC4D95" w:rsidRPr="00EC4D95">
              <w:rPr>
                <w:rFonts w:ascii="Times New Roman" w:hAnsi="Times New Roman" w:cs="Times New Roman"/>
                <w:noProof/>
                <w:webHidden/>
                <w:sz w:val="24"/>
                <w:szCs w:val="24"/>
              </w:rPr>
              <w:fldChar w:fldCharType="separate"/>
            </w:r>
            <w:r w:rsidR="00EC4D95" w:rsidRPr="00EC4D95">
              <w:rPr>
                <w:rFonts w:ascii="Times New Roman" w:hAnsi="Times New Roman" w:cs="Times New Roman"/>
                <w:noProof/>
                <w:webHidden/>
                <w:sz w:val="24"/>
                <w:szCs w:val="24"/>
              </w:rPr>
              <w:t>3</w:t>
            </w:r>
            <w:r w:rsidR="00EC4D95" w:rsidRPr="00EC4D95">
              <w:rPr>
                <w:rFonts w:ascii="Times New Roman" w:hAnsi="Times New Roman" w:cs="Times New Roman"/>
                <w:noProof/>
                <w:webHidden/>
                <w:sz w:val="24"/>
                <w:szCs w:val="24"/>
              </w:rPr>
              <w:fldChar w:fldCharType="end"/>
            </w:r>
          </w:hyperlink>
        </w:p>
        <w:p w14:paraId="1B6D14CC" w14:textId="5AC7F6C9" w:rsidR="00EC4D95" w:rsidRPr="00EC4D95" w:rsidRDefault="007B0922" w:rsidP="00EC4D95">
          <w:pPr>
            <w:pStyle w:val="11"/>
            <w:tabs>
              <w:tab w:val="right" w:leader="dot" w:pos="9016"/>
            </w:tabs>
            <w:spacing w:line="360" w:lineRule="auto"/>
            <w:jc w:val="both"/>
            <w:rPr>
              <w:rFonts w:ascii="Times New Roman" w:hAnsi="Times New Roman" w:cs="Times New Roman"/>
              <w:noProof/>
              <w:sz w:val="24"/>
              <w:szCs w:val="24"/>
            </w:rPr>
          </w:pPr>
          <w:hyperlink w:anchor="_Toc131607158" w:history="1">
            <w:r w:rsidR="00EC4D95" w:rsidRPr="00EC4D95">
              <w:rPr>
                <w:rStyle w:val="a7"/>
                <w:rFonts w:ascii="Times New Roman" w:hAnsi="Times New Roman" w:cs="Times New Roman"/>
                <w:b/>
                <w:bCs/>
                <w:noProof/>
                <w:sz w:val="24"/>
                <w:szCs w:val="24"/>
              </w:rPr>
              <w:t>Marketing Plan</w:t>
            </w:r>
            <w:r w:rsidR="00EC4D95" w:rsidRPr="00EC4D95">
              <w:rPr>
                <w:rFonts w:ascii="Times New Roman" w:hAnsi="Times New Roman" w:cs="Times New Roman"/>
                <w:noProof/>
                <w:webHidden/>
                <w:sz w:val="24"/>
                <w:szCs w:val="24"/>
              </w:rPr>
              <w:tab/>
            </w:r>
            <w:r w:rsidR="00EC4D95" w:rsidRPr="00EC4D95">
              <w:rPr>
                <w:rFonts w:ascii="Times New Roman" w:hAnsi="Times New Roman" w:cs="Times New Roman"/>
                <w:noProof/>
                <w:webHidden/>
                <w:sz w:val="24"/>
                <w:szCs w:val="24"/>
              </w:rPr>
              <w:fldChar w:fldCharType="begin"/>
            </w:r>
            <w:r w:rsidR="00EC4D95" w:rsidRPr="00EC4D95">
              <w:rPr>
                <w:rFonts w:ascii="Times New Roman" w:hAnsi="Times New Roman" w:cs="Times New Roman"/>
                <w:noProof/>
                <w:webHidden/>
                <w:sz w:val="24"/>
                <w:szCs w:val="24"/>
              </w:rPr>
              <w:instrText xml:space="preserve"> PAGEREF _Toc131607158 \h </w:instrText>
            </w:r>
            <w:r w:rsidR="00EC4D95" w:rsidRPr="00EC4D95">
              <w:rPr>
                <w:rFonts w:ascii="Times New Roman" w:hAnsi="Times New Roman" w:cs="Times New Roman"/>
                <w:noProof/>
                <w:webHidden/>
                <w:sz w:val="24"/>
                <w:szCs w:val="24"/>
              </w:rPr>
            </w:r>
            <w:r w:rsidR="00EC4D95" w:rsidRPr="00EC4D95">
              <w:rPr>
                <w:rFonts w:ascii="Times New Roman" w:hAnsi="Times New Roman" w:cs="Times New Roman"/>
                <w:noProof/>
                <w:webHidden/>
                <w:sz w:val="24"/>
                <w:szCs w:val="24"/>
              </w:rPr>
              <w:fldChar w:fldCharType="separate"/>
            </w:r>
            <w:r w:rsidR="00EC4D95" w:rsidRPr="00EC4D95">
              <w:rPr>
                <w:rFonts w:ascii="Times New Roman" w:hAnsi="Times New Roman" w:cs="Times New Roman"/>
                <w:noProof/>
                <w:webHidden/>
                <w:sz w:val="24"/>
                <w:szCs w:val="24"/>
              </w:rPr>
              <w:t>4</w:t>
            </w:r>
            <w:r w:rsidR="00EC4D95" w:rsidRPr="00EC4D95">
              <w:rPr>
                <w:rFonts w:ascii="Times New Roman" w:hAnsi="Times New Roman" w:cs="Times New Roman"/>
                <w:noProof/>
                <w:webHidden/>
                <w:sz w:val="24"/>
                <w:szCs w:val="24"/>
              </w:rPr>
              <w:fldChar w:fldCharType="end"/>
            </w:r>
          </w:hyperlink>
        </w:p>
        <w:p w14:paraId="42C39ECA" w14:textId="436BC8A2" w:rsidR="00EC4D95" w:rsidRPr="00EC4D95" w:rsidRDefault="007B0922" w:rsidP="00EC4D95">
          <w:pPr>
            <w:pStyle w:val="11"/>
            <w:tabs>
              <w:tab w:val="right" w:leader="dot" w:pos="9016"/>
            </w:tabs>
            <w:spacing w:line="360" w:lineRule="auto"/>
            <w:jc w:val="both"/>
            <w:rPr>
              <w:rFonts w:ascii="Times New Roman" w:hAnsi="Times New Roman" w:cs="Times New Roman"/>
              <w:noProof/>
              <w:sz w:val="24"/>
              <w:szCs w:val="24"/>
            </w:rPr>
          </w:pPr>
          <w:hyperlink w:anchor="_Toc131607159" w:history="1">
            <w:r w:rsidR="00EC4D95" w:rsidRPr="00EC4D95">
              <w:rPr>
                <w:rStyle w:val="a7"/>
                <w:rFonts w:ascii="Times New Roman" w:hAnsi="Times New Roman" w:cs="Times New Roman"/>
                <w:b/>
                <w:bCs/>
                <w:noProof/>
                <w:sz w:val="24"/>
                <w:szCs w:val="24"/>
              </w:rPr>
              <w:t>Financial plan</w:t>
            </w:r>
            <w:r w:rsidR="00EC4D95" w:rsidRPr="00EC4D95">
              <w:rPr>
                <w:rFonts w:ascii="Times New Roman" w:hAnsi="Times New Roman" w:cs="Times New Roman"/>
                <w:noProof/>
                <w:webHidden/>
                <w:sz w:val="24"/>
                <w:szCs w:val="24"/>
              </w:rPr>
              <w:tab/>
            </w:r>
            <w:r w:rsidR="00EC4D95" w:rsidRPr="00EC4D95">
              <w:rPr>
                <w:rFonts w:ascii="Times New Roman" w:hAnsi="Times New Roman" w:cs="Times New Roman"/>
                <w:noProof/>
                <w:webHidden/>
                <w:sz w:val="24"/>
                <w:szCs w:val="24"/>
              </w:rPr>
              <w:fldChar w:fldCharType="begin"/>
            </w:r>
            <w:r w:rsidR="00EC4D95" w:rsidRPr="00EC4D95">
              <w:rPr>
                <w:rFonts w:ascii="Times New Roman" w:hAnsi="Times New Roman" w:cs="Times New Roman"/>
                <w:noProof/>
                <w:webHidden/>
                <w:sz w:val="24"/>
                <w:szCs w:val="24"/>
              </w:rPr>
              <w:instrText xml:space="preserve"> PAGEREF _Toc131607159 \h </w:instrText>
            </w:r>
            <w:r w:rsidR="00EC4D95" w:rsidRPr="00EC4D95">
              <w:rPr>
                <w:rFonts w:ascii="Times New Roman" w:hAnsi="Times New Roman" w:cs="Times New Roman"/>
                <w:noProof/>
                <w:webHidden/>
                <w:sz w:val="24"/>
                <w:szCs w:val="24"/>
              </w:rPr>
            </w:r>
            <w:r w:rsidR="00EC4D95" w:rsidRPr="00EC4D95">
              <w:rPr>
                <w:rFonts w:ascii="Times New Roman" w:hAnsi="Times New Roman" w:cs="Times New Roman"/>
                <w:noProof/>
                <w:webHidden/>
                <w:sz w:val="24"/>
                <w:szCs w:val="24"/>
              </w:rPr>
              <w:fldChar w:fldCharType="separate"/>
            </w:r>
            <w:r w:rsidR="00EC4D95" w:rsidRPr="00EC4D95">
              <w:rPr>
                <w:rFonts w:ascii="Times New Roman" w:hAnsi="Times New Roman" w:cs="Times New Roman"/>
                <w:noProof/>
                <w:webHidden/>
                <w:sz w:val="24"/>
                <w:szCs w:val="24"/>
              </w:rPr>
              <w:t>6</w:t>
            </w:r>
            <w:r w:rsidR="00EC4D95" w:rsidRPr="00EC4D95">
              <w:rPr>
                <w:rFonts w:ascii="Times New Roman" w:hAnsi="Times New Roman" w:cs="Times New Roman"/>
                <w:noProof/>
                <w:webHidden/>
                <w:sz w:val="24"/>
                <w:szCs w:val="24"/>
              </w:rPr>
              <w:fldChar w:fldCharType="end"/>
            </w:r>
          </w:hyperlink>
        </w:p>
        <w:p w14:paraId="65AF8C90" w14:textId="29B030E3" w:rsidR="00EC4D95" w:rsidRPr="00EC4D95" w:rsidRDefault="007B0922" w:rsidP="00EC4D95">
          <w:pPr>
            <w:pStyle w:val="11"/>
            <w:tabs>
              <w:tab w:val="right" w:leader="dot" w:pos="9016"/>
            </w:tabs>
            <w:spacing w:line="360" w:lineRule="auto"/>
            <w:jc w:val="both"/>
            <w:rPr>
              <w:rFonts w:ascii="Times New Roman" w:hAnsi="Times New Roman" w:cs="Times New Roman"/>
              <w:noProof/>
              <w:sz w:val="24"/>
              <w:szCs w:val="24"/>
            </w:rPr>
          </w:pPr>
          <w:hyperlink w:anchor="_Toc131607160" w:history="1">
            <w:r w:rsidR="00EC4D95" w:rsidRPr="00EC4D95">
              <w:rPr>
                <w:rStyle w:val="a7"/>
                <w:rFonts w:ascii="Times New Roman" w:hAnsi="Times New Roman" w:cs="Times New Roman"/>
                <w:b/>
                <w:bCs/>
                <w:noProof/>
                <w:sz w:val="24"/>
                <w:szCs w:val="24"/>
              </w:rPr>
              <w:t>Market research</w:t>
            </w:r>
            <w:r w:rsidR="00EC4D95" w:rsidRPr="00EC4D95">
              <w:rPr>
                <w:rFonts w:ascii="Times New Roman" w:hAnsi="Times New Roman" w:cs="Times New Roman"/>
                <w:noProof/>
                <w:webHidden/>
                <w:sz w:val="24"/>
                <w:szCs w:val="24"/>
              </w:rPr>
              <w:tab/>
            </w:r>
            <w:r w:rsidR="00EC4D95" w:rsidRPr="00EC4D95">
              <w:rPr>
                <w:rFonts w:ascii="Times New Roman" w:hAnsi="Times New Roman" w:cs="Times New Roman"/>
                <w:noProof/>
                <w:webHidden/>
                <w:sz w:val="24"/>
                <w:szCs w:val="24"/>
              </w:rPr>
              <w:fldChar w:fldCharType="begin"/>
            </w:r>
            <w:r w:rsidR="00EC4D95" w:rsidRPr="00EC4D95">
              <w:rPr>
                <w:rFonts w:ascii="Times New Roman" w:hAnsi="Times New Roman" w:cs="Times New Roman"/>
                <w:noProof/>
                <w:webHidden/>
                <w:sz w:val="24"/>
                <w:szCs w:val="24"/>
              </w:rPr>
              <w:instrText xml:space="preserve"> PAGEREF _Toc131607160 \h </w:instrText>
            </w:r>
            <w:r w:rsidR="00EC4D95" w:rsidRPr="00EC4D95">
              <w:rPr>
                <w:rFonts w:ascii="Times New Roman" w:hAnsi="Times New Roman" w:cs="Times New Roman"/>
                <w:noProof/>
                <w:webHidden/>
                <w:sz w:val="24"/>
                <w:szCs w:val="24"/>
              </w:rPr>
            </w:r>
            <w:r w:rsidR="00EC4D95" w:rsidRPr="00EC4D95">
              <w:rPr>
                <w:rFonts w:ascii="Times New Roman" w:hAnsi="Times New Roman" w:cs="Times New Roman"/>
                <w:noProof/>
                <w:webHidden/>
                <w:sz w:val="24"/>
                <w:szCs w:val="24"/>
              </w:rPr>
              <w:fldChar w:fldCharType="separate"/>
            </w:r>
            <w:r w:rsidR="00EC4D95" w:rsidRPr="00EC4D95">
              <w:rPr>
                <w:rFonts w:ascii="Times New Roman" w:hAnsi="Times New Roman" w:cs="Times New Roman"/>
                <w:noProof/>
                <w:webHidden/>
                <w:sz w:val="24"/>
                <w:szCs w:val="24"/>
              </w:rPr>
              <w:t>7</w:t>
            </w:r>
            <w:r w:rsidR="00EC4D95" w:rsidRPr="00EC4D95">
              <w:rPr>
                <w:rFonts w:ascii="Times New Roman" w:hAnsi="Times New Roman" w:cs="Times New Roman"/>
                <w:noProof/>
                <w:webHidden/>
                <w:sz w:val="24"/>
                <w:szCs w:val="24"/>
              </w:rPr>
              <w:fldChar w:fldCharType="end"/>
            </w:r>
          </w:hyperlink>
        </w:p>
        <w:p w14:paraId="1AB060B5" w14:textId="4663E535" w:rsidR="00EC4D95" w:rsidRPr="00EC4D95" w:rsidRDefault="007B0922" w:rsidP="00EC4D95">
          <w:pPr>
            <w:pStyle w:val="11"/>
            <w:tabs>
              <w:tab w:val="right" w:leader="dot" w:pos="9016"/>
            </w:tabs>
            <w:spacing w:line="360" w:lineRule="auto"/>
            <w:jc w:val="both"/>
            <w:rPr>
              <w:rFonts w:ascii="Times New Roman" w:hAnsi="Times New Roman" w:cs="Times New Roman"/>
              <w:noProof/>
              <w:sz w:val="24"/>
              <w:szCs w:val="24"/>
            </w:rPr>
          </w:pPr>
          <w:hyperlink w:anchor="_Toc131607161" w:history="1">
            <w:r w:rsidR="00EC4D95" w:rsidRPr="00EC4D95">
              <w:rPr>
                <w:rStyle w:val="a7"/>
                <w:rFonts w:ascii="Times New Roman" w:hAnsi="Times New Roman" w:cs="Times New Roman"/>
                <w:b/>
                <w:bCs/>
                <w:noProof/>
                <w:sz w:val="24"/>
                <w:szCs w:val="24"/>
              </w:rPr>
              <w:t>Conclusion</w:t>
            </w:r>
            <w:r w:rsidR="00EC4D95" w:rsidRPr="00EC4D95">
              <w:rPr>
                <w:rFonts w:ascii="Times New Roman" w:hAnsi="Times New Roman" w:cs="Times New Roman"/>
                <w:noProof/>
                <w:webHidden/>
                <w:sz w:val="24"/>
                <w:szCs w:val="24"/>
              </w:rPr>
              <w:tab/>
            </w:r>
            <w:r w:rsidR="00EC4D95" w:rsidRPr="00EC4D95">
              <w:rPr>
                <w:rFonts w:ascii="Times New Roman" w:hAnsi="Times New Roman" w:cs="Times New Roman"/>
                <w:noProof/>
                <w:webHidden/>
                <w:sz w:val="24"/>
                <w:szCs w:val="24"/>
              </w:rPr>
              <w:fldChar w:fldCharType="begin"/>
            </w:r>
            <w:r w:rsidR="00EC4D95" w:rsidRPr="00EC4D95">
              <w:rPr>
                <w:rFonts w:ascii="Times New Roman" w:hAnsi="Times New Roman" w:cs="Times New Roman"/>
                <w:noProof/>
                <w:webHidden/>
                <w:sz w:val="24"/>
                <w:szCs w:val="24"/>
              </w:rPr>
              <w:instrText xml:space="preserve"> PAGEREF _Toc131607161 \h </w:instrText>
            </w:r>
            <w:r w:rsidR="00EC4D95" w:rsidRPr="00EC4D95">
              <w:rPr>
                <w:rFonts w:ascii="Times New Roman" w:hAnsi="Times New Roman" w:cs="Times New Roman"/>
                <w:noProof/>
                <w:webHidden/>
                <w:sz w:val="24"/>
                <w:szCs w:val="24"/>
              </w:rPr>
            </w:r>
            <w:r w:rsidR="00EC4D95" w:rsidRPr="00EC4D95">
              <w:rPr>
                <w:rFonts w:ascii="Times New Roman" w:hAnsi="Times New Roman" w:cs="Times New Roman"/>
                <w:noProof/>
                <w:webHidden/>
                <w:sz w:val="24"/>
                <w:szCs w:val="24"/>
              </w:rPr>
              <w:fldChar w:fldCharType="separate"/>
            </w:r>
            <w:r w:rsidR="00EC4D95" w:rsidRPr="00EC4D95">
              <w:rPr>
                <w:rFonts w:ascii="Times New Roman" w:hAnsi="Times New Roman" w:cs="Times New Roman"/>
                <w:noProof/>
                <w:webHidden/>
                <w:sz w:val="24"/>
                <w:szCs w:val="24"/>
              </w:rPr>
              <w:t>8</w:t>
            </w:r>
            <w:r w:rsidR="00EC4D95" w:rsidRPr="00EC4D95">
              <w:rPr>
                <w:rFonts w:ascii="Times New Roman" w:hAnsi="Times New Roman" w:cs="Times New Roman"/>
                <w:noProof/>
                <w:webHidden/>
                <w:sz w:val="24"/>
                <w:szCs w:val="24"/>
              </w:rPr>
              <w:fldChar w:fldCharType="end"/>
            </w:r>
          </w:hyperlink>
        </w:p>
        <w:p w14:paraId="7B7AC4E9" w14:textId="07DE623B" w:rsidR="00EC4D95" w:rsidRPr="00EC4D95" w:rsidRDefault="007B0922" w:rsidP="00EC4D95">
          <w:pPr>
            <w:pStyle w:val="11"/>
            <w:tabs>
              <w:tab w:val="right" w:leader="dot" w:pos="9016"/>
            </w:tabs>
            <w:spacing w:line="360" w:lineRule="auto"/>
            <w:jc w:val="both"/>
            <w:rPr>
              <w:rFonts w:ascii="Times New Roman" w:hAnsi="Times New Roman" w:cs="Times New Roman"/>
              <w:noProof/>
              <w:sz w:val="24"/>
              <w:szCs w:val="24"/>
            </w:rPr>
          </w:pPr>
          <w:hyperlink w:anchor="_Toc131607162" w:history="1">
            <w:r w:rsidR="00EC4D95" w:rsidRPr="00EC4D95">
              <w:rPr>
                <w:rStyle w:val="a7"/>
                <w:rFonts w:ascii="Times New Roman" w:hAnsi="Times New Roman" w:cs="Times New Roman"/>
                <w:b/>
                <w:bCs/>
                <w:noProof/>
                <w:sz w:val="24"/>
                <w:szCs w:val="24"/>
              </w:rPr>
              <w:t>References</w:t>
            </w:r>
            <w:r w:rsidR="00EC4D95" w:rsidRPr="00EC4D95">
              <w:rPr>
                <w:rFonts w:ascii="Times New Roman" w:hAnsi="Times New Roman" w:cs="Times New Roman"/>
                <w:noProof/>
                <w:webHidden/>
                <w:sz w:val="24"/>
                <w:szCs w:val="24"/>
              </w:rPr>
              <w:tab/>
            </w:r>
            <w:r w:rsidR="00EC4D95" w:rsidRPr="00EC4D95">
              <w:rPr>
                <w:rFonts w:ascii="Times New Roman" w:hAnsi="Times New Roman" w:cs="Times New Roman"/>
                <w:noProof/>
                <w:webHidden/>
                <w:sz w:val="24"/>
                <w:szCs w:val="24"/>
              </w:rPr>
              <w:fldChar w:fldCharType="begin"/>
            </w:r>
            <w:r w:rsidR="00EC4D95" w:rsidRPr="00EC4D95">
              <w:rPr>
                <w:rFonts w:ascii="Times New Roman" w:hAnsi="Times New Roman" w:cs="Times New Roman"/>
                <w:noProof/>
                <w:webHidden/>
                <w:sz w:val="24"/>
                <w:szCs w:val="24"/>
              </w:rPr>
              <w:instrText xml:space="preserve"> PAGEREF _Toc131607162 \h </w:instrText>
            </w:r>
            <w:r w:rsidR="00EC4D95" w:rsidRPr="00EC4D95">
              <w:rPr>
                <w:rFonts w:ascii="Times New Roman" w:hAnsi="Times New Roman" w:cs="Times New Roman"/>
                <w:noProof/>
                <w:webHidden/>
                <w:sz w:val="24"/>
                <w:szCs w:val="24"/>
              </w:rPr>
            </w:r>
            <w:r w:rsidR="00EC4D95" w:rsidRPr="00EC4D95">
              <w:rPr>
                <w:rFonts w:ascii="Times New Roman" w:hAnsi="Times New Roman" w:cs="Times New Roman"/>
                <w:noProof/>
                <w:webHidden/>
                <w:sz w:val="24"/>
                <w:szCs w:val="24"/>
              </w:rPr>
              <w:fldChar w:fldCharType="separate"/>
            </w:r>
            <w:r w:rsidR="00EC4D95" w:rsidRPr="00EC4D95">
              <w:rPr>
                <w:rFonts w:ascii="Times New Roman" w:hAnsi="Times New Roman" w:cs="Times New Roman"/>
                <w:noProof/>
                <w:webHidden/>
                <w:sz w:val="24"/>
                <w:szCs w:val="24"/>
              </w:rPr>
              <w:t>9</w:t>
            </w:r>
            <w:r w:rsidR="00EC4D95" w:rsidRPr="00EC4D95">
              <w:rPr>
                <w:rFonts w:ascii="Times New Roman" w:hAnsi="Times New Roman" w:cs="Times New Roman"/>
                <w:noProof/>
                <w:webHidden/>
                <w:sz w:val="24"/>
                <w:szCs w:val="24"/>
              </w:rPr>
              <w:fldChar w:fldCharType="end"/>
            </w:r>
          </w:hyperlink>
        </w:p>
        <w:p w14:paraId="1A31F264" w14:textId="796B13F9" w:rsidR="00EC4D95" w:rsidRPr="00EC4D95" w:rsidRDefault="00EC4D95" w:rsidP="00EC4D95">
          <w:pPr>
            <w:spacing w:line="360" w:lineRule="auto"/>
            <w:jc w:val="both"/>
            <w:rPr>
              <w:rFonts w:ascii="Times New Roman" w:hAnsi="Times New Roman" w:cs="Times New Roman"/>
              <w:sz w:val="24"/>
              <w:szCs w:val="24"/>
            </w:rPr>
          </w:pPr>
          <w:r w:rsidRPr="00EC4D95">
            <w:rPr>
              <w:rFonts w:ascii="Times New Roman" w:hAnsi="Times New Roman" w:cs="Times New Roman"/>
              <w:b/>
              <w:bCs/>
              <w:noProof/>
              <w:sz w:val="24"/>
              <w:szCs w:val="24"/>
            </w:rPr>
            <w:fldChar w:fldCharType="end"/>
          </w:r>
        </w:p>
      </w:sdtContent>
    </w:sdt>
    <w:p w14:paraId="005EE5B4" w14:textId="77777777" w:rsidR="00EC4D95" w:rsidRPr="00EC4D95" w:rsidRDefault="00EC4D95" w:rsidP="00EC4D95">
      <w:pPr>
        <w:spacing w:line="360" w:lineRule="auto"/>
        <w:jc w:val="both"/>
        <w:rPr>
          <w:rFonts w:ascii="Times New Roman" w:hAnsi="Times New Roman" w:cs="Times New Roman"/>
          <w:b/>
          <w:bCs/>
          <w:sz w:val="24"/>
          <w:szCs w:val="24"/>
        </w:rPr>
      </w:pPr>
    </w:p>
    <w:p w14:paraId="0940C57E" w14:textId="77777777" w:rsidR="00EC4D95" w:rsidRPr="00EC4D95" w:rsidRDefault="00EC4D95" w:rsidP="00EC4D95">
      <w:pPr>
        <w:spacing w:line="360" w:lineRule="auto"/>
        <w:jc w:val="both"/>
        <w:rPr>
          <w:rFonts w:ascii="Times New Roman" w:eastAsiaTheme="majorEastAsia" w:hAnsi="Times New Roman" w:cs="Times New Roman"/>
          <w:b/>
          <w:bCs/>
          <w:sz w:val="24"/>
          <w:szCs w:val="24"/>
        </w:rPr>
      </w:pPr>
      <w:bookmarkStart w:id="1" w:name="_Toc131607154"/>
      <w:r w:rsidRPr="00EC4D95">
        <w:rPr>
          <w:rFonts w:ascii="Times New Roman" w:hAnsi="Times New Roman" w:cs="Times New Roman"/>
          <w:b/>
          <w:bCs/>
          <w:sz w:val="24"/>
          <w:szCs w:val="24"/>
        </w:rPr>
        <w:br w:type="page"/>
      </w:r>
    </w:p>
    <w:p w14:paraId="1A18761D" w14:textId="1E5A4CCB" w:rsidR="00E73121" w:rsidRPr="00EC4D95" w:rsidRDefault="00E73121" w:rsidP="00EC4D95">
      <w:pPr>
        <w:pStyle w:val="1"/>
        <w:spacing w:line="360" w:lineRule="auto"/>
        <w:jc w:val="both"/>
        <w:rPr>
          <w:rFonts w:ascii="Times New Roman" w:hAnsi="Times New Roman" w:cs="Times New Roman"/>
          <w:b/>
          <w:bCs/>
          <w:color w:val="auto"/>
          <w:sz w:val="24"/>
          <w:szCs w:val="24"/>
        </w:rPr>
      </w:pPr>
      <w:r w:rsidRPr="00EC4D95">
        <w:rPr>
          <w:rFonts w:ascii="Times New Roman" w:hAnsi="Times New Roman" w:cs="Times New Roman"/>
          <w:b/>
          <w:bCs/>
          <w:color w:val="auto"/>
          <w:sz w:val="24"/>
          <w:szCs w:val="24"/>
        </w:rPr>
        <w:lastRenderedPageBreak/>
        <w:t>Introduction</w:t>
      </w:r>
      <w:bookmarkEnd w:id="1"/>
    </w:p>
    <w:p w14:paraId="17D884E8" w14:textId="5687577E" w:rsidR="00EC4D95" w:rsidRPr="00EC4D95" w:rsidRDefault="00E7312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The report focuses on creating a business plan that takes into account all of an organization's functions. The "</w:t>
      </w:r>
      <w:proofErr w:type="spellStart"/>
      <w:r w:rsidRPr="00EC4D95">
        <w:rPr>
          <w:rFonts w:ascii="Times New Roman" w:hAnsi="Times New Roman" w:cs="Times New Roman"/>
          <w:sz w:val="24"/>
          <w:szCs w:val="24"/>
        </w:rPr>
        <w:t>Oxyfresh</w:t>
      </w:r>
      <w:proofErr w:type="spellEnd"/>
      <w:r w:rsidRPr="00EC4D95">
        <w:rPr>
          <w:rFonts w:ascii="Times New Roman" w:hAnsi="Times New Roman" w:cs="Times New Roman"/>
          <w:sz w:val="24"/>
          <w:szCs w:val="24"/>
        </w:rPr>
        <w:t xml:space="preserve"> air purifier" has inspired the business. It includes an analysis of the industry. It also emphasizes the product's marketing strategy and financial stability. It also manages the management team and the company's operations. Additionally, market research is done on the product. The analysis provides a comprehensive overview of the industry, including its strengths and weaknesses. This information can be used to make informed decisions about the company's future growth and development strategies.</w:t>
      </w:r>
    </w:p>
    <w:p w14:paraId="34164CA6" w14:textId="77777777" w:rsidR="00E73121" w:rsidRPr="00EC4D95" w:rsidRDefault="00EC4D95" w:rsidP="00EC4D95">
      <w:pPr>
        <w:spacing w:line="360" w:lineRule="auto"/>
        <w:jc w:val="both"/>
        <w:rPr>
          <w:rFonts w:ascii="Times New Roman" w:hAnsi="Times New Roman" w:cs="Times New Roman"/>
          <w:b/>
          <w:bCs/>
          <w:sz w:val="24"/>
          <w:szCs w:val="24"/>
        </w:rPr>
      </w:pPr>
      <w:r w:rsidRPr="00EC4D95">
        <w:rPr>
          <w:rFonts w:ascii="Times New Roman" w:hAnsi="Times New Roman" w:cs="Times New Roman"/>
          <w:sz w:val="24"/>
          <w:szCs w:val="24"/>
        </w:rPr>
        <w:br w:type="column"/>
      </w:r>
    </w:p>
    <w:p w14:paraId="61843CE9" w14:textId="7E82C219" w:rsidR="00A0580F" w:rsidRPr="00EC4D95" w:rsidRDefault="00A0580F" w:rsidP="00EC4D95">
      <w:pPr>
        <w:pStyle w:val="1"/>
        <w:spacing w:line="360" w:lineRule="auto"/>
        <w:jc w:val="both"/>
        <w:rPr>
          <w:rFonts w:ascii="Times New Roman" w:hAnsi="Times New Roman" w:cs="Times New Roman"/>
          <w:b/>
          <w:bCs/>
          <w:color w:val="auto"/>
          <w:sz w:val="24"/>
          <w:szCs w:val="24"/>
        </w:rPr>
      </w:pPr>
      <w:bookmarkStart w:id="2" w:name="_Toc131607155"/>
      <w:r w:rsidRPr="00EC4D95">
        <w:rPr>
          <w:rFonts w:ascii="Times New Roman" w:hAnsi="Times New Roman" w:cs="Times New Roman"/>
          <w:b/>
          <w:bCs/>
          <w:color w:val="auto"/>
          <w:sz w:val="24"/>
          <w:szCs w:val="24"/>
        </w:rPr>
        <w:t>Business description</w:t>
      </w:r>
      <w:bookmarkEnd w:id="2"/>
    </w:p>
    <w:p w14:paraId="7E388941" w14:textId="7126F445" w:rsidR="0043305D" w:rsidRPr="00EC4D95" w:rsidRDefault="0043305D" w:rsidP="00EC4D95">
      <w:pPr>
        <w:pStyle w:val="a4"/>
        <w:spacing w:line="360" w:lineRule="auto"/>
        <w:jc w:val="both"/>
        <w:rPr>
          <w:rStyle w:val="a5"/>
          <w:b w:val="0"/>
          <w:bCs w:val="0"/>
        </w:rPr>
      </w:pPr>
      <w:r w:rsidRPr="00EC4D95">
        <w:rPr>
          <w:rStyle w:val="a5"/>
          <w:b w:val="0"/>
          <w:bCs w:val="0"/>
        </w:rPr>
        <w:t>An air purifier with a distinctive design is called "</w:t>
      </w:r>
      <w:proofErr w:type="spellStart"/>
      <w:r w:rsidRPr="00EC4D95">
        <w:rPr>
          <w:rStyle w:val="a5"/>
          <w:b w:val="0"/>
          <w:bCs w:val="0"/>
        </w:rPr>
        <w:t>Oxyfresh</w:t>
      </w:r>
      <w:proofErr w:type="spellEnd"/>
      <w:r w:rsidRPr="00EC4D95">
        <w:rPr>
          <w:rStyle w:val="a5"/>
          <w:b w:val="0"/>
          <w:bCs w:val="0"/>
        </w:rPr>
        <w:t>." In addition to giving its tenants clean air, it also maintains a balance between CO2 and oxygen in the atmosphere. The company's mission is to "provide customers with quality air purifiers at reasonable prices."</w:t>
      </w:r>
      <w:r w:rsidRPr="00EC4D95">
        <w:rPr>
          <w:b/>
          <w:bCs/>
        </w:rPr>
        <w:t xml:space="preserve"> </w:t>
      </w:r>
      <w:r w:rsidRPr="00EC4D95">
        <w:rPr>
          <w:rStyle w:val="a5"/>
          <w:b w:val="0"/>
          <w:bCs w:val="0"/>
        </w:rPr>
        <w:t xml:space="preserve">The air purifier will make the product more affordable for consumers with middle-class incomes. </w:t>
      </w:r>
      <w:r w:rsidRPr="00EC4D95">
        <w:t xml:space="preserve">Furthermore, </w:t>
      </w:r>
      <w:proofErr w:type="spellStart"/>
      <w:r w:rsidRPr="00EC4D95">
        <w:t>Oxyfresh</w:t>
      </w:r>
      <w:proofErr w:type="spellEnd"/>
      <w:r w:rsidRPr="00EC4D95">
        <w:t xml:space="preserve"> uses advanced technology to filter out pollutants and allergens, making it an ideal choice for people with respiratory issues. With its sleek design and efficient performance, </w:t>
      </w:r>
      <w:proofErr w:type="spellStart"/>
      <w:r w:rsidRPr="00EC4D95">
        <w:t>Oxyfresh</w:t>
      </w:r>
      <w:proofErr w:type="spellEnd"/>
      <w:r w:rsidRPr="00EC4D95">
        <w:t xml:space="preserve"> is a great investment for anyone looking to improve the air quality in their home or office.</w:t>
      </w:r>
      <w:r w:rsidRPr="00EC4D95">
        <w:rPr>
          <w:rStyle w:val="a5"/>
          <w:b w:val="0"/>
          <w:bCs w:val="0"/>
        </w:rPr>
        <w:t xml:space="preserve"> </w:t>
      </w:r>
    </w:p>
    <w:p w14:paraId="7E75E1B7" w14:textId="46BAB171" w:rsidR="0043305D" w:rsidRPr="00EC4D95" w:rsidRDefault="0043305D" w:rsidP="00EC4D95">
      <w:pPr>
        <w:pStyle w:val="a4"/>
        <w:spacing w:line="360" w:lineRule="auto"/>
        <w:jc w:val="both"/>
        <w:rPr>
          <w:rStyle w:val="a5"/>
          <w:b w:val="0"/>
          <w:bCs w:val="0"/>
        </w:rPr>
      </w:pPr>
      <w:r w:rsidRPr="00EC4D95">
        <w:rPr>
          <w:rStyle w:val="a5"/>
          <w:b w:val="0"/>
          <w:bCs w:val="0"/>
        </w:rPr>
        <w:t>The product's market analysis, information about the company's management, and details about business operations are all included in the business plan. The financial plan with a six-month sales forecast is also included. It aids in comprehending the company's financial stability. It also includes the product's marketing research as well as the marketing strategy that will be employed to raise consumer awareness of the product</w:t>
      </w:r>
      <w:r w:rsidR="00E73121" w:rsidRPr="00EC4D95">
        <w:rPr>
          <w:rStyle w:val="a5"/>
          <w:b w:val="0"/>
          <w:bCs w:val="0"/>
        </w:rPr>
        <w:t xml:space="preserve"> (Zhao, 2020)</w:t>
      </w:r>
      <w:r w:rsidRPr="00EC4D95">
        <w:rPr>
          <w:rStyle w:val="a5"/>
          <w:b w:val="0"/>
          <w:bCs w:val="0"/>
        </w:rPr>
        <w:t>.</w:t>
      </w:r>
      <w:r w:rsidRPr="00EC4D95">
        <w:t xml:space="preserve"> Furthermore, the business plan outlines the target market and identifies potential competitors.</w:t>
      </w:r>
    </w:p>
    <w:p w14:paraId="6B5D3531" w14:textId="187C1205" w:rsidR="0043305D" w:rsidRPr="00EC4D95" w:rsidRDefault="0043305D" w:rsidP="00EC4D95">
      <w:pPr>
        <w:pStyle w:val="a4"/>
        <w:spacing w:line="360" w:lineRule="auto"/>
        <w:jc w:val="both"/>
      </w:pPr>
      <w:r w:rsidRPr="00EC4D95">
        <w:rPr>
          <w:rStyle w:val="a5"/>
          <w:b w:val="0"/>
          <w:bCs w:val="0"/>
        </w:rPr>
        <w:t xml:space="preserve">The product takes into account all intellectual property rights, including trademarks, copyrights, and industrial design rights. It complies with all legal requirements, such as the sources of the law, consumer protection laws like safety regulations, and prohibitions against faulty products, among others. </w:t>
      </w:r>
      <w:r w:rsidRPr="00EC4D95">
        <w:t>In addition, the company also offers a warranty for their air purifiers to ensure customer satisfaction and peace of mind</w:t>
      </w:r>
      <w:r w:rsidR="00E73121" w:rsidRPr="00EC4D95">
        <w:t xml:space="preserve"> (Zhao, 2020)</w:t>
      </w:r>
      <w:r w:rsidRPr="00EC4D95">
        <w:t>. They strive to continuously improve their product and customer service to maintain their reputation as a reliable and trustworthy brand.</w:t>
      </w:r>
    </w:p>
    <w:p w14:paraId="6ACC0322" w14:textId="1CCFA140" w:rsidR="000C12D1" w:rsidRPr="00EC4D95" w:rsidRDefault="000C12D1" w:rsidP="00EC4D95">
      <w:pPr>
        <w:pStyle w:val="1"/>
        <w:spacing w:line="360" w:lineRule="auto"/>
        <w:jc w:val="both"/>
        <w:rPr>
          <w:rFonts w:ascii="Times New Roman" w:hAnsi="Times New Roman" w:cs="Times New Roman"/>
          <w:b/>
          <w:bCs/>
          <w:color w:val="auto"/>
          <w:sz w:val="24"/>
          <w:szCs w:val="24"/>
        </w:rPr>
      </w:pPr>
      <w:bookmarkStart w:id="3" w:name="_Toc131607156"/>
      <w:r w:rsidRPr="00EC4D95">
        <w:rPr>
          <w:rFonts w:ascii="Times New Roman" w:hAnsi="Times New Roman" w:cs="Times New Roman"/>
          <w:b/>
          <w:bCs/>
          <w:color w:val="auto"/>
          <w:sz w:val="24"/>
          <w:szCs w:val="24"/>
        </w:rPr>
        <w:t>Industry Analysis</w:t>
      </w:r>
      <w:bookmarkEnd w:id="3"/>
    </w:p>
    <w:p w14:paraId="5DA40A8D" w14:textId="78013E8B" w:rsidR="00465961" w:rsidRPr="00EC4D95" w:rsidRDefault="00465961" w:rsidP="00EC4D95">
      <w:pPr>
        <w:spacing w:line="360" w:lineRule="auto"/>
        <w:jc w:val="both"/>
        <w:rPr>
          <w:rFonts w:ascii="Times New Roman" w:hAnsi="Times New Roman" w:cs="Times New Roman"/>
          <w:b/>
          <w:bCs/>
          <w:sz w:val="24"/>
          <w:szCs w:val="24"/>
        </w:rPr>
      </w:pPr>
      <w:r w:rsidRPr="00EC4D95">
        <w:rPr>
          <w:rFonts w:ascii="Times New Roman" w:hAnsi="Times New Roman" w:cs="Times New Roman"/>
          <w:b/>
          <w:bCs/>
          <w:sz w:val="24"/>
          <w:szCs w:val="24"/>
        </w:rPr>
        <w:t>VRIO Analysis</w:t>
      </w:r>
    </w:p>
    <w:tbl>
      <w:tblPr>
        <w:tblStyle w:val="a3"/>
        <w:tblW w:w="0" w:type="auto"/>
        <w:tblLook w:val="04A0" w:firstRow="1" w:lastRow="0" w:firstColumn="1" w:lastColumn="0" w:noHBand="0" w:noVBand="1"/>
      </w:tblPr>
      <w:tblGrid>
        <w:gridCol w:w="1696"/>
        <w:gridCol w:w="1308"/>
        <w:gridCol w:w="1386"/>
        <w:gridCol w:w="1417"/>
        <w:gridCol w:w="1276"/>
        <w:gridCol w:w="1933"/>
      </w:tblGrid>
      <w:tr w:rsidR="00465961" w:rsidRPr="00EC4D95" w14:paraId="587CB3D1" w14:textId="77777777" w:rsidTr="00465961">
        <w:tc>
          <w:tcPr>
            <w:tcW w:w="1696" w:type="dxa"/>
          </w:tcPr>
          <w:p w14:paraId="12C66D24" w14:textId="55B49618"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Resource and capabilities</w:t>
            </w:r>
          </w:p>
        </w:tc>
        <w:tc>
          <w:tcPr>
            <w:tcW w:w="1308" w:type="dxa"/>
            <w:shd w:val="clear" w:color="auto" w:fill="F4B083" w:themeFill="accent2" w:themeFillTint="99"/>
          </w:tcPr>
          <w:p w14:paraId="6155C449" w14:textId="0BEEF8F4"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V</w:t>
            </w:r>
          </w:p>
        </w:tc>
        <w:tc>
          <w:tcPr>
            <w:tcW w:w="1386" w:type="dxa"/>
            <w:shd w:val="clear" w:color="auto" w:fill="A8D08D" w:themeFill="accent6" w:themeFillTint="99"/>
          </w:tcPr>
          <w:p w14:paraId="325805ED" w14:textId="69D16122"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R</w:t>
            </w:r>
          </w:p>
        </w:tc>
        <w:tc>
          <w:tcPr>
            <w:tcW w:w="1417" w:type="dxa"/>
            <w:shd w:val="clear" w:color="auto" w:fill="9CC2E5" w:themeFill="accent5" w:themeFillTint="99"/>
          </w:tcPr>
          <w:p w14:paraId="75E83407" w14:textId="208853E8"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I</w:t>
            </w:r>
          </w:p>
        </w:tc>
        <w:tc>
          <w:tcPr>
            <w:tcW w:w="1276" w:type="dxa"/>
            <w:shd w:val="clear" w:color="auto" w:fill="FFD966" w:themeFill="accent4" w:themeFillTint="99"/>
          </w:tcPr>
          <w:p w14:paraId="6820F610" w14:textId="49F2521C"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O</w:t>
            </w:r>
          </w:p>
        </w:tc>
        <w:tc>
          <w:tcPr>
            <w:tcW w:w="1933" w:type="dxa"/>
          </w:tcPr>
          <w:p w14:paraId="538CB807" w14:textId="77777777" w:rsidR="00465961" w:rsidRPr="00EC4D95" w:rsidRDefault="00465961" w:rsidP="00EC4D95">
            <w:pPr>
              <w:spacing w:line="360" w:lineRule="auto"/>
              <w:jc w:val="both"/>
              <w:rPr>
                <w:rFonts w:ascii="Times New Roman" w:hAnsi="Times New Roman" w:cs="Times New Roman"/>
                <w:sz w:val="24"/>
                <w:szCs w:val="24"/>
              </w:rPr>
            </w:pPr>
          </w:p>
        </w:tc>
      </w:tr>
      <w:tr w:rsidR="00465961" w:rsidRPr="00EC4D95" w14:paraId="2649CB4A" w14:textId="77777777" w:rsidTr="00465961">
        <w:tc>
          <w:tcPr>
            <w:tcW w:w="1696" w:type="dxa"/>
          </w:tcPr>
          <w:p w14:paraId="430B3982" w14:textId="50E3C806"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lastRenderedPageBreak/>
              <w:t>Corporate support</w:t>
            </w:r>
          </w:p>
        </w:tc>
        <w:tc>
          <w:tcPr>
            <w:tcW w:w="1308" w:type="dxa"/>
          </w:tcPr>
          <w:p w14:paraId="20AA0F3D" w14:textId="251592AA"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386" w:type="dxa"/>
          </w:tcPr>
          <w:p w14:paraId="371756ED" w14:textId="3E98574B"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417" w:type="dxa"/>
          </w:tcPr>
          <w:p w14:paraId="156E8BAE" w14:textId="29A4D875"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276" w:type="dxa"/>
          </w:tcPr>
          <w:p w14:paraId="4CF153EC" w14:textId="1E1C9B70"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933" w:type="dxa"/>
          </w:tcPr>
          <w:p w14:paraId="612D6A09" w14:textId="1220FBF3"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Sustained competitive advantage</w:t>
            </w:r>
          </w:p>
        </w:tc>
      </w:tr>
      <w:tr w:rsidR="00465961" w:rsidRPr="00EC4D95" w14:paraId="1AECC584" w14:textId="77777777" w:rsidTr="00465961">
        <w:tc>
          <w:tcPr>
            <w:tcW w:w="1696" w:type="dxa"/>
          </w:tcPr>
          <w:p w14:paraId="78089E8F" w14:textId="5BAE82FB"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Research and design</w:t>
            </w:r>
          </w:p>
        </w:tc>
        <w:tc>
          <w:tcPr>
            <w:tcW w:w="1308" w:type="dxa"/>
          </w:tcPr>
          <w:p w14:paraId="7DB7DB7E" w14:textId="48F37CCC"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386" w:type="dxa"/>
          </w:tcPr>
          <w:p w14:paraId="116C613E" w14:textId="77777777" w:rsidR="00465961" w:rsidRPr="00EC4D95" w:rsidRDefault="00465961" w:rsidP="00EC4D95">
            <w:pPr>
              <w:spacing w:line="360" w:lineRule="auto"/>
              <w:jc w:val="both"/>
              <w:rPr>
                <w:rFonts w:ascii="Times New Roman" w:hAnsi="Times New Roman" w:cs="Times New Roman"/>
                <w:sz w:val="24"/>
                <w:szCs w:val="24"/>
              </w:rPr>
            </w:pPr>
          </w:p>
        </w:tc>
        <w:tc>
          <w:tcPr>
            <w:tcW w:w="1417" w:type="dxa"/>
          </w:tcPr>
          <w:p w14:paraId="05DB53BB" w14:textId="38567C23"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276" w:type="dxa"/>
          </w:tcPr>
          <w:p w14:paraId="4A27D5FE" w14:textId="598252DD"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933" w:type="dxa"/>
          </w:tcPr>
          <w:p w14:paraId="75495FCA" w14:textId="7D380A7B"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Competitive advantage</w:t>
            </w:r>
          </w:p>
        </w:tc>
      </w:tr>
      <w:tr w:rsidR="00465961" w:rsidRPr="00EC4D95" w14:paraId="62E9BA2C" w14:textId="77777777" w:rsidTr="00465961">
        <w:tc>
          <w:tcPr>
            <w:tcW w:w="1696" w:type="dxa"/>
          </w:tcPr>
          <w:p w14:paraId="0862199F" w14:textId="0BB894AA" w:rsidR="00465961" w:rsidRPr="00EC4D95" w:rsidRDefault="008E20F8"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Financial stability in the market</w:t>
            </w:r>
          </w:p>
        </w:tc>
        <w:tc>
          <w:tcPr>
            <w:tcW w:w="1308" w:type="dxa"/>
          </w:tcPr>
          <w:p w14:paraId="367D92DF" w14:textId="2B6C61AF"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386" w:type="dxa"/>
          </w:tcPr>
          <w:p w14:paraId="0A785200" w14:textId="22F87A8A" w:rsidR="00465961" w:rsidRPr="00EC4D95" w:rsidRDefault="008E20F8"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417" w:type="dxa"/>
          </w:tcPr>
          <w:p w14:paraId="44EE8D6F" w14:textId="77777777" w:rsidR="00465961" w:rsidRPr="00EC4D95" w:rsidRDefault="00465961" w:rsidP="00EC4D95">
            <w:pPr>
              <w:spacing w:line="360" w:lineRule="auto"/>
              <w:jc w:val="both"/>
              <w:rPr>
                <w:rFonts w:ascii="Times New Roman" w:hAnsi="Times New Roman" w:cs="Times New Roman"/>
                <w:sz w:val="24"/>
                <w:szCs w:val="24"/>
              </w:rPr>
            </w:pPr>
          </w:p>
        </w:tc>
        <w:tc>
          <w:tcPr>
            <w:tcW w:w="1276" w:type="dxa"/>
          </w:tcPr>
          <w:p w14:paraId="0EB4C773" w14:textId="55258308"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933" w:type="dxa"/>
          </w:tcPr>
          <w:p w14:paraId="48543E60" w14:textId="432BE372"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competitive advantage</w:t>
            </w:r>
          </w:p>
        </w:tc>
      </w:tr>
      <w:tr w:rsidR="00465961" w:rsidRPr="00EC4D95" w14:paraId="45FF0813" w14:textId="77777777" w:rsidTr="00465961">
        <w:tc>
          <w:tcPr>
            <w:tcW w:w="1696" w:type="dxa"/>
          </w:tcPr>
          <w:p w14:paraId="3B9806E5" w14:textId="371E231C" w:rsidR="00465961" w:rsidRPr="00EC4D95" w:rsidRDefault="008E20F8"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Market proximity</w:t>
            </w:r>
          </w:p>
        </w:tc>
        <w:tc>
          <w:tcPr>
            <w:tcW w:w="1308" w:type="dxa"/>
          </w:tcPr>
          <w:p w14:paraId="524D6205" w14:textId="291AE90C"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386" w:type="dxa"/>
          </w:tcPr>
          <w:p w14:paraId="7DB64A0E" w14:textId="77777777" w:rsidR="00465961" w:rsidRPr="00EC4D95" w:rsidRDefault="00465961" w:rsidP="00EC4D95">
            <w:pPr>
              <w:spacing w:line="360" w:lineRule="auto"/>
              <w:jc w:val="both"/>
              <w:rPr>
                <w:rFonts w:ascii="Times New Roman" w:hAnsi="Times New Roman" w:cs="Times New Roman"/>
                <w:sz w:val="24"/>
                <w:szCs w:val="24"/>
              </w:rPr>
            </w:pPr>
          </w:p>
        </w:tc>
        <w:tc>
          <w:tcPr>
            <w:tcW w:w="1417" w:type="dxa"/>
          </w:tcPr>
          <w:p w14:paraId="5543FF09" w14:textId="629DBD35" w:rsidR="00465961" w:rsidRPr="00EC4D95" w:rsidRDefault="00465961" w:rsidP="00EC4D95">
            <w:pPr>
              <w:spacing w:line="360" w:lineRule="auto"/>
              <w:jc w:val="both"/>
              <w:rPr>
                <w:rFonts w:ascii="Times New Roman" w:hAnsi="Times New Roman" w:cs="Times New Roman"/>
                <w:sz w:val="24"/>
                <w:szCs w:val="24"/>
              </w:rPr>
            </w:pPr>
          </w:p>
        </w:tc>
        <w:tc>
          <w:tcPr>
            <w:tcW w:w="1276" w:type="dxa"/>
          </w:tcPr>
          <w:p w14:paraId="2C9BD12A" w14:textId="684404D9"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933" w:type="dxa"/>
          </w:tcPr>
          <w:p w14:paraId="70B40A60" w14:textId="64B605CD"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Sustainable competitive advantage</w:t>
            </w:r>
          </w:p>
        </w:tc>
      </w:tr>
      <w:tr w:rsidR="00465961" w:rsidRPr="00EC4D95" w14:paraId="44B6317F" w14:textId="77777777" w:rsidTr="00465961">
        <w:tc>
          <w:tcPr>
            <w:tcW w:w="1696" w:type="dxa"/>
          </w:tcPr>
          <w:p w14:paraId="63E59CD6" w14:textId="12446E95"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Product range</w:t>
            </w:r>
          </w:p>
        </w:tc>
        <w:tc>
          <w:tcPr>
            <w:tcW w:w="1308" w:type="dxa"/>
          </w:tcPr>
          <w:p w14:paraId="7ABEB912" w14:textId="7BDD0395"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386" w:type="dxa"/>
          </w:tcPr>
          <w:p w14:paraId="01CEE6FF" w14:textId="2DD97B63"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417" w:type="dxa"/>
          </w:tcPr>
          <w:p w14:paraId="7980770F" w14:textId="1BB6DA93"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276" w:type="dxa"/>
          </w:tcPr>
          <w:p w14:paraId="50648405" w14:textId="23E8B8E1"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933" w:type="dxa"/>
          </w:tcPr>
          <w:p w14:paraId="3B299141" w14:textId="61359568"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Sustainable competitive advantage</w:t>
            </w:r>
          </w:p>
        </w:tc>
      </w:tr>
      <w:tr w:rsidR="00465961" w:rsidRPr="00EC4D95" w14:paraId="5B85B160" w14:textId="77777777" w:rsidTr="00465961">
        <w:tc>
          <w:tcPr>
            <w:tcW w:w="1696" w:type="dxa"/>
          </w:tcPr>
          <w:p w14:paraId="1C95A889" w14:textId="6B1B2D36"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Product Quality</w:t>
            </w:r>
          </w:p>
        </w:tc>
        <w:tc>
          <w:tcPr>
            <w:tcW w:w="1308" w:type="dxa"/>
          </w:tcPr>
          <w:p w14:paraId="346F499D" w14:textId="4338F5CC"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386" w:type="dxa"/>
          </w:tcPr>
          <w:p w14:paraId="2C67EE91" w14:textId="3B086DBE"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417" w:type="dxa"/>
          </w:tcPr>
          <w:p w14:paraId="2A38050C" w14:textId="5D2B9F90"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276" w:type="dxa"/>
          </w:tcPr>
          <w:p w14:paraId="42266511" w14:textId="7307B3C9"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933" w:type="dxa"/>
          </w:tcPr>
          <w:p w14:paraId="5600107F" w14:textId="5FB19B42"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Sustainable competitive advantage</w:t>
            </w:r>
          </w:p>
        </w:tc>
      </w:tr>
      <w:tr w:rsidR="00465961" w:rsidRPr="00EC4D95" w14:paraId="4C56859A" w14:textId="77777777" w:rsidTr="00465961">
        <w:tc>
          <w:tcPr>
            <w:tcW w:w="1696" w:type="dxa"/>
          </w:tcPr>
          <w:p w14:paraId="32F29687" w14:textId="72EE51D9" w:rsidR="00465961" w:rsidRPr="00EC4D95" w:rsidRDefault="00A0580F"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The demand</w:t>
            </w:r>
            <w:r w:rsidR="00F63199" w:rsidRPr="00EC4D95">
              <w:rPr>
                <w:rFonts w:ascii="Times New Roman" w:hAnsi="Times New Roman" w:cs="Times New Roman"/>
                <w:sz w:val="24"/>
                <w:szCs w:val="24"/>
              </w:rPr>
              <w:t xml:space="preserve"> of the product</w:t>
            </w:r>
          </w:p>
        </w:tc>
        <w:tc>
          <w:tcPr>
            <w:tcW w:w="1308" w:type="dxa"/>
          </w:tcPr>
          <w:p w14:paraId="1F858D0A" w14:textId="4B312D33"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386" w:type="dxa"/>
          </w:tcPr>
          <w:p w14:paraId="618083DC" w14:textId="05C17445" w:rsidR="00465961" w:rsidRPr="00EC4D95" w:rsidRDefault="00465961" w:rsidP="00EC4D95">
            <w:pPr>
              <w:spacing w:line="360" w:lineRule="auto"/>
              <w:jc w:val="both"/>
              <w:rPr>
                <w:rFonts w:ascii="Times New Roman" w:hAnsi="Times New Roman" w:cs="Times New Roman"/>
                <w:sz w:val="24"/>
                <w:szCs w:val="24"/>
              </w:rPr>
            </w:pPr>
          </w:p>
        </w:tc>
        <w:tc>
          <w:tcPr>
            <w:tcW w:w="1417" w:type="dxa"/>
          </w:tcPr>
          <w:p w14:paraId="1A4F76DA" w14:textId="58707EF5" w:rsidR="00465961" w:rsidRPr="00EC4D95" w:rsidRDefault="00465961" w:rsidP="00EC4D95">
            <w:pPr>
              <w:spacing w:line="360" w:lineRule="auto"/>
              <w:jc w:val="both"/>
              <w:rPr>
                <w:rFonts w:ascii="Times New Roman" w:hAnsi="Times New Roman" w:cs="Times New Roman"/>
                <w:sz w:val="24"/>
                <w:szCs w:val="24"/>
              </w:rPr>
            </w:pPr>
          </w:p>
        </w:tc>
        <w:tc>
          <w:tcPr>
            <w:tcW w:w="1276" w:type="dxa"/>
          </w:tcPr>
          <w:p w14:paraId="758F3A32" w14:textId="1F82CBEC" w:rsidR="00465961"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933" w:type="dxa"/>
          </w:tcPr>
          <w:p w14:paraId="12B8886D" w14:textId="2E1637D5" w:rsidR="00465961" w:rsidRPr="00EC4D95" w:rsidRDefault="0046596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Competitive parity</w:t>
            </w:r>
          </w:p>
        </w:tc>
      </w:tr>
      <w:tr w:rsidR="00FE6887" w:rsidRPr="00EC4D95" w14:paraId="7375A2D9" w14:textId="77777777" w:rsidTr="00465961">
        <w:tc>
          <w:tcPr>
            <w:tcW w:w="1696" w:type="dxa"/>
          </w:tcPr>
          <w:p w14:paraId="1954C4FC" w14:textId="0E46663E" w:rsidR="00FE6887" w:rsidRPr="00EC4D95" w:rsidRDefault="00FE6887"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Growth in market</w:t>
            </w:r>
          </w:p>
        </w:tc>
        <w:tc>
          <w:tcPr>
            <w:tcW w:w="1308" w:type="dxa"/>
          </w:tcPr>
          <w:p w14:paraId="6415AF97" w14:textId="1F95E54D" w:rsidR="00FE6887"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386" w:type="dxa"/>
          </w:tcPr>
          <w:p w14:paraId="2EFE2EF7" w14:textId="6EC35BA3" w:rsidR="00FE6887" w:rsidRPr="00EC4D95" w:rsidRDefault="00FE6887" w:rsidP="00EC4D95">
            <w:pPr>
              <w:spacing w:line="360" w:lineRule="auto"/>
              <w:jc w:val="both"/>
              <w:rPr>
                <w:rFonts w:ascii="Times New Roman" w:hAnsi="Times New Roman" w:cs="Times New Roman"/>
                <w:sz w:val="24"/>
                <w:szCs w:val="24"/>
              </w:rPr>
            </w:pPr>
          </w:p>
        </w:tc>
        <w:tc>
          <w:tcPr>
            <w:tcW w:w="1417" w:type="dxa"/>
          </w:tcPr>
          <w:p w14:paraId="685C7DEA" w14:textId="3CCFC851" w:rsidR="00FE6887"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276" w:type="dxa"/>
          </w:tcPr>
          <w:p w14:paraId="3F575F16" w14:textId="5EA15BAC" w:rsidR="00FE6887" w:rsidRPr="00EC4D95" w:rsidRDefault="00FE6887" w:rsidP="00EC4D95">
            <w:pPr>
              <w:spacing w:line="360" w:lineRule="auto"/>
              <w:jc w:val="both"/>
              <w:rPr>
                <w:rFonts w:ascii="Times New Roman" w:hAnsi="Times New Roman" w:cs="Times New Roman"/>
                <w:sz w:val="24"/>
                <w:szCs w:val="24"/>
              </w:rPr>
            </w:pPr>
            <w:r w:rsidRPr="00EC4D95">
              <w:rPr>
                <w:rFonts w:ascii="Segoe UI Symbol" w:hAnsi="Segoe UI Symbol" w:cs="Segoe UI Symbol"/>
                <w:sz w:val="24"/>
                <w:szCs w:val="24"/>
              </w:rPr>
              <w:t>✓</w:t>
            </w:r>
          </w:p>
        </w:tc>
        <w:tc>
          <w:tcPr>
            <w:tcW w:w="1933" w:type="dxa"/>
          </w:tcPr>
          <w:p w14:paraId="15E7AA1C" w14:textId="23F9E888" w:rsidR="00FE6887" w:rsidRPr="00EC4D95" w:rsidRDefault="00FE6887"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Competitive advantage</w:t>
            </w:r>
          </w:p>
        </w:tc>
      </w:tr>
    </w:tbl>
    <w:p w14:paraId="5E14DE36" w14:textId="31635A50" w:rsidR="00F63199" w:rsidRPr="00EC4D95" w:rsidRDefault="008E20F8"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 xml:space="preserve"> </w:t>
      </w:r>
      <w:r w:rsidR="00F63199" w:rsidRPr="00EC4D95">
        <w:rPr>
          <w:rFonts w:ascii="Times New Roman" w:hAnsi="Times New Roman" w:cs="Times New Roman"/>
          <w:sz w:val="24"/>
          <w:szCs w:val="24"/>
        </w:rPr>
        <w:t xml:space="preserve"> </w:t>
      </w:r>
    </w:p>
    <w:p w14:paraId="08BC9987" w14:textId="0FAAC489" w:rsidR="00F63199" w:rsidRPr="00EC4D95" w:rsidRDefault="008E20F8" w:rsidP="00EC4D95">
      <w:pPr>
        <w:spacing w:line="360" w:lineRule="auto"/>
        <w:jc w:val="both"/>
        <w:rPr>
          <w:rFonts w:ascii="Times New Roman" w:hAnsi="Times New Roman" w:cs="Times New Roman"/>
          <w:b/>
          <w:bCs/>
          <w:sz w:val="24"/>
          <w:szCs w:val="24"/>
        </w:rPr>
      </w:pPr>
      <w:r w:rsidRPr="00EC4D95">
        <w:rPr>
          <w:rFonts w:ascii="Times New Roman" w:hAnsi="Times New Roman" w:cs="Times New Roman"/>
          <w:b/>
          <w:bCs/>
          <w:sz w:val="24"/>
          <w:szCs w:val="24"/>
        </w:rPr>
        <w:t>Porter five forces</w:t>
      </w:r>
    </w:p>
    <w:p w14:paraId="25427ED5" w14:textId="414C4938" w:rsidR="000C12D1" w:rsidRPr="00EC4D95" w:rsidRDefault="000C12D1" w:rsidP="00EC4D95">
      <w:pPr>
        <w:spacing w:line="360" w:lineRule="auto"/>
        <w:jc w:val="both"/>
        <w:rPr>
          <w:rFonts w:ascii="Times New Roman" w:hAnsi="Times New Roman" w:cs="Times New Roman"/>
          <w:b/>
          <w:bCs/>
          <w:sz w:val="24"/>
          <w:szCs w:val="24"/>
        </w:rPr>
      </w:pPr>
      <w:r w:rsidRPr="00EC4D95">
        <w:rPr>
          <w:rFonts w:ascii="Times New Roman" w:hAnsi="Times New Roman" w:cs="Times New Roman"/>
          <w:noProof/>
          <w:sz w:val="24"/>
          <w:szCs w:val="24"/>
          <w:lang w:val="ru-RU" w:eastAsia="ru-RU"/>
        </w:rPr>
        <w:drawing>
          <wp:inline distT="0" distB="0" distL="0" distR="0" wp14:anchorId="13C4BD09" wp14:editId="7F823586">
            <wp:extent cx="3805152" cy="2438400"/>
            <wp:effectExtent l="0" t="0" r="5080" b="0"/>
            <wp:docPr id="3" name="Picture 3" descr="Starbucks Porter's Five Forces Analysi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bucks Porter's Five Forces Analysis | EdrawMax Onlin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5764" cy="2445200"/>
                    </a:xfrm>
                    <a:prstGeom prst="rect">
                      <a:avLst/>
                    </a:prstGeom>
                    <a:noFill/>
                    <a:ln>
                      <a:noFill/>
                    </a:ln>
                  </pic:spPr>
                </pic:pic>
              </a:graphicData>
            </a:graphic>
          </wp:inline>
        </w:drawing>
      </w:r>
    </w:p>
    <w:p w14:paraId="26A1C6C8" w14:textId="0ABA30FD" w:rsidR="000C12D1" w:rsidRPr="00EC4D95" w:rsidRDefault="000C12D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lastRenderedPageBreak/>
        <w:t>Figure.1. Porter’s five forces</w:t>
      </w:r>
    </w:p>
    <w:p w14:paraId="23F61508" w14:textId="69136C7F" w:rsidR="000C12D1" w:rsidRPr="00EC4D95" w:rsidRDefault="000C12D1" w:rsidP="00EC4D95">
      <w:pPr>
        <w:spacing w:line="360" w:lineRule="auto"/>
        <w:jc w:val="both"/>
        <w:rPr>
          <w:rFonts w:ascii="Times New Roman" w:hAnsi="Times New Roman" w:cs="Times New Roman"/>
          <w:sz w:val="24"/>
          <w:szCs w:val="24"/>
        </w:rPr>
      </w:pPr>
      <w:r w:rsidRPr="00EC4D95">
        <w:rPr>
          <w:rFonts w:ascii="Times New Roman" w:hAnsi="Times New Roman" w:cs="Times New Roman"/>
          <w:sz w:val="24"/>
          <w:szCs w:val="24"/>
        </w:rPr>
        <w:t>Source: (</w:t>
      </w:r>
      <w:proofErr w:type="spellStart"/>
      <w:r w:rsidRPr="00EC4D95">
        <w:rPr>
          <w:rFonts w:ascii="Times New Roman" w:hAnsi="Times New Roman" w:cs="Times New Roman"/>
          <w:sz w:val="24"/>
          <w:szCs w:val="24"/>
        </w:rPr>
        <w:t>Stocchi</w:t>
      </w:r>
      <w:proofErr w:type="spellEnd"/>
      <w:r w:rsidRPr="00EC4D95">
        <w:rPr>
          <w:rFonts w:ascii="Times New Roman" w:hAnsi="Times New Roman" w:cs="Times New Roman"/>
          <w:sz w:val="24"/>
          <w:szCs w:val="24"/>
        </w:rPr>
        <w:t xml:space="preserve"> et al., 2019).</w:t>
      </w:r>
    </w:p>
    <w:p w14:paraId="0DFE3F3F" w14:textId="77777777" w:rsidR="00577E13" w:rsidRPr="00EC4D95" w:rsidRDefault="00577E13" w:rsidP="00EC4D95">
      <w:pPr>
        <w:pStyle w:val="a4"/>
        <w:spacing w:line="360" w:lineRule="auto"/>
        <w:jc w:val="both"/>
      </w:pPr>
      <w:r w:rsidRPr="00EC4D95">
        <w:rPr>
          <w:rStyle w:val="a5"/>
        </w:rPr>
        <w:t>Competitive rivalry</w:t>
      </w:r>
    </w:p>
    <w:p w14:paraId="6DCCF9CC" w14:textId="0031C131" w:rsidR="00577E13" w:rsidRPr="00EC4D95" w:rsidRDefault="00577E13" w:rsidP="00EC4D95">
      <w:pPr>
        <w:pStyle w:val="a4"/>
        <w:spacing w:line="360" w:lineRule="auto"/>
        <w:jc w:val="both"/>
      </w:pPr>
      <w:r w:rsidRPr="00EC4D95">
        <w:t xml:space="preserve">The market for air purifiers is growing, especially in the wake of the COVID-19 pandemic. Customers are more concerned with leading healthy lives. </w:t>
      </w:r>
      <w:r w:rsidR="008B73A0" w:rsidRPr="00EC4D95">
        <w:t>Air</w:t>
      </w:r>
      <w:r w:rsidRPr="00EC4D95">
        <w:t xml:space="preserve"> purifier is in high demand. Consequently, the competition is growing</w:t>
      </w:r>
      <w:r w:rsidR="00E73121" w:rsidRPr="00EC4D95">
        <w:t xml:space="preserve"> (Zhao, 2020)</w:t>
      </w:r>
      <w:r w:rsidRPr="00EC4D95">
        <w:t>. The competition for "</w:t>
      </w:r>
      <w:proofErr w:type="spellStart"/>
      <w:r w:rsidRPr="00EC4D95">
        <w:t>Oxyfresh</w:t>
      </w:r>
      <w:proofErr w:type="spellEnd"/>
      <w:r w:rsidRPr="00EC4D95">
        <w:t xml:space="preserve">" will be fierce from companies like Philips, </w:t>
      </w:r>
      <w:proofErr w:type="spellStart"/>
      <w:r w:rsidRPr="00EC4D95">
        <w:t>Aier</w:t>
      </w:r>
      <w:proofErr w:type="spellEnd"/>
      <w:r w:rsidRPr="00EC4D95">
        <w:t>, and others. The air purifier market is flourishing and aggressive.</w:t>
      </w:r>
    </w:p>
    <w:p w14:paraId="6B9803DD" w14:textId="77777777" w:rsidR="00577E13" w:rsidRPr="00EC4D95" w:rsidRDefault="00577E13" w:rsidP="00EC4D95">
      <w:pPr>
        <w:pStyle w:val="a4"/>
        <w:spacing w:line="360" w:lineRule="auto"/>
        <w:jc w:val="both"/>
      </w:pPr>
      <w:r w:rsidRPr="00EC4D95">
        <w:rPr>
          <w:rStyle w:val="a5"/>
        </w:rPr>
        <w:t>Threat of substitutes</w:t>
      </w:r>
    </w:p>
    <w:p w14:paraId="41D91FC2" w14:textId="77777777" w:rsidR="00577E13" w:rsidRPr="00EC4D95" w:rsidRDefault="00577E13" w:rsidP="00EC4D95">
      <w:pPr>
        <w:pStyle w:val="a4"/>
        <w:spacing w:line="360" w:lineRule="auto"/>
        <w:jc w:val="both"/>
      </w:pPr>
      <w:r w:rsidRPr="00EC4D95">
        <w:t>Every day, the electronic industry changes. The constant advancement of technology creates a significant threat from substitutes. As a result, there is a growing threat of substitutes in the air purifier industry.</w:t>
      </w:r>
    </w:p>
    <w:p w14:paraId="41A433A9" w14:textId="77777777" w:rsidR="00577E13" w:rsidRPr="00EC4D95" w:rsidRDefault="00577E13" w:rsidP="00EC4D95">
      <w:pPr>
        <w:pStyle w:val="a4"/>
        <w:spacing w:line="360" w:lineRule="auto"/>
        <w:jc w:val="both"/>
      </w:pPr>
      <w:r w:rsidRPr="00EC4D95">
        <w:rPr>
          <w:rStyle w:val="a5"/>
        </w:rPr>
        <w:t>Threat of new entrants</w:t>
      </w:r>
    </w:p>
    <w:p w14:paraId="535EC099" w14:textId="5C2438B1" w:rsidR="00577E13" w:rsidRPr="00EC4D95" w:rsidRDefault="00577E13" w:rsidP="00EC4D95">
      <w:pPr>
        <w:pStyle w:val="a4"/>
        <w:spacing w:line="360" w:lineRule="auto"/>
        <w:jc w:val="both"/>
      </w:pPr>
      <w:r w:rsidRPr="00EC4D95">
        <w:t>It is greatly preferred by newcomers due to the lower capital requirements and higher profit margins</w:t>
      </w:r>
      <w:r w:rsidR="00E73121" w:rsidRPr="00EC4D95">
        <w:t xml:space="preserve"> (</w:t>
      </w:r>
      <w:proofErr w:type="spellStart"/>
      <w:r w:rsidR="00E73121" w:rsidRPr="00EC4D95">
        <w:t>Curtius</w:t>
      </w:r>
      <w:proofErr w:type="spellEnd"/>
      <w:r w:rsidR="00E73121" w:rsidRPr="00EC4D95">
        <w:t>, 2021)</w:t>
      </w:r>
      <w:r w:rsidRPr="00EC4D95">
        <w:t>. It is suitable for newcomers because of the enormous number of consumers in developing nations.</w:t>
      </w:r>
    </w:p>
    <w:p w14:paraId="750F7E21" w14:textId="77777777" w:rsidR="00577E13" w:rsidRPr="00EC4D95" w:rsidRDefault="00577E13" w:rsidP="00EC4D95">
      <w:pPr>
        <w:pStyle w:val="a4"/>
        <w:spacing w:line="360" w:lineRule="auto"/>
        <w:jc w:val="both"/>
      </w:pPr>
      <w:r w:rsidRPr="00EC4D95">
        <w:rPr>
          <w:rStyle w:val="a5"/>
        </w:rPr>
        <w:t>The bargaining power of the buyers</w:t>
      </w:r>
    </w:p>
    <w:p w14:paraId="6E669BF1" w14:textId="3077BFC4" w:rsidR="00577E13" w:rsidRPr="00EC4D95" w:rsidRDefault="00577E13" w:rsidP="00EC4D95">
      <w:pPr>
        <w:pStyle w:val="a4"/>
        <w:spacing w:line="360" w:lineRule="auto"/>
        <w:jc w:val="both"/>
      </w:pPr>
      <w:r w:rsidRPr="00EC4D95">
        <w:t>In the air purifier market, the buyer has significant negotiating power. The buyer incurs a little switching expense. Due to the abundance of options on the market, consumers are in charge</w:t>
      </w:r>
      <w:r w:rsidR="00E73121" w:rsidRPr="00EC4D95">
        <w:t xml:space="preserve"> (</w:t>
      </w:r>
      <w:proofErr w:type="spellStart"/>
      <w:r w:rsidR="00E73121" w:rsidRPr="00EC4D95">
        <w:t>Curtius</w:t>
      </w:r>
      <w:proofErr w:type="spellEnd"/>
      <w:r w:rsidR="00E73121" w:rsidRPr="00EC4D95">
        <w:t>, 2021)</w:t>
      </w:r>
      <w:r w:rsidRPr="00EC4D95">
        <w:t>. In the case of "</w:t>
      </w:r>
      <w:proofErr w:type="spellStart"/>
      <w:r w:rsidRPr="00EC4D95">
        <w:t>Oxyfresh</w:t>
      </w:r>
      <w:proofErr w:type="spellEnd"/>
      <w:r w:rsidRPr="00EC4D95">
        <w:t>," the idea behind the product is distinct and singular, making it difficult for customers to easily locate an alternative.</w:t>
      </w:r>
    </w:p>
    <w:p w14:paraId="71795260" w14:textId="77777777" w:rsidR="00577E13" w:rsidRPr="00EC4D95" w:rsidRDefault="00577E13" w:rsidP="00EC4D95">
      <w:pPr>
        <w:pStyle w:val="a4"/>
        <w:spacing w:line="360" w:lineRule="auto"/>
        <w:jc w:val="both"/>
      </w:pPr>
      <w:r w:rsidRPr="00EC4D95">
        <w:rPr>
          <w:rStyle w:val="a5"/>
        </w:rPr>
        <w:t>Bargaining power of the suppliers</w:t>
      </w:r>
    </w:p>
    <w:p w14:paraId="565A2762" w14:textId="77777777" w:rsidR="00577E13" w:rsidRPr="00EC4D95" w:rsidRDefault="00577E13" w:rsidP="00EC4D95">
      <w:pPr>
        <w:pStyle w:val="a4"/>
        <w:spacing w:line="360" w:lineRule="auto"/>
        <w:jc w:val="both"/>
      </w:pPr>
      <w:r w:rsidRPr="00EC4D95">
        <w:t>The suppliers of raw materials and the suppliers of human resources can be divided into two categories. Because there are so many manufacturers in the market for air purifiers, the supplier has a lot of negotiating power.</w:t>
      </w:r>
    </w:p>
    <w:p w14:paraId="5BA5B3D7" w14:textId="56DD10F8" w:rsidR="00577E13" w:rsidRPr="00EC4D95" w:rsidRDefault="00577E13" w:rsidP="00EC4D95">
      <w:pPr>
        <w:pStyle w:val="a4"/>
        <w:spacing w:line="360" w:lineRule="auto"/>
        <w:jc w:val="both"/>
      </w:pPr>
      <w:r w:rsidRPr="00EC4D95">
        <w:lastRenderedPageBreak/>
        <w:t xml:space="preserve">The market for air purifiers has a lot of </w:t>
      </w:r>
      <w:r w:rsidR="002247D1" w:rsidRPr="00EC4D95">
        <w:t>potentials</w:t>
      </w:r>
      <w:r w:rsidRPr="00EC4D95">
        <w:t>. With numerous opportunities in the consumer, transportation, industrial, and utility industries, the future of the global purifier market is positive</w:t>
      </w:r>
      <w:r w:rsidR="00E73121" w:rsidRPr="00EC4D95">
        <w:t xml:space="preserve"> (</w:t>
      </w:r>
      <w:proofErr w:type="spellStart"/>
      <w:r w:rsidR="00E73121" w:rsidRPr="00EC4D95">
        <w:t>Curtius</w:t>
      </w:r>
      <w:proofErr w:type="spellEnd"/>
      <w:r w:rsidR="00E73121" w:rsidRPr="00EC4D95">
        <w:t>, 2021)</w:t>
      </w:r>
      <w:r w:rsidRPr="00EC4D95">
        <w:t>. By 2023, the market for purifiers is projected to grow to a value of $21.5 billion. From 2018 to 2023, it is expected to expand at a CAGR of 5.4%. The market has valuable growth potential and financial stability, which makes it appropriate for "</w:t>
      </w:r>
      <w:proofErr w:type="spellStart"/>
      <w:r w:rsidRPr="00EC4D95">
        <w:t>Oxyfresh</w:t>
      </w:r>
      <w:proofErr w:type="spellEnd"/>
      <w:r w:rsidRPr="00EC4D95">
        <w:t xml:space="preserve">," according to the VRIO analysis. According to Peter’s five forces, the market is perfect for investment and has a </w:t>
      </w:r>
      <w:r w:rsidR="002247D1" w:rsidRPr="00EC4D95">
        <w:t>high-profit</w:t>
      </w:r>
      <w:r w:rsidRPr="00EC4D95">
        <w:t xml:space="preserve"> margin. Furthermore, the increasing awareness among people about the importance of clean air and water is also contributing to the growth of the purifier market</w:t>
      </w:r>
      <w:r w:rsidR="00E73121" w:rsidRPr="00EC4D95">
        <w:t xml:space="preserve"> (</w:t>
      </w:r>
      <w:proofErr w:type="spellStart"/>
      <w:r w:rsidR="00E73121" w:rsidRPr="00EC4D95">
        <w:t>C</w:t>
      </w:r>
      <w:r w:rsidR="00FE6D7B" w:rsidRPr="00EC4D95">
        <w:t>hakim</w:t>
      </w:r>
      <w:proofErr w:type="spellEnd"/>
      <w:r w:rsidR="00E73121" w:rsidRPr="00EC4D95">
        <w:t xml:space="preserve"> et al., 202</w:t>
      </w:r>
      <w:r w:rsidR="00FE6D7B" w:rsidRPr="00EC4D95">
        <w:t>2</w:t>
      </w:r>
      <w:r w:rsidR="00E73121" w:rsidRPr="00EC4D95">
        <w:t>)</w:t>
      </w:r>
      <w:r w:rsidRPr="00EC4D95">
        <w:t xml:space="preserve">. The technological advancements in the purifier industry are also expected to boost </w:t>
      </w:r>
      <w:r w:rsidR="002247D1" w:rsidRPr="00EC4D95">
        <w:t xml:space="preserve">the </w:t>
      </w:r>
      <w:r w:rsidRPr="00EC4D95">
        <w:t>market growth in the coming years.</w:t>
      </w:r>
    </w:p>
    <w:p w14:paraId="76220EDA" w14:textId="2852A607" w:rsidR="00207E32" w:rsidRPr="00EC4D95" w:rsidRDefault="00207E32" w:rsidP="00EC4D95">
      <w:pPr>
        <w:pStyle w:val="1"/>
        <w:spacing w:line="360" w:lineRule="auto"/>
        <w:jc w:val="both"/>
        <w:rPr>
          <w:rFonts w:ascii="Times New Roman" w:hAnsi="Times New Roman" w:cs="Times New Roman"/>
          <w:b/>
          <w:bCs/>
          <w:color w:val="auto"/>
          <w:sz w:val="24"/>
          <w:szCs w:val="24"/>
        </w:rPr>
      </w:pPr>
      <w:bookmarkStart w:id="4" w:name="_Toc131607157"/>
      <w:r w:rsidRPr="00EC4D95">
        <w:rPr>
          <w:rFonts w:ascii="Times New Roman" w:hAnsi="Times New Roman" w:cs="Times New Roman"/>
          <w:b/>
          <w:bCs/>
          <w:color w:val="auto"/>
          <w:sz w:val="24"/>
          <w:szCs w:val="24"/>
        </w:rPr>
        <w:t>Operations and management team plan</w:t>
      </w:r>
      <w:bookmarkEnd w:id="4"/>
    </w:p>
    <w:p w14:paraId="05B82C12" w14:textId="040AC5D3" w:rsidR="006F7383" w:rsidRPr="00EC4D95" w:rsidRDefault="006F7383" w:rsidP="00EC4D95">
      <w:pPr>
        <w:pStyle w:val="a4"/>
        <w:spacing w:line="360" w:lineRule="auto"/>
        <w:jc w:val="both"/>
      </w:pPr>
      <w:r w:rsidRPr="00EC4D95">
        <w:t xml:space="preserve">The business model of the </w:t>
      </w:r>
      <w:proofErr w:type="spellStart"/>
      <w:r w:rsidRPr="00EC4D95">
        <w:t>Oxyfresh</w:t>
      </w:r>
      <w:proofErr w:type="spellEnd"/>
      <w:r w:rsidRPr="00EC4D95">
        <w:t xml:space="preserve"> air purifier will be both a disintermediation model and a standard retail model. Disintermediation is the mode in which the customer directly deals with the producer or manufacturer of the products. It removes all the middlemen from the supply chain. Buyers can directly buy the products from the retail store and the official website of </w:t>
      </w:r>
      <w:proofErr w:type="spellStart"/>
      <w:r w:rsidRPr="00EC4D95">
        <w:t>Oxyfresh</w:t>
      </w:r>
      <w:proofErr w:type="spellEnd"/>
      <w:r w:rsidRPr="00EC4D95">
        <w:t>. It allows the customer to buy the product at a low cost and increases the profit margin of the company in the long run</w:t>
      </w:r>
      <w:r w:rsidR="00FE6D7B" w:rsidRPr="00EC4D95">
        <w:t xml:space="preserve"> (</w:t>
      </w:r>
      <w:proofErr w:type="spellStart"/>
      <w:r w:rsidR="00FE6D7B" w:rsidRPr="00EC4D95">
        <w:t>Chakim</w:t>
      </w:r>
      <w:proofErr w:type="spellEnd"/>
      <w:r w:rsidR="00FE6D7B" w:rsidRPr="00EC4D95">
        <w:t xml:space="preserve"> et al., 2022)</w:t>
      </w:r>
      <w:r w:rsidRPr="00EC4D95">
        <w:t xml:space="preserve">. The standard retail model will help the company sell its product on popular e-commerce sites such as Amazon, eBay, and others. By eliminating the intermediaries, </w:t>
      </w:r>
      <w:proofErr w:type="spellStart"/>
      <w:r w:rsidRPr="00EC4D95">
        <w:t>Oxyfresh</w:t>
      </w:r>
      <w:proofErr w:type="spellEnd"/>
      <w:r w:rsidRPr="00EC4D95">
        <w:t xml:space="preserve"> can have better control over the quality of its products and ensure that they reach customers in a timely manner. This also enables the company to establish a direct relationship with its customers, which can lead to better customer satisfaction and loyalty.</w:t>
      </w:r>
    </w:p>
    <w:p w14:paraId="60FA5583" w14:textId="050C81D4" w:rsidR="007E48D0" w:rsidRPr="00EC4D95" w:rsidRDefault="007E48D0" w:rsidP="00EC4D95">
      <w:pPr>
        <w:pStyle w:val="a4"/>
        <w:spacing w:line="360" w:lineRule="auto"/>
        <w:jc w:val="both"/>
      </w:pPr>
      <w:r w:rsidRPr="00EC4D95">
        <w:t xml:space="preserve">The legal structure of the business includes the fact that </w:t>
      </w:r>
      <w:proofErr w:type="spellStart"/>
      <w:r w:rsidRPr="00EC4D95">
        <w:t>Oxyfresh</w:t>
      </w:r>
      <w:proofErr w:type="spellEnd"/>
      <w:r w:rsidRPr="00EC4D95">
        <w:t xml:space="preserve"> will be a limited liability company. It is a mixture of a co-partnership, general partnership, and sole proprietorship. An LLC shields its members from personal liability; only the company's assets are in danger. The members share in the company's gains and losses, and they are each subject to individual taxation</w:t>
      </w:r>
      <w:r w:rsidR="00FE6D7B" w:rsidRPr="00EC4D95">
        <w:t xml:space="preserve"> (</w:t>
      </w:r>
      <w:proofErr w:type="spellStart"/>
      <w:r w:rsidR="00FE6D7B" w:rsidRPr="00EC4D95">
        <w:t>Chakim</w:t>
      </w:r>
      <w:proofErr w:type="spellEnd"/>
      <w:r w:rsidR="00FE6D7B" w:rsidRPr="00EC4D95">
        <w:t xml:space="preserve"> et al., 2022)</w:t>
      </w:r>
      <w:r w:rsidRPr="00EC4D95">
        <w:t>. There is no limit to the number of members. Corporate, sole proprietorship and other options are among the many others. The decision to use an LLC was made because it offers limited liability and because of the way, the business is set up, which means that its operations will be more expansive than those of a sole proprietorship or partnership</w:t>
      </w:r>
      <w:r w:rsidR="00FE6D7B" w:rsidRPr="00EC4D95">
        <w:t xml:space="preserve"> (</w:t>
      </w:r>
      <w:proofErr w:type="spellStart"/>
      <w:r w:rsidR="00FE6D7B" w:rsidRPr="00EC4D95">
        <w:t>Haralayya</w:t>
      </w:r>
      <w:proofErr w:type="spellEnd"/>
      <w:r w:rsidR="00FE6D7B" w:rsidRPr="00EC4D95">
        <w:t>, 2021)</w:t>
      </w:r>
      <w:r w:rsidRPr="00EC4D95">
        <w:t xml:space="preserve">. In addition, LLCs also offer flexibility in management structure </w:t>
      </w:r>
      <w:r w:rsidRPr="00EC4D95">
        <w:lastRenderedPageBreak/>
        <w:t>and can choose to be taxed as a partnership or corporation. This allows for more control over the tax implications and distribution of profits among members.</w:t>
      </w:r>
    </w:p>
    <w:p w14:paraId="69572FD4" w14:textId="4C902056" w:rsidR="007E48D0" w:rsidRPr="00EC4D95" w:rsidRDefault="007E48D0" w:rsidP="00EC4D95">
      <w:pPr>
        <w:spacing w:line="360" w:lineRule="auto"/>
        <w:jc w:val="both"/>
        <w:rPr>
          <w:rFonts w:ascii="Times New Roman" w:hAnsi="Times New Roman" w:cs="Times New Roman"/>
          <w:b/>
          <w:bCs/>
          <w:sz w:val="24"/>
          <w:szCs w:val="24"/>
        </w:rPr>
      </w:pPr>
      <w:r w:rsidRPr="00EC4D95">
        <w:rPr>
          <w:rFonts w:ascii="Times New Roman" w:hAnsi="Times New Roman" w:cs="Times New Roman"/>
          <w:b/>
          <w:bCs/>
          <w:sz w:val="24"/>
          <w:szCs w:val="24"/>
        </w:rPr>
        <w:t>Management team</w:t>
      </w:r>
    </w:p>
    <w:tbl>
      <w:tblPr>
        <w:tblStyle w:val="5"/>
        <w:tblW w:w="0" w:type="auto"/>
        <w:tblLook w:val="04A0" w:firstRow="1" w:lastRow="0" w:firstColumn="1" w:lastColumn="0" w:noHBand="0" w:noVBand="1"/>
      </w:tblPr>
      <w:tblGrid>
        <w:gridCol w:w="3005"/>
        <w:gridCol w:w="3005"/>
        <w:gridCol w:w="3006"/>
      </w:tblGrid>
      <w:tr w:rsidR="007E48D0" w:rsidRPr="00EC4D95" w14:paraId="15ADBAE8" w14:textId="77777777" w:rsidTr="00A0580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4C505BA2" w14:textId="65C344E7" w:rsidR="007E48D0" w:rsidRPr="00EC4D95" w:rsidRDefault="007E48D0" w:rsidP="00EC4D95">
            <w:pPr>
              <w:pStyle w:val="a4"/>
              <w:spacing w:line="360" w:lineRule="auto"/>
              <w:jc w:val="both"/>
              <w:rPr>
                <w:b/>
                <w:bCs/>
              </w:rPr>
            </w:pPr>
            <w:r w:rsidRPr="00EC4D95">
              <w:rPr>
                <w:b/>
                <w:bCs/>
              </w:rPr>
              <w:t>Management team</w:t>
            </w:r>
          </w:p>
        </w:tc>
        <w:tc>
          <w:tcPr>
            <w:tcW w:w="3005" w:type="dxa"/>
          </w:tcPr>
          <w:p w14:paraId="41D844E5" w14:textId="3EA9BB9D" w:rsidR="007E48D0" w:rsidRPr="00EC4D95" w:rsidRDefault="007E48D0" w:rsidP="00EC4D95">
            <w:pPr>
              <w:pStyle w:val="a4"/>
              <w:spacing w:line="360" w:lineRule="auto"/>
              <w:jc w:val="both"/>
              <w:cnfStyle w:val="100000000000" w:firstRow="1" w:lastRow="0" w:firstColumn="0" w:lastColumn="0" w:oddVBand="0" w:evenVBand="0" w:oddHBand="0" w:evenHBand="0" w:firstRowFirstColumn="0" w:firstRowLastColumn="0" w:lastRowFirstColumn="0" w:lastRowLastColumn="0"/>
              <w:rPr>
                <w:b/>
                <w:bCs/>
              </w:rPr>
            </w:pPr>
            <w:r w:rsidRPr="00EC4D95">
              <w:rPr>
                <w:b/>
                <w:bCs/>
              </w:rPr>
              <w:t>Qualifications</w:t>
            </w:r>
          </w:p>
        </w:tc>
        <w:tc>
          <w:tcPr>
            <w:tcW w:w="3006" w:type="dxa"/>
          </w:tcPr>
          <w:p w14:paraId="20D7E660" w14:textId="65603A42" w:rsidR="007E48D0" w:rsidRPr="00EC4D95" w:rsidRDefault="007E48D0" w:rsidP="00EC4D95">
            <w:pPr>
              <w:pStyle w:val="a4"/>
              <w:spacing w:line="360" w:lineRule="auto"/>
              <w:jc w:val="both"/>
              <w:cnfStyle w:val="100000000000" w:firstRow="1" w:lastRow="0" w:firstColumn="0" w:lastColumn="0" w:oddVBand="0" w:evenVBand="0" w:oddHBand="0" w:evenHBand="0" w:firstRowFirstColumn="0" w:firstRowLastColumn="0" w:lastRowFirstColumn="0" w:lastRowLastColumn="0"/>
              <w:rPr>
                <w:b/>
                <w:bCs/>
              </w:rPr>
            </w:pPr>
            <w:r w:rsidRPr="00EC4D95">
              <w:rPr>
                <w:b/>
                <w:bCs/>
              </w:rPr>
              <w:t>Job profiles</w:t>
            </w:r>
          </w:p>
        </w:tc>
      </w:tr>
      <w:tr w:rsidR="007E48D0" w:rsidRPr="00EC4D95" w14:paraId="2394EC3E" w14:textId="77777777" w:rsidTr="00A05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4E81B71" w14:textId="72997140" w:rsidR="007E48D0" w:rsidRPr="00EC4D95" w:rsidRDefault="007E48D0" w:rsidP="00EC4D95">
            <w:pPr>
              <w:pStyle w:val="a4"/>
              <w:spacing w:line="360" w:lineRule="auto"/>
              <w:jc w:val="both"/>
              <w:rPr>
                <w:b/>
                <w:bCs/>
              </w:rPr>
            </w:pPr>
            <w:r w:rsidRPr="00EC4D95">
              <w:rPr>
                <w:b/>
                <w:bCs/>
              </w:rPr>
              <w:t>Members</w:t>
            </w:r>
          </w:p>
        </w:tc>
        <w:tc>
          <w:tcPr>
            <w:tcW w:w="3005" w:type="dxa"/>
          </w:tcPr>
          <w:p w14:paraId="17718AA1" w14:textId="7D71D9F7" w:rsidR="007E48D0"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Founders of the company</w:t>
            </w:r>
          </w:p>
        </w:tc>
        <w:tc>
          <w:tcPr>
            <w:tcW w:w="3006" w:type="dxa"/>
          </w:tcPr>
          <w:p w14:paraId="47E5CBF7" w14:textId="77777777" w:rsidR="007E48D0"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 xml:space="preserve">Taking top executive decisions. </w:t>
            </w:r>
          </w:p>
          <w:p w14:paraId="79E00E63" w14:textId="39D20EEF" w:rsidR="00A0580F"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Approving policies and strategies.</w:t>
            </w:r>
          </w:p>
        </w:tc>
      </w:tr>
      <w:tr w:rsidR="007E48D0" w:rsidRPr="00EC4D95" w14:paraId="416F422C" w14:textId="77777777" w:rsidTr="00A0580F">
        <w:tc>
          <w:tcPr>
            <w:cnfStyle w:val="001000000000" w:firstRow="0" w:lastRow="0" w:firstColumn="1" w:lastColumn="0" w:oddVBand="0" w:evenVBand="0" w:oddHBand="0" w:evenHBand="0" w:firstRowFirstColumn="0" w:firstRowLastColumn="0" w:lastRowFirstColumn="0" w:lastRowLastColumn="0"/>
            <w:tcW w:w="3005" w:type="dxa"/>
          </w:tcPr>
          <w:p w14:paraId="2337DF2A" w14:textId="5A546A0F" w:rsidR="007E48D0" w:rsidRPr="00EC4D95" w:rsidRDefault="007E48D0" w:rsidP="00EC4D95">
            <w:pPr>
              <w:pStyle w:val="a4"/>
              <w:spacing w:line="360" w:lineRule="auto"/>
              <w:jc w:val="both"/>
              <w:rPr>
                <w:b/>
                <w:bCs/>
              </w:rPr>
            </w:pPr>
            <w:r w:rsidRPr="00EC4D95">
              <w:rPr>
                <w:b/>
                <w:bCs/>
              </w:rPr>
              <w:t>Senior manager</w:t>
            </w:r>
          </w:p>
        </w:tc>
        <w:tc>
          <w:tcPr>
            <w:tcW w:w="3005" w:type="dxa"/>
          </w:tcPr>
          <w:p w14:paraId="62FBFBC8" w14:textId="77777777" w:rsidR="007E48D0"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r w:rsidRPr="00EC4D95">
              <w:t>MBA in management</w:t>
            </w:r>
          </w:p>
          <w:p w14:paraId="31792387" w14:textId="5A77B1D9" w:rsidR="00A0580F"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r w:rsidRPr="00EC4D95">
              <w:t>More than 7 years of experience</w:t>
            </w:r>
          </w:p>
        </w:tc>
        <w:tc>
          <w:tcPr>
            <w:tcW w:w="3006" w:type="dxa"/>
          </w:tcPr>
          <w:p w14:paraId="4AF68F4A" w14:textId="77777777" w:rsidR="007E48D0"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r w:rsidRPr="00EC4D95">
              <w:t>Observing the progress of the team.</w:t>
            </w:r>
          </w:p>
          <w:p w14:paraId="4BFC499C" w14:textId="29B8AB95" w:rsidR="00A0580F"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r w:rsidRPr="00EC4D95">
              <w:t xml:space="preserve">Providing feedback on policies. </w:t>
            </w:r>
          </w:p>
          <w:p w14:paraId="0F54C0A5" w14:textId="607E0C0C" w:rsidR="00A0580F"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r w:rsidRPr="00EC4D95">
              <w:t>Approving team activities</w:t>
            </w:r>
          </w:p>
        </w:tc>
      </w:tr>
      <w:tr w:rsidR="007E48D0" w:rsidRPr="00EC4D95" w14:paraId="5E477943" w14:textId="77777777" w:rsidTr="00A05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44A6FB8" w14:textId="2B784D8A" w:rsidR="007E48D0" w:rsidRPr="00EC4D95" w:rsidRDefault="007E48D0" w:rsidP="00EC4D95">
            <w:pPr>
              <w:pStyle w:val="a4"/>
              <w:spacing w:line="360" w:lineRule="auto"/>
              <w:jc w:val="both"/>
              <w:rPr>
                <w:b/>
                <w:bCs/>
              </w:rPr>
            </w:pPr>
            <w:r w:rsidRPr="00EC4D95">
              <w:rPr>
                <w:b/>
                <w:bCs/>
              </w:rPr>
              <w:t>Assistant Manager</w:t>
            </w:r>
          </w:p>
        </w:tc>
        <w:tc>
          <w:tcPr>
            <w:tcW w:w="3005" w:type="dxa"/>
          </w:tcPr>
          <w:p w14:paraId="25D24C4C" w14:textId="77777777" w:rsidR="007E48D0"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 xml:space="preserve">MBA </w:t>
            </w:r>
          </w:p>
          <w:p w14:paraId="16ACC89A" w14:textId="2B36F76B" w:rsidR="00A0580F"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More than 5 years of experience</w:t>
            </w:r>
          </w:p>
        </w:tc>
        <w:tc>
          <w:tcPr>
            <w:tcW w:w="3006" w:type="dxa"/>
          </w:tcPr>
          <w:p w14:paraId="7E7B8148" w14:textId="77777777" w:rsidR="007E48D0"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 xml:space="preserve">Formulation of the strategies. </w:t>
            </w:r>
          </w:p>
          <w:p w14:paraId="7D987EDA" w14:textId="7CEA756D" w:rsidR="00A0580F"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Managing administration of the team.</w:t>
            </w:r>
          </w:p>
        </w:tc>
      </w:tr>
      <w:tr w:rsidR="007E48D0" w:rsidRPr="00EC4D95" w14:paraId="7F060287" w14:textId="77777777" w:rsidTr="00A0580F">
        <w:tc>
          <w:tcPr>
            <w:cnfStyle w:val="001000000000" w:firstRow="0" w:lastRow="0" w:firstColumn="1" w:lastColumn="0" w:oddVBand="0" w:evenVBand="0" w:oddHBand="0" w:evenHBand="0" w:firstRowFirstColumn="0" w:firstRowLastColumn="0" w:lastRowFirstColumn="0" w:lastRowLastColumn="0"/>
            <w:tcW w:w="3005" w:type="dxa"/>
          </w:tcPr>
          <w:p w14:paraId="7703FA25" w14:textId="711221D3" w:rsidR="007E48D0" w:rsidRPr="00EC4D95" w:rsidRDefault="007E48D0" w:rsidP="00EC4D95">
            <w:pPr>
              <w:pStyle w:val="a4"/>
              <w:spacing w:line="360" w:lineRule="auto"/>
              <w:jc w:val="both"/>
              <w:rPr>
                <w:b/>
                <w:bCs/>
              </w:rPr>
            </w:pPr>
            <w:r w:rsidRPr="00EC4D95">
              <w:rPr>
                <w:b/>
                <w:bCs/>
              </w:rPr>
              <w:t xml:space="preserve">Team </w:t>
            </w:r>
            <w:r w:rsidR="00A0580F" w:rsidRPr="00EC4D95">
              <w:rPr>
                <w:b/>
                <w:bCs/>
              </w:rPr>
              <w:t>leads</w:t>
            </w:r>
          </w:p>
        </w:tc>
        <w:tc>
          <w:tcPr>
            <w:tcW w:w="3005" w:type="dxa"/>
          </w:tcPr>
          <w:p w14:paraId="183C6FD9" w14:textId="57E67732" w:rsidR="007E48D0"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proofErr w:type="spellStart"/>
            <w:r w:rsidRPr="00EC4D95">
              <w:t>Post Graduation</w:t>
            </w:r>
            <w:proofErr w:type="spellEnd"/>
          </w:p>
          <w:p w14:paraId="6EA0527A" w14:textId="2B196DB6" w:rsidR="00A0580F"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r w:rsidRPr="00EC4D95">
              <w:t>More than 2 years of experience</w:t>
            </w:r>
          </w:p>
        </w:tc>
        <w:tc>
          <w:tcPr>
            <w:tcW w:w="3006" w:type="dxa"/>
          </w:tcPr>
          <w:p w14:paraId="18F08CF3" w14:textId="69C547DF" w:rsidR="007E48D0"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r w:rsidRPr="00EC4D95">
              <w:t>Managing the activities of the team</w:t>
            </w:r>
          </w:p>
          <w:p w14:paraId="158C5D27" w14:textId="77777777" w:rsidR="00A0580F"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r w:rsidRPr="00EC4D95">
              <w:t>Managing the progress of the tasks.</w:t>
            </w:r>
          </w:p>
          <w:p w14:paraId="17890809" w14:textId="5201EDF1" w:rsidR="00A0580F" w:rsidRPr="00EC4D95" w:rsidRDefault="00A0580F" w:rsidP="00EC4D95">
            <w:pPr>
              <w:pStyle w:val="a4"/>
              <w:spacing w:line="360" w:lineRule="auto"/>
              <w:jc w:val="both"/>
              <w:cnfStyle w:val="000000000000" w:firstRow="0" w:lastRow="0" w:firstColumn="0" w:lastColumn="0" w:oddVBand="0" w:evenVBand="0" w:oddHBand="0" w:evenHBand="0" w:firstRowFirstColumn="0" w:firstRowLastColumn="0" w:lastRowFirstColumn="0" w:lastRowLastColumn="0"/>
            </w:pPr>
            <w:r w:rsidRPr="00EC4D95">
              <w:t>Reviewing the efficiency of the team members</w:t>
            </w:r>
          </w:p>
        </w:tc>
      </w:tr>
      <w:tr w:rsidR="007E48D0" w:rsidRPr="00EC4D95" w14:paraId="53BEBA55" w14:textId="77777777" w:rsidTr="00A05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8AF30A9" w14:textId="3EEAE825" w:rsidR="007E48D0" w:rsidRPr="00EC4D95" w:rsidRDefault="007E48D0" w:rsidP="00EC4D95">
            <w:pPr>
              <w:pStyle w:val="a4"/>
              <w:spacing w:line="360" w:lineRule="auto"/>
              <w:jc w:val="both"/>
              <w:rPr>
                <w:b/>
                <w:bCs/>
              </w:rPr>
            </w:pPr>
            <w:r w:rsidRPr="00EC4D95">
              <w:rPr>
                <w:b/>
                <w:bCs/>
              </w:rPr>
              <w:t>Staff</w:t>
            </w:r>
          </w:p>
        </w:tc>
        <w:tc>
          <w:tcPr>
            <w:tcW w:w="3005" w:type="dxa"/>
          </w:tcPr>
          <w:p w14:paraId="2374F883" w14:textId="4EE3200D" w:rsidR="007E48D0"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Graduate</w:t>
            </w:r>
          </w:p>
          <w:p w14:paraId="03EAA747" w14:textId="74C15AFF" w:rsidR="00A0580F"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proofErr w:type="spellStart"/>
            <w:r w:rsidRPr="00EC4D95">
              <w:t>Freshers</w:t>
            </w:r>
            <w:proofErr w:type="spellEnd"/>
            <w:r w:rsidRPr="00EC4D95">
              <w:t xml:space="preserve"> or less than 1 year of experience</w:t>
            </w:r>
          </w:p>
        </w:tc>
        <w:tc>
          <w:tcPr>
            <w:tcW w:w="3006" w:type="dxa"/>
          </w:tcPr>
          <w:p w14:paraId="2426E2AA" w14:textId="77777777" w:rsidR="007E48D0"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Managing sales</w:t>
            </w:r>
          </w:p>
          <w:p w14:paraId="02E95302" w14:textId="47DB6AF6" w:rsidR="00A0580F"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Marketing responsibilities</w:t>
            </w:r>
          </w:p>
          <w:p w14:paraId="5C200723" w14:textId="4E6EB8C6" w:rsidR="00A0580F" w:rsidRPr="00EC4D95" w:rsidRDefault="00A0580F" w:rsidP="00EC4D95">
            <w:pPr>
              <w:pStyle w:val="a4"/>
              <w:spacing w:line="360" w:lineRule="auto"/>
              <w:jc w:val="both"/>
              <w:cnfStyle w:val="000000100000" w:firstRow="0" w:lastRow="0" w:firstColumn="0" w:lastColumn="0" w:oddVBand="0" w:evenVBand="0" w:oddHBand="1" w:evenHBand="0" w:firstRowFirstColumn="0" w:firstRowLastColumn="0" w:lastRowFirstColumn="0" w:lastRowLastColumn="0"/>
            </w:pPr>
            <w:r w:rsidRPr="00EC4D95">
              <w:t>Responsibilities of internal department</w:t>
            </w:r>
          </w:p>
        </w:tc>
      </w:tr>
    </w:tbl>
    <w:p w14:paraId="50354E65" w14:textId="77777777" w:rsidR="007E48D0" w:rsidRPr="00EC4D95" w:rsidRDefault="007E48D0" w:rsidP="00EC4D95">
      <w:pPr>
        <w:pStyle w:val="1"/>
        <w:spacing w:line="360" w:lineRule="auto"/>
        <w:jc w:val="both"/>
        <w:rPr>
          <w:rFonts w:ascii="Times New Roman" w:hAnsi="Times New Roman" w:cs="Times New Roman"/>
          <w:b/>
          <w:bCs/>
          <w:color w:val="auto"/>
          <w:sz w:val="24"/>
          <w:szCs w:val="24"/>
        </w:rPr>
      </w:pPr>
    </w:p>
    <w:p w14:paraId="36F8D4A3" w14:textId="6BE5B826" w:rsidR="002247D1" w:rsidRPr="00EC4D95" w:rsidRDefault="002247D1" w:rsidP="00EC4D95">
      <w:pPr>
        <w:pStyle w:val="1"/>
        <w:spacing w:line="360" w:lineRule="auto"/>
        <w:jc w:val="both"/>
        <w:rPr>
          <w:rFonts w:ascii="Times New Roman" w:hAnsi="Times New Roman" w:cs="Times New Roman"/>
          <w:b/>
          <w:bCs/>
          <w:color w:val="auto"/>
          <w:sz w:val="24"/>
          <w:szCs w:val="24"/>
        </w:rPr>
      </w:pPr>
      <w:bookmarkStart w:id="5" w:name="_Toc131607158"/>
      <w:r w:rsidRPr="00EC4D95">
        <w:rPr>
          <w:rFonts w:ascii="Times New Roman" w:hAnsi="Times New Roman" w:cs="Times New Roman"/>
          <w:b/>
          <w:bCs/>
          <w:color w:val="auto"/>
          <w:sz w:val="24"/>
          <w:szCs w:val="24"/>
        </w:rPr>
        <w:t>Marketing Plan</w:t>
      </w:r>
      <w:bookmarkEnd w:id="5"/>
    </w:p>
    <w:p w14:paraId="3D6A03A4" w14:textId="77777777" w:rsidR="008263C3" w:rsidRPr="00EC4D95" w:rsidRDefault="008263C3" w:rsidP="00EC4D95">
      <w:pPr>
        <w:pStyle w:val="a4"/>
        <w:spacing w:line="360" w:lineRule="auto"/>
        <w:jc w:val="both"/>
      </w:pPr>
      <w:r w:rsidRPr="00EC4D95">
        <w:t>The marketing plan aims to make the "</w:t>
      </w:r>
      <w:proofErr w:type="spellStart"/>
      <w:r w:rsidRPr="00EC4D95">
        <w:t>Oxyfresh</w:t>
      </w:r>
      <w:proofErr w:type="spellEnd"/>
      <w:r w:rsidRPr="00EC4D95">
        <w:t>" air purifier accessible to middle-class consumers so that they can create healthy environments in their homes.</w:t>
      </w:r>
    </w:p>
    <w:p w14:paraId="271A7DD3" w14:textId="77777777" w:rsidR="008263C3" w:rsidRPr="00EC4D95" w:rsidRDefault="008263C3" w:rsidP="00EC4D95">
      <w:pPr>
        <w:pStyle w:val="a4"/>
        <w:spacing w:line="360" w:lineRule="auto"/>
        <w:jc w:val="both"/>
        <w:rPr>
          <w:b/>
          <w:bCs/>
        </w:rPr>
      </w:pPr>
      <w:r w:rsidRPr="00EC4D95">
        <w:rPr>
          <w:b/>
          <w:bCs/>
        </w:rPr>
        <w:t>Segmentation</w:t>
      </w:r>
    </w:p>
    <w:p w14:paraId="3E59D9ED" w14:textId="77777777" w:rsidR="008263C3" w:rsidRPr="00EC4D95" w:rsidRDefault="008263C3" w:rsidP="00EC4D95">
      <w:pPr>
        <w:pStyle w:val="a4"/>
        <w:spacing w:line="360" w:lineRule="auto"/>
        <w:jc w:val="both"/>
      </w:pPr>
      <w:r w:rsidRPr="00EC4D95">
        <w:t>The products' geographic segmentations include the UK's most polluted cities, including London and others. Although all age groups will be able to purchase the products, upper-middle and upper-class consumers will be the target market.</w:t>
      </w:r>
    </w:p>
    <w:p w14:paraId="180A1D83" w14:textId="40DF4192" w:rsidR="008263C3" w:rsidRPr="00EC4D95" w:rsidRDefault="008263C3" w:rsidP="00EC4D95">
      <w:pPr>
        <w:pStyle w:val="a4"/>
        <w:spacing w:line="360" w:lineRule="auto"/>
        <w:jc w:val="both"/>
        <w:rPr>
          <w:b/>
          <w:bCs/>
        </w:rPr>
      </w:pPr>
      <w:r w:rsidRPr="00EC4D95">
        <w:rPr>
          <w:b/>
          <w:bCs/>
        </w:rPr>
        <w:t>Targeting</w:t>
      </w:r>
    </w:p>
    <w:p w14:paraId="571AD7D8" w14:textId="1179E801" w:rsidR="008263C3" w:rsidRPr="00EC4D95" w:rsidRDefault="008263C3" w:rsidP="00EC4D95">
      <w:pPr>
        <w:pStyle w:val="a4"/>
        <w:spacing w:line="360" w:lineRule="auto"/>
        <w:jc w:val="both"/>
      </w:pPr>
      <w:r w:rsidRPr="00EC4D95">
        <w:t>The target customers of the air purifier are smokers whose families are at greater risk of exposure to the chemicals due to smoking</w:t>
      </w:r>
      <w:r w:rsidR="00FE6D7B" w:rsidRPr="00EC4D95">
        <w:t xml:space="preserve"> (</w:t>
      </w:r>
      <w:proofErr w:type="spellStart"/>
      <w:r w:rsidR="00FE6D7B" w:rsidRPr="00EC4D95">
        <w:t>Haralayya</w:t>
      </w:r>
      <w:proofErr w:type="spellEnd"/>
      <w:r w:rsidR="00FE6D7B" w:rsidRPr="00EC4D95">
        <w:t>, 2021)</w:t>
      </w:r>
      <w:r w:rsidRPr="00EC4D95">
        <w:t>. Families living in polluted cities or the members of those families suffering from respiratory diseases or asthma in small children People with allergies due to dust, smoke particles, and pollen. </w:t>
      </w:r>
    </w:p>
    <w:p w14:paraId="3BD76E95" w14:textId="77777777" w:rsidR="008263C3" w:rsidRPr="00EC4D95" w:rsidRDefault="008263C3" w:rsidP="00EC4D95">
      <w:pPr>
        <w:pStyle w:val="a4"/>
        <w:spacing w:line="360" w:lineRule="auto"/>
        <w:jc w:val="both"/>
        <w:rPr>
          <w:b/>
          <w:bCs/>
        </w:rPr>
      </w:pPr>
      <w:r w:rsidRPr="00EC4D95">
        <w:rPr>
          <w:b/>
          <w:bCs/>
        </w:rPr>
        <w:t>Positioning</w:t>
      </w:r>
    </w:p>
    <w:p w14:paraId="52BA204C" w14:textId="77777777" w:rsidR="008263C3" w:rsidRPr="00EC4D95" w:rsidRDefault="008263C3" w:rsidP="00EC4D95">
      <w:pPr>
        <w:pStyle w:val="a4"/>
        <w:spacing w:line="360" w:lineRule="auto"/>
        <w:jc w:val="both"/>
      </w:pPr>
      <w:r w:rsidRPr="00EC4D95">
        <w:t>The products will be positioned depending on the quality and effectiveness of the products in cleaning the air. The focus will be on the equivalency of the filter compared to its competitors and others. </w:t>
      </w:r>
    </w:p>
    <w:p w14:paraId="4975D91A" w14:textId="29363BA6" w:rsidR="008263C3" w:rsidRPr="00EC4D95" w:rsidRDefault="008263C3" w:rsidP="00EC4D95">
      <w:pPr>
        <w:pStyle w:val="a4"/>
        <w:spacing w:line="360" w:lineRule="auto"/>
        <w:jc w:val="both"/>
        <w:rPr>
          <w:rStyle w:val="a5"/>
        </w:rPr>
      </w:pPr>
      <w:r w:rsidRPr="00EC4D95">
        <w:rPr>
          <w:rStyle w:val="a5"/>
        </w:rPr>
        <w:t>4Ps of marketing</w:t>
      </w:r>
    </w:p>
    <w:p w14:paraId="209B1E48" w14:textId="3DAACE37" w:rsidR="000C12D1" w:rsidRPr="00EC4D95" w:rsidRDefault="000C12D1" w:rsidP="00EC4D95">
      <w:pPr>
        <w:pStyle w:val="a4"/>
        <w:spacing w:line="360" w:lineRule="auto"/>
        <w:jc w:val="both"/>
      </w:pPr>
      <w:r w:rsidRPr="00EC4D95">
        <w:rPr>
          <w:noProof/>
          <w:lang w:val="ru-RU" w:eastAsia="ru-RU"/>
        </w:rPr>
        <w:drawing>
          <wp:inline distT="0" distB="0" distL="0" distR="0" wp14:anchorId="6082DB95" wp14:editId="2D30A15A">
            <wp:extent cx="2063750" cy="2063750"/>
            <wp:effectExtent l="0" t="0" r="0" b="0"/>
            <wp:docPr id="4" name="Picture 4" descr="4Ps of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Ps of Marketing Mi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63750" cy="2063750"/>
                    </a:xfrm>
                    <a:prstGeom prst="rect">
                      <a:avLst/>
                    </a:prstGeom>
                    <a:noFill/>
                    <a:ln>
                      <a:noFill/>
                    </a:ln>
                  </pic:spPr>
                </pic:pic>
              </a:graphicData>
            </a:graphic>
          </wp:inline>
        </w:drawing>
      </w:r>
    </w:p>
    <w:p w14:paraId="5CB5E99F" w14:textId="743781A4" w:rsidR="000C12D1" w:rsidRPr="00EC4D95" w:rsidRDefault="000C12D1" w:rsidP="00EC4D95">
      <w:pPr>
        <w:pStyle w:val="a4"/>
        <w:spacing w:line="360" w:lineRule="auto"/>
        <w:jc w:val="both"/>
      </w:pPr>
      <w:r w:rsidRPr="00EC4D95">
        <w:lastRenderedPageBreak/>
        <w:t>Figure.2. 4P’s of marketing</w:t>
      </w:r>
    </w:p>
    <w:p w14:paraId="107564CC" w14:textId="57A30620" w:rsidR="000C12D1" w:rsidRPr="00EC4D95" w:rsidRDefault="000C12D1" w:rsidP="00EC4D95">
      <w:pPr>
        <w:pStyle w:val="a4"/>
        <w:spacing w:line="360" w:lineRule="auto"/>
        <w:jc w:val="both"/>
      </w:pPr>
      <w:r w:rsidRPr="00EC4D95">
        <w:t>Source: (</w:t>
      </w:r>
      <w:proofErr w:type="spellStart"/>
      <w:r w:rsidRPr="00EC4D95">
        <w:t>Stocchi</w:t>
      </w:r>
      <w:proofErr w:type="spellEnd"/>
      <w:r w:rsidRPr="00EC4D95">
        <w:t xml:space="preserve"> et al., 2021)</w:t>
      </w:r>
    </w:p>
    <w:p w14:paraId="49169DF3" w14:textId="6E595CF0" w:rsidR="008263C3" w:rsidRPr="00EC4D95" w:rsidRDefault="008263C3" w:rsidP="00EC4D95">
      <w:pPr>
        <w:pStyle w:val="a4"/>
        <w:spacing w:line="360" w:lineRule="auto"/>
        <w:jc w:val="both"/>
      </w:pPr>
      <w:r w:rsidRPr="00EC4D95">
        <w:rPr>
          <w:rStyle w:val="a5"/>
        </w:rPr>
        <w:t xml:space="preserve">Product </w:t>
      </w:r>
    </w:p>
    <w:p w14:paraId="03B65583" w14:textId="3F945AC6" w:rsidR="008263C3" w:rsidRPr="00EC4D95" w:rsidRDefault="008263C3" w:rsidP="00EC4D95">
      <w:pPr>
        <w:pStyle w:val="a4"/>
        <w:spacing w:line="360" w:lineRule="auto"/>
        <w:jc w:val="both"/>
      </w:pPr>
      <w:r w:rsidRPr="00EC4D95">
        <w:t>The company's product strategy is to offer high-quality goods at competitive prices. It will give the business a competitive edge, build brand recognition, and also boost customer retention rates</w:t>
      </w:r>
      <w:r w:rsidR="00FE6D7B" w:rsidRPr="00EC4D95">
        <w:t xml:space="preserve"> (</w:t>
      </w:r>
      <w:proofErr w:type="spellStart"/>
      <w:r w:rsidR="00FE6D7B" w:rsidRPr="00EC4D95">
        <w:t>Haralayya</w:t>
      </w:r>
      <w:proofErr w:type="spellEnd"/>
      <w:r w:rsidR="00FE6D7B" w:rsidRPr="00EC4D95">
        <w:t>, 2021)</w:t>
      </w:r>
      <w:r w:rsidRPr="00EC4D95">
        <w:t>. The product will come with a batch number, a manufacturing date, and general instructions.</w:t>
      </w:r>
    </w:p>
    <w:p w14:paraId="04FB3B17" w14:textId="3D0C990E" w:rsidR="008263C3" w:rsidRPr="00EC4D95" w:rsidRDefault="008263C3" w:rsidP="00EC4D95">
      <w:pPr>
        <w:pStyle w:val="a4"/>
        <w:spacing w:line="360" w:lineRule="auto"/>
        <w:jc w:val="both"/>
      </w:pPr>
      <w:r w:rsidRPr="00EC4D95">
        <w:rPr>
          <w:rStyle w:val="a5"/>
        </w:rPr>
        <w:t>Price</w:t>
      </w:r>
    </w:p>
    <w:p w14:paraId="3516932F" w14:textId="6054CA31" w:rsidR="008263C3" w:rsidRPr="00EC4D95" w:rsidRDefault="008263C3" w:rsidP="00EC4D95">
      <w:pPr>
        <w:pStyle w:val="a4"/>
        <w:spacing w:line="360" w:lineRule="auto"/>
        <w:jc w:val="both"/>
      </w:pPr>
      <w:r w:rsidRPr="00EC4D95">
        <w:t>The product will use both penetration pricing and skimming pricing as pricing strategies. Penetrating pricing refers to setting the product's price low at first in order to enter the market quickly and boost sales</w:t>
      </w:r>
      <w:r w:rsidR="00FE6D7B" w:rsidRPr="00EC4D95">
        <w:t xml:space="preserve"> (</w:t>
      </w:r>
      <w:proofErr w:type="spellStart"/>
      <w:r w:rsidR="00FE6D7B" w:rsidRPr="00EC4D95">
        <w:t>Rajath</w:t>
      </w:r>
      <w:proofErr w:type="spellEnd"/>
      <w:r w:rsidR="00FE6D7B" w:rsidRPr="00EC4D95">
        <w:t>, 2020)</w:t>
      </w:r>
      <w:r w:rsidRPr="00EC4D95">
        <w:t xml:space="preserve">. The </w:t>
      </w:r>
      <w:proofErr w:type="spellStart"/>
      <w:r w:rsidRPr="00EC4D95">
        <w:t>Oxyfresh</w:t>
      </w:r>
      <w:proofErr w:type="spellEnd"/>
      <w:r w:rsidRPr="00EC4D95">
        <w:t xml:space="preserve"> air purifier will cost between 60 and 300 pounds. Prices will vary depending on the product's model.</w:t>
      </w:r>
    </w:p>
    <w:p w14:paraId="3E1943E5" w14:textId="79F4AECF" w:rsidR="008263C3" w:rsidRPr="00EC4D95" w:rsidRDefault="008263C3" w:rsidP="00EC4D95">
      <w:pPr>
        <w:pStyle w:val="a4"/>
        <w:spacing w:line="360" w:lineRule="auto"/>
        <w:jc w:val="both"/>
      </w:pPr>
      <w:r w:rsidRPr="00EC4D95">
        <w:rPr>
          <w:rStyle w:val="a5"/>
        </w:rPr>
        <w:t>Place</w:t>
      </w:r>
    </w:p>
    <w:p w14:paraId="6A4E8F84" w14:textId="07B0A495" w:rsidR="008263C3" w:rsidRPr="00EC4D95" w:rsidRDefault="008263C3" w:rsidP="00EC4D95">
      <w:pPr>
        <w:pStyle w:val="a4"/>
        <w:spacing w:line="360" w:lineRule="auto"/>
        <w:jc w:val="both"/>
      </w:pPr>
      <w:r w:rsidRPr="00EC4D95">
        <w:t xml:space="preserve">The product will be sold at retail establishments, which will </w:t>
      </w:r>
      <w:r w:rsidR="00FE6D7B" w:rsidRPr="00EC4D95">
        <w:t>initially be in London and eventually will</w:t>
      </w:r>
      <w:r w:rsidRPr="00EC4D95">
        <w:t xml:space="preserve"> spread out across the nation. The products will also be offered online and on </w:t>
      </w:r>
      <w:proofErr w:type="spellStart"/>
      <w:r w:rsidRPr="00EC4D95">
        <w:t>Oxyfresh's</w:t>
      </w:r>
      <w:proofErr w:type="spellEnd"/>
      <w:r w:rsidRPr="00EC4D95">
        <w:t xml:space="preserve"> official website. The pricing strategy for the online and offline channels will be consistent to avoid any confusion among customers. </w:t>
      </w:r>
    </w:p>
    <w:p w14:paraId="62E4A74C" w14:textId="77777777" w:rsidR="008263C3" w:rsidRPr="00EC4D95" w:rsidRDefault="008263C3" w:rsidP="00EC4D95">
      <w:pPr>
        <w:pStyle w:val="a4"/>
        <w:spacing w:line="360" w:lineRule="auto"/>
        <w:jc w:val="both"/>
      </w:pPr>
      <w:r w:rsidRPr="00EC4D95">
        <w:rPr>
          <w:rStyle w:val="a5"/>
        </w:rPr>
        <w:t>Promotion</w:t>
      </w:r>
    </w:p>
    <w:p w14:paraId="78F30179" w14:textId="5DC515F3" w:rsidR="008263C3" w:rsidRPr="00EC4D95" w:rsidRDefault="008263C3" w:rsidP="00EC4D95">
      <w:pPr>
        <w:pStyle w:val="a4"/>
        <w:spacing w:line="360" w:lineRule="auto"/>
        <w:jc w:val="both"/>
      </w:pPr>
      <w:r w:rsidRPr="00EC4D95">
        <w:rPr>
          <w:rStyle w:val="a5"/>
          <w:b w:val="0"/>
          <w:bCs w:val="0"/>
        </w:rPr>
        <w:t>The marketing plan combines public relations, advertising, sales promotions, and personal selling</w:t>
      </w:r>
      <w:r w:rsidR="00FE6D7B" w:rsidRPr="00EC4D95">
        <w:rPr>
          <w:rStyle w:val="a5"/>
          <w:b w:val="0"/>
          <w:bCs w:val="0"/>
        </w:rPr>
        <w:t xml:space="preserve"> </w:t>
      </w:r>
      <w:r w:rsidR="00FE6D7B" w:rsidRPr="00EC4D95">
        <w:t>(</w:t>
      </w:r>
      <w:proofErr w:type="spellStart"/>
      <w:r w:rsidR="00FE6D7B" w:rsidRPr="00EC4D95">
        <w:t>Rajath</w:t>
      </w:r>
      <w:proofErr w:type="spellEnd"/>
      <w:r w:rsidR="00FE6D7B" w:rsidRPr="00EC4D95">
        <w:t>, 2020)</w:t>
      </w:r>
      <w:r w:rsidRPr="00EC4D95">
        <w:rPr>
          <w:rStyle w:val="a5"/>
          <w:b w:val="0"/>
          <w:bCs w:val="0"/>
        </w:rPr>
        <w:t>.</w:t>
      </w:r>
      <w:r w:rsidRPr="00EC4D95">
        <w:rPr>
          <w:rStyle w:val="a5"/>
        </w:rPr>
        <w:t> </w:t>
      </w:r>
      <w:r w:rsidRPr="00EC4D95">
        <w:t xml:space="preserve"> </w:t>
      </w:r>
      <w:proofErr w:type="spellStart"/>
      <w:r w:rsidRPr="00EC4D95">
        <w:t>Oxyfresh</w:t>
      </w:r>
      <w:proofErr w:type="spellEnd"/>
      <w:r w:rsidRPr="00EC4D95">
        <w:t xml:space="preserve"> will also collaborate with influencers and social media platforms to further promote its products.</w:t>
      </w:r>
    </w:p>
    <w:p w14:paraId="58C3D501" w14:textId="65A4C12E" w:rsidR="007743A9" w:rsidRPr="00EC4D95" w:rsidRDefault="007743A9" w:rsidP="00EC4D95">
      <w:pPr>
        <w:pStyle w:val="1"/>
        <w:spacing w:line="360" w:lineRule="auto"/>
        <w:jc w:val="both"/>
        <w:rPr>
          <w:rFonts w:ascii="Times New Roman" w:hAnsi="Times New Roman" w:cs="Times New Roman"/>
          <w:b/>
          <w:bCs/>
          <w:color w:val="auto"/>
          <w:sz w:val="24"/>
          <w:szCs w:val="24"/>
        </w:rPr>
      </w:pPr>
      <w:bookmarkStart w:id="6" w:name="_Toc131607159"/>
      <w:r w:rsidRPr="00EC4D95">
        <w:rPr>
          <w:rFonts w:ascii="Times New Roman" w:hAnsi="Times New Roman" w:cs="Times New Roman"/>
          <w:b/>
          <w:bCs/>
          <w:color w:val="auto"/>
          <w:sz w:val="24"/>
          <w:szCs w:val="24"/>
        </w:rPr>
        <w:t>Financial plan</w:t>
      </w:r>
      <w:bookmarkEnd w:id="6"/>
    </w:p>
    <w:tbl>
      <w:tblPr>
        <w:tblStyle w:val="a3"/>
        <w:tblW w:w="0" w:type="auto"/>
        <w:tblLook w:val="04A0" w:firstRow="1" w:lastRow="0" w:firstColumn="1" w:lastColumn="0" w:noHBand="0" w:noVBand="1"/>
      </w:tblPr>
      <w:tblGrid>
        <w:gridCol w:w="2254"/>
        <w:gridCol w:w="1143"/>
        <w:gridCol w:w="3544"/>
        <w:gridCol w:w="1134"/>
      </w:tblGrid>
      <w:tr w:rsidR="007743A9" w:rsidRPr="00EC4D95" w14:paraId="3B913565" w14:textId="77777777" w:rsidTr="00F74821">
        <w:tc>
          <w:tcPr>
            <w:tcW w:w="2254" w:type="dxa"/>
          </w:tcPr>
          <w:p w14:paraId="1FAA3E5D" w14:textId="25BE3160" w:rsidR="007743A9" w:rsidRPr="00EC4D95" w:rsidRDefault="007743A9" w:rsidP="00EC4D95">
            <w:pPr>
              <w:pStyle w:val="a4"/>
              <w:spacing w:line="360" w:lineRule="auto"/>
              <w:jc w:val="both"/>
              <w:rPr>
                <w:b/>
                <w:bCs/>
              </w:rPr>
            </w:pPr>
            <w:r w:rsidRPr="00EC4D95">
              <w:rPr>
                <w:b/>
                <w:bCs/>
              </w:rPr>
              <w:t>Sources of cash</w:t>
            </w:r>
          </w:p>
        </w:tc>
        <w:tc>
          <w:tcPr>
            <w:tcW w:w="1143" w:type="dxa"/>
          </w:tcPr>
          <w:p w14:paraId="6127365F" w14:textId="77777777" w:rsidR="007743A9" w:rsidRPr="00EC4D95" w:rsidRDefault="007743A9" w:rsidP="00EC4D95">
            <w:pPr>
              <w:pStyle w:val="a4"/>
              <w:spacing w:line="360" w:lineRule="auto"/>
              <w:jc w:val="both"/>
              <w:rPr>
                <w:b/>
                <w:bCs/>
              </w:rPr>
            </w:pPr>
          </w:p>
        </w:tc>
        <w:tc>
          <w:tcPr>
            <w:tcW w:w="3544" w:type="dxa"/>
          </w:tcPr>
          <w:p w14:paraId="385DCA61" w14:textId="6801FC75" w:rsidR="007743A9" w:rsidRPr="00EC4D95" w:rsidRDefault="007743A9" w:rsidP="00EC4D95">
            <w:pPr>
              <w:pStyle w:val="a4"/>
              <w:spacing w:line="360" w:lineRule="auto"/>
              <w:jc w:val="both"/>
              <w:rPr>
                <w:b/>
                <w:bCs/>
              </w:rPr>
            </w:pPr>
            <w:r w:rsidRPr="00EC4D95">
              <w:rPr>
                <w:b/>
                <w:bCs/>
              </w:rPr>
              <w:t>Uses of cash</w:t>
            </w:r>
          </w:p>
        </w:tc>
        <w:tc>
          <w:tcPr>
            <w:tcW w:w="1134" w:type="dxa"/>
          </w:tcPr>
          <w:p w14:paraId="0129CC59" w14:textId="77777777" w:rsidR="007743A9" w:rsidRPr="00EC4D95" w:rsidRDefault="007743A9" w:rsidP="00EC4D95">
            <w:pPr>
              <w:pStyle w:val="a4"/>
              <w:spacing w:line="360" w:lineRule="auto"/>
              <w:jc w:val="both"/>
            </w:pPr>
          </w:p>
        </w:tc>
      </w:tr>
      <w:tr w:rsidR="007743A9" w:rsidRPr="00EC4D95" w14:paraId="27E44535" w14:textId="77777777" w:rsidTr="00F74821">
        <w:tc>
          <w:tcPr>
            <w:tcW w:w="2254" w:type="dxa"/>
          </w:tcPr>
          <w:p w14:paraId="4CBA2CF9" w14:textId="40A670B4" w:rsidR="007743A9" w:rsidRPr="00EC4D95" w:rsidRDefault="007743A9" w:rsidP="00EC4D95">
            <w:pPr>
              <w:pStyle w:val="a4"/>
              <w:spacing w:line="360" w:lineRule="auto"/>
              <w:jc w:val="both"/>
            </w:pPr>
            <w:r w:rsidRPr="00EC4D95">
              <w:t>Self-financing</w:t>
            </w:r>
          </w:p>
        </w:tc>
        <w:tc>
          <w:tcPr>
            <w:tcW w:w="1143" w:type="dxa"/>
          </w:tcPr>
          <w:p w14:paraId="1D5C2420" w14:textId="4401842D" w:rsidR="007743A9" w:rsidRPr="00EC4D95" w:rsidRDefault="00B8533F" w:rsidP="00EC4D95">
            <w:pPr>
              <w:pStyle w:val="a4"/>
              <w:spacing w:line="360" w:lineRule="auto"/>
              <w:jc w:val="both"/>
            </w:pPr>
            <w:r w:rsidRPr="00EC4D95">
              <w:t>£10000</w:t>
            </w:r>
          </w:p>
        </w:tc>
        <w:tc>
          <w:tcPr>
            <w:tcW w:w="3544" w:type="dxa"/>
          </w:tcPr>
          <w:p w14:paraId="72E2A707" w14:textId="70CB3A8E" w:rsidR="007743A9" w:rsidRPr="00EC4D95" w:rsidRDefault="007743A9" w:rsidP="00EC4D95">
            <w:pPr>
              <w:pStyle w:val="a4"/>
              <w:spacing w:line="360" w:lineRule="auto"/>
              <w:jc w:val="both"/>
            </w:pPr>
            <w:r w:rsidRPr="00EC4D95">
              <w:t>Operations and management</w:t>
            </w:r>
          </w:p>
        </w:tc>
        <w:tc>
          <w:tcPr>
            <w:tcW w:w="1134" w:type="dxa"/>
          </w:tcPr>
          <w:p w14:paraId="7C2EBBB7" w14:textId="71963F47" w:rsidR="007743A9" w:rsidRPr="00EC4D95" w:rsidRDefault="00B8533F" w:rsidP="00EC4D95">
            <w:pPr>
              <w:pStyle w:val="a4"/>
              <w:spacing w:line="360" w:lineRule="auto"/>
              <w:jc w:val="both"/>
            </w:pPr>
            <w:r w:rsidRPr="00EC4D95">
              <w:t>£8000</w:t>
            </w:r>
          </w:p>
        </w:tc>
      </w:tr>
      <w:tr w:rsidR="007743A9" w:rsidRPr="00EC4D95" w14:paraId="4A629D3C" w14:textId="77777777" w:rsidTr="00F74821">
        <w:tc>
          <w:tcPr>
            <w:tcW w:w="2254" w:type="dxa"/>
          </w:tcPr>
          <w:p w14:paraId="7B3FC11E" w14:textId="0C3F96A2" w:rsidR="007743A9" w:rsidRPr="00EC4D95" w:rsidRDefault="007743A9" w:rsidP="00EC4D95">
            <w:pPr>
              <w:pStyle w:val="a4"/>
              <w:spacing w:line="360" w:lineRule="auto"/>
              <w:jc w:val="both"/>
            </w:pPr>
            <w:r w:rsidRPr="00EC4D95">
              <w:t>Crowdfunding</w:t>
            </w:r>
          </w:p>
        </w:tc>
        <w:tc>
          <w:tcPr>
            <w:tcW w:w="1143" w:type="dxa"/>
          </w:tcPr>
          <w:p w14:paraId="57E084F2" w14:textId="57B1A692" w:rsidR="007743A9" w:rsidRPr="00EC4D95" w:rsidRDefault="00B8533F" w:rsidP="00EC4D95">
            <w:pPr>
              <w:pStyle w:val="a4"/>
              <w:spacing w:line="360" w:lineRule="auto"/>
              <w:jc w:val="both"/>
            </w:pPr>
            <w:r w:rsidRPr="00EC4D95">
              <w:t>£12000</w:t>
            </w:r>
          </w:p>
        </w:tc>
        <w:tc>
          <w:tcPr>
            <w:tcW w:w="3544" w:type="dxa"/>
          </w:tcPr>
          <w:p w14:paraId="5B592B3A" w14:textId="08F99521" w:rsidR="007743A9" w:rsidRPr="00EC4D95" w:rsidRDefault="00B8533F" w:rsidP="00EC4D95">
            <w:pPr>
              <w:pStyle w:val="a4"/>
              <w:spacing w:line="360" w:lineRule="auto"/>
              <w:jc w:val="both"/>
            </w:pPr>
            <w:r w:rsidRPr="00EC4D95">
              <w:t xml:space="preserve">Software </w:t>
            </w:r>
            <w:r w:rsidR="007743A9" w:rsidRPr="00EC4D95">
              <w:t>and manufacturing</w:t>
            </w:r>
          </w:p>
        </w:tc>
        <w:tc>
          <w:tcPr>
            <w:tcW w:w="1134" w:type="dxa"/>
          </w:tcPr>
          <w:p w14:paraId="06DC3ED1" w14:textId="5E15FD15" w:rsidR="007743A9" w:rsidRPr="00EC4D95" w:rsidRDefault="00B8533F" w:rsidP="00EC4D95">
            <w:pPr>
              <w:pStyle w:val="a4"/>
              <w:spacing w:line="360" w:lineRule="auto"/>
              <w:jc w:val="both"/>
            </w:pPr>
            <w:r w:rsidRPr="00EC4D95">
              <w:t>£5000</w:t>
            </w:r>
          </w:p>
        </w:tc>
      </w:tr>
      <w:tr w:rsidR="007743A9" w:rsidRPr="00EC4D95" w14:paraId="4F0ADB18" w14:textId="77777777" w:rsidTr="00F74821">
        <w:tc>
          <w:tcPr>
            <w:tcW w:w="2254" w:type="dxa"/>
          </w:tcPr>
          <w:p w14:paraId="4436E14F" w14:textId="62AD7F0A" w:rsidR="007743A9" w:rsidRPr="00EC4D95" w:rsidRDefault="007743A9" w:rsidP="00EC4D95">
            <w:pPr>
              <w:pStyle w:val="a4"/>
              <w:spacing w:line="360" w:lineRule="auto"/>
              <w:jc w:val="both"/>
            </w:pPr>
            <w:r w:rsidRPr="00EC4D95">
              <w:t>Financial institutions</w:t>
            </w:r>
          </w:p>
        </w:tc>
        <w:tc>
          <w:tcPr>
            <w:tcW w:w="1143" w:type="dxa"/>
          </w:tcPr>
          <w:p w14:paraId="086E7DBA" w14:textId="2EE29A7F" w:rsidR="007743A9" w:rsidRPr="00EC4D95" w:rsidRDefault="00B8533F" w:rsidP="00EC4D95">
            <w:pPr>
              <w:pStyle w:val="a4"/>
              <w:spacing w:line="360" w:lineRule="auto"/>
              <w:jc w:val="both"/>
            </w:pPr>
            <w:r w:rsidRPr="00EC4D95">
              <w:t>£23000</w:t>
            </w:r>
          </w:p>
        </w:tc>
        <w:tc>
          <w:tcPr>
            <w:tcW w:w="3544" w:type="dxa"/>
          </w:tcPr>
          <w:p w14:paraId="11D9FCE0" w14:textId="46C94968" w:rsidR="007743A9" w:rsidRPr="00EC4D95" w:rsidRDefault="00B8533F" w:rsidP="00EC4D95">
            <w:pPr>
              <w:pStyle w:val="a4"/>
              <w:spacing w:line="360" w:lineRule="auto"/>
              <w:jc w:val="both"/>
            </w:pPr>
            <w:r w:rsidRPr="00EC4D95">
              <w:t>Inventory</w:t>
            </w:r>
          </w:p>
        </w:tc>
        <w:tc>
          <w:tcPr>
            <w:tcW w:w="1134" w:type="dxa"/>
          </w:tcPr>
          <w:p w14:paraId="72C6C89B" w14:textId="0C9B0219" w:rsidR="007743A9" w:rsidRPr="00EC4D95" w:rsidRDefault="00B8533F" w:rsidP="00EC4D95">
            <w:pPr>
              <w:pStyle w:val="a4"/>
              <w:spacing w:line="360" w:lineRule="auto"/>
              <w:jc w:val="both"/>
            </w:pPr>
            <w:r w:rsidRPr="00EC4D95">
              <w:t>£14000</w:t>
            </w:r>
          </w:p>
        </w:tc>
      </w:tr>
      <w:tr w:rsidR="007743A9" w:rsidRPr="00EC4D95" w14:paraId="1DD2D07A" w14:textId="77777777" w:rsidTr="00F74821">
        <w:tc>
          <w:tcPr>
            <w:tcW w:w="2254" w:type="dxa"/>
          </w:tcPr>
          <w:p w14:paraId="6E83FA10" w14:textId="77777777" w:rsidR="007743A9" w:rsidRPr="00EC4D95" w:rsidRDefault="007743A9" w:rsidP="00EC4D95">
            <w:pPr>
              <w:pStyle w:val="a4"/>
              <w:spacing w:line="360" w:lineRule="auto"/>
              <w:jc w:val="both"/>
            </w:pPr>
          </w:p>
        </w:tc>
        <w:tc>
          <w:tcPr>
            <w:tcW w:w="1143" w:type="dxa"/>
          </w:tcPr>
          <w:p w14:paraId="581D298D" w14:textId="77777777" w:rsidR="007743A9" w:rsidRPr="00EC4D95" w:rsidRDefault="007743A9" w:rsidP="00EC4D95">
            <w:pPr>
              <w:pStyle w:val="a4"/>
              <w:spacing w:line="360" w:lineRule="auto"/>
              <w:jc w:val="both"/>
            </w:pPr>
          </w:p>
        </w:tc>
        <w:tc>
          <w:tcPr>
            <w:tcW w:w="3544" w:type="dxa"/>
          </w:tcPr>
          <w:p w14:paraId="71CFFC3B" w14:textId="54618513" w:rsidR="007743A9" w:rsidRPr="00EC4D95" w:rsidRDefault="007743A9" w:rsidP="00EC4D95">
            <w:pPr>
              <w:pStyle w:val="a4"/>
              <w:spacing w:line="360" w:lineRule="auto"/>
              <w:jc w:val="both"/>
            </w:pPr>
            <w:r w:rsidRPr="00EC4D95">
              <w:t>Marketing expenses</w:t>
            </w:r>
          </w:p>
        </w:tc>
        <w:tc>
          <w:tcPr>
            <w:tcW w:w="1134" w:type="dxa"/>
          </w:tcPr>
          <w:p w14:paraId="530C66DB" w14:textId="31AC290A" w:rsidR="007743A9" w:rsidRPr="00EC4D95" w:rsidRDefault="00B8533F" w:rsidP="00EC4D95">
            <w:pPr>
              <w:pStyle w:val="a4"/>
              <w:spacing w:line="360" w:lineRule="auto"/>
              <w:jc w:val="both"/>
            </w:pPr>
            <w:r w:rsidRPr="00EC4D95">
              <w:t>£3000</w:t>
            </w:r>
          </w:p>
        </w:tc>
      </w:tr>
      <w:tr w:rsidR="007743A9" w:rsidRPr="00EC4D95" w14:paraId="3DF4FF9E" w14:textId="77777777" w:rsidTr="00F74821">
        <w:tc>
          <w:tcPr>
            <w:tcW w:w="2254" w:type="dxa"/>
          </w:tcPr>
          <w:p w14:paraId="3B94A7E5" w14:textId="77777777" w:rsidR="007743A9" w:rsidRPr="00EC4D95" w:rsidRDefault="007743A9" w:rsidP="00EC4D95">
            <w:pPr>
              <w:pStyle w:val="a4"/>
              <w:spacing w:line="360" w:lineRule="auto"/>
              <w:jc w:val="both"/>
            </w:pPr>
          </w:p>
        </w:tc>
        <w:tc>
          <w:tcPr>
            <w:tcW w:w="1143" w:type="dxa"/>
          </w:tcPr>
          <w:p w14:paraId="50F9D249" w14:textId="77777777" w:rsidR="007743A9" w:rsidRPr="00EC4D95" w:rsidRDefault="007743A9" w:rsidP="00EC4D95">
            <w:pPr>
              <w:pStyle w:val="a4"/>
              <w:spacing w:line="360" w:lineRule="auto"/>
              <w:jc w:val="both"/>
            </w:pPr>
          </w:p>
        </w:tc>
        <w:tc>
          <w:tcPr>
            <w:tcW w:w="3544" w:type="dxa"/>
          </w:tcPr>
          <w:p w14:paraId="1B05090C" w14:textId="1F34ACA8" w:rsidR="007743A9" w:rsidRPr="00EC4D95" w:rsidRDefault="007743A9" w:rsidP="00EC4D95">
            <w:pPr>
              <w:pStyle w:val="a4"/>
              <w:spacing w:line="360" w:lineRule="auto"/>
              <w:jc w:val="both"/>
            </w:pPr>
            <w:r w:rsidRPr="00EC4D95">
              <w:t>Office spaces</w:t>
            </w:r>
          </w:p>
        </w:tc>
        <w:tc>
          <w:tcPr>
            <w:tcW w:w="1134" w:type="dxa"/>
          </w:tcPr>
          <w:p w14:paraId="2B38D2A0" w14:textId="34AF21B3" w:rsidR="007743A9" w:rsidRPr="00EC4D95" w:rsidRDefault="00B8533F" w:rsidP="00EC4D95">
            <w:pPr>
              <w:pStyle w:val="a4"/>
              <w:spacing w:line="360" w:lineRule="auto"/>
              <w:jc w:val="both"/>
            </w:pPr>
            <w:r w:rsidRPr="00EC4D95">
              <w:t>£7000</w:t>
            </w:r>
          </w:p>
        </w:tc>
      </w:tr>
      <w:tr w:rsidR="007743A9" w:rsidRPr="00EC4D95" w14:paraId="331F54A2" w14:textId="77777777" w:rsidTr="00F74821">
        <w:tc>
          <w:tcPr>
            <w:tcW w:w="2254" w:type="dxa"/>
          </w:tcPr>
          <w:p w14:paraId="328557E2" w14:textId="77777777" w:rsidR="007743A9" w:rsidRPr="00EC4D95" w:rsidRDefault="007743A9" w:rsidP="00EC4D95">
            <w:pPr>
              <w:pStyle w:val="a4"/>
              <w:spacing w:line="360" w:lineRule="auto"/>
              <w:jc w:val="both"/>
            </w:pPr>
          </w:p>
        </w:tc>
        <w:tc>
          <w:tcPr>
            <w:tcW w:w="1143" w:type="dxa"/>
          </w:tcPr>
          <w:p w14:paraId="408959AF" w14:textId="77777777" w:rsidR="007743A9" w:rsidRPr="00EC4D95" w:rsidRDefault="007743A9" w:rsidP="00EC4D95">
            <w:pPr>
              <w:pStyle w:val="a4"/>
              <w:spacing w:line="360" w:lineRule="auto"/>
              <w:jc w:val="both"/>
            </w:pPr>
          </w:p>
        </w:tc>
        <w:tc>
          <w:tcPr>
            <w:tcW w:w="3544" w:type="dxa"/>
          </w:tcPr>
          <w:p w14:paraId="70426D95" w14:textId="42D05B75" w:rsidR="007743A9" w:rsidRPr="00EC4D95" w:rsidRDefault="007743A9" w:rsidP="00EC4D95">
            <w:pPr>
              <w:pStyle w:val="a4"/>
              <w:spacing w:line="360" w:lineRule="auto"/>
              <w:jc w:val="both"/>
            </w:pPr>
            <w:r w:rsidRPr="00EC4D95">
              <w:t>Other miscellaneous expenses</w:t>
            </w:r>
          </w:p>
        </w:tc>
        <w:tc>
          <w:tcPr>
            <w:tcW w:w="1134" w:type="dxa"/>
          </w:tcPr>
          <w:p w14:paraId="3F72D342" w14:textId="3DACAB4A" w:rsidR="007743A9" w:rsidRPr="00EC4D95" w:rsidRDefault="00B8533F" w:rsidP="00EC4D95">
            <w:pPr>
              <w:pStyle w:val="a4"/>
              <w:spacing w:line="360" w:lineRule="auto"/>
              <w:jc w:val="both"/>
            </w:pPr>
            <w:r w:rsidRPr="00EC4D95">
              <w:t>£8000</w:t>
            </w:r>
          </w:p>
        </w:tc>
      </w:tr>
      <w:tr w:rsidR="00B8533F" w:rsidRPr="00EC4D95" w14:paraId="70DA9FF4" w14:textId="77777777" w:rsidTr="00F74821">
        <w:tc>
          <w:tcPr>
            <w:tcW w:w="2254" w:type="dxa"/>
          </w:tcPr>
          <w:p w14:paraId="0B7E6BBD" w14:textId="11971696" w:rsidR="00B8533F" w:rsidRPr="00EC4D95" w:rsidRDefault="00B8533F" w:rsidP="00EC4D95">
            <w:pPr>
              <w:pStyle w:val="a4"/>
              <w:spacing w:line="360" w:lineRule="auto"/>
              <w:jc w:val="both"/>
              <w:rPr>
                <w:b/>
                <w:bCs/>
              </w:rPr>
            </w:pPr>
            <w:r w:rsidRPr="00EC4D95">
              <w:rPr>
                <w:b/>
                <w:bCs/>
              </w:rPr>
              <w:t xml:space="preserve">Total </w:t>
            </w:r>
          </w:p>
        </w:tc>
        <w:tc>
          <w:tcPr>
            <w:tcW w:w="1143" w:type="dxa"/>
          </w:tcPr>
          <w:p w14:paraId="0BF7F1F4" w14:textId="584A749B" w:rsidR="00B8533F" w:rsidRPr="00EC4D95" w:rsidRDefault="00B8533F" w:rsidP="00EC4D95">
            <w:pPr>
              <w:pStyle w:val="a4"/>
              <w:spacing w:line="360" w:lineRule="auto"/>
              <w:jc w:val="both"/>
              <w:rPr>
                <w:b/>
                <w:bCs/>
              </w:rPr>
            </w:pPr>
            <w:r w:rsidRPr="00EC4D95">
              <w:rPr>
                <w:b/>
                <w:bCs/>
              </w:rPr>
              <w:t>£45000</w:t>
            </w:r>
          </w:p>
        </w:tc>
        <w:tc>
          <w:tcPr>
            <w:tcW w:w="3544" w:type="dxa"/>
          </w:tcPr>
          <w:p w14:paraId="4209CB46" w14:textId="77777777" w:rsidR="00B8533F" w:rsidRPr="00EC4D95" w:rsidRDefault="00B8533F" w:rsidP="00EC4D95">
            <w:pPr>
              <w:pStyle w:val="a4"/>
              <w:spacing w:line="360" w:lineRule="auto"/>
              <w:jc w:val="both"/>
              <w:rPr>
                <w:b/>
                <w:bCs/>
              </w:rPr>
            </w:pPr>
          </w:p>
        </w:tc>
        <w:tc>
          <w:tcPr>
            <w:tcW w:w="1134" w:type="dxa"/>
          </w:tcPr>
          <w:p w14:paraId="0CC807A9" w14:textId="243418DD" w:rsidR="00B8533F" w:rsidRPr="00EC4D95" w:rsidRDefault="00B8533F" w:rsidP="00EC4D95">
            <w:pPr>
              <w:pStyle w:val="a4"/>
              <w:spacing w:line="360" w:lineRule="auto"/>
              <w:jc w:val="both"/>
              <w:rPr>
                <w:b/>
                <w:bCs/>
              </w:rPr>
            </w:pPr>
            <w:r w:rsidRPr="00EC4D95">
              <w:rPr>
                <w:b/>
                <w:bCs/>
              </w:rPr>
              <w:t>£45000</w:t>
            </w:r>
          </w:p>
        </w:tc>
      </w:tr>
    </w:tbl>
    <w:p w14:paraId="7FAF3718" w14:textId="6E168725" w:rsidR="00F74821" w:rsidRPr="00EC4D95" w:rsidRDefault="00F74821" w:rsidP="00EC4D95">
      <w:pPr>
        <w:pStyle w:val="a4"/>
        <w:spacing w:line="360" w:lineRule="auto"/>
        <w:jc w:val="both"/>
      </w:pPr>
      <w:r w:rsidRPr="00EC4D95">
        <w:t>The financial plan includes raising money through self-financing, crowdfunding, and financial institutions such as loans. The structure of debts includes a balance between debt and equity finances so that the business will not be burdened in the future. Additionally, the financial plan also outlines a strategy for managing cash flow effectively to ensure that the business can meet its financial obligations and maintain sufficient liquidity</w:t>
      </w:r>
      <w:r w:rsidR="00FE6D7B" w:rsidRPr="00EC4D95">
        <w:t xml:space="preserve"> (</w:t>
      </w:r>
      <w:proofErr w:type="spellStart"/>
      <w:r w:rsidR="00FE6D7B" w:rsidRPr="00EC4D95">
        <w:t>Rajath</w:t>
      </w:r>
      <w:proofErr w:type="spellEnd"/>
      <w:r w:rsidR="00FE6D7B" w:rsidRPr="00EC4D95">
        <w:t>, 2020)</w:t>
      </w:r>
      <w:r w:rsidRPr="00EC4D95">
        <w:t>. This will involve monitoring expenses closely and implementing measures to reduce costs where necessary.</w:t>
      </w:r>
    </w:p>
    <w:p w14:paraId="2DC11764" w14:textId="7D033544" w:rsidR="00207E32" w:rsidRPr="00EC4D95" w:rsidRDefault="00F74821" w:rsidP="00EC4D95">
      <w:pPr>
        <w:pStyle w:val="a4"/>
        <w:spacing w:line="360" w:lineRule="auto"/>
        <w:jc w:val="both"/>
        <w:rPr>
          <w:b/>
          <w:bCs/>
        </w:rPr>
      </w:pPr>
      <w:r w:rsidRPr="00EC4D95">
        <w:rPr>
          <w:b/>
          <w:bCs/>
        </w:rPr>
        <w:t>Sales forecast</w:t>
      </w:r>
    </w:p>
    <w:p w14:paraId="4910CF18" w14:textId="4BAE9B64" w:rsidR="00F74821" w:rsidRPr="00EC4D95" w:rsidRDefault="00F74821" w:rsidP="00EC4D95">
      <w:pPr>
        <w:pStyle w:val="a4"/>
        <w:spacing w:line="360" w:lineRule="auto"/>
        <w:jc w:val="both"/>
      </w:pPr>
      <w:proofErr w:type="spellStart"/>
      <w:r w:rsidRPr="00EC4D95">
        <w:t>Oxyfresh</w:t>
      </w:r>
      <w:proofErr w:type="spellEnd"/>
      <w:r w:rsidRPr="00EC4D95">
        <w:t xml:space="preserve"> predicts that it will capture 5% of the market in the first years of its operations. It is predicted that there will </w:t>
      </w:r>
      <w:r w:rsidR="00DD1DC5" w:rsidRPr="00EC4D95">
        <w:t xml:space="preserve">be </w:t>
      </w:r>
      <w:r w:rsidRPr="00EC4D95">
        <w:t>a constant increase in sales by 1</w:t>
      </w:r>
      <w:r w:rsidR="00F463CB" w:rsidRPr="00EC4D95">
        <w:t>0</w:t>
      </w:r>
      <w:r w:rsidRPr="00EC4D95">
        <w:t>% as time goes which help the business obtain financial stability</w:t>
      </w:r>
      <w:r w:rsidR="00FE6D7B" w:rsidRPr="00EC4D95">
        <w:t xml:space="preserve"> </w:t>
      </w:r>
      <w:r w:rsidR="000C12D1" w:rsidRPr="00EC4D95">
        <w:t>(Deepak, 2019)</w:t>
      </w:r>
      <w:r w:rsidRPr="00EC4D95">
        <w:t xml:space="preserve">. The above-mentioned graph and tables </w:t>
      </w:r>
      <w:r w:rsidR="00F463CB" w:rsidRPr="00EC4D95">
        <w:t>show</w:t>
      </w:r>
      <w:r w:rsidRPr="00EC4D95">
        <w:t xml:space="preserve"> </w:t>
      </w:r>
      <w:r w:rsidR="00F463CB" w:rsidRPr="00EC4D95">
        <w:t xml:space="preserve">the </w:t>
      </w:r>
      <w:r w:rsidRPr="00EC4D95">
        <w:t>sales forecast for the next 6 months.</w:t>
      </w:r>
    </w:p>
    <w:tbl>
      <w:tblPr>
        <w:tblStyle w:val="a3"/>
        <w:tblW w:w="0" w:type="auto"/>
        <w:tblLook w:val="04A0" w:firstRow="1" w:lastRow="0" w:firstColumn="1" w:lastColumn="0" w:noHBand="0" w:noVBand="1"/>
      </w:tblPr>
      <w:tblGrid>
        <w:gridCol w:w="3005"/>
        <w:gridCol w:w="3005"/>
      </w:tblGrid>
      <w:tr w:rsidR="00F463CB" w:rsidRPr="00EC4D95" w14:paraId="31D7AC53" w14:textId="77777777" w:rsidTr="00F74821">
        <w:tc>
          <w:tcPr>
            <w:tcW w:w="3005" w:type="dxa"/>
          </w:tcPr>
          <w:p w14:paraId="6374AB5B" w14:textId="70F046B0" w:rsidR="00F463CB" w:rsidRPr="00EC4D95" w:rsidRDefault="00F463CB" w:rsidP="00EC4D95">
            <w:pPr>
              <w:pStyle w:val="a4"/>
              <w:spacing w:line="360" w:lineRule="auto"/>
              <w:jc w:val="both"/>
              <w:rPr>
                <w:b/>
                <w:bCs/>
              </w:rPr>
            </w:pPr>
            <w:r w:rsidRPr="00EC4D95">
              <w:rPr>
                <w:b/>
                <w:bCs/>
              </w:rPr>
              <w:t>Month</w:t>
            </w:r>
          </w:p>
        </w:tc>
        <w:tc>
          <w:tcPr>
            <w:tcW w:w="3005" w:type="dxa"/>
          </w:tcPr>
          <w:p w14:paraId="0DDEA438" w14:textId="64BE916E" w:rsidR="00F463CB" w:rsidRPr="00EC4D95" w:rsidRDefault="00F463CB" w:rsidP="00EC4D95">
            <w:pPr>
              <w:pStyle w:val="a4"/>
              <w:spacing w:line="360" w:lineRule="auto"/>
              <w:jc w:val="both"/>
              <w:rPr>
                <w:b/>
                <w:bCs/>
              </w:rPr>
            </w:pPr>
            <w:r w:rsidRPr="00EC4D95">
              <w:rPr>
                <w:b/>
                <w:bCs/>
              </w:rPr>
              <w:t>Sales</w:t>
            </w:r>
          </w:p>
        </w:tc>
      </w:tr>
      <w:tr w:rsidR="00F463CB" w:rsidRPr="00EC4D95" w14:paraId="09B872DB" w14:textId="77777777" w:rsidTr="00F74821">
        <w:tc>
          <w:tcPr>
            <w:tcW w:w="3005" w:type="dxa"/>
          </w:tcPr>
          <w:p w14:paraId="39FABD9A" w14:textId="6874DE29" w:rsidR="00F463CB" w:rsidRPr="00EC4D95" w:rsidRDefault="00F463CB" w:rsidP="00EC4D95">
            <w:pPr>
              <w:pStyle w:val="a4"/>
              <w:spacing w:line="360" w:lineRule="auto"/>
              <w:jc w:val="both"/>
            </w:pPr>
            <w:r w:rsidRPr="00EC4D95">
              <w:t xml:space="preserve">January </w:t>
            </w:r>
          </w:p>
        </w:tc>
        <w:tc>
          <w:tcPr>
            <w:tcW w:w="3005" w:type="dxa"/>
          </w:tcPr>
          <w:p w14:paraId="6348816E" w14:textId="219041DE" w:rsidR="00F463CB" w:rsidRPr="00EC4D95" w:rsidRDefault="00DD1DC5" w:rsidP="00EC4D95">
            <w:pPr>
              <w:pStyle w:val="a4"/>
              <w:spacing w:line="360" w:lineRule="auto"/>
              <w:jc w:val="both"/>
            </w:pPr>
            <w:r w:rsidRPr="00EC4D95">
              <w:t>500</w:t>
            </w:r>
          </w:p>
        </w:tc>
      </w:tr>
      <w:tr w:rsidR="00F463CB" w:rsidRPr="00EC4D95" w14:paraId="54C025DA" w14:textId="77777777" w:rsidTr="00F74821">
        <w:tc>
          <w:tcPr>
            <w:tcW w:w="3005" w:type="dxa"/>
          </w:tcPr>
          <w:p w14:paraId="041AEBBE" w14:textId="21CBAA60" w:rsidR="00F463CB" w:rsidRPr="00EC4D95" w:rsidRDefault="00F463CB" w:rsidP="00EC4D95">
            <w:pPr>
              <w:pStyle w:val="a4"/>
              <w:spacing w:line="360" w:lineRule="auto"/>
              <w:jc w:val="both"/>
            </w:pPr>
            <w:r w:rsidRPr="00EC4D95">
              <w:t>February</w:t>
            </w:r>
          </w:p>
        </w:tc>
        <w:tc>
          <w:tcPr>
            <w:tcW w:w="3005" w:type="dxa"/>
          </w:tcPr>
          <w:p w14:paraId="17D283A2" w14:textId="25D4124B" w:rsidR="00F463CB" w:rsidRPr="00EC4D95" w:rsidRDefault="00DD1DC5" w:rsidP="00EC4D95">
            <w:pPr>
              <w:pStyle w:val="a4"/>
              <w:spacing w:line="360" w:lineRule="auto"/>
              <w:jc w:val="both"/>
            </w:pPr>
            <w:r w:rsidRPr="00EC4D95">
              <w:t>550</w:t>
            </w:r>
          </w:p>
        </w:tc>
      </w:tr>
      <w:tr w:rsidR="00F463CB" w:rsidRPr="00EC4D95" w14:paraId="4D28D3F6" w14:textId="77777777" w:rsidTr="00F74821">
        <w:tc>
          <w:tcPr>
            <w:tcW w:w="3005" w:type="dxa"/>
          </w:tcPr>
          <w:p w14:paraId="6A790FCF" w14:textId="29364D5C" w:rsidR="00F463CB" w:rsidRPr="00EC4D95" w:rsidRDefault="00F463CB" w:rsidP="00EC4D95">
            <w:pPr>
              <w:pStyle w:val="a4"/>
              <w:spacing w:line="360" w:lineRule="auto"/>
              <w:jc w:val="both"/>
            </w:pPr>
            <w:r w:rsidRPr="00EC4D95">
              <w:t xml:space="preserve">March </w:t>
            </w:r>
          </w:p>
        </w:tc>
        <w:tc>
          <w:tcPr>
            <w:tcW w:w="3005" w:type="dxa"/>
          </w:tcPr>
          <w:p w14:paraId="41607375" w14:textId="7F9D9A80" w:rsidR="00F463CB" w:rsidRPr="00EC4D95" w:rsidRDefault="00DD1DC5" w:rsidP="00EC4D95">
            <w:pPr>
              <w:pStyle w:val="a4"/>
              <w:spacing w:line="360" w:lineRule="auto"/>
              <w:jc w:val="both"/>
            </w:pPr>
            <w:r w:rsidRPr="00EC4D95">
              <w:t>605</w:t>
            </w:r>
          </w:p>
        </w:tc>
      </w:tr>
      <w:tr w:rsidR="00F463CB" w:rsidRPr="00EC4D95" w14:paraId="563BF01C" w14:textId="77777777" w:rsidTr="00F74821">
        <w:tc>
          <w:tcPr>
            <w:tcW w:w="3005" w:type="dxa"/>
          </w:tcPr>
          <w:p w14:paraId="3258603B" w14:textId="64693F19" w:rsidR="00F463CB" w:rsidRPr="00EC4D95" w:rsidRDefault="00F463CB" w:rsidP="00EC4D95">
            <w:pPr>
              <w:pStyle w:val="a4"/>
              <w:spacing w:line="360" w:lineRule="auto"/>
              <w:jc w:val="both"/>
            </w:pPr>
            <w:r w:rsidRPr="00EC4D95">
              <w:t>April</w:t>
            </w:r>
          </w:p>
        </w:tc>
        <w:tc>
          <w:tcPr>
            <w:tcW w:w="3005" w:type="dxa"/>
          </w:tcPr>
          <w:p w14:paraId="03708570" w14:textId="49D84EF5" w:rsidR="00F463CB" w:rsidRPr="00EC4D95" w:rsidRDefault="00DD1DC5" w:rsidP="00EC4D95">
            <w:pPr>
              <w:pStyle w:val="a4"/>
              <w:spacing w:line="360" w:lineRule="auto"/>
              <w:jc w:val="both"/>
            </w:pPr>
            <w:r w:rsidRPr="00EC4D95">
              <w:t>665</w:t>
            </w:r>
          </w:p>
        </w:tc>
      </w:tr>
      <w:tr w:rsidR="00F463CB" w:rsidRPr="00EC4D95" w14:paraId="42697FAD" w14:textId="77777777" w:rsidTr="00F74821">
        <w:tc>
          <w:tcPr>
            <w:tcW w:w="3005" w:type="dxa"/>
          </w:tcPr>
          <w:p w14:paraId="547741EE" w14:textId="344E3483" w:rsidR="00F463CB" w:rsidRPr="00EC4D95" w:rsidRDefault="00F463CB" w:rsidP="00EC4D95">
            <w:pPr>
              <w:pStyle w:val="a4"/>
              <w:spacing w:line="360" w:lineRule="auto"/>
              <w:jc w:val="both"/>
            </w:pPr>
            <w:r w:rsidRPr="00EC4D95">
              <w:t>May</w:t>
            </w:r>
          </w:p>
        </w:tc>
        <w:tc>
          <w:tcPr>
            <w:tcW w:w="3005" w:type="dxa"/>
          </w:tcPr>
          <w:p w14:paraId="7E29268B" w14:textId="3E01FFB8" w:rsidR="00F463CB" w:rsidRPr="00EC4D95" w:rsidRDefault="00DD1DC5" w:rsidP="00EC4D95">
            <w:pPr>
              <w:pStyle w:val="a4"/>
              <w:spacing w:line="360" w:lineRule="auto"/>
              <w:jc w:val="both"/>
            </w:pPr>
            <w:r w:rsidRPr="00EC4D95">
              <w:t>731</w:t>
            </w:r>
          </w:p>
        </w:tc>
      </w:tr>
      <w:tr w:rsidR="00F463CB" w:rsidRPr="00EC4D95" w14:paraId="39936394" w14:textId="77777777" w:rsidTr="00F74821">
        <w:tc>
          <w:tcPr>
            <w:tcW w:w="3005" w:type="dxa"/>
          </w:tcPr>
          <w:p w14:paraId="6453F84C" w14:textId="75AB73A8" w:rsidR="00F463CB" w:rsidRPr="00EC4D95" w:rsidRDefault="00F463CB" w:rsidP="00EC4D95">
            <w:pPr>
              <w:pStyle w:val="a4"/>
              <w:spacing w:line="360" w:lineRule="auto"/>
              <w:jc w:val="both"/>
            </w:pPr>
            <w:r w:rsidRPr="00EC4D95">
              <w:t>June</w:t>
            </w:r>
          </w:p>
        </w:tc>
        <w:tc>
          <w:tcPr>
            <w:tcW w:w="3005" w:type="dxa"/>
          </w:tcPr>
          <w:p w14:paraId="04695D65" w14:textId="106CD5B3" w:rsidR="00F463CB" w:rsidRPr="00EC4D95" w:rsidRDefault="00DD1DC5" w:rsidP="00EC4D95">
            <w:pPr>
              <w:pStyle w:val="a4"/>
              <w:spacing w:line="360" w:lineRule="auto"/>
              <w:jc w:val="both"/>
            </w:pPr>
            <w:r w:rsidRPr="00EC4D95">
              <w:t>804</w:t>
            </w:r>
          </w:p>
        </w:tc>
      </w:tr>
      <w:tr w:rsidR="00F463CB" w:rsidRPr="00EC4D95" w14:paraId="7FDE8BC7" w14:textId="77777777" w:rsidTr="00F74821">
        <w:tc>
          <w:tcPr>
            <w:tcW w:w="3005" w:type="dxa"/>
          </w:tcPr>
          <w:p w14:paraId="7A1C58FD" w14:textId="46773F66" w:rsidR="00F463CB" w:rsidRPr="00EC4D95" w:rsidRDefault="00F463CB" w:rsidP="00EC4D95">
            <w:pPr>
              <w:pStyle w:val="a4"/>
              <w:spacing w:line="360" w:lineRule="auto"/>
              <w:jc w:val="both"/>
            </w:pPr>
            <w:r w:rsidRPr="00EC4D95">
              <w:t xml:space="preserve">Total </w:t>
            </w:r>
          </w:p>
        </w:tc>
        <w:tc>
          <w:tcPr>
            <w:tcW w:w="3005" w:type="dxa"/>
          </w:tcPr>
          <w:p w14:paraId="2C8EDDC5" w14:textId="21D10241" w:rsidR="00F463CB" w:rsidRPr="00EC4D95" w:rsidRDefault="00DD1DC5" w:rsidP="00EC4D95">
            <w:pPr>
              <w:pStyle w:val="a4"/>
              <w:spacing w:line="360" w:lineRule="auto"/>
              <w:jc w:val="both"/>
            </w:pPr>
            <w:r w:rsidRPr="00EC4D95">
              <w:t>3,855</w:t>
            </w:r>
            <w:r w:rsidR="00F463CB" w:rsidRPr="00EC4D95">
              <w:t xml:space="preserve"> units</w:t>
            </w:r>
          </w:p>
        </w:tc>
      </w:tr>
    </w:tbl>
    <w:p w14:paraId="4E9C27CA" w14:textId="7B8E3510" w:rsidR="00DD1DC5" w:rsidRPr="00EC4D95" w:rsidRDefault="00DD1DC5" w:rsidP="00EC4D95">
      <w:pPr>
        <w:pStyle w:val="a4"/>
        <w:spacing w:line="360" w:lineRule="auto"/>
        <w:jc w:val="both"/>
      </w:pPr>
      <w:r w:rsidRPr="00EC4D95">
        <w:rPr>
          <w:noProof/>
          <w:lang w:val="ru-RU" w:eastAsia="ru-RU"/>
          <w14:ligatures w14:val="standardContextual"/>
        </w:rPr>
        <w:lastRenderedPageBreak/>
        <w:drawing>
          <wp:inline distT="0" distB="0" distL="0" distR="0" wp14:anchorId="1996B0C2" wp14:editId="79ADC30E">
            <wp:extent cx="3829050" cy="2298700"/>
            <wp:effectExtent l="0" t="0" r="0" b="63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3472496" w14:textId="7056D7A7" w:rsidR="00F74821" w:rsidRPr="00EC4D95" w:rsidRDefault="00F463CB" w:rsidP="00EC4D95">
      <w:pPr>
        <w:pStyle w:val="a4"/>
        <w:spacing w:line="360" w:lineRule="auto"/>
        <w:jc w:val="both"/>
      </w:pPr>
      <w:r w:rsidRPr="00EC4D95">
        <w:t xml:space="preserve">The sales </w:t>
      </w:r>
      <w:r w:rsidR="00DD1DC5" w:rsidRPr="00EC4D95">
        <w:t>forecast</w:t>
      </w:r>
      <w:r w:rsidRPr="00EC4D95">
        <w:t xml:space="preserve"> </w:t>
      </w:r>
      <w:r w:rsidR="00DD1DC5" w:rsidRPr="00EC4D95">
        <w:t>products</w:t>
      </w:r>
      <w:r w:rsidRPr="00EC4D95">
        <w:t xml:space="preserve"> that the </w:t>
      </w:r>
      <w:r w:rsidR="00DD1DC5" w:rsidRPr="00EC4D95">
        <w:t xml:space="preserve">in the next three months there will be a total of around 3,855 units of products will be sold. Thus, the estimated revenue of revenue will be 231,300 pounds. This is higher than the capital invested in the </w:t>
      </w:r>
      <w:proofErr w:type="spellStart"/>
      <w:r w:rsidR="00DD1DC5" w:rsidRPr="00EC4D95">
        <w:t>startup</w:t>
      </w:r>
      <w:proofErr w:type="spellEnd"/>
      <w:r w:rsidR="00DD1DC5" w:rsidRPr="00EC4D95">
        <w:t xml:space="preserve">. The business will be able to cover the loans and operating expenses from the revenue. </w:t>
      </w:r>
    </w:p>
    <w:p w14:paraId="627D7F7A" w14:textId="4FF18604" w:rsidR="004D726F" w:rsidRPr="00EC4D95" w:rsidRDefault="004D726F" w:rsidP="00EC4D95">
      <w:pPr>
        <w:pStyle w:val="1"/>
        <w:spacing w:line="360" w:lineRule="auto"/>
        <w:jc w:val="both"/>
        <w:rPr>
          <w:rFonts w:ascii="Times New Roman" w:hAnsi="Times New Roman" w:cs="Times New Roman"/>
          <w:b/>
          <w:bCs/>
          <w:color w:val="auto"/>
          <w:sz w:val="24"/>
          <w:szCs w:val="24"/>
        </w:rPr>
      </w:pPr>
      <w:bookmarkStart w:id="7" w:name="_Toc131607160"/>
      <w:r w:rsidRPr="00EC4D95">
        <w:rPr>
          <w:rFonts w:ascii="Times New Roman" w:hAnsi="Times New Roman" w:cs="Times New Roman"/>
          <w:b/>
          <w:bCs/>
          <w:color w:val="auto"/>
          <w:sz w:val="24"/>
          <w:szCs w:val="24"/>
        </w:rPr>
        <w:t>Market research</w:t>
      </w:r>
      <w:bookmarkEnd w:id="7"/>
      <w:r w:rsidRPr="00EC4D95">
        <w:rPr>
          <w:rFonts w:ascii="Times New Roman" w:hAnsi="Times New Roman" w:cs="Times New Roman"/>
          <w:b/>
          <w:bCs/>
          <w:color w:val="auto"/>
          <w:sz w:val="24"/>
          <w:szCs w:val="24"/>
        </w:rPr>
        <w:t xml:space="preserve"> </w:t>
      </w:r>
    </w:p>
    <w:p w14:paraId="3578BDBC" w14:textId="0556596A" w:rsidR="008B73A0" w:rsidRPr="00EC4D95" w:rsidRDefault="008B73A0" w:rsidP="00EC4D95">
      <w:pPr>
        <w:pStyle w:val="a4"/>
        <w:spacing w:line="360" w:lineRule="auto"/>
        <w:jc w:val="both"/>
      </w:pPr>
      <w:r w:rsidRPr="00EC4D95">
        <w:t>Air purifier sales are anticipated to increase by 100%. Hospitals, restaurants, and other businesses and establishments account for 60% of the demand for air purifiers. 40% of the remainder comes from private households</w:t>
      </w:r>
      <w:r w:rsidR="00FE6D7B" w:rsidRPr="00EC4D95">
        <w:t xml:space="preserve"> (</w:t>
      </w:r>
      <w:r w:rsidR="000C12D1" w:rsidRPr="00EC4D95">
        <w:t>Deepak,</w:t>
      </w:r>
      <w:r w:rsidR="00FE6D7B" w:rsidRPr="00EC4D95">
        <w:t xml:space="preserve"> 2019)</w:t>
      </w:r>
      <w:r w:rsidRPr="00EC4D95">
        <w:t>. Although most people in the UK are unwilling to spend the necessary money, they have realized the value of air purifiers. The trends suggest that there will be an increase in demand for air purifiers in the future</w:t>
      </w:r>
      <w:r w:rsidR="00FE6D7B" w:rsidRPr="00EC4D95">
        <w:t xml:space="preserve"> (</w:t>
      </w:r>
      <w:proofErr w:type="spellStart"/>
      <w:r w:rsidR="00FE6D7B" w:rsidRPr="00EC4D95">
        <w:t>Goyal</w:t>
      </w:r>
      <w:proofErr w:type="spellEnd"/>
      <w:r w:rsidR="00FE6D7B" w:rsidRPr="00EC4D95">
        <w:t>, 2021)</w:t>
      </w:r>
      <w:r w:rsidRPr="00EC4D95">
        <w:t>. Air purifiers are currently in demand from the upper class and those with respiratory conditions.</w:t>
      </w:r>
    </w:p>
    <w:p w14:paraId="252FCA83" w14:textId="79469A97" w:rsidR="008B73A0" w:rsidRPr="00EC4D95" w:rsidRDefault="008B73A0" w:rsidP="00EC4D95">
      <w:pPr>
        <w:pStyle w:val="a4"/>
        <w:spacing w:line="360" w:lineRule="auto"/>
        <w:jc w:val="both"/>
      </w:pPr>
      <w:r w:rsidRPr="00EC4D95">
        <w:t xml:space="preserve">The demographic environment is part of the </w:t>
      </w:r>
      <w:proofErr w:type="spellStart"/>
      <w:r w:rsidRPr="00EC4D95">
        <w:t>macroenvironment</w:t>
      </w:r>
      <w:proofErr w:type="spellEnd"/>
      <w:r w:rsidRPr="00EC4D95">
        <w:t xml:space="preserve">. Different respiratory conditions, like asthma and acute respiratory diseases, affect a wide range of people. Therefore, the </w:t>
      </w:r>
      <w:proofErr w:type="spellStart"/>
      <w:r w:rsidRPr="00EC4D95">
        <w:t>Oxyfresh</w:t>
      </w:r>
      <w:proofErr w:type="spellEnd"/>
      <w:r w:rsidRPr="00EC4D95">
        <w:t xml:space="preserve"> air purifier operates best in a favourable demographic environment. The air purifier benefits from the economic climate because it targets the upper middle class and upper class, and because of its low prices, it is easily accessible. The natural environment benefits as well because air purifiers pose no environmental hazards</w:t>
      </w:r>
      <w:r w:rsidR="00FE6D7B" w:rsidRPr="00EC4D95">
        <w:t xml:space="preserve"> (</w:t>
      </w:r>
      <w:proofErr w:type="spellStart"/>
      <w:r w:rsidR="00FE6D7B" w:rsidRPr="00EC4D95">
        <w:t>Goyal</w:t>
      </w:r>
      <w:proofErr w:type="spellEnd"/>
      <w:r w:rsidR="00FE6D7B" w:rsidRPr="00EC4D95">
        <w:t>, 2021)</w:t>
      </w:r>
      <w:r w:rsidRPr="00EC4D95">
        <w:t>. The air purifiers' advanced and distinctive technology makes the technological environment favourable. </w:t>
      </w:r>
    </w:p>
    <w:p w14:paraId="0D65379A" w14:textId="77777777" w:rsidR="000C12D1" w:rsidRPr="00EC4D95" w:rsidRDefault="000C12D1" w:rsidP="00EC4D95">
      <w:pPr>
        <w:spacing w:line="360" w:lineRule="auto"/>
        <w:jc w:val="both"/>
        <w:rPr>
          <w:rFonts w:ascii="Times New Roman" w:eastAsia="Times New Roman" w:hAnsi="Times New Roman" w:cs="Times New Roman"/>
          <w:b/>
          <w:bCs/>
          <w:kern w:val="0"/>
          <w:sz w:val="24"/>
          <w:szCs w:val="24"/>
          <w:lang w:eastAsia="en-IN"/>
          <w14:ligatures w14:val="none"/>
        </w:rPr>
      </w:pPr>
      <w:r w:rsidRPr="00EC4D95">
        <w:rPr>
          <w:rFonts w:ascii="Times New Roman" w:hAnsi="Times New Roman" w:cs="Times New Roman"/>
          <w:b/>
          <w:bCs/>
          <w:sz w:val="24"/>
          <w:szCs w:val="24"/>
        </w:rPr>
        <w:br w:type="page"/>
      </w:r>
    </w:p>
    <w:p w14:paraId="26D27DB3" w14:textId="41379BEA" w:rsidR="0043305D" w:rsidRPr="00EC4D95" w:rsidRDefault="0043305D" w:rsidP="00EC4D95">
      <w:pPr>
        <w:pStyle w:val="1"/>
        <w:spacing w:line="360" w:lineRule="auto"/>
        <w:jc w:val="both"/>
        <w:rPr>
          <w:rFonts w:ascii="Times New Roman" w:hAnsi="Times New Roman" w:cs="Times New Roman"/>
          <w:b/>
          <w:bCs/>
          <w:color w:val="auto"/>
          <w:sz w:val="24"/>
          <w:szCs w:val="24"/>
        </w:rPr>
      </w:pPr>
      <w:bookmarkStart w:id="8" w:name="_Toc131607161"/>
      <w:r w:rsidRPr="00EC4D95">
        <w:rPr>
          <w:rFonts w:ascii="Times New Roman" w:hAnsi="Times New Roman" w:cs="Times New Roman"/>
          <w:b/>
          <w:bCs/>
          <w:color w:val="auto"/>
          <w:sz w:val="24"/>
          <w:szCs w:val="24"/>
        </w:rPr>
        <w:lastRenderedPageBreak/>
        <w:t>Conclusion</w:t>
      </w:r>
      <w:bookmarkEnd w:id="8"/>
    </w:p>
    <w:p w14:paraId="3742F495" w14:textId="494F6675" w:rsidR="000C12D1" w:rsidRPr="00EC4D95" w:rsidRDefault="00E73121" w:rsidP="00EC4D95">
      <w:pPr>
        <w:pStyle w:val="a4"/>
        <w:spacing w:line="360" w:lineRule="auto"/>
        <w:jc w:val="both"/>
      </w:pPr>
      <w:r w:rsidRPr="00EC4D95">
        <w:t>The report concentrates on developing a business plan that considers every aspect of a company. The company was motivated by the "</w:t>
      </w:r>
      <w:proofErr w:type="spellStart"/>
      <w:r w:rsidRPr="00EC4D95">
        <w:t>Oxyfresh</w:t>
      </w:r>
      <w:proofErr w:type="spellEnd"/>
      <w:r w:rsidRPr="00EC4D95">
        <w:t xml:space="preserve"> air filter." Analyses of the business are included. Additionally, it highlights the security of the product's finances and marketing plan. Additionally, it oversees the executive group and business activities. Additionally, the merchandise is the subject of a market study. It includes various models such as VRIO analysis and Porter’s five forces in order to provide a comprehensive review of the industry.</w:t>
      </w:r>
    </w:p>
    <w:p w14:paraId="061A7CEF" w14:textId="77777777" w:rsidR="000C12D1" w:rsidRPr="00EC4D95" w:rsidRDefault="000C12D1" w:rsidP="00EC4D95">
      <w:pPr>
        <w:spacing w:line="360" w:lineRule="auto"/>
        <w:jc w:val="both"/>
        <w:rPr>
          <w:rFonts w:ascii="Times New Roman" w:eastAsia="Times New Roman" w:hAnsi="Times New Roman" w:cs="Times New Roman"/>
          <w:kern w:val="0"/>
          <w:sz w:val="24"/>
          <w:szCs w:val="24"/>
          <w:lang w:eastAsia="en-IN"/>
          <w14:ligatures w14:val="none"/>
        </w:rPr>
      </w:pPr>
      <w:r w:rsidRPr="00EC4D95">
        <w:rPr>
          <w:rFonts w:ascii="Times New Roman" w:hAnsi="Times New Roman" w:cs="Times New Roman"/>
          <w:sz w:val="24"/>
          <w:szCs w:val="24"/>
        </w:rPr>
        <w:br w:type="page"/>
      </w:r>
    </w:p>
    <w:p w14:paraId="732ABADB" w14:textId="77777777" w:rsidR="008263C3" w:rsidRPr="00EC4D95" w:rsidRDefault="008263C3" w:rsidP="00EC4D95">
      <w:pPr>
        <w:pStyle w:val="a4"/>
        <w:spacing w:line="360" w:lineRule="auto"/>
        <w:jc w:val="both"/>
      </w:pPr>
    </w:p>
    <w:p w14:paraId="6B0D6AC2" w14:textId="267F6806" w:rsidR="00E73121" w:rsidRPr="00EC4D95" w:rsidRDefault="00E73121" w:rsidP="00EC4D95">
      <w:pPr>
        <w:pStyle w:val="1"/>
        <w:spacing w:line="360" w:lineRule="auto"/>
        <w:jc w:val="both"/>
        <w:rPr>
          <w:rFonts w:ascii="Times New Roman" w:hAnsi="Times New Roman" w:cs="Times New Roman"/>
          <w:b/>
          <w:bCs/>
          <w:color w:val="auto"/>
          <w:sz w:val="24"/>
          <w:szCs w:val="24"/>
        </w:rPr>
      </w:pPr>
      <w:bookmarkStart w:id="9" w:name="_Toc131607162"/>
      <w:r w:rsidRPr="00EC4D95">
        <w:rPr>
          <w:rFonts w:ascii="Times New Roman" w:hAnsi="Times New Roman" w:cs="Times New Roman"/>
          <w:b/>
          <w:bCs/>
          <w:color w:val="auto"/>
          <w:sz w:val="24"/>
          <w:szCs w:val="24"/>
        </w:rPr>
        <w:t>References</w:t>
      </w:r>
      <w:bookmarkEnd w:id="9"/>
    </w:p>
    <w:p w14:paraId="28B7FA8D" w14:textId="77777777" w:rsidR="00EC4D95" w:rsidRPr="00EC4D95" w:rsidRDefault="00EC4D95" w:rsidP="00EC4D95">
      <w:pPr>
        <w:pStyle w:val="a4"/>
        <w:spacing w:line="360" w:lineRule="auto"/>
        <w:jc w:val="both"/>
        <w:rPr>
          <w:color w:val="222222"/>
          <w:shd w:val="clear" w:color="auto" w:fill="FFFFFF"/>
        </w:rPr>
      </w:pPr>
      <w:proofErr w:type="spellStart"/>
      <w:r w:rsidRPr="00EC4D95">
        <w:rPr>
          <w:color w:val="222222"/>
          <w:shd w:val="clear" w:color="auto" w:fill="FFFFFF"/>
        </w:rPr>
        <w:t>Chakim</w:t>
      </w:r>
      <w:proofErr w:type="spellEnd"/>
      <w:r w:rsidRPr="00EC4D95">
        <w:rPr>
          <w:color w:val="222222"/>
          <w:shd w:val="clear" w:color="auto" w:fill="FFFFFF"/>
        </w:rPr>
        <w:t xml:space="preserve">, N.R., </w:t>
      </w:r>
      <w:proofErr w:type="spellStart"/>
      <w:r w:rsidRPr="00EC4D95">
        <w:rPr>
          <w:color w:val="222222"/>
          <w:shd w:val="clear" w:color="auto" w:fill="FFFFFF"/>
        </w:rPr>
        <w:t>Indradewa</w:t>
      </w:r>
      <w:proofErr w:type="spellEnd"/>
      <w:r w:rsidRPr="00EC4D95">
        <w:rPr>
          <w:color w:val="222222"/>
          <w:shd w:val="clear" w:color="auto" w:fill="FFFFFF"/>
        </w:rPr>
        <w:t xml:space="preserve">, R. and </w:t>
      </w:r>
      <w:proofErr w:type="spellStart"/>
      <w:r w:rsidRPr="00EC4D95">
        <w:rPr>
          <w:color w:val="222222"/>
          <w:shd w:val="clear" w:color="auto" w:fill="FFFFFF"/>
        </w:rPr>
        <w:t>Tantri</w:t>
      </w:r>
      <w:proofErr w:type="spellEnd"/>
      <w:r w:rsidRPr="00EC4D95">
        <w:rPr>
          <w:color w:val="222222"/>
          <w:shd w:val="clear" w:color="auto" w:fill="FFFFFF"/>
        </w:rPr>
        <w:t xml:space="preserve"> </w:t>
      </w:r>
      <w:proofErr w:type="spellStart"/>
      <w:r w:rsidRPr="00EC4D95">
        <w:rPr>
          <w:color w:val="222222"/>
          <w:shd w:val="clear" w:color="auto" w:fill="FFFFFF"/>
        </w:rPr>
        <w:t>Yanuar</w:t>
      </w:r>
      <w:proofErr w:type="spellEnd"/>
      <w:r w:rsidRPr="00EC4D95">
        <w:rPr>
          <w:color w:val="222222"/>
          <w:shd w:val="clear" w:color="auto" w:fill="FFFFFF"/>
        </w:rPr>
        <w:t xml:space="preserve"> </w:t>
      </w:r>
      <w:proofErr w:type="spellStart"/>
      <w:r w:rsidRPr="00EC4D95">
        <w:rPr>
          <w:color w:val="222222"/>
          <w:shd w:val="clear" w:color="auto" w:fill="FFFFFF"/>
        </w:rPr>
        <w:t>Rahmat</w:t>
      </w:r>
      <w:proofErr w:type="spellEnd"/>
      <w:r w:rsidRPr="00EC4D95">
        <w:rPr>
          <w:color w:val="222222"/>
          <w:shd w:val="clear" w:color="auto" w:fill="FFFFFF"/>
        </w:rPr>
        <w:t xml:space="preserve"> </w:t>
      </w:r>
      <w:proofErr w:type="spellStart"/>
      <w:r w:rsidRPr="00EC4D95">
        <w:rPr>
          <w:color w:val="222222"/>
          <w:shd w:val="clear" w:color="auto" w:fill="FFFFFF"/>
        </w:rPr>
        <w:t>Syah</w:t>
      </w:r>
      <w:proofErr w:type="spellEnd"/>
      <w:r w:rsidRPr="00EC4D95">
        <w:rPr>
          <w:color w:val="222222"/>
          <w:shd w:val="clear" w:color="auto" w:fill="FFFFFF"/>
        </w:rPr>
        <w:t>, D.F., 2022. FINANCIAL PLANNING: APPLICATIONS TO BUSINESS STARTUPS JAMU PARTNERSHIP IN INDONESIA. </w:t>
      </w:r>
      <w:r w:rsidRPr="00EC4D95">
        <w:rPr>
          <w:i/>
          <w:iCs/>
          <w:color w:val="222222"/>
          <w:shd w:val="clear" w:color="auto" w:fill="FFFFFF"/>
        </w:rPr>
        <w:t>FINANCIAL PLANNING: APPLICATIONS TO BUSINESS STARTUPS JAMU PARTNERSHIP IN INDONESIA</w:t>
      </w:r>
      <w:r w:rsidRPr="00EC4D95">
        <w:rPr>
          <w:color w:val="222222"/>
          <w:shd w:val="clear" w:color="auto" w:fill="FFFFFF"/>
        </w:rPr>
        <w:t>.</w:t>
      </w:r>
    </w:p>
    <w:p w14:paraId="3513A9EC" w14:textId="77777777" w:rsidR="00EC4D95" w:rsidRPr="00EC4D95" w:rsidRDefault="00EC4D95" w:rsidP="00EC4D95">
      <w:pPr>
        <w:pStyle w:val="a4"/>
        <w:spacing w:line="360" w:lineRule="auto"/>
        <w:jc w:val="both"/>
        <w:rPr>
          <w:color w:val="222222"/>
          <w:shd w:val="clear" w:color="auto" w:fill="FFFFFF"/>
        </w:rPr>
      </w:pPr>
      <w:proofErr w:type="spellStart"/>
      <w:r w:rsidRPr="00EC4D95">
        <w:rPr>
          <w:color w:val="222222"/>
          <w:shd w:val="clear" w:color="auto" w:fill="FFFFFF"/>
        </w:rPr>
        <w:t>Curtius</w:t>
      </w:r>
      <w:proofErr w:type="spellEnd"/>
      <w:r w:rsidRPr="00EC4D95">
        <w:rPr>
          <w:color w:val="222222"/>
          <w:shd w:val="clear" w:color="auto" w:fill="FFFFFF"/>
        </w:rPr>
        <w:t xml:space="preserve">, J., </w:t>
      </w:r>
      <w:proofErr w:type="spellStart"/>
      <w:r w:rsidRPr="00EC4D95">
        <w:rPr>
          <w:color w:val="222222"/>
          <w:shd w:val="clear" w:color="auto" w:fill="FFFFFF"/>
        </w:rPr>
        <w:t>Granzin</w:t>
      </w:r>
      <w:proofErr w:type="spellEnd"/>
      <w:r w:rsidRPr="00EC4D95">
        <w:rPr>
          <w:color w:val="222222"/>
          <w:shd w:val="clear" w:color="auto" w:fill="FFFFFF"/>
        </w:rPr>
        <w:t xml:space="preserve">, M. and </w:t>
      </w:r>
      <w:proofErr w:type="spellStart"/>
      <w:r w:rsidRPr="00EC4D95">
        <w:rPr>
          <w:color w:val="222222"/>
          <w:shd w:val="clear" w:color="auto" w:fill="FFFFFF"/>
        </w:rPr>
        <w:t>Schrod</w:t>
      </w:r>
      <w:proofErr w:type="spellEnd"/>
      <w:r w:rsidRPr="00EC4D95">
        <w:rPr>
          <w:color w:val="222222"/>
          <w:shd w:val="clear" w:color="auto" w:fill="FFFFFF"/>
        </w:rPr>
        <w:t>, J., 2021. Testing mobile air purifiers in a school classroom: Reducing the airborne transmission risk for SARS-CoV-2. </w:t>
      </w:r>
      <w:r w:rsidRPr="00EC4D95">
        <w:rPr>
          <w:i/>
          <w:iCs/>
          <w:color w:val="222222"/>
          <w:shd w:val="clear" w:color="auto" w:fill="FFFFFF"/>
        </w:rPr>
        <w:t>Aerosol Science and Technology</w:t>
      </w:r>
      <w:r w:rsidRPr="00EC4D95">
        <w:rPr>
          <w:color w:val="222222"/>
          <w:shd w:val="clear" w:color="auto" w:fill="FFFFFF"/>
        </w:rPr>
        <w:t>, </w:t>
      </w:r>
      <w:r w:rsidRPr="00EC4D95">
        <w:rPr>
          <w:i/>
          <w:iCs/>
          <w:color w:val="222222"/>
          <w:shd w:val="clear" w:color="auto" w:fill="FFFFFF"/>
        </w:rPr>
        <w:t>55</w:t>
      </w:r>
      <w:r w:rsidRPr="00EC4D95">
        <w:rPr>
          <w:color w:val="222222"/>
          <w:shd w:val="clear" w:color="auto" w:fill="FFFFFF"/>
        </w:rPr>
        <w:t>(5), pp.586-599.</w:t>
      </w:r>
    </w:p>
    <w:p w14:paraId="4E6A8D23" w14:textId="77777777" w:rsidR="00EC4D95" w:rsidRPr="00EC4D95" w:rsidRDefault="00EC4D95" w:rsidP="00EC4D95">
      <w:pPr>
        <w:pStyle w:val="a4"/>
        <w:spacing w:line="360" w:lineRule="auto"/>
        <w:jc w:val="both"/>
        <w:rPr>
          <w:color w:val="222222"/>
          <w:shd w:val="clear" w:color="auto" w:fill="FFFFFF"/>
        </w:rPr>
      </w:pPr>
      <w:r w:rsidRPr="00EC4D95">
        <w:rPr>
          <w:color w:val="222222"/>
          <w:shd w:val="clear" w:color="auto" w:fill="FFFFFF"/>
        </w:rPr>
        <w:t xml:space="preserve">Deepak, R.K.A. and </w:t>
      </w:r>
      <w:proofErr w:type="spellStart"/>
      <w:r w:rsidRPr="00EC4D95">
        <w:rPr>
          <w:color w:val="222222"/>
          <w:shd w:val="clear" w:color="auto" w:fill="FFFFFF"/>
        </w:rPr>
        <w:t>Jeyakumar</w:t>
      </w:r>
      <w:proofErr w:type="spellEnd"/>
      <w:r w:rsidRPr="00EC4D95">
        <w:rPr>
          <w:color w:val="222222"/>
          <w:shd w:val="clear" w:color="auto" w:fill="FFFFFF"/>
        </w:rPr>
        <w:t>, S., 2019. </w:t>
      </w:r>
      <w:r w:rsidRPr="00EC4D95">
        <w:rPr>
          <w:i/>
          <w:iCs/>
          <w:color w:val="222222"/>
          <w:shd w:val="clear" w:color="auto" w:fill="FFFFFF"/>
        </w:rPr>
        <w:t>Marketing management</w:t>
      </w:r>
      <w:r w:rsidRPr="00EC4D95">
        <w:rPr>
          <w:color w:val="222222"/>
          <w:shd w:val="clear" w:color="auto" w:fill="FFFFFF"/>
        </w:rPr>
        <w:t xml:space="preserve">. </w:t>
      </w:r>
      <w:proofErr w:type="spellStart"/>
      <w:r w:rsidRPr="00EC4D95">
        <w:rPr>
          <w:color w:val="222222"/>
          <w:shd w:val="clear" w:color="auto" w:fill="FFFFFF"/>
        </w:rPr>
        <w:t>Educreation</w:t>
      </w:r>
      <w:proofErr w:type="spellEnd"/>
      <w:r w:rsidRPr="00EC4D95">
        <w:rPr>
          <w:color w:val="222222"/>
          <w:shd w:val="clear" w:color="auto" w:fill="FFFFFF"/>
        </w:rPr>
        <w:t xml:space="preserve"> Publishing.</w:t>
      </w:r>
    </w:p>
    <w:p w14:paraId="68B55FB7" w14:textId="77777777" w:rsidR="00EC4D95" w:rsidRPr="00EC4D95" w:rsidRDefault="00EC4D95" w:rsidP="00EC4D95">
      <w:pPr>
        <w:pStyle w:val="a4"/>
        <w:spacing w:line="360" w:lineRule="auto"/>
        <w:jc w:val="both"/>
        <w:rPr>
          <w:color w:val="222222"/>
          <w:shd w:val="clear" w:color="auto" w:fill="FFFFFF"/>
        </w:rPr>
      </w:pPr>
      <w:proofErr w:type="spellStart"/>
      <w:r w:rsidRPr="00EC4D95">
        <w:rPr>
          <w:color w:val="222222"/>
          <w:shd w:val="clear" w:color="auto" w:fill="FFFFFF"/>
        </w:rPr>
        <w:t>Goyal</w:t>
      </w:r>
      <w:proofErr w:type="spellEnd"/>
      <w:r w:rsidRPr="00EC4D95">
        <w:rPr>
          <w:color w:val="222222"/>
          <w:shd w:val="clear" w:color="auto" w:fill="FFFFFF"/>
        </w:rPr>
        <w:t>, K. and Kumar, S., 2021. Financial literacy: A systematic review and bibliometric analysis. </w:t>
      </w:r>
      <w:r w:rsidRPr="00EC4D95">
        <w:rPr>
          <w:i/>
          <w:iCs/>
          <w:color w:val="222222"/>
          <w:shd w:val="clear" w:color="auto" w:fill="FFFFFF"/>
        </w:rPr>
        <w:t>International Journal of Consumer Studies</w:t>
      </w:r>
      <w:r w:rsidRPr="00EC4D95">
        <w:rPr>
          <w:color w:val="222222"/>
          <w:shd w:val="clear" w:color="auto" w:fill="FFFFFF"/>
        </w:rPr>
        <w:t>, </w:t>
      </w:r>
      <w:r w:rsidRPr="00EC4D95">
        <w:rPr>
          <w:i/>
          <w:iCs/>
          <w:color w:val="222222"/>
          <w:shd w:val="clear" w:color="auto" w:fill="FFFFFF"/>
        </w:rPr>
        <w:t>45</w:t>
      </w:r>
      <w:r w:rsidRPr="00EC4D95">
        <w:rPr>
          <w:color w:val="222222"/>
          <w:shd w:val="clear" w:color="auto" w:fill="FFFFFF"/>
        </w:rPr>
        <w:t>(1), pp.80-105.</w:t>
      </w:r>
    </w:p>
    <w:p w14:paraId="1125CDD2" w14:textId="77777777" w:rsidR="00EC4D95" w:rsidRPr="00EC4D95" w:rsidRDefault="00EC4D95" w:rsidP="00EC4D95">
      <w:pPr>
        <w:pStyle w:val="a4"/>
        <w:spacing w:line="360" w:lineRule="auto"/>
        <w:jc w:val="both"/>
        <w:rPr>
          <w:color w:val="222222"/>
          <w:shd w:val="clear" w:color="auto" w:fill="FFFFFF"/>
        </w:rPr>
      </w:pPr>
      <w:proofErr w:type="spellStart"/>
      <w:r w:rsidRPr="00EC4D95">
        <w:rPr>
          <w:color w:val="222222"/>
          <w:shd w:val="clear" w:color="auto" w:fill="FFFFFF"/>
        </w:rPr>
        <w:t>Haralayya</w:t>
      </w:r>
      <w:proofErr w:type="spellEnd"/>
      <w:r w:rsidRPr="00EC4D95">
        <w:rPr>
          <w:color w:val="222222"/>
          <w:shd w:val="clear" w:color="auto" w:fill="FFFFFF"/>
        </w:rPr>
        <w:t xml:space="preserve">, B., 2021. Working capital management at TVS motors, </w:t>
      </w:r>
      <w:proofErr w:type="spellStart"/>
      <w:r w:rsidRPr="00EC4D95">
        <w:rPr>
          <w:color w:val="222222"/>
          <w:shd w:val="clear" w:color="auto" w:fill="FFFFFF"/>
        </w:rPr>
        <w:t>Bidar</w:t>
      </w:r>
      <w:proofErr w:type="spellEnd"/>
      <w:r w:rsidRPr="00EC4D95">
        <w:rPr>
          <w:color w:val="222222"/>
          <w:shd w:val="clear" w:color="auto" w:fill="FFFFFF"/>
        </w:rPr>
        <w:t>. </w:t>
      </w:r>
      <w:r w:rsidRPr="00EC4D95">
        <w:rPr>
          <w:i/>
          <w:iCs/>
          <w:color w:val="222222"/>
          <w:shd w:val="clear" w:color="auto" w:fill="FFFFFF"/>
        </w:rPr>
        <w:t xml:space="preserve">Iconic Research </w:t>
      </w:r>
      <w:proofErr w:type="gramStart"/>
      <w:r w:rsidRPr="00EC4D95">
        <w:rPr>
          <w:i/>
          <w:iCs/>
          <w:color w:val="222222"/>
          <w:shd w:val="clear" w:color="auto" w:fill="FFFFFF"/>
        </w:rPr>
        <w:t>And</w:t>
      </w:r>
      <w:proofErr w:type="gramEnd"/>
      <w:r w:rsidRPr="00EC4D95">
        <w:rPr>
          <w:i/>
          <w:iCs/>
          <w:color w:val="222222"/>
          <w:shd w:val="clear" w:color="auto" w:fill="FFFFFF"/>
        </w:rPr>
        <w:t xml:space="preserve"> Engineering Journals</w:t>
      </w:r>
      <w:r w:rsidRPr="00EC4D95">
        <w:rPr>
          <w:color w:val="222222"/>
          <w:shd w:val="clear" w:color="auto" w:fill="FFFFFF"/>
        </w:rPr>
        <w:t>, </w:t>
      </w:r>
      <w:r w:rsidRPr="00EC4D95">
        <w:rPr>
          <w:i/>
          <w:iCs/>
          <w:color w:val="222222"/>
          <w:shd w:val="clear" w:color="auto" w:fill="FFFFFF"/>
        </w:rPr>
        <w:t>4</w:t>
      </w:r>
      <w:r w:rsidRPr="00EC4D95">
        <w:rPr>
          <w:color w:val="222222"/>
          <w:shd w:val="clear" w:color="auto" w:fill="FFFFFF"/>
        </w:rPr>
        <w:t>(12), pp.255-265.</w:t>
      </w:r>
    </w:p>
    <w:p w14:paraId="725598B3" w14:textId="77777777" w:rsidR="00EC4D95" w:rsidRPr="00EC4D95" w:rsidRDefault="00EC4D95" w:rsidP="00EC4D95">
      <w:pPr>
        <w:pStyle w:val="a4"/>
        <w:spacing w:line="360" w:lineRule="auto"/>
        <w:jc w:val="both"/>
        <w:rPr>
          <w:color w:val="222222"/>
          <w:shd w:val="clear" w:color="auto" w:fill="FFFFFF"/>
        </w:rPr>
      </w:pPr>
      <w:proofErr w:type="spellStart"/>
      <w:r w:rsidRPr="00EC4D95">
        <w:rPr>
          <w:color w:val="222222"/>
          <w:shd w:val="clear" w:color="auto" w:fill="FFFFFF"/>
        </w:rPr>
        <w:t>Rajath</w:t>
      </w:r>
      <w:proofErr w:type="spellEnd"/>
      <w:r w:rsidRPr="00EC4D95">
        <w:rPr>
          <w:color w:val="222222"/>
          <w:shd w:val="clear" w:color="auto" w:fill="FFFFFF"/>
        </w:rPr>
        <w:t xml:space="preserve">, K. and </w:t>
      </w:r>
      <w:proofErr w:type="spellStart"/>
      <w:r w:rsidRPr="00EC4D95">
        <w:rPr>
          <w:color w:val="222222"/>
          <w:shd w:val="clear" w:color="auto" w:fill="FFFFFF"/>
        </w:rPr>
        <w:t>Santhoshkumar</w:t>
      </w:r>
      <w:proofErr w:type="spellEnd"/>
      <w:r w:rsidRPr="00EC4D95">
        <w:rPr>
          <w:color w:val="222222"/>
          <w:shd w:val="clear" w:color="auto" w:fill="FFFFFF"/>
        </w:rPr>
        <w:t>, N., 2020. Effectiveness of marketing strategy of ‘</w:t>
      </w:r>
      <w:proofErr w:type="spellStart"/>
      <w:r w:rsidRPr="00EC4D95">
        <w:rPr>
          <w:color w:val="222222"/>
          <w:shd w:val="clear" w:color="auto" w:fill="FFFFFF"/>
        </w:rPr>
        <w:t>neera</w:t>
      </w:r>
      <w:proofErr w:type="spellEnd"/>
      <w:r w:rsidRPr="00EC4D95">
        <w:rPr>
          <w:color w:val="222222"/>
          <w:shd w:val="clear" w:color="auto" w:fill="FFFFFF"/>
        </w:rPr>
        <w:t xml:space="preserve"> health </w:t>
      </w:r>
      <w:proofErr w:type="spellStart"/>
      <w:r w:rsidRPr="00EC4D95">
        <w:rPr>
          <w:color w:val="222222"/>
          <w:shd w:val="clear" w:color="auto" w:fill="FFFFFF"/>
        </w:rPr>
        <w:t>drink’with</w:t>
      </w:r>
      <w:proofErr w:type="spellEnd"/>
      <w:r w:rsidRPr="00EC4D95">
        <w:rPr>
          <w:color w:val="222222"/>
          <w:shd w:val="clear" w:color="auto" w:fill="FFFFFF"/>
        </w:rPr>
        <w:t xml:space="preserve"> reference to the 4P’s of marketing. </w:t>
      </w:r>
      <w:r w:rsidRPr="00EC4D95">
        <w:rPr>
          <w:i/>
          <w:iCs/>
          <w:color w:val="222222"/>
          <w:shd w:val="clear" w:color="auto" w:fill="FFFFFF"/>
        </w:rPr>
        <w:t>IJ360MR</w:t>
      </w:r>
      <w:r w:rsidRPr="00EC4D95">
        <w:rPr>
          <w:color w:val="222222"/>
          <w:shd w:val="clear" w:color="auto" w:fill="FFFFFF"/>
        </w:rPr>
        <w:t>, </w:t>
      </w:r>
      <w:r w:rsidRPr="00EC4D95">
        <w:rPr>
          <w:i/>
          <w:iCs/>
          <w:color w:val="222222"/>
          <w:shd w:val="clear" w:color="auto" w:fill="FFFFFF"/>
        </w:rPr>
        <w:t>7</w:t>
      </w:r>
      <w:r w:rsidRPr="00EC4D95">
        <w:rPr>
          <w:color w:val="222222"/>
          <w:shd w:val="clear" w:color="auto" w:fill="FFFFFF"/>
        </w:rPr>
        <w:t>(4), pp.2320-7132.</w:t>
      </w:r>
    </w:p>
    <w:p w14:paraId="58CFF9B2" w14:textId="77777777" w:rsidR="00EC4D95" w:rsidRPr="00EC4D95" w:rsidRDefault="00EC4D95" w:rsidP="00EC4D95">
      <w:pPr>
        <w:pStyle w:val="a4"/>
        <w:spacing w:line="360" w:lineRule="auto"/>
        <w:jc w:val="both"/>
      </w:pPr>
      <w:proofErr w:type="spellStart"/>
      <w:r w:rsidRPr="00EC4D95">
        <w:rPr>
          <w:color w:val="222222"/>
          <w:shd w:val="clear" w:color="auto" w:fill="FFFFFF"/>
        </w:rPr>
        <w:t>Stocchi</w:t>
      </w:r>
      <w:proofErr w:type="spellEnd"/>
      <w:r w:rsidRPr="00EC4D95">
        <w:rPr>
          <w:color w:val="222222"/>
          <w:shd w:val="clear" w:color="auto" w:fill="FFFFFF"/>
        </w:rPr>
        <w:t xml:space="preserve">, L., </w:t>
      </w:r>
      <w:proofErr w:type="spellStart"/>
      <w:r w:rsidRPr="00EC4D95">
        <w:rPr>
          <w:color w:val="222222"/>
          <w:shd w:val="clear" w:color="auto" w:fill="FFFFFF"/>
        </w:rPr>
        <w:t>Pourazad</w:t>
      </w:r>
      <w:proofErr w:type="spellEnd"/>
      <w:r w:rsidRPr="00EC4D95">
        <w:rPr>
          <w:color w:val="222222"/>
          <w:shd w:val="clear" w:color="auto" w:fill="FFFFFF"/>
        </w:rPr>
        <w:t xml:space="preserve">, N., </w:t>
      </w:r>
      <w:proofErr w:type="spellStart"/>
      <w:r w:rsidRPr="00EC4D95">
        <w:rPr>
          <w:color w:val="222222"/>
          <w:shd w:val="clear" w:color="auto" w:fill="FFFFFF"/>
        </w:rPr>
        <w:t>Michaelidou</w:t>
      </w:r>
      <w:proofErr w:type="spellEnd"/>
      <w:r w:rsidRPr="00EC4D95">
        <w:rPr>
          <w:color w:val="222222"/>
          <w:shd w:val="clear" w:color="auto" w:fill="FFFFFF"/>
        </w:rPr>
        <w:t xml:space="preserve">, N., </w:t>
      </w:r>
      <w:proofErr w:type="spellStart"/>
      <w:r w:rsidRPr="00EC4D95">
        <w:rPr>
          <w:color w:val="222222"/>
          <w:shd w:val="clear" w:color="auto" w:fill="FFFFFF"/>
        </w:rPr>
        <w:t>Tanusondjaja</w:t>
      </w:r>
      <w:proofErr w:type="spellEnd"/>
      <w:r w:rsidRPr="00EC4D95">
        <w:rPr>
          <w:color w:val="222222"/>
          <w:shd w:val="clear" w:color="auto" w:fill="FFFFFF"/>
        </w:rPr>
        <w:t xml:space="preserve">, A. and </w:t>
      </w:r>
      <w:proofErr w:type="spellStart"/>
      <w:r w:rsidRPr="00EC4D95">
        <w:rPr>
          <w:color w:val="222222"/>
          <w:shd w:val="clear" w:color="auto" w:fill="FFFFFF"/>
        </w:rPr>
        <w:t>Harrigan</w:t>
      </w:r>
      <w:proofErr w:type="spellEnd"/>
      <w:r w:rsidRPr="00EC4D95">
        <w:rPr>
          <w:color w:val="222222"/>
          <w:shd w:val="clear" w:color="auto" w:fill="FFFFFF"/>
        </w:rPr>
        <w:t>, P., 2021. Marketing research on Mobile apps: Past, present and future. </w:t>
      </w:r>
      <w:r w:rsidRPr="00EC4D95">
        <w:rPr>
          <w:i/>
          <w:iCs/>
          <w:color w:val="222222"/>
          <w:shd w:val="clear" w:color="auto" w:fill="FFFFFF"/>
        </w:rPr>
        <w:t>Journal of the Academy of Marketing Science</w:t>
      </w:r>
      <w:r w:rsidRPr="00EC4D95">
        <w:rPr>
          <w:color w:val="222222"/>
          <w:shd w:val="clear" w:color="auto" w:fill="FFFFFF"/>
        </w:rPr>
        <w:t>, pp.1-31.</w:t>
      </w:r>
    </w:p>
    <w:p w14:paraId="3DAB0671" w14:textId="77777777" w:rsidR="00EC4D95" w:rsidRPr="00EC4D95" w:rsidRDefault="00EC4D95" w:rsidP="00EC4D95">
      <w:pPr>
        <w:pStyle w:val="a4"/>
        <w:spacing w:line="360" w:lineRule="auto"/>
        <w:jc w:val="both"/>
        <w:rPr>
          <w:color w:val="222222"/>
          <w:shd w:val="clear" w:color="auto" w:fill="FFFFFF"/>
        </w:rPr>
      </w:pPr>
      <w:r w:rsidRPr="00EC4D95">
        <w:rPr>
          <w:color w:val="222222"/>
          <w:shd w:val="clear" w:color="auto" w:fill="FFFFFF"/>
        </w:rPr>
        <w:t>Zhao, B., Liu, Y. and Chen, C., 2020. Air purifiers: A supplementary measure to remove airborne SARS-CoV-2. </w:t>
      </w:r>
      <w:r w:rsidRPr="00EC4D95">
        <w:rPr>
          <w:i/>
          <w:iCs/>
          <w:color w:val="222222"/>
          <w:shd w:val="clear" w:color="auto" w:fill="FFFFFF"/>
        </w:rPr>
        <w:t>Building and Environment</w:t>
      </w:r>
      <w:r w:rsidRPr="00EC4D95">
        <w:rPr>
          <w:color w:val="222222"/>
          <w:shd w:val="clear" w:color="auto" w:fill="FFFFFF"/>
        </w:rPr>
        <w:t>, </w:t>
      </w:r>
      <w:r w:rsidRPr="00EC4D95">
        <w:rPr>
          <w:i/>
          <w:iCs/>
          <w:color w:val="222222"/>
          <w:shd w:val="clear" w:color="auto" w:fill="FFFFFF"/>
        </w:rPr>
        <w:t>177</w:t>
      </w:r>
      <w:r w:rsidRPr="00EC4D95">
        <w:rPr>
          <w:color w:val="222222"/>
          <w:shd w:val="clear" w:color="auto" w:fill="FFFFFF"/>
        </w:rPr>
        <w:t>, p.106918.</w:t>
      </w:r>
    </w:p>
    <w:p w14:paraId="138E0674" w14:textId="77777777" w:rsidR="008B73A0" w:rsidRPr="00EC4D95" w:rsidRDefault="008B73A0" w:rsidP="00EC4D95">
      <w:pPr>
        <w:pStyle w:val="a4"/>
        <w:spacing w:line="360" w:lineRule="auto"/>
        <w:jc w:val="both"/>
        <w:rPr>
          <w:b/>
          <w:bCs/>
        </w:rPr>
      </w:pPr>
    </w:p>
    <w:p w14:paraId="1DC37FFB" w14:textId="77777777" w:rsidR="002247D1" w:rsidRPr="00EC4D95" w:rsidRDefault="002247D1" w:rsidP="00EC4D95">
      <w:pPr>
        <w:pStyle w:val="a4"/>
        <w:spacing w:line="360" w:lineRule="auto"/>
        <w:jc w:val="both"/>
      </w:pPr>
    </w:p>
    <w:p w14:paraId="734B5715" w14:textId="77777777" w:rsidR="0017088F" w:rsidRPr="00EC4D95" w:rsidRDefault="0017088F" w:rsidP="00EC4D95">
      <w:pPr>
        <w:spacing w:line="360" w:lineRule="auto"/>
        <w:jc w:val="both"/>
        <w:rPr>
          <w:rFonts w:ascii="Times New Roman" w:hAnsi="Times New Roman" w:cs="Times New Roman"/>
          <w:b/>
          <w:bCs/>
          <w:sz w:val="24"/>
          <w:szCs w:val="24"/>
        </w:rPr>
      </w:pPr>
    </w:p>
    <w:sectPr w:rsidR="0017088F" w:rsidRPr="00EC4D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961"/>
    <w:rsid w:val="000C12D1"/>
    <w:rsid w:val="0017088F"/>
    <w:rsid w:val="00207E32"/>
    <w:rsid w:val="002247D1"/>
    <w:rsid w:val="003769D9"/>
    <w:rsid w:val="003D6817"/>
    <w:rsid w:val="0043305D"/>
    <w:rsid w:val="00465961"/>
    <w:rsid w:val="004D726F"/>
    <w:rsid w:val="00545885"/>
    <w:rsid w:val="00577E13"/>
    <w:rsid w:val="005C4443"/>
    <w:rsid w:val="006D553F"/>
    <w:rsid w:val="006F7383"/>
    <w:rsid w:val="00700592"/>
    <w:rsid w:val="007743A9"/>
    <w:rsid w:val="007B0922"/>
    <w:rsid w:val="007E48D0"/>
    <w:rsid w:val="008263C3"/>
    <w:rsid w:val="0089675A"/>
    <w:rsid w:val="008B73A0"/>
    <w:rsid w:val="008E20F8"/>
    <w:rsid w:val="00A0580F"/>
    <w:rsid w:val="00AA01BF"/>
    <w:rsid w:val="00B8533F"/>
    <w:rsid w:val="00D11FE0"/>
    <w:rsid w:val="00D640F5"/>
    <w:rsid w:val="00DD1DC5"/>
    <w:rsid w:val="00E73121"/>
    <w:rsid w:val="00EC4D95"/>
    <w:rsid w:val="00F2768C"/>
    <w:rsid w:val="00F463CB"/>
    <w:rsid w:val="00F569BC"/>
    <w:rsid w:val="00F63199"/>
    <w:rsid w:val="00F74821"/>
    <w:rsid w:val="00FD0A1D"/>
    <w:rsid w:val="00FE6887"/>
    <w:rsid w:val="00FE6D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E8AE7"/>
  <w15:chartTrackingRefBased/>
  <w15:docId w15:val="{6CB04A96-2EAF-42D2-A9FB-3CDC4A0A6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C12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65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577E13"/>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a5">
    <w:name w:val="Strong"/>
    <w:basedOn w:val="a0"/>
    <w:uiPriority w:val="22"/>
    <w:qFormat/>
    <w:rsid w:val="00577E13"/>
    <w:rPr>
      <w:b/>
      <w:bCs/>
    </w:rPr>
  </w:style>
  <w:style w:type="table" w:styleId="5">
    <w:name w:val="Plain Table 5"/>
    <w:basedOn w:val="a1"/>
    <w:uiPriority w:val="45"/>
    <w:rsid w:val="00A0580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0">
    <w:name w:val="Заголовок 1 Знак"/>
    <w:basedOn w:val="a0"/>
    <w:link w:val="1"/>
    <w:uiPriority w:val="9"/>
    <w:rsid w:val="000C12D1"/>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EC4D95"/>
    <w:pPr>
      <w:outlineLvl w:val="9"/>
    </w:pPr>
    <w:rPr>
      <w:kern w:val="0"/>
      <w:lang w:val="en-US"/>
      <w14:ligatures w14:val="none"/>
    </w:rPr>
  </w:style>
  <w:style w:type="paragraph" w:styleId="11">
    <w:name w:val="toc 1"/>
    <w:basedOn w:val="a"/>
    <w:next w:val="a"/>
    <w:autoRedefine/>
    <w:uiPriority w:val="39"/>
    <w:unhideWhenUsed/>
    <w:rsid w:val="00EC4D95"/>
    <w:pPr>
      <w:spacing w:after="100"/>
    </w:pPr>
  </w:style>
  <w:style w:type="character" w:styleId="a7">
    <w:name w:val="Hyperlink"/>
    <w:basedOn w:val="a0"/>
    <w:uiPriority w:val="99"/>
    <w:unhideWhenUsed/>
    <w:rsid w:val="00EC4D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829738">
      <w:bodyDiv w:val="1"/>
      <w:marLeft w:val="0"/>
      <w:marRight w:val="0"/>
      <w:marTop w:val="0"/>
      <w:marBottom w:val="0"/>
      <w:divBdr>
        <w:top w:val="none" w:sz="0" w:space="0" w:color="auto"/>
        <w:left w:val="none" w:sz="0" w:space="0" w:color="auto"/>
        <w:bottom w:val="none" w:sz="0" w:space="0" w:color="auto"/>
        <w:right w:val="none" w:sz="0" w:space="0" w:color="auto"/>
      </w:divBdr>
      <w:divsChild>
        <w:div w:id="1764108625">
          <w:marLeft w:val="0"/>
          <w:marRight w:val="0"/>
          <w:marTop w:val="0"/>
          <w:marBottom w:val="0"/>
          <w:divBdr>
            <w:top w:val="none" w:sz="0" w:space="0" w:color="000000"/>
            <w:left w:val="none" w:sz="0" w:space="0" w:color="000000"/>
            <w:bottom w:val="none" w:sz="0" w:space="0" w:color="000000"/>
            <w:right w:val="none" w:sz="0" w:space="0" w:color="000000"/>
          </w:divBdr>
        </w:div>
        <w:div w:id="437454522">
          <w:marLeft w:val="0"/>
          <w:marRight w:val="0"/>
          <w:marTop w:val="0"/>
          <w:marBottom w:val="0"/>
          <w:divBdr>
            <w:top w:val="none" w:sz="0" w:space="0" w:color="000000"/>
            <w:left w:val="none" w:sz="0" w:space="0" w:color="000000"/>
            <w:bottom w:val="none" w:sz="0" w:space="0" w:color="000000"/>
            <w:right w:val="none" w:sz="0" w:space="0" w:color="000000"/>
          </w:divBdr>
        </w:div>
        <w:div w:id="510343364">
          <w:marLeft w:val="0"/>
          <w:marRight w:val="0"/>
          <w:marTop w:val="0"/>
          <w:marBottom w:val="0"/>
          <w:divBdr>
            <w:top w:val="none" w:sz="0" w:space="0" w:color="000000"/>
            <w:left w:val="none" w:sz="0" w:space="0" w:color="000000"/>
            <w:bottom w:val="none" w:sz="0" w:space="0" w:color="000000"/>
            <w:right w:val="none" w:sz="0" w:space="0" w:color="000000"/>
          </w:divBdr>
        </w:div>
        <w:div w:id="194392765">
          <w:marLeft w:val="0"/>
          <w:marRight w:val="0"/>
          <w:marTop w:val="0"/>
          <w:marBottom w:val="0"/>
          <w:divBdr>
            <w:top w:val="none" w:sz="0" w:space="0" w:color="000000"/>
            <w:left w:val="none" w:sz="0" w:space="0" w:color="000000"/>
            <w:bottom w:val="none" w:sz="0" w:space="0" w:color="000000"/>
            <w:right w:val="none" w:sz="0" w:space="0" w:color="000000"/>
          </w:divBdr>
          <w:divsChild>
            <w:div w:id="1174106294">
              <w:marLeft w:val="0"/>
              <w:marRight w:val="0"/>
              <w:marTop w:val="0"/>
              <w:marBottom w:val="0"/>
              <w:divBdr>
                <w:top w:val="none" w:sz="0" w:space="0" w:color="000000"/>
                <w:left w:val="none" w:sz="0" w:space="0" w:color="000000"/>
                <w:bottom w:val="none" w:sz="0" w:space="0" w:color="000000"/>
                <w:right w:val="none" w:sz="0" w:space="0" w:color="000000"/>
              </w:divBdr>
            </w:div>
            <w:div w:id="634945182">
              <w:marLeft w:val="0"/>
              <w:marRight w:val="0"/>
              <w:marTop w:val="0"/>
              <w:marBottom w:val="0"/>
              <w:divBdr>
                <w:top w:val="none" w:sz="0" w:space="0" w:color="000000"/>
                <w:left w:val="none" w:sz="0" w:space="0" w:color="000000"/>
                <w:bottom w:val="none" w:sz="0" w:space="0" w:color="000000"/>
                <w:right w:val="none" w:sz="0" w:space="0" w:color="000000"/>
              </w:divBdr>
            </w:div>
            <w:div w:id="493617423">
              <w:marLeft w:val="0"/>
              <w:marRight w:val="0"/>
              <w:marTop w:val="0"/>
              <w:marBottom w:val="0"/>
              <w:divBdr>
                <w:top w:val="none" w:sz="0" w:space="0" w:color="000000"/>
                <w:left w:val="none" w:sz="0" w:space="0" w:color="000000"/>
                <w:bottom w:val="none" w:sz="0" w:space="0" w:color="000000"/>
                <w:right w:val="none" w:sz="0" w:space="0" w:color="000000"/>
              </w:divBdr>
            </w:div>
            <w:div w:id="891884626">
              <w:marLeft w:val="0"/>
              <w:marRight w:val="0"/>
              <w:marTop w:val="0"/>
              <w:marBottom w:val="0"/>
              <w:divBdr>
                <w:top w:val="none" w:sz="0" w:space="0" w:color="000000"/>
                <w:left w:val="none" w:sz="0" w:space="0" w:color="000000"/>
                <w:bottom w:val="none" w:sz="0" w:space="0" w:color="000000"/>
                <w:right w:val="none" w:sz="0" w:space="0" w:color="000000"/>
              </w:divBdr>
            </w:div>
          </w:divsChild>
        </w:div>
      </w:divsChild>
    </w:div>
    <w:div w:id="504444490">
      <w:bodyDiv w:val="1"/>
      <w:marLeft w:val="0"/>
      <w:marRight w:val="0"/>
      <w:marTop w:val="0"/>
      <w:marBottom w:val="0"/>
      <w:divBdr>
        <w:top w:val="none" w:sz="0" w:space="0" w:color="auto"/>
        <w:left w:val="none" w:sz="0" w:space="0" w:color="auto"/>
        <w:bottom w:val="none" w:sz="0" w:space="0" w:color="auto"/>
        <w:right w:val="none" w:sz="0" w:space="0" w:color="auto"/>
      </w:divBdr>
    </w:div>
    <w:div w:id="536896519">
      <w:bodyDiv w:val="1"/>
      <w:marLeft w:val="0"/>
      <w:marRight w:val="0"/>
      <w:marTop w:val="0"/>
      <w:marBottom w:val="0"/>
      <w:divBdr>
        <w:top w:val="none" w:sz="0" w:space="0" w:color="auto"/>
        <w:left w:val="none" w:sz="0" w:space="0" w:color="auto"/>
        <w:bottom w:val="none" w:sz="0" w:space="0" w:color="auto"/>
        <w:right w:val="none" w:sz="0" w:space="0" w:color="auto"/>
      </w:divBdr>
    </w:div>
    <w:div w:id="703674923">
      <w:bodyDiv w:val="1"/>
      <w:marLeft w:val="0"/>
      <w:marRight w:val="0"/>
      <w:marTop w:val="0"/>
      <w:marBottom w:val="0"/>
      <w:divBdr>
        <w:top w:val="none" w:sz="0" w:space="0" w:color="auto"/>
        <w:left w:val="none" w:sz="0" w:space="0" w:color="auto"/>
        <w:bottom w:val="none" w:sz="0" w:space="0" w:color="auto"/>
        <w:right w:val="none" w:sz="0" w:space="0" w:color="auto"/>
      </w:divBdr>
    </w:div>
    <w:div w:id="132219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lineChart>
        <c:grouping val="standard"/>
        <c:varyColors val="0"/>
        <c:ser>
          <c:idx val="0"/>
          <c:order val="0"/>
          <c:tx>
            <c:strRef>
              <c:f>Sheet1!$B$1</c:f>
              <c:strCache>
                <c:ptCount val="1"/>
                <c:pt idx="0">
                  <c:v>Sales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Sheet1!$A$2:$A$7</c:f>
              <c:strCache>
                <c:ptCount val="6"/>
                <c:pt idx="0">
                  <c:v>January</c:v>
                </c:pt>
                <c:pt idx="1">
                  <c:v>February</c:v>
                </c:pt>
                <c:pt idx="2">
                  <c:v>March </c:v>
                </c:pt>
                <c:pt idx="3">
                  <c:v>April</c:v>
                </c:pt>
                <c:pt idx="4">
                  <c:v>May</c:v>
                </c:pt>
                <c:pt idx="5">
                  <c:v>June</c:v>
                </c:pt>
              </c:strCache>
            </c:strRef>
          </c:cat>
          <c:val>
            <c:numRef>
              <c:f>Sheet1!$B$2:$B$7</c:f>
              <c:numCache>
                <c:formatCode>General</c:formatCode>
                <c:ptCount val="6"/>
                <c:pt idx="0">
                  <c:v>500</c:v>
                </c:pt>
                <c:pt idx="1">
                  <c:v>550</c:v>
                </c:pt>
                <c:pt idx="2">
                  <c:v>605</c:v>
                </c:pt>
                <c:pt idx="3">
                  <c:v>665</c:v>
                </c:pt>
                <c:pt idx="4">
                  <c:v>731</c:v>
                </c:pt>
                <c:pt idx="5">
                  <c:v>804</c:v>
                </c:pt>
              </c:numCache>
            </c:numRef>
          </c:val>
          <c:smooth val="0"/>
          <c:extLst>
            <c:ext xmlns:c16="http://schemas.microsoft.com/office/drawing/2014/chart" uri="{C3380CC4-5D6E-409C-BE32-E72D297353CC}">
              <c16:uniqueId val="{00000000-1B7A-4281-8BC9-822A05528E00}"/>
            </c:ext>
          </c:extLst>
        </c:ser>
        <c:dLbls>
          <c:showLegendKey val="0"/>
          <c:showVal val="0"/>
          <c:showCatName val="0"/>
          <c:showSerName val="0"/>
          <c:showPercent val="0"/>
          <c:showBubbleSize val="0"/>
        </c:dLbls>
        <c:marker val="1"/>
        <c:smooth val="0"/>
        <c:axId val="305886847"/>
        <c:axId val="257551887"/>
      </c:lineChart>
      <c:catAx>
        <c:axId val="305886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7551887"/>
        <c:crosses val="autoZero"/>
        <c:auto val="1"/>
        <c:lblAlgn val="ctr"/>
        <c:lblOffset val="100"/>
        <c:noMultiLvlLbl val="0"/>
      </c:catAx>
      <c:valAx>
        <c:axId val="257551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058868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586674-A86C-4AFF-A53A-B6F8140E9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2430</Words>
  <Characters>13851</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harshita chaudhary</dc:creator>
  <cp:keywords/>
  <dc:description/>
  <cp:lastModifiedBy>Diana M</cp:lastModifiedBy>
  <cp:revision>2</cp:revision>
  <dcterms:created xsi:type="dcterms:W3CDTF">2023-04-19T17:11:00Z</dcterms:created>
  <dcterms:modified xsi:type="dcterms:W3CDTF">2023-04-19T17:11:00Z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d5e6db42-a963-4639-87cd-808af06fe2f0</vt:lpwstr>
  </property>
</Properties>
</file>