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BE16009" wp14:paraId="70112644" wp14:textId="45B58C73">
      <w:pPr>
        <w:pStyle w:val="Normal"/>
        <w:spacing w:line="240" w:lineRule="auto"/>
        <w:rPr>
          <w:rFonts w:ascii="Aptos" w:hAnsi="Aptos" w:eastAsia="Aptos" w:cs="Aptos"/>
          <w:noProof w:val="0"/>
          <w:color w:val="auto"/>
          <w:sz w:val="32"/>
          <w:szCs w:val="32"/>
          <w:lang w:val="en-US"/>
        </w:rPr>
      </w:pPr>
      <w:r w:rsidRPr="6BE16009" w:rsidR="23CE7E8F">
        <w:rPr>
          <w:rFonts w:ascii="Aptos" w:hAnsi="Aptos" w:eastAsia="Aptos" w:cs="Aptos"/>
          <w:noProof w:val="0"/>
          <w:color w:val="auto"/>
          <w:sz w:val="32"/>
          <w:szCs w:val="32"/>
          <w:lang w:val="en-US"/>
        </w:rPr>
        <w:t>Women Entrepreneurship in Cloud Kitchens: Exploring Challenges and Opportunities in Mumbai, India</w:t>
      </w:r>
    </w:p>
    <w:p w:rsidR="6BE16009" w:rsidP="6BE16009" w:rsidRDefault="6BE16009" w14:paraId="145E16F4" w14:textId="3F1CEAFD">
      <w:pPr>
        <w:pStyle w:val="Normal"/>
        <w:spacing w:line="240" w:lineRule="auto"/>
        <w:rPr>
          <w:rFonts w:ascii="Aptos" w:hAnsi="Aptos" w:eastAsia="Aptos" w:cs="Aptos"/>
          <w:noProof w:val="0"/>
          <w:color w:val="auto"/>
          <w:sz w:val="32"/>
          <w:szCs w:val="32"/>
          <w:lang w:val="en-US"/>
        </w:rPr>
      </w:pPr>
    </w:p>
    <w:p w:rsidR="31B82E7B" w:rsidP="6BE16009" w:rsidRDefault="31B82E7B" w14:paraId="6E1E81B0" w14:textId="74CE72BD">
      <w:pPr>
        <w:pStyle w:val="Normal"/>
        <w:shd w:val="clear" w:color="auto" w:fill="F5F5F5"/>
        <w:spacing w:before="246" w:beforeAutospacing="off" w:after="246" w:afterAutospacing="off" w:line="240" w:lineRule="auto"/>
        <w:ind w:left="0"/>
        <w:jc w:val="left"/>
        <w:rPr>
          <w:rFonts w:ascii="Arial Nova" w:hAnsi="Arial Nova" w:eastAsia="Arial Nova" w:cs="Arial Nova"/>
          <w:b w:val="0"/>
          <w:bCs w:val="0"/>
          <w:i w:val="0"/>
          <w:iCs w:val="0"/>
          <w:caps w:val="0"/>
          <w:smallCaps w:val="0"/>
          <w:strike w:val="0"/>
          <w:dstrike w:val="0"/>
          <w:noProof w:val="0"/>
          <w:color w:val="auto"/>
          <w:sz w:val="32"/>
          <w:szCs w:val="32"/>
          <w:u w:val="none"/>
          <w:lang w:val="en-US"/>
        </w:rPr>
      </w:pPr>
      <w:r w:rsidRPr="6BE16009" w:rsidR="31B82E7B">
        <w:rPr>
          <w:rFonts w:ascii="Arial Nova" w:hAnsi="Arial Nova" w:eastAsia="Arial Nova" w:cs="Arial Nova"/>
          <w:b w:val="0"/>
          <w:bCs w:val="0"/>
          <w:i w:val="0"/>
          <w:iCs w:val="0"/>
          <w:caps w:val="0"/>
          <w:smallCaps w:val="0"/>
          <w:strike w:val="0"/>
          <w:dstrike w:val="0"/>
          <w:noProof w:val="0"/>
          <w:color w:val="auto"/>
          <w:sz w:val="32"/>
          <w:szCs w:val="32"/>
          <w:u w:val="none"/>
          <w:lang w:val="en-US"/>
        </w:rPr>
        <w:t>Sailee Rajendra Joshi (2427815)</w:t>
      </w:r>
    </w:p>
    <w:p w:rsidR="31B82E7B" w:rsidP="6BE16009" w:rsidRDefault="31B82E7B" w14:paraId="31D996A2" w14:textId="44315437">
      <w:pPr>
        <w:pStyle w:val="Normal"/>
        <w:shd w:val="clear" w:color="auto" w:fill="F5F5F5"/>
        <w:spacing w:before="246" w:beforeAutospacing="off" w:after="246" w:afterAutospacing="off" w:line="240" w:lineRule="auto"/>
        <w:ind w:left="0"/>
        <w:jc w:val="left"/>
        <w:rPr>
          <w:rFonts w:ascii="Arial Nova" w:hAnsi="Arial Nova" w:eastAsia="Arial Nova" w:cs="Arial Nova"/>
          <w:b w:val="0"/>
          <w:bCs w:val="0"/>
          <w:i w:val="0"/>
          <w:iCs w:val="0"/>
          <w:caps w:val="0"/>
          <w:smallCaps w:val="0"/>
          <w:noProof w:val="0"/>
          <w:color w:val="auto"/>
          <w:sz w:val="32"/>
          <w:szCs w:val="32"/>
          <w:lang w:val="en-US"/>
        </w:rPr>
      </w:pPr>
      <w:r w:rsidRPr="6BE16009" w:rsidR="31B82E7B">
        <w:rPr>
          <w:rFonts w:ascii="Arial Nova" w:hAnsi="Arial Nova" w:eastAsia="Arial Nova" w:cs="Arial Nova"/>
          <w:b w:val="0"/>
          <w:bCs w:val="0"/>
          <w:i w:val="0"/>
          <w:iCs w:val="0"/>
          <w:caps w:val="0"/>
          <w:smallCaps w:val="0"/>
          <w:strike w:val="0"/>
          <w:dstrike w:val="0"/>
          <w:noProof w:val="0"/>
          <w:color w:val="auto"/>
          <w:sz w:val="32"/>
          <w:szCs w:val="32"/>
          <w:u w:val="none"/>
          <w:lang w:val="en-US"/>
        </w:rPr>
        <w:t>University of Wales Trinity Saint David</w:t>
      </w:r>
    </w:p>
    <w:p w:rsidR="31B82E7B" w:rsidP="6BE16009" w:rsidRDefault="31B82E7B" w14:paraId="408F2DF6" w14:textId="1D3AE325">
      <w:pPr>
        <w:pStyle w:val="Normal"/>
        <w:shd w:val="clear" w:color="auto" w:fill="F5F5F5"/>
        <w:spacing w:before="246" w:beforeAutospacing="off" w:after="246" w:afterAutospacing="off" w:line="240" w:lineRule="auto"/>
        <w:ind w:left="0"/>
        <w:jc w:val="left"/>
        <w:rPr>
          <w:rFonts w:ascii="Arial Nova" w:hAnsi="Arial Nova" w:eastAsia="Arial Nova" w:cs="Arial Nova"/>
          <w:b w:val="0"/>
          <w:bCs w:val="0"/>
          <w:i w:val="0"/>
          <w:iCs w:val="0"/>
          <w:caps w:val="0"/>
          <w:smallCaps w:val="0"/>
          <w:noProof w:val="0"/>
          <w:color w:val="auto"/>
          <w:sz w:val="32"/>
          <w:szCs w:val="32"/>
          <w:lang w:val="en-US"/>
        </w:rPr>
      </w:pPr>
      <w:r w:rsidRPr="6BE16009" w:rsidR="31B82E7B">
        <w:rPr>
          <w:rFonts w:ascii="Arial Nova" w:hAnsi="Arial Nova" w:eastAsia="Arial Nova" w:cs="Arial Nova"/>
          <w:b w:val="0"/>
          <w:bCs w:val="0"/>
          <w:i w:val="0"/>
          <w:iCs w:val="0"/>
          <w:caps w:val="0"/>
          <w:smallCaps w:val="0"/>
          <w:strike w:val="0"/>
          <w:dstrike w:val="0"/>
          <w:noProof w:val="0"/>
          <w:color w:val="auto"/>
          <w:sz w:val="32"/>
          <w:szCs w:val="32"/>
          <w:u w:val="none"/>
          <w:lang w:val="en-US"/>
        </w:rPr>
        <w:t>Module: Advancing to Doctoral Research stage</w:t>
      </w:r>
    </w:p>
    <w:p w:rsidR="31B82E7B" w:rsidP="6BE16009" w:rsidRDefault="31B82E7B" w14:paraId="0EABA5D3" w14:textId="7BC27E54">
      <w:pPr>
        <w:pStyle w:val="Normal"/>
        <w:shd w:val="clear" w:color="auto" w:fill="F5F5F5"/>
        <w:spacing w:before="246" w:beforeAutospacing="off" w:after="246" w:afterAutospacing="off" w:line="240" w:lineRule="auto"/>
        <w:ind w:left="0"/>
        <w:jc w:val="left"/>
        <w:rPr>
          <w:rFonts w:ascii="Arial Nova" w:hAnsi="Arial Nova" w:eastAsia="Arial Nova" w:cs="Arial Nova"/>
          <w:b w:val="0"/>
          <w:bCs w:val="0"/>
          <w:i w:val="0"/>
          <w:iCs w:val="0"/>
          <w:caps w:val="0"/>
          <w:smallCaps w:val="0"/>
          <w:strike w:val="0"/>
          <w:dstrike w:val="0"/>
          <w:noProof w:val="0"/>
          <w:color w:val="auto"/>
          <w:sz w:val="32"/>
          <w:szCs w:val="32"/>
          <w:u w:val="none"/>
          <w:lang w:val="en-US"/>
        </w:rPr>
      </w:pPr>
      <w:r w:rsidRPr="6BE16009" w:rsidR="31B82E7B">
        <w:rPr>
          <w:rFonts w:ascii="Arial Nova" w:hAnsi="Arial Nova" w:eastAsia="Arial Nova" w:cs="Arial Nova"/>
          <w:b w:val="0"/>
          <w:bCs w:val="0"/>
          <w:i w:val="0"/>
          <w:iCs w:val="0"/>
          <w:caps w:val="0"/>
          <w:smallCaps w:val="0"/>
          <w:strike w:val="0"/>
          <w:dstrike w:val="0"/>
          <w:noProof w:val="0"/>
          <w:color w:val="auto"/>
          <w:sz w:val="32"/>
          <w:szCs w:val="32"/>
          <w:u w:val="none"/>
          <w:lang w:val="en-US"/>
        </w:rPr>
        <w:t>Prof. Amare Desta</w:t>
      </w:r>
    </w:p>
    <w:p w:rsidR="6BE16009" w:rsidP="6BE16009" w:rsidRDefault="6BE16009" w14:paraId="5D9E5715" w14:textId="3D3E8D10">
      <w:pPr>
        <w:spacing w:line="240" w:lineRule="auto"/>
        <w:rPr>
          <w:rFonts w:ascii="Arial Nova" w:hAnsi="Arial Nova" w:eastAsia="Arial Nova" w:cs="Arial Nova"/>
          <w:b w:val="1"/>
          <w:bCs w:val="1"/>
          <w:noProof w:val="0"/>
          <w:color w:val="auto"/>
          <w:sz w:val="25"/>
          <w:szCs w:val="25"/>
          <w:lang w:val="en-US"/>
        </w:rPr>
      </w:pPr>
    </w:p>
    <w:p w:rsidR="6BE16009" w:rsidP="6BE16009" w:rsidRDefault="6BE16009" w14:paraId="394559E9" w14:textId="586C4B04">
      <w:pPr>
        <w:spacing w:line="240" w:lineRule="auto"/>
        <w:rPr>
          <w:rFonts w:ascii="Arial Nova" w:hAnsi="Arial Nova" w:eastAsia="Arial Nova" w:cs="Arial Nova"/>
          <w:b w:val="1"/>
          <w:bCs w:val="1"/>
          <w:noProof w:val="0"/>
          <w:color w:val="auto"/>
          <w:sz w:val="25"/>
          <w:szCs w:val="25"/>
          <w:lang w:val="en-US"/>
        </w:rPr>
      </w:pPr>
    </w:p>
    <w:p w:rsidR="6A99BCB0" w:rsidP="6BE16009" w:rsidRDefault="6A99BCB0" w14:paraId="1B5A4444" w14:textId="06CF32AC">
      <w:pPr>
        <w:spacing w:line="240" w:lineRule="auto"/>
        <w:rPr>
          <w:rFonts w:ascii="Arial Nova" w:hAnsi="Arial Nova" w:eastAsia="Arial Nova" w:cs="Arial Nova"/>
          <w:b w:val="1"/>
          <w:bCs w:val="1"/>
          <w:noProof w:val="0"/>
          <w:color w:val="auto"/>
          <w:sz w:val="25"/>
          <w:szCs w:val="25"/>
          <w:lang w:val="en-US"/>
        </w:rPr>
      </w:pPr>
      <w:r w:rsidRPr="6BE16009" w:rsidR="6A99BCB0">
        <w:rPr>
          <w:rFonts w:ascii="Arial Nova" w:hAnsi="Arial Nova" w:eastAsia="Arial Nova" w:cs="Arial Nova"/>
          <w:b w:val="1"/>
          <w:bCs w:val="1"/>
          <w:noProof w:val="0"/>
          <w:color w:val="auto"/>
          <w:sz w:val="25"/>
          <w:szCs w:val="25"/>
          <w:lang w:val="en-US"/>
        </w:rPr>
        <w:t>Abstract</w:t>
      </w:r>
    </w:p>
    <w:p w:rsidR="6A99BCB0" w:rsidP="6BE16009" w:rsidRDefault="6A99BCB0" w14:paraId="6F3CD8D2" w14:textId="3AA0168C">
      <w:pPr>
        <w:spacing w:line="240" w:lineRule="auto"/>
        <w:rPr>
          <w:rFonts w:ascii="Arial Nova" w:hAnsi="Arial Nova" w:eastAsia="Arial Nova" w:cs="Arial Nova"/>
          <w:noProof w:val="0"/>
          <w:color w:val="auto"/>
          <w:sz w:val="25"/>
          <w:szCs w:val="25"/>
          <w:lang w:val="en-US"/>
        </w:rPr>
      </w:pPr>
      <w:r w:rsidRPr="6BE16009" w:rsidR="6A99BCB0">
        <w:rPr>
          <w:rFonts w:ascii="Arial Nova" w:hAnsi="Arial Nova" w:eastAsia="Arial Nova" w:cs="Arial Nova"/>
          <w:noProof w:val="0"/>
          <w:color w:val="auto"/>
          <w:sz w:val="25"/>
          <w:szCs w:val="25"/>
          <w:lang w:val="en-US"/>
        </w:rPr>
        <w:t xml:space="preserve">Cloud kitchens have </w:t>
      </w:r>
      <w:r w:rsidRPr="6BE16009" w:rsidR="6A99BCB0">
        <w:rPr>
          <w:rFonts w:ascii="Arial Nova" w:hAnsi="Arial Nova" w:eastAsia="Arial Nova" w:cs="Arial Nova"/>
          <w:noProof w:val="0"/>
          <w:color w:val="auto"/>
          <w:sz w:val="25"/>
          <w:szCs w:val="25"/>
          <w:lang w:val="en-US"/>
        </w:rPr>
        <w:t>emerged</w:t>
      </w:r>
      <w:r w:rsidRPr="6BE16009" w:rsidR="6A99BCB0">
        <w:rPr>
          <w:rFonts w:ascii="Arial Nova" w:hAnsi="Arial Nova" w:eastAsia="Arial Nova" w:cs="Arial Nova"/>
          <w:noProof w:val="0"/>
          <w:color w:val="auto"/>
          <w:sz w:val="25"/>
          <w:szCs w:val="25"/>
          <w:lang w:val="en-US"/>
        </w:rPr>
        <w:t xml:space="preserve"> as an alternative to traditional restaurant models in large urban </w:t>
      </w:r>
      <w:r w:rsidRPr="6BE16009" w:rsidR="6A99BCB0">
        <w:rPr>
          <w:rFonts w:ascii="Arial Nova" w:hAnsi="Arial Nova" w:eastAsia="Arial Nova" w:cs="Arial Nova"/>
          <w:noProof w:val="0"/>
          <w:color w:val="auto"/>
          <w:sz w:val="25"/>
          <w:szCs w:val="25"/>
          <w:lang w:val="en-US"/>
        </w:rPr>
        <w:t>centres</w:t>
      </w:r>
      <w:r w:rsidRPr="6BE16009" w:rsidR="6A99BCB0">
        <w:rPr>
          <w:rFonts w:ascii="Arial Nova" w:hAnsi="Arial Nova" w:eastAsia="Arial Nova" w:cs="Arial Nova"/>
          <w:noProof w:val="0"/>
          <w:color w:val="auto"/>
          <w:sz w:val="25"/>
          <w:szCs w:val="25"/>
          <w:lang w:val="en-US"/>
        </w:rPr>
        <w:t xml:space="preserve">, particularly in India, where rising real-estate costs and the expansion of digital food delivery platforms have reshaped the food service sector. In Mumbai, cloud kitchens are increasingly viewed as flexible and accessible entrepreneurial opportunities for women. However, women entrepreneurs </w:t>
      </w:r>
      <w:r w:rsidRPr="6BE16009" w:rsidR="6A99BCB0">
        <w:rPr>
          <w:rFonts w:ascii="Arial Nova" w:hAnsi="Arial Nova" w:eastAsia="Arial Nova" w:cs="Arial Nova"/>
          <w:noProof w:val="0"/>
          <w:color w:val="auto"/>
          <w:sz w:val="25"/>
          <w:szCs w:val="25"/>
          <w:lang w:val="en-US"/>
        </w:rPr>
        <w:t>operating</w:t>
      </w:r>
      <w:r w:rsidRPr="6BE16009" w:rsidR="6A99BCB0">
        <w:rPr>
          <w:rFonts w:ascii="Arial Nova" w:hAnsi="Arial Nova" w:eastAsia="Arial Nova" w:cs="Arial Nova"/>
          <w:noProof w:val="0"/>
          <w:color w:val="auto"/>
          <w:sz w:val="25"/>
          <w:szCs w:val="25"/>
          <w:lang w:val="en-US"/>
        </w:rPr>
        <w:t xml:space="preserve"> within this model continue to face platform-related, operational, and gender-specific challenges.</w:t>
      </w:r>
    </w:p>
    <w:p w:rsidR="6A99BCB0" w:rsidP="6BE16009" w:rsidRDefault="6A99BCB0" w14:paraId="3AA79FF3" w14:textId="6BFB4D64">
      <w:pPr>
        <w:spacing w:line="240" w:lineRule="auto"/>
        <w:rPr>
          <w:rFonts w:ascii="Arial Nova" w:hAnsi="Arial Nova" w:eastAsia="Arial Nova" w:cs="Arial Nova"/>
          <w:noProof w:val="0"/>
          <w:color w:val="auto"/>
          <w:sz w:val="25"/>
          <w:szCs w:val="25"/>
          <w:lang w:val="en-US"/>
        </w:rPr>
      </w:pPr>
      <w:r w:rsidRPr="6BE16009" w:rsidR="6A99BCB0">
        <w:rPr>
          <w:rFonts w:ascii="Arial Nova" w:hAnsi="Arial Nova" w:eastAsia="Arial Nova" w:cs="Arial Nova"/>
          <w:noProof w:val="0"/>
          <w:color w:val="auto"/>
          <w:sz w:val="25"/>
          <w:szCs w:val="25"/>
          <w:lang w:val="en-US"/>
        </w:rPr>
        <w:t>This study examines women entrepreneurship in cloud kitchens in Mumbai, with particular focus on platform dependence, operational sustainability, and entrepreneurial experience. Using an exploratory mixed-methods approach, the research integrates consumer surveys with qualitative interviews conducted with women cloud kitchen entrepreneurs. The study aims to generate theoretical insight and practical understanding of how digital food platforms shape women’s entrepreneurial opportunities and constraints within a highly competitive urban environment.</w:t>
      </w:r>
    </w:p>
    <w:p w:rsidR="6A99BCB0" w:rsidP="6BE16009" w:rsidRDefault="6A99BCB0" w14:paraId="3B617DFE" w14:textId="01C4DB35">
      <w:pPr>
        <w:spacing w:line="240" w:lineRule="auto"/>
        <w:rPr>
          <w:rFonts w:ascii="Arial Nova" w:hAnsi="Arial Nova" w:eastAsia="Arial Nova" w:cs="Arial Nova"/>
          <w:b w:val="1"/>
          <w:bCs w:val="1"/>
          <w:noProof w:val="0"/>
          <w:color w:val="auto"/>
          <w:sz w:val="25"/>
          <w:szCs w:val="25"/>
          <w:lang w:val="en-US"/>
        </w:rPr>
      </w:pPr>
      <w:r w:rsidRPr="6BE16009" w:rsidR="6A99BCB0">
        <w:rPr>
          <w:rFonts w:ascii="Arial Nova" w:hAnsi="Arial Nova" w:eastAsia="Arial Nova" w:cs="Arial Nova"/>
          <w:b w:val="1"/>
          <w:bCs w:val="1"/>
          <w:noProof w:val="0"/>
          <w:color w:val="auto"/>
          <w:sz w:val="25"/>
          <w:szCs w:val="25"/>
          <w:lang w:val="en-US"/>
        </w:rPr>
        <w:t>keywords</w:t>
      </w:r>
    </w:p>
    <w:p w:rsidR="6A99BCB0" w:rsidP="6BE16009" w:rsidRDefault="6A99BCB0" w14:paraId="1A6C4780" w14:textId="25A6A8D6">
      <w:pPr>
        <w:spacing w:line="240" w:lineRule="auto"/>
        <w:rPr>
          <w:rFonts w:ascii="Arial Nova" w:hAnsi="Arial Nova" w:eastAsia="Arial Nova" w:cs="Arial Nova"/>
          <w:noProof w:val="0"/>
          <w:color w:val="auto"/>
          <w:sz w:val="25"/>
          <w:szCs w:val="25"/>
          <w:lang w:val="en-US"/>
        </w:rPr>
      </w:pPr>
      <w:r w:rsidRPr="6BE16009" w:rsidR="6A99BCB0">
        <w:rPr>
          <w:rFonts w:ascii="Arial Nova" w:hAnsi="Arial Nova" w:eastAsia="Arial Nova" w:cs="Arial Nova"/>
          <w:noProof w:val="0"/>
          <w:color w:val="auto"/>
          <w:sz w:val="25"/>
          <w:szCs w:val="25"/>
          <w:lang w:val="en-US"/>
        </w:rPr>
        <w:t>Women entrepreneurship; Cloud kitchens; Platform economy; Digital food platforms; Gender and entrepreneurship; Mumbai, India; Urban food businesses</w:t>
      </w:r>
    </w:p>
    <w:p w:rsidR="6BE16009" w:rsidP="6BE16009" w:rsidRDefault="6BE16009" w14:paraId="391A072F" w14:textId="5BF8118E">
      <w:pPr>
        <w:spacing w:line="240" w:lineRule="auto"/>
        <w:rPr>
          <w:rFonts w:ascii="Arial Nova" w:hAnsi="Arial Nova" w:eastAsia="Arial Nova" w:cs="Arial Nova"/>
          <w:color w:val="auto"/>
          <w:sz w:val="32"/>
          <w:szCs w:val="32"/>
        </w:rPr>
      </w:pPr>
    </w:p>
    <w:p w:rsidR="6BE16009" w:rsidP="6BE16009" w:rsidRDefault="6BE16009" w14:paraId="374193F8" w14:textId="40C2F047">
      <w:pPr>
        <w:pStyle w:val="Normal"/>
        <w:spacing w:line="240" w:lineRule="auto"/>
        <w:rPr>
          <w:rFonts w:ascii="Aptos" w:hAnsi="Aptos" w:eastAsia="Aptos" w:cs="Aptos"/>
          <w:noProof w:val="0"/>
          <w:color w:val="auto"/>
          <w:sz w:val="32"/>
          <w:szCs w:val="32"/>
          <w:lang w:val="en-US"/>
        </w:rPr>
      </w:pPr>
    </w:p>
    <w:p xmlns:wp14="http://schemas.microsoft.com/office/word/2010/wordml" w:rsidP="6BE16009" wp14:paraId="296DA47A" wp14:textId="64FAB069">
      <w:pPr>
        <w:pStyle w:val="Heading1"/>
        <w:spacing w:before="322" w:beforeAutospacing="off" w:after="322" w:afterAutospacing="off" w:line="240" w:lineRule="auto"/>
        <w:rPr>
          <w:rFonts w:ascii="Arial Nova" w:hAnsi="Arial Nova" w:eastAsia="Arial Nova" w:cs="Arial Nova"/>
          <w:b w:val="1"/>
          <w:bCs w:val="1"/>
          <w:noProof w:val="0"/>
          <w:color w:val="auto"/>
          <w:sz w:val="25"/>
          <w:szCs w:val="25"/>
          <w:lang w:val="en-US"/>
        </w:rPr>
      </w:pPr>
      <w:r w:rsidRPr="6BE16009" w:rsidR="49513523">
        <w:rPr>
          <w:rFonts w:ascii="Arial Nova" w:hAnsi="Arial Nova" w:eastAsia="Arial Nova" w:cs="Arial Nova"/>
          <w:b w:val="1"/>
          <w:bCs w:val="1"/>
          <w:noProof w:val="0"/>
          <w:color w:val="auto"/>
          <w:sz w:val="25"/>
          <w:szCs w:val="25"/>
          <w:lang w:val="en-US"/>
        </w:rPr>
        <w:t>I. INTRODUCTION</w:t>
      </w:r>
    </w:p>
    <w:p xmlns:wp14="http://schemas.microsoft.com/office/word/2010/wordml" w:rsidP="6BE16009" wp14:paraId="3C844323" wp14:textId="20880974">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49513523">
        <w:rPr>
          <w:rFonts w:ascii="Arial Nova" w:hAnsi="Arial Nova" w:eastAsia="Arial Nova" w:cs="Arial Nova"/>
          <w:noProof w:val="0"/>
          <w:color w:val="auto"/>
          <w:sz w:val="25"/>
          <w:szCs w:val="25"/>
          <w:lang w:val="en-US"/>
        </w:rPr>
        <w:t>The Indian food s</w:t>
      </w:r>
      <w:r w:rsidRPr="6BE16009" w:rsidR="49513523">
        <w:rPr>
          <w:rFonts w:ascii="Arial Nova" w:hAnsi="Arial Nova" w:eastAsia="Arial Nova" w:cs="Arial Nova"/>
          <w:noProof w:val="0"/>
          <w:color w:val="auto"/>
          <w:sz w:val="25"/>
          <w:szCs w:val="25"/>
          <w:lang w:val="en-US"/>
        </w:rPr>
        <w:t>ervice in</w:t>
      </w:r>
      <w:r w:rsidRPr="6BE16009" w:rsidR="49513523">
        <w:rPr>
          <w:rFonts w:ascii="Arial Nova" w:hAnsi="Arial Nova" w:eastAsia="Arial Nova" w:cs="Arial Nova"/>
          <w:noProof w:val="0"/>
          <w:color w:val="auto"/>
          <w:sz w:val="25"/>
          <w:szCs w:val="25"/>
          <w:lang w:val="en-US"/>
        </w:rPr>
        <w:t>dustry has undergone a significant structural transformation ove</w:t>
      </w:r>
      <w:r w:rsidRPr="6BE16009" w:rsidR="49513523">
        <w:rPr>
          <w:rFonts w:ascii="Arial Nova" w:hAnsi="Arial Nova" w:eastAsia="Arial Nova" w:cs="Arial Nova"/>
          <w:noProof w:val="0"/>
          <w:color w:val="auto"/>
          <w:sz w:val="25"/>
          <w:szCs w:val="25"/>
          <w:lang w:val="en-US"/>
        </w:rPr>
        <w:t>r t</w:t>
      </w:r>
      <w:r w:rsidRPr="6BE16009" w:rsidR="49513523">
        <w:rPr>
          <w:rFonts w:ascii="Arial Nova" w:hAnsi="Arial Nova" w:eastAsia="Arial Nova" w:cs="Arial Nova"/>
          <w:noProof w:val="0"/>
          <w:color w:val="auto"/>
          <w:sz w:val="25"/>
          <w:szCs w:val="25"/>
          <w:lang w:val="en-US"/>
        </w:rPr>
        <w:t xml:space="preserve">he past </w:t>
      </w:r>
      <w:r w:rsidRPr="6BE16009" w:rsidR="49513523">
        <w:rPr>
          <w:rFonts w:ascii="Arial Nova" w:hAnsi="Arial Nova" w:eastAsia="Arial Nova" w:cs="Arial Nova"/>
          <w:noProof w:val="0"/>
          <w:color w:val="auto"/>
          <w:sz w:val="25"/>
          <w:szCs w:val="25"/>
          <w:lang w:val="en-US"/>
        </w:rPr>
        <w:t>dec</w:t>
      </w:r>
      <w:r w:rsidRPr="6BE16009" w:rsidR="49513523">
        <w:rPr>
          <w:rFonts w:ascii="Arial Nova" w:hAnsi="Arial Nova" w:eastAsia="Arial Nova" w:cs="Arial Nova"/>
          <w:noProof w:val="0"/>
          <w:color w:val="auto"/>
          <w:sz w:val="25"/>
          <w:szCs w:val="25"/>
          <w:lang w:val="en-US"/>
        </w:rPr>
        <w:t>ade, d</w:t>
      </w:r>
      <w:r w:rsidRPr="6BE16009" w:rsidR="49513523">
        <w:rPr>
          <w:rFonts w:ascii="Arial Nova" w:hAnsi="Arial Nova" w:eastAsia="Arial Nova" w:cs="Arial Nova"/>
          <w:noProof w:val="0"/>
          <w:color w:val="auto"/>
          <w:sz w:val="25"/>
          <w:szCs w:val="25"/>
          <w:lang w:val="en-US"/>
        </w:rPr>
        <w:t xml:space="preserve">riven by rapid </w:t>
      </w:r>
      <w:r w:rsidRPr="6BE16009" w:rsidR="49513523">
        <w:rPr>
          <w:rFonts w:ascii="Arial Nova" w:hAnsi="Arial Nova" w:eastAsia="Arial Nova" w:cs="Arial Nova"/>
          <w:noProof w:val="0"/>
          <w:color w:val="auto"/>
          <w:sz w:val="25"/>
          <w:szCs w:val="25"/>
          <w:lang w:val="en-US"/>
        </w:rPr>
        <w:t>urbanisation</w:t>
      </w:r>
      <w:r w:rsidRPr="6BE16009" w:rsidR="49513523">
        <w:rPr>
          <w:rFonts w:ascii="Arial Nova" w:hAnsi="Arial Nova" w:eastAsia="Arial Nova" w:cs="Arial Nova"/>
          <w:noProof w:val="0"/>
          <w:color w:val="auto"/>
          <w:sz w:val="25"/>
          <w:szCs w:val="25"/>
          <w:lang w:val="en-US"/>
        </w:rPr>
        <w:t>,</w:t>
      </w:r>
      <w:r w:rsidRPr="6BE16009" w:rsidR="49513523">
        <w:rPr>
          <w:rFonts w:ascii="Arial Nova" w:hAnsi="Arial Nova" w:eastAsia="Arial Nova" w:cs="Arial Nova"/>
          <w:noProof w:val="0"/>
          <w:color w:val="auto"/>
          <w:sz w:val="25"/>
          <w:szCs w:val="25"/>
          <w:lang w:val="en-US"/>
        </w:rPr>
        <w:t xml:space="preserve"> </w:t>
      </w:r>
      <w:r w:rsidRPr="6BE16009" w:rsidR="49513523">
        <w:rPr>
          <w:rFonts w:ascii="Arial Nova" w:hAnsi="Arial Nova" w:eastAsia="Arial Nova" w:cs="Arial Nova"/>
          <w:noProof w:val="0"/>
          <w:color w:val="auto"/>
          <w:sz w:val="25"/>
          <w:szCs w:val="25"/>
          <w:lang w:val="en-US"/>
        </w:rPr>
        <w:t>digital</w:t>
      </w:r>
      <w:r w:rsidRPr="6BE16009" w:rsidR="49513523">
        <w:rPr>
          <w:rFonts w:ascii="Arial Nova" w:hAnsi="Arial Nova" w:eastAsia="Arial Nova" w:cs="Arial Nova"/>
          <w:noProof w:val="0"/>
          <w:color w:val="auto"/>
          <w:sz w:val="25"/>
          <w:szCs w:val="25"/>
          <w:lang w:val="en-US"/>
        </w:rPr>
        <w:t>isation</w:t>
      </w:r>
      <w:r w:rsidRPr="6BE16009" w:rsidR="49513523">
        <w:rPr>
          <w:rFonts w:ascii="Arial Nova" w:hAnsi="Arial Nova" w:eastAsia="Arial Nova" w:cs="Arial Nova"/>
          <w:noProof w:val="0"/>
          <w:color w:val="auto"/>
          <w:sz w:val="25"/>
          <w:szCs w:val="25"/>
          <w:lang w:val="en-US"/>
        </w:rPr>
        <w:t xml:space="preserve">, and the expansion of online food delivery platforms. One of the most notable developments within this transformation is the emergence of cloud kitchens—delivery-only food businesses that </w:t>
      </w:r>
      <w:r w:rsidRPr="6BE16009" w:rsidR="49513523">
        <w:rPr>
          <w:rFonts w:ascii="Arial Nova" w:hAnsi="Arial Nova" w:eastAsia="Arial Nova" w:cs="Arial Nova"/>
          <w:noProof w:val="0"/>
          <w:color w:val="auto"/>
          <w:sz w:val="25"/>
          <w:szCs w:val="25"/>
          <w:lang w:val="en-US"/>
        </w:rPr>
        <w:t>operate</w:t>
      </w:r>
      <w:r w:rsidRPr="6BE16009" w:rsidR="49513523">
        <w:rPr>
          <w:rFonts w:ascii="Arial Nova" w:hAnsi="Arial Nova" w:eastAsia="Arial Nova" w:cs="Arial Nova"/>
          <w:noProof w:val="0"/>
          <w:color w:val="auto"/>
          <w:sz w:val="25"/>
          <w:szCs w:val="25"/>
          <w:lang w:val="en-US"/>
        </w:rPr>
        <w:t xml:space="preserve"> without traditional dine-in facilities and rely heavily on digital platforms for customer acquisition, order management, and </w:t>
      </w:r>
      <w:r w:rsidRPr="6BE16009" w:rsidR="49513523">
        <w:rPr>
          <w:rFonts w:ascii="Arial Nova" w:hAnsi="Arial Nova" w:eastAsia="Arial Nova" w:cs="Arial Nova"/>
          <w:noProof w:val="0"/>
          <w:color w:val="auto"/>
          <w:sz w:val="25"/>
          <w:szCs w:val="25"/>
          <w:lang w:val="en-US"/>
        </w:rPr>
        <w:t>logistics</w:t>
      </w:r>
      <w:r w:rsidRPr="6BE16009" w:rsidR="49513523">
        <w:rPr>
          <w:rFonts w:ascii="Arial Nova" w:hAnsi="Arial Nova" w:eastAsia="Arial Nova" w:cs="Arial Nova"/>
          <w:noProof w:val="0"/>
          <w:color w:val="auto"/>
          <w:sz w:val="25"/>
          <w:szCs w:val="25"/>
          <w:lang w:val="en-US"/>
        </w:rPr>
        <w:t xml:space="preserve"> (Kenney and Zysman, 2020). In metropolitan cities such as Mumbai, </w:t>
      </w:r>
      <w:r w:rsidRPr="6BE16009" w:rsidR="49513523">
        <w:rPr>
          <w:rFonts w:ascii="Arial Nova" w:hAnsi="Arial Nova" w:eastAsia="Arial Nova" w:cs="Arial Nova"/>
          <w:noProof w:val="0"/>
          <w:color w:val="auto"/>
          <w:sz w:val="25"/>
          <w:szCs w:val="25"/>
          <w:lang w:val="en-US"/>
        </w:rPr>
        <w:t>characterised</w:t>
      </w:r>
      <w:r w:rsidRPr="6BE16009" w:rsidR="49513523">
        <w:rPr>
          <w:rFonts w:ascii="Arial Nova" w:hAnsi="Arial Nova" w:eastAsia="Arial Nova" w:cs="Arial Nova"/>
          <w:noProof w:val="0"/>
          <w:color w:val="auto"/>
          <w:sz w:val="25"/>
          <w:szCs w:val="25"/>
          <w:lang w:val="en-US"/>
        </w:rPr>
        <w:t xml:space="preserve"> by high real-estate costs, dense population, and intense market competition, cloud kitchens are increasingly positioned as accessible and flexible entrepreneurial opportunities.</w:t>
      </w:r>
    </w:p>
    <w:p xmlns:wp14="http://schemas.microsoft.com/office/word/2010/wordml" w:rsidP="6BE16009" wp14:paraId="1351E8BC" wp14:textId="4BD22366">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49513523">
        <w:rPr>
          <w:rFonts w:ascii="Arial Nova" w:hAnsi="Arial Nova" w:eastAsia="Arial Nova" w:cs="Arial Nova"/>
          <w:noProof w:val="0"/>
          <w:color w:val="auto"/>
          <w:sz w:val="25"/>
          <w:szCs w:val="25"/>
          <w:lang w:val="en-US"/>
        </w:rPr>
        <w:t>Despite this optimistic narrative, women entrepreneurs continue to face persistent structural, institutional, and socio-cultural barriers to business participation. Research consistently highlights that women entrepreneurs experience limited access to formal finance, restricted profession</w:t>
      </w:r>
      <w:r w:rsidRPr="6BE16009" w:rsidR="49513523">
        <w:rPr>
          <w:rFonts w:ascii="Arial Nova" w:hAnsi="Arial Nova" w:eastAsia="Arial Nova" w:cs="Arial Nova"/>
          <w:noProof w:val="0"/>
          <w:color w:val="auto"/>
          <w:sz w:val="25"/>
          <w:szCs w:val="25"/>
          <w:lang w:val="en-US"/>
        </w:rPr>
        <w:t>al netw</w:t>
      </w:r>
      <w:r w:rsidRPr="6BE16009" w:rsidR="49513523">
        <w:rPr>
          <w:rFonts w:ascii="Arial Nova" w:hAnsi="Arial Nova" w:eastAsia="Arial Nova" w:cs="Arial Nova"/>
          <w:noProof w:val="0"/>
          <w:color w:val="auto"/>
          <w:sz w:val="25"/>
          <w:szCs w:val="25"/>
          <w:lang w:val="en-US"/>
        </w:rPr>
        <w:t>orks, safety and mobility concerns, and disproportionate domestic responsibilities (Bru</w:t>
      </w:r>
      <w:r w:rsidRPr="6BE16009" w:rsidR="49513523">
        <w:rPr>
          <w:rFonts w:ascii="Arial Nova" w:hAnsi="Arial Nova" w:eastAsia="Arial Nova" w:cs="Arial Nova"/>
          <w:noProof w:val="0"/>
          <w:color w:val="auto"/>
          <w:sz w:val="25"/>
          <w:szCs w:val="25"/>
          <w:lang w:val="en-US"/>
        </w:rPr>
        <w:t>sh et a</w:t>
      </w:r>
      <w:r w:rsidRPr="6BE16009" w:rsidR="49513523">
        <w:rPr>
          <w:rFonts w:ascii="Arial Nova" w:hAnsi="Arial Nova" w:eastAsia="Arial Nova" w:cs="Arial Nova"/>
          <w:noProof w:val="0"/>
          <w:color w:val="auto"/>
          <w:sz w:val="25"/>
          <w:szCs w:val="25"/>
          <w:lang w:val="en-US"/>
        </w:rPr>
        <w:t xml:space="preserve">l., 2019; World Bank, 2022). While cloud kitchens appear to lower certain </w:t>
      </w:r>
      <w:r w:rsidRPr="6BE16009" w:rsidR="49513523">
        <w:rPr>
          <w:rFonts w:ascii="Arial Nova" w:hAnsi="Arial Nova" w:eastAsia="Arial Nova" w:cs="Arial Nova"/>
          <w:noProof w:val="0"/>
          <w:color w:val="auto"/>
          <w:sz w:val="25"/>
          <w:szCs w:val="25"/>
          <w:lang w:val="en-US"/>
        </w:rPr>
        <w:t>entry</w:t>
      </w:r>
      <w:r w:rsidRPr="6BE16009" w:rsidR="49513523">
        <w:rPr>
          <w:rFonts w:ascii="Arial Nova" w:hAnsi="Arial Nova" w:eastAsia="Arial Nova" w:cs="Arial Nova"/>
          <w:noProof w:val="0"/>
          <w:color w:val="auto"/>
          <w:sz w:val="25"/>
          <w:szCs w:val="25"/>
          <w:lang w:val="en-US"/>
        </w:rPr>
        <w:t xml:space="preserve"> barriers associated with physical infrastructure and initial capital investment, it </w:t>
      </w:r>
      <w:r w:rsidRPr="6BE16009" w:rsidR="49513523">
        <w:rPr>
          <w:rFonts w:ascii="Arial Nova" w:hAnsi="Arial Nova" w:eastAsia="Arial Nova" w:cs="Arial Nova"/>
          <w:noProof w:val="0"/>
          <w:color w:val="auto"/>
          <w:sz w:val="25"/>
          <w:szCs w:val="25"/>
          <w:lang w:val="en-US"/>
        </w:rPr>
        <w:t>remains</w:t>
      </w:r>
      <w:r w:rsidRPr="6BE16009" w:rsidR="49513523">
        <w:rPr>
          <w:rFonts w:ascii="Arial Nova" w:hAnsi="Arial Nova" w:eastAsia="Arial Nova" w:cs="Arial Nova"/>
          <w:noProof w:val="0"/>
          <w:color w:val="auto"/>
          <w:sz w:val="25"/>
          <w:szCs w:val="25"/>
          <w:lang w:val="en-US"/>
        </w:rPr>
        <w:t xml:space="preserve"> unclear whether they meaningfully address these long-standing challenges or simply reconfigure them within platform-controlled environments.</w:t>
      </w:r>
    </w:p>
    <w:p xmlns:wp14="http://schemas.microsoft.com/office/word/2010/wordml" w:rsidP="6BE16009" wp14:paraId="3877A92F" wp14:textId="08CF0D6F">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49513523">
        <w:rPr>
          <w:rFonts w:ascii="Arial Nova" w:hAnsi="Arial Nova" w:eastAsia="Arial Nova" w:cs="Arial Nova"/>
          <w:noProof w:val="0"/>
          <w:color w:val="auto"/>
          <w:sz w:val="25"/>
          <w:szCs w:val="25"/>
          <w:lang w:val="en-US"/>
        </w:rPr>
        <w:t>The growing dominance of digital food delivery platforms introduces new forms of dependency for cloud kitchen operators. Algorithmic visibility, commission-based revenue models, and platform governance structures shape market access, pricing, and profitability (Kenney and Zysman, 2020). For women entrepreneurs, these dynamics may amplify vulnerability by limiting autonomy and increasing exposure to market precarity. As a result, cloud kitchens cannot be understood solely as neutral technological innovations; rather, they must be examined as socio-economic systems embedded within broader power relations.</w:t>
      </w:r>
    </w:p>
    <w:p xmlns:wp14="http://schemas.microsoft.com/office/word/2010/wordml" w:rsidP="6BE16009" wp14:paraId="68285F71" wp14:textId="420CC1DD">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49513523">
        <w:rPr>
          <w:rFonts w:ascii="Arial Nova" w:hAnsi="Arial Nova" w:eastAsia="Arial Nova" w:cs="Arial Nova"/>
          <w:noProof w:val="0"/>
          <w:color w:val="auto"/>
          <w:sz w:val="25"/>
          <w:szCs w:val="25"/>
          <w:lang w:val="en-US"/>
        </w:rPr>
        <w:t xml:space="preserve">From a societal perspective, women’s entrepreneurship is widely </w:t>
      </w:r>
      <w:r w:rsidRPr="6BE16009" w:rsidR="49513523">
        <w:rPr>
          <w:rFonts w:ascii="Arial Nova" w:hAnsi="Arial Nova" w:eastAsia="Arial Nova" w:cs="Arial Nova"/>
          <w:noProof w:val="0"/>
          <w:color w:val="auto"/>
          <w:sz w:val="25"/>
          <w:szCs w:val="25"/>
          <w:lang w:val="en-US"/>
        </w:rPr>
        <w:t>recognised</w:t>
      </w:r>
      <w:r w:rsidRPr="6BE16009" w:rsidR="49513523">
        <w:rPr>
          <w:rFonts w:ascii="Arial Nova" w:hAnsi="Arial Nova" w:eastAsia="Arial Nova" w:cs="Arial Nova"/>
          <w:noProof w:val="0"/>
          <w:color w:val="auto"/>
          <w:sz w:val="25"/>
          <w:szCs w:val="25"/>
          <w:lang w:val="en-US"/>
        </w:rPr>
        <w:t xml:space="preserve"> as </w:t>
      </w:r>
      <w:r w:rsidRPr="6BE16009" w:rsidR="49513523">
        <w:rPr>
          <w:rFonts w:ascii="Arial Nova" w:hAnsi="Arial Nova" w:eastAsia="Arial Nova" w:cs="Arial Nova"/>
          <w:noProof w:val="0"/>
          <w:color w:val="auto"/>
          <w:sz w:val="25"/>
          <w:szCs w:val="25"/>
          <w:lang w:val="en-US"/>
        </w:rPr>
        <w:t>a driver o</w:t>
      </w:r>
      <w:r w:rsidRPr="6BE16009" w:rsidR="49513523">
        <w:rPr>
          <w:rFonts w:ascii="Arial Nova" w:hAnsi="Arial Nova" w:eastAsia="Arial Nova" w:cs="Arial Nova"/>
          <w:noProof w:val="0"/>
          <w:color w:val="auto"/>
          <w:sz w:val="25"/>
          <w:szCs w:val="25"/>
          <w:lang w:val="en-US"/>
        </w:rPr>
        <w:t>f economic inclusion, employment generation, and so</w:t>
      </w:r>
      <w:r w:rsidRPr="6BE16009" w:rsidR="49513523">
        <w:rPr>
          <w:rFonts w:ascii="Arial Nova" w:hAnsi="Arial Nova" w:eastAsia="Arial Nova" w:cs="Arial Nova"/>
          <w:noProof w:val="0"/>
          <w:color w:val="auto"/>
          <w:sz w:val="25"/>
          <w:szCs w:val="25"/>
          <w:lang w:val="en-US"/>
        </w:rPr>
        <w:t>cial mobili</w:t>
      </w:r>
      <w:r w:rsidRPr="6BE16009" w:rsidR="49513523">
        <w:rPr>
          <w:rFonts w:ascii="Arial Nova" w:hAnsi="Arial Nova" w:eastAsia="Arial Nova" w:cs="Arial Nova"/>
          <w:noProof w:val="0"/>
          <w:color w:val="auto"/>
          <w:sz w:val="25"/>
          <w:szCs w:val="25"/>
          <w:lang w:val="en-US"/>
        </w:rPr>
        <w:t>ty (OECD, 2020)</w:t>
      </w:r>
      <w:r w:rsidRPr="6BE16009" w:rsidR="49513523">
        <w:rPr>
          <w:rFonts w:ascii="Arial Nova" w:hAnsi="Arial Nova" w:eastAsia="Arial Nova" w:cs="Arial Nova"/>
          <w:noProof w:val="0"/>
          <w:color w:val="auto"/>
          <w:sz w:val="25"/>
          <w:szCs w:val="25"/>
          <w:lang w:val="en-US"/>
        </w:rPr>
        <w:t>. However, wo</w:t>
      </w:r>
      <w:r w:rsidRPr="6BE16009" w:rsidR="49513523">
        <w:rPr>
          <w:rFonts w:ascii="Arial Nova" w:hAnsi="Arial Nova" w:eastAsia="Arial Nova" w:cs="Arial Nova"/>
          <w:noProof w:val="0"/>
          <w:color w:val="auto"/>
          <w:sz w:val="25"/>
          <w:szCs w:val="25"/>
          <w:lang w:val="en-US"/>
        </w:rPr>
        <w:t xml:space="preserve">men-owned enterprises in India remain disproportionately concentrated in informal or micro-enterprise sectors, often </w:t>
      </w:r>
      <w:r w:rsidRPr="6BE16009" w:rsidR="49513523">
        <w:rPr>
          <w:rFonts w:ascii="Arial Nova" w:hAnsi="Arial Nova" w:eastAsia="Arial Nova" w:cs="Arial Nova"/>
          <w:noProof w:val="0"/>
          <w:color w:val="auto"/>
          <w:sz w:val="25"/>
          <w:szCs w:val="25"/>
          <w:lang w:val="en-US"/>
        </w:rPr>
        <w:t>characterised</w:t>
      </w:r>
      <w:r w:rsidRPr="6BE16009" w:rsidR="49513523">
        <w:rPr>
          <w:rFonts w:ascii="Arial Nova" w:hAnsi="Arial Nova" w:eastAsia="Arial Nova" w:cs="Arial Nova"/>
          <w:noProof w:val="0"/>
          <w:color w:val="auto"/>
          <w:sz w:val="25"/>
          <w:szCs w:val="25"/>
          <w:lang w:val="en-US"/>
        </w:rPr>
        <w:t xml:space="preserve"> by low growth p</w:t>
      </w:r>
      <w:r w:rsidRPr="6BE16009" w:rsidR="49513523">
        <w:rPr>
          <w:rFonts w:ascii="Arial Nova" w:hAnsi="Arial Nova" w:eastAsia="Arial Nova" w:cs="Arial Nova"/>
          <w:noProof w:val="0"/>
          <w:color w:val="auto"/>
          <w:sz w:val="25"/>
          <w:szCs w:val="25"/>
          <w:lang w:val="en-US"/>
        </w:rPr>
        <w:t>otential and li</w:t>
      </w:r>
      <w:r w:rsidRPr="6BE16009" w:rsidR="49513523">
        <w:rPr>
          <w:rFonts w:ascii="Arial Nova" w:hAnsi="Arial Nova" w:eastAsia="Arial Nova" w:cs="Arial Nova"/>
          <w:noProof w:val="0"/>
          <w:color w:val="auto"/>
          <w:sz w:val="25"/>
          <w:szCs w:val="25"/>
          <w:lang w:val="en-US"/>
        </w:rPr>
        <w:t xml:space="preserve">mited scalability. Cloud kitchens, by </w:t>
      </w:r>
      <w:r w:rsidRPr="6BE16009" w:rsidR="49513523">
        <w:rPr>
          <w:rFonts w:ascii="Arial Nova" w:hAnsi="Arial Nova" w:eastAsia="Arial Nova" w:cs="Arial Nova"/>
          <w:noProof w:val="0"/>
          <w:color w:val="auto"/>
          <w:sz w:val="25"/>
          <w:szCs w:val="25"/>
          <w:lang w:val="en-US"/>
        </w:rPr>
        <w:t>formalising</w:t>
      </w:r>
      <w:r w:rsidRPr="6BE16009" w:rsidR="49513523">
        <w:rPr>
          <w:rFonts w:ascii="Arial Nova" w:hAnsi="Arial Nova" w:eastAsia="Arial Nova" w:cs="Arial Nova"/>
          <w:noProof w:val="0"/>
          <w:color w:val="auto"/>
          <w:sz w:val="25"/>
          <w:szCs w:val="25"/>
          <w:lang w:val="en-US"/>
        </w:rPr>
        <w:t xml:space="preserve"> home-based culinary skills into market-facing businesses, a</w:t>
      </w:r>
      <w:r w:rsidRPr="6BE16009" w:rsidR="49513523">
        <w:rPr>
          <w:rFonts w:ascii="Arial Nova" w:hAnsi="Arial Nova" w:eastAsia="Arial Nova" w:cs="Arial Nova"/>
          <w:noProof w:val="0"/>
          <w:color w:val="auto"/>
          <w:sz w:val="25"/>
          <w:szCs w:val="25"/>
          <w:lang w:val="en-US"/>
        </w:rPr>
        <w:t>ppear to of</w:t>
      </w:r>
      <w:r w:rsidRPr="6BE16009" w:rsidR="49513523">
        <w:rPr>
          <w:rFonts w:ascii="Arial Nova" w:hAnsi="Arial Nova" w:eastAsia="Arial Nova" w:cs="Arial Nova"/>
          <w:noProof w:val="0"/>
          <w:color w:val="auto"/>
          <w:sz w:val="25"/>
          <w:szCs w:val="25"/>
          <w:lang w:val="en-US"/>
        </w:rPr>
        <w:t xml:space="preserve">fer a pathway into more </w:t>
      </w:r>
      <w:r w:rsidRPr="6BE16009" w:rsidR="49513523">
        <w:rPr>
          <w:rFonts w:ascii="Arial Nova" w:hAnsi="Arial Nova" w:eastAsia="Arial Nova" w:cs="Arial Nova"/>
          <w:noProof w:val="0"/>
          <w:color w:val="auto"/>
          <w:sz w:val="25"/>
          <w:szCs w:val="25"/>
          <w:lang w:val="en-US"/>
        </w:rPr>
        <w:t>formalised</w:t>
      </w:r>
      <w:r w:rsidRPr="6BE16009" w:rsidR="49513523">
        <w:rPr>
          <w:rFonts w:ascii="Arial Nova" w:hAnsi="Arial Nova" w:eastAsia="Arial Nova" w:cs="Arial Nova"/>
          <w:noProof w:val="0"/>
          <w:color w:val="auto"/>
          <w:sz w:val="25"/>
          <w:szCs w:val="25"/>
          <w:lang w:val="en-US"/>
        </w:rPr>
        <w:t xml:space="preserve"> entrepreneurship. Nevertheless, without critical examination of how digital platforms shape entrepreneurial outcomes, claims of empowerment risk </w:t>
      </w:r>
      <w:r w:rsidRPr="6BE16009" w:rsidR="49513523">
        <w:rPr>
          <w:rFonts w:ascii="Arial Nova" w:hAnsi="Arial Nova" w:eastAsia="Arial Nova" w:cs="Arial Nova"/>
          <w:noProof w:val="0"/>
          <w:color w:val="auto"/>
          <w:sz w:val="25"/>
          <w:szCs w:val="25"/>
          <w:lang w:val="en-US"/>
        </w:rPr>
        <w:t>remaining</w:t>
      </w:r>
      <w:r w:rsidRPr="6BE16009" w:rsidR="49513523">
        <w:rPr>
          <w:rFonts w:ascii="Arial Nova" w:hAnsi="Arial Nova" w:eastAsia="Arial Nova" w:cs="Arial Nova"/>
          <w:noProof w:val="0"/>
          <w:color w:val="auto"/>
          <w:sz w:val="25"/>
          <w:szCs w:val="25"/>
          <w:lang w:val="en-US"/>
        </w:rPr>
        <w:t xml:space="preserve"> overly optimistic.</w:t>
      </w:r>
    </w:p>
    <w:p xmlns:wp14="http://schemas.microsoft.com/office/word/2010/wordml" w:rsidP="6BE16009" wp14:paraId="3B9EAE9D" wp14:textId="3AD84C85">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49513523">
        <w:rPr>
          <w:rFonts w:ascii="Arial Nova" w:hAnsi="Arial Nova" w:eastAsia="Arial Nova" w:cs="Arial Nova"/>
          <w:noProof w:val="0"/>
          <w:color w:val="auto"/>
          <w:sz w:val="25"/>
          <w:szCs w:val="25"/>
          <w:lang w:val="en-US"/>
        </w:rPr>
        <w:t>This study is therefore justified b</w:t>
      </w:r>
      <w:r w:rsidRPr="6BE16009" w:rsidR="49513523">
        <w:rPr>
          <w:rFonts w:ascii="Arial Nova" w:hAnsi="Arial Nova" w:eastAsia="Arial Nova" w:cs="Arial Nova"/>
          <w:noProof w:val="0"/>
          <w:color w:val="auto"/>
          <w:sz w:val="25"/>
          <w:szCs w:val="25"/>
          <w:lang w:val="en-US"/>
        </w:rPr>
        <w:t>y the nee</w:t>
      </w:r>
      <w:r w:rsidRPr="6BE16009" w:rsidR="49513523">
        <w:rPr>
          <w:rFonts w:ascii="Arial Nova" w:hAnsi="Arial Nova" w:eastAsia="Arial Nova" w:cs="Arial Nova"/>
          <w:noProof w:val="0"/>
          <w:color w:val="auto"/>
          <w:sz w:val="25"/>
          <w:szCs w:val="25"/>
          <w:lang w:val="en-US"/>
        </w:rPr>
        <w:t xml:space="preserve">d for an empirically grounded, gender-sensitive analysis of women entrepreneurship within cloud kitchens in Mumbai. By focusing on lived experiences and structural conditions, the research </w:t>
      </w:r>
      <w:r w:rsidRPr="6BE16009" w:rsidR="49513523">
        <w:rPr>
          <w:rFonts w:ascii="Arial Nova" w:hAnsi="Arial Nova" w:eastAsia="Arial Nova" w:cs="Arial Nova"/>
          <w:noProof w:val="0"/>
          <w:color w:val="auto"/>
          <w:sz w:val="25"/>
          <w:szCs w:val="25"/>
          <w:lang w:val="en-US"/>
        </w:rPr>
        <w:t>seeks</w:t>
      </w:r>
      <w:r w:rsidRPr="6BE16009" w:rsidR="49513523">
        <w:rPr>
          <w:rFonts w:ascii="Arial Nova" w:hAnsi="Arial Nova" w:eastAsia="Arial Nova" w:cs="Arial Nova"/>
          <w:noProof w:val="0"/>
          <w:color w:val="auto"/>
          <w:sz w:val="25"/>
          <w:szCs w:val="25"/>
          <w:lang w:val="en-US"/>
        </w:rPr>
        <w:t xml:space="preserve"> to move beyond celebratory narratives of innovation and contribute to a more nuanced understanding of inclusive digital entrepreneurship.</w:t>
      </w:r>
    </w:p>
    <w:p xmlns:wp14="http://schemas.microsoft.com/office/word/2010/wordml" w:rsidP="6BE16009" wp14:paraId="7C87236F" wp14:textId="05DD8C87">
      <w:pPr>
        <w:spacing w:line="240" w:lineRule="auto"/>
        <w:rPr>
          <w:rFonts w:ascii="Arial Nova" w:hAnsi="Arial Nova" w:eastAsia="Arial Nova" w:cs="Arial Nova"/>
          <w:color w:val="auto"/>
          <w:sz w:val="25"/>
          <w:szCs w:val="25"/>
        </w:rPr>
      </w:pPr>
    </w:p>
    <w:p xmlns:wp14="http://schemas.microsoft.com/office/word/2010/wordml" w:rsidP="6BE16009" wp14:paraId="57B0FB31" wp14:textId="32DC4BF3">
      <w:pPr>
        <w:pStyle w:val="Heading2"/>
        <w:spacing w:before="299" w:beforeAutospacing="off" w:after="299" w:afterAutospacing="off" w:line="240" w:lineRule="auto"/>
        <w:rPr>
          <w:rFonts w:ascii="Arial Nova" w:hAnsi="Arial Nova" w:eastAsia="Arial Nova" w:cs="Arial Nova"/>
          <w:b w:val="1"/>
          <w:bCs w:val="1"/>
          <w:noProof w:val="0"/>
          <w:color w:val="auto"/>
          <w:sz w:val="25"/>
          <w:szCs w:val="25"/>
          <w:lang w:val="en-US"/>
        </w:rPr>
      </w:pPr>
      <w:r w:rsidRPr="6BE16009" w:rsidR="49513523">
        <w:rPr>
          <w:rFonts w:ascii="Arial Nova" w:hAnsi="Arial Nova" w:eastAsia="Arial Nova" w:cs="Arial Nova"/>
          <w:b w:val="1"/>
          <w:bCs w:val="1"/>
          <w:noProof w:val="0"/>
          <w:color w:val="auto"/>
          <w:sz w:val="25"/>
          <w:szCs w:val="25"/>
          <w:lang w:val="en-US"/>
        </w:rPr>
        <w:t>Theoretical and Practical Contributions</w:t>
      </w:r>
    </w:p>
    <w:p xmlns:wp14="http://schemas.microsoft.com/office/word/2010/wordml" w:rsidP="6BE16009" wp14:paraId="4E298DBE" wp14:textId="0141400A">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49513523">
        <w:rPr>
          <w:rFonts w:ascii="Arial Nova" w:hAnsi="Arial Nova" w:eastAsia="Arial Nova" w:cs="Arial Nova"/>
          <w:noProof w:val="0"/>
          <w:color w:val="auto"/>
          <w:sz w:val="25"/>
          <w:szCs w:val="25"/>
          <w:lang w:val="en-US"/>
        </w:rPr>
        <w:t>From a theoretical perspective, this research extends women entrepreneurship literature into the emerging context of platform-mediated food businesses. It integrates insights from entrepreneurship theory, digital platform studies, and urban business research to develop a multidimensional understanding of cloud kitchens as socio-technical systems rather than purely operational innovations (Creswell and Creswell, 2023).</w:t>
      </w:r>
    </w:p>
    <w:p xmlns:wp14="http://schemas.microsoft.com/office/word/2010/wordml" w:rsidP="6BE16009" wp14:paraId="02186C11" wp14:textId="6361D10E">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49513523">
        <w:rPr>
          <w:rFonts w:ascii="Arial Nova" w:hAnsi="Arial Nova" w:eastAsia="Arial Nova" w:cs="Arial Nova"/>
          <w:noProof w:val="0"/>
          <w:color w:val="auto"/>
          <w:sz w:val="25"/>
          <w:szCs w:val="25"/>
          <w:lang w:val="en-US"/>
        </w:rPr>
        <w:t>Practically, the study offers insights for women entrepreneurs navigating plat</w:t>
      </w:r>
      <w:r w:rsidRPr="6BE16009" w:rsidR="49513523">
        <w:rPr>
          <w:rFonts w:ascii="Arial Nova" w:hAnsi="Arial Nova" w:eastAsia="Arial Nova" w:cs="Arial Nova"/>
          <w:noProof w:val="0"/>
          <w:color w:val="auto"/>
          <w:sz w:val="25"/>
          <w:szCs w:val="25"/>
          <w:lang w:val="en-US"/>
        </w:rPr>
        <w:t>form depe</w:t>
      </w:r>
      <w:r w:rsidRPr="6BE16009" w:rsidR="49513523">
        <w:rPr>
          <w:rFonts w:ascii="Arial Nova" w:hAnsi="Arial Nova" w:eastAsia="Arial Nova" w:cs="Arial Nova"/>
          <w:noProof w:val="0"/>
          <w:color w:val="auto"/>
          <w:sz w:val="25"/>
          <w:szCs w:val="25"/>
          <w:lang w:val="en-US"/>
        </w:rPr>
        <w:t xml:space="preserve">ndence, for policymakers designing inclusive entrepreneurship initiatives, and for platform operators whose governance structures directly influence entrepreneurial sustainability. By foregrounding women’s experiences, the research provides evidence to inform more </w:t>
      </w:r>
      <w:r w:rsidRPr="6BE16009" w:rsidR="49513523">
        <w:rPr>
          <w:rFonts w:ascii="Arial Nova" w:hAnsi="Arial Nova" w:eastAsia="Arial Nova" w:cs="Arial Nova"/>
          <w:noProof w:val="0"/>
          <w:color w:val="auto"/>
          <w:sz w:val="25"/>
          <w:szCs w:val="25"/>
          <w:lang w:val="en-US"/>
        </w:rPr>
        <w:t>equitable</w:t>
      </w:r>
      <w:r w:rsidRPr="6BE16009" w:rsidR="49513523">
        <w:rPr>
          <w:rFonts w:ascii="Arial Nova" w:hAnsi="Arial Nova" w:eastAsia="Arial Nova" w:cs="Arial Nova"/>
          <w:noProof w:val="0"/>
          <w:color w:val="auto"/>
          <w:sz w:val="25"/>
          <w:szCs w:val="25"/>
          <w:lang w:val="en-US"/>
        </w:rPr>
        <w:t xml:space="preserve"> digital entrepreneurship policies.</w:t>
      </w:r>
    </w:p>
    <w:p xmlns:wp14="http://schemas.microsoft.com/office/word/2010/wordml" w:rsidP="6BE16009" wp14:paraId="6D94AEBA" wp14:textId="661E08D2">
      <w:pPr>
        <w:spacing w:line="240" w:lineRule="auto"/>
        <w:rPr>
          <w:rFonts w:ascii="Arial Nova" w:hAnsi="Arial Nova" w:eastAsia="Arial Nova" w:cs="Arial Nova"/>
          <w:color w:val="auto"/>
          <w:sz w:val="25"/>
          <w:szCs w:val="25"/>
        </w:rPr>
      </w:pPr>
    </w:p>
    <w:p xmlns:wp14="http://schemas.microsoft.com/office/word/2010/wordml" w:rsidP="6BE16009" wp14:paraId="40B39919" wp14:textId="26894318">
      <w:pPr>
        <w:pStyle w:val="Heading2"/>
        <w:spacing w:before="299" w:beforeAutospacing="off" w:after="299" w:afterAutospacing="off" w:line="240" w:lineRule="auto"/>
        <w:rPr>
          <w:rFonts w:ascii="Arial Nova" w:hAnsi="Arial Nova" w:eastAsia="Arial Nova" w:cs="Arial Nova"/>
          <w:b w:val="1"/>
          <w:bCs w:val="1"/>
          <w:noProof w:val="0"/>
          <w:color w:val="auto"/>
          <w:sz w:val="25"/>
          <w:szCs w:val="25"/>
          <w:lang w:val="en-US"/>
        </w:rPr>
      </w:pPr>
      <w:r w:rsidRPr="6BE16009" w:rsidR="49513523">
        <w:rPr>
          <w:rFonts w:ascii="Arial Nova" w:hAnsi="Arial Nova" w:eastAsia="Arial Nova" w:cs="Arial Nova"/>
          <w:b w:val="1"/>
          <w:bCs w:val="1"/>
          <w:noProof w:val="0"/>
          <w:color w:val="auto"/>
          <w:sz w:val="25"/>
          <w:szCs w:val="25"/>
          <w:lang w:val="en-US"/>
        </w:rPr>
        <w:t>Objectives of the Study</w:t>
      </w:r>
    </w:p>
    <w:p w:rsidR="29DF7C2B" w:rsidP="6BE16009" w:rsidRDefault="29DF7C2B" w14:paraId="55CA0245" w14:textId="01280EB9">
      <w:pPr>
        <w:pStyle w:val="ListParagraph"/>
        <w:numPr>
          <w:ilvl w:val="0"/>
          <w:numId w:val="2"/>
        </w:numPr>
        <w:spacing w:before="240" w:beforeAutospacing="off" w:after="240" w:afterAutospacing="off" w:line="240" w:lineRule="auto"/>
        <w:rPr>
          <w:rFonts w:ascii="Arial Nova" w:hAnsi="Arial Nova" w:eastAsia="Arial Nova" w:cs="Arial Nova"/>
          <w:b w:val="0"/>
          <w:bCs w:val="0"/>
          <w:i w:val="0"/>
          <w:iCs w:val="0"/>
          <w:caps w:val="0"/>
          <w:smallCaps w:val="0"/>
          <w:noProof w:val="0"/>
          <w:color w:val="auto"/>
          <w:sz w:val="25"/>
          <w:szCs w:val="25"/>
          <w:lang w:val="en-US"/>
        </w:rPr>
      </w:pPr>
      <w:r w:rsidRPr="6BE16009" w:rsidR="29DF7C2B">
        <w:rPr>
          <w:rFonts w:ascii="Arial Nova" w:hAnsi="Arial Nova" w:eastAsia="Arial Nova" w:cs="Arial Nova"/>
          <w:b w:val="0"/>
          <w:bCs w:val="0"/>
          <w:i w:val="0"/>
          <w:iCs w:val="0"/>
          <w:caps w:val="0"/>
          <w:smallCaps w:val="0"/>
          <w:strike w:val="0"/>
          <w:dstrike w:val="0"/>
          <w:noProof w:val="0"/>
          <w:color w:val="auto"/>
          <w:sz w:val="25"/>
          <w:szCs w:val="25"/>
          <w:u w:val="none"/>
          <w:lang w:val="en-US"/>
        </w:rPr>
        <w:t>Analyse</w:t>
      </w:r>
      <w:r w:rsidRPr="6BE16009" w:rsidR="29DF7C2B">
        <w:rPr>
          <w:rFonts w:ascii="Arial Nova" w:hAnsi="Arial Nova" w:eastAsia="Arial Nova" w:cs="Arial Nova"/>
          <w:b w:val="0"/>
          <w:bCs w:val="0"/>
          <w:i w:val="0"/>
          <w:iCs w:val="0"/>
          <w:caps w:val="0"/>
          <w:smallCaps w:val="0"/>
          <w:strike w:val="0"/>
          <w:dstrike w:val="0"/>
          <w:noProof w:val="0"/>
          <w:color w:val="auto"/>
          <w:sz w:val="25"/>
          <w:szCs w:val="25"/>
          <w:u w:val="none"/>
          <w:lang w:val="en-US"/>
        </w:rPr>
        <w:t xml:space="preserve"> gender-specific operational and financial challenges in women-led cloud kitchens</w:t>
      </w:r>
    </w:p>
    <w:p w:rsidR="29DF7C2B" w:rsidP="6BE16009" w:rsidRDefault="29DF7C2B" w14:paraId="7B00CE7E" w14:textId="4E417353">
      <w:pPr>
        <w:pStyle w:val="ListParagraph"/>
        <w:numPr>
          <w:ilvl w:val="0"/>
          <w:numId w:val="2"/>
        </w:numPr>
        <w:spacing w:before="240" w:beforeAutospacing="off" w:after="240" w:afterAutospacing="off" w:line="240" w:lineRule="auto"/>
        <w:rPr>
          <w:rFonts w:ascii="Arial Nova" w:hAnsi="Arial Nova" w:eastAsia="Arial Nova" w:cs="Arial Nova"/>
          <w:b w:val="0"/>
          <w:bCs w:val="0"/>
          <w:i w:val="0"/>
          <w:iCs w:val="0"/>
          <w:caps w:val="0"/>
          <w:smallCaps w:val="0"/>
          <w:noProof w:val="0"/>
          <w:color w:val="auto"/>
          <w:sz w:val="25"/>
          <w:szCs w:val="25"/>
          <w:lang w:val="en-US"/>
        </w:rPr>
      </w:pPr>
      <w:r w:rsidRPr="6BE16009" w:rsidR="29DF7C2B">
        <w:rPr>
          <w:rFonts w:ascii="Arial Nova" w:hAnsi="Arial Nova" w:eastAsia="Arial Nova" w:cs="Arial Nova"/>
          <w:b w:val="0"/>
          <w:bCs w:val="0"/>
          <w:i w:val="0"/>
          <w:iCs w:val="0"/>
          <w:caps w:val="0"/>
          <w:smallCaps w:val="0"/>
          <w:strike w:val="0"/>
          <w:dstrike w:val="0"/>
          <w:noProof w:val="0"/>
          <w:color w:val="auto"/>
          <w:sz w:val="25"/>
          <w:szCs w:val="25"/>
          <w:u w:val="none"/>
          <w:lang w:val="en-US"/>
        </w:rPr>
        <w:t>Examine the impact of platform dependence on visibility and profitability</w:t>
      </w:r>
    </w:p>
    <w:p w:rsidR="29DF7C2B" w:rsidP="6BE16009" w:rsidRDefault="29DF7C2B" w14:paraId="51B7A349" w14:textId="00DDD6BF">
      <w:pPr>
        <w:pStyle w:val="ListParagraph"/>
        <w:numPr>
          <w:ilvl w:val="0"/>
          <w:numId w:val="2"/>
        </w:numPr>
        <w:spacing w:before="240" w:beforeAutospacing="off" w:after="240" w:afterAutospacing="off" w:line="240" w:lineRule="auto"/>
        <w:rPr>
          <w:rFonts w:ascii="Arial Nova" w:hAnsi="Arial Nova" w:eastAsia="Arial Nova" w:cs="Arial Nova"/>
          <w:b w:val="0"/>
          <w:bCs w:val="0"/>
          <w:i w:val="0"/>
          <w:iCs w:val="0"/>
          <w:caps w:val="0"/>
          <w:smallCaps w:val="0"/>
          <w:noProof w:val="0"/>
          <w:color w:val="auto"/>
          <w:sz w:val="25"/>
          <w:szCs w:val="25"/>
          <w:lang w:val="en-US"/>
        </w:rPr>
      </w:pPr>
      <w:r w:rsidRPr="6BE16009" w:rsidR="29DF7C2B">
        <w:rPr>
          <w:rFonts w:ascii="Arial Nova" w:hAnsi="Arial Nova" w:eastAsia="Arial Nova" w:cs="Arial Nova"/>
          <w:b w:val="0"/>
          <w:bCs w:val="0"/>
          <w:i w:val="0"/>
          <w:iCs w:val="0"/>
          <w:caps w:val="0"/>
          <w:smallCaps w:val="0"/>
          <w:strike w:val="0"/>
          <w:dstrike w:val="0"/>
          <w:noProof w:val="0"/>
          <w:color w:val="auto"/>
          <w:sz w:val="25"/>
          <w:szCs w:val="25"/>
          <w:u w:val="none"/>
          <w:lang w:val="en-US"/>
        </w:rPr>
        <w:t>Identify</w:t>
      </w:r>
      <w:r w:rsidRPr="6BE16009" w:rsidR="29DF7C2B">
        <w:rPr>
          <w:rFonts w:ascii="Arial Nova" w:hAnsi="Arial Nova" w:eastAsia="Arial Nova" w:cs="Arial Nova"/>
          <w:b w:val="0"/>
          <w:bCs w:val="0"/>
          <w:i w:val="0"/>
          <w:iCs w:val="0"/>
          <w:caps w:val="0"/>
          <w:smallCaps w:val="0"/>
          <w:strike w:val="0"/>
          <w:dstrike w:val="0"/>
          <w:noProof w:val="0"/>
          <w:color w:val="auto"/>
          <w:sz w:val="25"/>
          <w:szCs w:val="25"/>
          <w:u w:val="none"/>
          <w:lang w:val="en-US"/>
        </w:rPr>
        <w:t xml:space="preserve"> innovation strategies adopted by women entrepreneurs</w:t>
      </w:r>
    </w:p>
    <w:p w:rsidR="29DF7C2B" w:rsidP="6BE16009" w:rsidRDefault="29DF7C2B" w14:paraId="24377448" w14:textId="4056D869">
      <w:pPr>
        <w:pStyle w:val="ListParagraph"/>
        <w:numPr>
          <w:ilvl w:val="0"/>
          <w:numId w:val="2"/>
        </w:numPr>
        <w:spacing w:before="240" w:beforeAutospacing="off" w:after="240" w:afterAutospacing="off" w:line="240" w:lineRule="auto"/>
        <w:rPr>
          <w:rFonts w:ascii="Arial Nova" w:hAnsi="Arial Nova" w:eastAsia="Arial Nova" w:cs="Arial Nova"/>
          <w:b w:val="0"/>
          <w:bCs w:val="0"/>
          <w:i w:val="0"/>
          <w:iCs w:val="0"/>
          <w:caps w:val="0"/>
          <w:smallCaps w:val="0"/>
          <w:noProof w:val="0"/>
          <w:color w:val="auto"/>
          <w:sz w:val="25"/>
          <w:szCs w:val="25"/>
          <w:lang w:val="en-US"/>
        </w:rPr>
      </w:pPr>
      <w:r w:rsidRPr="6BE16009" w:rsidR="29DF7C2B">
        <w:rPr>
          <w:rFonts w:ascii="Arial Nova" w:hAnsi="Arial Nova" w:eastAsia="Arial Nova" w:cs="Arial Nova"/>
          <w:b w:val="0"/>
          <w:bCs w:val="0"/>
          <w:i w:val="0"/>
          <w:iCs w:val="0"/>
          <w:caps w:val="0"/>
          <w:smallCaps w:val="0"/>
          <w:strike w:val="0"/>
          <w:dstrike w:val="0"/>
          <w:noProof w:val="0"/>
          <w:color w:val="auto"/>
          <w:sz w:val="25"/>
          <w:szCs w:val="25"/>
          <w:u w:val="none"/>
          <w:lang w:val="en-US"/>
        </w:rPr>
        <w:t>Assess the long-term sustainability and empowerment potential of women-led cloud kitchens</w:t>
      </w:r>
    </w:p>
    <w:p w:rsidR="29DF7C2B" w:rsidP="6BE16009" w:rsidRDefault="29DF7C2B" w14:paraId="39407E5F" w14:textId="60B8217D">
      <w:pPr>
        <w:pStyle w:val="ListParagraph"/>
        <w:numPr>
          <w:ilvl w:val="0"/>
          <w:numId w:val="2"/>
        </w:numPr>
        <w:spacing w:before="240" w:beforeAutospacing="off" w:after="240" w:afterAutospacing="off" w:line="240" w:lineRule="auto"/>
        <w:rPr>
          <w:rFonts w:ascii="Arial Nova" w:hAnsi="Arial Nova" w:eastAsia="Arial Nova" w:cs="Arial Nova"/>
          <w:b w:val="0"/>
          <w:bCs w:val="0"/>
          <w:i w:val="0"/>
          <w:iCs w:val="0"/>
          <w:caps w:val="0"/>
          <w:smallCaps w:val="0"/>
          <w:strike w:val="0"/>
          <w:dstrike w:val="0"/>
          <w:noProof w:val="0"/>
          <w:color w:val="auto"/>
          <w:sz w:val="25"/>
          <w:szCs w:val="25"/>
          <w:u w:val="none"/>
          <w:lang w:val="en-US"/>
        </w:rPr>
      </w:pPr>
      <w:r w:rsidRPr="6BE16009" w:rsidR="29DF7C2B">
        <w:rPr>
          <w:rFonts w:ascii="Arial Nova" w:hAnsi="Arial Nova" w:eastAsia="Arial Nova" w:cs="Arial Nova"/>
          <w:b w:val="0"/>
          <w:bCs w:val="0"/>
          <w:i w:val="0"/>
          <w:iCs w:val="0"/>
          <w:caps w:val="0"/>
          <w:smallCaps w:val="0"/>
          <w:strike w:val="0"/>
          <w:dstrike w:val="0"/>
          <w:noProof w:val="0"/>
          <w:color w:val="auto"/>
          <w:sz w:val="25"/>
          <w:szCs w:val="25"/>
          <w:u w:val="none"/>
          <w:lang w:val="en-US"/>
        </w:rPr>
        <w:t>Contribute to theory by integrating gender, platform economy, and entrepreneurship perspectives</w:t>
      </w:r>
    </w:p>
    <w:p w:rsidR="6BE16009" w:rsidP="6BE16009" w:rsidRDefault="6BE16009" w14:paraId="3B64F282" w14:textId="46017A5E">
      <w:pPr>
        <w:pStyle w:val="ListParagraph"/>
        <w:spacing w:before="240" w:beforeAutospacing="off" w:after="240" w:afterAutospacing="off" w:line="240" w:lineRule="auto"/>
        <w:ind w:left="720"/>
        <w:rPr>
          <w:rFonts w:ascii="Arial Nova" w:hAnsi="Arial Nova" w:eastAsia="Arial Nova" w:cs="Arial Nova"/>
          <w:noProof w:val="0"/>
          <w:color w:val="auto"/>
          <w:sz w:val="25"/>
          <w:szCs w:val="25"/>
          <w:lang w:val="en-US"/>
        </w:rPr>
      </w:pPr>
    </w:p>
    <w:p xmlns:wp14="http://schemas.microsoft.com/office/word/2010/wordml" w:rsidP="6BE16009" wp14:paraId="23579695" wp14:textId="1EDA6CD6">
      <w:pPr>
        <w:spacing w:line="240" w:lineRule="auto"/>
        <w:rPr>
          <w:rFonts w:ascii="Arial Nova" w:hAnsi="Arial Nova" w:eastAsia="Arial Nova" w:cs="Arial Nova"/>
          <w:color w:val="auto"/>
          <w:sz w:val="25"/>
          <w:szCs w:val="25"/>
        </w:rPr>
      </w:pPr>
    </w:p>
    <w:p xmlns:wp14="http://schemas.microsoft.com/office/word/2010/wordml" w:rsidP="6BE16009" wp14:paraId="46126FD2" wp14:textId="4D6A236D">
      <w:pPr>
        <w:pStyle w:val="Heading2"/>
        <w:spacing w:before="299" w:beforeAutospacing="off" w:after="299" w:afterAutospacing="off" w:line="240" w:lineRule="auto"/>
        <w:rPr>
          <w:rFonts w:ascii="Arial Nova" w:hAnsi="Arial Nova" w:eastAsia="Arial Nova" w:cs="Arial Nova"/>
          <w:b w:val="1"/>
          <w:bCs w:val="1"/>
          <w:noProof w:val="0"/>
          <w:color w:val="auto"/>
          <w:sz w:val="25"/>
          <w:szCs w:val="25"/>
          <w:lang w:val="en-US"/>
        </w:rPr>
      </w:pPr>
      <w:r w:rsidRPr="6BE16009" w:rsidR="49513523">
        <w:rPr>
          <w:rFonts w:ascii="Arial Nova" w:hAnsi="Arial Nova" w:eastAsia="Arial Nova" w:cs="Arial Nova"/>
          <w:b w:val="1"/>
          <w:bCs w:val="1"/>
          <w:noProof w:val="0"/>
          <w:color w:val="auto"/>
          <w:sz w:val="25"/>
          <w:szCs w:val="25"/>
          <w:lang w:val="en-US"/>
        </w:rPr>
        <w:t>Research Questions</w:t>
      </w:r>
    </w:p>
    <w:p w:rsidR="10AC362F" w:rsidP="6BE16009" w:rsidRDefault="10AC362F" w14:paraId="6EE1BD2E" w14:textId="3E46090A">
      <w:pPr>
        <w:pStyle w:val="ListParagraph"/>
        <w:numPr>
          <w:ilvl w:val="0"/>
          <w:numId w:val="3"/>
        </w:numPr>
        <w:spacing w:before="240" w:beforeAutospacing="off" w:after="240" w:afterAutospacing="off" w:line="240" w:lineRule="auto"/>
        <w:rPr>
          <w:rFonts w:ascii="Arial Nova" w:hAnsi="Arial Nova" w:eastAsia="Arial Nova" w:cs="Arial Nova"/>
          <w:b w:val="0"/>
          <w:bCs w:val="0"/>
          <w:i w:val="0"/>
          <w:iCs w:val="0"/>
          <w:caps w:val="0"/>
          <w:smallCaps w:val="0"/>
          <w:noProof w:val="0"/>
          <w:color w:val="auto"/>
          <w:sz w:val="25"/>
          <w:szCs w:val="25"/>
          <w:lang w:val="en-US"/>
        </w:rPr>
      </w:pPr>
      <w:r w:rsidRPr="6BE16009" w:rsidR="10AC362F">
        <w:rPr>
          <w:rFonts w:ascii="Arial Nova" w:hAnsi="Arial Nova" w:eastAsia="Arial Nova" w:cs="Arial Nova"/>
          <w:b w:val="0"/>
          <w:bCs w:val="0"/>
          <w:i w:val="0"/>
          <w:iCs w:val="0"/>
          <w:caps w:val="0"/>
          <w:smallCaps w:val="0"/>
          <w:strike w:val="0"/>
          <w:dstrike w:val="0"/>
          <w:noProof w:val="0"/>
          <w:color w:val="auto"/>
          <w:sz w:val="25"/>
          <w:szCs w:val="25"/>
          <w:u w:val="none"/>
          <w:lang w:val="en-US"/>
        </w:rPr>
        <w:t>How do cloud kitchens enable women’s entry into entrepreneurship in Mumbai?</w:t>
      </w:r>
    </w:p>
    <w:p w:rsidR="10AC362F" w:rsidP="6BE16009" w:rsidRDefault="10AC362F" w14:paraId="3F34101A" w14:textId="7E0F99F4">
      <w:pPr>
        <w:pStyle w:val="ListParagraph"/>
        <w:numPr>
          <w:ilvl w:val="0"/>
          <w:numId w:val="3"/>
        </w:numPr>
        <w:spacing w:before="240" w:beforeAutospacing="off" w:after="240" w:afterAutospacing="off" w:line="240" w:lineRule="auto"/>
        <w:rPr>
          <w:rFonts w:ascii="Arial Nova" w:hAnsi="Arial Nova" w:eastAsia="Arial Nova" w:cs="Arial Nova"/>
          <w:b w:val="0"/>
          <w:bCs w:val="0"/>
          <w:i w:val="0"/>
          <w:iCs w:val="0"/>
          <w:caps w:val="0"/>
          <w:smallCaps w:val="0"/>
          <w:noProof w:val="0"/>
          <w:color w:val="auto"/>
          <w:sz w:val="25"/>
          <w:szCs w:val="25"/>
          <w:lang w:val="en-US"/>
        </w:rPr>
      </w:pPr>
      <w:r w:rsidRPr="6BE16009" w:rsidR="10AC362F">
        <w:rPr>
          <w:rFonts w:ascii="Arial Nova" w:hAnsi="Arial Nova" w:eastAsia="Arial Nova" w:cs="Arial Nova"/>
          <w:b w:val="0"/>
          <w:bCs w:val="0"/>
          <w:i w:val="0"/>
          <w:iCs w:val="0"/>
          <w:caps w:val="0"/>
          <w:smallCaps w:val="0"/>
          <w:strike w:val="0"/>
          <w:dstrike w:val="0"/>
          <w:noProof w:val="0"/>
          <w:color w:val="auto"/>
          <w:sz w:val="25"/>
          <w:szCs w:val="25"/>
          <w:u w:val="none"/>
          <w:lang w:val="en-US"/>
        </w:rPr>
        <w:t>What platform-related challenges (commissions, algorithms, visibility) do women entrepreneurs face?</w:t>
      </w:r>
    </w:p>
    <w:p w:rsidR="10AC362F" w:rsidP="6BE16009" w:rsidRDefault="10AC362F" w14:paraId="71B35BFC" w14:textId="7EEC16F5">
      <w:pPr>
        <w:pStyle w:val="ListParagraph"/>
        <w:numPr>
          <w:ilvl w:val="0"/>
          <w:numId w:val="3"/>
        </w:numPr>
        <w:spacing w:before="240" w:beforeAutospacing="off" w:after="240" w:afterAutospacing="off" w:line="240" w:lineRule="auto"/>
        <w:rPr>
          <w:rFonts w:ascii="Arial Nova" w:hAnsi="Arial Nova" w:eastAsia="Arial Nova" w:cs="Arial Nova"/>
          <w:b w:val="0"/>
          <w:bCs w:val="0"/>
          <w:i w:val="0"/>
          <w:iCs w:val="0"/>
          <w:caps w:val="0"/>
          <w:smallCaps w:val="0"/>
          <w:noProof w:val="0"/>
          <w:color w:val="auto"/>
          <w:sz w:val="25"/>
          <w:szCs w:val="25"/>
          <w:lang w:val="en-US"/>
        </w:rPr>
      </w:pPr>
      <w:r w:rsidRPr="6BE16009" w:rsidR="10AC362F">
        <w:rPr>
          <w:rFonts w:ascii="Arial Nova" w:hAnsi="Arial Nova" w:eastAsia="Arial Nova" w:cs="Arial Nova"/>
          <w:b w:val="0"/>
          <w:bCs w:val="0"/>
          <w:i w:val="0"/>
          <w:iCs w:val="0"/>
          <w:caps w:val="0"/>
          <w:smallCaps w:val="0"/>
          <w:strike w:val="0"/>
          <w:dstrike w:val="0"/>
          <w:noProof w:val="0"/>
          <w:color w:val="auto"/>
          <w:sz w:val="25"/>
          <w:szCs w:val="25"/>
          <w:u w:val="none"/>
          <w:lang w:val="en-US"/>
        </w:rPr>
        <w:t>How do socio-cultural and financial constraints shape women’s cloud kitchen operations?</w:t>
      </w:r>
    </w:p>
    <w:p w:rsidR="10AC362F" w:rsidP="6BE16009" w:rsidRDefault="10AC362F" w14:paraId="5B534105" w14:textId="2EB4369C">
      <w:pPr>
        <w:pStyle w:val="ListParagraph"/>
        <w:numPr>
          <w:ilvl w:val="0"/>
          <w:numId w:val="3"/>
        </w:numPr>
        <w:spacing w:before="240" w:beforeAutospacing="off" w:after="240" w:afterAutospacing="off" w:line="240" w:lineRule="auto"/>
        <w:rPr>
          <w:rFonts w:ascii="Arial Nova" w:hAnsi="Arial Nova" w:eastAsia="Arial Nova" w:cs="Arial Nova"/>
          <w:b w:val="0"/>
          <w:bCs w:val="0"/>
          <w:i w:val="0"/>
          <w:iCs w:val="0"/>
          <w:caps w:val="0"/>
          <w:smallCaps w:val="0"/>
          <w:noProof w:val="0"/>
          <w:color w:val="auto"/>
          <w:sz w:val="25"/>
          <w:szCs w:val="25"/>
          <w:lang w:val="en-US"/>
        </w:rPr>
      </w:pPr>
      <w:r w:rsidRPr="6BE16009" w:rsidR="10AC362F">
        <w:rPr>
          <w:rFonts w:ascii="Arial Nova" w:hAnsi="Arial Nova" w:eastAsia="Arial Nova" w:cs="Arial Nova"/>
          <w:b w:val="0"/>
          <w:bCs w:val="0"/>
          <w:i w:val="0"/>
          <w:iCs w:val="0"/>
          <w:caps w:val="0"/>
          <w:smallCaps w:val="0"/>
          <w:strike w:val="0"/>
          <w:dstrike w:val="0"/>
          <w:noProof w:val="0"/>
          <w:color w:val="auto"/>
          <w:sz w:val="25"/>
          <w:szCs w:val="25"/>
          <w:u w:val="none"/>
          <w:lang w:val="en-US"/>
        </w:rPr>
        <w:t>What strategic adaptations and innovations are adopted by women entrepreneurs?</w:t>
      </w:r>
    </w:p>
    <w:p w:rsidR="10AC362F" w:rsidP="6BE16009" w:rsidRDefault="10AC362F" w14:paraId="41431555" w14:textId="5CFC3CD0">
      <w:pPr>
        <w:pStyle w:val="ListParagraph"/>
        <w:numPr>
          <w:ilvl w:val="0"/>
          <w:numId w:val="3"/>
        </w:numPr>
        <w:spacing w:before="240" w:beforeAutospacing="off" w:after="240" w:afterAutospacing="off" w:line="240" w:lineRule="auto"/>
        <w:rPr>
          <w:rFonts w:ascii="Arial Nova" w:hAnsi="Arial Nova" w:eastAsia="Arial Nova" w:cs="Arial Nova"/>
          <w:b w:val="0"/>
          <w:bCs w:val="0"/>
          <w:i w:val="0"/>
          <w:iCs w:val="0"/>
          <w:caps w:val="0"/>
          <w:smallCaps w:val="0"/>
          <w:strike w:val="0"/>
          <w:dstrike w:val="0"/>
          <w:noProof w:val="0"/>
          <w:color w:val="auto"/>
          <w:sz w:val="25"/>
          <w:szCs w:val="25"/>
          <w:u w:val="none"/>
          <w:lang w:val="en-US"/>
        </w:rPr>
      </w:pPr>
      <w:r w:rsidRPr="6BE16009" w:rsidR="10AC362F">
        <w:rPr>
          <w:rFonts w:ascii="Arial Nova" w:hAnsi="Arial Nova" w:eastAsia="Arial Nova" w:cs="Arial Nova"/>
          <w:b w:val="0"/>
          <w:bCs w:val="0"/>
          <w:i w:val="0"/>
          <w:iCs w:val="0"/>
          <w:caps w:val="0"/>
          <w:smallCaps w:val="0"/>
          <w:strike w:val="0"/>
          <w:dstrike w:val="0"/>
          <w:noProof w:val="0"/>
          <w:color w:val="auto"/>
          <w:sz w:val="25"/>
          <w:szCs w:val="25"/>
          <w:u w:val="none"/>
          <w:lang w:val="en-US"/>
        </w:rPr>
        <w:t xml:space="preserve">Do women-led cloud kitchens </w:t>
      </w:r>
      <w:r w:rsidRPr="6BE16009" w:rsidR="10AC362F">
        <w:rPr>
          <w:rFonts w:ascii="Arial Nova" w:hAnsi="Arial Nova" w:eastAsia="Arial Nova" w:cs="Arial Nova"/>
          <w:b w:val="0"/>
          <w:bCs w:val="0"/>
          <w:i w:val="0"/>
          <w:iCs w:val="0"/>
          <w:caps w:val="0"/>
          <w:smallCaps w:val="0"/>
          <w:strike w:val="0"/>
          <w:dstrike w:val="0"/>
          <w:noProof w:val="0"/>
          <w:color w:val="auto"/>
          <w:sz w:val="25"/>
          <w:szCs w:val="25"/>
          <w:u w:val="none"/>
          <w:lang w:val="en-US"/>
        </w:rPr>
        <w:t>represent</w:t>
      </w:r>
      <w:r w:rsidRPr="6BE16009" w:rsidR="10AC362F">
        <w:rPr>
          <w:rFonts w:ascii="Arial Nova" w:hAnsi="Arial Nova" w:eastAsia="Arial Nova" w:cs="Arial Nova"/>
          <w:b w:val="0"/>
          <w:bCs w:val="0"/>
          <w:i w:val="0"/>
          <w:iCs w:val="0"/>
          <w:caps w:val="0"/>
          <w:smallCaps w:val="0"/>
          <w:strike w:val="0"/>
          <w:dstrike w:val="0"/>
          <w:noProof w:val="0"/>
          <w:color w:val="auto"/>
          <w:sz w:val="25"/>
          <w:szCs w:val="25"/>
          <w:u w:val="none"/>
          <w:lang w:val="en-US"/>
        </w:rPr>
        <w:t xml:space="preserve"> a sustainable entrepreneurial pathway in Mumbai?</w:t>
      </w:r>
    </w:p>
    <w:p xmlns:wp14="http://schemas.microsoft.com/office/word/2010/wordml" w:rsidP="6BE16009" wp14:paraId="337CB895" wp14:textId="1D565308">
      <w:pPr>
        <w:spacing w:line="240" w:lineRule="auto"/>
        <w:rPr>
          <w:rFonts w:ascii="Arial Nova" w:hAnsi="Arial Nova" w:eastAsia="Arial Nova" w:cs="Arial Nova"/>
          <w:color w:val="auto"/>
          <w:sz w:val="25"/>
          <w:szCs w:val="25"/>
        </w:rPr>
      </w:pPr>
    </w:p>
    <w:p xmlns:wp14="http://schemas.microsoft.com/office/word/2010/wordml" w:rsidP="6BE16009" wp14:paraId="16E669A3" wp14:textId="3DE20A7E">
      <w:pPr>
        <w:pStyle w:val="Heading2"/>
        <w:spacing w:before="299" w:beforeAutospacing="off" w:after="299" w:afterAutospacing="off" w:line="240" w:lineRule="auto"/>
        <w:rPr>
          <w:rFonts w:ascii="Arial Nova" w:hAnsi="Arial Nova" w:eastAsia="Arial Nova" w:cs="Arial Nova"/>
          <w:b w:val="1"/>
          <w:bCs w:val="1"/>
          <w:noProof w:val="0"/>
          <w:color w:val="auto"/>
          <w:sz w:val="25"/>
          <w:szCs w:val="25"/>
          <w:lang w:val="en-US"/>
        </w:rPr>
      </w:pPr>
      <w:r w:rsidRPr="6BE16009" w:rsidR="49513523">
        <w:rPr>
          <w:rFonts w:ascii="Arial Nova" w:hAnsi="Arial Nova" w:eastAsia="Arial Nova" w:cs="Arial Nova"/>
          <w:b w:val="1"/>
          <w:bCs w:val="1"/>
          <w:noProof w:val="0"/>
          <w:color w:val="auto"/>
          <w:sz w:val="25"/>
          <w:szCs w:val="25"/>
          <w:lang w:val="en-US"/>
        </w:rPr>
        <w:t xml:space="preserve">Hypotheses </w:t>
      </w:r>
    </w:p>
    <w:p xmlns:wp14="http://schemas.microsoft.com/office/word/2010/wordml" w:rsidP="6BE16009" wp14:paraId="5487AA0E" wp14:textId="49412834">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49513523">
        <w:rPr>
          <w:rFonts w:ascii="Arial Nova" w:hAnsi="Arial Nova" w:eastAsia="Arial Nova" w:cs="Arial Nova"/>
          <w:noProof w:val="0"/>
          <w:color w:val="auto"/>
          <w:sz w:val="25"/>
          <w:szCs w:val="25"/>
          <w:lang w:val="en-US"/>
        </w:rPr>
        <w:t>H1: Platform dependence significantly influences the operational sustainability of women-led cloud kitchens.</w:t>
      </w:r>
    </w:p>
    <w:p xmlns:wp14="http://schemas.microsoft.com/office/word/2010/wordml" w:rsidP="6BE16009" wp14:paraId="65C7FA97" wp14:textId="364E1C15">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49513523">
        <w:rPr>
          <w:rFonts w:ascii="Arial Nova" w:hAnsi="Arial Nova" w:eastAsia="Arial Nova" w:cs="Arial Nova"/>
          <w:noProof w:val="0"/>
          <w:color w:val="auto"/>
          <w:sz w:val="25"/>
          <w:szCs w:val="25"/>
          <w:lang w:val="en-US"/>
        </w:rPr>
        <w:t>H2: Cloud kitchens offer greater entrepreneurial entry opportunities for women compared to traditional restaurant models.</w:t>
      </w:r>
    </w:p>
    <w:p xmlns:wp14="http://schemas.microsoft.com/office/word/2010/wordml" w:rsidP="6BE16009" wp14:paraId="0E71933F" wp14:textId="3F3E440E">
      <w:pPr>
        <w:spacing w:line="240" w:lineRule="auto"/>
        <w:rPr>
          <w:rFonts w:ascii="Arial Nova" w:hAnsi="Arial Nova" w:eastAsia="Arial Nova" w:cs="Arial Nova"/>
          <w:color w:val="auto"/>
          <w:sz w:val="25"/>
          <w:szCs w:val="25"/>
        </w:rPr>
      </w:pPr>
    </w:p>
    <w:p xmlns:wp14="http://schemas.microsoft.com/office/word/2010/wordml" w:rsidP="6BE16009" wp14:paraId="4285609F" wp14:textId="34BAD82B">
      <w:pPr>
        <w:pStyle w:val="Heading2"/>
        <w:spacing w:before="299" w:beforeAutospacing="off" w:after="299" w:afterAutospacing="off" w:line="240" w:lineRule="auto"/>
        <w:rPr>
          <w:rFonts w:ascii="Arial Nova" w:hAnsi="Arial Nova" w:eastAsia="Arial Nova" w:cs="Arial Nova"/>
          <w:b w:val="1"/>
          <w:bCs w:val="1"/>
          <w:noProof w:val="0"/>
          <w:color w:val="auto"/>
          <w:sz w:val="25"/>
          <w:szCs w:val="25"/>
          <w:lang w:val="en-US"/>
        </w:rPr>
      </w:pPr>
      <w:r w:rsidRPr="6BE16009" w:rsidR="49513523">
        <w:rPr>
          <w:rFonts w:ascii="Arial Nova" w:hAnsi="Arial Nova" w:eastAsia="Arial Nova" w:cs="Arial Nova"/>
          <w:b w:val="1"/>
          <w:bCs w:val="1"/>
          <w:noProof w:val="0"/>
          <w:color w:val="auto"/>
          <w:sz w:val="25"/>
          <w:szCs w:val="25"/>
          <w:lang w:val="en-US"/>
        </w:rPr>
        <w:t>Business and Societal Problems Addressed</w:t>
      </w:r>
    </w:p>
    <w:p xmlns:wp14="http://schemas.microsoft.com/office/word/2010/wordml" w:rsidP="6BE16009" wp14:paraId="2125F430" wp14:textId="0C61AA0C">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49513523">
        <w:rPr>
          <w:rFonts w:ascii="Arial Nova" w:hAnsi="Arial Nova" w:eastAsia="Arial Nova" w:cs="Arial Nova"/>
          <w:noProof w:val="0"/>
          <w:color w:val="auto"/>
          <w:sz w:val="25"/>
          <w:szCs w:val="25"/>
          <w:lang w:val="en-US"/>
        </w:rPr>
        <w:t>This study addresses gender inequality in entrepreneurship, platform dominance in the food service sector, limited access to formal business ownership for women, and the broader challenge of inclusive urban economic participation.</w:t>
      </w:r>
    </w:p>
    <w:p xmlns:wp14="http://schemas.microsoft.com/office/word/2010/wordml" w:rsidP="6BE16009" wp14:paraId="3C335722" wp14:textId="3C64C189">
      <w:pPr>
        <w:pStyle w:val="Heading1"/>
        <w:spacing w:before="322" w:beforeAutospacing="off" w:after="322" w:afterAutospacing="off" w:line="240" w:lineRule="auto"/>
        <w:rPr>
          <w:rFonts w:ascii="Arial Nova" w:hAnsi="Arial Nova" w:eastAsia="Arial Nova" w:cs="Arial Nova"/>
          <w:b w:val="1"/>
          <w:bCs w:val="1"/>
          <w:noProof w:val="0"/>
          <w:color w:val="auto"/>
          <w:sz w:val="25"/>
          <w:szCs w:val="25"/>
          <w:lang w:val="en-US"/>
        </w:rPr>
      </w:pPr>
      <w:r w:rsidRPr="6BE16009" w:rsidR="49513523">
        <w:rPr>
          <w:rFonts w:ascii="Arial Nova" w:hAnsi="Arial Nova" w:eastAsia="Arial Nova" w:cs="Arial Nova"/>
          <w:b w:val="1"/>
          <w:bCs w:val="1"/>
          <w:noProof w:val="0"/>
          <w:color w:val="auto"/>
          <w:sz w:val="25"/>
          <w:szCs w:val="25"/>
          <w:lang w:val="en-US"/>
        </w:rPr>
        <w:t>II. BACKGROUND TO THE RESEARCH</w:t>
      </w:r>
    </w:p>
    <w:p xmlns:wp14="http://schemas.microsoft.com/office/word/2010/wordml" w:rsidP="6BE16009" wp14:paraId="17F81F6D" wp14:textId="4B4B2193">
      <w:pPr>
        <w:pStyle w:val="Heading2"/>
        <w:spacing w:before="299" w:beforeAutospacing="off" w:after="299" w:afterAutospacing="off" w:line="240" w:lineRule="auto"/>
        <w:rPr>
          <w:rFonts w:ascii="Arial Nova" w:hAnsi="Arial Nova" w:eastAsia="Arial Nova" w:cs="Arial Nova"/>
          <w:b w:val="1"/>
          <w:bCs w:val="1"/>
          <w:noProof w:val="0"/>
          <w:color w:val="auto"/>
          <w:sz w:val="25"/>
          <w:szCs w:val="25"/>
          <w:lang w:val="en-US"/>
        </w:rPr>
      </w:pPr>
      <w:r w:rsidRPr="6BE16009" w:rsidR="49513523">
        <w:rPr>
          <w:rFonts w:ascii="Arial Nova" w:hAnsi="Arial Nova" w:eastAsia="Arial Nova" w:cs="Arial Nova"/>
          <w:b w:val="1"/>
          <w:bCs w:val="1"/>
          <w:noProof w:val="0"/>
          <w:color w:val="auto"/>
          <w:sz w:val="25"/>
          <w:szCs w:val="25"/>
          <w:lang w:val="en-US"/>
        </w:rPr>
        <w:t>The Role of Cloud Kitchens in Urban Entrepreneurship</w:t>
      </w:r>
    </w:p>
    <w:p xmlns:wp14="http://schemas.microsoft.com/office/word/2010/wordml" w:rsidP="6BE16009" wp14:paraId="18D4A09E" wp14:textId="3F4E782B">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49513523">
        <w:rPr>
          <w:rFonts w:ascii="Arial Nova" w:hAnsi="Arial Nova" w:eastAsia="Arial Nova" w:cs="Arial Nova"/>
          <w:noProof w:val="0"/>
          <w:color w:val="auto"/>
          <w:sz w:val="25"/>
          <w:szCs w:val="25"/>
          <w:lang w:val="en-US"/>
        </w:rPr>
        <w:t>Cloud kitchens, also referred to as virtual kitchens or dark</w:t>
      </w:r>
      <w:r w:rsidRPr="6BE16009" w:rsidR="49513523">
        <w:rPr>
          <w:rFonts w:ascii="Arial Nova" w:hAnsi="Arial Nova" w:eastAsia="Arial Nova" w:cs="Arial Nova"/>
          <w:noProof w:val="0"/>
          <w:color w:val="auto"/>
          <w:sz w:val="25"/>
          <w:szCs w:val="25"/>
          <w:lang w:val="en-US"/>
        </w:rPr>
        <w:t xml:space="preserve"> ki</w:t>
      </w:r>
      <w:r w:rsidRPr="6BE16009" w:rsidR="49513523">
        <w:rPr>
          <w:rFonts w:ascii="Arial Nova" w:hAnsi="Arial Nova" w:eastAsia="Arial Nova" w:cs="Arial Nova"/>
          <w:noProof w:val="0"/>
          <w:color w:val="auto"/>
          <w:sz w:val="25"/>
          <w:szCs w:val="25"/>
          <w:lang w:val="en-US"/>
        </w:rPr>
        <w:t>tchen</w:t>
      </w:r>
      <w:r w:rsidRPr="6BE16009" w:rsidR="49513523">
        <w:rPr>
          <w:rFonts w:ascii="Arial Nova" w:hAnsi="Arial Nova" w:eastAsia="Arial Nova" w:cs="Arial Nova"/>
          <w:noProof w:val="0"/>
          <w:color w:val="auto"/>
          <w:sz w:val="25"/>
          <w:szCs w:val="25"/>
          <w:lang w:val="en-US"/>
        </w:rPr>
        <w:t>s, h</w:t>
      </w:r>
      <w:r w:rsidRPr="6BE16009" w:rsidR="49513523">
        <w:rPr>
          <w:rFonts w:ascii="Arial Nova" w:hAnsi="Arial Nova" w:eastAsia="Arial Nova" w:cs="Arial Nova"/>
          <w:noProof w:val="0"/>
          <w:color w:val="auto"/>
          <w:sz w:val="25"/>
          <w:szCs w:val="25"/>
          <w:lang w:val="en-US"/>
        </w:rPr>
        <w:t xml:space="preserve">ave </w:t>
      </w:r>
      <w:r w:rsidRPr="6BE16009" w:rsidR="49513523">
        <w:rPr>
          <w:rFonts w:ascii="Arial Nova" w:hAnsi="Arial Nova" w:eastAsia="Arial Nova" w:cs="Arial Nova"/>
          <w:noProof w:val="0"/>
          <w:color w:val="auto"/>
          <w:sz w:val="25"/>
          <w:szCs w:val="25"/>
          <w:lang w:val="en-US"/>
        </w:rPr>
        <w:t>emerged</w:t>
      </w:r>
      <w:r w:rsidRPr="6BE16009" w:rsidR="49513523">
        <w:rPr>
          <w:rFonts w:ascii="Arial Nova" w:hAnsi="Arial Nova" w:eastAsia="Arial Nova" w:cs="Arial Nova"/>
          <w:noProof w:val="0"/>
          <w:color w:val="auto"/>
          <w:sz w:val="25"/>
          <w:szCs w:val="25"/>
          <w:lang w:val="en-US"/>
        </w:rPr>
        <w:t xml:space="preserve"> as a significant innovation </w:t>
      </w:r>
      <w:r w:rsidRPr="6BE16009" w:rsidR="49513523">
        <w:rPr>
          <w:rFonts w:ascii="Arial Nova" w:hAnsi="Arial Nova" w:eastAsia="Arial Nova" w:cs="Arial Nova"/>
          <w:noProof w:val="0"/>
          <w:color w:val="auto"/>
          <w:sz w:val="25"/>
          <w:szCs w:val="25"/>
          <w:lang w:val="en-US"/>
        </w:rPr>
        <w:t>within the urban food s</w:t>
      </w:r>
      <w:r w:rsidRPr="6BE16009" w:rsidR="49513523">
        <w:rPr>
          <w:rFonts w:ascii="Arial Nova" w:hAnsi="Arial Nova" w:eastAsia="Arial Nova" w:cs="Arial Nova"/>
          <w:noProof w:val="0"/>
          <w:color w:val="auto"/>
          <w:sz w:val="25"/>
          <w:szCs w:val="25"/>
          <w:lang w:val="en-US"/>
        </w:rPr>
        <w:t xml:space="preserve">ervice sector. These businesses </w:t>
      </w:r>
      <w:r w:rsidRPr="6BE16009" w:rsidR="49513523">
        <w:rPr>
          <w:rFonts w:ascii="Arial Nova" w:hAnsi="Arial Nova" w:eastAsia="Arial Nova" w:cs="Arial Nova"/>
          <w:noProof w:val="0"/>
          <w:color w:val="auto"/>
          <w:sz w:val="25"/>
          <w:szCs w:val="25"/>
          <w:lang w:val="en-US"/>
        </w:rPr>
        <w:t>operate</w:t>
      </w:r>
      <w:r w:rsidRPr="6BE16009" w:rsidR="49513523">
        <w:rPr>
          <w:rFonts w:ascii="Arial Nova" w:hAnsi="Arial Nova" w:eastAsia="Arial Nova" w:cs="Arial Nova"/>
          <w:noProof w:val="0"/>
          <w:color w:val="auto"/>
          <w:sz w:val="25"/>
          <w:szCs w:val="25"/>
          <w:lang w:val="en-US"/>
        </w:rPr>
        <w:t xml:space="preserve"> without physical dine-in fa</w:t>
      </w:r>
      <w:r w:rsidRPr="6BE16009" w:rsidR="49513523">
        <w:rPr>
          <w:rFonts w:ascii="Arial Nova" w:hAnsi="Arial Nova" w:eastAsia="Arial Nova" w:cs="Arial Nova"/>
          <w:noProof w:val="0"/>
          <w:color w:val="auto"/>
          <w:sz w:val="25"/>
          <w:szCs w:val="25"/>
          <w:lang w:val="en-US"/>
        </w:rPr>
        <w:t>cilities an</w:t>
      </w:r>
      <w:r w:rsidRPr="6BE16009" w:rsidR="49513523">
        <w:rPr>
          <w:rFonts w:ascii="Arial Nova" w:hAnsi="Arial Nova" w:eastAsia="Arial Nova" w:cs="Arial Nova"/>
          <w:noProof w:val="0"/>
          <w:color w:val="auto"/>
          <w:sz w:val="25"/>
          <w:szCs w:val="25"/>
          <w:lang w:val="en-US"/>
        </w:rPr>
        <w:t xml:space="preserve">d rely </w:t>
      </w:r>
      <w:r w:rsidRPr="6BE16009" w:rsidR="49513523">
        <w:rPr>
          <w:rFonts w:ascii="Arial Nova" w:hAnsi="Arial Nova" w:eastAsia="Arial Nova" w:cs="Arial Nova"/>
          <w:noProof w:val="0"/>
          <w:color w:val="auto"/>
          <w:sz w:val="25"/>
          <w:szCs w:val="25"/>
          <w:lang w:val="en-US"/>
        </w:rPr>
        <w:t>predominantly on</w:t>
      </w:r>
      <w:r w:rsidRPr="6BE16009" w:rsidR="49513523">
        <w:rPr>
          <w:rFonts w:ascii="Arial Nova" w:hAnsi="Arial Nova" w:eastAsia="Arial Nova" w:cs="Arial Nova"/>
          <w:noProof w:val="0"/>
          <w:color w:val="auto"/>
          <w:sz w:val="25"/>
          <w:szCs w:val="25"/>
          <w:lang w:val="en-US"/>
        </w:rPr>
        <w:t xml:space="preserve"> digital food delivery platforms for customer access, order processing, and </w:t>
      </w:r>
      <w:r w:rsidRPr="6BE16009" w:rsidR="49513523">
        <w:rPr>
          <w:rFonts w:ascii="Arial Nova" w:hAnsi="Arial Nova" w:eastAsia="Arial Nova" w:cs="Arial Nova"/>
          <w:noProof w:val="0"/>
          <w:color w:val="auto"/>
          <w:sz w:val="25"/>
          <w:szCs w:val="25"/>
          <w:lang w:val="en-US"/>
        </w:rPr>
        <w:t>logistics</w:t>
      </w:r>
      <w:r w:rsidRPr="6BE16009" w:rsidR="49513523">
        <w:rPr>
          <w:rFonts w:ascii="Arial Nova" w:hAnsi="Arial Nova" w:eastAsia="Arial Nova" w:cs="Arial Nova"/>
          <w:noProof w:val="0"/>
          <w:color w:val="auto"/>
          <w:sz w:val="25"/>
          <w:szCs w:val="25"/>
          <w:lang w:val="en-US"/>
        </w:rPr>
        <w:t xml:space="preserve">. The model has gained </w:t>
      </w:r>
      <w:r w:rsidRPr="6BE16009" w:rsidR="7B96FD4F">
        <w:rPr>
          <w:rFonts w:ascii="Arial Nova" w:hAnsi="Arial Nova" w:eastAsia="Arial Nova" w:cs="Arial Nova"/>
          <w:noProof w:val="0"/>
          <w:color w:val="auto"/>
          <w:sz w:val="25"/>
          <w:szCs w:val="25"/>
          <w:lang w:val="en-US"/>
        </w:rPr>
        <w:t>traction</w:t>
      </w:r>
      <w:r w:rsidRPr="6BE16009" w:rsidR="49513523">
        <w:rPr>
          <w:rFonts w:ascii="Arial Nova" w:hAnsi="Arial Nova" w:eastAsia="Arial Nova" w:cs="Arial Nova"/>
          <w:noProof w:val="0"/>
          <w:color w:val="auto"/>
          <w:sz w:val="25"/>
          <w:szCs w:val="25"/>
          <w:lang w:val="en-US"/>
        </w:rPr>
        <w:t xml:space="preserve"> in large metropolitan cities, where rising real-estate costs and regulatory burdens make traditional restaurant ownership increasingly inaccessible (Rout et al., 2024).</w:t>
      </w:r>
    </w:p>
    <w:p xmlns:wp14="http://schemas.microsoft.com/office/word/2010/wordml" w:rsidP="6BE16009" wp14:paraId="7DA35F16" wp14:textId="70B6D705">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49513523">
        <w:rPr>
          <w:rFonts w:ascii="Arial Nova" w:hAnsi="Arial Nova" w:eastAsia="Arial Nova" w:cs="Arial Nova"/>
          <w:noProof w:val="0"/>
          <w:color w:val="auto"/>
          <w:sz w:val="25"/>
          <w:szCs w:val="25"/>
          <w:lang w:val="en-US"/>
        </w:rPr>
        <w:t>In Mumbai, one of In</w:t>
      </w:r>
      <w:r w:rsidRPr="6BE16009" w:rsidR="49513523">
        <w:rPr>
          <w:rFonts w:ascii="Arial Nova" w:hAnsi="Arial Nova" w:eastAsia="Arial Nova" w:cs="Arial Nova"/>
          <w:noProof w:val="0"/>
          <w:color w:val="auto"/>
          <w:sz w:val="25"/>
          <w:szCs w:val="25"/>
          <w:lang w:val="en-US"/>
        </w:rPr>
        <w:t>dia’s mos</w:t>
      </w:r>
      <w:r w:rsidRPr="6BE16009" w:rsidR="49513523">
        <w:rPr>
          <w:rFonts w:ascii="Arial Nova" w:hAnsi="Arial Nova" w:eastAsia="Arial Nova" w:cs="Arial Nova"/>
          <w:noProof w:val="0"/>
          <w:color w:val="auto"/>
          <w:sz w:val="25"/>
          <w:szCs w:val="25"/>
          <w:lang w:val="en-US"/>
        </w:rPr>
        <w:t xml:space="preserve">t densely populated and commercially competitive cities, cloud kitchens play </w:t>
      </w:r>
      <w:r w:rsidRPr="6BE16009" w:rsidR="49513523">
        <w:rPr>
          <w:rFonts w:ascii="Arial Nova" w:hAnsi="Arial Nova" w:eastAsia="Arial Nova" w:cs="Arial Nova"/>
          <w:noProof w:val="0"/>
          <w:color w:val="auto"/>
          <w:sz w:val="25"/>
          <w:szCs w:val="25"/>
          <w:lang w:val="en-US"/>
        </w:rPr>
        <w:t>an important role</w:t>
      </w:r>
      <w:r w:rsidRPr="6BE16009" w:rsidR="49513523">
        <w:rPr>
          <w:rFonts w:ascii="Arial Nova" w:hAnsi="Arial Nova" w:eastAsia="Arial Nova" w:cs="Arial Nova"/>
          <w:noProof w:val="0"/>
          <w:color w:val="auto"/>
          <w:sz w:val="25"/>
          <w:szCs w:val="25"/>
          <w:lang w:val="en-US"/>
        </w:rPr>
        <w:t xml:space="preserve"> in reshaping entrepreneurial entry pathways. By reducing fixed costs associated with rent, décor, and front-of-house staffing, cloud kitchens lower financial barriers to entry and enable experimentation with multiple cuisines or brand</w:t>
      </w:r>
      <w:r w:rsidRPr="6BE16009" w:rsidR="49513523">
        <w:rPr>
          <w:rFonts w:ascii="Arial Nova" w:hAnsi="Arial Nova" w:eastAsia="Arial Nova" w:cs="Arial Nova"/>
          <w:noProof w:val="0"/>
          <w:color w:val="auto"/>
          <w:sz w:val="25"/>
          <w:szCs w:val="25"/>
          <w:lang w:val="en-US"/>
        </w:rPr>
        <w:t>s from a s</w:t>
      </w:r>
      <w:r w:rsidRPr="6BE16009" w:rsidR="49513523">
        <w:rPr>
          <w:rFonts w:ascii="Arial Nova" w:hAnsi="Arial Nova" w:eastAsia="Arial Nova" w:cs="Arial Nova"/>
          <w:noProof w:val="0"/>
          <w:color w:val="auto"/>
          <w:sz w:val="25"/>
          <w:szCs w:val="25"/>
          <w:lang w:val="en-US"/>
        </w:rPr>
        <w:t>ingle</w:t>
      </w:r>
      <w:r w:rsidRPr="6BE16009" w:rsidR="49513523">
        <w:rPr>
          <w:rFonts w:ascii="Arial Nova" w:hAnsi="Arial Nova" w:eastAsia="Arial Nova" w:cs="Arial Nova"/>
          <w:noProof w:val="0"/>
          <w:color w:val="auto"/>
          <w:sz w:val="25"/>
          <w:szCs w:val="25"/>
          <w:lang w:val="en-US"/>
        </w:rPr>
        <w:t xml:space="preserve"> operationa</w:t>
      </w:r>
      <w:r w:rsidRPr="6BE16009" w:rsidR="49513523">
        <w:rPr>
          <w:rFonts w:ascii="Arial Nova" w:hAnsi="Arial Nova" w:eastAsia="Arial Nova" w:cs="Arial Nova"/>
          <w:noProof w:val="0"/>
          <w:color w:val="auto"/>
          <w:sz w:val="25"/>
          <w:szCs w:val="25"/>
          <w:lang w:val="en-US"/>
        </w:rPr>
        <w:t xml:space="preserve">l space. Digital platforms further </w:t>
      </w:r>
      <w:r w:rsidRPr="6BE16009" w:rsidR="49513523">
        <w:rPr>
          <w:rFonts w:ascii="Arial Nova" w:hAnsi="Arial Nova" w:eastAsia="Arial Nova" w:cs="Arial Nova"/>
          <w:noProof w:val="0"/>
          <w:color w:val="auto"/>
          <w:sz w:val="25"/>
          <w:szCs w:val="25"/>
          <w:lang w:val="en-US"/>
        </w:rPr>
        <w:t>facilitate</w:t>
      </w:r>
      <w:r w:rsidRPr="6BE16009" w:rsidR="49513523">
        <w:rPr>
          <w:rFonts w:ascii="Arial Nova" w:hAnsi="Arial Nova" w:eastAsia="Arial Nova" w:cs="Arial Nova"/>
          <w:noProof w:val="0"/>
          <w:color w:val="auto"/>
          <w:sz w:val="25"/>
          <w:szCs w:val="25"/>
          <w:lang w:val="en-US"/>
        </w:rPr>
        <w:t xml:space="preserve"> market access by aggregating demand and providing visibility to a wide consumer base. As a result, cloud kitchens are </w:t>
      </w:r>
      <w:r w:rsidRPr="6BE16009" w:rsidR="49513523">
        <w:rPr>
          <w:rFonts w:ascii="Arial Nova" w:hAnsi="Arial Nova" w:eastAsia="Arial Nova" w:cs="Arial Nova"/>
          <w:noProof w:val="0"/>
          <w:color w:val="auto"/>
          <w:sz w:val="25"/>
          <w:szCs w:val="25"/>
          <w:lang w:val="en-US"/>
        </w:rPr>
        <w:t>frequently</w:t>
      </w:r>
      <w:r w:rsidRPr="6BE16009" w:rsidR="49513523">
        <w:rPr>
          <w:rFonts w:ascii="Arial Nova" w:hAnsi="Arial Nova" w:eastAsia="Arial Nova" w:cs="Arial Nova"/>
          <w:noProof w:val="0"/>
          <w:color w:val="auto"/>
          <w:sz w:val="25"/>
          <w:szCs w:val="25"/>
          <w:lang w:val="en-US"/>
        </w:rPr>
        <w:t xml:space="preserve"> framed as flexible and scalable business models suitable for small and first-time entrepreneurs.</w:t>
      </w:r>
    </w:p>
    <w:p xmlns:wp14="http://schemas.microsoft.com/office/word/2010/wordml" w:rsidP="6BE16009" wp14:paraId="5E16088F" wp14:textId="3963DD7A">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49513523">
        <w:rPr>
          <w:rFonts w:ascii="Arial Nova" w:hAnsi="Arial Nova" w:eastAsia="Arial Nova" w:cs="Arial Nova"/>
          <w:noProof w:val="0"/>
          <w:color w:val="auto"/>
          <w:sz w:val="25"/>
          <w:szCs w:val="25"/>
          <w:lang w:val="en-US"/>
        </w:rPr>
        <w:t>However, while the cloud kitchen model reduces certain infrastructural constraints, it simultaneously introduces new dependencies. Entrepreneurs become reliant on digital platforms for visibility, pricing, customer reach, and delivery infrastructure. This dependence alters traditional notions of entrepreneurial autonomy and shifts power towards platform operators, who control algorithms, commission rates, and promotional mechanisms (Kenney and Zysman, 2020). Understanding cloud kitchens therefore requires situating them within the broader platform economy rather than viewing them solely as operational innovations.</w:t>
      </w:r>
    </w:p>
    <w:p xmlns:wp14="http://schemas.microsoft.com/office/word/2010/wordml" w:rsidP="6BE16009" wp14:paraId="182EC573" wp14:textId="6FB6999E">
      <w:pPr>
        <w:spacing w:line="240" w:lineRule="auto"/>
        <w:rPr>
          <w:rFonts w:ascii="Arial Nova" w:hAnsi="Arial Nova" w:eastAsia="Arial Nova" w:cs="Arial Nova"/>
          <w:color w:val="auto"/>
          <w:sz w:val="25"/>
          <w:szCs w:val="25"/>
        </w:rPr>
      </w:pPr>
    </w:p>
    <w:p xmlns:wp14="http://schemas.microsoft.com/office/word/2010/wordml" w:rsidP="6BE16009" wp14:paraId="2C693B7C" wp14:textId="1BC37D2C">
      <w:pPr>
        <w:pStyle w:val="Heading2"/>
        <w:spacing w:before="299" w:beforeAutospacing="off" w:after="299" w:afterAutospacing="off" w:line="240" w:lineRule="auto"/>
        <w:rPr>
          <w:rFonts w:ascii="Arial Nova" w:hAnsi="Arial Nova" w:eastAsia="Arial Nova" w:cs="Arial Nova"/>
          <w:b w:val="1"/>
          <w:bCs w:val="1"/>
          <w:noProof w:val="0"/>
          <w:color w:val="auto"/>
          <w:sz w:val="25"/>
          <w:szCs w:val="25"/>
          <w:lang w:val="en-US"/>
        </w:rPr>
      </w:pPr>
      <w:r w:rsidRPr="6BE16009" w:rsidR="49513523">
        <w:rPr>
          <w:rFonts w:ascii="Arial Nova" w:hAnsi="Arial Nova" w:eastAsia="Arial Nova" w:cs="Arial Nova"/>
          <w:b w:val="1"/>
          <w:bCs w:val="1"/>
          <w:noProof w:val="0"/>
          <w:color w:val="auto"/>
          <w:sz w:val="25"/>
          <w:szCs w:val="25"/>
          <w:lang w:val="en-US"/>
        </w:rPr>
        <w:t>Challenges Facing Women Entrepreneurs in Cloud Kitchens</w:t>
      </w:r>
    </w:p>
    <w:p xmlns:wp14="http://schemas.microsoft.com/office/word/2010/wordml" w:rsidP="6BE16009" wp14:paraId="5F43C039" wp14:textId="50906818">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49513523">
        <w:rPr>
          <w:rFonts w:ascii="Arial Nova" w:hAnsi="Arial Nova" w:eastAsia="Arial Nova" w:cs="Arial Nova"/>
          <w:noProof w:val="0"/>
          <w:color w:val="auto"/>
          <w:sz w:val="25"/>
          <w:szCs w:val="25"/>
          <w:lang w:val="en-US"/>
        </w:rPr>
        <w:t>Although cloud kitchens are often promoted as inclusive entrepreneurial opportunities, women e</w:t>
      </w:r>
      <w:r w:rsidRPr="6BE16009" w:rsidR="49513523">
        <w:rPr>
          <w:rFonts w:ascii="Arial Nova" w:hAnsi="Arial Nova" w:eastAsia="Arial Nova" w:cs="Arial Nova"/>
          <w:noProof w:val="0"/>
          <w:color w:val="auto"/>
          <w:sz w:val="25"/>
          <w:szCs w:val="25"/>
          <w:lang w:val="en-US"/>
        </w:rPr>
        <w:t>ntreprene</w:t>
      </w:r>
      <w:r w:rsidRPr="6BE16009" w:rsidR="49513523">
        <w:rPr>
          <w:rFonts w:ascii="Arial Nova" w:hAnsi="Arial Nova" w:eastAsia="Arial Nova" w:cs="Arial Nova"/>
          <w:noProof w:val="0"/>
          <w:color w:val="auto"/>
          <w:sz w:val="25"/>
          <w:szCs w:val="25"/>
          <w:lang w:val="en-US"/>
        </w:rPr>
        <w:t xml:space="preserve">urs </w:t>
      </w:r>
      <w:r w:rsidRPr="6BE16009" w:rsidR="49513523">
        <w:rPr>
          <w:rFonts w:ascii="Arial Nova" w:hAnsi="Arial Nova" w:eastAsia="Arial Nova" w:cs="Arial Nova"/>
          <w:noProof w:val="0"/>
          <w:color w:val="auto"/>
          <w:sz w:val="25"/>
          <w:szCs w:val="25"/>
          <w:lang w:val="en-US"/>
        </w:rPr>
        <w:t>operating</w:t>
      </w:r>
      <w:r w:rsidRPr="6BE16009" w:rsidR="49513523">
        <w:rPr>
          <w:rFonts w:ascii="Arial Nova" w:hAnsi="Arial Nova" w:eastAsia="Arial Nova" w:cs="Arial Nova"/>
          <w:noProof w:val="0"/>
          <w:color w:val="auto"/>
          <w:sz w:val="25"/>
          <w:szCs w:val="25"/>
          <w:lang w:val="en-US"/>
        </w:rPr>
        <w:t xml:space="preserve"> </w:t>
      </w:r>
      <w:r w:rsidRPr="6BE16009" w:rsidR="49513523">
        <w:rPr>
          <w:rFonts w:ascii="Arial Nova" w:hAnsi="Arial Nova" w:eastAsia="Arial Nova" w:cs="Arial Nova"/>
          <w:noProof w:val="0"/>
          <w:color w:val="auto"/>
          <w:sz w:val="25"/>
          <w:szCs w:val="25"/>
          <w:lang w:val="en-US"/>
        </w:rPr>
        <w:t xml:space="preserve">within this </w:t>
      </w:r>
      <w:r w:rsidRPr="6BE16009" w:rsidR="49513523">
        <w:rPr>
          <w:rFonts w:ascii="Arial Nova" w:hAnsi="Arial Nova" w:eastAsia="Arial Nova" w:cs="Arial Nova"/>
          <w:noProof w:val="0"/>
          <w:color w:val="auto"/>
          <w:sz w:val="25"/>
          <w:szCs w:val="25"/>
          <w:lang w:val="en-US"/>
        </w:rPr>
        <w:t xml:space="preserve">model continue to </w:t>
      </w:r>
      <w:r w:rsidRPr="6BE16009" w:rsidR="49513523">
        <w:rPr>
          <w:rFonts w:ascii="Arial Nova" w:hAnsi="Arial Nova" w:eastAsia="Arial Nova" w:cs="Arial Nova"/>
          <w:noProof w:val="0"/>
          <w:color w:val="auto"/>
          <w:sz w:val="25"/>
          <w:szCs w:val="25"/>
          <w:lang w:val="en-US"/>
        </w:rPr>
        <w:t>encounter</w:t>
      </w:r>
      <w:r w:rsidRPr="6BE16009" w:rsidR="49513523">
        <w:rPr>
          <w:rFonts w:ascii="Arial Nova" w:hAnsi="Arial Nova" w:eastAsia="Arial Nova" w:cs="Arial Nova"/>
          <w:noProof w:val="0"/>
          <w:color w:val="auto"/>
          <w:sz w:val="25"/>
          <w:szCs w:val="25"/>
          <w:lang w:val="en-US"/>
        </w:rPr>
        <w:t xml:space="preserve"> multiple challenges. Platform commission structures significantly reduce </w:t>
      </w:r>
      <w:r w:rsidRPr="6BE16009" w:rsidR="49513523">
        <w:rPr>
          <w:rFonts w:ascii="Arial Nova" w:hAnsi="Arial Nova" w:eastAsia="Arial Nova" w:cs="Arial Nova"/>
          <w:noProof w:val="0"/>
          <w:color w:val="auto"/>
          <w:sz w:val="25"/>
          <w:szCs w:val="25"/>
          <w:lang w:val="en-US"/>
        </w:rPr>
        <w:t>profit margi</w:t>
      </w:r>
      <w:r w:rsidRPr="6BE16009" w:rsidR="49513523">
        <w:rPr>
          <w:rFonts w:ascii="Arial Nova" w:hAnsi="Arial Nova" w:eastAsia="Arial Nova" w:cs="Arial Nova"/>
          <w:noProof w:val="0"/>
          <w:color w:val="auto"/>
          <w:sz w:val="25"/>
          <w:szCs w:val="25"/>
          <w:lang w:val="en-US"/>
        </w:rPr>
        <w:t>ns, particularly for small-scale operators who lack bargaining power. Algorithm-driven visibility further creates demand volatility, making revenue streams unpredictable and increasing business risk (</w:t>
      </w:r>
      <w:r w:rsidRPr="6BE16009" w:rsidR="49513523">
        <w:rPr>
          <w:rFonts w:ascii="Arial Nova" w:hAnsi="Arial Nova" w:eastAsia="Arial Nova" w:cs="Arial Nova"/>
          <w:noProof w:val="0"/>
          <w:color w:val="auto"/>
          <w:sz w:val="25"/>
          <w:szCs w:val="25"/>
          <w:lang w:val="en-US"/>
        </w:rPr>
        <w:t>Pookulangara</w:t>
      </w:r>
      <w:r w:rsidRPr="6BE16009" w:rsidR="49513523">
        <w:rPr>
          <w:rFonts w:ascii="Arial Nova" w:hAnsi="Arial Nova" w:eastAsia="Arial Nova" w:cs="Arial Nova"/>
          <w:noProof w:val="0"/>
          <w:color w:val="auto"/>
          <w:sz w:val="25"/>
          <w:szCs w:val="25"/>
          <w:lang w:val="en-US"/>
        </w:rPr>
        <w:t xml:space="preserve"> et al., 2023).</w:t>
      </w:r>
    </w:p>
    <w:p xmlns:wp14="http://schemas.microsoft.com/office/word/2010/wordml" w:rsidP="6BE16009" wp14:paraId="7DE39A4D" wp14:textId="418DB462">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49513523">
        <w:rPr>
          <w:rFonts w:ascii="Arial Nova" w:hAnsi="Arial Nova" w:eastAsia="Arial Nova" w:cs="Arial Nova"/>
          <w:noProof w:val="0"/>
          <w:color w:val="auto"/>
          <w:sz w:val="25"/>
          <w:szCs w:val="25"/>
          <w:lang w:val="en-US"/>
        </w:rPr>
        <w:t xml:space="preserve">Access to finance </w:t>
      </w:r>
      <w:r w:rsidRPr="6BE16009" w:rsidR="49513523">
        <w:rPr>
          <w:rFonts w:ascii="Arial Nova" w:hAnsi="Arial Nova" w:eastAsia="Arial Nova" w:cs="Arial Nova"/>
          <w:noProof w:val="0"/>
          <w:color w:val="auto"/>
          <w:sz w:val="25"/>
          <w:szCs w:val="25"/>
          <w:lang w:val="en-US"/>
        </w:rPr>
        <w:t>remains</w:t>
      </w:r>
      <w:r w:rsidRPr="6BE16009" w:rsidR="49513523">
        <w:rPr>
          <w:rFonts w:ascii="Arial Nova" w:hAnsi="Arial Nova" w:eastAsia="Arial Nova" w:cs="Arial Nova"/>
          <w:noProof w:val="0"/>
          <w:color w:val="auto"/>
          <w:sz w:val="25"/>
          <w:szCs w:val="25"/>
          <w:lang w:val="en-US"/>
        </w:rPr>
        <w:t xml:space="preserve"> a persistent constraint. Women entrepreneurs in India </w:t>
      </w:r>
      <w:r w:rsidRPr="6BE16009" w:rsidR="49513523">
        <w:rPr>
          <w:rFonts w:ascii="Arial Nova" w:hAnsi="Arial Nova" w:eastAsia="Arial Nova" w:cs="Arial Nova"/>
          <w:noProof w:val="0"/>
          <w:color w:val="auto"/>
          <w:sz w:val="25"/>
          <w:szCs w:val="25"/>
          <w:lang w:val="en-US"/>
        </w:rPr>
        <w:t>often fac</w:t>
      </w:r>
      <w:r w:rsidRPr="6BE16009" w:rsidR="49513523">
        <w:rPr>
          <w:rFonts w:ascii="Arial Nova" w:hAnsi="Arial Nova" w:eastAsia="Arial Nova" w:cs="Arial Nova"/>
          <w:noProof w:val="0"/>
          <w:color w:val="auto"/>
          <w:sz w:val="25"/>
          <w:szCs w:val="25"/>
          <w:lang w:val="en-US"/>
        </w:rPr>
        <w:t>e difficulties obtaining formal credit due to limited collateral, gender bias in lending practices, and shorter credit histories (World Bank, 2022). These constraints restrict the ability to invest in branding, marketing, technology, or expansion, limiting long-term sustainability. In addition, socio-cultural expectations related to caregiving responsibilities and household management continue</w:t>
      </w:r>
      <w:r w:rsidRPr="6BE16009" w:rsidR="49513523">
        <w:rPr>
          <w:rFonts w:ascii="Arial Nova" w:hAnsi="Arial Nova" w:eastAsia="Arial Nova" w:cs="Arial Nova"/>
          <w:noProof w:val="0"/>
          <w:color w:val="auto"/>
          <w:sz w:val="25"/>
          <w:szCs w:val="25"/>
          <w:lang w:val="en-US"/>
        </w:rPr>
        <w:t xml:space="preserve"> to shape ho</w:t>
      </w:r>
      <w:r w:rsidRPr="6BE16009" w:rsidR="49513523">
        <w:rPr>
          <w:rFonts w:ascii="Arial Nova" w:hAnsi="Arial Nova" w:eastAsia="Arial Nova" w:cs="Arial Nova"/>
          <w:noProof w:val="0"/>
          <w:color w:val="auto"/>
          <w:sz w:val="25"/>
          <w:szCs w:val="25"/>
          <w:lang w:val="en-US"/>
        </w:rPr>
        <w:t xml:space="preserve">w women </w:t>
      </w:r>
      <w:r w:rsidRPr="6BE16009" w:rsidR="49513523">
        <w:rPr>
          <w:rFonts w:ascii="Arial Nova" w:hAnsi="Arial Nova" w:eastAsia="Arial Nova" w:cs="Arial Nova"/>
          <w:noProof w:val="0"/>
          <w:color w:val="auto"/>
          <w:sz w:val="25"/>
          <w:szCs w:val="25"/>
          <w:lang w:val="en-US"/>
        </w:rPr>
        <w:t>allocate</w:t>
      </w:r>
      <w:r w:rsidRPr="6BE16009" w:rsidR="49513523">
        <w:rPr>
          <w:rFonts w:ascii="Arial Nova" w:hAnsi="Arial Nova" w:eastAsia="Arial Nova" w:cs="Arial Nova"/>
          <w:noProof w:val="0"/>
          <w:color w:val="auto"/>
          <w:sz w:val="25"/>
          <w:szCs w:val="25"/>
          <w:lang w:val="en-US"/>
        </w:rPr>
        <w:t xml:space="preserve"> time and energy to entrepreneurial activities.</w:t>
      </w:r>
    </w:p>
    <w:p xmlns:wp14="http://schemas.microsoft.com/office/word/2010/wordml" w:rsidP="6BE16009" wp14:paraId="2768C387" wp14:textId="1957A94E">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49513523">
        <w:rPr>
          <w:rFonts w:ascii="Arial Nova" w:hAnsi="Arial Nova" w:eastAsia="Arial Nova" w:cs="Arial Nova"/>
          <w:noProof w:val="0"/>
          <w:color w:val="auto"/>
          <w:sz w:val="25"/>
          <w:szCs w:val="25"/>
          <w:lang w:val="en-US"/>
        </w:rPr>
        <w:t>Safety and mobility concerns also influence women’s engagement with cloud kitchen operations, partic</w:t>
      </w:r>
      <w:r w:rsidRPr="6BE16009" w:rsidR="49513523">
        <w:rPr>
          <w:rFonts w:ascii="Arial Nova" w:hAnsi="Arial Nova" w:eastAsia="Arial Nova" w:cs="Arial Nova"/>
          <w:noProof w:val="0"/>
          <w:color w:val="auto"/>
          <w:sz w:val="25"/>
          <w:szCs w:val="25"/>
          <w:lang w:val="en-US"/>
        </w:rPr>
        <w:t xml:space="preserve">ularly in </w:t>
      </w:r>
      <w:r w:rsidRPr="6BE16009" w:rsidR="49513523">
        <w:rPr>
          <w:rFonts w:ascii="Arial Nova" w:hAnsi="Arial Nova" w:eastAsia="Arial Nova" w:cs="Arial Nova"/>
          <w:noProof w:val="0"/>
          <w:color w:val="auto"/>
          <w:sz w:val="25"/>
          <w:szCs w:val="25"/>
          <w:lang w:val="en-US"/>
        </w:rPr>
        <w:t xml:space="preserve">delivery-oriented models that may require late working hours or interaction with multiple third-party actors. These factors highlight that while cloud kitchens may reduce some barriers associated with traditional restaurant ownership, they do not </w:t>
      </w:r>
      <w:r w:rsidRPr="6BE16009" w:rsidR="49513523">
        <w:rPr>
          <w:rFonts w:ascii="Arial Nova" w:hAnsi="Arial Nova" w:eastAsia="Arial Nova" w:cs="Arial Nova"/>
          <w:noProof w:val="0"/>
          <w:color w:val="auto"/>
          <w:sz w:val="25"/>
          <w:szCs w:val="25"/>
          <w:lang w:val="en-US"/>
        </w:rPr>
        <w:t>eliminate</w:t>
      </w:r>
      <w:r w:rsidRPr="6BE16009" w:rsidR="49513523">
        <w:rPr>
          <w:rFonts w:ascii="Arial Nova" w:hAnsi="Arial Nova" w:eastAsia="Arial Nova" w:cs="Arial Nova"/>
          <w:noProof w:val="0"/>
          <w:color w:val="auto"/>
          <w:sz w:val="25"/>
          <w:szCs w:val="25"/>
          <w:lang w:val="en-US"/>
        </w:rPr>
        <w:t xml:space="preserve"> the gendered challenges embedded within entrepreneurial ecosystems.</w:t>
      </w:r>
    </w:p>
    <w:p xmlns:wp14="http://schemas.microsoft.com/office/word/2010/wordml" w:rsidP="6BE16009" wp14:paraId="2BD076FB" wp14:textId="40C777E4">
      <w:pPr>
        <w:spacing w:line="240" w:lineRule="auto"/>
        <w:rPr>
          <w:rFonts w:ascii="Arial Nova" w:hAnsi="Arial Nova" w:eastAsia="Arial Nova" w:cs="Arial Nova"/>
          <w:color w:val="auto"/>
          <w:sz w:val="25"/>
          <w:szCs w:val="25"/>
        </w:rPr>
      </w:pPr>
    </w:p>
    <w:p xmlns:wp14="http://schemas.microsoft.com/office/word/2010/wordml" w:rsidP="6BE16009" wp14:paraId="4540691D" wp14:textId="39FA4F33">
      <w:pPr>
        <w:pStyle w:val="Heading2"/>
        <w:spacing w:before="299" w:beforeAutospacing="off" w:after="299" w:afterAutospacing="off" w:line="240" w:lineRule="auto"/>
        <w:rPr>
          <w:rFonts w:ascii="Arial Nova" w:hAnsi="Arial Nova" w:eastAsia="Arial Nova" w:cs="Arial Nova"/>
          <w:b w:val="1"/>
          <w:bCs w:val="1"/>
          <w:noProof w:val="0"/>
          <w:color w:val="auto"/>
          <w:sz w:val="25"/>
          <w:szCs w:val="25"/>
          <w:lang w:val="en-US"/>
        </w:rPr>
      </w:pPr>
      <w:r w:rsidRPr="6BE16009" w:rsidR="49513523">
        <w:rPr>
          <w:rFonts w:ascii="Arial Nova" w:hAnsi="Arial Nova" w:eastAsia="Arial Nova" w:cs="Arial Nova"/>
          <w:b w:val="1"/>
          <w:bCs w:val="1"/>
          <w:noProof w:val="0"/>
          <w:color w:val="auto"/>
          <w:sz w:val="25"/>
          <w:szCs w:val="25"/>
          <w:lang w:val="en-US"/>
        </w:rPr>
        <w:t>The Need for Gender-Focused Research</w:t>
      </w:r>
    </w:p>
    <w:p xmlns:wp14="http://schemas.microsoft.com/office/word/2010/wordml" w:rsidP="6BE16009" wp14:paraId="4640454B" wp14:textId="4292336B">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49513523">
        <w:rPr>
          <w:rFonts w:ascii="Arial Nova" w:hAnsi="Arial Nova" w:eastAsia="Arial Nova" w:cs="Arial Nova"/>
          <w:noProof w:val="0"/>
          <w:color w:val="auto"/>
          <w:sz w:val="25"/>
          <w:szCs w:val="25"/>
          <w:lang w:val="en-US"/>
        </w:rPr>
        <w:t>Much of</w:t>
      </w:r>
      <w:r w:rsidRPr="6BE16009" w:rsidR="49513523">
        <w:rPr>
          <w:rFonts w:ascii="Arial Nova" w:hAnsi="Arial Nova" w:eastAsia="Arial Nova" w:cs="Arial Nova"/>
          <w:noProof w:val="0"/>
          <w:color w:val="auto"/>
          <w:sz w:val="25"/>
          <w:szCs w:val="25"/>
          <w:lang w:val="en-US"/>
        </w:rPr>
        <w:t xml:space="preserve"> the</w:t>
      </w:r>
      <w:r w:rsidRPr="6BE16009" w:rsidR="49513523">
        <w:rPr>
          <w:rFonts w:ascii="Arial Nova" w:hAnsi="Arial Nova" w:eastAsia="Arial Nova" w:cs="Arial Nova"/>
          <w:noProof w:val="0"/>
          <w:color w:val="auto"/>
          <w:sz w:val="25"/>
          <w:szCs w:val="25"/>
          <w:lang w:val="en-US"/>
        </w:rPr>
        <w:t xml:space="preserve"> exi</w:t>
      </w:r>
      <w:r w:rsidRPr="6BE16009" w:rsidR="49513523">
        <w:rPr>
          <w:rFonts w:ascii="Arial Nova" w:hAnsi="Arial Nova" w:eastAsia="Arial Nova" w:cs="Arial Nova"/>
          <w:noProof w:val="0"/>
          <w:color w:val="auto"/>
          <w:sz w:val="25"/>
          <w:szCs w:val="25"/>
          <w:lang w:val="en-US"/>
        </w:rPr>
        <w:t>sting l</w:t>
      </w:r>
      <w:r w:rsidRPr="6BE16009" w:rsidR="49513523">
        <w:rPr>
          <w:rFonts w:ascii="Arial Nova" w:hAnsi="Arial Nova" w:eastAsia="Arial Nova" w:cs="Arial Nova"/>
          <w:noProof w:val="0"/>
          <w:color w:val="auto"/>
          <w:sz w:val="25"/>
          <w:szCs w:val="25"/>
          <w:lang w:val="en-US"/>
        </w:rPr>
        <w:t xml:space="preserve">iterature on cloud kitchens focuses on operational efficiency, consumer </w:t>
      </w:r>
      <w:r w:rsidRPr="6BE16009" w:rsidR="49513523">
        <w:rPr>
          <w:rFonts w:ascii="Arial Nova" w:hAnsi="Arial Nova" w:eastAsia="Arial Nova" w:cs="Arial Nova"/>
          <w:noProof w:val="0"/>
          <w:color w:val="auto"/>
          <w:sz w:val="25"/>
          <w:szCs w:val="25"/>
          <w:lang w:val="en-US"/>
        </w:rPr>
        <w:t>behaviour</w:t>
      </w:r>
      <w:r w:rsidRPr="6BE16009" w:rsidR="49513523">
        <w:rPr>
          <w:rFonts w:ascii="Arial Nova" w:hAnsi="Arial Nova" w:eastAsia="Arial Nova" w:cs="Arial Nova"/>
          <w:noProof w:val="0"/>
          <w:color w:val="auto"/>
          <w:sz w:val="25"/>
          <w:szCs w:val="25"/>
          <w:lang w:val="en-US"/>
        </w:rPr>
        <w:t xml:space="preserve">, or platform </w:t>
      </w:r>
      <w:r w:rsidRPr="6BE16009" w:rsidR="49513523">
        <w:rPr>
          <w:rFonts w:ascii="Arial Nova" w:hAnsi="Arial Nova" w:eastAsia="Arial Nova" w:cs="Arial Nova"/>
          <w:noProof w:val="0"/>
          <w:color w:val="auto"/>
          <w:sz w:val="25"/>
          <w:szCs w:val="25"/>
          <w:lang w:val="en-US"/>
        </w:rPr>
        <w:t>optimisation</w:t>
      </w:r>
      <w:r w:rsidRPr="6BE16009" w:rsidR="49513523">
        <w:rPr>
          <w:rFonts w:ascii="Arial Nova" w:hAnsi="Arial Nova" w:eastAsia="Arial Nova" w:cs="Arial Nova"/>
          <w:noProof w:val="0"/>
          <w:color w:val="auto"/>
          <w:sz w:val="25"/>
          <w:szCs w:val="25"/>
          <w:lang w:val="en-US"/>
        </w:rPr>
        <w:t xml:space="preserve">, with limited attention to gendered entrepreneurial experiences. Feminist entrepreneurship research </w:t>
      </w:r>
      <w:r w:rsidRPr="6BE16009" w:rsidR="49513523">
        <w:rPr>
          <w:rFonts w:ascii="Arial Nova" w:hAnsi="Arial Nova" w:eastAsia="Arial Nova" w:cs="Arial Nova"/>
          <w:noProof w:val="0"/>
          <w:color w:val="auto"/>
          <w:sz w:val="25"/>
          <w:szCs w:val="25"/>
          <w:lang w:val="en-US"/>
        </w:rPr>
        <w:t>demonstrates</w:t>
      </w:r>
      <w:r w:rsidRPr="6BE16009" w:rsidR="49513523">
        <w:rPr>
          <w:rFonts w:ascii="Arial Nova" w:hAnsi="Arial Nova" w:eastAsia="Arial Nova" w:cs="Arial Nova"/>
          <w:noProof w:val="0"/>
          <w:color w:val="auto"/>
          <w:sz w:val="25"/>
          <w:szCs w:val="25"/>
          <w:lang w:val="en-US"/>
        </w:rPr>
        <w:t xml:space="preserve"> that business environments are not gender-neutral; instead, they reflect broader social structures tha</w:t>
      </w:r>
      <w:r w:rsidRPr="6BE16009" w:rsidR="49513523">
        <w:rPr>
          <w:rFonts w:ascii="Arial Nova" w:hAnsi="Arial Nova" w:eastAsia="Arial Nova" w:cs="Arial Nova"/>
          <w:noProof w:val="0"/>
          <w:color w:val="auto"/>
          <w:sz w:val="25"/>
          <w:szCs w:val="25"/>
          <w:lang w:val="en-US"/>
        </w:rPr>
        <w:t>t shap</w:t>
      </w:r>
      <w:r w:rsidRPr="6BE16009" w:rsidR="49513523">
        <w:rPr>
          <w:rFonts w:ascii="Arial Nova" w:hAnsi="Arial Nova" w:eastAsia="Arial Nova" w:cs="Arial Nova"/>
          <w:noProof w:val="0"/>
          <w:color w:val="auto"/>
          <w:sz w:val="25"/>
          <w:szCs w:val="25"/>
          <w:lang w:val="en-US"/>
        </w:rPr>
        <w:t>e access to resources, networks, and opportunities (Brush et al., 2019). Without a gender-focused lens, research risks overlooking how innovation interacts with inequality.</w:t>
      </w:r>
    </w:p>
    <w:p xmlns:wp14="http://schemas.microsoft.com/office/word/2010/wordml" w:rsidP="6BE16009" wp14:paraId="7E2594B1" wp14:textId="3BC092A4">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49513523">
        <w:rPr>
          <w:rFonts w:ascii="Arial Nova" w:hAnsi="Arial Nova" w:eastAsia="Arial Nova" w:cs="Arial Nova"/>
          <w:noProof w:val="0"/>
          <w:color w:val="auto"/>
          <w:sz w:val="25"/>
          <w:szCs w:val="25"/>
          <w:lang w:val="en-US"/>
        </w:rPr>
        <w:t>Gender-focused resear</w:t>
      </w:r>
      <w:r w:rsidRPr="6BE16009" w:rsidR="49513523">
        <w:rPr>
          <w:rFonts w:ascii="Arial Nova" w:hAnsi="Arial Nova" w:eastAsia="Arial Nova" w:cs="Arial Nova"/>
          <w:noProof w:val="0"/>
          <w:color w:val="auto"/>
          <w:sz w:val="25"/>
          <w:szCs w:val="25"/>
          <w:lang w:val="en-US"/>
        </w:rPr>
        <w:t>ch is ther</w:t>
      </w:r>
      <w:r w:rsidRPr="6BE16009" w:rsidR="49513523">
        <w:rPr>
          <w:rFonts w:ascii="Arial Nova" w:hAnsi="Arial Nova" w:eastAsia="Arial Nova" w:cs="Arial Nova"/>
          <w:noProof w:val="0"/>
          <w:color w:val="auto"/>
          <w:sz w:val="25"/>
          <w:szCs w:val="25"/>
          <w:lang w:val="en-US"/>
        </w:rPr>
        <w:t xml:space="preserve">efore essential to assess whether cloud kitchens </w:t>
      </w:r>
      <w:r w:rsidRPr="6BE16009" w:rsidR="49513523">
        <w:rPr>
          <w:rFonts w:ascii="Arial Nova" w:hAnsi="Arial Nova" w:eastAsia="Arial Nova" w:cs="Arial Nova"/>
          <w:noProof w:val="0"/>
          <w:color w:val="auto"/>
          <w:sz w:val="25"/>
          <w:szCs w:val="25"/>
          <w:lang w:val="en-US"/>
        </w:rPr>
        <w:t>represent</w:t>
      </w:r>
      <w:r w:rsidRPr="6BE16009" w:rsidR="49513523">
        <w:rPr>
          <w:rFonts w:ascii="Arial Nova" w:hAnsi="Arial Nova" w:eastAsia="Arial Nova" w:cs="Arial Nova"/>
          <w:noProof w:val="0"/>
          <w:color w:val="auto"/>
          <w:sz w:val="25"/>
          <w:szCs w:val="25"/>
          <w:lang w:val="en-US"/>
        </w:rPr>
        <w:t xml:space="preserve"> genuine empowerment for women entrepreneurs or a conditional form of inclusion shaped by platform governance and socio-cultural norms. Such analysis moves beyond surface-level indicators of participation to examine sustainability, autonomy, and long-term outcomes.</w:t>
      </w:r>
    </w:p>
    <w:p xmlns:wp14="http://schemas.microsoft.com/office/word/2010/wordml" w:rsidP="6BE16009" wp14:paraId="3A17A38F" wp14:textId="53A63BA5">
      <w:pPr>
        <w:spacing w:line="240" w:lineRule="auto"/>
        <w:rPr>
          <w:rFonts w:ascii="Arial Nova" w:hAnsi="Arial Nova" w:eastAsia="Arial Nova" w:cs="Arial Nova"/>
          <w:color w:val="auto"/>
          <w:sz w:val="25"/>
          <w:szCs w:val="25"/>
        </w:rPr>
      </w:pPr>
    </w:p>
    <w:p xmlns:wp14="http://schemas.microsoft.com/office/word/2010/wordml" w:rsidP="6BE16009" wp14:paraId="1D048881" wp14:textId="24470B3B">
      <w:pPr>
        <w:pStyle w:val="Heading2"/>
        <w:spacing w:before="299" w:beforeAutospacing="off" w:after="299" w:afterAutospacing="off" w:line="240" w:lineRule="auto"/>
        <w:rPr>
          <w:rFonts w:ascii="Arial Nova" w:hAnsi="Arial Nova" w:eastAsia="Arial Nova" w:cs="Arial Nova"/>
          <w:b w:val="1"/>
          <w:bCs w:val="1"/>
          <w:noProof w:val="0"/>
          <w:color w:val="auto"/>
          <w:sz w:val="25"/>
          <w:szCs w:val="25"/>
          <w:lang w:val="en-US"/>
        </w:rPr>
      </w:pPr>
      <w:r w:rsidRPr="6BE16009" w:rsidR="49513523">
        <w:rPr>
          <w:rFonts w:ascii="Arial Nova" w:hAnsi="Arial Nova" w:eastAsia="Arial Nova" w:cs="Arial Nova"/>
          <w:b w:val="1"/>
          <w:bCs w:val="1"/>
          <w:noProof w:val="0"/>
          <w:color w:val="auto"/>
          <w:sz w:val="25"/>
          <w:szCs w:val="25"/>
          <w:lang w:val="en-US"/>
        </w:rPr>
        <w:t>Bridging the Research Gap</w:t>
      </w:r>
    </w:p>
    <w:p xmlns:wp14="http://schemas.microsoft.com/office/word/2010/wordml" w:rsidP="6BE16009" wp14:paraId="6B3C0E90" wp14:textId="4BAFCA0D">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49513523">
        <w:rPr>
          <w:rFonts w:ascii="Arial Nova" w:hAnsi="Arial Nova" w:eastAsia="Arial Nova" w:cs="Arial Nova"/>
          <w:noProof w:val="0"/>
          <w:color w:val="auto"/>
          <w:sz w:val="25"/>
          <w:szCs w:val="25"/>
          <w:lang w:val="en-US"/>
        </w:rPr>
        <w:t>This study bridges several interrelated gaps in existing research. First, it connects entrepreneurship theory with platform e</w:t>
      </w:r>
      <w:r w:rsidRPr="6BE16009" w:rsidR="49513523">
        <w:rPr>
          <w:rFonts w:ascii="Arial Nova" w:hAnsi="Arial Nova" w:eastAsia="Arial Nova" w:cs="Arial Nova"/>
          <w:noProof w:val="0"/>
          <w:color w:val="auto"/>
          <w:sz w:val="25"/>
          <w:szCs w:val="25"/>
          <w:lang w:val="en-US"/>
        </w:rPr>
        <w:t>conomy resea</w:t>
      </w:r>
      <w:r w:rsidRPr="6BE16009" w:rsidR="49513523">
        <w:rPr>
          <w:rFonts w:ascii="Arial Nova" w:hAnsi="Arial Nova" w:eastAsia="Arial Nova" w:cs="Arial Nova"/>
          <w:noProof w:val="0"/>
          <w:color w:val="auto"/>
          <w:sz w:val="25"/>
          <w:szCs w:val="25"/>
          <w:lang w:val="en-US"/>
        </w:rPr>
        <w:t xml:space="preserve">rch by examining cloud kitchens as platform-dependent business models. Second, it integrates gender studies into digital entrepreneurship research, addressing the limited focus on women-led businesses within technology-enabled food systems. Finally, it grounds analysis in the specific context of Mumbai, contributing contextually rich insights to </w:t>
      </w:r>
      <w:r w:rsidRPr="6BE16009" w:rsidR="49513523">
        <w:rPr>
          <w:rFonts w:ascii="Arial Nova" w:hAnsi="Arial Nova" w:eastAsia="Arial Nova" w:cs="Arial Nova"/>
          <w:noProof w:val="0"/>
          <w:color w:val="auto"/>
          <w:sz w:val="25"/>
          <w:szCs w:val="25"/>
          <w:lang w:val="en-US"/>
        </w:rPr>
        <w:t>a literature</w:t>
      </w:r>
      <w:r w:rsidRPr="6BE16009" w:rsidR="49513523">
        <w:rPr>
          <w:rFonts w:ascii="Arial Nova" w:hAnsi="Arial Nova" w:eastAsia="Arial Nova" w:cs="Arial Nova"/>
          <w:noProof w:val="0"/>
          <w:color w:val="auto"/>
          <w:sz w:val="25"/>
          <w:szCs w:val="25"/>
          <w:lang w:val="en-US"/>
        </w:rPr>
        <w:t xml:space="preserve"> often dominated by Western or global perspectives.</w:t>
      </w:r>
    </w:p>
    <w:p xmlns:wp14="http://schemas.microsoft.com/office/word/2010/wordml" w:rsidP="6BE16009" wp14:paraId="5809FA95" wp14:textId="0A143046">
      <w:pPr>
        <w:pStyle w:val="Heading1"/>
        <w:spacing w:before="322" w:beforeAutospacing="off" w:after="322" w:afterAutospacing="off" w:line="240" w:lineRule="auto"/>
        <w:rPr>
          <w:rFonts w:ascii="Arial Nova" w:hAnsi="Arial Nova" w:eastAsia="Arial Nova" w:cs="Arial Nova"/>
          <w:b w:val="1"/>
          <w:bCs w:val="1"/>
          <w:noProof w:val="0"/>
          <w:color w:val="auto"/>
          <w:sz w:val="25"/>
          <w:szCs w:val="25"/>
          <w:lang w:val="en-US"/>
        </w:rPr>
      </w:pPr>
      <w:r w:rsidRPr="6BE16009" w:rsidR="56DCCA67">
        <w:rPr>
          <w:rFonts w:ascii="Arial Nova" w:hAnsi="Arial Nova" w:eastAsia="Arial Nova" w:cs="Arial Nova"/>
          <w:b w:val="1"/>
          <w:bCs w:val="1"/>
          <w:noProof w:val="0"/>
          <w:color w:val="auto"/>
          <w:sz w:val="25"/>
          <w:szCs w:val="25"/>
          <w:lang w:val="en-US"/>
        </w:rPr>
        <w:t>III. KUHN’S PARADIGM – THE KUHN CYCLE IN WOMEN ENTREPRENEURSHIP AND CLOUD KITCHENS</w:t>
      </w:r>
    </w:p>
    <w:p xmlns:wp14="http://schemas.microsoft.com/office/word/2010/wordml" w:rsidP="6BE16009" wp14:paraId="0E8BB73C" wp14:textId="10BD3049">
      <w:pPr>
        <w:pStyle w:val="Heading2"/>
        <w:spacing w:before="299" w:beforeAutospacing="off" w:after="299" w:afterAutospacing="off" w:line="240" w:lineRule="auto"/>
        <w:rPr>
          <w:rFonts w:ascii="Arial Nova" w:hAnsi="Arial Nova" w:eastAsia="Arial Nova" w:cs="Arial Nova"/>
          <w:b w:val="1"/>
          <w:bCs w:val="1"/>
          <w:noProof w:val="0"/>
          <w:color w:val="auto"/>
          <w:sz w:val="25"/>
          <w:szCs w:val="25"/>
          <w:lang w:val="en-US"/>
        </w:rPr>
      </w:pPr>
      <w:r w:rsidRPr="6BE16009" w:rsidR="56DCCA67">
        <w:rPr>
          <w:rFonts w:ascii="Arial Nova" w:hAnsi="Arial Nova" w:eastAsia="Arial Nova" w:cs="Arial Nova"/>
          <w:b w:val="1"/>
          <w:bCs w:val="1"/>
          <w:noProof w:val="0"/>
          <w:color w:val="auto"/>
          <w:sz w:val="25"/>
          <w:szCs w:val="25"/>
          <w:lang w:val="en-US"/>
        </w:rPr>
        <w:t>A. Implications of the Paradigm Shift in Food Entrepreneurship</w:t>
      </w:r>
    </w:p>
    <w:p xmlns:wp14="http://schemas.microsoft.com/office/word/2010/wordml" w:rsidP="6BE16009" wp14:paraId="5B7DD699" wp14:textId="7F0F0D16">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56DCCA67">
        <w:rPr>
          <w:rFonts w:ascii="Arial Nova" w:hAnsi="Arial Nova" w:eastAsia="Arial Nova" w:cs="Arial Nova"/>
          <w:noProof w:val="0"/>
          <w:color w:val="auto"/>
          <w:sz w:val="25"/>
          <w:szCs w:val="25"/>
          <w:lang w:val="en-US"/>
        </w:rPr>
        <w:t>This stud</w:t>
      </w:r>
      <w:r w:rsidRPr="6BE16009" w:rsidR="56DCCA67">
        <w:rPr>
          <w:rFonts w:ascii="Arial Nova" w:hAnsi="Arial Nova" w:eastAsia="Arial Nova" w:cs="Arial Nova"/>
          <w:noProof w:val="0"/>
          <w:color w:val="auto"/>
          <w:sz w:val="25"/>
          <w:szCs w:val="25"/>
          <w:lang w:val="en-US"/>
        </w:rPr>
        <w:t xml:space="preserve">y draws on </w:t>
      </w:r>
      <w:r w:rsidRPr="6BE16009" w:rsidR="56DCCA67">
        <w:rPr>
          <w:rFonts w:ascii="Arial Nova" w:hAnsi="Arial Nova" w:eastAsia="Arial Nova" w:cs="Arial Nova"/>
          <w:noProof w:val="0"/>
          <w:color w:val="auto"/>
          <w:sz w:val="25"/>
          <w:szCs w:val="25"/>
          <w:lang w:val="en-US"/>
        </w:rPr>
        <w:t xml:space="preserve">the work of </w:t>
      </w:r>
      <w:r w:rsidRPr="6BE16009" w:rsidR="56DCCA67">
        <w:rPr>
          <w:rFonts w:ascii="Arial Nova" w:hAnsi="Arial Nova" w:eastAsia="Arial Nova" w:cs="Arial Nova"/>
          <w:b w:val="1"/>
          <w:bCs w:val="1"/>
          <w:noProof w:val="0"/>
          <w:color w:val="auto"/>
          <w:sz w:val="25"/>
          <w:szCs w:val="25"/>
          <w:lang w:val="en-US"/>
        </w:rPr>
        <w:t>Thomas Kuhn</w:t>
      </w:r>
      <w:r w:rsidRPr="6BE16009" w:rsidR="56DCCA67">
        <w:rPr>
          <w:rFonts w:ascii="Arial Nova" w:hAnsi="Arial Nova" w:eastAsia="Arial Nova" w:cs="Arial Nova"/>
          <w:noProof w:val="0"/>
          <w:color w:val="auto"/>
          <w:sz w:val="25"/>
          <w:szCs w:val="25"/>
          <w:lang w:val="en-US"/>
        </w:rPr>
        <w:t xml:space="preserve"> to examine whether the rise of women-led cloud kitchens </w:t>
      </w:r>
      <w:r w:rsidRPr="6BE16009" w:rsidR="56DCCA67">
        <w:rPr>
          <w:rFonts w:ascii="Arial Nova" w:hAnsi="Arial Nova" w:eastAsia="Arial Nova" w:cs="Arial Nova"/>
          <w:noProof w:val="0"/>
          <w:color w:val="auto"/>
          <w:sz w:val="25"/>
          <w:szCs w:val="25"/>
          <w:lang w:val="en-US"/>
        </w:rPr>
        <w:t>represents</w:t>
      </w:r>
      <w:r w:rsidRPr="6BE16009" w:rsidR="56DCCA67">
        <w:rPr>
          <w:rFonts w:ascii="Arial Nova" w:hAnsi="Arial Nova" w:eastAsia="Arial Nova" w:cs="Arial Nova"/>
          <w:noProof w:val="0"/>
          <w:color w:val="auto"/>
          <w:sz w:val="25"/>
          <w:szCs w:val="25"/>
          <w:lang w:val="en-US"/>
        </w:rPr>
        <w:t xml:space="preserve"> a fundamental shift in entrepreneurial thinking or a partial reconfiguration of existing business models. Kuhn’s concept of parad</w:t>
      </w:r>
      <w:r w:rsidRPr="6BE16009" w:rsidR="56DCCA67">
        <w:rPr>
          <w:rFonts w:ascii="Arial Nova" w:hAnsi="Arial Nova" w:eastAsia="Arial Nova" w:cs="Arial Nova"/>
          <w:noProof w:val="0"/>
          <w:color w:val="auto"/>
          <w:sz w:val="25"/>
          <w:szCs w:val="25"/>
          <w:lang w:val="en-US"/>
        </w:rPr>
        <w:t>igms provid</w:t>
      </w:r>
      <w:r w:rsidRPr="6BE16009" w:rsidR="56DCCA67">
        <w:rPr>
          <w:rFonts w:ascii="Arial Nova" w:hAnsi="Arial Nova" w:eastAsia="Arial Nova" w:cs="Arial Nova"/>
          <w:noProof w:val="0"/>
          <w:color w:val="auto"/>
          <w:sz w:val="25"/>
          <w:szCs w:val="25"/>
          <w:lang w:val="en-US"/>
        </w:rPr>
        <w:t xml:space="preserve">es a useful analytical framework for understanding how dominant models persist, how anomalies </w:t>
      </w:r>
      <w:r w:rsidRPr="6BE16009" w:rsidR="56DCCA67">
        <w:rPr>
          <w:rFonts w:ascii="Arial Nova" w:hAnsi="Arial Nova" w:eastAsia="Arial Nova" w:cs="Arial Nova"/>
          <w:noProof w:val="0"/>
          <w:color w:val="auto"/>
          <w:sz w:val="25"/>
          <w:szCs w:val="25"/>
          <w:lang w:val="en-US"/>
        </w:rPr>
        <w:t>emerge</w:t>
      </w:r>
      <w:r w:rsidRPr="6BE16009" w:rsidR="56DCCA67">
        <w:rPr>
          <w:rFonts w:ascii="Arial Nova" w:hAnsi="Arial Nova" w:eastAsia="Arial Nova" w:cs="Arial Nova"/>
          <w:noProof w:val="0"/>
          <w:color w:val="auto"/>
          <w:sz w:val="25"/>
          <w:szCs w:val="25"/>
          <w:lang w:val="en-US"/>
        </w:rPr>
        <w:t>, and how periods of crisis may lead to structural transformation (Kuhn, 1962). Applying this framework to food entrepreneurship allows the research to move beyond descriptive accounts of innovation towards a deeper examination of change, continuity, and resistance within entrepreneurial ecosystems.</w:t>
      </w:r>
    </w:p>
    <w:p xmlns:wp14="http://schemas.microsoft.com/office/word/2010/wordml" w:rsidP="6BE16009" wp14:paraId="5EA34010" wp14:textId="2EA60459">
      <w:pPr>
        <w:pStyle w:val="Heading3"/>
        <w:spacing w:before="281" w:beforeAutospacing="off" w:after="281" w:afterAutospacing="off" w:line="240" w:lineRule="auto"/>
        <w:rPr>
          <w:rFonts w:ascii="Arial Nova" w:hAnsi="Arial Nova" w:eastAsia="Arial Nova" w:cs="Arial Nova"/>
          <w:b w:val="1"/>
          <w:bCs w:val="1"/>
          <w:noProof w:val="0"/>
          <w:color w:val="auto"/>
          <w:sz w:val="25"/>
          <w:szCs w:val="25"/>
          <w:lang w:val="en-US"/>
        </w:rPr>
      </w:pPr>
      <w:r w:rsidRPr="6BE16009" w:rsidR="56DCCA67">
        <w:rPr>
          <w:rFonts w:ascii="Arial Nova" w:hAnsi="Arial Nova" w:eastAsia="Arial Nova" w:cs="Arial Nova"/>
          <w:b w:val="1"/>
          <w:bCs w:val="1"/>
          <w:noProof w:val="0"/>
          <w:color w:val="auto"/>
          <w:sz w:val="25"/>
          <w:szCs w:val="25"/>
          <w:lang w:val="en-US"/>
        </w:rPr>
        <w:t>Normal Science: Traditional Restaurant Entrepreneurship</w:t>
      </w:r>
    </w:p>
    <w:p xmlns:wp14="http://schemas.microsoft.com/office/word/2010/wordml" w:rsidP="6BE16009" wp14:paraId="79662FA1" wp14:textId="27421AF3">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56DCCA67">
        <w:rPr>
          <w:rFonts w:ascii="Arial Nova" w:hAnsi="Arial Nova" w:eastAsia="Arial Nova" w:cs="Arial Nova"/>
          <w:noProof w:val="0"/>
          <w:color w:val="auto"/>
          <w:sz w:val="25"/>
          <w:szCs w:val="25"/>
          <w:lang w:val="en-US"/>
        </w:rPr>
        <w:t>Within the</w:t>
      </w:r>
      <w:r w:rsidRPr="6BE16009" w:rsidR="56DCCA67">
        <w:rPr>
          <w:rFonts w:ascii="Arial Nova" w:hAnsi="Arial Nova" w:eastAsia="Arial Nova" w:cs="Arial Nova"/>
          <w:noProof w:val="0"/>
          <w:color w:val="auto"/>
          <w:sz w:val="25"/>
          <w:szCs w:val="25"/>
          <w:lang w:val="en-US"/>
        </w:rPr>
        <w:t xml:space="preserve"> context of food entrepreneurship, traditional restaurant ownership </w:t>
      </w:r>
      <w:r w:rsidRPr="6BE16009" w:rsidR="56DCCA67">
        <w:rPr>
          <w:rFonts w:ascii="Arial Nova" w:hAnsi="Arial Nova" w:eastAsia="Arial Nova" w:cs="Arial Nova"/>
          <w:noProof w:val="0"/>
          <w:color w:val="auto"/>
          <w:sz w:val="25"/>
          <w:szCs w:val="25"/>
          <w:lang w:val="en-US"/>
        </w:rPr>
        <w:t>represents</w:t>
      </w:r>
      <w:r w:rsidRPr="6BE16009" w:rsidR="56DCCA67">
        <w:rPr>
          <w:rFonts w:ascii="Arial Nova" w:hAnsi="Arial Nova" w:eastAsia="Arial Nova" w:cs="Arial Nova"/>
          <w:noProof w:val="0"/>
          <w:color w:val="auto"/>
          <w:sz w:val="25"/>
          <w:szCs w:val="25"/>
          <w:lang w:val="en-US"/>
        </w:rPr>
        <w:t xml:space="preserve"> the dominant paradigm, or “normal science,” in Kuhnian terms. This model is </w:t>
      </w:r>
      <w:r w:rsidRPr="6BE16009" w:rsidR="56DCCA67">
        <w:rPr>
          <w:rFonts w:ascii="Arial Nova" w:hAnsi="Arial Nova" w:eastAsia="Arial Nova" w:cs="Arial Nova"/>
          <w:noProof w:val="0"/>
          <w:color w:val="auto"/>
          <w:sz w:val="25"/>
          <w:szCs w:val="25"/>
          <w:lang w:val="en-US"/>
        </w:rPr>
        <w:t>characterised</w:t>
      </w:r>
      <w:r w:rsidRPr="6BE16009" w:rsidR="56DCCA67">
        <w:rPr>
          <w:rFonts w:ascii="Arial Nova" w:hAnsi="Arial Nova" w:eastAsia="Arial Nova" w:cs="Arial Nova"/>
          <w:noProof w:val="0"/>
          <w:color w:val="auto"/>
          <w:sz w:val="25"/>
          <w:szCs w:val="25"/>
          <w:lang w:val="en-US"/>
        </w:rPr>
        <w:t xml:space="preserve"> by high capital intensity, dependence o</w:t>
      </w:r>
      <w:r w:rsidRPr="6BE16009" w:rsidR="56DCCA67">
        <w:rPr>
          <w:rFonts w:ascii="Arial Nova" w:hAnsi="Arial Nova" w:eastAsia="Arial Nova" w:cs="Arial Nova"/>
          <w:noProof w:val="0"/>
          <w:color w:val="auto"/>
          <w:sz w:val="25"/>
          <w:szCs w:val="25"/>
          <w:lang w:val="en-US"/>
        </w:rPr>
        <w:t>n physical location, re</w:t>
      </w:r>
      <w:r w:rsidRPr="6BE16009" w:rsidR="56DCCA67">
        <w:rPr>
          <w:rFonts w:ascii="Arial Nova" w:hAnsi="Arial Nova" w:eastAsia="Arial Nova" w:cs="Arial Nova"/>
          <w:noProof w:val="0"/>
          <w:color w:val="auto"/>
          <w:sz w:val="25"/>
          <w:szCs w:val="25"/>
          <w:lang w:val="en-US"/>
        </w:rPr>
        <w:t xml:space="preserve">gulatory complexity, and historically male-dominated ownership structures. Entry into this paradigm typically requires significant upfront investment, </w:t>
      </w:r>
      <w:r w:rsidRPr="6BE16009" w:rsidR="56DCCA67">
        <w:rPr>
          <w:rFonts w:ascii="Arial Nova" w:hAnsi="Arial Nova" w:eastAsia="Arial Nova" w:cs="Arial Nova"/>
          <w:noProof w:val="0"/>
          <w:color w:val="auto"/>
          <w:sz w:val="25"/>
          <w:szCs w:val="25"/>
          <w:lang w:val="en-US"/>
        </w:rPr>
        <w:t xml:space="preserve">access to </w:t>
      </w:r>
      <w:r w:rsidRPr="6BE16009" w:rsidR="56DCCA67">
        <w:rPr>
          <w:rFonts w:ascii="Arial Nova" w:hAnsi="Arial Nova" w:eastAsia="Arial Nova" w:cs="Arial Nova"/>
          <w:noProof w:val="0"/>
          <w:color w:val="auto"/>
          <w:sz w:val="25"/>
          <w:szCs w:val="25"/>
          <w:lang w:val="en-US"/>
        </w:rPr>
        <w:t xml:space="preserve">commercial real estate, formal financing, and </w:t>
      </w:r>
      <w:r w:rsidRPr="6BE16009" w:rsidR="56DCCA67">
        <w:rPr>
          <w:rFonts w:ascii="Arial Nova" w:hAnsi="Arial Nova" w:eastAsia="Arial Nova" w:cs="Arial Nova"/>
          <w:noProof w:val="0"/>
          <w:color w:val="auto"/>
          <w:sz w:val="25"/>
          <w:szCs w:val="25"/>
          <w:lang w:val="en-US"/>
        </w:rPr>
        <w:t>established</w:t>
      </w:r>
      <w:r w:rsidRPr="6BE16009" w:rsidR="56DCCA67">
        <w:rPr>
          <w:rFonts w:ascii="Arial Nova" w:hAnsi="Arial Nova" w:eastAsia="Arial Nova" w:cs="Arial Nova"/>
          <w:noProof w:val="0"/>
          <w:color w:val="auto"/>
          <w:sz w:val="25"/>
          <w:szCs w:val="25"/>
          <w:lang w:val="en-US"/>
        </w:rPr>
        <w:t xml:space="preserve"> professional networks. For women entrepreneurs, these requirements have long acted as structural barriers, limiting participation and reinforcing gender disparities within the hospitality sector (Brush et al., 2019).</w:t>
      </w:r>
    </w:p>
    <w:p xmlns:wp14="http://schemas.microsoft.com/office/word/2010/wordml" w:rsidP="6BE16009" wp14:paraId="6A0382EF" wp14:textId="07108400">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56DCCA67">
        <w:rPr>
          <w:rFonts w:ascii="Arial Nova" w:hAnsi="Arial Nova" w:eastAsia="Arial Nova" w:cs="Arial Nova"/>
          <w:noProof w:val="0"/>
          <w:color w:val="auto"/>
          <w:sz w:val="25"/>
          <w:szCs w:val="25"/>
          <w:lang w:val="en-US"/>
        </w:rPr>
        <w:t>Under this dominant paradigm, entrepreneurial success is often a</w:t>
      </w:r>
      <w:r w:rsidRPr="6BE16009" w:rsidR="56DCCA67">
        <w:rPr>
          <w:rFonts w:ascii="Arial Nova" w:hAnsi="Arial Nova" w:eastAsia="Arial Nova" w:cs="Arial Nova"/>
          <w:noProof w:val="0"/>
          <w:color w:val="auto"/>
          <w:sz w:val="25"/>
          <w:szCs w:val="25"/>
          <w:lang w:val="en-US"/>
        </w:rPr>
        <w:t>ssociated w</w:t>
      </w:r>
      <w:r w:rsidRPr="6BE16009" w:rsidR="56DCCA67">
        <w:rPr>
          <w:rFonts w:ascii="Arial Nova" w:hAnsi="Arial Nova" w:eastAsia="Arial Nova" w:cs="Arial Nova"/>
          <w:noProof w:val="0"/>
          <w:color w:val="auto"/>
          <w:sz w:val="25"/>
          <w:szCs w:val="25"/>
          <w:lang w:val="en-US"/>
        </w:rPr>
        <w:t xml:space="preserve">ith scale, visibility, and physical presence. These assumptions </w:t>
      </w:r>
      <w:r w:rsidRPr="6BE16009" w:rsidR="56DCCA67">
        <w:rPr>
          <w:rFonts w:ascii="Arial Nova" w:hAnsi="Arial Nova" w:eastAsia="Arial Nova" w:cs="Arial Nova"/>
          <w:noProof w:val="0"/>
          <w:color w:val="auto"/>
          <w:sz w:val="25"/>
          <w:szCs w:val="25"/>
          <w:lang w:val="en-US"/>
        </w:rPr>
        <w:t>marginalise</w:t>
      </w:r>
      <w:r w:rsidRPr="6BE16009" w:rsidR="56DCCA67">
        <w:rPr>
          <w:rFonts w:ascii="Arial Nova" w:hAnsi="Arial Nova" w:eastAsia="Arial Nova" w:cs="Arial Nova"/>
          <w:noProof w:val="0"/>
          <w:color w:val="auto"/>
          <w:sz w:val="25"/>
          <w:szCs w:val="25"/>
          <w:lang w:val="en-US"/>
        </w:rPr>
        <w:t xml:space="preserve"> alternative forms of entrepreneurship, such as home-based or digitally mediated businesses, positioning them as informal or transitional rather than legitimate enterprises. As a result, women’s entrepreneurial activity has historically been concentrated at the margins of the food industry.</w:t>
      </w:r>
    </w:p>
    <w:p xmlns:wp14="http://schemas.microsoft.com/office/word/2010/wordml" w:rsidP="6BE16009" wp14:paraId="1FDF2319" wp14:textId="3F1214D9">
      <w:pPr>
        <w:pStyle w:val="Heading3"/>
        <w:spacing w:before="281" w:beforeAutospacing="off" w:after="281" w:afterAutospacing="off" w:line="240" w:lineRule="auto"/>
        <w:rPr>
          <w:rFonts w:ascii="Arial Nova" w:hAnsi="Arial Nova" w:eastAsia="Arial Nova" w:cs="Arial Nova"/>
          <w:b w:val="1"/>
          <w:bCs w:val="1"/>
          <w:noProof w:val="0"/>
          <w:color w:val="auto"/>
          <w:sz w:val="25"/>
          <w:szCs w:val="25"/>
          <w:lang w:val="en-US"/>
        </w:rPr>
      </w:pPr>
      <w:r w:rsidRPr="6BE16009" w:rsidR="56DCCA67">
        <w:rPr>
          <w:rFonts w:ascii="Arial Nova" w:hAnsi="Arial Nova" w:eastAsia="Arial Nova" w:cs="Arial Nova"/>
          <w:b w:val="1"/>
          <w:bCs w:val="1"/>
          <w:noProof w:val="0"/>
          <w:color w:val="auto"/>
          <w:sz w:val="25"/>
          <w:szCs w:val="25"/>
          <w:lang w:val="en-US"/>
        </w:rPr>
        <w:t>Emergence of Anomalies: Women-Led Cloud Kitchens</w:t>
      </w:r>
    </w:p>
    <w:p xmlns:wp14="http://schemas.microsoft.com/office/word/2010/wordml" w:rsidP="6BE16009" wp14:paraId="128B191A" wp14:textId="3A9D425C">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56DCCA67">
        <w:rPr>
          <w:rFonts w:ascii="Arial Nova" w:hAnsi="Arial Nova" w:eastAsia="Arial Nova" w:cs="Arial Nova"/>
          <w:noProof w:val="0"/>
          <w:color w:val="auto"/>
          <w:sz w:val="25"/>
          <w:szCs w:val="25"/>
          <w:lang w:val="en-US"/>
        </w:rPr>
        <w:t xml:space="preserve">The emergence of cloud kitchens introduces anomalies that challenge the assumptions underpinning traditional restaurant entrepreneurship. Cloud kitchens reduce reliance on prime physical locations, lower fixed costs, and enable operations to be </w:t>
      </w:r>
      <w:r w:rsidRPr="6BE16009" w:rsidR="56DCCA67">
        <w:rPr>
          <w:rFonts w:ascii="Arial Nova" w:hAnsi="Arial Nova" w:eastAsia="Arial Nova" w:cs="Arial Nova"/>
          <w:noProof w:val="0"/>
          <w:color w:val="auto"/>
          <w:sz w:val="25"/>
          <w:szCs w:val="25"/>
          <w:lang w:val="en-US"/>
        </w:rPr>
        <w:t xml:space="preserve">managed </w:t>
      </w:r>
      <w:r w:rsidRPr="6BE16009" w:rsidR="56DCCA67">
        <w:rPr>
          <w:rFonts w:ascii="Arial Nova" w:hAnsi="Arial Nova" w:eastAsia="Arial Nova" w:cs="Arial Nova"/>
          <w:noProof w:val="0"/>
          <w:color w:val="auto"/>
          <w:sz w:val="25"/>
          <w:szCs w:val="25"/>
          <w:lang w:val="en-US"/>
        </w:rPr>
        <w:t xml:space="preserve">from smaller or shared spaces. For women entrepreneurs, these features </w:t>
      </w:r>
      <w:r w:rsidRPr="6BE16009" w:rsidR="56DCCA67">
        <w:rPr>
          <w:rFonts w:ascii="Arial Nova" w:hAnsi="Arial Nova" w:eastAsia="Arial Nova" w:cs="Arial Nova"/>
          <w:noProof w:val="0"/>
          <w:color w:val="auto"/>
          <w:sz w:val="25"/>
          <w:szCs w:val="25"/>
          <w:lang w:val="en-US"/>
        </w:rPr>
        <w:t>appear to offer</w:t>
      </w:r>
      <w:r w:rsidRPr="6BE16009" w:rsidR="56DCCA67">
        <w:rPr>
          <w:rFonts w:ascii="Arial Nova" w:hAnsi="Arial Nova" w:eastAsia="Arial Nova" w:cs="Arial Nova"/>
          <w:noProof w:val="0"/>
          <w:color w:val="auto"/>
          <w:sz w:val="25"/>
          <w:szCs w:val="25"/>
          <w:lang w:val="en-US"/>
        </w:rPr>
        <w:t xml:space="preserve"> new entry points into the food business, particularly for those balancing entrepreneurial activity with domestic responsibilities.</w:t>
      </w:r>
    </w:p>
    <w:p xmlns:wp14="http://schemas.microsoft.com/office/word/2010/wordml" w:rsidP="6BE16009" wp14:paraId="44517BAE" wp14:textId="6DE0D601">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56DCCA67">
        <w:rPr>
          <w:rFonts w:ascii="Arial Nova" w:hAnsi="Arial Nova" w:eastAsia="Arial Nova" w:cs="Arial Nova"/>
          <w:noProof w:val="0"/>
          <w:color w:val="auto"/>
          <w:sz w:val="25"/>
          <w:szCs w:val="25"/>
          <w:lang w:val="en-US"/>
        </w:rPr>
        <w:t xml:space="preserve">Women-led cloud kitchens therefore </w:t>
      </w:r>
      <w:r w:rsidRPr="6BE16009" w:rsidR="56DCCA67">
        <w:rPr>
          <w:rFonts w:ascii="Arial Nova" w:hAnsi="Arial Nova" w:eastAsia="Arial Nova" w:cs="Arial Nova"/>
          <w:noProof w:val="0"/>
          <w:color w:val="auto"/>
          <w:sz w:val="25"/>
          <w:szCs w:val="25"/>
          <w:lang w:val="en-US"/>
        </w:rPr>
        <w:t>represent</w:t>
      </w:r>
      <w:r w:rsidRPr="6BE16009" w:rsidR="56DCCA67">
        <w:rPr>
          <w:rFonts w:ascii="Arial Nova" w:hAnsi="Arial Nova" w:eastAsia="Arial Nova" w:cs="Arial Nova"/>
          <w:noProof w:val="0"/>
          <w:color w:val="auto"/>
          <w:sz w:val="25"/>
          <w:szCs w:val="25"/>
          <w:lang w:val="en-US"/>
        </w:rPr>
        <w:t xml:space="preserve"> anomalies within th</w:t>
      </w:r>
      <w:r w:rsidRPr="6BE16009" w:rsidR="56DCCA67">
        <w:rPr>
          <w:rFonts w:ascii="Arial Nova" w:hAnsi="Arial Nova" w:eastAsia="Arial Nova" w:cs="Arial Nova"/>
          <w:noProof w:val="0"/>
          <w:color w:val="auto"/>
          <w:sz w:val="25"/>
          <w:szCs w:val="25"/>
          <w:lang w:val="en-US"/>
        </w:rPr>
        <w:t>e traditio</w:t>
      </w:r>
      <w:r w:rsidRPr="6BE16009" w:rsidR="56DCCA67">
        <w:rPr>
          <w:rFonts w:ascii="Arial Nova" w:hAnsi="Arial Nova" w:eastAsia="Arial Nova" w:cs="Arial Nova"/>
          <w:noProof w:val="0"/>
          <w:color w:val="auto"/>
          <w:sz w:val="25"/>
          <w:szCs w:val="25"/>
          <w:lang w:val="en-US"/>
        </w:rPr>
        <w:t xml:space="preserve">nal paradigm. They challenge the notion that successful food entrepreneurship must be location-centric, capital-intensive, and publicly visible. Instead, they </w:t>
      </w:r>
      <w:r w:rsidRPr="6BE16009" w:rsidR="56DCCA67">
        <w:rPr>
          <w:rFonts w:ascii="Arial Nova" w:hAnsi="Arial Nova" w:eastAsia="Arial Nova" w:cs="Arial Nova"/>
          <w:noProof w:val="0"/>
          <w:color w:val="auto"/>
          <w:sz w:val="25"/>
          <w:szCs w:val="25"/>
          <w:lang w:val="en-US"/>
        </w:rPr>
        <w:t>demonstrate</w:t>
      </w:r>
      <w:r w:rsidRPr="6BE16009" w:rsidR="56DCCA67">
        <w:rPr>
          <w:rFonts w:ascii="Arial Nova" w:hAnsi="Arial Nova" w:eastAsia="Arial Nova" w:cs="Arial Nova"/>
          <w:noProof w:val="0"/>
          <w:color w:val="auto"/>
          <w:sz w:val="25"/>
          <w:szCs w:val="25"/>
          <w:lang w:val="en-US"/>
        </w:rPr>
        <w:t xml:space="preserve"> alternative modes of value creation enabled by dig</w:t>
      </w:r>
      <w:r w:rsidRPr="6BE16009" w:rsidR="56DCCA67">
        <w:rPr>
          <w:rFonts w:ascii="Arial Nova" w:hAnsi="Arial Nova" w:eastAsia="Arial Nova" w:cs="Arial Nova"/>
          <w:noProof w:val="0"/>
          <w:color w:val="auto"/>
          <w:sz w:val="25"/>
          <w:szCs w:val="25"/>
          <w:lang w:val="en-US"/>
        </w:rPr>
        <w:t>ital platform</w:t>
      </w:r>
      <w:r w:rsidRPr="6BE16009" w:rsidR="56DCCA67">
        <w:rPr>
          <w:rFonts w:ascii="Arial Nova" w:hAnsi="Arial Nova" w:eastAsia="Arial Nova" w:cs="Arial Nova"/>
          <w:noProof w:val="0"/>
          <w:color w:val="auto"/>
          <w:sz w:val="25"/>
          <w:szCs w:val="25"/>
          <w:lang w:val="en-US"/>
        </w:rPr>
        <w:t xml:space="preserve">s and </w:t>
      </w:r>
      <w:r w:rsidRPr="6BE16009" w:rsidR="56DCCA67">
        <w:rPr>
          <w:rFonts w:ascii="Arial Nova" w:hAnsi="Arial Nova" w:eastAsia="Arial Nova" w:cs="Arial Nova"/>
          <w:noProof w:val="0"/>
          <w:color w:val="auto"/>
          <w:sz w:val="25"/>
          <w:szCs w:val="25"/>
          <w:lang w:val="en-US"/>
        </w:rPr>
        <w:t>logistics</w:t>
      </w:r>
      <w:r w:rsidRPr="6BE16009" w:rsidR="56DCCA67">
        <w:rPr>
          <w:rFonts w:ascii="Arial Nova" w:hAnsi="Arial Nova" w:eastAsia="Arial Nova" w:cs="Arial Nova"/>
          <w:noProof w:val="0"/>
          <w:color w:val="auto"/>
          <w:sz w:val="25"/>
          <w:szCs w:val="25"/>
          <w:lang w:val="en-US"/>
        </w:rPr>
        <w:t xml:space="preserve"> networks. However, as Kuhn suggests, the presence of </w:t>
      </w:r>
      <w:r w:rsidRPr="6BE16009" w:rsidR="56DCCA67">
        <w:rPr>
          <w:rFonts w:ascii="Arial Nova" w:hAnsi="Arial Nova" w:eastAsia="Arial Nova" w:cs="Arial Nova"/>
          <w:noProof w:val="0"/>
          <w:color w:val="auto"/>
          <w:sz w:val="25"/>
          <w:szCs w:val="25"/>
          <w:lang w:val="en-US"/>
        </w:rPr>
        <w:t>anomalies a</w:t>
      </w:r>
      <w:r w:rsidRPr="6BE16009" w:rsidR="56DCCA67">
        <w:rPr>
          <w:rFonts w:ascii="Arial Nova" w:hAnsi="Arial Nova" w:eastAsia="Arial Nova" w:cs="Arial Nova"/>
          <w:noProof w:val="0"/>
          <w:color w:val="auto"/>
          <w:sz w:val="25"/>
          <w:szCs w:val="25"/>
          <w:lang w:val="en-US"/>
        </w:rPr>
        <w:t xml:space="preserve">lone does not </w:t>
      </w:r>
      <w:r w:rsidRPr="6BE16009" w:rsidR="56DCCA67">
        <w:rPr>
          <w:rFonts w:ascii="Arial Nova" w:hAnsi="Arial Nova" w:eastAsia="Arial Nova" w:cs="Arial Nova"/>
          <w:noProof w:val="0"/>
          <w:color w:val="auto"/>
          <w:sz w:val="25"/>
          <w:szCs w:val="25"/>
          <w:lang w:val="en-US"/>
        </w:rPr>
        <w:t>immediately</w:t>
      </w:r>
      <w:r w:rsidRPr="6BE16009" w:rsidR="56DCCA67">
        <w:rPr>
          <w:rFonts w:ascii="Arial Nova" w:hAnsi="Arial Nova" w:eastAsia="Arial Nova" w:cs="Arial Nova"/>
          <w:noProof w:val="0"/>
          <w:color w:val="auto"/>
          <w:sz w:val="25"/>
          <w:szCs w:val="25"/>
          <w:lang w:val="en-US"/>
        </w:rPr>
        <w:t xml:space="preserve"> lead to paradigm change; rather, they coexist with dominant models an</w:t>
      </w:r>
      <w:r w:rsidRPr="6BE16009" w:rsidR="56DCCA67">
        <w:rPr>
          <w:rFonts w:ascii="Arial Nova" w:hAnsi="Arial Nova" w:eastAsia="Arial Nova" w:cs="Arial Nova"/>
          <w:noProof w:val="0"/>
          <w:color w:val="auto"/>
          <w:sz w:val="25"/>
          <w:szCs w:val="25"/>
          <w:lang w:val="en-US"/>
        </w:rPr>
        <w:t>d may init</w:t>
      </w:r>
      <w:r w:rsidRPr="6BE16009" w:rsidR="56DCCA67">
        <w:rPr>
          <w:rFonts w:ascii="Arial Nova" w:hAnsi="Arial Nova" w:eastAsia="Arial Nova" w:cs="Arial Nova"/>
          <w:noProof w:val="0"/>
          <w:color w:val="auto"/>
          <w:sz w:val="25"/>
          <w:szCs w:val="25"/>
          <w:lang w:val="en-US"/>
        </w:rPr>
        <w:t>ially be dismissed or undervalued.</w:t>
      </w:r>
    </w:p>
    <w:p xmlns:wp14="http://schemas.microsoft.com/office/word/2010/wordml" w:rsidP="6BE16009" wp14:paraId="3B789E53" wp14:textId="34DFBF8B">
      <w:pPr>
        <w:pStyle w:val="Heading3"/>
        <w:spacing w:before="281" w:beforeAutospacing="off" w:after="281" w:afterAutospacing="off" w:line="240" w:lineRule="auto"/>
        <w:rPr>
          <w:rFonts w:ascii="Arial Nova" w:hAnsi="Arial Nova" w:eastAsia="Arial Nova" w:cs="Arial Nova"/>
          <w:b w:val="1"/>
          <w:bCs w:val="1"/>
          <w:noProof w:val="0"/>
          <w:color w:val="auto"/>
          <w:sz w:val="25"/>
          <w:szCs w:val="25"/>
          <w:lang w:val="en-US"/>
        </w:rPr>
      </w:pPr>
      <w:r w:rsidRPr="6BE16009" w:rsidR="56DCCA67">
        <w:rPr>
          <w:rFonts w:ascii="Arial Nova" w:hAnsi="Arial Nova" w:eastAsia="Arial Nova" w:cs="Arial Nova"/>
          <w:b w:val="1"/>
          <w:bCs w:val="1"/>
          <w:noProof w:val="0"/>
          <w:color w:val="auto"/>
          <w:sz w:val="25"/>
          <w:szCs w:val="25"/>
          <w:lang w:val="en-US"/>
        </w:rPr>
        <w:t>Crisis Stage: Structural Limitations and Platform Dependence</w:t>
      </w:r>
    </w:p>
    <w:p xmlns:wp14="http://schemas.microsoft.com/office/word/2010/wordml" w:rsidP="6BE16009" wp14:paraId="46673709" wp14:textId="62E1A562">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56DCCA67">
        <w:rPr>
          <w:rFonts w:ascii="Arial Nova" w:hAnsi="Arial Nova" w:eastAsia="Arial Nova" w:cs="Arial Nova"/>
          <w:noProof w:val="0"/>
          <w:color w:val="auto"/>
          <w:sz w:val="25"/>
          <w:szCs w:val="25"/>
          <w:lang w:val="en-US"/>
        </w:rPr>
        <w:t>The crisis stage in Kuhn’s cycle occurs when accumulated anomalies expose the limitations of the dominant paradigm. In the context of food entrepreneurship, rising urban real-estate costs, market saturation, and exclusionary ownership patterns increasingly challenge the sustainability of traditional restaurant models. These pressures are particularly acute in cities such as Mumbai, where spatial and financial constraints disproportionately affect women entrepreneurs.</w:t>
      </w:r>
    </w:p>
    <w:p xmlns:wp14="http://schemas.microsoft.com/office/word/2010/wordml" w:rsidP="6BE16009" wp14:paraId="05353635" wp14:textId="531F7223">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56DCCA67">
        <w:rPr>
          <w:rFonts w:ascii="Arial Nova" w:hAnsi="Arial Nova" w:eastAsia="Arial Nova" w:cs="Arial Nova"/>
          <w:noProof w:val="0"/>
          <w:color w:val="auto"/>
          <w:sz w:val="25"/>
          <w:szCs w:val="25"/>
          <w:lang w:val="en-US"/>
        </w:rPr>
        <w:t xml:space="preserve">At the same time, the cloud kitchen model introduces its own set of structural tensions. While reducing certain barriers, cloud kitchens create new dependencies on digital food delivery platforms. Algorithmic visibility, commission-based revenue models, and platform governance structures shape market access and profitability, limiting entrepreneurial autonomy (Kenney and Zysman, 2020). These dynamics complicate claims that cloud kitchens </w:t>
      </w:r>
      <w:r w:rsidRPr="6BE16009" w:rsidR="56DCCA67">
        <w:rPr>
          <w:rFonts w:ascii="Arial Nova" w:hAnsi="Arial Nova" w:eastAsia="Arial Nova" w:cs="Arial Nova"/>
          <w:noProof w:val="0"/>
          <w:color w:val="auto"/>
          <w:sz w:val="25"/>
          <w:szCs w:val="25"/>
          <w:lang w:val="en-US"/>
        </w:rPr>
        <w:t>represent</w:t>
      </w:r>
      <w:r w:rsidRPr="6BE16009" w:rsidR="56DCCA67">
        <w:rPr>
          <w:rFonts w:ascii="Arial Nova" w:hAnsi="Arial Nova" w:eastAsia="Arial Nova" w:cs="Arial Nova"/>
          <w:noProof w:val="0"/>
          <w:color w:val="auto"/>
          <w:sz w:val="25"/>
          <w:szCs w:val="25"/>
          <w:lang w:val="en-US"/>
        </w:rPr>
        <w:t xml:space="preserve"> a fully emancipatory alternative for women entrepreneurs.</w:t>
      </w:r>
    </w:p>
    <w:p xmlns:wp14="http://schemas.microsoft.com/office/word/2010/wordml" w:rsidP="6BE16009" wp14:paraId="1BB88746" wp14:textId="0F64BC1A">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56DCCA67">
        <w:rPr>
          <w:rFonts w:ascii="Arial Nova" w:hAnsi="Arial Nova" w:eastAsia="Arial Nova" w:cs="Arial Nova"/>
          <w:noProof w:val="0"/>
          <w:color w:val="auto"/>
          <w:sz w:val="25"/>
          <w:szCs w:val="25"/>
          <w:lang w:val="en-US"/>
        </w:rPr>
        <w:t xml:space="preserve">The coexistence of opportunity and constraint signals a crisis in the prevailing understanding of food entrepreneurship. Traditional models </w:t>
      </w:r>
      <w:r w:rsidRPr="6BE16009" w:rsidR="56DCCA67">
        <w:rPr>
          <w:rFonts w:ascii="Arial Nova" w:hAnsi="Arial Nova" w:eastAsia="Arial Nova" w:cs="Arial Nova"/>
          <w:noProof w:val="0"/>
          <w:color w:val="auto"/>
          <w:sz w:val="25"/>
          <w:szCs w:val="25"/>
          <w:lang w:val="en-US"/>
        </w:rPr>
        <w:t>fail to</w:t>
      </w:r>
      <w:r w:rsidRPr="6BE16009" w:rsidR="56DCCA67">
        <w:rPr>
          <w:rFonts w:ascii="Arial Nova" w:hAnsi="Arial Nova" w:eastAsia="Arial Nova" w:cs="Arial Nova"/>
          <w:noProof w:val="0"/>
          <w:color w:val="auto"/>
          <w:sz w:val="25"/>
          <w:szCs w:val="25"/>
          <w:lang w:val="en-US"/>
        </w:rPr>
        <w:t xml:space="preserve"> accommodate women entrepreneurs, while emerging models </w:t>
      </w:r>
      <w:r w:rsidRPr="6BE16009" w:rsidR="56DCCA67">
        <w:rPr>
          <w:rFonts w:ascii="Arial Nova" w:hAnsi="Arial Nova" w:eastAsia="Arial Nova" w:cs="Arial Nova"/>
          <w:noProof w:val="0"/>
          <w:color w:val="auto"/>
          <w:sz w:val="25"/>
          <w:szCs w:val="25"/>
          <w:lang w:val="en-US"/>
        </w:rPr>
        <w:t>remain</w:t>
      </w:r>
      <w:r w:rsidRPr="6BE16009" w:rsidR="56DCCA67">
        <w:rPr>
          <w:rFonts w:ascii="Arial Nova" w:hAnsi="Arial Nova" w:eastAsia="Arial Nova" w:cs="Arial Nova"/>
          <w:noProof w:val="0"/>
          <w:color w:val="auto"/>
          <w:sz w:val="25"/>
          <w:szCs w:val="25"/>
          <w:lang w:val="en-US"/>
        </w:rPr>
        <w:t xml:space="preserve"> structurally constraine</w:t>
      </w:r>
      <w:r w:rsidRPr="6BE16009" w:rsidR="56DCCA67">
        <w:rPr>
          <w:rFonts w:ascii="Arial Nova" w:hAnsi="Arial Nova" w:eastAsia="Arial Nova" w:cs="Arial Nova"/>
          <w:noProof w:val="0"/>
          <w:color w:val="auto"/>
          <w:sz w:val="25"/>
          <w:szCs w:val="25"/>
          <w:lang w:val="en-US"/>
        </w:rPr>
        <w:t>d, revealin</w:t>
      </w:r>
      <w:r w:rsidRPr="6BE16009" w:rsidR="56DCCA67">
        <w:rPr>
          <w:rFonts w:ascii="Arial Nova" w:hAnsi="Arial Nova" w:eastAsia="Arial Nova" w:cs="Arial Nova"/>
          <w:noProof w:val="0"/>
          <w:color w:val="auto"/>
          <w:sz w:val="25"/>
          <w:szCs w:val="25"/>
          <w:lang w:val="en-US"/>
        </w:rPr>
        <w:t>g the inadequacy of existing paradigms to fully explain contemporary e</w:t>
      </w:r>
      <w:r w:rsidRPr="6BE16009" w:rsidR="56DCCA67">
        <w:rPr>
          <w:rFonts w:ascii="Arial Nova" w:hAnsi="Arial Nova" w:eastAsia="Arial Nova" w:cs="Arial Nova"/>
          <w:noProof w:val="0"/>
          <w:color w:val="auto"/>
          <w:sz w:val="25"/>
          <w:szCs w:val="25"/>
          <w:lang w:val="en-US"/>
        </w:rPr>
        <w:t>ntreprene</w:t>
      </w:r>
      <w:r w:rsidRPr="6BE16009" w:rsidR="56DCCA67">
        <w:rPr>
          <w:rFonts w:ascii="Arial Nova" w:hAnsi="Arial Nova" w:eastAsia="Arial Nova" w:cs="Arial Nova"/>
          <w:noProof w:val="0"/>
          <w:color w:val="auto"/>
          <w:sz w:val="25"/>
          <w:szCs w:val="25"/>
          <w:lang w:val="en-US"/>
        </w:rPr>
        <w:t>urial realities.</w:t>
      </w:r>
    </w:p>
    <w:p xmlns:wp14="http://schemas.microsoft.com/office/word/2010/wordml" w:rsidP="6BE16009" wp14:paraId="4B946004" wp14:textId="5AD5D55F">
      <w:pPr>
        <w:pStyle w:val="Heading3"/>
        <w:spacing w:before="281" w:beforeAutospacing="off" w:after="281" w:afterAutospacing="off" w:line="240" w:lineRule="auto"/>
        <w:rPr>
          <w:rFonts w:ascii="Arial Nova" w:hAnsi="Arial Nova" w:eastAsia="Arial Nova" w:cs="Arial Nova"/>
          <w:b w:val="1"/>
          <w:bCs w:val="1"/>
          <w:noProof w:val="0"/>
          <w:color w:val="auto"/>
          <w:sz w:val="25"/>
          <w:szCs w:val="25"/>
          <w:lang w:val="en-US"/>
        </w:rPr>
      </w:pPr>
      <w:r w:rsidRPr="6BE16009" w:rsidR="56DCCA67">
        <w:rPr>
          <w:rFonts w:ascii="Arial Nova" w:hAnsi="Arial Nova" w:eastAsia="Arial Nova" w:cs="Arial Nova"/>
          <w:b w:val="1"/>
          <w:bCs w:val="1"/>
          <w:noProof w:val="0"/>
          <w:color w:val="auto"/>
          <w:sz w:val="25"/>
          <w:szCs w:val="25"/>
          <w:lang w:val="en-US"/>
        </w:rPr>
        <w:t>Scientific Revolution: The Shift Towards Platform-Mediated Entrepreneurship</w:t>
      </w:r>
    </w:p>
    <w:p xmlns:wp14="http://schemas.microsoft.com/office/word/2010/wordml" w:rsidP="6BE16009" wp14:paraId="10E48E56" wp14:textId="51E68868">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56DCCA67">
        <w:rPr>
          <w:rFonts w:ascii="Arial Nova" w:hAnsi="Arial Nova" w:eastAsia="Arial Nova" w:cs="Arial Nova"/>
          <w:noProof w:val="0"/>
          <w:color w:val="auto"/>
          <w:sz w:val="25"/>
          <w:szCs w:val="25"/>
          <w:lang w:val="en-US"/>
        </w:rPr>
        <w:t xml:space="preserve">In Kuhnian terms, a scientific revolution involves the emergence of a new paradigm that redefines accepted assumptions and practices. Cloud </w:t>
      </w:r>
      <w:r w:rsidRPr="6BE16009" w:rsidR="56DCCA67">
        <w:rPr>
          <w:rFonts w:ascii="Arial Nova" w:hAnsi="Arial Nova" w:eastAsia="Arial Nova" w:cs="Arial Nova"/>
          <w:noProof w:val="0"/>
          <w:color w:val="auto"/>
          <w:sz w:val="25"/>
          <w:szCs w:val="25"/>
          <w:lang w:val="en-US"/>
        </w:rPr>
        <w:t>kitchen</w:t>
      </w:r>
      <w:r w:rsidRPr="6BE16009" w:rsidR="56DCCA67">
        <w:rPr>
          <w:rFonts w:ascii="Arial Nova" w:hAnsi="Arial Nova" w:eastAsia="Arial Nova" w:cs="Arial Nova"/>
          <w:noProof w:val="0"/>
          <w:color w:val="auto"/>
          <w:sz w:val="25"/>
          <w:szCs w:val="25"/>
          <w:lang w:val="en-US"/>
        </w:rPr>
        <w:t xml:space="preserve">s can be interpreted as part of such a shift, as they fundamentally alter how food businesses are </w:t>
      </w:r>
      <w:r w:rsidRPr="6BE16009" w:rsidR="56DCCA67">
        <w:rPr>
          <w:rFonts w:ascii="Arial Nova" w:hAnsi="Arial Nova" w:eastAsia="Arial Nova" w:cs="Arial Nova"/>
          <w:noProof w:val="0"/>
          <w:color w:val="auto"/>
          <w:sz w:val="25"/>
          <w:szCs w:val="25"/>
          <w:lang w:val="en-US"/>
        </w:rPr>
        <w:t>conceptualised</w:t>
      </w:r>
      <w:r w:rsidRPr="6BE16009" w:rsidR="56DCCA67">
        <w:rPr>
          <w:rFonts w:ascii="Arial Nova" w:hAnsi="Arial Nova" w:eastAsia="Arial Nova" w:cs="Arial Nova"/>
          <w:noProof w:val="0"/>
          <w:color w:val="auto"/>
          <w:sz w:val="25"/>
          <w:szCs w:val="25"/>
          <w:lang w:val="en-US"/>
        </w:rPr>
        <w:t xml:space="preserve">, </w:t>
      </w:r>
      <w:r w:rsidRPr="6BE16009" w:rsidR="56DCCA67">
        <w:rPr>
          <w:rFonts w:ascii="Arial Nova" w:hAnsi="Arial Nova" w:eastAsia="Arial Nova" w:cs="Arial Nova"/>
          <w:noProof w:val="0"/>
          <w:color w:val="auto"/>
          <w:sz w:val="25"/>
          <w:szCs w:val="25"/>
          <w:lang w:val="en-US"/>
        </w:rPr>
        <w:t>organised</w:t>
      </w:r>
      <w:r w:rsidRPr="6BE16009" w:rsidR="56DCCA67">
        <w:rPr>
          <w:rFonts w:ascii="Arial Nova" w:hAnsi="Arial Nova" w:eastAsia="Arial Nova" w:cs="Arial Nova"/>
          <w:noProof w:val="0"/>
          <w:color w:val="auto"/>
          <w:sz w:val="25"/>
          <w:szCs w:val="25"/>
          <w:lang w:val="en-US"/>
        </w:rPr>
        <w:t>, and scaled. Platform-mediated entrepreneurship challenges the centrality of physical space, foregrounds data-driven decision-makin</w:t>
      </w:r>
      <w:r w:rsidRPr="6BE16009" w:rsidR="56DCCA67">
        <w:rPr>
          <w:rFonts w:ascii="Arial Nova" w:hAnsi="Arial Nova" w:eastAsia="Arial Nova" w:cs="Arial Nova"/>
          <w:noProof w:val="0"/>
          <w:color w:val="auto"/>
          <w:sz w:val="25"/>
          <w:szCs w:val="25"/>
          <w:lang w:val="en-US"/>
        </w:rPr>
        <w:t xml:space="preserve">g, and </w:t>
      </w:r>
      <w:r w:rsidRPr="6BE16009" w:rsidR="56DCCA67">
        <w:rPr>
          <w:rFonts w:ascii="Arial Nova" w:hAnsi="Arial Nova" w:eastAsia="Arial Nova" w:cs="Arial Nova"/>
          <w:noProof w:val="0"/>
          <w:color w:val="auto"/>
          <w:sz w:val="25"/>
          <w:szCs w:val="25"/>
          <w:lang w:val="en-US"/>
        </w:rPr>
        <w:t>prio</w:t>
      </w:r>
      <w:r w:rsidRPr="6BE16009" w:rsidR="56DCCA67">
        <w:rPr>
          <w:rFonts w:ascii="Arial Nova" w:hAnsi="Arial Nova" w:eastAsia="Arial Nova" w:cs="Arial Nova"/>
          <w:noProof w:val="0"/>
          <w:color w:val="auto"/>
          <w:sz w:val="25"/>
          <w:szCs w:val="25"/>
          <w:lang w:val="en-US"/>
        </w:rPr>
        <w:t>ritises</w:t>
      </w:r>
      <w:r w:rsidRPr="6BE16009" w:rsidR="56DCCA67">
        <w:rPr>
          <w:rFonts w:ascii="Arial Nova" w:hAnsi="Arial Nova" w:eastAsia="Arial Nova" w:cs="Arial Nova"/>
          <w:noProof w:val="0"/>
          <w:color w:val="auto"/>
          <w:sz w:val="25"/>
          <w:szCs w:val="25"/>
          <w:lang w:val="en-US"/>
        </w:rPr>
        <w:t xml:space="preserve"> logistical efficiency</w:t>
      </w:r>
      <w:r w:rsidRPr="6BE16009" w:rsidR="56DCCA67">
        <w:rPr>
          <w:rFonts w:ascii="Arial Nova" w:hAnsi="Arial Nova" w:eastAsia="Arial Nova" w:cs="Arial Nova"/>
          <w:noProof w:val="0"/>
          <w:color w:val="auto"/>
          <w:sz w:val="25"/>
          <w:szCs w:val="25"/>
          <w:lang w:val="en-US"/>
        </w:rPr>
        <w:t xml:space="preserve"> over exp</w:t>
      </w:r>
      <w:r w:rsidRPr="6BE16009" w:rsidR="56DCCA67">
        <w:rPr>
          <w:rFonts w:ascii="Arial Nova" w:hAnsi="Arial Nova" w:eastAsia="Arial Nova" w:cs="Arial Nova"/>
          <w:noProof w:val="0"/>
          <w:color w:val="auto"/>
          <w:sz w:val="25"/>
          <w:szCs w:val="25"/>
          <w:lang w:val="en-US"/>
        </w:rPr>
        <w:t>eriential dining.</w:t>
      </w:r>
    </w:p>
    <w:p xmlns:wp14="http://schemas.microsoft.com/office/word/2010/wordml" w:rsidP="6BE16009" wp14:paraId="46079864" wp14:textId="6813CBBA">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56DCCA67">
        <w:rPr>
          <w:rFonts w:ascii="Arial Nova" w:hAnsi="Arial Nova" w:eastAsia="Arial Nova" w:cs="Arial Nova"/>
          <w:noProof w:val="0"/>
          <w:color w:val="auto"/>
          <w:sz w:val="25"/>
          <w:szCs w:val="25"/>
          <w:lang w:val="en-US"/>
        </w:rPr>
        <w:t>For women entrepreneurs, this shift holds potential significance. Cloud kitchens offer alternative pathways into entrepreneurship that align with flexible working arrangements and lower capital thresholds. However, unlike Kuhn’s notion of a complete paradigm replacement, the transition within food entrepreneurship appears incomplete and uneven.</w:t>
      </w:r>
    </w:p>
    <w:p xmlns:wp14="http://schemas.microsoft.com/office/word/2010/wordml" w:rsidP="6BE16009" wp14:paraId="7B172B5B" wp14:textId="13C85B14">
      <w:pPr>
        <w:pStyle w:val="Heading3"/>
        <w:spacing w:before="281" w:beforeAutospacing="off" w:after="281" w:afterAutospacing="off" w:line="240" w:lineRule="auto"/>
        <w:rPr>
          <w:rFonts w:ascii="Arial Nova" w:hAnsi="Arial Nova" w:eastAsia="Arial Nova" w:cs="Arial Nova"/>
          <w:b w:val="1"/>
          <w:bCs w:val="1"/>
          <w:noProof w:val="0"/>
          <w:color w:val="auto"/>
          <w:sz w:val="25"/>
          <w:szCs w:val="25"/>
          <w:lang w:val="en-US"/>
        </w:rPr>
      </w:pPr>
      <w:r w:rsidRPr="6BE16009" w:rsidR="56DCCA67">
        <w:rPr>
          <w:rFonts w:ascii="Arial Nova" w:hAnsi="Arial Nova" w:eastAsia="Arial Nova" w:cs="Arial Nova"/>
          <w:b w:val="1"/>
          <w:bCs w:val="1"/>
          <w:noProof w:val="0"/>
          <w:color w:val="auto"/>
          <w:sz w:val="25"/>
          <w:szCs w:val="25"/>
          <w:lang w:val="en-US"/>
        </w:rPr>
        <w:t>New Normal: Platform-Mediated but Constrained Entrepreneurship</w:t>
      </w:r>
    </w:p>
    <w:p xmlns:wp14="http://schemas.microsoft.com/office/word/2010/wordml" w:rsidP="6BE16009" wp14:paraId="69232B2E" wp14:textId="2903A2BF">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56DCCA67">
        <w:rPr>
          <w:rFonts w:ascii="Arial Nova" w:hAnsi="Arial Nova" w:eastAsia="Arial Nova" w:cs="Arial Nova"/>
          <w:noProof w:val="0"/>
          <w:color w:val="auto"/>
          <w:sz w:val="25"/>
          <w:szCs w:val="25"/>
          <w:lang w:val="en-US"/>
        </w:rPr>
        <w:t xml:space="preserve">Rather than </w:t>
      </w:r>
      <w:r w:rsidRPr="6BE16009" w:rsidR="56DCCA67">
        <w:rPr>
          <w:rFonts w:ascii="Arial Nova" w:hAnsi="Arial Nova" w:eastAsia="Arial Nova" w:cs="Arial Nova"/>
          <w:noProof w:val="0"/>
          <w:color w:val="auto"/>
          <w:sz w:val="25"/>
          <w:szCs w:val="25"/>
          <w:lang w:val="en-US"/>
        </w:rPr>
        <w:t>establishing</w:t>
      </w:r>
      <w:r w:rsidRPr="6BE16009" w:rsidR="56DCCA67">
        <w:rPr>
          <w:rFonts w:ascii="Arial Nova" w:hAnsi="Arial Nova" w:eastAsia="Arial Nova" w:cs="Arial Nova"/>
          <w:noProof w:val="0"/>
          <w:color w:val="auto"/>
          <w:sz w:val="25"/>
          <w:szCs w:val="25"/>
          <w:lang w:val="en-US"/>
        </w:rPr>
        <w:t xml:space="preserve"> a </w:t>
      </w:r>
      <w:r w:rsidRPr="6BE16009" w:rsidR="56DCCA67">
        <w:rPr>
          <w:rFonts w:ascii="Arial Nova" w:hAnsi="Arial Nova" w:eastAsia="Arial Nova" w:cs="Arial Nova"/>
          <w:noProof w:val="0"/>
          <w:color w:val="auto"/>
          <w:sz w:val="25"/>
          <w:szCs w:val="25"/>
          <w:lang w:val="en-US"/>
        </w:rPr>
        <w:t>wholly new</w:t>
      </w:r>
      <w:r w:rsidRPr="6BE16009" w:rsidR="56DCCA67">
        <w:rPr>
          <w:rFonts w:ascii="Arial Nova" w:hAnsi="Arial Nova" w:eastAsia="Arial Nova" w:cs="Arial Nova"/>
          <w:noProof w:val="0"/>
          <w:color w:val="auto"/>
          <w:sz w:val="25"/>
          <w:szCs w:val="25"/>
          <w:lang w:val="en-US"/>
        </w:rPr>
        <w:t xml:space="preserve"> paradigm, the cloud kitchen model </w:t>
      </w:r>
      <w:r w:rsidRPr="6BE16009" w:rsidR="56DCCA67">
        <w:rPr>
          <w:rFonts w:ascii="Arial Nova" w:hAnsi="Arial Nova" w:eastAsia="Arial Nova" w:cs="Arial Nova"/>
          <w:noProof w:val="0"/>
          <w:color w:val="auto"/>
          <w:sz w:val="25"/>
          <w:szCs w:val="25"/>
          <w:lang w:val="en-US"/>
        </w:rPr>
        <w:t>represents</w:t>
      </w:r>
      <w:r w:rsidRPr="6BE16009" w:rsidR="56DCCA67">
        <w:rPr>
          <w:rFonts w:ascii="Arial Nova" w:hAnsi="Arial Nova" w:eastAsia="Arial Nova" w:cs="Arial Nova"/>
          <w:noProof w:val="0"/>
          <w:color w:val="auto"/>
          <w:sz w:val="25"/>
          <w:szCs w:val="25"/>
          <w:lang w:val="en-US"/>
        </w:rPr>
        <w:t xml:space="preserve"> a “new normal” </w:t>
      </w:r>
      <w:r w:rsidRPr="6BE16009" w:rsidR="56DCCA67">
        <w:rPr>
          <w:rFonts w:ascii="Arial Nova" w:hAnsi="Arial Nova" w:eastAsia="Arial Nova" w:cs="Arial Nova"/>
          <w:noProof w:val="0"/>
          <w:color w:val="auto"/>
          <w:sz w:val="25"/>
          <w:szCs w:val="25"/>
          <w:lang w:val="en-US"/>
        </w:rPr>
        <w:t>characterised</w:t>
      </w:r>
      <w:r w:rsidRPr="6BE16009" w:rsidR="56DCCA67">
        <w:rPr>
          <w:rFonts w:ascii="Arial Nova" w:hAnsi="Arial Nova" w:eastAsia="Arial Nova" w:cs="Arial Nova"/>
          <w:noProof w:val="0"/>
          <w:color w:val="auto"/>
          <w:sz w:val="25"/>
          <w:szCs w:val="25"/>
          <w:lang w:val="en-US"/>
        </w:rPr>
        <w:t xml:space="preserve"> by hybrid entrepreneurial forms. Traditional restaurants and cloud kitchens coexist, and wo</w:t>
      </w:r>
      <w:r w:rsidRPr="6BE16009" w:rsidR="56DCCA67">
        <w:rPr>
          <w:rFonts w:ascii="Arial Nova" w:hAnsi="Arial Nova" w:eastAsia="Arial Nova" w:cs="Arial Nova"/>
          <w:noProof w:val="0"/>
          <w:color w:val="auto"/>
          <w:sz w:val="25"/>
          <w:szCs w:val="25"/>
          <w:lang w:val="en-US"/>
        </w:rPr>
        <w:t>men en</w:t>
      </w:r>
      <w:r w:rsidRPr="6BE16009" w:rsidR="56DCCA67">
        <w:rPr>
          <w:rFonts w:ascii="Arial Nova" w:hAnsi="Arial Nova" w:eastAsia="Arial Nova" w:cs="Arial Nova"/>
          <w:noProof w:val="0"/>
          <w:color w:val="auto"/>
          <w:sz w:val="25"/>
          <w:szCs w:val="25"/>
          <w:lang w:val="en-US"/>
        </w:rPr>
        <w:t>trepreneurs navigate between opportunity and constraint within platform-dominated ecosystems. This new normal reflects partial transformation rather than revolutionary change.</w:t>
      </w:r>
    </w:p>
    <w:p xmlns:wp14="http://schemas.microsoft.com/office/word/2010/wordml" w:rsidP="6BE16009" wp14:paraId="7233AAEE" wp14:textId="17DAEF91">
      <w:pPr>
        <w:pStyle w:val="Heading3"/>
        <w:spacing w:before="281" w:beforeAutospacing="off" w:after="281" w:afterAutospacing="off" w:line="240" w:lineRule="auto"/>
        <w:rPr>
          <w:rFonts w:ascii="Arial Nova" w:hAnsi="Arial Nova" w:eastAsia="Arial Nova" w:cs="Arial Nova"/>
          <w:b w:val="1"/>
          <w:bCs w:val="1"/>
          <w:noProof w:val="0"/>
          <w:color w:val="auto"/>
          <w:sz w:val="25"/>
          <w:szCs w:val="25"/>
          <w:lang w:val="en-US"/>
        </w:rPr>
      </w:pPr>
      <w:r w:rsidRPr="6BE16009" w:rsidR="56DCCA67">
        <w:rPr>
          <w:rFonts w:ascii="Arial Nova" w:hAnsi="Arial Nova" w:eastAsia="Arial Nova" w:cs="Arial Nova"/>
          <w:b w:val="1"/>
          <w:bCs w:val="1"/>
          <w:noProof w:val="0"/>
          <w:color w:val="auto"/>
          <w:sz w:val="25"/>
          <w:szCs w:val="25"/>
          <w:lang w:val="en-US"/>
        </w:rPr>
        <w:t>Conclusion: Significance of the Paradigm Shift</w:t>
      </w:r>
    </w:p>
    <w:p xmlns:wp14="http://schemas.microsoft.com/office/word/2010/wordml" w:rsidP="6BE16009" wp14:paraId="5827B10F" wp14:textId="50D3F2A7">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56DCCA67">
        <w:rPr>
          <w:rFonts w:ascii="Arial Nova" w:hAnsi="Arial Nova" w:eastAsia="Arial Nova" w:cs="Arial Nova"/>
          <w:noProof w:val="0"/>
          <w:color w:val="auto"/>
          <w:sz w:val="25"/>
          <w:szCs w:val="25"/>
          <w:lang w:val="en-US"/>
        </w:rPr>
        <w:t xml:space="preserve">Applying Kuhn’s framework reveals that women-led cloud kitchens occupy a transitional space within food entrepreneurship. They challenge dominant assumptions and introduce alternative </w:t>
      </w:r>
      <w:r w:rsidRPr="6BE16009" w:rsidR="56D2F11B">
        <w:rPr>
          <w:rFonts w:ascii="Arial Nova" w:hAnsi="Arial Nova" w:eastAsia="Arial Nova" w:cs="Arial Nova"/>
          <w:noProof w:val="0"/>
          <w:color w:val="auto"/>
          <w:sz w:val="25"/>
          <w:szCs w:val="25"/>
          <w:lang w:val="en-US"/>
        </w:rPr>
        <w:t>practices yet</w:t>
      </w:r>
      <w:r w:rsidRPr="6BE16009" w:rsidR="56DCCA67">
        <w:rPr>
          <w:rFonts w:ascii="Arial Nova" w:hAnsi="Arial Nova" w:eastAsia="Arial Nova" w:cs="Arial Nova"/>
          <w:noProof w:val="0"/>
          <w:color w:val="auto"/>
          <w:sz w:val="25"/>
          <w:szCs w:val="25"/>
          <w:lang w:val="en-US"/>
        </w:rPr>
        <w:t xml:space="preserve"> </w:t>
      </w:r>
      <w:r w:rsidRPr="6BE16009" w:rsidR="56DCCA67">
        <w:rPr>
          <w:rFonts w:ascii="Arial Nova" w:hAnsi="Arial Nova" w:eastAsia="Arial Nova" w:cs="Arial Nova"/>
          <w:noProof w:val="0"/>
          <w:color w:val="auto"/>
          <w:sz w:val="25"/>
          <w:szCs w:val="25"/>
          <w:lang w:val="en-US"/>
        </w:rPr>
        <w:t>remain</w:t>
      </w:r>
      <w:r w:rsidRPr="6BE16009" w:rsidR="56DCCA67">
        <w:rPr>
          <w:rFonts w:ascii="Arial Nova" w:hAnsi="Arial Nova" w:eastAsia="Arial Nova" w:cs="Arial Nova"/>
          <w:noProof w:val="0"/>
          <w:color w:val="auto"/>
          <w:sz w:val="25"/>
          <w:szCs w:val="25"/>
          <w:lang w:val="en-US"/>
        </w:rPr>
        <w:t xml:space="preserve"> shaped by structural and institutional constraints. This interpretation tempers claims of transformation and underscores the need for supportive policies, gender-sensitive platform governance, and institutional reform to enable sustainable paradigm evolution.</w:t>
      </w:r>
    </w:p>
    <w:p xmlns:wp14="http://schemas.microsoft.com/office/word/2010/wordml" w:rsidP="6BE16009" wp14:paraId="590AFE18" wp14:textId="42E493E8">
      <w:pPr>
        <w:spacing w:line="240" w:lineRule="auto"/>
        <w:rPr>
          <w:rFonts w:ascii="Arial Nova" w:hAnsi="Arial Nova" w:eastAsia="Arial Nova" w:cs="Arial Nova"/>
          <w:color w:val="auto"/>
          <w:sz w:val="25"/>
          <w:szCs w:val="25"/>
        </w:rPr>
      </w:pPr>
    </w:p>
    <w:p xmlns:wp14="http://schemas.microsoft.com/office/word/2010/wordml" w:rsidP="6BE16009" wp14:paraId="31D5C71A" wp14:textId="4ED68BF6">
      <w:pPr>
        <w:pStyle w:val="Heading2"/>
        <w:spacing w:before="299" w:beforeAutospacing="off" w:after="299" w:afterAutospacing="off" w:line="240" w:lineRule="auto"/>
        <w:rPr>
          <w:rFonts w:ascii="Arial Nova" w:hAnsi="Arial Nova" w:eastAsia="Arial Nova" w:cs="Arial Nova"/>
          <w:b w:val="1"/>
          <w:bCs w:val="1"/>
          <w:noProof w:val="0"/>
          <w:color w:val="auto"/>
          <w:sz w:val="25"/>
          <w:szCs w:val="25"/>
          <w:lang w:val="en-US"/>
        </w:rPr>
      </w:pPr>
      <w:r w:rsidRPr="6BE16009" w:rsidR="56DCCA67">
        <w:rPr>
          <w:rFonts w:ascii="Arial Nova" w:hAnsi="Arial Nova" w:eastAsia="Arial Nova" w:cs="Arial Nova"/>
          <w:b w:val="1"/>
          <w:bCs w:val="1"/>
          <w:noProof w:val="0"/>
          <w:color w:val="auto"/>
          <w:sz w:val="25"/>
          <w:szCs w:val="25"/>
          <w:lang w:val="en-US"/>
        </w:rPr>
        <w:t>B. Challenges in Implementing the New Paradigm</w:t>
      </w:r>
    </w:p>
    <w:p xmlns:wp14="http://schemas.microsoft.com/office/word/2010/wordml" w:rsidP="6BE16009" wp14:paraId="7487B28E" wp14:textId="3C223296">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56DCCA67">
        <w:rPr>
          <w:rFonts w:ascii="Arial Nova" w:hAnsi="Arial Nova" w:eastAsia="Arial Nova" w:cs="Arial Nova"/>
          <w:noProof w:val="0"/>
          <w:color w:val="auto"/>
          <w:sz w:val="25"/>
          <w:szCs w:val="25"/>
          <w:lang w:val="en-US"/>
        </w:rPr>
        <w:t>Despite their disruptive potential, cloud kitchens face significant challenges in practice. Platform power asymmetry li</w:t>
      </w:r>
      <w:r w:rsidRPr="6BE16009" w:rsidR="56DCCA67">
        <w:rPr>
          <w:rFonts w:ascii="Arial Nova" w:hAnsi="Arial Nova" w:eastAsia="Arial Nova" w:cs="Arial Nova"/>
          <w:noProof w:val="0"/>
          <w:color w:val="auto"/>
          <w:sz w:val="25"/>
          <w:szCs w:val="25"/>
          <w:lang w:val="en-US"/>
        </w:rPr>
        <w:t>mits entre</w:t>
      </w:r>
      <w:r w:rsidRPr="6BE16009" w:rsidR="56DCCA67">
        <w:rPr>
          <w:rFonts w:ascii="Arial Nova" w:hAnsi="Arial Nova" w:eastAsia="Arial Nova" w:cs="Arial Nova"/>
          <w:noProof w:val="0"/>
          <w:color w:val="auto"/>
          <w:sz w:val="25"/>
          <w:szCs w:val="25"/>
          <w:lang w:val="en-US"/>
        </w:rPr>
        <w:t>preneu</w:t>
      </w:r>
      <w:r w:rsidRPr="6BE16009" w:rsidR="56DCCA67">
        <w:rPr>
          <w:rFonts w:ascii="Arial Nova" w:hAnsi="Arial Nova" w:eastAsia="Arial Nova" w:cs="Arial Nova"/>
          <w:noProof w:val="0"/>
          <w:color w:val="auto"/>
          <w:sz w:val="25"/>
          <w:szCs w:val="25"/>
          <w:lang w:val="en-US"/>
        </w:rPr>
        <w:t>rial autono</w:t>
      </w:r>
      <w:r w:rsidRPr="6BE16009" w:rsidR="56DCCA67">
        <w:rPr>
          <w:rFonts w:ascii="Arial Nova" w:hAnsi="Arial Nova" w:eastAsia="Arial Nova" w:cs="Arial Nova"/>
          <w:noProof w:val="0"/>
          <w:color w:val="auto"/>
          <w:sz w:val="25"/>
          <w:szCs w:val="25"/>
          <w:lang w:val="en-US"/>
        </w:rPr>
        <w:t>my, high commission rates constrain profitability, and the absence of gender-responsive institutional support restricts long-term sustainability (</w:t>
      </w:r>
      <w:r w:rsidRPr="6BE16009" w:rsidR="56DCCA67">
        <w:rPr>
          <w:rFonts w:ascii="Arial Nova" w:hAnsi="Arial Nova" w:eastAsia="Arial Nova" w:cs="Arial Nova"/>
          <w:noProof w:val="0"/>
          <w:color w:val="auto"/>
          <w:sz w:val="25"/>
          <w:szCs w:val="25"/>
          <w:lang w:val="en-US"/>
        </w:rPr>
        <w:t>Pookulangara</w:t>
      </w:r>
      <w:r w:rsidRPr="6BE16009" w:rsidR="56DCCA67">
        <w:rPr>
          <w:rFonts w:ascii="Arial Nova" w:hAnsi="Arial Nova" w:eastAsia="Arial Nova" w:cs="Arial Nova"/>
          <w:noProof w:val="0"/>
          <w:color w:val="auto"/>
          <w:sz w:val="25"/>
          <w:szCs w:val="25"/>
          <w:lang w:val="en-US"/>
        </w:rPr>
        <w:t xml:space="preserve"> et al., 2023). These challenges inhibit the consolidation of cloud kitchens as a fully </w:t>
      </w:r>
      <w:r w:rsidRPr="6BE16009" w:rsidR="56DCCA67">
        <w:rPr>
          <w:rFonts w:ascii="Arial Nova" w:hAnsi="Arial Nova" w:eastAsia="Arial Nova" w:cs="Arial Nova"/>
          <w:noProof w:val="0"/>
          <w:color w:val="auto"/>
          <w:sz w:val="25"/>
          <w:szCs w:val="25"/>
          <w:lang w:val="en-US"/>
        </w:rPr>
        <w:t>realised</w:t>
      </w:r>
      <w:r w:rsidRPr="6BE16009" w:rsidR="56DCCA67">
        <w:rPr>
          <w:rFonts w:ascii="Arial Nova" w:hAnsi="Arial Nova" w:eastAsia="Arial Nova" w:cs="Arial Nova"/>
          <w:noProof w:val="0"/>
          <w:color w:val="auto"/>
          <w:sz w:val="25"/>
          <w:szCs w:val="25"/>
          <w:lang w:val="en-US"/>
        </w:rPr>
        <w:t xml:space="preserve"> alternative paradigm for women entrepreneurs.</w:t>
      </w:r>
    </w:p>
    <w:p xmlns:wp14="http://schemas.microsoft.com/office/word/2010/wordml" w:rsidP="6BE16009" wp14:paraId="59C84486" wp14:textId="6F56AF15">
      <w:pPr>
        <w:spacing w:line="240" w:lineRule="auto"/>
        <w:rPr>
          <w:rFonts w:ascii="Arial Nova" w:hAnsi="Arial Nova" w:eastAsia="Arial Nova" w:cs="Arial Nova"/>
          <w:color w:val="auto"/>
          <w:sz w:val="25"/>
          <w:szCs w:val="25"/>
        </w:rPr>
      </w:pPr>
    </w:p>
    <w:p xmlns:wp14="http://schemas.microsoft.com/office/word/2010/wordml" w:rsidP="6BE16009" wp14:paraId="432BD07C" wp14:textId="4955F3A5">
      <w:pPr>
        <w:pStyle w:val="Heading2"/>
        <w:spacing w:before="299" w:beforeAutospacing="off" w:after="299" w:afterAutospacing="off" w:line="240" w:lineRule="auto"/>
        <w:rPr>
          <w:rFonts w:ascii="Arial Nova" w:hAnsi="Arial Nova" w:eastAsia="Arial Nova" w:cs="Arial Nova"/>
          <w:b w:val="1"/>
          <w:bCs w:val="1"/>
          <w:noProof w:val="0"/>
          <w:color w:val="auto"/>
          <w:sz w:val="25"/>
          <w:szCs w:val="25"/>
          <w:lang w:val="en-US"/>
        </w:rPr>
      </w:pPr>
      <w:r w:rsidRPr="6BE16009" w:rsidR="56DCCA67">
        <w:rPr>
          <w:rFonts w:ascii="Arial Nova" w:hAnsi="Arial Nova" w:eastAsia="Arial Nova" w:cs="Arial Nova"/>
          <w:b w:val="1"/>
          <w:bCs w:val="1"/>
          <w:noProof w:val="0"/>
          <w:color w:val="auto"/>
          <w:sz w:val="25"/>
          <w:szCs w:val="25"/>
          <w:lang w:val="en-US"/>
        </w:rPr>
        <w:t>C. Relevance of Kuhn’s Paradigm to the Research Context</w:t>
      </w:r>
    </w:p>
    <w:p xmlns:wp14="http://schemas.microsoft.com/office/word/2010/wordml" w:rsidP="6BE16009" wp14:paraId="2D6CC1F6" wp14:textId="6EBEA63B">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56DCCA67">
        <w:rPr>
          <w:rFonts w:ascii="Arial Nova" w:hAnsi="Arial Nova" w:eastAsia="Arial Nova" w:cs="Arial Nova"/>
          <w:noProof w:val="0"/>
          <w:color w:val="auto"/>
          <w:sz w:val="25"/>
          <w:szCs w:val="25"/>
          <w:lang w:val="en-US"/>
        </w:rPr>
        <w:t>Kuhn’s paradigm framework is particularly relevant to this research because it highlights the non-linear and contested nature of change. The cloud kitchen sector in Mumbai appears positioned between crisis and partial paradigm reconfiguration rather than complete transformation. This perspective informs the study’s analytical stance and reinforces the need to examine structural conditions alongside technological innovation.</w:t>
      </w:r>
    </w:p>
    <w:p xmlns:wp14="http://schemas.microsoft.com/office/word/2010/wordml" w:rsidP="6BE16009" wp14:paraId="54E43BFA" wp14:textId="6CDEBB0F">
      <w:pPr>
        <w:pStyle w:val="Heading1"/>
        <w:spacing w:before="322" w:beforeAutospacing="off" w:after="322" w:afterAutospacing="off" w:line="240" w:lineRule="auto"/>
        <w:rPr>
          <w:rFonts w:ascii="Arial Nova" w:hAnsi="Arial Nova" w:eastAsia="Arial Nova" w:cs="Arial Nova"/>
          <w:b w:val="1"/>
          <w:bCs w:val="1"/>
          <w:noProof w:val="0"/>
          <w:color w:val="auto"/>
          <w:sz w:val="25"/>
          <w:szCs w:val="25"/>
          <w:lang w:val="en-US"/>
        </w:rPr>
      </w:pPr>
      <w:r w:rsidRPr="6BE16009" w:rsidR="56DCCA67">
        <w:rPr>
          <w:rFonts w:ascii="Arial Nova" w:hAnsi="Arial Nova" w:eastAsia="Arial Nova" w:cs="Arial Nova"/>
          <w:b w:val="1"/>
          <w:bCs w:val="1"/>
          <w:noProof w:val="0"/>
          <w:color w:val="auto"/>
          <w:sz w:val="25"/>
          <w:szCs w:val="25"/>
          <w:lang w:val="en-US"/>
        </w:rPr>
        <w:t>IV. RISING ACTION – RESEARCH DESIGN AND METHODOLOGY</w:t>
      </w:r>
    </w:p>
    <w:p xmlns:wp14="http://schemas.microsoft.com/office/word/2010/wordml" w:rsidP="6BE16009" wp14:paraId="1B3B9C3F" wp14:textId="2F744BB3">
      <w:pPr>
        <w:pStyle w:val="Heading2"/>
        <w:spacing w:before="299" w:beforeAutospacing="off" w:after="299" w:afterAutospacing="off" w:line="240" w:lineRule="auto"/>
        <w:rPr>
          <w:rFonts w:ascii="Arial Nova" w:hAnsi="Arial Nova" w:eastAsia="Arial Nova" w:cs="Arial Nova"/>
          <w:b w:val="1"/>
          <w:bCs w:val="1"/>
          <w:noProof w:val="0"/>
          <w:color w:val="auto"/>
          <w:sz w:val="25"/>
          <w:szCs w:val="25"/>
          <w:lang w:val="en-US"/>
        </w:rPr>
      </w:pPr>
      <w:r w:rsidRPr="6BE16009" w:rsidR="56DCCA67">
        <w:rPr>
          <w:rFonts w:ascii="Arial Nova" w:hAnsi="Arial Nova" w:eastAsia="Arial Nova" w:cs="Arial Nova"/>
          <w:b w:val="1"/>
          <w:bCs w:val="1"/>
          <w:noProof w:val="0"/>
          <w:color w:val="auto"/>
          <w:sz w:val="25"/>
          <w:szCs w:val="25"/>
          <w:lang w:val="en-US"/>
        </w:rPr>
        <w:t>A. Research Approach</w:t>
      </w:r>
    </w:p>
    <w:p xmlns:wp14="http://schemas.microsoft.com/office/word/2010/wordml" w:rsidP="6BE16009" wp14:paraId="3B1C5169" wp14:textId="18524DC2">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56DCCA67">
        <w:rPr>
          <w:rFonts w:ascii="Arial Nova" w:hAnsi="Arial Nova" w:eastAsia="Arial Nova" w:cs="Arial Nova"/>
          <w:noProof w:val="0"/>
          <w:color w:val="auto"/>
          <w:sz w:val="25"/>
          <w:szCs w:val="25"/>
          <w:lang w:val="en-US"/>
        </w:rPr>
        <w:t>The rese</w:t>
      </w:r>
      <w:r w:rsidRPr="6BE16009" w:rsidR="56DCCA67">
        <w:rPr>
          <w:rFonts w:ascii="Arial Nova" w:hAnsi="Arial Nova" w:eastAsia="Arial Nova" w:cs="Arial Nova"/>
          <w:noProof w:val="0"/>
          <w:color w:val="auto"/>
          <w:sz w:val="25"/>
          <w:szCs w:val="25"/>
          <w:lang w:val="en-US"/>
        </w:rPr>
        <w:t>ar</w:t>
      </w:r>
      <w:r w:rsidRPr="6BE16009" w:rsidR="56DCCA67">
        <w:rPr>
          <w:rFonts w:ascii="Arial Nova" w:hAnsi="Arial Nova" w:eastAsia="Arial Nova" w:cs="Arial Nova"/>
          <w:noProof w:val="0"/>
          <w:color w:val="auto"/>
          <w:sz w:val="25"/>
          <w:szCs w:val="25"/>
          <w:lang w:val="en-US"/>
        </w:rPr>
        <w:t>ch problem address</w:t>
      </w:r>
      <w:r w:rsidRPr="6BE16009" w:rsidR="56DCCA67">
        <w:rPr>
          <w:rFonts w:ascii="Arial Nova" w:hAnsi="Arial Nova" w:eastAsia="Arial Nova" w:cs="Arial Nova"/>
          <w:noProof w:val="0"/>
          <w:color w:val="auto"/>
          <w:sz w:val="25"/>
          <w:szCs w:val="25"/>
          <w:lang w:val="en-US"/>
        </w:rPr>
        <w:t>ed in th</w:t>
      </w:r>
      <w:r w:rsidRPr="6BE16009" w:rsidR="56DCCA67">
        <w:rPr>
          <w:rFonts w:ascii="Arial Nova" w:hAnsi="Arial Nova" w:eastAsia="Arial Nova" w:cs="Arial Nova"/>
          <w:noProof w:val="0"/>
          <w:color w:val="auto"/>
          <w:sz w:val="25"/>
          <w:szCs w:val="25"/>
          <w:lang w:val="en-US"/>
        </w:rPr>
        <w:t>is s</w:t>
      </w:r>
      <w:r w:rsidRPr="6BE16009" w:rsidR="56DCCA67">
        <w:rPr>
          <w:rFonts w:ascii="Arial Nova" w:hAnsi="Arial Nova" w:eastAsia="Arial Nova" w:cs="Arial Nova"/>
          <w:noProof w:val="0"/>
          <w:color w:val="auto"/>
          <w:sz w:val="25"/>
          <w:szCs w:val="25"/>
          <w:lang w:val="en-US"/>
        </w:rPr>
        <w:t>tudy is c</w:t>
      </w:r>
      <w:r w:rsidRPr="6BE16009" w:rsidR="56DCCA67">
        <w:rPr>
          <w:rFonts w:ascii="Arial Nova" w:hAnsi="Arial Nova" w:eastAsia="Arial Nova" w:cs="Arial Nova"/>
          <w:noProof w:val="0"/>
          <w:color w:val="auto"/>
          <w:sz w:val="25"/>
          <w:szCs w:val="25"/>
          <w:lang w:val="en-US"/>
        </w:rPr>
        <w:t xml:space="preserve">omplex and multi-dimensional, involving structural, experiential, and </w:t>
      </w:r>
      <w:r w:rsidRPr="6BE16009" w:rsidR="56DCCA67">
        <w:rPr>
          <w:rFonts w:ascii="Arial Nova" w:hAnsi="Arial Nova" w:eastAsia="Arial Nova" w:cs="Arial Nova"/>
          <w:noProof w:val="0"/>
          <w:color w:val="auto"/>
          <w:sz w:val="25"/>
          <w:szCs w:val="25"/>
          <w:lang w:val="en-US"/>
        </w:rPr>
        <w:t>con</w:t>
      </w:r>
      <w:r w:rsidRPr="6BE16009" w:rsidR="56DCCA67">
        <w:rPr>
          <w:rFonts w:ascii="Arial Nova" w:hAnsi="Arial Nova" w:eastAsia="Arial Nova" w:cs="Arial Nova"/>
          <w:noProof w:val="0"/>
          <w:color w:val="auto"/>
          <w:sz w:val="25"/>
          <w:szCs w:val="25"/>
          <w:lang w:val="en-US"/>
        </w:rPr>
        <w:t xml:space="preserve">textual elements of women entrepreneurship within cloud kitchens. As such, a </w:t>
      </w:r>
      <w:r w:rsidRPr="6BE16009" w:rsidR="56DCCA67">
        <w:rPr>
          <w:rFonts w:ascii="Arial Nova" w:hAnsi="Arial Nova" w:eastAsia="Arial Nova" w:cs="Arial Nova"/>
          <w:b w:val="1"/>
          <w:bCs w:val="1"/>
          <w:noProof w:val="0"/>
          <w:color w:val="auto"/>
          <w:sz w:val="25"/>
          <w:szCs w:val="25"/>
          <w:lang w:val="en-US"/>
        </w:rPr>
        <w:t>mixed-</w:t>
      </w:r>
      <w:r w:rsidRPr="6BE16009" w:rsidR="56DCCA67">
        <w:rPr>
          <w:rFonts w:ascii="Arial Nova" w:hAnsi="Arial Nova" w:eastAsia="Arial Nova" w:cs="Arial Nova"/>
          <w:b w:val="1"/>
          <w:bCs w:val="1"/>
          <w:noProof w:val="0"/>
          <w:color w:val="auto"/>
          <w:sz w:val="25"/>
          <w:szCs w:val="25"/>
          <w:lang w:val="en-US"/>
        </w:rPr>
        <w:t>methods</w:t>
      </w:r>
      <w:r w:rsidRPr="6BE16009" w:rsidR="56DCCA67">
        <w:rPr>
          <w:rFonts w:ascii="Arial Nova" w:hAnsi="Arial Nova" w:eastAsia="Arial Nova" w:cs="Arial Nova"/>
          <w:b w:val="1"/>
          <w:bCs w:val="1"/>
          <w:noProof w:val="0"/>
          <w:color w:val="auto"/>
          <w:sz w:val="25"/>
          <w:szCs w:val="25"/>
          <w:lang w:val="en-US"/>
        </w:rPr>
        <w:t xml:space="preserve"> research approach</w:t>
      </w:r>
      <w:r w:rsidRPr="6BE16009" w:rsidR="56DCCA67">
        <w:rPr>
          <w:rFonts w:ascii="Arial Nova" w:hAnsi="Arial Nova" w:eastAsia="Arial Nova" w:cs="Arial Nova"/>
          <w:noProof w:val="0"/>
          <w:color w:val="auto"/>
          <w:sz w:val="25"/>
          <w:szCs w:val="25"/>
          <w:lang w:val="en-US"/>
        </w:rPr>
        <w:t xml:space="preserve"> was selected as the most </w:t>
      </w:r>
      <w:r w:rsidRPr="6BE16009" w:rsidR="56DCCA67">
        <w:rPr>
          <w:rFonts w:ascii="Arial Nova" w:hAnsi="Arial Nova" w:eastAsia="Arial Nova" w:cs="Arial Nova"/>
          <w:noProof w:val="0"/>
          <w:color w:val="auto"/>
          <w:sz w:val="25"/>
          <w:szCs w:val="25"/>
          <w:lang w:val="en-US"/>
        </w:rPr>
        <w:t>appropriate strategy</w:t>
      </w:r>
      <w:r w:rsidRPr="6BE16009" w:rsidR="56DCCA67">
        <w:rPr>
          <w:rFonts w:ascii="Arial Nova" w:hAnsi="Arial Nova" w:eastAsia="Arial Nova" w:cs="Arial Nova"/>
          <w:noProof w:val="0"/>
          <w:color w:val="auto"/>
          <w:sz w:val="25"/>
          <w:szCs w:val="25"/>
          <w:lang w:val="en-US"/>
        </w:rPr>
        <w:t xml:space="preserve"> for addressing the research </w:t>
      </w:r>
      <w:r w:rsidRPr="6BE16009" w:rsidR="56DCCA67">
        <w:rPr>
          <w:rFonts w:ascii="Arial Nova" w:hAnsi="Arial Nova" w:eastAsia="Arial Nova" w:cs="Arial Nova"/>
          <w:noProof w:val="0"/>
          <w:color w:val="auto"/>
          <w:sz w:val="25"/>
          <w:szCs w:val="25"/>
          <w:lang w:val="en-US"/>
        </w:rPr>
        <w:t>objectives</w:t>
      </w:r>
      <w:r w:rsidRPr="6BE16009" w:rsidR="56DCCA67">
        <w:rPr>
          <w:rFonts w:ascii="Arial Nova" w:hAnsi="Arial Nova" w:eastAsia="Arial Nova" w:cs="Arial Nova"/>
          <w:noProof w:val="0"/>
          <w:color w:val="auto"/>
          <w:sz w:val="25"/>
          <w:szCs w:val="25"/>
          <w:lang w:val="en-US"/>
        </w:rPr>
        <w:t xml:space="preserve">. Mixed-methods research enables the integration of qualitative and quantitative data to provide a more comprehensive understanding of social phenomena than either approach alone (John W. Creswell </w:t>
      </w:r>
      <w:r w:rsidRPr="6BE16009" w:rsidR="56DCCA67">
        <w:rPr>
          <w:rFonts w:ascii="Arial Nova" w:hAnsi="Arial Nova" w:eastAsia="Arial Nova" w:cs="Arial Nova"/>
          <w:noProof w:val="0"/>
          <w:color w:val="auto"/>
          <w:sz w:val="25"/>
          <w:szCs w:val="25"/>
          <w:lang w:val="en-US"/>
        </w:rPr>
        <w:t>and</w:t>
      </w:r>
      <w:r w:rsidRPr="6BE16009" w:rsidR="56DCCA67">
        <w:rPr>
          <w:rFonts w:ascii="Arial Nova" w:hAnsi="Arial Nova" w:eastAsia="Arial Nova" w:cs="Arial Nova"/>
          <w:noProof w:val="0"/>
          <w:color w:val="auto"/>
          <w:sz w:val="25"/>
          <w:szCs w:val="25"/>
          <w:lang w:val="en-US"/>
        </w:rPr>
        <w:t xml:space="preserve"> Creswell, 2023).</w:t>
      </w:r>
    </w:p>
    <w:p xmlns:wp14="http://schemas.microsoft.com/office/word/2010/wordml" w:rsidP="6BE16009" wp14:paraId="695A838D" wp14:textId="42D72A5F">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56DCCA67">
        <w:rPr>
          <w:rFonts w:ascii="Arial Nova" w:hAnsi="Arial Nova" w:eastAsia="Arial Nova" w:cs="Arial Nova"/>
          <w:noProof w:val="0"/>
          <w:color w:val="auto"/>
          <w:sz w:val="25"/>
          <w:szCs w:val="25"/>
          <w:lang w:val="en-US"/>
        </w:rPr>
        <w:t>Quantitative</w:t>
      </w:r>
      <w:r w:rsidRPr="6BE16009" w:rsidR="56DCCA67">
        <w:rPr>
          <w:rFonts w:ascii="Arial Nova" w:hAnsi="Arial Nova" w:eastAsia="Arial Nova" w:cs="Arial Nova"/>
          <w:noProof w:val="0"/>
          <w:color w:val="auto"/>
          <w:sz w:val="25"/>
          <w:szCs w:val="25"/>
          <w:lang w:val="en-US"/>
        </w:rPr>
        <w:t xml:space="preserve"> meth</w:t>
      </w:r>
      <w:r w:rsidRPr="6BE16009" w:rsidR="4A373DA0">
        <w:rPr>
          <w:rFonts w:ascii="Arial Nova" w:hAnsi="Arial Nova" w:eastAsia="Arial Nova" w:cs="Arial Nova"/>
          <w:noProof w:val="0"/>
          <w:color w:val="auto"/>
          <w:sz w:val="25"/>
          <w:szCs w:val="25"/>
          <w:lang w:val="en-US"/>
        </w:rPr>
        <w:t>. The</w:t>
      </w:r>
      <w:r w:rsidRPr="6BE16009" w:rsidR="56DCCA67">
        <w:rPr>
          <w:rFonts w:ascii="Arial Nova" w:hAnsi="Arial Nova" w:eastAsia="Arial Nova" w:cs="Arial Nova"/>
          <w:noProof w:val="0"/>
          <w:color w:val="auto"/>
          <w:sz w:val="25"/>
          <w:szCs w:val="25"/>
          <w:lang w:val="en-US"/>
        </w:rPr>
        <w:t xml:space="preserve">are valuable for </w:t>
      </w:r>
      <w:r w:rsidRPr="6BE16009" w:rsidR="56DCCA67">
        <w:rPr>
          <w:rFonts w:ascii="Arial Nova" w:hAnsi="Arial Nova" w:eastAsia="Arial Nova" w:cs="Arial Nova"/>
          <w:noProof w:val="0"/>
          <w:color w:val="auto"/>
          <w:sz w:val="25"/>
          <w:szCs w:val="25"/>
          <w:lang w:val="en-US"/>
        </w:rPr>
        <w:t>identifying</w:t>
      </w:r>
      <w:r w:rsidRPr="6BE16009" w:rsidR="56DCCA67">
        <w:rPr>
          <w:rFonts w:ascii="Arial Nova" w:hAnsi="Arial Nova" w:eastAsia="Arial Nova" w:cs="Arial Nova"/>
          <w:noProof w:val="0"/>
          <w:color w:val="auto"/>
          <w:sz w:val="25"/>
          <w:szCs w:val="25"/>
          <w:lang w:val="en-US"/>
        </w:rPr>
        <w:t xml:space="preserve"> patterns, trends, and relationships, particularly in relation to consumer </w:t>
      </w:r>
      <w:r w:rsidRPr="6BE16009" w:rsidR="56DCCA67">
        <w:rPr>
          <w:rFonts w:ascii="Arial Nova" w:hAnsi="Arial Nova" w:eastAsia="Arial Nova" w:cs="Arial Nova"/>
          <w:noProof w:val="0"/>
          <w:color w:val="auto"/>
          <w:sz w:val="25"/>
          <w:szCs w:val="25"/>
          <w:lang w:val="en-US"/>
        </w:rPr>
        <w:t>behaviour</w:t>
      </w:r>
      <w:r w:rsidRPr="6BE16009" w:rsidR="56DCCA67">
        <w:rPr>
          <w:rFonts w:ascii="Arial Nova" w:hAnsi="Arial Nova" w:eastAsia="Arial Nova" w:cs="Arial Nova"/>
          <w:noProof w:val="0"/>
          <w:color w:val="auto"/>
          <w:sz w:val="25"/>
          <w:szCs w:val="25"/>
          <w:lang w:val="en-US"/>
        </w:rPr>
        <w:t xml:space="preserve"> and m</w:t>
      </w:r>
      <w:r w:rsidRPr="6BE16009" w:rsidR="56DCCA67">
        <w:rPr>
          <w:rFonts w:ascii="Arial Nova" w:hAnsi="Arial Nova" w:eastAsia="Arial Nova" w:cs="Arial Nova"/>
          <w:noProof w:val="0"/>
          <w:color w:val="auto"/>
          <w:sz w:val="25"/>
          <w:szCs w:val="25"/>
          <w:lang w:val="en-US"/>
        </w:rPr>
        <w:t xml:space="preserve">arket </w:t>
      </w:r>
      <w:r w:rsidRPr="6BE16009" w:rsidR="56DCCA67">
        <w:rPr>
          <w:rFonts w:ascii="Arial Nova" w:hAnsi="Arial Nova" w:eastAsia="Arial Nova" w:cs="Arial Nova"/>
          <w:noProof w:val="0"/>
          <w:color w:val="auto"/>
          <w:sz w:val="25"/>
          <w:szCs w:val="25"/>
          <w:lang w:val="en-US"/>
        </w:rPr>
        <w:t>p</w:t>
      </w:r>
      <w:r w:rsidRPr="6BE16009" w:rsidR="56DCCA67">
        <w:rPr>
          <w:rFonts w:ascii="Arial Nova" w:hAnsi="Arial Nova" w:eastAsia="Arial Nova" w:cs="Arial Nova"/>
          <w:noProof w:val="0"/>
          <w:color w:val="auto"/>
          <w:sz w:val="25"/>
          <w:szCs w:val="25"/>
          <w:lang w:val="en-US"/>
        </w:rPr>
        <w:t>erceptions</w:t>
      </w:r>
      <w:r w:rsidRPr="6BE16009" w:rsidR="56DCCA67">
        <w:rPr>
          <w:rFonts w:ascii="Arial Nova" w:hAnsi="Arial Nova" w:eastAsia="Arial Nova" w:cs="Arial Nova"/>
          <w:noProof w:val="0"/>
          <w:color w:val="auto"/>
          <w:sz w:val="25"/>
          <w:szCs w:val="25"/>
          <w:lang w:val="en-US"/>
        </w:rPr>
        <w:t xml:space="preserve"> that influence business sustainability. However, quantitative data alone cannot adequately capture the lived experiences, decision-making processes, and contextual constraints faced by women entrepreneurs. Qualitative methods, by contrast, allow for in-depth exploration of meaning, agency, and interpretation, which are central to understanding gendered entrepreneurial experiences.</w:t>
      </w:r>
    </w:p>
    <w:p xmlns:wp14="http://schemas.microsoft.com/office/word/2010/wordml" w:rsidP="6BE16009" wp14:paraId="3D572E59" wp14:textId="290BFCDF">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56DCCA67">
        <w:rPr>
          <w:rFonts w:ascii="Arial Nova" w:hAnsi="Arial Nova" w:eastAsia="Arial Nova" w:cs="Arial Nova"/>
          <w:noProof w:val="0"/>
          <w:color w:val="auto"/>
          <w:sz w:val="25"/>
          <w:szCs w:val="25"/>
          <w:lang w:val="en-US"/>
        </w:rPr>
        <w:t>The mixed-method</w:t>
      </w:r>
      <w:r w:rsidRPr="6BE16009" w:rsidR="56DCCA67">
        <w:rPr>
          <w:rFonts w:ascii="Arial Nova" w:hAnsi="Arial Nova" w:eastAsia="Arial Nova" w:cs="Arial Nova"/>
          <w:noProof w:val="0"/>
          <w:color w:val="auto"/>
          <w:sz w:val="25"/>
          <w:szCs w:val="25"/>
          <w:lang w:val="en-US"/>
        </w:rPr>
        <w:t xml:space="preserve">s </w:t>
      </w:r>
      <w:r w:rsidRPr="6BE16009" w:rsidR="56DCCA67">
        <w:rPr>
          <w:rFonts w:ascii="Arial Nova" w:hAnsi="Arial Nova" w:eastAsia="Arial Nova" w:cs="Arial Nova"/>
          <w:noProof w:val="0"/>
          <w:color w:val="auto"/>
          <w:sz w:val="25"/>
          <w:szCs w:val="25"/>
          <w:lang w:val="en-US"/>
        </w:rPr>
        <w:t>approac</w:t>
      </w:r>
      <w:r w:rsidRPr="6BE16009" w:rsidR="56DCCA67">
        <w:rPr>
          <w:rFonts w:ascii="Arial Nova" w:hAnsi="Arial Nova" w:eastAsia="Arial Nova" w:cs="Arial Nova"/>
          <w:noProof w:val="0"/>
          <w:color w:val="auto"/>
          <w:sz w:val="25"/>
          <w:szCs w:val="25"/>
          <w:lang w:val="en-US"/>
        </w:rPr>
        <w:t>h</w:t>
      </w:r>
      <w:r w:rsidRPr="6BE16009" w:rsidR="56DCCA67">
        <w:rPr>
          <w:rFonts w:ascii="Arial Nova" w:hAnsi="Arial Nova" w:eastAsia="Arial Nova" w:cs="Arial Nova"/>
          <w:noProof w:val="0"/>
          <w:color w:val="auto"/>
          <w:sz w:val="25"/>
          <w:szCs w:val="25"/>
          <w:lang w:val="en-US"/>
        </w:rPr>
        <w:t xml:space="preserve"> a</w:t>
      </w:r>
      <w:r w:rsidRPr="6BE16009" w:rsidR="56DCCA67">
        <w:rPr>
          <w:rFonts w:ascii="Arial Nova" w:hAnsi="Arial Nova" w:eastAsia="Arial Nova" w:cs="Arial Nova"/>
          <w:noProof w:val="0"/>
          <w:color w:val="auto"/>
          <w:sz w:val="25"/>
          <w:szCs w:val="25"/>
          <w:lang w:val="en-US"/>
        </w:rPr>
        <w:t>dopte</w:t>
      </w:r>
      <w:r w:rsidRPr="6BE16009" w:rsidR="56DCCA67">
        <w:rPr>
          <w:rFonts w:ascii="Arial Nova" w:hAnsi="Arial Nova" w:eastAsia="Arial Nova" w:cs="Arial Nova"/>
          <w:noProof w:val="0"/>
          <w:color w:val="auto"/>
          <w:sz w:val="25"/>
          <w:szCs w:val="25"/>
          <w:lang w:val="en-US"/>
        </w:rPr>
        <w:t xml:space="preserve">d in this study therefore reflects a pragmatic orientation, </w:t>
      </w:r>
      <w:r w:rsidRPr="6BE16009" w:rsidR="56DCCA67">
        <w:rPr>
          <w:rFonts w:ascii="Arial Nova" w:hAnsi="Arial Nova" w:eastAsia="Arial Nova" w:cs="Arial Nova"/>
          <w:noProof w:val="0"/>
          <w:color w:val="auto"/>
          <w:sz w:val="25"/>
          <w:szCs w:val="25"/>
          <w:lang w:val="en-US"/>
        </w:rPr>
        <w:t>recognising</w:t>
      </w:r>
      <w:r w:rsidRPr="6BE16009" w:rsidR="56DCCA67">
        <w:rPr>
          <w:rFonts w:ascii="Arial Nova" w:hAnsi="Arial Nova" w:eastAsia="Arial Nova" w:cs="Arial Nova"/>
          <w:noProof w:val="0"/>
          <w:color w:val="auto"/>
          <w:sz w:val="25"/>
          <w:szCs w:val="25"/>
          <w:lang w:val="en-US"/>
        </w:rPr>
        <w:t xml:space="preserve"> that </w:t>
      </w:r>
      <w:r w:rsidRPr="6BE16009" w:rsidR="56DCCA67">
        <w:rPr>
          <w:rFonts w:ascii="Arial Nova" w:hAnsi="Arial Nova" w:eastAsia="Arial Nova" w:cs="Arial Nova"/>
          <w:noProof w:val="0"/>
          <w:color w:val="auto"/>
          <w:sz w:val="25"/>
          <w:szCs w:val="25"/>
          <w:lang w:val="en-US"/>
        </w:rPr>
        <w:t>different types</w:t>
      </w:r>
      <w:r w:rsidRPr="6BE16009" w:rsidR="56DCCA67">
        <w:rPr>
          <w:rFonts w:ascii="Arial Nova" w:hAnsi="Arial Nova" w:eastAsia="Arial Nova" w:cs="Arial Nova"/>
          <w:noProof w:val="0"/>
          <w:color w:val="auto"/>
          <w:sz w:val="25"/>
          <w:szCs w:val="25"/>
          <w:lang w:val="en-US"/>
        </w:rPr>
        <w:t xml:space="preserve"> of data are </w:t>
      </w:r>
      <w:r w:rsidRPr="6BE16009" w:rsidR="56DCCA67">
        <w:rPr>
          <w:rFonts w:ascii="Arial Nova" w:hAnsi="Arial Nova" w:eastAsia="Arial Nova" w:cs="Arial Nova"/>
          <w:noProof w:val="0"/>
          <w:color w:val="auto"/>
          <w:sz w:val="25"/>
          <w:szCs w:val="25"/>
          <w:lang w:val="en-US"/>
        </w:rPr>
        <w:t>required</w:t>
      </w:r>
      <w:r w:rsidRPr="6BE16009" w:rsidR="56DCCA67">
        <w:rPr>
          <w:rFonts w:ascii="Arial Nova" w:hAnsi="Arial Nova" w:eastAsia="Arial Nova" w:cs="Arial Nova"/>
          <w:noProof w:val="0"/>
          <w:color w:val="auto"/>
          <w:sz w:val="25"/>
          <w:szCs w:val="25"/>
          <w:lang w:val="en-US"/>
        </w:rPr>
        <w:t xml:space="preserve"> to address different dimensions of the research problem. This approach aligns with the exploratory nature of the study and enhances analytical robustness through triangulation.</w:t>
      </w:r>
    </w:p>
    <w:p xmlns:wp14="http://schemas.microsoft.com/office/word/2010/wordml" w:rsidP="6BE16009" wp14:paraId="12F2EB0C" wp14:textId="6C082EB0">
      <w:pPr>
        <w:spacing w:line="240" w:lineRule="auto"/>
        <w:rPr>
          <w:rFonts w:ascii="Arial Nova" w:hAnsi="Arial Nova" w:eastAsia="Arial Nova" w:cs="Arial Nova"/>
          <w:color w:val="auto"/>
          <w:sz w:val="25"/>
          <w:szCs w:val="25"/>
        </w:rPr>
      </w:pPr>
    </w:p>
    <w:p xmlns:wp14="http://schemas.microsoft.com/office/word/2010/wordml" w:rsidP="6BE16009" wp14:paraId="07D6C089" wp14:textId="1F04ED99">
      <w:pPr>
        <w:pStyle w:val="Heading3"/>
        <w:spacing w:before="281" w:beforeAutospacing="off" w:after="281" w:afterAutospacing="off" w:line="240" w:lineRule="auto"/>
        <w:rPr>
          <w:rFonts w:ascii="Arial Nova" w:hAnsi="Arial Nova" w:eastAsia="Arial Nova" w:cs="Arial Nova"/>
          <w:b w:val="1"/>
          <w:bCs w:val="1"/>
          <w:noProof w:val="0"/>
          <w:color w:val="auto"/>
          <w:sz w:val="25"/>
          <w:szCs w:val="25"/>
          <w:lang w:val="en-US"/>
        </w:rPr>
      </w:pPr>
      <w:r w:rsidRPr="6BE16009" w:rsidR="56DCCA67">
        <w:rPr>
          <w:rFonts w:ascii="Arial Nova" w:hAnsi="Arial Nova" w:eastAsia="Arial Nova" w:cs="Arial Nova"/>
          <w:b w:val="1"/>
          <w:bCs w:val="1"/>
          <w:noProof w:val="0"/>
          <w:color w:val="auto"/>
          <w:sz w:val="25"/>
          <w:szCs w:val="25"/>
          <w:lang w:val="en-US"/>
        </w:rPr>
        <w:t>Qualitative and Quantitative Components</w:t>
      </w:r>
    </w:p>
    <w:p xmlns:wp14="http://schemas.microsoft.com/office/word/2010/wordml" w:rsidP="6BE16009" wp14:paraId="3D93A91D" wp14:textId="253A276B">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56DCCA67">
        <w:rPr>
          <w:rFonts w:ascii="Arial Nova" w:hAnsi="Arial Nova" w:eastAsia="Arial Nova" w:cs="Arial Nova"/>
          <w:noProof w:val="0"/>
          <w:color w:val="auto"/>
          <w:sz w:val="25"/>
          <w:szCs w:val="25"/>
          <w:lang w:val="en-US"/>
        </w:rPr>
        <w:t xml:space="preserve">The </w:t>
      </w:r>
      <w:r w:rsidRPr="6BE16009" w:rsidR="56DCCA67">
        <w:rPr>
          <w:rFonts w:ascii="Arial Nova" w:hAnsi="Arial Nova" w:eastAsia="Arial Nova" w:cs="Arial Nova"/>
          <w:b w:val="1"/>
          <w:bCs w:val="1"/>
          <w:noProof w:val="0"/>
          <w:color w:val="auto"/>
          <w:sz w:val="25"/>
          <w:szCs w:val="25"/>
          <w:lang w:val="en-US"/>
        </w:rPr>
        <w:t xml:space="preserve">quantitative </w:t>
      </w:r>
      <w:r w:rsidRPr="6BE16009" w:rsidR="56DCCA67">
        <w:rPr>
          <w:rFonts w:ascii="Arial Nova" w:hAnsi="Arial Nova" w:eastAsia="Arial Nova" w:cs="Arial Nova"/>
          <w:b w:val="1"/>
          <w:bCs w:val="1"/>
          <w:noProof w:val="0"/>
          <w:color w:val="auto"/>
          <w:sz w:val="25"/>
          <w:szCs w:val="25"/>
          <w:lang w:val="en-US"/>
        </w:rPr>
        <w:t>component</w:t>
      </w:r>
      <w:r w:rsidRPr="6BE16009" w:rsidR="56DCCA67">
        <w:rPr>
          <w:rFonts w:ascii="Arial Nova" w:hAnsi="Arial Nova" w:eastAsia="Arial Nova" w:cs="Arial Nova"/>
          <w:noProof w:val="0"/>
          <w:color w:val="auto"/>
          <w:sz w:val="25"/>
          <w:szCs w:val="25"/>
          <w:lang w:val="en-US"/>
        </w:rPr>
        <w:t xml:space="preserve"> of the stud</w:t>
      </w:r>
      <w:r w:rsidRPr="6BE16009" w:rsidR="56DCCA67">
        <w:rPr>
          <w:rFonts w:ascii="Arial Nova" w:hAnsi="Arial Nova" w:eastAsia="Arial Nova" w:cs="Arial Nova"/>
          <w:noProof w:val="0"/>
          <w:color w:val="auto"/>
          <w:sz w:val="25"/>
          <w:szCs w:val="25"/>
          <w:lang w:val="en-US"/>
        </w:rPr>
        <w:t>y consists</w:t>
      </w:r>
      <w:r w:rsidRPr="6BE16009" w:rsidR="56DCCA67">
        <w:rPr>
          <w:rFonts w:ascii="Arial Nova" w:hAnsi="Arial Nova" w:eastAsia="Arial Nova" w:cs="Arial Nova"/>
          <w:noProof w:val="0"/>
          <w:color w:val="auto"/>
          <w:sz w:val="25"/>
          <w:szCs w:val="25"/>
          <w:lang w:val="en-US"/>
        </w:rPr>
        <w:t xml:space="preserve"> of a consumer survey designed to capture </w:t>
      </w:r>
      <w:r w:rsidRPr="6BE16009" w:rsidR="56DCCA67">
        <w:rPr>
          <w:rFonts w:ascii="Arial Nova" w:hAnsi="Arial Nova" w:eastAsia="Arial Nova" w:cs="Arial Nova"/>
          <w:noProof w:val="0"/>
          <w:color w:val="auto"/>
          <w:sz w:val="25"/>
          <w:szCs w:val="25"/>
          <w:lang w:val="en-US"/>
        </w:rPr>
        <w:t>perceptions</w:t>
      </w:r>
      <w:r w:rsidRPr="6BE16009" w:rsidR="56DCCA67">
        <w:rPr>
          <w:rFonts w:ascii="Arial Nova" w:hAnsi="Arial Nova" w:eastAsia="Arial Nova" w:cs="Arial Nova"/>
          <w:noProof w:val="0"/>
          <w:color w:val="auto"/>
          <w:sz w:val="25"/>
          <w:szCs w:val="25"/>
          <w:lang w:val="en-US"/>
        </w:rPr>
        <w:t xml:space="preserve"> related to trust, convenience, value, and sa</w:t>
      </w:r>
      <w:r w:rsidRPr="6BE16009" w:rsidR="56DCCA67">
        <w:rPr>
          <w:rFonts w:ascii="Arial Nova" w:hAnsi="Arial Nova" w:eastAsia="Arial Nova" w:cs="Arial Nova"/>
          <w:noProof w:val="0"/>
          <w:color w:val="auto"/>
          <w:sz w:val="25"/>
          <w:szCs w:val="25"/>
          <w:lang w:val="en-US"/>
        </w:rPr>
        <w:t>tisfaction</w:t>
      </w:r>
      <w:r w:rsidRPr="6BE16009" w:rsidR="56DCCA67">
        <w:rPr>
          <w:rFonts w:ascii="Arial Nova" w:hAnsi="Arial Nova" w:eastAsia="Arial Nova" w:cs="Arial Nova"/>
          <w:noProof w:val="0"/>
          <w:color w:val="auto"/>
          <w:sz w:val="25"/>
          <w:szCs w:val="25"/>
          <w:lang w:val="en-US"/>
        </w:rPr>
        <w:t xml:space="preserve"> within platform-based food delivery systems. The</w:t>
      </w:r>
      <w:r w:rsidRPr="6BE16009" w:rsidR="56DCCA67">
        <w:rPr>
          <w:rFonts w:ascii="Arial Nova" w:hAnsi="Arial Nova" w:eastAsia="Arial Nova" w:cs="Arial Nova"/>
          <w:noProof w:val="0"/>
          <w:color w:val="auto"/>
          <w:sz w:val="25"/>
          <w:szCs w:val="25"/>
          <w:lang w:val="en-US"/>
        </w:rPr>
        <w:t>se factors</w:t>
      </w:r>
      <w:r w:rsidRPr="6BE16009" w:rsidR="56DCCA67">
        <w:rPr>
          <w:rFonts w:ascii="Arial Nova" w:hAnsi="Arial Nova" w:eastAsia="Arial Nova" w:cs="Arial Nova"/>
          <w:noProof w:val="0"/>
          <w:color w:val="auto"/>
          <w:sz w:val="25"/>
          <w:szCs w:val="25"/>
          <w:lang w:val="en-US"/>
        </w:rPr>
        <w:t xml:space="preserve"> inf</w:t>
      </w:r>
      <w:r w:rsidRPr="6BE16009" w:rsidR="56DCCA67">
        <w:rPr>
          <w:rFonts w:ascii="Arial Nova" w:hAnsi="Arial Nova" w:eastAsia="Arial Nova" w:cs="Arial Nova"/>
          <w:noProof w:val="0"/>
          <w:color w:val="auto"/>
          <w:sz w:val="25"/>
          <w:szCs w:val="25"/>
          <w:lang w:val="en-US"/>
        </w:rPr>
        <w:t>luence dema</w:t>
      </w:r>
      <w:r w:rsidRPr="6BE16009" w:rsidR="56DCCA67">
        <w:rPr>
          <w:rFonts w:ascii="Arial Nova" w:hAnsi="Arial Nova" w:eastAsia="Arial Nova" w:cs="Arial Nova"/>
          <w:noProof w:val="0"/>
          <w:color w:val="auto"/>
          <w:sz w:val="25"/>
          <w:szCs w:val="25"/>
          <w:lang w:val="en-US"/>
        </w:rPr>
        <w:t xml:space="preserve">nd stability and revenue generation for cloud kitchens and </w:t>
      </w:r>
      <w:r w:rsidRPr="6BE16009" w:rsidR="56DCCA67">
        <w:rPr>
          <w:rFonts w:ascii="Arial Nova" w:hAnsi="Arial Nova" w:eastAsia="Arial Nova" w:cs="Arial Nova"/>
          <w:noProof w:val="0"/>
          <w:color w:val="auto"/>
          <w:sz w:val="25"/>
          <w:szCs w:val="25"/>
          <w:lang w:val="en-US"/>
        </w:rPr>
        <w:t>provide</w:t>
      </w:r>
      <w:r w:rsidRPr="6BE16009" w:rsidR="56DCCA67">
        <w:rPr>
          <w:rFonts w:ascii="Arial Nova" w:hAnsi="Arial Nova" w:eastAsia="Arial Nova" w:cs="Arial Nova"/>
          <w:noProof w:val="0"/>
          <w:color w:val="auto"/>
          <w:sz w:val="25"/>
          <w:szCs w:val="25"/>
          <w:lang w:val="en-US"/>
        </w:rPr>
        <w:t xml:space="preserve"> important contextual insight into the market environment in which women entrepreneurs </w:t>
      </w:r>
      <w:r w:rsidRPr="6BE16009" w:rsidR="56DCCA67">
        <w:rPr>
          <w:rFonts w:ascii="Arial Nova" w:hAnsi="Arial Nova" w:eastAsia="Arial Nova" w:cs="Arial Nova"/>
          <w:noProof w:val="0"/>
          <w:color w:val="auto"/>
          <w:sz w:val="25"/>
          <w:szCs w:val="25"/>
          <w:lang w:val="en-US"/>
        </w:rPr>
        <w:t>operate</w:t>
      </w:r>
      <w:r w:rsidRPr="6BE16009" w:rsidR="56DCCA67">
        <w:rPr>
          <w:rFonts w:ascii="Arial Nova" w:hAnsi="Arial Nova" w:eastAsia="Arial Nova" w:cs="Arial Nova"/>
          <w:noProof w:val="0"/>
          <w:color w:val="auto"/>
          <w:sz w:val="25"/>
          <w:szCs w:val="25"/>
          <w:lang w:val="en-US"/>
        </w:rPr>
        <w:t>.</w:t>
      </w:r>
    </w:p>
    <w:p xmlns:wp14="http://schemas.microsoft.com/office/word/2010/wordml" w:rsidP="6BE16009" wp14:paraId="0112B028" wp14:textId="40A56CD8">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56DCCA67">
        <w:rPr>
          <w:rFonts w:ascii="Arial Nova" w:hAnsi="Arial Nova" w:eastAsia="Arial Nova" w:cs="Arial Nova"/>
          <w:noProof w:val="0"/>
          <w:color w:val="auto"/>
          <w:sz w:val="25"/>
          <w:szCs w:val="25"/>
          <w:lang w:val="en-US"/>
        </w:rPr>
        <w:t xml:space="preserve">The </w:t>
      </w:r>
      <w:r w:rsidRPr="6BE16009" w:rsidR="56DCCA67">
        <w:rPr>
          <w:rFonts w:ascii="Arial Nova" w:hAnsi="Arial Nova" w:eastAsia="Arial Nova" w:cs="Arial Nova"/>
          <w:b w:val="1"/>
          <w:bCs w:val="1"/>
          <w:noProof w:val="0"/>
          <w:color w:val="auto"/>
          <w:sz w:val="25"/>
          <w:szCs w:val="25"/>
          <w:lang w:val="en-US"/>
        </w:rPr>
        <w:t xml:space="preserve">qualitative </w:t>
      </w:r>
      <w:r w:rsidRPr="6BE16009" w:rsidR="56DCCA67">
        <w:rPr>
          <w:rFonts w:ascii="Arial Nova" w:hAnsi="Arial Nova" w:eastAsia="Arial Nova" w:cs="Arial Nova"/>
          <w:b w:val="1"/>
          <w:bCs w:val="1"/>
          <w:noProof w:val="0"/>
          <w:color w:val="auto"/>
          <w:sz w:val="25"/>
          <w:szCs w:val="25"/>
          <w:lang w:val="en-US"/>
        </w:rPr>
        <w:t>component</w:t>
      </w:r>
      <w:r w:rsidRPr="6BE16009" w:rsidR="56DCCA67">
        <w:rPr>
          <w:rFonts w:ascii="Arial Nova" w:hAnsi="Arial Nova" w:eastAsia="Arial Nova" w:cs="Arial Nova"/>
          <w:noProof w:val="0"/>
          <w:color w:val="auto"/>
          <w:sz w:val="25"/>
          <w:szCs w:val="25"/>
          <w:lang w:val="en-US"/>
        </w:rPr>
        <w:t xml:space="preserve"> involves semi-structured interviews with women cloud kitchen entrepren</w:t>
      </w:r>
      <w:r w:rsidRPr="6BE16009" w:rsidR="56DCCA67">
        <w:rPr>
          <w:rFonts w:ascii="Arial Nova" w:hAnsi="Arial Nova" w:eastAsia="Arial Nova" w:cs="Arial Nova"/>
          <w:noProof w:val="0"/>
          <w:color w:val="auto"/>
          <w:sz w:val="25"/>
          <w:szCs w:val="25"/>
          <w:lang w:val="en-US"/>
        </w:rPr>
        <w:t>eurs based</w:t>
      </w:r>
      <w:r w:rsidRPr="6BE16009" w:rsidR="56DCCA67">
        <w:rPr>
          <w:rFonts w:ascii="Arial Nova" w:hAnsi="Arial Nova" w:eastAsia="Arial Nova" w:cs="Arial Nova"/>
          <w:noProof w:val="0"/>
          <w:color w:val="auto"/>
          <w:sz w:val="25"/>
          <w:szCs w:val="25"/>
          <w:lang w:val="en-US"/>
        </w:rPr>
        <w:t xml:space="preserve"> in Mumbai. This method enables participants to articulate their experiences, challenges, and opportunity recognition in their own words, while allowing the researcher to probe emerging themes. Semi-structured interviews strike a balance between consistency across participants and flexibility to explore context-specific issues, making them particularly suitable for exploratory gender-focused research (Creswell and Creswell, 2023).</w:t>
      </w:r>
    </w:p>
    <w:p xmlns:wp14="http://schemas.microsoft.com/office/word/2010/wordml" w:rsidP="6BE16009" wp14:paraId="08D65751" wp14:textId="1A8591A6">
      <w:pPr>
        <w:spacing w:line="240" w:lineRule="auto"/>
        <w:rPr>
          <w:rFonts w:ascii="Arial Nova" w:hAnsi="Arial Nova" w:eastAsia="Arial Nova" w:cs="Arial Nova"/>
          <w:color w:val="auto"/>
          <w:sz w:val="25"/>
          <w:szCs w:val="25"/>
        </w:rPr>
      </w:pPr>
    </w:p>
    <w:p xmlns:wp14="http://schemas.microsoft.com/office/word/2010/wordml" w:rsidP="6BE16009" wp14:paraId="2F614052" wp14:textId="4D219C58">
      <w:pPr>
        <w:pStyle w:val="Heading3"/>
        <w:spacing w:before="281" w:beforeAutospacing="off" w:after="281" w:afterAutospacing="off" w:line="240" w:lineRule="auto"/>
        <w:rPr>
          <w:rFonts w:ascii="Arial Nova" w:hAnsi="Arial Nova" w:eastAsia="Arial Nova" w:cs="Arial Nova"/>
          <w:b w:val="1"/>
          <w:bCs w:val="1"/>
          <w:noProof w:val="0"/>
          <w:color w:val="auto"/>
          <w:sz w:val="25"/>
          <w:szCs w:val="25"/>
          <w:lang w:val="en-US"/>
        </w:rPr>
      </w:pPr>
      <w:r w:rsidRPr="6BE16009" w:rsidR="56DCCA67">
        <w:rPr>
          <w:rFonts w:ascii="Arial Nova" w:hAnsi="Arial Nova" w:eastAsia="Arial Nova" w:cs="Arial Nova"/>
          <w:b w:val="1"/>
          <w:bCs w:val="1"/>
          <w:noProof w:val="0"/>
          <w:color w:val="auto"/>
          <w:sz w:val="25"/>
          <w:szCs w:val="25"/>
          <w:lang w:val="en-US"/>
        </w:rPr>
        <w:t>Conclusion on Research Approach</w:t>
      </w:r>
    </w:p>
    <w:p xmlns:wp14="http://schemas.microsoft.com/office/word/2010/wordml" w:rsidP="6BE16009" wp14:paraId="5ED8DCF3" wp14:textId="229EB305">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56DCCA67">
        <w:rPr>
          <w:rFonts w:ascii="Arial Nova" w:hAnsi="Arial Nova" w:eastAsia="Arial Nova" w:cs="Arial Nova"/>
          <w:noProof w:val="0"/>
          <w:color w:val="auto"/>
          <w:sz w:val="25"/>
          <w:szCs w:val="25"/>
          <w:lang w:val="en-US"/>
        </w:rPr>
        <w:t>By combining quantitative breadth with qualitative depth, the mixed-methods approach strengthens the credibility and explanatory power of the research. It enables a nuanced understanding of how structural conditions, platform dynamics, and individual agency interact within women-led cloud kitchens.</w:t>
      </w:r>
    </w:p>
    <w:p xmlns:wp14="http://schemas.microsoft.com/office/word/2010/wordml" w:rsidP="6BE16009" wp14:paraId="3090E62D" wp14:textId="26531F69">
      <w:pPr>
        <w:spacing w:line="240" w:lineRule="auto"/>
        <w:rPr>
          <w:rFonts w:ascii="Arial Nova" w:hAnsi="Arial Nova" w:eastAsia="Arial Nova" w:cs="Arial Nova"/>
          <w:color w:val="auto"/>
          <w:sz w:val="25"/>
          <w:szCs w:val="25"/>
        </w:rPr>
      </w:pPr>
    </w:p>
    <w:p xmlns:wp14="http://schemas.microsoft.com/office/word/2010/wordml" w:rsidP="6BE16009" wp14:paraId="75008EA1" wp14:textId="488B7469">
      <w:pPr>
        <w:pStyle w:val="Heading2"/>
        <w:spacing w:before="299" w:beforeAutospacing="off" w:after="299" w:afterAutospacing="off" w:line="240" w:lineRule="auto"/>
        <w:rPr>
          <w:rFonts w:ascii="Arial Nova" w:hAnsi="Arial Nova" w:eastAsia="Arial Nova" w:cs="Arial Nova"/>
          <w:b w:val="1"/>
          <w:bCs w:val="1"/>
          <w:noProof w:val="0"/>
          <w:color w:val="auto"/>
          <w:sz w:val="25"/>
          <w:szCs w:val="25"/>
          <w:lang w:val="en-US"/>
        </w:rPr>
      </w:pPr>
      <w:r w:rsidRPr="6BE16009" w:rsidR="56DCCA67">
        <w:rPr>
          <w:rFonts w:ascii="Arial Nova" w:hAnsi="Arial Nova" w:eastAsia="Arial Nova" w:cs="Arial Nova"/>
          <w:b w:val="1"/>
          <w:bCs w:val="1"/>
          <w:noProof w:val="0"/>
          <w:color w:val="auto"/>
          <w:sz w:val="25"/>
          <w:szCs w:val="25"/>
          <w:lang w:val="en-US"/>
        </w:rPr>
        <w:t>B. Methodological Strategies</w:t>
      </w:r>
    </w:p>
    <w:p xmlns:wp14="http://schemas.microsoft.com/office/word/2010/wordml" w:rsidP="6BE16009" wp14:paraId="5D7FC990" wp14:textId="72B4C820">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56DCCA67">
        <w:rPr>
          <w:rFonts w:ascii="Arial Nova" w:hAnsi="Arial Nova" w:eastAsia="Arial Nova" w:cs="Arial Nova"/>
          <w:noProof w:val="0"/>
          <w:color w:val="auto"/>
          <w:sz w:val="25"/>
          <w:szCs w:val="25"/>
          <w:lang w:val="en-US"/>
        </w:rPr>
        <w:t xml:space="preserve">The study adopts an </w:t>
      </w:r>
      <w:r w:rsidRPr="6BE16009" w:rsidR="56DCCA67">
        <w:rPr>
          <w:rFonts w:ascii="Arial Nova" w:hAnsi="Arial Nova" w:eastAsia="Arial Nova" w:cs="Arial Nova"/>
          <w:b w:val="1"/>
          <w:bCs w:val="1"/>
          <w:noProof w:val="0"/>
          <w:color w:val="auto"/>
          <w:sz w:val="25"/>
          <w:szCs w:val="25"/>
          <w:lang w:val="en-US"/>
        </w:rPr>
        <w:t>exploratory methodological strategy</w:t>
      </w:r>
      <w:r w:rsidRPr="6BE16009" w:rsidR="56DCCA67">
        <w:rPr>
          <w:rFonts w:ascii="Arial Nova" w:hAnsi="Arial Nova" w:eastAsia="Arial Nova" w:cs="Arial Nova"/>
          <w:noProof w:val="0"/>
          <w:color w:val="auto"/>
          <w:sz w:val="25"/>
          <w:szCs w:val="25"/>
          <w:lang w:val="en-US"/>
        </w:rPr>
        <w:t xml:space="preserve">, </w:t>
      </w:r>
      <w:r w:rsidRPr="6BE16009" w:rsidR="56DCCA67">
        <w:rPr>
          <w:rFonts w:ascii="Arial Nova" w:hAnsi="Arial Nova" w:eastAsia="Arial Nova" w:cs="Arial Nova"/>
          <w:noProof w:val="0"/>
          <w:color w:val="auto"/>
          <w:sz w:val="25"/>
          <w:szCs w:val="25"/>
          <w:lang w:val="en-US"/>
        </w:rPr>
        <w:t>appropriate for</w:t>
      </w:r>
      <w:r w:rsidRPr="6BE16009" w:rsidR="56DCCA67">
        <w:rPr>
          <w:rFonts w:ascii="Arial Nova" w:hAnsi="Arial Nova" w:eastAsia="Arial Nova" w:cs="Arial Nova"/>
          <w:noProof w:val="0"/>
          <w:color w:val="auto"/>
          <w:sz w:val="25"/>
          <w:szCs w:val="25"/>
          <w:lang w:val="en-US"/>
        </w:rPr>
        <w:t xml:space="preserve"> research areas where existing empirical evidence is limited or fragmented. Women entrepreneurship within cloud kitchens in India </w:t>
      </w:r>
      <w:r w:rsidRPr="6BE16009" w:rsidR="56DCCA67">
        <w:rPr>
          <w:rFonts w:ascii="Arial Nova" w:hAnsi="Arial Nova" w:eastAsia="Arial Nova" w:cs="Arial Nova"/>
          <w:noProof w:val="0"/>
          <w:color w:val="auto"/>
          <w:sz w:val="25"/>
          <w:szCs w:val="25"/>
          <w:lang w:val="en-US"/>
        </w:rPr>
        <w:t>remains</w:t>
      </w:r>
      <w:r w:rsidRPr="6BE16009" w:rsidR="56DCCA67">
        <w:rPr>
          <w:rFonts w:ascii="Arial Nova" w:hAnsi="Arial Nova" w:eastAsia="Arial Nova" w:cs="Arial Nova"/>
          <w:noProof w:val="0"/>
          <w:color w:val="auto"/>
          <w:sz w:val="25"/>
          <w:szCs w:val="25"/>
          <w:lang w:val="en-US"/>
        </w:rPr>
        <w:t xml:space="preserve"> u</w:t>
      </w:r>
      <w:r w:rsidRPr="6BE16009" w:rsidR="56DCCA67">
        <w:rPr>
          <w:rFonts w:ascii="Arial Nova" w:hAnsi="Arial Nova" w:eastAsia="Arial Nova" w:cs="Arial Nova"/>
          <w:noProof w:val="0"/>
          <w:color w:val="auto"/>
          <w:sz w:val="25"/>
          <w:szCs w:val="25"/>
          <w:lang w:val="en-US"/>
        </w:rPr>
        <w:t>nder-re</w:t>
      </w:r>
      <w:r w:rsidRPr="6BE16009" w:rsidR="56DCCA67">
        <w:rPr>
          <w:rFonts w:ascii="Arial Nova" w:hAnsi="Arial Nova" w:eastAsia="Arial Nova" w:cs="Arial Nova"/>
          <w:noProof w:val="0"/>
          <w:color w:val="auto"/>
          <w:sz w:val="25"/>
          <w:szCs w:val="25"/>
          <w:lang w:val="en-US"/>
        </w:rPr>
        <w:t>searched, particularly from a gender-sensitive perspective. An exploratory</w:t>
      </w:r>
      <w:r w:rsidRPr="6BE16009" w:rsidR="56DCCA67">
        <w:rPr>
          <w:rFonts w:ascii="Arial Nova" w:hAnsi="Arial Nova" w:eastAsia="Arial Nova" w:cs="Arial Nova"/>
          <w:noProof w:val="0"/>
          <w:color w:val="auto"/>
          <w:sz w:val="25"/>
          <w:szCs w:val="25"/>
          <w:lang w:val="en-US"/>
        </w:rPr>
        <w:t xml:space="preserve"> strategy al</w:t>
      </w:r>
      <w:r w:rsidRPr="6BE16009" w:rsidR="56DCCA67">
        <w:rPr>
          <w:rFonts w:ascii="Arial Nova" w:hAnsi="Arial Nova" w:eastAsia="Arial Nova" w:cs="Arial Nova"/>
          <w:noProof w:val="0"/>
          <w:color w:val="auto"/>
          <w:sz w:val="25"/>
          <w:szCs w:val="25"/>
          <w:lang w:val="en-US"/>
        </w:rPr>
        <w:t xml:space="preserve">lows the research design to remain flexible and responsive to </w:t>
      </w:r>
      <w:r w:rsidRPr="6BE16009" w:rsidR="56DCCA67">
        <w:rPr>
          <w:rFonts w:ascii="Arial Nova" w:hAnsi="Arial Nova" w:eastAsia="Arial Nova" w:cs="Arial Nova"/>
          <w:noProof w:val="0"/>
          <w:color w:val="auto"/>
          <w:sz w:val="25"/>
          <w:szCs w:val="25"/>
          <w:lang w:val="en-US"/>
        </w:rPr>
        <w:t>emerging</w:t>
      </w:r>
      <w:r w:rsidRPr="6BE16009" w:rsidR="56DCCA67">
        <w:rPr>
          <w:rFonts w:ascii="Arial Nova" w:hAnsi="Arial Nova" w:eastAsia="Arial Nova" w:cs="Arial Nova"/>
          <w:noProof w:val="0"/>
          <w:color w:val="auto"/>
          <w:sz w:val="25"/>
          <w:szCs w:val="25"/>
          <w:lang w:val="en-US"/>
        </w:rPr>
        <w:t xml:space="preserve"> insights, rather </w:t>
      </w:r>
      <w:r w:rsidRPr="6BE16009" w:rsidR="56DCCA67">
        <w:rPr>
          <w:rFonts w:ascii="Arial Nova" w:hAnsi="Arial Nova" w:eastAsia="Arial Nova" w:cs="Arial Nova"/>
          <w:noProof w:val="0"/>
          <w:color w:val="auto"/>
          <w:sz w:val="25"/>
          <w:szCs w:val="25"/>
          <w:lang w:val="en-US"/>
        </w:rPr>
        <w:t>than imp</w:t>
      </w:r>
      <w:r w:rsidRPr="6BE16009" w:rsidR="56DCCA67">
        <w:rPr>
          <w:rFonts w:ascii="Arial Nova" w:hAnsi="Arial Nova" w:eastAsia="Arial Nova" w:cs="Arial Nova"/>
          <w:noProof w:val="0"/>
          <w:color w:val="auto"/>
          <w:sz w:val="25"/>
          <w:szCs w:val="25"/>
          <w:lang w:val="en-US"/>
        </w:rPr>
        <w:t>osing rigid assumptions at the outset.</w:t>
      </w:r>
    </w:p>
    <w:p xmlns:wp14="http://schemas.microsoft.com/office/word/2010/wordml" w:rsidP="6BE16009" wp14:paraId="57D21238" wp14:textId="76E95041">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56DCCA67">
        <w:rPr>
          <w:rFonts w:ascii="Arial Nova" w:hAnsi="Arial Nova" w:eastAsia="Arial Nova" w:cs="Arial Nova"/>
          <w:noProof w:val="0"/>
          <w:color w:val="auto"/>
          <w:sz w:val="25"/>
          <w:szCs w:val="25"/>
          <w:lang w:val="en-US"/>
        </w:rPr>
        <w:t xml:space="preserve">The </w:t>
      </w:r>
      <w:r w:rsidRPr="6BE16009" w:rsidR="56DCCA67">
        <w:rPr>
          <w:rFonts w:ascii="Arial Nova" w:hAnsi="Arial Nova" w:eastAsia="Arial Nova" w:cs="Arial Nova"/>
          <w:noProof w:val="0"/>
          <w:color w:val="auto"/>
          <w:sz w:val="25"/>
          <w:szCs w:val="25"/>
          <w:lang w:val="en-US"/>
        </w:rPr>
        <w:t>methodolog</w:t>
      </w:r>
      <w:r w:rsidRPr="6BE16009" w:rsidR="1616E525">
        <w:rPr>
          <w:rFonts w:ascii="Arial Nova" w:hAnsi="Arial Nova" w:eastAsia="Arial Nova" w:cs="Arial Nova"/>
          <w:noProof w:val="0"/>
          <w:color w:val="auto"/>
          <w:sz w:val="25"/>
          <w:szCs w:val="25"/>
          <w:lang w:val="en-US"/>
        </w:rPr>
        <w:t xml:space="preserve"> </w:t>
      </w:r>
      <w:r w:rsidRPr="6BE16009" w:rsidR="1616E525">
        <w:rPr>
          <w:rFonts w:ascii="Arial Nova" w:hAnsi="Arial Nova" w:eastAsia="Arial Nova" w:cs="Arial Nova"/>
          <w:noProof w:val="0"/>
          <w:color w:val="auto"/>
          <w:sz w:val="25"/>
          <w:szCs w:val="25"/>
          <w:lang w:val="en-US"/>
        </w:rPr>
        <w:t xml:space="preserve">demonstrates </w:t>
      </w:r>
      <w:r w:rsidRPr="6BE16009" w:rsidR="56DCCA67">
        <w:rPr>
          <w:rFonts w:ascii="Arial Nova" w:hAnsi="Arial Nova" w:eastAsia="Arial Nova" w:cs="Arial Nova"/>
          <w:noProof w:val="0"/>
          <w:color w:val="auto"/>
          <w:sz w:val="25"/>
          <w:szCs w:val="25"/>
          <w:lang w:val="en-US"/>
        </w:rPr>
        <w:t xml:space="preserve">by an </w:t>
      </w:r>
      <w:r w:rsidRPr="6BE16009" w:rsidR="56DCCA67">
        <w:rPr>
          <w:rFonts w:ascii="Arial Nova" w:hAnsi="Arial Nova" w:eastAsia="Arial Nova" w:cs="Arial Nova"/>
          <w:b w:val="1"/>
          <w:bCs w:val="1"/>
          <w:noProof w:val="0"/>
          <w:color w:val="auto"/>
          <w:sz w:val="25"/>
          <w:szCs w:val="25"/>
          <w:lang w:val="en-US"/>
        </w:rPr>
        <w:t>interpretivist epistemological orientation</w:t>
      </w:r>
      <w:r w:rsidRPr="6BE16009" w:rsidR="56DCCA67">
        <w:rPr>
          <w:rFonts w:ascii="Arial Nova" w:hAnsi="Arial Nova" w:eastAsia="Arial Nova" w:cs="Arial Nova"/>
          <w:noProof w:val="0"/>
          <w:color w:val="auto"/>
          <w:sz w:val="25"/>
          <w:szCs w:val="25"/>
          <w:lang w:val="en-US"/>
        </w:rPr>
        <w:t xml:space="preserve">, which </w:t>
      </w:r>
      <w:r w:rsidRPr="6BE16009" w:rsidR="56DCCA67">
        <w:rPr>
          <w:rFonts w:ascii="Arial Nova" w:hAnsi="Arial Nova" w:eastAsia="Arial Nova" w:cs="Arial Nova"/>
          <w:noProof w:val="0"/>
          <w:color w:val="auto"/>
          <w:sz w:val="25"/>
          <w:szCs w:val="25"/>
          <w:lang w:val="en-US"/>
        </w:rPr>
        <w:t>recognises</w:t>
      </w:r>
      <w:r w:rsidRPr="6BE16009" w:rsidR="56DCCA67">
        <w:rPr>
          <w:rFonts w:ascii="Arial Nova" w:hAnsi="Arial Nova" w:eastAsia="Arial Nova" w:cs="Arial Nova"/>
          <w:noProof w:val="0"/>
          <w:color w:val="auto"/>
          <w:sz w:val="25"/>
          <w:szCs w:val="25"/>
          <w:lang w:val="en-US"/>
        </w:rPr>
        <w:t xml:space="preserve"> that entrepreneurial realities are socially constructed and </w:t>
      </w:r>
      <w:r w:rsidRPr="6BE16009" w:rsidR="50DC81D8">
        <w:rPr>
          <w:rFonts w:ascii="Arial Nova" w:hAnsi="Arial Nova" w:eastAsia="Arial Nova" w:cs="Arial Nova"/>
          <w:noProof w:val="0"/>
          <w:color w:val="auto"/>
          <w:sz w:val="25"/>
          <w:szCs w:val="25"/>
          <w:lang w:val="en-US"/>
        </w:rPr>
        <w:t>context dependent</w:t>
      </w:r>
      <w:r w:rsidRPr="6BE16009" w:rsidR="56DCCA67">
        <w:rPr>
          <w:rFonts w:ascii="Arial Nova" w:hAnsi="Arial Nova" w:eastAsia="Arial Nova" w:cs="Arial Nova"/>
          <w:noProof w:val="0"/>
          <w:color w:val="auto"/>
          <w:sz w:val="25"/>
          <w:szCs w:val="25"/>
          <w:lang w:val="en-US"/>
        </w:rPr>
        <w:t>. Knowledge is generated through interpretation of participant narratives, supported by quantitative indicators that provide contextual grounding. This alignment between epistemology and method ensures coherence within the research design.</w:t>
      </w:r>
    </w:p>
    <w:p xmlns:wp14="http://schemas.microsoft.com/office/word/2010/wordml" w:rsidP="6BE16009" wp14:paraId="794C57A9" wp14:textId="08D47C93">
      <w:pPr>
        <w:spacing w:line="240" w:lineRule="auto"/>
        <w:rPr>
          <w:rFonts w:ascii="Arial Nova" w:hAnsi="Arial Nova" w:eastAsia="Arial Nova" w:cs="Arial Nova"/>
          <w:color w:val="auto"/>
          <w:sz w:val="25"/>
          <w:szCs w:val="25"/>
        </w:rPr>
      </w:pPr>
    </w:p>
    <w:p xmlns:wp14="http://schemas.microsoft.com/office/word/2010/wordml" w:rsidP="6BE16009" wp14:paraId="587BE630" wp14:textId="25BCBCA9">
      <w:pPr>
        <w:pStyle w:val="Heading2"/>
        <w:spacing w:before="299" w:beforeAutospacing="off" w:after="299" w:afterAutospacing="off" w:line="240" w:lineRule="auto"/>
        <w:rPr>
          <w:rFonts w:ascii="Arial Nova" w:hAnsi="Arial Nova" w:eastAsia="Arial Nova" w:cs="Arial Nova"/>
          <w:b w:val="1"/>
          <w:bCs w:val="1"/>
          <w:noProof w:val="0"/>
          <w:color w:val="auto"/>
          <w:sz w:val="25"/>
          <w:szCs w:val="25"/>
          <w:lang w:val="en-US"/>
        </w:rPr>
      </w:pPr>
      <w:r w:rsidRPr="6BE16009" w:rsidR="56DCCA67">
        <w:rPr>
          <w:rFonts w:ascii="Arial Nova" w:hAnsi="Arial Nova" w:eastAsia="Arial Nova" w:cs="Arial Nova"/>
          <w:b w:val="1"/>
          <w:bCs w:val="1"/>
          <w:noProof w:val="0"/>
          <w:color w:val="auto"/>
          <w:sz w:val="25"/>
          <w:szCs w:val="25"/>
          <w:lang w:val="en-US"/>
        </w:rPr>
        <w:t>C. Sample Population and Sample Frame</w:t>
      </w:r>
    </w:p>
    <w:p xmlns:wp14="http://schemas.microsoft.com/office/word/2010/wordml" w:rsidP="6BE16009" wp14:paraId="43E02B03" wp14:textId="511CF9DC">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56DCCA67">
        <w:rPr>
          <w:rFonts w:ascii="Arial Nova" w:hAnsi="Arial Nova" w:eastAsia="Arial Nova" w:cs="Arial Nova"/>
          <w:noProof w:val="0"/>
          <w:color w:val="auto"/>
          <w:sz w:val="25"/>
          <w:szCs w:val="25"/>
          <w:lang w:val="en-US"/>
        </w:rPr>
        <w:t xml:space="preserve">The study focuses on two primary participant groups. The first </w:t>
      </w:r>
      <w:r w:rsidRPr="6BE16009" w:rsidR="56DCCA67">
        <w:rPr>
          <w:rFonts w:ascii="Arial Nova" w:hAnsi="Arial Nova" w:eastAsia="Arial Nova" w:cs="Arial Nova"/>
          <w:noProof w:val="0"/>
          <w:color w:val="auto"/>
          <w:sz w:val="25"/>
          <w:szCs w:val="25"/>
          <w:lang w:val="en-US"/>
        </w:rPr>
        <w:t>comprises</w:t>
      </w:r>
      <w:r w:rsidRPr="6BE16009" w:rsidR="56DCCA67">
        <w:rPr>
          <w:rFonts w:ascii="Arial Nova" w:hAnsi="Arial Nova" w:eastAsia="Arial Nova" w:cs="Arial Nova"/>
          <w:noProof w:val="0"/>
          <w:color w:val="auto"/>
          <w:sz w:val="25"/>
          <w:szCs w:val="25"/>
          <w:lang w:val="en-US"/>
        </w:rPr>
        <w:t xml:space="preserve"> </w:t>
      </w:r>
      <w:r w:rsidRPr="6BE16009" w:rsidR="56DCCA67">
        <w:rPr>
          <w:rFonts w:ascii="Arial Nova" w:hAnsi="Arial Nova" w:eastAsia="Arial Nova" w:cs="Arial Nova"/>
          <w:b w:val="1"/>
          <w:bCs w:val="1"/>
          <w:noProof w:val="0"/>
          <w:color w:val="auto"/>
          <w:sz w:val="25"/>
          <w:szCs w:val="25"/>
          <w:lang w:val="en-US"/>
        </w:rPr>
        <w:t>wom</w:t>
      </w:r>
      <w:r w:rsidRPr="6BE16009" w:rsidR="56DCCA67">
        <w:rPr>
          <w:rFonts w:ascii="Arial Nova" w:hAnsi="Arial Nova" w:eastAsia="Arial Nova" w:cs="Arial Nova"/>
          <w:b w:val="1"/>
          <w:bCs w:val="1"/>
          <w:noProof w:val="0"/>
          <w:color w:val="auto"/>
          <w:sz w:val="25"/>
          <w:szCs w:val="25"/>
          <w:lang w:val="en-US"/>
        </w:rPr>
        <w:t>en entrepr</w:t>
      </w:r>
      <w:r w:rsidRPr="6BE16009" w:rsidR="56DCCA67">
        <w:rPr>
          <w:rFonts w:ascii="Arial Nova" w:hAnsi="Arial Nova" w:eastAsia="Arial Nova" w:cs="Arial Nova"/>
          <w:b w:val="1"/>
          <w:bCs w:val="1"/>
          <w:noProof w:val="0"/>
          <w:color w:val="auto"/>
          <w:sz w:val="25"/>
          <w:szCs w:val="25"/>
          <w:lang w:val="en-US"/>
        </w:rPr>
        <w:t>eneurs who own or manage</w:t>
      </w:r>
      <w:r w:rsidRPr="6BE16009" w:rsidR="56DCCA67">
        <w:rPr>
          <w:rFonts w:ascii="Arial Nova" w:hAnsi="Arial Nova" w:eastAsia="Arial Nova" w:cs="Arial Nova"/>
          <w:b w:val="1"/>
          <w:bCs w:val="1"/>
          <w:noProof w:val="0"/>
          <w:color w:val="auto"/>
          <w:sz w:val="25"/>
          <w:szCs w:val="25"/>
          <w:lang w:val="en-US"/>
        </w:rPr>
        <w:t xml:space="preserve"> cloud </w:t>
      </w:r>
      <w:r w:rsidRPr="6BE16009" w:rsidR="56DCCA67">
        <w:rPr>
          <w:rFonts w:ascii="Arial Nova" w:hAnsi="Arial Nova" w:eastAsia="Arial Nova" w:cs="Arial Nova"/>
          <w:b w:val="1"/>
          <w:bCs w:val="1"/>
          <w:noProof w:val="0"/>
          <w:color w:val="auto"/>
          <w:sz w:val="25"/>
          <w:szCs w:val="25"/>
          <w:lang w:val="en-US"/>
        </w:rPr>
        <w:t>kitchens in Mumbai</w:t>
      </w:r>
      <w:r w:rsidRPr="6BE16009" w:rsidR="56DCCA67">
        <w:rPr>
          <w:rFonts w:ascii="Arial Nova" w:hAnsi="Arial Nova" w:eastAsia="Arial Nova" w:cs="Arial Nova"/>
          <w:noProof w:val="0"/>
          <w:color w:val="auto"/>
          <w:sz w:val="25"/>
          <w:szCs w:val="25"/>
          <w:lang w:val="en-US"/>
        </w:rPr>
        <w:t xml:space="preserve">. This group </w:t>
      </w:r>
      <w:r w:rsidRPr="6BE16009" w:rsidR="56DCCA67">
        <w:rPr>
          <w:rFonts w:ascii="Arial Nova" w:hAnsi="Arial Nova" w:eastAsia="Arial Nova" w:cs="Arial Nova"/>
          <w:noProof w:val="0"/>
          <w:color w:val="auto"/>
          <w:sz w:val="25"/>
          <w:szCs w:val="25"/>
          <w:lang w:val="en-US"/>
        </w:rPr>
        <w:t>represents</w:t>
      </w:r>
      <w:r w:rsidRPr="6BE16009" w:rsidR="56DCCA67">
        <w:rPr>
          <w:rFonts w:ascii="Arial Nova" w:hAnsi="Arial Nova" w:eastAsia="Arial Nova" w:cs="Arial Nova"/>
          <w:noProof w:val="0"/>
          <w:color w:val="auto"/>
          <w:sz w:val="25"/>
          <w:szCs w:val="25"/>
          <w:lang w:val="en-US"/>
        </w:rPr>
        <w:t xml:space="preserve"> the central unit of analysis and provides insight into entrepreneurial experiences, challenges, a</w:t>
      </w:r>
      <w:r w:rsidRPr="6BE16009" w:rsidR="56DCCA67">
        <w:rPr>
          <w:rFonts w:ascii="Arial Nova" w:hAnsi="Arial Nova" w:eastAsia="Arial Nova" w:cs="Arial Nova"/>
          <w:noProof w:val="0"/>
          <w:color w:val="auto"/>
          <w:sz w:val="25"/>
          <w:szCs w:val="25"/>
          <w:lang w:val="en-US"/>
        </w:rPr>
        <w:t>nd opportuni</w:t>
      </w:r>
      <w:r w:rsidRPr="6BE16009" w:rsidR="56DCCA67">
        <w:rPr>
          <w:rFonts w:ascii="Arial Nova" w:hAnsi="Arial Nova" w:eastAsia="Arial Nova" w:cs="Arial Nova"/>
          <w:noProof w:val="0"/>
          <w:color w:val="auto"/>
          <w:sz w:val="25"/>
          <w:szCs w:val="25"/>
          <w:lang w:val="en-US"/>
        </w:rPr>
        <w:t xml:space="preserve">ty structures. The second group consists of </w:t>
      </w:r>
      <w:r w:rsidRPr="6BE16009" w:rsidR="56DCCA67">
        <w:rPr>
          <w:rFonts w:ascii="Arial Nova" w:hAnsi="Arial Nova" w:eastAsia="Arial Nova" w:cs="Arial Nova"/>
          <w:b w:val="1"/>
          <w:bCs w:val="1"/>
          <w:noProof w:val="0"/>
          <w:color w:val="auto"/>
          <w:sz w:val="25"/>
          <w:szCs w:val="25"/>
          <w:lang w:val="en-US"/>
        </w:rPr>
        <w:t>urban food delivery consumers</w:t>
      </w:r>
      <w:r w:rsidRPr="6BE16009" w:rsidR="56DCCA67">
        <w:rPr>
          <w:rFonts w:ascii="Arial Nova" w:hAnsi="Arial Nova" w:eastAsia="Arial Nova" w:cs="Arial Nova"/>
          <w:noProof w:val="0"/>
          <w:color w:val="auto"/>
          <w:sz w:val="25"/>
          <w:szCs w:val="25"/>
          <w:lang w:val="en-US"/>
        </w:rPr>
        <w:t xml:space="preserve">, whose ordering </w:t>
      </w:r>
      <w:r w:rsidRPr="6BE16009" w:rsidR="56DCCA67">
        <w:rPr>
          <w:rFonts w:ascii="Arial Nova" w:hAnsi="Arial Nova" w:eastAsia="Arial Nova" w:cs="Arial Nova"/>
          <w:noProof w:val="0"/>
          <w:color w:val="auto"/>
          <w:sz w:val="25"/>
          <w:szCs w:val="25"/>
          <w:lang w:val="en-US"/>
        </w:rPr>
        <w:t>behaviours</w:t>
      </w:r>
      <w:r w:rsidRPr="6BE16009" w:rsidR="56DCCA67">
        <w:rPr>
          <w:rFonts w:ascii="Arial Nova" w:hAnsi="Arial Nova" w:eastAsia="Arial Nova" w:cs="Arial Nova"/>
          <w:noProof w:val="0"/>
          <w:color w:val="auto"/>
          <w:sz w:val="25"/>
          <w:szCs w:val="25"/>
          <w:lang w:val="en-US"/>
        </w:rPr>
        <w:t xml:space="preserve"> and </w:t>
      </w:r>
      <w:r w:rsidRPr="6BE16009" w:rsidR="56DCCA67">
        <w:rPr>
          <w:rFonts w:ascii="Arial Nova" w:hAnsi="Arial Nova" w:eastAsia="Arial Nova" w:cs="Arial Nova"/>
          <w:noProof w:val="0"/>
          <w:color w:val="auto"/>
          <w:sz w:val="25"/>
          <w:szCs w:val="25"/>
          <w:lang w:val="en-US"/>
        </w:rPr>
        <w:t>perceptions</w:t>
      </w:r>
      <w:r w:rsidRPr="6BE16009" w:rsidR="56DCCA67">
        <w:rPr>
          <w:rFonts w:ascii="Arial Nova" w:hAnsi="Arial Nova" w:eastAsia="Arial Nova" w:cs="Arial Nova"/>
          <w:noProof w:val="0"/>
          <w:color w:val="auto"/>
          <w:sz w:val="25"/>
          <w:szCs w:val="25"/>
          <w:lang w:val="en-US"/>
        </w:rPr>
        <w:t xml:space="preserve"> influence the sustainability of cloud kitchen businesses.</w:t>
      </w:r>
    </w:p>
    <w:p xmlns:wp14="http://schemas.microsoft.com/office/word/2010/wordml" w:rsidP="6BE16009" wp14:paraId="2BF6F216" wp14:textId="3BC73064">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56DCCA67">
        <w:rPr>
          <w:rFonts w:ascii="Arial Nova" w:hAnsi="Arial Nova" w:eastAsia="Arial Nova" w:cs="Arial Nova"/>
          <w:noProof w:val="0"/>
          <w:color w:val="auto"/>
          <w:sz w:val="25"/>
          <w:szCs w:val="25"/>
          <w:lang w:val="en-US"/>
        </w:rPr>
        <w:t>Mumbai was selected as the research setting due to its dense urban environment, competitive food delivery market, and diverse entrepreneurial ecosystem. The city provides a relevant and information-rich context for examining the intersection of gender, digital platforms, and food entrepreneurship.</w:t>
      </w:r>
    </w:p>
    <w:p xmlns:wp14="http://schemas.microsoft.com/office/word/2010/wordml" w:rsidP="6BE16009" wp14:paraId="294B9C7D" wp14:textId="3F79AA5C">
      <w:pPr>
        <w:spacing w:line="240" w:lineRule="auto"/>
        <w:rPr>
          <w:rFonts w:ascii="Arial Nova" w:hAnsi="Arial Nova" w:eastAsia="Arial Nova" w:cs="Arial Nova"/>
          <w:color w:val="auto"/>
          <w:sz w:val="25"/>
          <w:szCs w:val="25"/>
        </w:rPr>
      </w:pPr>
    </w:p>
    <w:p xmlns:wp14="http://schemas.microsoft.com/office/word/2010/wordml" w:rsidP="6BE16009" wp14:paraId="144B66B6" wp14:textId="224212D1">
      <w:pPr>
        <w:pStyle w:val="Heading2"/>
        <w:spacing w:before="299" w:beforeAutospacing="off" w:after="299" w:afterAutospacing="off" w:line="240" w:lineRule="auto"/>
        <w:rPr>
          <w:rFonts w:ascii="Arial Nova" w:hAnsi="Arial Nova" w:eastAsia="Arial Nova" w:cs="Arial Nova"/>
          <w:b w:val="1"/>
          <w:bCs w:val="1"/>
          <w:noProof w:val="0"/>
          <w:color w:val="auto"/>
          <w:sz w:val="25"/>
          <w:szCs w:val="25"/>
          <w:lang w:val="en-US"/>
        </w:rPr>
      </w:pPr>
      <w:r w:rsidRPr="6BE16009" w:rsidR="56DCCA67">
        <w:rPr>
          <w:rFonts w:ascii="Arial Nova" w:hAnsi="Arial Nova" w:eastAsia="Arial Nova" w:cs="Arial Nova"/>
          <w:b w:val="1"/>
          <w:bCs w:val="1"/>
          <w:noProof w:val="0"/>
          <w:color w:val="auto"/>
          <w:sz w:val="25"/>
          <w:szCs w:val="25"/>
          <w:lang w:val="en-US"/>
        </w:rPr>
        <w:t>D. Sampling Method</w:t>
      </w:r>
    </w:p>
    <w:p xmlns:wp14="http://schemas.microsoft.com/office/word/2010/wordml" w:rsidP="6BE16009" wp14:paraId="1BF8C076" wp14:textId="14E87D9E">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56DCCA67">
        <w:rPr>
          <w:rFonts w:ascii="Arial Nova" w:hAnsi="Arial Nova" w:eastAsia="Arial Nova" w:cs="Arial Nova"/>
          <w:noProof w:val="0"/>
          <w:color w:val="auto"/>
          <w:sz w:val="25"/>
          <w:szCs w:val="25"/>
          <w:lang w:val="en-US"/>
        </w:rPr>
        <w:t>For the qualita</w:t>
      </w:r>
      <w:r w:rsidRPr="6BE16009" w:rsidR="56DCCA67">
        <w:rPr>
          <w:rFonts w:ascii="Arial Nova" w:hAnsi="Arial Nova" w:eastAsia="Arial Nova" w:cs="Arial Nova"/>
          <w:noProof w:val="0"/>
          <w:color w:val="auto"/>
          <w:sz w:val="25"/>
          <w:szCs w:val="25"/>
          <w:lang w:val="en-US"/>
        </w:rPr>
        <w:t xml:space="preserve">tive </w:t>
      </w:r>
      <w:r w:rsidRPr="6BE16009" w:rsidR="56DCCA67">
        <w:rPr>
          <w:rFonts w:ascii="Arial Nova" w:hAnsi="Arial Nova" w:eastAsia="Arial Nova" w:cs="Arial Nova"/>
          <w:noProof w:val="0"/>
          <w:color w:val="auto"/>
          <w:sz w:val="25"/>
          <w:szCs w:val="25"/>
          <w:lang w:val="en-US"/>
        </w:rPr>
        <w:t>co</w:t>
      </w:r>
      <w:r w:rsidRPr="6BE16009" w:rsidR="56DCCA67">
        <w:rPr>
          <w:rFonts w:ascii="Arial Nova" w:hAnsi="Arial Nova" w:eastAsia="Arial Nova" w:cs="Arial Nova"/>
          <w:noProof w:val="0"/>
          <w:color w:val="auto"/>
          <w:sz w:val="25"/>
          <w:szCs w:val="25"/>
          <w:lang w:val="en-US"/>
        </w:rPr>
        <w:t>mponent</w:t>
      </w:r>
      <w:r w:rsidRPr="6BE16009" w:rsidR="56DCCA67">
        <w:rPr>
          <w:rFonts w:ascii="Arial Nova" w:hAnsi="Arial Nova" w:eastAsia="Arial Nova" w:cs="Arial Nova"/>
          <w:noProof w:val="0"/>
          <w:color w:val="auto"/>
          <w:sz w:val="25"/>
          <w:szCs w:val="25"/>
          <w:lang w:val="en-US"/>
        </w:rPr>
        <w:t xml:space="preserve">, </w:t>
      </w:r>
      <w:r w:rsidRPr="6BE16009" w:rsidR="56DCCA67">
        <w:rPr>
          <w:rFonts w:ascii="Arial Nova" w:hAnsi="Arial Nova" w:eastAsia="Arial Nova" w:cs="Arial Nova"/>
          <w:b w:val="1"/>
          <w:bCs w:val="1"/>
          <w:noProof w:val="0"/>
          <w:color w:val="auto"/>
          <w:sz w:val="25"/>
          <w:szCs w:val="25"/>
          <w:lang w:val="en-US"/>
        </w:rPr>
        <w:t>purposive s</w:t>
      </w:r>
      <w:r w:rsidRPr="6BE16009" w:rsidR="56DCCA67">
        <w:rPr>
          <w:rFonts w:ascii="Arial Nova" w:hAnsi="Arial Nova" w:eastAsia="Arial Nova" w:cs="Arial Nova"/>
          <w:b w:val="1"/>
          <w:bCs w:val="1"/>
          <w:noProof w:val="0"/>
          <w:color w:val="auto"/>
          <w:sz w:val="25"/>
          <w:szCs w:val="25"/>
          <w:lang w:val="en-US"/>
        </w:rPr>
        <w:t>amp</w:t>
      </w:r>
      <w:r w:rsidRPr="6BE16009" w:rsidR="56DCCA67">
        <w:rPr>
          <w:rFonts w:ascii="Arial Nova" w:hAnsi="Arial Nova" w:eastAsia="Arial Nova" w:cs="Arial Nova"/>
          <w:b w:val="1"/>
          <w:bCs w:val="1"/>
          <w:noProof w:val="0"/>
          <w:color w:val="auto"/>
          <w:sz w:val="25"/>
          <w:szCs w:val="25"/>
          <w:lang w:val="en-US"/>
        </w:rPr>
        <w:t>ling</w:t>
      </w:r>
      <w:r w:rsidRPr="6BE16009" w:rsidR="56DCCA67">
        <w:rPr>
          <w:rFonts w:ascii="Arial Nova" w:hAnsi="Arial Nova" w:eastAsia="Arial Nova" w:cs="Arial Nova"/>
          <w:noProof w:val="0"/>
          <w:color w:val="auto"/>
          <w:sz w:val="25"/>
          <w:szCs w:val="25"/>
          <w:lang w:val="en-US"/>
        </w:rPr>
        <w:t xml:space="preserve"> i</w:t>
      </w:r>
      <w:r w:rsidRPr="6BE16009" w:rsidR="56DCCA67">
        <w:rPr>
          <w:rFonts w:ascii="Arial Nova" w:hAnsi="Arial Nova" w:eastAsia="Arial Nova" w:cs="Arial Nova"/>
          <w:noProof w:val="0"/>
          <w:color w:val="auto"/>
          <w:sz w:val="25"/>
          <w:szCs w:val="25"/>
          <w:lang w:val="en-US"/>
        </w:rPr>
        <w:t>s e</w:t>
      </w:r>
      <w:r w:rsidRPr="6BE16009" w:rsidR="56DCCA67">
        <w:rPr>
          <w:rFonts w:ascii="Arial Nova" w:hAnsi="Arial Nova" w:eastAsia="Arial Nova" w:cs="Arial Nova"/>
          <w:noProof w:val="0"/>
          <w:color w:val="auto"/>
          <w:sz w:val="25"/>
          <w:szCs w:val="25"/>
          <w:lang w:val="en-US"/>
        </w:rPr>
        <w:t xml:space="preserve">mployed to select women cloud kitchen entrepreneurs who meet specific inclusion criteria, such as business ownership, operational experience, and engagement with digital delivery platforms. This sampling method is </w:t>
      </w:r>
      <w:r w:rsidRPr="6BE16009" w:rsidR="56DCCA67">
        <w:rPr>
          <w:rFonts w:ascii="Arial Nova" w:hAnsi="Arial Nova" w:eastAsia="Arial Nova" w:cs="Arial Nova"/>
          <w:noProof w:val="0"/>
          <w:color w:val="auto"/>
          <w:sz w:val="25"/>
          <w:szCs w:val="25"/>
          <w:lang w:val="en-US"/>
        </w:rPr>
        <w:t>appropriate for</w:t>
      </w:r>
      <w:r w:rsidRPr="6BE16009" w:rsidR="56DCCA67">
        <w:rPr>
          <w:rFonts w:ascii="Arial Nova" w:hAnsi="Arial Nova" w:eastAsia="Arial Nova" w:cs="Arial Nova"/>
          <w:noProof w:val="0"/>
          <w:color w:val="auto"/>
          <w:sz w:val="25"/>
          <w:szCs w:val="25"/>
          <w:lang w:val="en-US"/>
        </w:rPr>
        <w:t xml:space="preserve"> in-depth qualitative research, as it </w:t>
      </w:r>
      <w:r w:rsidRPr="6BE16009" w:rsidR="56DCCA67">
        <w:rPr>
          <w:rFonts w:ascii="Arial Nova" w:hAnsi="Arial Nova" w:eastAsia="Arial Nova" w:cs="Arial Nova"/>
          <w:noProof w:val="0"/>
          <w:color w:val="auto"/>
          <w:sz w:val="25"/>
          <w:szCs w:val="25"/>
          <w:lang w:val="en-US"/>
        </w:rPr>
        <w:t>prioritises</w:t>
      </w:r>
      <w:r w:rsidRPr="6BE16009" w:rsidR="56DCCA67">
        <w:rPr>
          <w:rFonts w:ascii="Arial Nova" w:hAnsi="Arial Nova" w:eastAsia="Arial Nova" w:cs="Arial Nova"/>
          <w:noProof w:val="0"/>
          <w:color w:val="auto"/>
          <w:sz w:val="25"/>
          <w:szCs w:val="25"/>
          <w:lang w:val="en-US"/>
        </w:rPr>
        <w:t xml:space="preserve"> information-rich cases over statistical representativeness.</w:t>
      </w:r>
    </w:p>
    <w:p xmlns:wp14="http://schemas.microsoft.com/office/word/2010/wordml" w:rsidP="6BE16009" wp14:paraId="1CF97624" wp14:textId="07F4213B">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56DCCA67">
        <w:rPr>
          <w:rFonts w:ascii="Arial Nova" w:hAnsi="Arial Nova" w:eastAsia="Arial Nova" w:cs="Arial Nova"/>
          <w:noProof w:val="0"/>
          <w:color w:val="auto"/>
          <w:sz w:val="25"/>
          <w:szCs w:val="25"/>
          <w:lang w:val="en-US"/>
        </w:rPr>
        <w:t>For the quantita</w:t>
      </w:r>
      <w:r w:rsidRPr="6BE16009" w:rsidR="56DCCA67">
        <w:rPr>
          <w:rFonts w:ascii="Arial Nova" w:hAnsi="Arial Nova" w:eastAsia="Arial Nova" w:cs="Arial Nova"/>
          <w:noProof w:val="0"/>
          <w:color w:val="auto"/>
          <w:sz w:val="25"/>
          <w:szCs w:val="25"/>
          <w:lang w:val="en-US"/>
        </w:rPr>
        <w:t xml:space="preserve">tive </w:t>
      </w:r>
      <w:r w:rsidRPr="6BE16009" w:rsidR="56DCCA67">
        <w:rPr>
          <w:rFonts w:ascii="Arial Nova" w:hAnsi="Arial Nova" w:eastAsia="Arial Nova" w:cs="Arial Nova"/>
          <w:noProof w:val="0"/>
          <w:color w:val="auto"/>
          <w:sz w:val="25"/>
          <w:szCs w:val="25"/>
          <w:lang w:val="en-US"/>
        </w:rPr>
        <w:t>comp</w:t>
      </w:r>
      <w:r w:rsidRPr="6BE16009" w:rsidR="56DCCA67">
        <w:rPr>
          <w:rFonts w:ascii="Arial Nova" w:hAnsi="Arial Nova" w:eastAsia="Arial Nova" w:cs="Arial Nova"/>
          <w:noProof w:val="0"/>
          <w:color w:val="auto"/>
          <w:sz w:val="25"/>
          <w:szCs w:val="25"/>
          <w:lang w:val="en-US"/>
        </w:rPr>
        <w:t>onent</w:t>
      </w:r>
      <w:r w:rsidRPr="6BE16009" w:rsidR="56DCCA67">
        <w:rPr>
          <w:rFonts w:ascii="Arial Nova" w:hAnsi="Arial Nova" w:eastAsia="Arial Nova" w:cs="Arial Nova"/>
          <w:noProof w:val="0"/>
          <w:color w:val="auto"/>
          <w:sz w:val="25"/>
          <w:szCs w:val="25"/>
          <w:lang w:val="en-US"/>
        </w:rPr>
        <w:t xml:space="preserve">, </w:t>
      </w:r>
      <w:r w:rsidRPr="6BE16009" w:rsidR="56DCCA67">
        <w:rPr>
          <w:rFonts w:ascii="Arial Nova" w:hAnsi="Arial Nova" w:eastAsia="Arial Nova" w:cs="Arial Nova"/>
          <w:b w:val="1"/>
          <w:bCs w:val="1"/>
          <w:noProof w:val="0"/>
          <w:color w:val="auto"/>
          <w:sz w:val="25"/>
          <w:szCs w:val="25"/>
          <w:lang w:val="en-US"/>
        </w:rPr>
        <w:t>stratified random sampling</w:t>
      </w:r>
      <w:r w:rsidRPr="6BE16009" w:rsidR="56DCCA67">
        <w:rPr>
          <w:rFonts w:ascii="Arial Nova" w:hAnsi="Arial Nova" w:eastAsia="Arial Nova" w:cs="Arial Nova"/>
          <w:noProof w:val="0"/>
          <w:color w:val="auto"/>
          <w:sz w:val="25"/>
          <w:szCs w:val="25"/>
          <w:lang w:val="en-US"/>
        </w:rPr>
        <w:t xml:space="preserve"> is used to capture variation among food delivery consumers based on factors such as age and ordering frequency. This approach enhances the reliability of survey findings by ensuring representation across key consumer segments.</w:t>
      </w:r>
    </w:p>
    <w:p xmlns:wp14="http://schemas.microsoft.com/office/word/2010/wordml" w:rsidP="6BE16009" wp14:paraId="510CF0A3" wp14:textId="535A87B8">
      <w:pPr>
        <w:pStyle w:val="Heading1"/>
        <w:spacing w:before="322" w:beforeAutospacing="off" w:after="322" w:afterAutospacing="off" w:line="240" w:lineRule="auto"/>
        <w:rPr>
          <w:rFonts w:ascii="Arial Nova" w:hAnsi="Arial Nova" w:eastAsia="Arial Nova" w:cs="Arial Nova"/>
          <w:b w:val="1"/>
          <w:bCs w:val="1"/>
          <w:noProof w:val="0"/>
          <w:color w:val="auto"/>
          <w:sz w:val="25"/>
          <w:szCs w:val="25"/>
          <w:lang w:val="en-US"/>
        </w:rPr>
      </w:pPr>
      <w:r w:rsidRPr="6BE16009" w:rsidR="2B03F9B1">
        <w:rPr>
          <w:rFonts w:ascii="Arial Nova" w:hAnsi="Arial Nova" w:eastAsia="Arial Nova" w:cs="Arial Nova"/>
          <w:b w:val="1"/>
          <w:bCs w:val="1"/>
          <w:noProof w:val="0"/>
          <w:color w:val="auto"/>
          <w:sz w:val="25"/>
          <w:szCs w:val="25"/>
          <w:lang w:val="en-US"/>
        </w:rPr>
        <w:t xml:space="preserve">V. CLIMAX </w:t>
      </w:r>
    </w:p>
    <w:p xmlns:wp14="http://schemas.microsoft.com/office/word/2010/wordml" w:rsidP="6BE16009" wp14:paraId="78EFE3EF" wp14:textId="3882DD3A">
      <w:pPr>
        <w:pStyle w:val="Heading2"/>
        <w:spacing w:before="299" w:beforeAutospacing="off" w:after="299" w:afterAutospacing="off" w:line="240" w:lineRule="auto"/>
        <w:rPr>
          <w:rFonts w:ascii="Arial Nova" w:hAnsi="Arial Nova" w:eastAsia="Arial Nova" w:cs="Arial Nova"/>
          <w:b w:val="1"/>
          <w:bCs w:val="1"/>
          <w:noProof w:val="0"/>
          <w:color w:val="auto"/>
          <w:sz w:val="25"/>
          <w:szCs w:val="25"/>
          <w:lang w:val="en-US"/>
        </w:rPr>
      </w:pPr>
      <w:r w:rsidRPr="6BE16009" w:rsidR="2B03F9B1">
        <w:rPr>
          <w:rFonts w:ascii="Arial Nova" w:hAnsi="Arial Nova" w:eastAsia="Arial Nova" w:cs="Arial Nova"/>
          <w:b w:val="1"/>
          <w:bCs w:val="1"/>
          <w:noProof w:val="0"/>
          <w:color w:val="auto"/>
          <w:sz w:val="25"/>
          <w:szCs w:val="25"/>
          <w:lang w:val="en-US"/>
        </w:rPr>
        <w:t>A. Personal Reflection on Preparation</w:t>
      </w:r>
    </w:p>
    <w:p xmlns:wp14="http://schemas.microsoft.com/office/word/2010/wordml" w:rsidP="6BE16009" wp14:paraId="55A7CE0D" wp14:textId="268B2C57">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2B03F9B1">
        <w:rPr>
          <w:rFonts w:ascii="Arial Nova" w:hAnsi="Arial Nova" w:eastAsia="Arial Nova" w:cs="Arial Nova"/>
          <w:noProof w:val="0"/>
          <w:color w:val="auto"/>
          <w:sz w:val="25"/>
          <w:szCs w:val="25"/>
          <w:lang w:val="en-US"/>
        </w:rPr>
        <w:t xml:space="preserve">The climax stage of this portfolio </w:t>
      </w:r>
      <w:r w:rsidRPr="6BE16009" w:rsidR="2B03F9B1">
        <w:rPr>
          <w:rFonts w:ascii="Arial Nova" w:hAnsi="Arial Nova" w:eastAsia="Arial Nova" w:cs="Arial Nova"/>
          <w:noProof w:val="0"/>
          <w:color w:val="auto"/>
          <w:sz w:val="25"/>
          <w:szCs w:val="25"/>
          <w:lang w:val="en-US"/>
        </w:rPr>
        <w:t>represents</w:t>
      </w:r>
      <w:r w:rsidRPr="6BE16009" w:rsidR="2B03F9B1">
        <w:rPr>
          <w:rFonts w:ascii="Arial Nova" w:hAnsi="Arial Nova" w:eastAsia="Arial Nova" w:cs="Arial Nova"/>
          <w:noProof w:val="0"/>
          <w:color w:val="auto"/>
          <w:sz w:val="25"/>
          <w:szCs w:val="25"/>
          <w:lang w:val="en-US"/>
        </w:rPr>
        <w:t xml:space="preserve"> a point of consolidation, where earlier conceptual exploratio</w:t>
      </w:r>
      <w:r w:rsidRPr="6BE16009" w:rsidR="2B03F9B1">
        <w:rPr>
          <w:rFonts w:ascii="Arial Nova" w:hAnsi="Arial Nova" w:eastAsia="Arial Nova" w:cs="Arial Nova"/>
          <w:noProof w:val="0"/>
          <w:color w:val="auto"/>
          <w:sz w:val="25"/>
          <w:szCs w:val="25"/>
          <w:lang w:val="en-US"/>
        </w:rPr>
        <w:t>n, theore</w:t>
      </w:r>
      <w:r w:rsidRPr="6BE16009" w:rsidR="2B03F9B1">
        <w:rPr>
          <w:rFonts w:ascii="Arial Nova" w:hAnsi="Arial Nova" w:eastAsia="Arial Nova" w:cs="Arial Nova"/>
          <w:noProof w:val="0"/>
          <w:color w:val="auto"/>
          <w:sz w:val="25"/>
          <w:szCs w:val="25"/>
          <w:lang w:val="en-US"/>
        </w:rPr>
        <w:t xml:space="preserve">tical engagement, and methodological planning converged into a coherent research direction. At the beginning of the module, my understanding of cloud kitchens was </w:t>
      </w:r>
      <w:r w:rsidRPr="6BE16009" w:rsidR="2B03F9B1">
        <w:rPr>
          <w:rFonts w:ascii="Arial Nova" w:hAnsi="Arial Nova" w:eastAsia="Arial Nova" w:cs="Arial Nova"/>
          <w:noProof w:val="0"/>
          <w:color w:val="auto"/>
          <w:sz w:val="25"/>
          <w:szCs w:val="25"/>
          <w:lang w:val="en-US"/>
        </w:rPr>
        <w:t>largely shaped</w:t>
      </w:r>
      <w:r w:rsidRPr="6BE16009" w:rsidR="2B03F9B1">
        <w:rPr>
          <w:rFonts w:ascii="Arial Nova" w:hAnsi="Arial Nova" w:eastAsia="Arial Nova" w:cs="Arial Nova"/>
          <w:noProof w:val="0"/>
          <w:color w:val="auto"/>
          <w:sz w:val="25"/>
          <w:szCs w:val="25"/>
          <w:lang w:val="en-US"/>
        </w:rPr>
        <w:t xml:space="preserve"> by operational and practitioner-oriented perspectives. This </w:t>
      </w:r>
      <w:r w:rsidRPr="6BE16009" w:rsidR="2B03F9B1">
        <w:rPr>
          <w:rFonts w:ascii="Arial Nova" w:hAnsi="Arial Nova" w:eastAsia="Arial Nova" w:cs="Arial Nova"/>
          <w:noProof w:val="0"/>
          <w:color w:val="auto"/>
          <w:sz w:val="25"/>
          <w:szCs w:val="25"/>
          <w:lang w:val="en-US"/>
        </w:rPr>
        <w:t>initial</w:t>
      </w:r>
      <w:r w:rsidRPr="6BE16009" w:rsidR="2B03F9B1">
        <w:rPr>
          <w:rFonts w:ascii="Arial Nova" w:hAnsi="Arial Nova" w:eastAsia="Arial Nova" w:cs="Arial Nova"/>
          <w:noProof w:val="0"/>
          <w:color w:val="auto"/>
          <w:sz w:val="25"/>
          <w:szCs w:val="25"/>
          <w:lang w:val="en-US"/>
        </w:rPr>
        <w:t xml:space="preserve"> orientation reflected dominant industry narratives that f</w:t>
      </w:r>
      <w:r w:rsidRPr="6BE16009" w:rsidR="2B03F9B1">
        <w:rPr>
          <w:rFonts w:ascii="Arial Nova" w:hAnsi="Arial Nova" w:eastAsia="Arial Nova" w:cs="Arial Nova"/>
          <w:noProof w:val="0"/>
          <w:color w:val="auto"/>
          <w:sz w:val="25"/>
          <w:szCs w:val="25"/>
          <w:lang w:val="en-US"/>
        </w:rPr>
        <w:t>rame cloud</w:t>
      </w:r>
      <w:r w:rsidRPr="6BE16009" w:rsidR="2B03F9B1">
        <w:rPr>
          <w:rFonts w:ascii="Arial Nova" w:hAnsi="Arial Nova" w:eastAsia="Arial Nova" w:cs="Arial Nova"/>
          <w:noProof w:val="0"/>
          <w:color w:val="auto"/>
          <w:sz w:val="25"/>
          <w:szCs w:val="25"/>
          <w:lang w:val="en-US"/>
        </w:rPr>
        <w:t xml:space="preserve"> kitchens primarily as efficient, cost-effective, and flexible business models.</w:t>
      </w:r>
    </w:p>
    <w:p xmlns:wp14="http://schemas.microsoft.com/office/word/2010/wordml" w:rsidP="6BE16009" wp14:paraId="3B1EC22F" wp14:textId="47201D76">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2B03F9B1">
        <w:rPr>
          <w:rFonts w:ascii="Arial Nova" w:hAnsi="Arial Nova" w:eastAsia="Arial Nova" w:cs="Arial Nova"/>
          <w:noProof w:val="0"/>
          <w:color w:val="auto"/>
          <w:sz w:val="25"/>
          <w:szCs w:val="25"/>
          <w:lang w:val="en-US"/>
        </w:rPr>
        <w:t xml:space="preserve">Engagement with research philosophy, entrepreneurship theory, and gender-focused literature prompted a critical reassessment of these assumptions. </w:t>
      </w:r>
      <w:r w:rsidRPr="6BE16009" w:rsidR="2B03F9B1">
        <w:rPr>
          <w:rFonts w:ascii="Arial Nova" w:hAnsi="Arial Nova" w:eastAsia="Arial Nova" w:cs="Arial Nova"/>
          <w:noProof w:val="0"/>
          <w:color w:val="auto"/>
          <w:sz w:val="25"/>
          <w:szCs w:val="25"/>
          <w:lang w:val="en-US"/>
        </w:rPr>
        <w:t>In partic</w:t>
      </w:r>
      <w:r w:rsidRPr="6BE16009" w:rsidR="2B03F9B1">
        <w:rPr>
          <w:rFonts w:ascii="Arial Nova" w:hAnsi="Arial Nova" w:eastAsia="Arial Nova" w:cs="Arial Nova"/>
          <w:noProof w:val="0"/>
          <w:color w:val="auto"/>
          <w:sz w:val="25"/>
          <w:szCs w:val="25"/>
          <w:lang w:val="en-US"/>
        </w:rPr>
        <w:t>ular, exposure</w:t>
      </w:r>
      <w:r w:rsidRPr="6BE16009" w:rsidR="2B03F9B1">
        <w:rPr>
          <w:rFonts w:ascii="Arial Nova" w:hAnsi="Arial Nova" w:eastAsia="Arial Nova" w:cs="Arial Nova"/>
          <w:noProof w:val="0"/>
          <w:color w:val="auto"/>
          <w:sz w:val="25"/>
          <w:szCs w:val="25"/>
          <w:lang w:val="en-US"/>
        </w:rPr>
        <w:t xml:space="preserve"> to debates on gendered entrepreneurship and platform economies highlighted the limitations of viewing cloud kitchens solely through an efficiency lens. The preparation process underscored the importance of situating entrepreneurial activity within broader social, institutional, and technological contexts rather than treating it as an isolated economic decision.</w:t>
      </w:r>
    </w:p>
    <w:p xmlns:wp14="http://schemas.microsoft.com/office/word/2010/wordml" w:rsidP="6BE16009" wp14:paraId="49102C10" wp14:textId="3137486B">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2B03F9B1">
        <w:rPr>
          <w:rFonts w:ascii="Arial Nova" w:hAnsi="Arial Nova" w:eastAsia="Arial Nova" w:cs="Arial Nova"/>
          <w:noProof w:val="0"/>
          <w:color w:val="auto"/>
          <w:sz w:val="25"/>
          <w:szCs w:val="25"/>
          <w:lang w:val="en-US"/>
        </w:rPr>
        <w:t>This reflective stage also reinforced the value of methodological pluralism. Early inclinations towards narrowly defined operational metrics were replaced by recognition that women’s entrepreneurial experiences cannot be fully understood without qualitative insight into meaning, constraint, and agency. The process of designing interview guides, survey instruments, and conceptual frameworks enhanced confidence in the research design and clarified how different forms of data contribute to answering the research questions.</w:t>
      </w:r>
    </w:p>
    <w:p xmlns:wp14="http://schemas.microsoft.com/office/word/2010/wordml" w:rsidP="6BE16009" wp14:paraId="1CDD5FE2" wp14:textId="09874030">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2B03F9B1">
        <w:rPr>
          <w:rFonts w:ascii="Arial Nova" w:hAnsi="Arial Nova" w:eastAsia="Arial Nova" w:cs="Arial Nova"/>
          <w:noProof w:val="0"/>
          <w:color w:val="auto"/>
          <w:sz w:val="25"/>
          <w:szCs w:val="25"/>
          <w:lang w:val="en-US"/>
        </w:rPr>
        <w:t xml:space="preserve">Overall, this phase marked a shift from descriptive interest to critical engagement. The research moved beyond asking whether cloud kitchens work, towards examining how, for whom, and under what conditions they </w:t>
      </w:r>
      <w:r w:rsidRPr="6BE16009" w:rsidR="2B03F9B1">
        <w:rPr>
          <w:rFonts w:ascii="Arial Nova" w:hAnsi="Arial Nova" w:eastAsia="Arial Nova" w:cs="Arial Nova"/>
          <w:noProof w:val="0"/>
          <w:color w:val="auto"/>
          <w:sz w:val="25"/>
          <w:szCs w:val="25"/>
          <w:lang w:val="en-US"/>
        </w:rPr>
        <w:t>operate</w:t>
      </w:r>
      <w:r w:rsidRPr="6BE16009" w:rsidR="2B03F9B1">
        <w:rPr>
          <w:rFonts w:ascii="Arial Nova" w:hAnsi="Arial Nova" w:eastAsia="Arial Nova" w:cs="Arial Nova"/>
          <w:noProof w:val="0"/>
          <w:color w:val="auto"/>
          <w:sz w:val="25"/>
          <w:szCs w:val="25"/>
          <w:lang w:val="en-US"/>
        </w:rPr>
        <w:t xml:space="preserve"> as entrepreneurial opportunities for women.</w:t>
      </w:r>
    </w:p>
    <w:p xmlns:wp14="http://schemas.microsoft.com/office/word/2010/wordml" w:rsidP="6BE16009" wp14:paraId="3824FBAD" wp14:textId="39DB3B11">
      <w:pPr>
        <w:spacing w:line="240" w:lineRule="auto"/>
        <w:rPr>
          <w:rFonts w:ascii="Arial Nova" w:hAnsi="Arial Nova" w:eastAsia="Arial Nova" w:cs="Arial Nova"/>
          <w:color w:val="auto"/>
          <w:sz w:val="25"/>
          <w:szCs w:val="25"/>
        </w:rPr>
      </w:pPr>
    </w:p>
    <w:p xmlns:wp14="http://schemas.microsoft.com/office/word/2010/wordml" w:rsidP="6BE16009" wp14:paraId="6A122F09" wp14:textId="0D64578C">
      <w:pPr>
        <w:pStyle w:val="Heading2"/>
        <w:spacing w:before="299" w:beforeAutospacing="off" w:after="299" w:afterAutospacing="off" w:line="240" w:lineRule="auto"/>
        <w:rPr>
          <w:rFonts w:ascii="Arial Nova" w:hAnsi="Arial Nova" w:eastAsia="Arial Nova" w:cs="Arial Nova"/>
          <w:b w:val="1"/>
          <w:bCs w:val="1"/>
          <w:noProof w:val="0"/>
          <w:color w:val="auto"/>
          <w:sz w:val="25"/>
          <w:szCs w:val="25"/>
          <w:lang w:val="en-US"/>
        </w:rPr>
      </w:pPr>
      <w:r w:rsidRPr="6BE16009" w:rsidR="2B03F9B1">
        <w:rPr>
          <w:rFonts w:ascii="Arial Nova" w:hAnsi="Arial Nova" w:eastAsia="Arial Nova" w:cs="Arial Nova"/>
          <w:b w:val="1"/>
          <w:bCs w:val="1"/>
          <w:noProof w:val="0"/>
          <w:color w:val="auto"/>
          <w:sz w:val="25"/>
          <w:szCs w:val="25"/>
          <w:lang w:val="en-US"/>
        </w:rPr>
        <w:t>B. Evaluation of Portfolio Content</w:t>
      </w:r>
    </w:p>
    <w:p xmlns:wp14="http://schemas.microsoft.com/office/word/2010/wordml" w:rsidP="6BE16009" wp14:paraId="28762105" wp14:textId="4468A507">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2B03F9B1">
        <w:rPr>
          <w:rFonts w:ascii="Arial Nova" w:hAnsi="Arial Nova" w:eastAsia="Arial Nova" w:cs="Arial Nova"/>
          <w:noProof w:val="0"/>
          <w:color w:val="auto"/>
          <w:sz w:val="25"/>
          <w:szCs w:val="25"/>
          <w:lang w:val="en-US"/>
        </w:rPr>
        <w:t xml:space="preserve">The portfolio </w:t>
      </w:r>
      <w:r w:rsidRPr="6BE16009" w:rsidR="2B03F9B1">
        <w:rPr>
          <w:rFonts w:ascii="Arial Nova" w:hAnsi="Arial Nova" w:eastAsia="Arial Nova" w:cs="Arial Nova"/>
          <w:noProof w:val="0"/>
          <w:color w:val="auto"/>
          <w:sz w:val="25"/>
          <w:szCs w:val="25"/>
          <w:lang w:val="en-US"/>
        </w:rPr>
        <w:t>as a</w:t>
      </w:r>
      <w:r w:rsidRPr="6BE16009" w:rsidR="2B03F9B1">
        <w:rPr>
          <w:rFonts w:ascii="Arial Nova" w:hAnsi="Arial Nova" w:eastAsia="Arial Nova" w:cs="Arial Nova"/>
          <w:noProof w:val="0"/>
          <w:color w:val="auto"/>
          <w:sz w:val="25"/>
          <w:szCs w:val="25"/>
          <w:lang w:val="en-US"/>
        </w:rPr>
        <w:t xml:space="preserve"> whole </w:t>
      </w:r>
      <w:r w:rsidRPr="6BE16009" w:rsidR="2B03F9B1">
        <w:rPr>
          <w:rFonts w:ascii="Arial Nova" w:hAnsi="Arial Nova" w:eastAsia="Arial Nova" w:cs="Arial Nova"/>
          <w:noProof w:val="0"/>
          <w:color w:val="auto"/>
          <w:sz w:val="25"/>
          <w:szCs w:val="25"/>
          <w:lang w:val="en-US"/>
        </w:rPr>
        <w:t>demonstrates</w:t>
      </w:r>
      <w:r w:rsidRPr="6BE16009" w:rsidR="2B03F9B1">
        <w:rPr>
          <w:rFonts w:ascii="Arial Nova" w:hAnsi="Arial Nova" w:eastAsia="Arial Nova" w:cs="Arial Nova"/>
          <w:noProof w:val="0"/>
          <w:color w:val="auto"/>
          <w:sz w:val="25"/>
          <w:szCs w:val="25"/>
          <w:lang w:val="en-US"/>
        </w:rPr>
        <w:t xml:space="preserve"> an integrated and iterative approach to research preparation. The </w:t>
      </w:r>
      <w:r w:rsidRPr="6BE16009" w:rsidR="2B03F9B1">
        <w:rPr>
          <w:rFonts w:ascii="Arial Nova" w:hAnsi="Arial Nova" w:eastAsia="Arial Nova" w:cs="Arial Nova"/>
          <w:b w:val="1"/>
          <w:bCs w:val="1"/>
          <w:noProof w:val="0"/>
          <w:color w:val="auto"/>
          <w:sz w:val="25"/>
          <w:szCs w:val="25"/>
          <w:lang w:val="en-US"/>
        </w:rPr>
        <w:t>literature review</w:t>
      </w:r>
      <w:r w:rsidRPr="6BE16009" w:rsidR="2B03F9B1">
        <w:rPr>
          <w:rFonts w:ascii="Arial Nova" w:hAnsi="Arial Nova" w:eastAsia="Arial Nova" w:cs="Arial Nova"/>
          <w:noProof w:val="0"/>
          <w:color w:val="auto"/>
          <w:sz w:val="25"/>
          <w:szCs w:val="25"/>
          <w:lang w:val="en-US"/>
        </w:rPr>
        <w:t xml:space="preserve"> revealed a clear gap in gender-focused studies on cloud kitchens, particularly within the Indian context, justifying the relevance of the research topic. Engagement with entrepreneurship, platform economy, and gender studies literature informed the development of a robust theoretical foundation.</w:t>
      </w:r>
    </w:p>
    <w:p xmlns:wp14="http://schemas.microsoft.com/office/word/2010/wordml" w:rsidP="6BE16009" wp14:paraId="345A6922" wp14:textId="0EE243DD">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2B03F9B1">
        <w:rPr>
          <w:rFonts w:ascii="Arial Nova" w:hAnsi="Arial Nova" w:eastAsia="Arial Nova" w:cs="Arial Nova"/>
          <w:noProof w:val="0"/>
          <w:color w:val="auto"/>
          <w:sz w:val="25"/>
          <w:szCs w:val="25"/>
          <w:lang w:val="en-US"/>
        </w:rPr>
        <w:t xml:space="preserve">The </w:t>
      </w:r>
      <w:r w:rsidRPr="6BE16009" w:rsidR="2B03F9B1">
        <w:rPr>
          <w:rFonts w:ascii="Arial Nova" w:hAnsi="Arial Nova" w:eastAsia="Arial Nova" w:cs="Arial Nova"/>
          <w:b w:val="1"/>
          <w:bCs w:val="1"/>
          <w:noProof w:val="0"/>
          <w:color w:val="auto"/>
          <w:sz w:val="25"/>
          <w:szCs w:val="25"/>
          <w:lang w:val="en-US"/>
        </w:rPr>
        <w:t>theoretical framework</w:t>
      </w:r>
      <w:r w:rsidRPr="6BE16009" w:rsidR="2B03F9B1">
        <w:rPr>
          <w:rFonts w:ascii="Arial Nova" w:hAnsi="Arial Nova" w:eastAsia="Arial Nova" w:cs="Arial Nova"/>
          <w:noProof w:val="0"/>
          <w:color w:val="auto"/>
          <w:sz w:val="25"/>
          <w:szCs w:val="25"/>
          <w:lang w:val="en-US"/>
        </w:rPr>
        <w:t>, drawing on Kuhn’s paradigm concept, enabled a structured analysis of change and continuity within food entrepreneurship. Rather than assuming transformation, the framework supported a critical examination of partial and contested shifts, aligning well with the empirical realities of women-led cloud kitchens.</w:t>
      </w:r>
    </w:p>
    <w:p xmlns:wp14="http://schemas.microsoft.com/office/word/2010/wordml" w:rsidP="6BE16009" wp14:paraId="0132EB0E" wp14:textId="220859DD">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2B03F9B1">
        <w:rPr>
          <w:rFonts w:ascii="Arial Nova" w:hAnsi="Arial Nova" w:eastAsia="Arial Nova" w:cs="Arial Nova"/>
          <w:noProof w:val="0"/>
          <w:color w:val="auto"/>
          <w:sz w:val="25"/>
          <w:szCs w:val="25"/>
          <w:lang w:val="en-US"/>
        </w:rPr>
        <w:t xml:space="preserve">The </w:t>
      </w:r>
      <w:r w:rsidRPr="6BE16009" w:rsidR="2B03F9B1">
        <w:rPr>
          <w:rFonts w:ascii="Arial Nova" w:hAnsi="Arial Nova" w:eastAsia="Arial Nova" w:cs="Arial Nova"/>
          <w:b w:val="1"/>
          <w:bCs w:val="1"/>
          <w:noProof w:val="0"/>
          <w:color w:val="auto"/>
          <w:sz w:val="25"/>
          <w:szCs w:val="25"/>
          <w:lang w:val="en-US"/>
        </w:rPr>
        <w:t xml:space="preserve">research </w:t>
      </w:r>
      <w:r w:rsidRPr="6BE16009" w:rsidR="2B03F9B1">
        <w:rPr>
          <w:rFonts w:ascii="Arial Nova" w:hAnsi="Arial Nova" w:eastAsia="Arial Nova" w:cs="Arial Nova"/>
          <w:b w:val="1"/>
          <w:bCs w:val="1"/>
          <w:noProof w:val="0"/>
          <w:color w:val="auto"/>
          <w:sz w:val="25"/>
          <w:szCs w:val="25"/>
          <w:lang w:val="en-US"/>
        </w:rPr>
        <w:t>methodology</w:t>
      </w:r>
      <w:r w:rsidRPr="6BE16009" w:rsidR="2B03F9B1">
        <w:rPr>
          <w:rFonts w:ascii="Arial Nova" w:hAnsi="Arial Nova" w:eastAsia="Arial Nova" w:cs="Arial Nova"/>
          <w:noProof w:val="0"/>
          <w:color w:val="auto"/>
          <w:sz w:val="25"/>
          <w:szCs w:val="25"/>
          <w:lang w:val="en-US"/>
        </w:rPr>
        <w:t xml:space="preserve"> was developed in close alignment with the research </w:t>
      </w:r>
      <w:r w:rsidRPr="6BE16009" w:rsidR="2B03F9B1">
        <w:rPr>
          <w:rFonts w:ascii="Arial Nova" w:hAnsi="Arial Nova" w:eastAsia="Arial Nova" w:cs="Arial Nova"/>
          <w:noProof w:val="0"/>
          <w:color w:val="auto"/>
          <w:sz w:val="25"/>
          <w:szCs w:val="25"/>
          <w:lang w:val="en-US"/>
        </w:rPr>
        <w:t>objectives</w:t>
      </w:r>
      <w:r w:rsidRPr="6BE16009" w:rsidR="2B03F9B1">
        <w:rPr>
          <w:rFonts w:ascii="Arial Nova" w:hAnsi="Arial Nova" w:eastAsia="Arial Nova" w:cs="Arial Nova"/>
          <w:noProof w:val="0"/>
          <w:color w:val="auto"/>
          <w:sz w:val="25"/>
          <w:szCs w:val="25"/>
          <w:lang w:val="en-US"/>
        </w:rPr>
        <w:t>. The choice of a mixed-</w:t>
      </w:r>
      <w:r w:rsidRPr="6BE16009" w:rsidR="2B03F9B1">
        <w:rPr>
          <w:rFonts w:ascii="Arial Nova" w:hAnsi="Arial Nova" w:eastAsia="Arial Nova" w:cs="Arial Nova"/>
          <w:noProof w:val="0"/>
          <w:color w:val="auto"/>
          <w:sz w:val="25"/>
          <w:szCs w:val="25"/>
          <w:lang w:val="en-US"/>
        </w:rPr>
        <w:t>methods</w:t>
      </w:r>
      <w:r w:rsidRPr="6BE16009" w:rsidR="2B03F9B1">
        <w:rPr>
          <w:rFonts w:ascii="Arial Nova" w:hAnsi="Arial Nova" w:eastAsia="Arial Nova" w:cs="Arial Nova"/>
          <w:noProof w:val="0"/>
          <w:color w:val="auto"/>
          <w:sz w:val="25"/>
          <w:szCs w:val="25"/>
          <w:lang w:val="en-US"/>
        </w:rPr>
        <w:t xml:space="preserve"> design reflects metho</w:t>
      </w:r>
      <w:r w:rsidRPr="6BE16009" w:rsidR="2B03F9B1">
        <w:rPr>
          <w:rFonts w:ascii="Arial Nova" w:hAnsi="Arial Nova" w:eastAsia="Arial Nova" w:cs="Arial Nova"/>
          <w:noProof w:val="0"/>
          <w:color w:val="auto"/>
          <w:sz w:val="25"/>
          <w:szCs w:val="25"/>
          <w:lang w:val="en-US"/>
        </w:rPr>
        <w:t>dological cohe</w:t>
      </w:r>
      <w:r w:rsidRPr="6BE16009" w:rsidR="2B03F9B1">
        <w:rPr>
          <w:rFonts w:ascii="Arial Nova" w:hAnsi="Arial Nova" w:eastAsia="Arial Nova" w:cs="Arial Nova"/>
          <w:noProof w:val="0"/>
          <w:color w:val="auto"/>
          <w:sz w:val="25"/>
          <w:szCs w:val="25"/>
          <w:lang w:val="en-US"/>
        </w:rPr>
        <w:t>rence and responsiveness to the complexity of the research problem. Ethical considerations were embedded throughout the planning process, with attention to informed consent, confidentiality</w:t>
      </w:r>
      <w:r w:rsidRPr="6BE16009" w:rsidR="2B03F9B1">
        <w:rPr>
          <w:rFonts w:ascii="Arial Nova" w:hAnsi="Arial Nova" w:eastAsia="Arial Nova" w:cs="Arial Nova"/>
          <w:noProof w:val="0"/>
          <w:color w:val="auto"/>
          <w:sz w:val="25"/>
          <w:szCs w:val="25"/>
          <w:lang w:val="en-US"/>
        </w:rPr>
        <w:t>, and r</w:t>
      </w:r>
      <w:r w:rsidRPr="6BE16009" w:rsidR="2B03F9B1">
        <w:rPr>
          <w:rFonts w:ascii="Arial Nova" w:hAnsi="Arial Nova" w:eastAsia="Arial Nova" w:cs="Arial Nova"/>
          <w:noProof w:val="0"/>
          <w:color w:val="auto"/>
          <w:sz w:val="25"/>
          <w:szCs w:val="25"/>
          <w:lang w:val="en-US"/>
        </w:rPr>
        <w:t>esponsible data handling.</w:t>
      </w:r>
    </w:p>
    <w:p xmlns:wp14="http://schemas.microsoft.com/office/word/2010/wordml" w:rsidP="6BE16009" wp14:paraId="331DA391" wp14:textId="34BF257C">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2B03F9B1">
        <w:rPr>
          <w:rFonts w:ascii="Arial Nova" w:hAnsi="Arial Nova" w:eastAsia="Arial Nova" w:cs="Arial Nova"/>
          <w:noProof w:val="0"/>
          <w:color w:val="auto"/>
          <w:sz w:val="25"/>
          <w:szCs w:val="25"/>
          <w:lang w:val="en-US"/>
        </w:rPr>
        <w:t xml:space="preserve">The portfolio also acknowledges </w:t>
      </w:r>
      <w:r w:rsidRPr="6BE16009" w:rsidR="2B03F9B1">
        <w:rPr>
          <w:rFonts w:ascii="Arial Nova" w:hAnsi="Arial Nova" w:eastAsia="Arial Nova" w:cs="Arial Nova"/>
          <w:b w:val="1"/>
          <w:bCs w:val="1"/>
          <w:noProof w:val="0"/>
          <w:color w:val="auto"/>
          <w:sz w:val="25"/>
          <w:szCs w:val="25"/>
          <w:lang w:val="en-US"/>
        </w:rPr>
        <w:t>challenges and limitations</w:t>
      </w:r>
      <w:r w:rsidRPr="6BE16009" w:rsidR="2B03F9B1">
        <w:rPr>
          <w:rFonts w:ascii="Arial Nova" w:hAnsi="Arial Nova" w:eastAsia="Arial Nova" w:cs="Arial Nova"/>
          <w:noProof w:val="0"/>
          <w:color w:val="auto"/>
          <w:sz w:val="25"/>
          <w:szCs w:val="25"/>
          <w:lang w:val="en-US"/>
        </w:rPr>
        <w:t xml:space="preserve">, including access constraints, platform sensitivity, and the context-specific nature of the research. Rather than undermining the study, recognition of these issues strengthens its credibility and </w:t>
      </w:r>
      <w:r w:rsidRPr="6BE16009" w:rsidR="2B03F9B1">
        <w:rPr>
          <w:rFonts w:ascii="Arial Nova" w:hAnsi="Arial Nova" w:eastAsia="Arial Nova" w:cs="Arial Nova"/>
          <w:noProof w:val="0"/>
          <w:color w:val="auto"/>
          <w:sz w:val="25"/>
          <w:szCs w:val="25"/>
          <w:lang w:val="en-US"/>
        </w:rPr>
        <w:t>demonstrates</w:t>
      </w:r>
      <w:r w:rsidRPr="6BE16009" w:rsidR="2B03F9B1">
        <w:rPr>
          <w:rFonts w:ascii="Arial Nova" w:hAnsi="Arial Nova" w:eastAsia="Arial Nova" w:cs="Arial Nova"/>
          <w:noProof w:val="0"/>
          <w:color w:val="auto"/>
          <w:sz w:val="25"/>
          <w:szCs w:val="25"/>
          <w:lang w:val="en-US"/>
        </w:rPr>
        <w:t xml:space="preserve"> methodological maturity.</w:t>
      </w:r>
    </w:p>
    <w:p xmlns:wp14="http://schemas.microsoft.com/office/word/2010/wordml" w:rsidP="6BE16009" wp14:paraId="70357108" wp14:textId="631CB74F">
      <w:pPr>
        <w:spacing w:line="240" w:lineRule="auto"/>
        <w:rPr>
          <w:rFonts w:ascii="Arial Nova" w:hAnsi="Arial Nova" w:eastAsia="Arial Nova" w:cs="Arial Nova"/>
          <w:color w:val="auto"/>
          <w:sz w:val="25"/>
          <w:szCs w:val="25"/>
        </w:rPr>
      </w:pPr>
    </w:p>
    <w:p xmlns:wp14="http://schemas.microsoft.com/office/word/2010/wordml" w:rsidP="6BE16009" wp14:paraId="62759FA2" wp14:textId="31BCB89A">
      <w:pPr>
        <w:pStyle w:val="Heading2"/>
        <w:spacing w:before="299" w:beforeAutospacing="off" w:after="299" w:afterAutospacing="off" w:line="240" w:lineRule="auto"/>
        <w:rPr>
          <w:rFonts w:ascii="Arial Nova" w:hAnsi="Arial Nova" w:eastAsia="Arial Nova" w:cs="Arial Nova"/>
          <w:b w:val="1"/>
          <w:bCs w:val="1"/>
          <w:noProof w:val="0"/>
          <w:color w:val="auto"/>
          <w:sz w:val="25"/>
          <w:szCs w:val="25"/>
          <w:lang w:val="en-US"/>
        </w:rPr>
      </w:pPr>
      <w:r w:rsidRPr="6BE16009" w:rsidR="2B03F9B1">
        <w:rPr>
          <w:rFonts w:ascii="Arial Nova" w:hAnsi="Arial Nova" w:eastAsia="Arial Nova" w:cs="Arial Nova"/>
          <w:b w:val="1"/>
          <w:bCs w:val="1"/>
          <w:noProof w:val="0"/>
          <w:color w:val="auto"/>
          <w:sz w:val="25"/>
          <w:szCs w:val="25"/>
          <w:lang w:val="en-US"/>
        </w:rPr>
        <w:t>Conclusion to the Climax</w:t>
      </w:r>
    </w:p>
    <w:p xmlns:wp14="http://schemas.microsoft.com/office/word/2010/wordml" w:rsidP="6BE16009" wp14:paraId="6F2D4F40" wp14:textId="0C0865AF">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2B03F9B1">
        <w:rPr>
          <w:rFonts w:ascii="Arial Nova" w:hAnsi="Arial Nova" w:eastAsia="Arial Nova" w:cs="Arial Nova"/>
          <w:noProof w:val="0"/>
          <w:color w:val="auto"/>
          <w:sz w:val="25"/>
          <w:szCs w:val="25"/>
          <w:lang w:val="en-US"/>
        </w:rPr>
        <w:t xml:space="preserve">The climax phase confirms that the portfolio has successfully integrated theory, method, and reflection into a coherent research plan. This stage </w:t>
      </w:r>
      <w:r w:rsidRPr="6BE16009" w:rsidR="2B03F9B1">
        <w:rPr>
          <w:rFonts w:ascii="Arial Nova" w:hAnsi="Arial Nova" w:eastAsia="Arial Nova" w:cs="Arial Nova"/>
          <w:noProof w:val="0"/>
          <w:color w:val="auto"/>
          <w:sz w:val="25"/>
          <w:szCs w:val="25"/>
          <w:lang w:val="en-US"/>
        </w:rPr>
        <w:t>represents</w:t>
      </w:r>
      <w:r w:rsidRPr="6BE16009" w:rsidR="2B03F9B1">
        <w:rPr>
          <w:rFonts w:ascii="Arial Nova" w:hAnsi="Arial Nova" w:eastAsia="Arial Nova" w:cs="Arial Nova"/>
          <w:noProof w:val="0"/>
          <w:color w:val="auto"/>
          <w:sz w:val="25"/>
          <w:szCs w:val="25"/>
          <w:lang w:val="en-US"/>
        </w:rPr>
        <w:t xml:space="preserve"> intellectual consolidation rather than closure, </w:t>
      </w:r>
      <w:r w:rsidRPr="6BE16009" w:rsidR="2B03F9B1">
        <w:rPr>
          <w:rFonts w:ascii="Arial Nova" w:hAnsi="Arial Nova" w:eastAsia="Arial Nova" w:cs="Arial Nova"/>
          <w:noProof w:val="0"/>
          <w:color w:val="auto"/>
          <w:sz w:val="25"/>
          <w:szCs w:val="25"/>
          <w:lang w:val="en-US"/>
        </w:rPr>
        <w:t>signalling</w:t>
      </w:r>
      <w:r w:rsidRPr="6BE16009" w:rsidR="2B03F9B1">
        <w:rPr>
          <w:rFonts w:ascii="Arial Nova" w:hAnsi="Arial Nova" w:eastAsia="Arial Nova" w:cs="Arial Nova"/>
          <w:noProof w:val="0"/>
          <w:color w:val="auto"/>
          <w:sz w:val="25"/>
          <w:szCs w:val="25"/>
          <w:lang w:val="en-US"/>
        </w:rPr>
        <w:t xml:space="preserve"> readiness to progress from preparation to empirical investigation.</w:t>
      </w:r>
    </w:p>
    <w:p xmlns:wp14="http://schemas.microsoft.com/office/word/2010/wordml" w:rsidP="6BE16009" wp14:paraId="4DD46BF8" wp14:textId="0A523643">
      <w:pPr>
        <w:pStyle w:val="Heading3"/>
        <w:spacing w:before="281" w:beforeAutospacing="off" w:after="281" w:afterAutospacing="off" w:line="240" w:lineRule="auto"/>
        <w:rPr>
          <w:rFonts w:ascii="Arial Nova" w:hAnsi="Arial Nova" w:eastAsia="Arial Nova" w:cs="Arial Nova"/>
          <w:noProof w:val="0"/>
          <w:color w:val="auto"/>
          <w:sz w:val="25"/>
          <w:szCs w:val="25"/>
          <w:lang w:val="en-US"/>
        </w:rPr>
      </w:pPr>
    </w:p>
    <w:p xmlns:wp14="http://schemas.microsoft.com/office/word/2010/wordml" w:rsidP="6BE16009" wp14:paraId="010B8CC8" wp14:textId="7DEFB4A8">
      <w:pPr>
        <w:spacing w:line="240" w:lineRule="auto"/>
        <w:rPr>
          <w:rFonts w:ascii="Arial Nova" w:hAnsi="Arial Nova" w:eastAsia="Arial Nova" w:cs="Arial Nova"/>
          <w:color w:val="auto"/>
          <w:sz w:val="25"/>
          <w:szCs w:val="25"/>
        </w:rPr>
      </w:pPr>
    </w:p>
    <w:p xmlns:wp14="http://schemas.microsoft.com/office/word/2010/wordml" w:rsidP="6BE16009" wp14:paraId="64E46FCC" wp14:textId="101981E1">
      <w:pPr>
        <w:pStyle w:val="Heading1"/>
        <w:spacing w:before="322" w:beforeAutospacing="off" w:after="322" w:afterAutospacing="off" w:line="240" w:lineRule="auto"/>
        <w:rPr>
          <w:rFonts w:ascii="Arial Nova" w:hAnsi="Arial Nova" w:eastAsia="Arial Nova" w:cs="Arial Nova"/>
          <w:b w:val="1"/>
          <w:bCs w:val="1"/>
          <w:noProof w:val="0"/>
          <w:color w:val="auto"/>
          <w:sz w:val="25"/>
          <w:szCs w:val="25"/>
          <w:lang w:val="en-US"/>
        </w:rPr>
      </w:pPr>
      <w:r w:rsidRPr="6BE16009" w:rsidR="2B03F9B1">
        <w:rPr>
          <w:rFonts w:ascii="Arial Nova" w:hAnsi="Arial Nova" w:eastAsia="Arial Nova" w:cs="Arial Nova"/>
          <w:b w:val="1"/>
          <w:bCs w:val="1"/>
          <w:noProof w:val="0"/>
          <w:color w:val="auto"/>
          <w:sz w:val="25"/>
          <w:szCs w:val="25"/>
          <w:lang w:val="en-US"/>
        </w:rPr>
        <w:t>VI. DENOUMENT</w:t>
      </w:r>
    </w:p>
    <w:p xmlns:wp14="http://schemas.microsoft.com/office/word/2010/wordml" w:rsidP="6BE16009" wp14:paraId="29CB661F" wp14:textId="501F616D">
      <w:pPr>
        <w:pStyle w:val="Heading2"/>
        <w:spacing w:before="299" w:beforeAutospacing="off" w:after="299" w:afterAutospacing="off" w:line="240" w:lineRule="auto"/>
        <w:rPr>
          <w:rFonts w:ascii="Arial Nova" w:hAnsi="Arial Nova" w:eastAsia="Arial Nova" w:cs="Arial Nova"/>
          <w:b w:val="1"/>
          <w:bCs w:val="1"/>
          <w:noProof w:val="0"/>
          <w:color w:val="auto"/>
          <w:sz w:val="25"/>
          <w:szCs w:val="25"/>
          <w:lang w:val="en-US"/>
        </w:rPr>
      </w:pPr>
      <w:r w:rsidRPr="6BE16009" w:rsidR="2B03F9B1">
        <w:rPr>
          <w:rFonts w:ascii="Arial Nova" w:hAnsi="Arial Nova" w:eastAsia="Arial Nova" w:cs="Arial Nova"/>
          <w:b w:val="1"/>
          <w:bCs w:val="1"/>
          <w:noProof w:val="0"/>
          <w:color w:val="auto"/>
          <w:sz w:val="25"/>
          <w:szCs w:val="25"/>
          <w:lang w:val="en-US"/>
        </w:rPr>
        <w:t>Impact on the Ultimate Research Proposal</w:t>
      </w:r>
    </w:p>
    <w:p xmlns:wp14="http://schemas.microsoft.com/office/word/2010/wordml" w:rsidP="6BE16009" wp14:paraId="45E150C5" wp14:textId="1AC803D4">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2B03F9B1">
        <w:rPr>
          <w:rFonts w:ascii="Arial Nova" w:hAnsi="Arial Nova" w:eastAsia="Arial Nova" w:cs="Arial Nova"/>
          <w:noProof w:val="0"/>
          <w:color w:val="auto"/>
          <w:sz w:val="25"/>
          <w:szCs w:val="25"/>
          <w:lang w:val="en-US"/>
        </w:rPr>
        <w:t xml:space="preserve">The denouement stage of the portfolio </w:t>
      </w:r>
      <w:r w:rsidRPr="6BE16009" w:rsidR="2B03F9B1">
        <w:rPr>
          <w:rFonts w:ascii="Arial Nova" w:hAnsi="Arial Nova" w:eastAsia="Arial Nova" w:cs="Arial Nova"/>
          <w:noProof w:val="0"/>
          <w:color w:val="auto"/>
          <w:sz w:val="25"/>
          <w:szCs w:val="25"/>
          <w:lang w:val="en-US"/>
        </w:rPr>
        <w:t>represents</w:t>
      </w:r>
      <w:r w:rsidRPr="6BE16009" w:rsidR="2B03F9B1">
        <w:rPr>
          <w:rFonts w:ascii="Arial Nova" w:hAnsi="Arial Nova" w:eastAsia="Arial Nova" w:cs="Arial Nova"/>
          <w:noProof w:val="0"/>
          <w:color w:val="auto"/>
          <w:sz w:val="25"/>
          <w:szCs w:val="25"/>
          <w:lang w:val="en-US"/>
        </w:rPr>
        <w:t xml:space="preserve"> the resolution of earlier uncertainties and the consolidation of the research into a coherent and deliverable doctoral research proposal. Through engagement with theory, </w:t>
      </w:r>
      <w:r w:rsidRPr="6BE16009" w:rsidR="2B03F9B1">
        <w:rPr>
          <w:rFonts w:ascii="Arial Nova" w:hAnsi="Arial Nova" w:eastAsia="Arial Nova" w:cs="Arial Nova"/>
          <w:noProof w:val="0"/>
          <w:color w:val="auto"/>
          <w:sz w:val="25"/>
          <w:szCs w:val="25"/>
          <w:lang w:val="en-US"/>
        </w:rPr>
        <w:t>methodology</w:t>
      </w:r>
      <w:r w:rsidRPr="6BE16009" w:rsidR="2B03F9B1">
        <w:rPr>
          <w:rFonts w:ascii="Arial Nova" w:hAnsi="Arial Nova" w:eastAsia="Arial Nova" w:cs="Arial Nova"/>
          <w:noProof w:val="0"/>
          <w:color w:val="auto"/>
          <w:sz w:val="25"/>
          <w:szCs w:val="25"/>
          <w:lang w:val="en-US"/>
        </w:rPr>
        <w:t>, and reflective evaluation, the research evolved from an exploratory interest in cloud kitchens into a focu</w:t>
      </w:r>
      <w:r w:rsidRPr="6BE16009" w:rsidR="2B03F9B1">
        <w:rPr>
          <w:rFonts w:ascii="Arial Nova" w:hAnsi="Arial Nova" w:eastAsia="Arial Nova" w:cs="Arial Nova"/>
          <w:noProof w:val="0"/>
          <w:color w:val="auto"/>
          <w:sz w:val="25"/>
          <w:szCs w:val="25"/>
          <w:lang w:val="en-US"/>
        </w:rPr>
        <w:t>sed inv</w:t>
      </w:r>
      <w:r w:rsidRPr="6BE16009" w:rsidR="2B03F9B1">
        <w:rPr>
          <w:rFonts w:ascii="Arial Nova" w:hAnsi="Arial Nova" w:eastAsia="Arial Nova" w:cs="Arial Nova"/>
          <w:noProof w:val="0"/>
          <w:color w:val="auto"/>
          <w:sz w:val="25"/>
          <w:szCs w:val="25"/>
          <w:lang w:val="en-US"/>
        </w:rPr>
        <w:t>estigation o</w:t>
      </w:r>
      <w:r w:rsidRPr="6BE16009" w:rsidR="2B03F9B1">
        <w:rPr>
          <w:rFonts w:ascii="Arial Nova" w:hAnsi="Arial Nova" w:eastAsia="Arial Nova" w:cs="Arial Nova"/>
          <w:noProof w:val="0"/>
          <w:color w:val="auto"/>
          <w:sz w:val="25"/>
          <w:szCs w:val="25"/>
          <w:lang w:val="en-US"/>
        </w:rPr>
        <w:t>f women e</w:t>
      </w:r>
      <w:r w:rsidRPr="6BE16009" w:rsidR="2B03F9B1">
        <w:rPr>
          <w:rFonts w:ascii="Arial Nova" w:hAnsi="Arial Nova" w:eastAsia="Arial Nova" w:cs="Arial Nova"/>
          <w:noProof w:val="0"/>
          <w:color w:val="auto"/>
          <w:sz w:val="25"/>
          <w:szCs w:val="25"/>
          <w:lang w:val="en-US"/>
        </w:rPr>
        <w:t>ntrepreneurship within a platform-mediated food ecosystem in Mumbai.</w:t>
      </w:r>
    </w:p>
    <w:p xmlns:wp14="http://schemas.microsoft.com/office/word/2010/wordml" w:rsidP="6BE16009" wp14:paraId="073F1238" wp14:textId="34811E99">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2B03F9B1">
        <w:rPr>
          <w:rFonts w:ascii="Arial Nova" w:hAnsi="Arial Nova" w:eastAsia="Arial Nova" w:cs="Arial Nova"/>
          <w:noProof w:val="0"/>
          <w:color w:val="auto"/>
          <w:sz w:val="25"/>
          <w:szCs w:val="25"/>
          <w:lang w:val="en-US"/>
        </w:rPr>
        <w:t>This st</w:t>
      </w:r>
      <w:r w:rsidRPr="6BE16009" w:rsidR="2B03F9B1">
        <w:rPr>
          <w:rFonts w:ascii="Arial Nova" w:hAnsi="Arial Nova" w:eastAsia="Arial Nova" w:cs="Arial Nova"/>
          <w:noProof w:val="0"/>
          <w:color w:val="auto"/>
          <w:sz w:val="25"/>
          <w:szCs w:val="25"/>
          <w:lang w:val="en-US"/>
        </w:rPr>
        <w:t>ag</w:t>
      </w:r>
      <w:r w:rsidRPr="6BE16009" w:rsidR="2B03F9B1">
        <w:rPr>
          <w:rFonts w:ascii="Arial Nova" w:hAnsi="Arial Nova" w:eastAsia="Arial Nova" w:cs="Arial Nova"/>
          <w:noProof w:val="0"/>
          <w:color w:val="auto"/>
          <w:sz w:val="25"/>
          <w:szCs w:val="25"/>
          <w:lang w:val="en-US"/>
        </w:rPr>
        <w:t xml:space="preserve">e clarified the central contribution of the research by </w:t>
      </w:r>
      <w:r w:rsidRPr="6BE16009" w:rsidR="2B03F9B1">
        <w:rPr>
          <w:rFonts w:ascii="Arial Nova" w:hAnsi="Arial Nova" w:eastAsia="Arial Nova" w:cs="Arial Nova"/>
          <w:noProof w:val="0"/>
          <w:color w:val="auto"/>
          <w:sz w:val="25"/>
          <w:szCs w:val="25"/>
          <w:lang w:val="en-US"/>
        </w:rPr>
        <w:t xml:space="preserve">aligning </w:t>
      </w:r>
      <w:r w:rsidRPr="6BE16009" w:rsidR="2B03F9B1">
        <w:rPr>
          <w:rFonts w:ascii="Arial Nova" w:hAnsi="Arial Nova" w:eastAsia="Arial Nova" w:cs="Arial Nova"/>
          <w:noProof w:val="0"/>
          <w:color w:val="auto"/>
          <w:sz w:val="25"/>
          <w:szCs w:val="25"/>
          <w:lang w:val="en-US"/>
        </w:rPr>
        <w:t xml:space="preserve">the research problem, </w:t>
      </w:r>
      <w:r w:rsidRPr="6BE16009" w:rsidR="2B03F9B1">
        <w:rPr>
          <w:rFonts w:ascii="Arial Nova" w:hAnsi="Arial Nova" w:eastAsia="Arial Nova" w:cs="Arial Nova"/>
          <w:noProof w:val="0"/>
          <w:color w:val="auto"/>
          <w:sz w:val="25"/>
          <w:szCs w:val="25"/>
          <w:lang w:val="en-US"/>
        </w:rPr>
        <w:t>objectives</w:t>
      </w:r>
      <w:r w:rsidRPr="6BE16009" w:rsidR="2B03F9B1">
        <w:rPr>
          <w:rFonts w:ascii="Arial Nova" w:hAnsi="Arial Nova" w:eastAsia="Arial Nova" w:cs="Arial Nova"/>
          <w:noProof w:val="0"/>
          <w:color w:val="auto"/>
          <w:sz w:val="25"/>
          <w:szCs w:val="25"/>
          <w:lang w:val="en-US"/>
        </w:rPr>
        <w:t xml:space="preserve">, theoretical framing, and methodological approach. Rather than positioning cloud kitchens as inherently empowering or restrictive, the research proposal adopts a balanced and critical stance that </w:t>
      </w:r>
      <w:r w:rsidRPr="6BE16009" w:rsidR="2B03F9B1">
        <w:rPr>
          <w:rFonts w:ascii="Arial Nova" w:hAnsi="Arial Nova" w:eastAsia="Arial Nova" w:cs="Arial Nova"/>
          <w:noProof w:val="0"/>
          <w:color w:val="auto"/>
          <w:sz w:val="25"/>
          <w:szCs w:val="25"/>
          <w:lang w:val="en-US"/>
        </w:rPr>
        <w:t>recognises</w:t>
      </w:r>
      <w:r w:rsidRPr="6BE16009" w:rsidR="2B03F9B1">
        <w:rPr>
          <w:rFonts w:ascii="Arial Nova" w:hAnsi="Arial Nova" w:eastAsia="Arial Nova" w:cs="Arial Nova"/>
          <w:noProof w:val="0"/>
          <w:color w:val="auto"/>
          <w:sz w:val="25"/>
          <w:szCs w:val="25"/>
          <w:lang w:val="en-US"/>
        </w:rPr>
        <w:t xml:space="preserve"> both opportunity and constraint. This positioning strengthens the academic credibility of the proposal and ensures that it addresses a clearly articulated research gap.</w:t>
      </w:r>
    </w:p>
    <w:p xmlns:wp14="http://schemas.microsoft.com/office/word/2010/wordml" w:rsidP="6BE16009" wp14:paraId="617C11A3" wp14:textId="316AE0C9">
      <w:pPr>
        <w:spacing w:line="240" w:lineRule="auto"/>
        <w:rPr>
          <w:rFonts w:ascii="Arial Nova" w:hAnsi="Arial Nova" w:eastAsia="Arial Nova" w:cs="Arial Nova"/>
          <w:color w:val="auto"/>
          <w:sz w:val="25"/>
          <w:szCs w:val="25"/>
        </w:rPr>
      </w:pPr>
    </w:p>
    <w:p xmlns:wp14="http://schemas.microsoft.com/office/word/2010/wordml" w:rsidP="6BE16009" wp14:paraId="5D99AEE9" wp14:textId="1E7CAF22">
      <w:pPr>
        <w:pStyle w:val="Heading2"/>
        <w:spacing w:before="299" w:beforeAutospacing="off" w:after="299" w:afterAutospacing="off" w:line="240" w:lineRule="auto"/>
        <w:rPr>
          <w:rFonts w:ascii="Arial Nova" w:hAnsi="Arial Nova" w:eastAsia="Arial Nova" w:cs="Arial Nova"/>
          <w:b w:val="1"/>
          <w:bCs w:val="1"/>
          <w:noProof w:val="0"/>
          <w:color w:val="auto"/>
          <w:sz w:val="25"/>
          <w:szCs w:val="25"/>
          <w:lang w:val="en-US"/>
        </w:rPr>
      </w:pPr>
      <w:r w:rsidRPr="6BE16009" w:rsidR="2B03F9B1">
        <w:rPr>
          <w:rFonts w:ascii="Arial Nova" w:hAnsi="Arial Nova" w:eastAsia="Arial Nova" w:cs="Arial Nova"/>
          <w:b w:val="1"/>
          <w:bCs w:val="1"/>
          <w:noProof w:val="0"/>
          <w:color w:val="auto"/>
          <w:sz w:val="25"/>
          <w:szCs w:val="25"/>
          <w:lang w:val="en-US"/>
        </w:rPr>
        <w:t>Resolution of Contradictions and Challenges</w:t>
      </w:r>
    </w:p>
    <w:p xmlns:wp14="http://schemas.microsoft.com/office/word/2010/wordml" w:rsidP="6BE16009" wp14:paraId="3D385F05" wp14:textId="30C76448">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2B03F9B1">
        <w:rPr>
          <w:rFonts w:ascii="Arial Nova" w:hAnsi="Arial Nova" w:eastAsia="Arial Nova" w:cs="Arial Nova"/>
          <w:noProof w:val="0"/>
          <w:color w:val="auto"/>
          <w:sz w:val="25"/>
          <w:szCs w:val="25"/>
          <w:lang w:val="en-US"/>
        </w:rPr>
        <w:t>A key outcome of</w:t>
      </w:r>
      <w:r w:rsidRPr="6BE16009" w:rsidR="2B03F9B1">
        <w:rPr>
          <w:rFonts w:ascii="Arial Nova" w:hAnsi="Arial Nova" w:eastAsia="Arial Nova" w:cs="Arial Nova"/>
          <w:noProof w:val="0"/>
          <w:color w:val="auto"/>
          <w:sz w:val="25"/>
          <w:szCs w:val="25"/>
          <w:lang w:val="en-US"/>
        </w:rPr>
        <w:t xml:space="preserve"> the </w:t>
      </w:r>
      <w:r w:rsidRPr="6BE16009" w:rsidR="2B03F9B1">
        <w:rPr>
          <w:rFonts w:ascii="Arial Nova" w:hAnsi="Arial Nova" w:eastAsia="Arial Nova" w:cs="Arial Nova"/>
          <w:noProof w:val="0"/>
          <w:color w:val="auto"/>
          <w:sz w:val="25"/>
          <w:szCs w:val="25"/>
          <w:lang w:val="en-US"/>
        </w:rPr>
        <w:t>de</w:t>
      </w:r>
      <w:r w:rsidRPr="6BE16009" w:rsidR="2B03F9B1">
        <w:rPr>
          <w:rFonts w:ascii="Arial Nova" w:hAnsi="Arial Nova" w:eastAsia="Arial Nova" w:cs="Arial Nova"/>
          <w:noProof w:val="0"/>
          <w:color w:val="auto"/>
          <w:sz w:val="25"/>
          <w:szCs w:val="25"/>
          <w:lang w:val="en-US"/>
        </w:rPr>
        <w:t>noueme</w:t>
      </w:r>
      <w:r w:rsidRPr="6BE16009" w:rsidR="2B03F9B1">
        <w:rPr>
          <w:rFonts w:ascii="Arial Nova" w:hAnsi="Arial Nova" w:eastAsia="Arial Nova" w:cs="Arial Nova"/>
          <w:noProof w:val="0"/>
          <w:color w:val="auto"/>
          <w:sz w:val="25"/>
          <w:szCs w:val="25"/>
          <w:lang w:val="en-US"/>
        </w:rPr>
        <w:t>n</w:t>
      </w:r>
      <w:r w:rsidRPr="6BE16009" w:rsidR="2B03F9B1">
        <w:rPr>
          <w:rFonts w:ascii="Arial Nova" w:hAnsi="Arial Nova" w:eastAsia="Arial Nova" w:cs="Arial Nova"/>
          <w:noProof w:val="0"/>
          <w:color w:val="auto"/>
          <w:sz w:val="25"/>
          <w:szCs w:val="25"/>
          <w:lang w:val="en-US"/>
        </w:rPr>
        <w:t>t ph</w:t>
      </w:r>
      <w:r w:rsidRPr="6BE16009" w:rsidR="2B03F9B1">
        <w:rPr>
          <w:rFonts w:ascii="Arial Nova" w:hAnsi="Arial Nova" w:eastAsia="Arial Nova" w:cs="Arial Nova"/>
          <w:noProof w:val="0"/>
          <w:color w:val="auto"/>
          <w:sz w:val="25"/>
          <w:szCs w:val="25"/>
          <w:lang w:val="en-US"/>
        </w:rPr>
        <w:t>ase</w:t>
      </w:r>
      <w:r w:rsidRPr="6BE16009" w:rsidR="2B03F9B1">
        <w:rPr>
          <w:rFonts w:ascii="Arial Nova" w:hAnsi="Arial Nova" w:eastAsia="Arial Nova" w:cs="Arial Nova"/>
          <w:noProof w:val="0"/>
          <w:color w:val="auto"/>
          <w:sz w:val="25"/>
          <w:szCs w:val="25"/>
          <w:lang w:val="en-US"/>
        </w:rPr>
        <w:t xml:space="preserve"> was the res</w:t>
      </w:r>
      <w:r w:rsidRPr="6BE16009" w:rsidR="2B03F9B1">
        <w:rPr>
          <w:rFonts w:ascii="Arial Nova" w:hAnsi="Arial Nova" w:eastAsia="Arial Nova" w:cs="Arial Nova"/>
          <w:noProof w:val="0"/>
          <w:color w:val="auto"/>
          <w:sz w:val="25"/>
          <w:szCs w:val="25"/>
          <w:lang w:val="en-US"/>
        </w:rPr>
        <w:t xml:space="preserve">olution of </w:t>
      </w:r>
      <w:r w:rsidRPr="6BE16009" w:rsidR="2B03F9B1">
        <w:rPr>
          <w:rFonts w:ascii="Arial Nova" w:hAnsi="Arial Nova" w:eastAsia="Arial Nova" w:cs="Arial Nova"/>
          <w:noProof w:val="0"/>
          <w:color w:val="auto"/>
          <w:sz w:val="25"/>
          <w:szCs w:val="25"/>
          <w:lang w:val="en-US"/>
        </w:rPr>
        <w:t>a</w:t>
      </w:r>
      <w:r w:rsidRPr="6BE16009" w:rsidR="2B03F9B1">
        <w:rPr>
          <w:rFonts w:ascii="Arial Nova" w:hAnsi="Arial Nova" w:eastAsia="Arial Nova" w:cs="Arial Nova"/>
          <w:noProof w:val="0"/>
          <w:color w:val="auto"/>
          <w:sz w:val="25"/>
          <w:szCs w:val="25"/>
          <w:lang w:val="en-US"/>
        </w:rPr>
        <w:t>pparent</w:t>
      </w:r>
      <w:r w:rsidRPr="6BE16009" w:rsidR="2B03F9B1">
        <w:rPr>
          <w:rFonts w:ascii="Arial Nova" w:hAnsi="Arial Nova" w:eastAsia="Arial Nova" w:cs="Arial Nova"/>
          <w:noProof w:val="0"/>
          <w:color w:val="auto"/>
          <w:sz w:val="25"/>
          <w:szCs w:val="25"/>
          <w:lang w:val="en-US"/>
        </w:rPr>
        <w:t xml:space="preserve"> </w:t>
      </w:r>
      <w:r w:rsidRPr="6BE16009" w:rsidR="2B03F9B1">
        <w:rPr>
          <w:rFonts w:ascii="Arial Nova" w:hAnsi="Arial Nova" w:eastAsia="Arial Nova" w:cs="Arial Nova"/>
          <w:noProof w:val="0"/>
          <w:color w:val="auto"/>
          <w:sz w:val="25"/>
          <w:szCs w:val="25"/>
          <w:lang w:val="en-US"/>
        </w:rPr>
        <w:t xml:space="preserve">contradictions within the research design. </w:t>
      </w:r>
      <w:r w:rsidRPr="6BE16009" w:rsidR="32A6AEAC">
        <w:rPr>
          <w:rFonts w:ascii="Arial Nova" w:hAnsi="Arial Nova" w:eastAsia="Arial Nova" w:cs="Arial Nova"/>
          <w:noProof w:val="0"/>
          <w:color w:val="auto"/>
          <w:sz w:val="25"/>
          <w:szCs w:val="25"/>
          <w:lang w:val="en-US"/>
        </w:rPr>
        <w:t>Tensions</w:t>
      </w:r>
      <w:r w:rsidRPr="6BE16009" w:rsidR="2B03F9B1">
        <w:rPr>
          <w:rFonts w:ascii="Arial Nova" w:hAnsi="Arial Nova" w:eastAsia="Arial Nova" w:cs="Arial Nova"/>
          <w:noProof w:val="0"/>
          <w:color w:val="auto"/>
          <w:sz w:val="25"/>
          <w:szCs w:val="25"/>
          <w:lang w:val="en-US"/>
        </w:rPr>
        <w:t xml:space="preserve"> </w:t>
      </w:r>
      <w:r w:rsidRPr="6BE16009" w:rsidR="2B03F9B1">
        <w:rPr>
          <w:rFonts w:ascii="Arial Nova" w:hAnsi="Arial Nova" w:eastAsia="Arial Nova" w:cs="Arial Nova"/>
          <w:noProof w:val="0"/>
          <w:color w:val="auto"/>
          <w:sz w:val="25"/>
          <w:szCs w:val="25"/>
          <w:lang w:val="en-US"/>
        </w:rPr>
        <w:t xml:space="preserve">between qualitative and quantitative approaches were addressed by </w:t>
      </w:r>
      <w:r w:rsidRPr="6BE16009" w:rsidR="2B03F9B1">
        <w:rPr>
          <w:rFonts w:ascii="Arial Nova" w:hAnsi="Arial Nova" w:eastAsia="Arial Nova" w:cs="Arial Nova"/>
          <w:noProof w:val="0"/>
          <w:color w:val="auto"/>
          <w:sz w:val="25"/>
          <w:szCs w:val="25"/>
          <w:lang w:val="en-US"/>
        </w:rPr>
        <w:t>r</w:t>
      </w:r>
      <w:r w:rsidRPr="6BE16009" w:rsidR="2B03F9B1">
        <w:rPr>
          <w:rFonts w:ascii="Arial Nova" w:hAnsi="Arial Nova" w:eastAsia="Arial Nova" w:cs="Arial Nova"/>
          <w:noProof w:val="0"/>
          <w:color w:val="auto"/>
          <w:sz w:val="25"/>
          <w:szCs w:val="25"/>
          <w:lang w:val="en-US"/>
        </w:rPr>
        <w:t>ecognising</w:t>
      </w:r>
      <w:r w:rsidRPr="6BE16009" w:rsidR="2B03F9B1">
        <w:rPr>
          <w:rFonts w:ascii="Arial Nova" w:hAnsi="Arial Nova" w:eastAsia="Arial Nova" w:cs="Arial Nova"/>
          <w:noProof w:val="0"/>
          <w:color w:val="auto"/>
          <w:sz w:val="25"/>
          <w:szCs w:val="25"/>
          <w:lang w:val="en-US"/>
        </w:rPr>
        <w:t xml:space="preserve"> </w:t>
      </w:r>
      <w:r w:rsidRPr="6BE16009" w:rsidR="2B03F9B1">
        <w:rPr>
          <w:rFonts w:ascii="Arial Nova" w:hAnsi="Arial Nova" w:eastAsia="Arial Nova" w:cs="Arial Nova"/>
          <w:noProof w:val="0"/>
          <w:color w:val="auto"/>
          <w:sz w:val="25"/>
          <w:szCs w:val="25"/>
          <w:lang w:val="en-US"/>
        </w:rPr>
        <w:t>their complementary roles.</w:t>
      </w:r>
      <w:r w:rsidRPr="6BE16009" w:rsidR="2B03F9B1">
        <w:rPr>
          <w:rFonts w:ascii="Arial Nova" w:hAnsi="Arial Nova" w:eastAsia="Arial Nova" w:cs="Arial Nova"/>
          <w:noProof w:val="0"/>
          <w:color w:val="auto"/>
          <w:sz w:val="25"/>
          <w:szCs w:val="25"/>
          <w:lang w:val="en-US"/>
        </w:rPr>
        <w:t xml:space="preserve"> Quantitati</w:t>
      </w:r>
      <w:r w:rsidRPr="6BE16009" w:rsidR="2B03F9B1">
        <w:rPr>
          <w:rFonts w:ascii="Arial Nova" w:hAnsi="Arial Nova" w:eastAsia="Arial Nova" w:cs="Arial Nova"/>
          <w:noProof w:val="0"/>
          <w:color w:val="auto"/>
          <w:sz w:val="25"/>
          <w:szCs w:val="25"/>
          <w:lang w:val="en-US"/>
        </w:rPr>
        <w:t>ve methods provide contextual breadth and support the identification of patterns, while qualitative methods offer depth and insight into lived entrepreneurial experiences. This integration enhances analytical coherence rather than fragmenting the research.</w:t>
      </w:r>
    </w:p>
    <w:p xmlns:wp14="http://schemas.microsoft.com/office/word/2010/wordml" w:rsidP="6BE16009" wp14:paraId="2281797A" wp14:textId="57B6FBC7">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2B03F9B1">
        <w:rPr>
          <w:rFonts w:ascii="Arial Nova" w:hAnsi="Arial Nova" w:eastAsia="Arial Nova" w:cs="Arial Nova"/>
          <w:noProof w:val="0"/>
          <w:color w:val="auto"/>
          <w:sz w:val="25"/>
          <w:szCs w:val="25"/>
          <w:lang w:val="en-US"/>
        </w:rPr>
        <w:t xml:space="preserve">Conceptual clarity was also achieved during this stage. Key terms such as </w:t>
      </w:r>
      <w:r w:rsidRPr="6BE16009" w:rsidR="2B03F9B1">
        <w:rPr>
          <w:rFonts w:ascii="Arial Nova" w:hAnsi="Arial Nova" w:eastAsia="Arial Nova" w:cs="Arial Nova"/>
          <w:i w:val="1"/>
          <w:iCs w:val="1"/>
          <w:noProof w:val="0"/>
          <w:color w:val="auto"/>
          <w:sz w:val="25"/>
          <w:szCs w:val="25"/>
          <w:lang w:val="en-US"/>
        </w:rPr>
        <w:t>entrepreneurship</w:t>
      </w:r>
      <w:r w:rsidRPr="6BE16009" w:rsidR="2B03F9B1">
        <w:rPr>
          <w:rFonts w:ascii="Arial Nova" w:hAnsi="Arial Nova" w:eastAsia="Arial Nova" w:cs="Arial Nova"/>
          <w:noProof w:val="0"/>
          <w:color w:val="auto"/>
          <w:sz w:val="25"/>
          <w:szCs w:val="25"/>
          <w:lang w:val="en-US"/>
        </w:rPr>
        <w:t xml:space="preserve">, </w:t>
      </w:r>
      <w:r w:rsidRPr="6BE16009" w:rsidR="2B03F9B1">
        <w:rPr>
          <w:rFonts w:ascii="Arial Nova" w:hAnsi="Arial Nova" w:eastAsia="Arial Nova" w:cs="Arial Nova"/>
          <w:i w:val="1"/>
          <w:iCs w:val="1"/>
          <w:noProof w:val="0"/>
          <w:color w:val="auto"/>
          <w:sz w:val="25"/>
          <w:szCs w:val="25"/>
          <w:lang w:val="en-US"/>
        </w:rPr>
        <w:t>sustainability</w:t>
      </w:r>
      <w:r w:rsidRPr="6BE16009" w:rsidR="2B03F9B1">
        <w:rPr>
          <w:rFonts w:ascii="Arial Nova" w:hAnsi="Arial Nova" w:eastAsia="Arial Nova" w:cs="Arial Nova"/>
          <w:noProof w:val="0"/>
          <w:color w:val="auto"/>
          <w:sz w:val="25"/>
          <w:szCs w:val="25"/>
          <w:lang w:val="en-US"/>
        </w:rPr>
        <w:t xml:space="preserve">, and </w:t>
      </w:r>
      <w:r w:rsidRPr="6BE16009" w:rsidR="2B03F9B1">
        <w:rPr>
          <w:rFonts w:ascii="Arial Nova" w:hAnsi="Arial Nova" w:eastAsia="Arial Nova" w:cs="Arial Nova"/>
          <w:i w:val="1"/>
          <w:iCs w:val="1"/>
          <w:noProof w:val="0"/>
          <w:color w:val="auto"/>
          <w:sz w:val="25"/>
          <w:szCs w:val="25"/>
          <w:lang w:val="en-US"/>
        </w:rPr>
        <w:t>platform dependence</w:t>
      </w:r>
      <w:r w:rsidRPr="6BE16009" w:rsidR="2B03F9B1">
        <w:rPr>
          <w:rFonts w:ascii="Arial Nova" w:hAnsi="Arial Nova" w:eastAsia="Arial Nova" w:cs="Arial Nova"/>
          <w:noProof w:val="0"/>
          <w:color w:val="auto"/>
          <w:sz w:val="25"/>
          <w:szCs w:val="25"/>
          <w:lang w:val="en-US"/>
        </w:rPr>
        <w:t xml:space="preserve"> were refined to ensure consistent usage throughout the research. Ethical considerations were embedded within the research plan, with attention given to participant confidentiality, informed consent, and the sensitivities associated with platform-mediated business environments.</w:t>
      </w:r>
    </w:p>
    <w:p xmlns:wp14="http://schemas.microsoft.com/office/word/2010/wordml" w:rsidP="6BE16009" wp14:paraId="3164D16E" wp14:textId="478B2820">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2B03F9B1">
        <w:rPr>
          <w:rFonts w:ascii="Arial Nova" w:hAnsi="Arial Nova" w:eastAsia="Arial Nova" w:cs="Arial Nova"/>
          <w:noProof w:val="0"/>
          <w:color w:val="auto"/>
          <w:sz w:val="25"/>
          <w:szCs w:val="25"/>
          <w:lang w:val="en-US"/>
        </w:rPr>
        <w:t>Additionally, the denouement phase ensured alignment between the research and broader institutional and societal relevance. By focusing on women entrepreneurship in an urban Indian context, the study addresses policy priorities related to inclusive economic development and digital transformation.</w:t>
      </w:r>
    </w:p>
    <w:p xmlns:wp14="http://schemas.microsoft.com/office/word/2010/wordml" w:rsidP="6BE16009" wp14:paraId="1B0C79C0" wp14:textId="4119B13B">
      <w:pPr>
        <w:spacing w:line="240" w:lineRule="auto"/>
        <w:rPr>
          <w:rFonts w:ascii="Arial Nova" w:hAnsi="Arial Nova" w:eastAsia="Arial Nova" w:cs="Arial Nova"/>
          <w:color w:val="auto"/>
          <w:sz w:val="25"/>
          <w:szCs w:val="25"/>
        </w:rPr>
      </w:pPr>
    </w:p>
    <w:p xmlns:wp14="http://schemas.microsoft.com/office/word/2010/wordml" w:rsidP="6BE16009" wp14:paraId="62369332" wp14:textId="1758F332">
      <w:pPr>
        <w:pStyle w:val="Heading2"/>
        <w:spacing w:before="299" w:beforeAutospacing="off" w:after="299" w:afterAutospacing="off" w:line="240" w:lineRule="auto"/>
        <w:rPr>
          <w:rFonts w:ascii="Arial Nova" w:hAnsi="Arial Nova" w:eastAsia="Arial Nova" w:cs="Arial Nova"/>
          <w:b w:val="1"/>
          <w:bCs w:val="1"/>
          <w:noProof w:val="0"/>
          <w:color w:val="auto"/>
          <w:sz w:val="25"/>
          <w:szCs w:val="25"/>
          <w:lang w:val="en-US"/>
        </w:rPr>
      </w:pPr>
      <w:r w:rsidRPr="6BE16009" w:rsidR="2B03F9B1">
        <w:rPr>
          <w:rFonts w:ascii="Arial Nova" w:hAnsi="Arial Nova" w:eastAsia="Arial Nova" w:cs="Arial Nova"/>
          <w:b w:val="1"/>
          <w:bCs w:val="1"/>
          <w:noProof w:val="0"/>
          <w:color w:val="auto"/>
          <w:sz w:val="25"/>
          <w:szCs w:val="25"/>
          <w:lang w:val="en-US"/>
        </w:rPr>
        <w:t>Conclusion to the Denouement</w:t>
      </w:r>
    </w:p>
    <w:p xmlns:wp14="http://schemas.microsoft.com/office/word/2010/wordml" w:rsidP="6BE16009" wp14:paraId="07FF7186" wp14:textId="28E4681E">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2B03F9B1">
        <w:rPr>
          <w:rFonts w:ascii="Arial Nova" w:hAnsi="Arial Nova" w:eastAsia="Arial Nova" w:cs="Arial Nova"/>
          <w:noProof w:val="0"/>
          <w:color w:val="auto"/>
          <w:sz w:val="25"/>
          <w:szCs w:val="25"/>
          <w:lang w:val="en-US"/>
        </w:rPr>
        <w:t>The denouement phase resolved conceptual, methodological, and ethical challenges, resulting in a coherent and defensible research proposal. This stage confirms that the research is theoretically grounded, methodologically sound, and ready to progress to empirical implementation.</w:t>
      </w:r>
    </w:p>
    <w:p xmlns:wp14="http://schemas.microsoft.com/office/word/2010/wordml" w:rsidP="6BE16009" wp14:paraId="395BAF66" wp14:textId="3C4AE93A">
      <w:pPr>
        <w:pStyle w:val="Normal"/>
        <w:spacing w:line="240" w:lineRule="auto"/>
        <w:rPr>
          <w:rFonts w:ascii="Arial Nova" w:hAnsi="Arial Nova" w:eastAsia="Arial Nova" w:cs="Arial Nova"/>
          <w:color w:val="auto"/>
          <w:sz w:val="25"/>
          <w:szCs w:val="25"/>
        </w:rPr>
      </w:pPr>
    </w:p>
    <w:p xmlns:wp14="http://schemas.microsoft.com/office/word/2010/wordml" w:rsidP="6BE16009" wp14:paraId="42B2AF1B" wp14:textId="5331AAE8">
      <w:pPr>
        <w:pStyle w:val="Heading1"/>
        <w:spacing w:before="322" w:beforeAutospacing="off" w:after="322" w:afterAutospacing="off" w:line="240" w:lineRule="auto"/>
        <w:rPr>
          <w:rFonts w:ascii="Arial Nova" w:hAnsi="Arial Nova" w:eastAsia="Arial Nova" w:cs="Arial Nova"/>
          <w:b w:val="1"/>
          <w:bCs w:val="1"/>
          <w:noProof w:val="0"/>
          <w:color w:val="auto"/>
          <w:sz w:val="25"/>
          <w:szCs w:val="25"/>
          <w:lang w:val="en-US"/>
        </w:rPr>
      </w:pPr>
      <w:r w:rsidRPr="6BE16009" w:rsidR="2B03F9B1">
        <w:rPr>
          <w:rFonts w:ascii="Arial Nova" w:hAnsi="Arial Nova" w:eastAsia="Arial Nova" w:cs="Arial Nova"/>
          <w:b w:val="1"/>
          <w:bCs w:val="1"/>
          <w:noProof w:val="0"/>
          <w:color w:val="auto"/>
          <w:sz w:val="25"/>
          <w:szCs w:val="25"/>
          <w:lang w:val="en-US"/>
        </w:rPr>
        <w:t>VII. NEXT STEPS</w:t>
      </w:r>
    </w:p>
    <w:p xmlns:wp14="http://schemas.microsoft.com/office/word/2010/wordml" w:rsidP="6BE16009" wp14:paraId="32323382" wp14:textId="75CD2DBE">
      <w:pPr>
        <w:pStyle w:val="Heading2"/>
        <w:spacing w:before="299" w:beforeAutospacing="off" w:after="299" w:afterAutospacing="off" w:line="240" w:lineRule="auto"/>
        <w:rPr>
          <w:rFonts w:ascii="Arial Nova" w:hAnsi="Arial Nova" w:eastAsia="Arial Nova" w:cs="Arial Nova"/>
          <w:b w:val="1"/>
          <w:bCs w:val="1"/>
          <w:noProof w:val="0"/>
          <w:color w:val="auto"/>
          <w:sz w:val="25"/>
          <w:szCs w:val="25"/>
          <w:lang w:val="en-US"/>
        </w:rPr>
      </w:pPr>
      <w:r w:rsidRPr="6BE16009" w:rsidR="2B03F9B1">
        <w:rPr>
          <w:rFonts w:ascii="Arial Nova" w:hAnsi="Arial Nova" w:eastAsia="Arial Nova" w:cs="Arial Nova"/>
          <w:b w:val="1"/>
          <w:bCs w:val="1"/>
          <w:noProof w:val="0"/>
          <w:color w:val="auto"/>
          <w:sz w:val="25"/>
          <w:szCs w:val="25"/>
          <w:lang w:val="en-US"/>
        </w:rPr>
        <w:t>Final Thoughts and Conclusion</w:t>
      </w:r>
    </w:p>
    <w:p xmlns:wp14="http://schemas.microsoft.com/office/word/2010/wordml" w:rsidP="6BE16009" wp14:paraId="4E7555EC" wp14:textId="778AEED8">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2B03F9B1">
        <w:rPr>
          <w:rFonts w:ascii="Arial Nova" w:hAnsi="Arial Nova" w:eastAsia="Arial Nova" w:cs="Arial Nova"/>
          <w:noProof w:val="0"/>
          <w:color w:val="auto"/>
          <w:sz w:val="25"/>
          <w:szCs w:val="25"/>
          <w:lang w:val="en-US"/>
        </w:rPr>
        <w:t xml:space="preserve">The next phase of this research involves transitioning from conceptual preparation to empirical investigation. The immediate priority will be to seek formal ethical approval from the University, ensuring that all data collection procedures </w:t>
      </w:r>
      <w:r w:rsidRPr="6BE16009" w:rsidR="2B03F9B1">
        <w:rPr>
          <w:rFonts w:ascii="Arial Nova" w:hAnsi="Arial Nova" w:eastAsia="Arial Nova" w:cs="Arial Nova"/>
          <w:noProof w:val="0"/>
          <w:color w:val="auto"/>
          <w:sz w:val="25"/>
          <w:szCs w:val="25"/>
          <w:lang w:val="en-US"/>
        </w:rPr>
        <w:t>comply with</w:t>
      </w:r>
      <w:r w:rsidRPr="6BE16009" w:rsidR="2B03F9B1">
        <w:rPr>
          <w:rFonts w:ascii="Arial Nova" w:hAnsi="Arial Nova" w:eastAsia="Arial Nova" w:cs="Arial Nova"/>
          <w:noProof w:val="0"/>
          <w:color w:val="auto"/>
          <w:sz w:val="25"/>
          <w:szCs w:val="25"/>
          <w:lang w:val="en-US"/>
        </w:rPr>
        <w:t xml:space="preserve"> institutional re</w:t>
      </w:r>
      <w:r w:rsidRPr="6BE16009" w:rsidR="2B03F9B1">
        <w:rPr>
          <w:rFonts w:ascii="Arial Nova" w:hAnsi="Arial Nova" w:eastAsia="Arial Nova" w:cs="Arial Nova"/>
          <w:noProof w:val="0"/>
          <w:color w:val="auto"/>
          <w:sz w:val="25"/>
          <w:szCs w:val="25"/>
          <w:lang w:val="en-US"/>
        </w:rPr>
        <w:t>search ethics g</w:t>
      </w:r>
      <w:r w:rsidRPr="6BE16009" w:rsidR="2B03F9B1">
        <w:rPr>
          <w:rFonts w:ascii="Arial Nova" w:hAnsi="Arial Nova" w:eastAsia="Arial Nova" w:cs="Arial Nova"/>
          <w:noProof w:val="0"/>
          <w:color w:val="auto"/>
          <w:sz w:val="25"/>
          <w:szCs w:val="25"/>
          <w:lang w:val="en-US"/>
        </w:rPr>
        <w:t>uidelines. Following this, a pilot study will be conducted to test the clarity and relevance of the interview guide and survey instrument, allowing for refinement before full-scale data collection.</w:t>
      </w:r>
    </w:p>
    <w:p xmlns:wp14="http://schemas.microsoft.com/office/word/2010/wordml" w:rsidP="6BE16009" wp14:paraId="3E7E56B9" wp14:textId="13CC3EC5">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2B03F9B1">
        <w:rPr>
          <w:rFonts w:ascii="Arial Nova" w:hAnsi="Arial Nova" w:eastAsia="Arial Nova" w:cs="Arial Nova"/>
          <w:noProof w:val="0"/>
          <w:color w:val="auto"/>
          <w:sz w:val="25"/>
          <w:szCs w:val="25"/>
          <w:lang w:val="en-US"/>
        </w:rPr>
        <w:t>Subsequent</w:t>
      </w:r>
      <w:r w:rsidRPr="6BE16009" w:rsidR="2B03F9B1">
        <w:rPr>
          <w:rFonts w:ascii="Arial Nova" w:hAnsi="Arial Nova" w:eastAsia="Arial Nova" w:cs="Arial Nova"/>
          <w:noProof w:val="0"/>
          <w:color w:val="auto"/>
          <w:sz w:val="25"/>
          <w:szCs w:val="25"/>
          <w:lang w:val="en-US"/>
        </w:rPr>
        <w:t xml:space="preserve"> steps incl</w:t>
      </w:r>
      <w:r w:rsidRPr="6BE16009" w:rsidR="2B03F9B1">
        <w:rPr>
          <w:rFonts w:ascii="Arial Nova" w:hAnsi="Arial Nova" w:eastAsia="Arial Nova" w:cs="Arial Nova"/>
          <w:noProof w:val="0"/>
          <w:color w:val="auto"/>
          <w:sz w:val="25"/>
          <w:szCs w:val="25"/>
          <w:lang w:val="en-US"/>
        </w:rPr>
        <w:t>ude recru</w:t>
      </w:r>
      <w:r w:rsidRPr="6BE16009" w:rsidR="2B03F9B1">
        <w:rPr>
          <w:rFonts w:ascii="Arial Nova" w:hAnsi="Arial Nova" w:eastAsia="Arial Nova" w:cs="Arial Nova"/>
          <w:noProof w:val="0"/>
          <w:color w:val="auto"/>
          <w:sz w:val="25"/>
          <w:szCs w:val="25"/>
          <w:lang w:val="en-US"/>
        </w:rPr>
        <w:t>iting</w:t>
      </w:r>
      <w:r w:rsidRPr="6BE16009" w:rsidR="2B03F9B1">
        <w:rPr>
          <w:rFonts w:ascii="Arial Nova" w:hAnsi="Arial Nova" w:eastAsia="Arial Nova" w:cs="Arial Nova"/>
          <w:noProof w:val="0"/>
          <w:color w:val="auto"/>
          <w:sz w:val="25"/>
          <w:szCs w:val="25"/>
          <w:lang w:val="en-US"/>
        </w:rPr>
        <w:t xml:space="preserve"> participa</w:t>
      </w:r>
      <w:r w:rsidRPr="6BE16009" w:rsidR="2B03F9B1">
        <w:rPr>
          <w:rFonts w:ascii="Arial Nova" w:hAnsi="Arial Nova" w:eastAsia="Arial Nova" w:cs="Arial Nova"/>
          <w:noProof w:val="0"/>
          <w:color w:val="auto"/>
          <w:sz w:val="25"/>
          <w:szCs w:val="25"/>
          <w:lang w:val="en-US"/>
        </w:rPr>
        <w:t xml:space="preserve">nts, administering consumer surveys, and conducting semi-structured interviews with women cloud kitchen entrepreneurs in Mumbai. Data analysis will then be undertaken using </w:t>
      </w:r>
      <w:r w:rsidRPr="6BE16009" w:rsidR="2B03F9B1">
        <w:rPr>
          <w:rFonts w:ascii="Arial Nova" w:hAnsi="Arial Nova" w:eastAsia="Arial Nova" w:cs="Arial Nova"/>
          <w:noProof w:val="0"/>
          <w:color w:val="auto"/>
          <w:sz w:val="25"/>
          <w:szCs w:val="25"/>
          <w:lang w:val="en-US"/>
        </w:rPr>
        <w:t>appropriate statistical</w:t>
      </w:r>
      <w:r w:rsidRPr="6BE16009" w:rsidR="2B03F9B1">
        <w:rPr>
          <w:rFonts w:ascii="Arial Nova" w:hAnsi="Arial Nova" w:eastAsia="Arial Nova" w:cs="Arial Nova"/>
          <w:noProof w:val="0"/>
          <w:color w:val="auto"/>
          <w:sz w:val="25"/>
          <w:szCs w:val="25"/>
          <w:lang w:val="en-US"/>
        </w:rPr>
        <w:t xml:space="preserve"> and thematic techniques. Finally, insights generated from the empirical phase w</w:t>
      </w:r>
      <w:r w:rsidRPr="6BE16009" w:rsidR="2B03F9B1">
        <w:rPr>
          <w:rFonts w:ascii="Arial Nova" w:hAnsi="Arial Nova" w:eastAsia="Arial Nova" w:cs="Arial Nova"/>
          <w:noProof w:val="0"/>
          <w:color w:val="auto"/>
          <w:sz w:val="25"/>
          <w:szCs w:val="25"/>
          <w:lang w:val="en-US"/>
        </w:rPr>
        <w:t xml:space="preserve">ill inform </w:t>
      </w:r>
      <w:r w:rsidRPr="6BE16009" w:rsidR="2B03F9B1">
        <w:rPr>
          <w:rFonts w:ascii="Arial Nova" w:hAnsi="Arial Nova" w:eastAsia="Arial Nova" w:cs="Arial Nova"/>
          <w:noProof w:val="0"/>
          <w:color w:val="auto"/>
          <w:sz w:val="25"/>
          <w:szCs w:val="25"/>
          <w:lang w:val="en-US"/>
        </w:rPr>
        <w:t xml:space="preserve">the development of the final doctoral research proposal and </w:t>
      </w:r>
      <w:r w:rsidRPr="6BE16009" w:rsidR="2B03F9B1">
        <w:rPr>
          <w:rFonts w:ascii="Arial Nova" w:hAnsi="Arial Nova" w:eastAsia="Arial Nova" w:cs="Arial Nova"/>
          <w:noProof w:val="0"/>
          <w:color w:val="auto"/>
          <w:sz w:val="25"/>
          <w:szCs w:val="25"/>
          <w:lang w:val="en-US"/>
        </w:rPr>
        <w:t>subsequent</w:t>
      </w:r>
      <w:r w:rsidRPr="6BE16009" w:rsidR="2B03F9B1">
        <w:rPr>
          <w:rFonts w:ascii="Arial Nova" w:hAnsi="Arial Nova" w:eastAsia="Arial Nova" w:cs="Arial Nova"/>
          <w:noProof w:val="0"/>
          <w:color w:val="auto"/>
          <w:sz w:val="25"/>
          <w:szCs w:val="25"/>
          <w:lang w:val="en-US"/>
        </w:rPr>
        <w:t xml:space="preserve"> thesis chapters.</w:t>
      </w:r>
    </w:p>
    <w:p xmlns:wp14="http://schemas.microsoft.com/office/word/2010/wordml" w:rsidP="6BE16009" wp14:paraId="063E600B" wp14:textId="2D3A4F75">
      <w:pPr>
        <w:pStyle w:val="Heading1"/>
        <w:spacing w:before="322" w:beforeAutospacing="off" w:after="322" w:afterAutospacing="off" w:line="240" w:lineRule="auto"/>
        <w:rPr>
          <w:rFonts w:ascii="Arial Nova" w:hAnsi="Arial Nova" w:eastAsia="Arial Nova" w:cs="Arial Nova"/>
          <w:b w:val="1"/>
          <w:bCs w:val="1"/>
          <w:noProof w:val="0"/>
          <w:color w:val="auto"/>
          <w:sz w:val="25"/>
          <w:szCs w:val="25"/>
          <w:lang w:val="en-US"/>
        </w:rPr>
      </w:pPr>
      <w:r w:rsidRPr="6BE16009" w:rsidR="059983D6">
        <w:rPr>
          <w:rFonts w:ascii="Arial Nova" w:hAnsi="Arial Nova" w:eastAsia="Arial Nova" w:cs="Arial Nova"/>
          <w:b w:val="1"/>
          <w:bCs w:val="1"/>
          <w:noProof w:val="0"/>
          <w:color w:val="auto"/>
          <w:sz w:val="25"/>
          <w:szCs w:val="25"/>
          <w:lang w:val="en-US"/>
        </w:rPr>
        <w:t>VIII. REFERENCES</w:t>
      </w:r>
    </w:p>
    <w:p xmlns:wp14="http://schemas.microsoft.com/office/word/2010/wordml" w:rsidP="6BE16009" wp14:paraId="3ABB80A9" wp14:textId="7D1C992D">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059983D6">
        <w:rPr>
          <w:rFonts w:ascii="Arial Nova" w:hAnsi="Arial Nova" w:eastAsia="Arial Nova" w:cs="Arial Nova"/>
          <w:noProof w:val="0"/>
          <w:color w:val="auto"/>
          <w:sz w:val="25"/>
          <w:szCs w:val="25"/>
          <w:lang w:val="en-US"/>
        </w:rPr>
        <w:t xml:space="preserve">Brush, C.G., Edelman, L.F., </w:t>
      </w:r>
      <w:r w:rsidRPr="6BE16009" w:rsidR="059983D6">
        <w:rPr>
          <w:rFonts w:ascii="Arial Nova" w:hAnsi="Arial Nova" w:eastAsia="Arial Nova" w:cs="Arial Nova"/>
          <w:noProof w:val="0"/>
          <w:color w:val="auto"/>
          <w:sz w:val="25"/>
          <w:szCs w:val="25"/>
          <w:lang w:val="en-US"/>
        </w:rPr>
        <w:t>Manolova</w:t>
      </w:r>
      <w:r w:rsidRPr="6BE16009" w:rsidR="059983D6">
        <w:rPr>
          <w:rFonts w:ascii="Arial Nova" w:hAnsi="Arial Nova" w:eastAsia="Arial Nova" w:cs="Arial Nova"/>
          <w:noProof w:val="0"/>
          <w:color w:val="auto"/>
          <w:sz w:val="25"/>
          <w:szCs w:val="25"/>
          <w:lang w:val="en-US"/>
        </w:rPr>
        <w:t xml:space="preserve">, T.S. and Welter, F. (2019) ‘A gendered look at entrepreneurship ecosystems’, </w:t>
      </w:r>
      <w:r w:rsidRPr="6BE16009" w:rsidR="059983D6">
        <w:rPr>
          <w:rFonts w:ascii="Arial Nova" w:hAnsi="Arial Nova" w:eastAsia="Arial Nova" w:cs="Arial Nova"/>
          <w:i w:val="1"/>
          <w:iCs w:val="1"/>
          <w:noProof w:val="0"/>
          <w:color w:val="auto"/>
          <w:sz w:val="25"/>
          <w:szCs w:val="25"/>
          <w:lang w:val="en-US"/>
        </w:rPr>
        <w:t>Small Business Economics</w:t>
      </w:r>
      <w:r w:rsidRPr="6BE16009" w:rsidR="059983D6">
        <w:rPr>
          <w:rFonts w:ascii="Arial Nova" w:hAnsi="Arial Nova" w:eastAsia="Arial Nova" w:cs="Arial Nova"/>
          <w:noProof w:val="0"/>
          <w:color w:val="auto"/>
          <w:sz w:val="25"/>
          <w:szCs w:val="25"/>
          <w:lang w:val="en-US"/>
        </w:rPr>
        <w:t>, 53(2), pp. 393–408.</w:t>
      </w:r>
    </w:p>
    <w:p xmlns:wp14="http://schemas.microsoft.com/office/word/2010/wordml" w:rsidP="6BE16009" wp14:paraId="75A14386" wp14:textId="2C08954B">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059983D6">
        <w:rPr>
          <w:rFonts w:ascii="Arial Nova" w:hAnsi="Arial Nova" w:eastAsia="Arial Nova" w:cs="Arial Nova"/>
          <w:noProof w:val="0"/>
          <w:color w:val="auto"/>
          <w:sz w:val="25"/>
          <w:szCs w:val="25"/>
          <w:lang w:val="en-US"/>
        </w:rPr>
        <w:t>Creswell, J.W. and Creswell, J.D. (2023)</w:t>
      </w:r>
      <w:r w:rsidRPr="6BE16009" w:rsidR="059983D6">
        <w:rPr>
          <w:rFonts w:ascii="Arial Nova" w:hAnsi="Arial Nova" w:eastAsia="Arial Nova" w:cs="Arial Nova"/>
          <w:noProof w:val="0"/>
          <w:color w:val="auto"/>
          <w:sz w:val="25"/>
          <w:szCs w:val="25"/>
          <w:lang w:val="en-US"/>
        </w:rPr>
        <w:t xml:space="preserve"> </w:t>
      </w:r>
      <w:r w:rsidRPr="6BE16009" w:rsidR="059983D6">
        <w:rPr>
          <w:rFonts w:ascii="Arial Nova" w:hAnsi="Arial Nova" w:eastAsia="Arial Nova" w:cs="Arial Nova"/>
          <w:i w:val="1"/>
          <w:iCs w:val="1"/>
          <w:noProof w:val="0"/>
          <w:color w:val="auto"/>
          <w:sz w:val="25"/>
          <w:szCs w:val="25"/>
          <w:lang w:val="en-US"/>
        </w:rPr>
        <w:t>Research</w:t>
      </w:r>
      <w:r w:rsidRPr="6BE16009" w:rsidR="059983D6">
        <w:rPr>
          <w:rFonts w:ascii="Arial Nova" w:hAnsi="Arial Nova" w:eastAsia="Arial Nova" w:cs="Arial Nova"/>
          <w:i w:val="1"/>
          <w:iCs w:val="1"/>
          <w:noProof w:val="0"/>
          <w:color w:val="auto"/>
          <w:sz w:val="25"/>
          <w:szCs w:val="25"/>
          <w:lang w:val="en-US"/>
        </w:rPr>
        <w:t xml:space="preserve"> Design: Qualitative, Quantitative, and Mixed Methods Approaches</w:t>
      </w:r>
      <w:r w:rsidRPr="6BE16009" w:rsidR="059983D6">
        <w:rPr>
          <w:rFonts w:ascii="Arial Nova" w:hAnsi="Arial Nova" w:eastAsia="Arial Nova" w:cs="Arial Nova"/>
          <w:noProof w:val="0"/>
          <w:color w:val="auto"/>
          <w:sz w:val="25"/>
          <w:szCs w:val="25"/>
          <w:lang w:val="en-US"/>
        </w:rPr>
        <w:t xml:space="preserve">. 6th </w:t>
      </w:r>
      <w:r w:rsidRPr="6BE16009" w:rsidR="059983D6">
        <w:rPr>
          <w:rFonts w:ascii="Arial Nova" w:hAnsi="Arial Nova" w:eastAsia="Arial Nova" w:cs="Arial Nova"/>
          <w:noProof w:val="0"/>
          <w:color w:val="auto"/>
          <w:sz w:val="25"/>
          <w:szCs w:val="25"/>
          <w:lang w:val="en-US"/>
        </w:rPr>
        <w:t>edn</w:t>
      </w:r>
      <w:r w:rsidRPr="6BE16009" w:rsidR="059983D6">
        <w:rPr>
          <w:rFonts w:ascii="Arial Nova" w:hAnsi="Arial Nova" w:eastAsia="Arial Nova" w:cs="Arial Nova"/>
          <w:noProof w:val="0"/>
          <w:color w:val="auto"/>
          <w:sz w:val="25"/>
          <w:szCs w:val="25"/>
          <w:lang w:val="en-US"/>
        </w:rPr>
        <w:t>. Thousand Oaks, CA: Sage</w:t>
      </w:r>
      <w:r w:rsidRPr="6BE16009" w:rsidR="059983D6">
        <w:rPr>
          <w:rFonts w:ascii="Arial Nova" w:hAnsi="Arial Nova" w:eastAsia="Arial Nova" w:cs="Arial Nova"/>
          <w:noProof w:val="0"/>
          <w:color w:val="auto"/>
          <w:sz w:val="25"/>
          <w:szCs w:val="25"/>
          <w:lang w:val="en-US"/>
        </w:rPr>
        <w:t>.</w:t>
      </w:r>
    </w:p>
    <w:p xmlns:wp14="http://schemas.microsoft.com/office/word/2010/wordml" w:rsidP="6BE16009" wp14:paraId="0F4BA370" wp14:textId="77477B14">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059983D6">
        <w:rPr>
          <w:rFonts w:ascii="Arial Nova" w:hAnsi="Arial Nova" w:eastAsia="Arial Nova" w:cs="Arial Nova"/>
          <w:noProof w:val="0"/>
          <w:color w:val="auto"/>
          <w:sz w:val="25"/>
          <w:szCs w:val="25"/>
          <w:lang w:val="en-US"/>
        </w:rPr>
        <w:t xml:space="preserve">Kenney, </w:t>
      </w:r>
      <w:r w:rsidRPr="6BE16009" w:rsidR="059983D6">
        <w:rPr>
          <w:rFonts w:ascii="Arial Nova" w:hAnsi="Arial Nova" w:eastAsia="Arial Nova" w:cs="Arial Nova"/>
          <w:noProof w:val="0"/>
          <w:color w:val="auto"/>
          <w:sz w:val="25"/>
          <w:szCs w:val="25"/>
          <w:lang w:val="en-US"/>
        </w:rPr>
        <w:t>M.</w:t>
      </w:r>
      <w:r w:rsidRPr="6BE16009" w:rsidR="059983D6">
        <w:rPr>
          <w:rFonts w:ascii="Arial Nova" w:hAnsi="Arial Nova" w:eastAsia="Arial Nova" w:cs="Arial Nova"/>
          <w:noProof w:val="0"/>
          <w:color w:val="auto"/>
          <w:sz w:val="25"/>
          <w:szCs w:val="25"/>
          <w:lang w:val="en-US"/>
        </w:rPr>
        <w:t xml:space="preserve"> and Zysman, J. (2020) ‘The platform economy: Restructuring the space of capitalist accumulation’, </w:t>
      </w:r>
      <w:r w:rsidRPr="6BE16009" w:rsidR="059983D6">
        <w:rPr>
          <w:rFonts w:ascii="Arial Nova" w:hAnsi="Arial Nova" w:eastAsia="Arial Nova" w:cs="Arial Nova"/>
          <w:i w:val="1"/>
          <w:iCs w:val="1"/>
          <w:noProof w:val="0"/>
          <w:color w:val="auto"/>
          <w:sz w:val="25"/>
          <w:szCs w:val="25"/>
          <w:lang w:val="en-US"/>
        </w:rPr>
        <w:t xml:space="preserve">Cambridge Journal of Regions, </w:t>
      </w:r>
      <w:r w:rsidRPr="6BE16009" w:rsidR="059983D6">
        <w:rPr>
          <w:rFonts w:ascii="Arial Nova" w:hAnsi="Arial Nova" w:eastAsia="Arial Nova" w:cs="Arial Nova"/>
          <w:i w:val="1"/>
          <w:iCs w:val="1"/>
          <w:noProof w:val="0"/>
          <w:color w:val="auto"/>
          <w:sz w:val="25"/>
          <w:szCs w:val="25"/>
          <w:lang w:val="en-US"/>
        </w:rPr>
        <w:t>Economy</w:t>
      </w:r>
      <w:r w:rsidRPr="6BE16009" w:rsidR="059983D6">
        <w:rPr>
          <w:rFonts w:ascii="Arial Nova" w:hAnsi="Arial Nova" w:eastAsia="Arial Nova" w:cs="Arial Nova"/>
          <w:i w:val="1"/>
          <w:iCs w:val="1"/>
          <w:noProof w:val="0"/>
          <w:color w:val="auto"/>
          <w:sz w:val="25"/>
          <w:szCs w:val="25"/>
          <w:lang w:val="en-US"/>
        </w:rPr>
        <w:t xml:space="preserve"> and Society</w:t>
      </w:r>
      <w:r w:rsidRPr="6BE16009" w:rsidR="059983D6">
        <w:rPr>
          <w:rFonts w:ascii="Arial Nova" w:hAnsi="Arial Nova" w:eastAsia="Arial Nova" w:cs="Arial Nova"/>
          <w:noProof w:val="0"/>
          <w:color w:val="auto"/>
          <w:sz w:val="25"/>
          <w:szCs w:val="25"/>
          <w:lang w:val="en-US"/>
        </w:rPr>
        <w:t>, 13(1), pp. 55–76.</w:t>
      </w:r>
    </w:p>
    <w:p xmlns:wp14="http://schemas.microsoft.com/office/word/2010/wordml" w:rsidP="6BE16009" wp14:paraId="7DAE55A1" wp14:textId="1FAE2431">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059983D6">
        <w:rPr>
          <w:rFonts w:ascii="Arial Nova" w:hAnsi="Arial Nova" w:eastAsia="Arial Nova" w:cs="Arial Nova"/>
          <w:noProof w:val="0"/>
          <w:color w:val="auto"/>
          <w:sz w:val="25"/>
          <w:szCs w:val="25"/>
          <w:lang w:val="en-US"/>
        </w:rPr>
        <w:t>Kuhn, T</w:t>
      </w:r>
      <w:r w:rsidRPr="6BE16009" w:rsidR="059983D6">
        <w:rPr>
          <w:rFonts w:ascii="Arial Nova" w:hAnsi="Arial Nova" w:eastAsia="Arial Nova" w:cs="Arial Nova"/>
          <w:noProof w:val="0"/>
          <w:color w:val="auto"/>
          <w:sz w:val="25"/>
          <w:szCs w:val="25"/>
          <w:lang w:val="en-US"/>
        </w:rPr>
        <w:t>.S. (1962)</w:t>
      </w:r>
      <w:r w:rsidRPr="6BE16009" w:rsidR="059983D6">
        <w:rPr>
          <w:rFonts w:ascii="Arial Nova" w:hAnsi="Arial Nova" w:eastAsia="Arial Nova" w:cs="Arial Nova"/>
          <w:noProof w:val="0"/>
          <w:color w:val="auto"/>
          <w:sz w:val="25"/>
          <w:szCs w:val="25"/>
          <w:lang w:val="en-US"/>
        </w:rPr>
        <w:t xml:space="preserve"> </w:t>
      </w:r>
      <w:r w:rsidRPr="6BE16009" w:rsidR="059983D6">
        <w:rPr>
          <w:rFonts w:ascii="Arial Nova" w:hAnsi="Arial Nova" w:eastAsia="Arial Nova" w:cs="Arial Nova"/>
          <w:i w:val="1"/>
          <w:iCs w:val="1"/>
          <w:noProof w:val="0"/>
          <w:color w:val="auto"/>
          <w:sz w:val="25"/>
          <w:szCs w:val="25"/>
          <w:lang w:val="en-US"/>
        </w:rPr>
        <w:t>The</w:t>
      </w:r>
      <w:r w:rsidRPr="6BE16009" w:rsidR="059983D6">
        <w:rPr>
          <w:rFonts w:ascii="Arial Nova" w:hAnsi="Arial Nova" w:eastAsia="Arial Nova" w:cs="Arial Nova"/>
          <w:i w:val="1"/>
          <w:iCs w:val="1"/>
          <w:noProof w:val="0"/>
          <w:color w:val="auto"/>
          <w:sz w:val="25"/>
          <w:szCs w:val="25"/>
          <w:lang w:val="en-US"/>
        </w:rPr>
        <w:t xml:space="preserve"> Structure of Scientific Revolutions</w:t>
      </w:r>
      <w:r w:rsidRPr="6BE16009" w:rsidR="059983D6">
        <w:rPr>
          <w:rFonts w:ascii="Arial Nova" w:hAnsi="Arial Nova" w:eastAsia="Arial Nova" w:cs="Arial Nova"/>
          <w:noProof w:val="0"/>
          <w:color w:val="auto"/>
          <w:sz w:val="25"/>
          <w:szCs w:val="25"/>
          <w:lang w:val="en-US"/>
        </w:rPr>
        <w:t>. Chicago: University of Chicago Press.</w:t>
      </w:r>
    </w:p>
    <w:p xmlns:wp14="http://schemas.microsoft.com/office/word/2010/wordml" w:rsidP="6BE16009" wp14:paraId="4133B153" wp14:textId="038C3327">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059983D6">
        <w:rPr>
          <w:rFonts w:ascii="Arial Nova" w:hAnsi="Arial Nova" w:eastAsia="Arial Nova" w:cs="Arial Nova"/>
          <w:noProof w:val="0"/>
          <w:color w:val="auto"/>
          <w:sz w:val="25"/>
          <w:szCs w:val="25"/>
          <w:lang w:val="en-US"/>
        </w:rPr>
        <w:t xml:space="preserve">OECD (2020) </w:t>
      </w:r>
      <w:r w:rsidRPr="6BE16009" w:rsidR="059983D6">
        <w:rPr>
          <w:rFonts w:ascii="Arial Nova" w:hAnsi="Arial Nova" w:eastAsia="Arial Nova" w:cs="Arial Nova"/>
          <w:i w:val="1"/>
          <w:iCs w:val="1"/>
          <w:noProof w:val="0"/>
          <w:color w:val="auto"/>
          <w:sz w:val="25"/>
          <w:szCs w:val="25"/>
          <w:lang w:val="en-US"/>
        </w:rPr>
        <w:t>Women at the Core of the Fight Against COVID-19</w:t>
      </w:r>
      <w:r w:rsidRPr="6BE16009" w:rsidR="059983D6">
        <w:rPr>
          <w:rFonts w:ascii="Arial Nova" w:hAnsi="Arial Nova" w:eastAsia="Arial Nova" w:cs="Arial Nova"/>
          <w:noProof w:val="0"/>
          <w:color w:val="auto"/>
          <w:sz w:val="25"/>
          <w:szCs w:val="25"/>
          <w:lang w:val="en-US"/>
        </w:rPr>
        <w:t>. Paris: OECD Publishing.</w:t>
      </w:r>
    </w:p>
    <w:p xmlns:wp14="http://schemas.microsoft.com/office/word/2010/wordml" w:rsidP="6BE16009" wp14:paraId="5801F0C5" wp14:textId="59441D31">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059983D6">
        <w:rPr>
          <w:rFonts w:ascii="Arial Nova" w:hAnsi="Arial Nova" w:eastAsia="Arial Nova" w:cs="Arial Nova"/>
          <w:noProof w:val="0"/>
          <w:color w:val="auto"/>
          <w:sz w:val="25"/>
          <w:szCs w:val="25"/>
          <w:lang w:val="en-US"/>
        </w:rPr>
        <w:t>Pookulangara</w:t>
      </w:r>
      <w:r w:rsidRPr="6BE16009" w:rsidR="059983D6">
        <w:rPr>
          <w:rFonts w:ascii="Arial Nova" w:hAnsi="Arial Nova" w:eastAsia="Arial Nova" w:cs="Arial Nova"/>
          <w:noProof w:val="0"/>
          <w:color w:val="auto"/>
          <w:sz w:val="25"/>
          <w:szCs w:val="25"/>
          <w:lang w:val="en-US"/>
        </w:rPr>
        <w:t xml:space="preserve">, S., Hawley, </w:t>
      </w:r>
      <w:r w:rsidRPr="6BE16009" w:rsidR="059983D6">
        <w:rPr>
          <w:rFonts w:ascii="Arial Nova" w:hAnsi="Arial Nova" w:eastAsia="Arial Nova" w:cs="Arial Nova"/>
          <w:noProof w:val="0"/>
          <w:color w:val="auto"/>
          <w:sz w:val="25"/>
          <w:szCs w:val="25"/>
          <w:lang w:val="en-US"/>
        </w:rPr>
        <w:t>J.</w:t>
      </w:r>
      <w:r w:rsidRPr="6BE16009" w:rsidR="059983D6">
        <w:rPr>
          <w:rFonts w:ascii="Arial Nova" w:hAnsi="Arial Nova" w:eastAsia="Arial Nova" w:cs="Arial Nova"/>
          <w:noProof w:val="0"/>
          <w:color w:val="auto"/>
          <w:sz w:val="25"/>
          <w:szCs w:val="25"/>
          <w:lang w:val="en-US"/>
        </w:rPr>
        <w:t xml:space="preserve"> and Xiao, G. (2023) ‘Digital platforms and small business sustainability’, </w:t>
      </w:r>
      <w:r w:rsidRPr="6BE16009" w:rsidR="059983D6">
        <w:rPr>
          <w:rFonts w:ascii="Arial Nova" w:hAnsi="Arial Nova" w:eastAsia="Arial Nova" w:cs="Arial Nova"/>
          <w:i w:val="1"/>
          <w:iCs w:val="1"/>
          <w:noProof w:val="0"/>
          <w:color w:val="auto"/>
          <w:sz w:val="25"/>
          <w:szCs w:val="25"/>
          <w:lang w:val="en-US"/>
        </w:rPr>
        <w:t>Journal of Business Research</w:t>
      </w:r>
      <w:r w:rsidRPr="6BE16009" w:rsidR="059983D6">
        <w:rPr>
          <w:rFonts w:ascii="Arial Nova" w:hAnsi="Arial Nova" w:eastAsia="Arial Nova" w:cs="Arial Nova"/>
          <w:noProof w:val="0"/>
          <w:color w:val="auto"/>
          <w:sz w:val="25"/>
          <w:szCs w:val="25"/>
          <w:lang w:val="en-US"/>
        </w:rPr>
        <w:t>, 156, 113–125.</w:t>
      </w:r>
    </w:p>
    <w:p xmlns:wp14="http://schemas.microsoft.com/office/word/2010/wordml" w:rsidP="6BE16009" wp14:paraId="52359E93" wp14:textId="335A1DE5">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059983D6">
        <w:rPr>
          <w:rFonts w:ascii="Arial Nova" w:hAnsi="Arial Nova" w:eastAsia="Arial Nova" w:cs="Arial Nova"/>
          <w:noProof w:val="0"/>
          <w:color w:val="auto"/>
          <w:sz w:val="25"/>
          <w:szCs w:val="25"/>
          <w:lang w:val="en-US"/>
        </w:rPr>
        <w:t xml:space="preserve">Rout, S., Dash, </w:t>
      </w:r>
      <w:r w:rsidRPr="6BE16009" w:rsidR="059983D6">
        <w:rPr>
          <w:rFonts w:ascii="Arial Nova" w:hAnsi="Arial Nova" w:eastAsia="Arial Nova" w:cs="Arial Nova"/>
          <w:noProof w:val="0"/>
          <w:color w:val="auto"/>
          <w:sz w:val="25"/>
          <w:szCs w:val="25"/>
          <w:lang w:val="en-US"/>
        </w:rPr>
        <w:t>G.</w:t>
      </w:r>
      <w:r w:rsidRPr="6BE16009" w:rsidR="059983D6">
        <w:rPr>
          <w:rFonts w:ascii="Arial Nova" w:hAnsi="Arial Nova" w:eastAsia="Arial Nova" w:cs="Arial Nova"/>
          <w:noProof w:val="0"/>
          <w:color w:val="auto"/>
          <w:sz w:val="25"/>
          <w:szCs w:val="25"/>
          <w:lang w:val="en-US"/>
        </w:rPr>
        <w:t xml:space="preserve"> and Paul, J. (2024) ‘Cloud kitchens and digital entrepreneurship: A platform economy perspective’, </w:t>
      </w:r>
      <w:r w:rsidRPr="6BE16009" w:rsidR="059983D6">
        <w:rPr>
          <w:rFonts w:ascii="Arial Nova" w:hAnsi="Arial Nova" w:eastAsia="Arial Nova" w:cs="Arial Nova"/>
          <w:i w:val="1"/>
          <w:iCs w:val="1"/>
          <w:noProof w:val="0"/>
          <w:color w:val="auto"/>
          <w:sz w:val="25"/>
          <w:szCs w:val="25"/>
          <w:lang w:val="en-US"/>
        </w:rPr>
        <w:t>International Journal of Hospitality Management</w:t>
      </w:r>
      <w:r w:rsidRPr="6BE16009" w:rsidR="059983D6">
        <w:rPr>
          <w:rFonts w:ascii="Arial Nova" w:hAnsi="Arial Nova" w:eastAsia="Arial Nova" w:cs="Arial Nova"/>
          <w:noProof w:val="0"/>
          <w:color w:val="auto"/>
          <w:sz w:val="25"/>
          <w:szCs w:val="25"/>
          <w:lang w:val="en-US"/>
        </w:rPr>
        <w:t>, 115, 103–121.</w:t>
      </w:r>
    </w:p>
    <w:p xmlns:wp14="http://schemas.microsoft.com/office/word/2010/wordml" w:rsidP="6BE16009" wp14:paraId="21BB0C32" wp14:textId="7A26D95E">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059983D6">
        <w:rPr>
          <w:rFonts w:ascii="Arial Nova" w:hAnsi="Arial Nova" w:eastAsia="Arial Nova" w:cs="Arial Nova"/>
          <w:noProof w:val="0"/>
          <w:color w:val="auto"/>
          <w:sz w:val="25"/>
          <w:szCs w:val="25"/>
          <w:lang w:val="en-US"/>
        </w:rPr>
        <w:t xml:space="preserve">World Bank (2022) </w:t>
      </w:r>
      <w:r w:rsidRPr="6BE16009" w:rsidR="059983D6">
        <w:rPr>
          <w:rFonts w:ascii="Arial Nova" w:hAnsi="Arial Nova" w:eastAsia="Arial Nova" w:cs="Arial Nova"/>
          <w:i w:val="1"/>
          <w:iCs w:val="1"/>
          <w:noProof w:val="0"/>
          <w:color w:val="auto"/>
          <w:sz w:val="25"/>
          <w:szCs w:val="25"/>
          <w:lang w:val="en-US"/>
        </w:rPr>
        <w:t xml:space="preserve">Women, </w:t>
      </w:r>
      <w:r w:rsidRPr="6BE16009" w:rsidR="059983D6">
        <w:rPr>
          <w:rFonts w:ascii="Arial Nova" w:hAnsi="Arial Nova" w:eastAsia="Arial Nova" w:cs="Arial Nova"/>
          <w:i w:val="1"/>
          <w:iCs w:val="1"/>
          <w:noProof w:val="0"/>
          <w:color w:val="auto"/>
          <w:sz w:val="25"/>
          <w:szCs w:val="25"/>
          <w:lang w:val="en-US"/>
        </w:rPr>
        <w:t>Business</w:t>
      </w:r>
      <w:r w:rsidRPr="6BE16009" w:rsidR="059983D6">
        <w:rPr>
          <w:rFonts w:ascii="Arial Nova" w:hAnsi="Arial Nova" w:eastAsia="Arial Nova" w:cs="Arial Nova"/>
          <w:i w:val="1"/>
          <w:iCs w:val="1"/>
          <w:noProof w:val="0"/>
          <w:color w:val="auto"/>
          <w:sz w:val="25"/>
          <w:szCs w:val="25"/>
          <w:lang w:val="en-US"/>
        </w:rPr>
        <w:t xml:space="preserve"> and the Law 2022</w:t>
      </w:r>
      <w:r w:rsidRPr="6BE16009" w:rsidR="059983D6">
        <w:rPr>
          <w:rFonts w:ascii="Arial Nova" w:hAnsi="Arial Nova" w:eastAsia="Arial Nova" w:cs="Arial Nova"/>
          <w:noProof w:val="0"/>
          <w:color w:val="auto"/>
          <w:sz w:val="25"/>
          <w:szCs w:val="25"/>
          <w:lang w:val="en-US"/>
        </w:rPr>
        <w:t>. Washington, DC: World Bank.</w:t>
      </w:r>
    </w:p>
    <w:p xmlns:wp14="http://schemas.microsoft.com/office/word/2010/wordml" w:rsidP="6BE16009" wp14:paraId="51DF67B9" wp14:textId="52AEDF43">
      <w:pPr>
        <w:pStyle w:val="Normal"/>
        <w:spacing w:line="240" w:lineRule="auto"/>
        <w:ind w:left="720"/>
        <w:rPr>
          <w:rFonts w:ascii="Arial Nova" w:hAnsi="Arial Nova" w:eastAsia="Arial Nova" w:cs="Arial Nova"/>
          <w:b w:val="0"/>
          <w:bCs w:val="0"/>
          <w:i w:val="0"/>
          <w:iCs w:val="0"/>
          <w:caps w:val="0"/>
          <w:smallCaps w:val="0"/>
          <w:noProof w:val="0"/>
          <w:color w:val="auto"/>
          <w:sz w:val="25"/>
          <w:szCs w:val="25"/>
          <w:lang w:val="en-US"/>
        </w:rPr>
      </w:pPr>
      <w:r w:rsidRPr="6BE16009" w:rsidR="051CDC22">
        <w:rPr>
          <w:rFonts w:ascii="Arial Nova" w:hAnsi="Arial Nova" w:eastAsia="Arial Nova" w:cs="Arial Nova"/>
          <w:b w:val="0"/>
          <w:bCs w:val="0"/>
          <w:i w:val="0"/>
          <w:iCs w:val="0"/>
          <w:caps w:val="0"/>
          <w:smallCaps w:val="0"/>
          <w:strike w:val="0"/>
          <w:dstrike w:val="0"/>
          <w:noProof w:val="0"/>
          <w:color w:val="auto"/>
          <w:sz w:val="25"/>
          <w:szCs w:val="25"/>
          <w:u w:val="none"/>
          <w:lang w:val="en-US"/>
        </w:rPr>
        <w:t>Singh, A. (2025) The future of Indian restaurants: The role of technology in the impact of AI and the evolution of future ghost kitchens. Available at: books.google.com [Accessed: Date].</w:t>
      </w:r>
    </w:p>
    <w:p xmlns:wp14="http://schemas.microsoft.com/office/word/2010/wordml" w:rsidP="6BE16009" wp14:paraId="3D996C22" wp14:textId="51DF390E">
      <w:pPr>
        <w:pStyle w:val="Normal"/>
        <w:spacing w:line="240" w:lineRule="auto"/>
        <w:ind w:left="720"/>
        <w:rPr>
          <w:rFonts w:ascii="Arial Nova" w:hAnsi="Arial Nova" w:eastAsia="Arial Nova" w:cs="Arial Nova"/>
          <w:b w:val="0"/>
          <w:bCs w:val="0"/>
          <w:i w:val="0"/>
          <w:iCs w:val="0"/>
          <w:caps w:val="0"/>
          <w:smallCaps w:val="0"/>
          <w:noProof w:val="0"/>
          <w:color w:val="auto"/>
          <w:sz w:val="25"/>
          <w:szCs w:val="25"/>
          <w:lang w:val="en-US"/>
        </w:rPr>
      </w:pPr>
      <w:r w:rsidRPr="6BE16009" w:rsidR="051CDC22">
        <w:rPr>
          <w:rFonts w:ascii="Arial Nova" w:hAnsi="Arial Nova" w:eastAsia="Arial Nova" w:cs="Arial Nova"/>
          <w:b w:val="0"/>
          <w:bCs w:val="0"/>
          <w:i w:val="0"/>
          <w:iCs w:val="0"/>
          <w:caps w:val="0"/>
          <w:smallCaps w:val="0"/>
          <w:strike w:val="0"/>
          <w:dstrike w:val="0"/>
          <w:noProof w:val="0"/>
          <w:color w:val="auto"/>
          <w:sz w:val="25"/>
          <w:szCs w:val="25"/>
          <w:u w:val="none"/>
          <w:lang w:val="en-US"/>
        </w:rPr>
        <w:t xml:space="preserve">Singh, A.K. and Malik, C. (2025) Simulation-based learning: The key </w:t>
      </w:r>
      <w:r w:rsidRPr="6BE16009" w:rsidR="051CDC22">
        <w:rPr>
          <w:rFonts w:ascii="Arial Nova" w:hAnsi="Arial Nova" w:eastAsia="Arial Nova" w:cs="Arial Nova"/>
          <w:b w:val="0"/>
          <w:bCs w:val="0"/>
          <w:i w:val="0"/>
          <w:iCs w:val="0"/>
          <w:caps w:val="0"/>
          <w:smallCaps w:val="0"/>
          <w:strike w:val="0"/>
          <w:dstrike w:val="0"/>
          <w:noProof w:val="0"/>
          <w:color w:val="auto"/>
          <w:sz w:val="25"/>
          <w:szCs w:val="25"/>
          <w:u w:val="none"/>
          <w:lang w:val="en-US"/>
        </w:rPr>
        <w:t>elementsgrowth</w:t>
      </w:r>
      <w:r w:rsidRPr="6BE16009" w:rsidR="051CDC22">
        <w:rPr>
          <w:rFonts w:ascii="Arial Nova" w:hAnsi="Arial Nova" w:eastAsia="Arial Nova" w:cs="Arial Nova"/>
          <w:b w:val="0"/>
          <w:bCs w:val="0"/>
          <w:i w:val="0"/>
          <w:iCs w:val="0"/>
          <w:caps w:val="0"/>
          <w:smallCaps w:val="0"/>
          <w:strike w:val="0"/>
          <w:dstrike w:val="0"/>
          <w:noProof w:val="0"/>
          <w:color w:val="auto"/>
          <w:sz w:val="25"/>
          <w:szCs w:val="25"/>
          <w:u w:val="none"/>
          <w:lang w:val="en-US"/>
        </w:rPr>
        <w:t xml:space="preserve"> of cloud kitchen and behavior's ordering patterns in the post-Covid era. In: </w:t>
      </w:r>
      <w:r w:rsidRPr="6BE16009" w:rsidR="051CDC22">
        <w:rPr>
          <w:rFonts w:ascii="Arial Nova" w:hAnsi="Arial Nova" w:eastAsia="Arial Nova" w:cs="Arial Nova"/>
          <w:b w:val="0"/>
          <w:bCs w:val="0"/>
          <w:i w:val="1"/>
          <w:iCs w:val="1"/>
          <w:caps w:val="0"/>
          <w:smallCaps w:val="0"/>
          <w:strike w:val="0"/>
          <w:dstrike w:val="0"/>
          <w:noProof w:val="0"/>
          <w:color w:val="auto"/>
          <w:sz w:val="25"/>
          <w:szCs w:val="25"/>
          <w:u w:val="none"/>
          <w:lang w:val="en-US"/>
        </w:rPr>
        <w:t>Innovation and Opportunities for Innovation in India</w:t>
      </w:r>
      <w:r w:rsidRPr="6BE16009" w:rsidR="051CDC22">
        <w:rPr>
          <w:rFonts w:ascii="Arial Nova" w:hAnsi="Arial Nova" w:eastAsia="Arial Nova" w:cs="Arial Nova"/>
          <w:b w:val="0"/>
          <w:bCs w:val="0"/>
          <w:i w:val="0"/>
          <w:iCs w:val="0"/>
          <w:caps w:val="0"/>
          <w:smallCaps w:val="0"/>
          <w:strike w:val="0"/>
          <w:dstrike w:val="0"/>
          <w:noProof w:val="0"/>
          <w:color w:val="auto"/>
          <w:sz w:val="25"/>
          <w:szCs w:val="25"/>
          <w:u w:val="none"/>
          <w:lang w:val="en-US"/>
        </w:rPr>
        <w:t>. Taylor &amp; Francis.</w:t>
      </w:r>
    </w:p>
    <w:p xmlns:wp14="http://schemas.microsoft.com/office/word/2010/wordml" w:rsidP="6BE16009" wp14:paraId="19666668" wp14:textId="3CF8C7FB">
      <w:pPr>
        <w:pStyle w:val="Normal"/>
        <w:spacing w:line="240" w:lineRule="auto"/>
        <w:ind w:left="720"/>
        <w:rPr>
          <w:rFonts w:ascii="Arial Nova" w:hAnsi="Arial Nova" w:eastAsia="Arial Nova" w:cs="Arial Nova"/>
          <w:b w:val="0"/>
          <w:bCs w:val="0"/>
          <w:i w:val="0"/>
          <w:iCs w:val="0"/>
          <w:caps w:val="0"/>
          <w:smallCaps w:val="0"/>
          <w:noProof w:val="0"/>
          <w:color w:val="auto"/>
          <w:sz w:val="25"/>
          <w:szCs w:val="25"/>
          <w:lang w:val="en-US"/>
        </w:rPr>
      </w:pPr>
      <w:r w:rsidRPr="6BE16009" w:rsidR="051CDC22">
        <w:rPr>
          <w:rFonts w:ascii="Arial Nova" w:hAnsi="Arial Nova" w:eastAsia="Arial Nova" w:cs="Arial Nova"/>
          <w:b w:val="0"/>
          <w:bCs w:val="0"/>
          <w:i w:val="0"/>
          <w:iCs w:val="0"/>
          <w:caps w:val="0"/>
          <w:smallCaps w:val="0"/>
          <w:strike w:val="0"/>
          <w:dstrike w:val="0"/>
          <w:noProof w:val="0"/>
          <w:color w:val="auto"/>
          <w:sz w:val="25"/>
          <w:szCs w:val="25"/>
          <w:u w:val="none"/>
          <w:lang w:val="en-US"/>
        </w:rPr>
        <w:t xml:space="preserve">Singh, B. and Kumar, S. (2025) Eco-friendly practices of ghost kitchens through smart technology: Technological innovations in the food-beverage industry. In: </w:t>
      </w:r>
      <w:r w:rsidRPr="6BE16009" w:rsidR="051CDC22">
        <w:rPr>
          <w:rFonts w:ascii="Arial Nova" w:hAnsi="Arial Nova" w:eastAsia="Arial Nova" w:cs="Arial Nova"/>
          <w:b w:val="0"/>
          <w:bCs w:val="0"/>
          <w:i w:val="1"/>
          <w:iCs w:val="1"/>
          <w:caps w:val="0"/>
          <w:smallCaps w:val="0"/>
          <w:strike w:val="0"/>
          <w:dstrike w:val="0"/>
          <w:noProof w:val="0"/>
          <w:color w:val="auto"/>
          <w:sz w:val="25"/>
          <w:szCs w:val="25"/>
          <w:u w:val="none"/>
          <w:lang w:val="en-US"/>
        </w:rPr>
        <w:t>Impact of AI and the Evolution of Future Ghost Kitchens</w:t>
      </w:r>
      <w:r w:rsidRPr="6BE16009" w:rsidR="051CDC22">
        <w:rPr>
          <w:rFonts w:ascii="Arial Nova" w:hAnsi="Arial Nova" w:eastAsia="Arial Nova" w:cs="Arial Nova"/>
          <w:b w:val="0"/>
          <w:bCs w:val="0"/>
          <w:i w:val="0"/>
          <w:iCs w:val="0"/>
          <w:caps w:val="0"/>
          <w:smallCaps w:val="0"/>
          <w:strike w:val="0"/>
          <w:dstrike w:val="0"/>
          <w:noProof w:val="0"/>
          <w:color w:val="auto"/>
          <w:sz w:val="25"/>
          <w:szCs w:val="25"/>
          <w:u w:val="none"/>
          <w:lang w:val="en-US"/>
        </w:rPr>
        <w:t>. IGI Global. Available at: igi-global.com [Accessed: Date].</w:t>
      </w:r>
    </w:p>
    <w:p xmlns:wp14="http://schemas.microsoft.com/office/word/2010/wordml" w:rsidP="6BE16009" wp14:paraId="568AFBC0" wp14:textId="7F93B157">
      <w:pPr>
        <w:pStyle w:val="Normal"/>
        <w:spacing w:line="240" w:lineRule="auto"/>
        <w:ind w:left="720"/>
        <w:rPr>
          <w:rFonts w:ascii="Arial Nova" w:hAnsi="Arial Nova" w:eastAsia="Arial Nova" w:cs="Arial Nova"/>
          <w:b w:val="0"/>
          <w:bCs w:val="0"/>
          <w:i w:val="0"/>
          <w:iCs w:val="0"/>
          <w:caps w:val="0"/>
          <w:smallCaps w:val="0"/>
          <w:noProof w:val="0"/>
          <w:color w:val="auto"/>
          <w:sz w:val="25"/>
          <w:szCs w:val="25"/>
          <w:lang w:val="en-US"/>
        </w:rPr>
      </w:pPr>
      <w:r w:rsidRPr="6BE16009" w:rsidR="051CDC22">
        <w:rPr>
          <w:rFonts w:ascii="Arial Nova" w:hAnsi="Arial Nova" w:eastAsia="Arial Nova" w:cs="Arial Nova"/>
          <w:b w:val="0"/>
          <w:bCs w:val="0"/>
          <w:i w:val="0"/>
          <w:iCs w:val="0"/>
          <w:caps w:val="0"/>
          <w:smallCaps w:val="0"/>
          <w:strike w:val="0"/>
          <w:dstrike w:val="0"/>
          <w:noProof w:val="0"/>
          <w:color w:val="auto"/>
          <w:sz w:val="25"/>
          <w:szCs w:val="25"/>
          <w:u w:val="none"/>
          <w:lang w:val="en-US"/>
        </w:rPr>
        <w:t xml:space="preserve">Sisodia, S. and Nair, M.S. (2021) Impact of COVID-19 on consumer behaviour with reference to cloud kitchens in Indore city. In: </w:t>
      </w:r>
      <w:r w:rsidRPr="6BE16009" w:rsidR="051CDC22">
        <w:rPr>
          <w:rFonts w:ascii="Arial Nova" w:hAnsi="Arial Nova" w:eastAsia="Arial Nova" w:cs="Arial Nova"/>
          <w:b w:val="0"/>
          <w:bCs w:val="0"/>
          <w:i w:val="1"/>
          <w:iCs w:val="1"/>
          <w:caps w:val="0"/>
          <w:smallCaps w:val="0"/>
          <w:strike w:val="0"/>
          <w:dstrike w:val="0"/>
          <w:noProof w:val="0"/>
          <w:color w:val="auto"/>
          <w:sz w:val="25"/>
          <w:szCs w:val="25"/>
          <w:u w:val="none"/>
          <w:lang w:val="en-US"/>
        </w:rPr>
        <w:t>Management in the New Normal</w:t>
      </w:r>
      <w:r w:rsidRPr="6BE16009" w:rsidR="051CDC22">
        <w:rPr>
          <w:rFonts w:ascii="Arial Nova" w:hAnsi="Arial Nova" w:eastAsia="Arial Nova" w:cs="Arial Nova"/>
          <w:b w:val="0"/>
          <w:bCs w:val="0"/>
          <w:i w:val="0"/>
          <w:iCs w:val="0"/>
          <w:caps w:val="0"/>
          <w:smallCaps w:val="0"/>
          <w:strike w:val="0"/>
          <w:dstrike w:val="0"/>
          <w:noProof w:val="0"/>
          <w:color w:val="auto"/>
          <w:sz w:val="25"/>
          <w:szCs w:val="25"/>
          <w:u w:val="none"/>
          <w:lang w:val="en-US"/>
        </w:rPr>
        <w:t>. Available at: researchgate.net [Accessed: Date].</w:t>
      </w:r>
    </w:p>
    <w:p xmlns:wp14="http://schemas.microsoft.com/office/word/2010/wordml" w:rsidP="6BE16009" wp14:paraId="7DD88EB0" wp14:textId="62A7CB8E">
      <w:pPr>
        <w:pStyle w:val="Normal"/>
        <w:spacing w:line="240" w:lineRule="auto"/>
        <w:ind w:left="720"/>
        <w:rPr>
          <w:rFonts w:ascii="Arial Nova" w:hAnsi="Arial Nova" w:eastAsia="Arial Nova" w:cs="Arial Nova"/>
          <w:b w:val="0"/>
          <w:bCs w:val="0"/>
          <w:i w:val="0"/>
          <w:iCs w:val="0"/>
          <w:caps w:val="0"/>
          <w:smallCaps w:val="0"/>
          <w:noProof w:val="0"/>
          <w:color w:val="auto"/>
          <w:sz w:val="25"/>
          <w:szCs w:val="25"/>
          <w:lang w:val="en-US"/>
        </w:rPr>
      </w:pPr>
      <w:r w:rsidRPr="6BE16009" w:rsidR="051CDC22">
        <w:rPr>
          <w:rFonts w:ascii="Arial Nova" w:hAnsi="Arial Nova" w:eastAsia="Arial Nova" w:cs="Arial Nova"/>
          <w:b w:val="0"/>
          <w:bCs w:val="0"/>
          <w:i w:val="0"/>
          <w:iCs w:val="0"/>
          <w:caps w:val="0"/>
          <w:smallCaps w:val="0"/>
          <w:strike w:val="0"/>
          <w:dstrike w:val="0"/>
          <w:noProof w:val="0"/>
          <w:color w:val="auto"/>
          <w:sz w:val="25"/>
          <w:szCs w:val="25"/>
          <w:u w:val="none"/>
          <w:lang w:val="en-US"/>
        </w:rPr>
        <w:t>Sorn, S. and Al Nesrawi, E. (2022) Sustainability in the restaurant industry: The contribution of cloud kitchens. Available at: diva-portal.org [Accessed: Date].</w:t>
      </w:r>
    </w:p>
    <w:p xmlns:wp14="http://schemas.microsoft.com/office/word/2010/wordml" w:rsidP="6BE16009" wp14:paraId="2EDDD2FA" wp14:textId="1017B0AF">
      <w:pPr>
        <w:pStyle w:val="Normal"/>
        <w:spacing w:line="240" w:lineRule="auto"/>
        <w:ind w:left="720"/>
        <w:rPr>
          <w:rFonts w:ascii="Arial Nova" w:hAnsi="Arial Nova" w:eastAsia="Arial Nova" w:cs="Arial Nova"/>
          <w:b w:val="0"/>
          <w:bCs w:val="0"/>
          <w:i w:val="0"/>
          <w:iCs w:val="0"/>
          <w:caps w:val="0"/>
          <w:smallCaps w:val="0"/>
          <w:noProof w:val="0"/>
          <w:color w:val="auto"/>
          <w:sz w:val="25"/>
          <w:szCs w:val="25"/>
          <w:lang w:val="en-US"/>
        </w:rPr>
      </w:pPr>
      <w:r w:rsidRPr="6BE16009" w:rsidR="051CDC22">
        <w:rPr>
          <w:rFonts w:ascii="Arial Nova" w:hAnsi="Arial Nova" w:eastAsia="Arial Nova" w:cs="Arial Nova"/>
          <w:b w:val="0"/>
          <w:bCs w:val="0"/>
          <w:i w:val="0"/>
          <w:iCs w:val="0"/>
          <w:caps w:val="0"/>
          <w:smallCaps w:val="0"/>
          <w:strike w:val="0"/>
          <w:dstrike w:val="0"/>
          <w:noProof w:val="0"/>
          <w:color w:val="auto"/>
          <w:sz w:val="25"/>
          <w:szCs w:val="25"/>
          <w:u w:val="none"/>
          <w:lang w:val="en-US"/>
        </w:rPr>
        <w:t xml:space="preserve">Srinivas, T. (2021) "Swiggy it!" Food delivery, gastro geographies, and the shifting meaning of the local in pandemic India. </w:t>
      </w:r>
      <w:r w:rsidRPr="6BE16009" w:rsidR="051CDC22">
        <w:rPr>
          <w:rFonts w:ascii="Arial Nova" w:hAnsi="Arial Nova" w:eastAsia="Arial Nova" w:cs="Arial Nova"/>
          <w:b w:val="0"/>
          <w:bCs w:val="0"/>
          <w:i w:val="1"/>
          <w:iCs w:val="1"/>
          <w:caps w:val="0"/>
          <w:smallCaps w:val="0"/>
          <w:strike w:val="0"/>
          <w:dstrike w:val="0"/>
          <w:noProof w:val="0"/>
          <w:color w:val="auto"/>
          <w:sz w:val="25"/>
          <w:szCs w:val="25"/>
          <w:u w:val="none"/>
          <w:lang w:val="en-US"/>
        </w:rPr>
        <w:t>Gastronomica: The Journal of Food and Culture</w:t>
      </w:r>
      <w:r w:rsidRPr="6BE16009" w:rsidR="051CDC22">
        <w:rPr>
          <w:rFonts w:ascii="Arial Nova" w:hAnsi="Arial Nova" w:eastAsia="Arial Nova" w:cs="Arial Nova"/>
          <w:b w:val="0"/>
          <w:bCs w:val="0"/>
          <w:i w:val="0"/>
          <w:iCs w:val="0"/>
          <w:caps w:val="0"/>
          <w:smallCaps w:val="0"/>
          <w:strike w:val="0"/>
          <w:dstrike w:val="0"/>
          <w:noProof w:val="0"/>
          <w:color w:val="auto"/>
          <w:sz w:val="25"/>
          <w:szCs w:val="25"/>
          <w:u w:val="none"/>
          <w:lang w:val="en-US"/>
        </w:rPr>
        <w:t>. Available at: online.ucpress.edu [Accessed: Date].</w:t>
      </w:r>
    </w:p>
    <w:p xmlns:wp14="http://schemas.microsoft.com/office/word/2010/wordml" w:rsidP="6BE16009" wp14:paraId="417D8A4B" wp14:textId="30582999">
      <w:pPr>
        <w:pStyle w:val="Normal"/>
        <w:spacing w:line="240" w:lineRule="auto"/>
        <w:ind w:left="720"/>
        <w:rPr>
          <w:rFonts w:ascii="Arial Nova" w:hAnsi="Arial Nova" w:eastAsia="Arial Nova" w:cs="Arial Nova"/>
          <w:b w:val="0"/>
          <w:bCs w:val="0"/>
          <w:i w:val="0"/>
          <w:iCs w:val="0"/>
          <w:caps w:val="0"/>
          <w:smallCaps w:val="0"/>
          <w:noProof w:val="0"/>
          <w:color w:val="auto"/>
          <w:sz w:val="25"/>
          <w:szCs w:val="25"/>
          <w:lang w:val="en-US"/>
        </w:rPr>
      </w:pPr>
      <w:r w:rsidRPr="6BE16009" w:rsidR="051CDC22">
        <w:rPr>
          <w:rFonts w:ascii="Arial Nova" w:hAnsi="Arial Nova" w:eastAsia="Arial Nova" w:cs="Arial Nova"/>
          <w:b w:val="0"/>
          <w:bCs w:val="0"/>
          <w:i w:val="0"/>
          <w:iCs w:val="0"/>
          <w:caps w:val="0"/>
          <w:smallCaps w:val="0"/>
          <w:strike w:val="0"/>
          <w:dstrike w:val="0"/>
          <w:noProof w:val="0"/>
          <w:color w:val="auto"/>
          <w:sz w:val="25"/>
          <w:szCs w:val="25"/>
          <w:u w:val="none"/>
          <w:lang w:val="en-US"/>
        </w:rPr>
        <w:t xml:space="preserve">Sufi, </w:t>
      </w:r>
      <w:r w:rsidRPr="6BE16009" w:rsidR="051CDC22">
        <w:rPr>
          <w:rFonts w:ascii="Arial Nova" w:hAnsi="Arial Nova" w:eastAsia="Arial Nova" w:cs="Arial Nova"/>
          <w:b w:val="0"/>
          <w:bCs w:val="0"/>
          <w:i w:val="0"/>
          <w:iCs w:val="0"/>
          <w:caps w:val="0"/>
          <w:smallCaps w:val="0"/>
          <w:strike w:val="0"/>
          <w:dstrike w:val="0"/>
          <w:noProof w:val="0"/>
          <w:color w:val="auto"/>
          <w:sz w:val="25"/>
          <w:szCs w:val="25"/>
          <w:u w:val="none"/>
          <w:lang w:val="en-US"/>
        </w:rPr>
        <w:t>T.</w:t>
      </w:r>
      <w:r w:rsidRPr="6BE16009" w:rsidR="051CDC22">
        <w:rPr>
          <w:rFonts w:ascii="Arial Nova" w:hAnsi="Arial Nova" w:eastAsia="Arial Nova" w:cs="Arial Nova"/>
          <w:b w:val="0"/>
          <w:bCs w:val="0"/>
          <w:i w:val="0"/>
          <w:iCs w:val="0"/>
          <w:caps w:val="0"/>
          <w:smallCaps w:val="0"/>
          <w:strike w:val="0"/>
          <w:dstrike w:val="0"/>
          <w:noProof w:val="0"/>
          <w:color w:val="auto"/>
          <w:sz w:val="25"/>
          <w:szCs w:val="25"/>
          <w:u w:val="none"/>
          <w:lang w:val="en-US"/>
        </w:rPr>
        <w:t xml:space="preserve"> and Ahmed, S. (2021) Surviving COVID-19 crisis by new business models: A case study of the Indian restaurant industry. In: </w:t>
      </w:r>
      <w:r w:rsidRPr="6BE16009" w:rsidR="051CDC22">
        <w:rPr>
          <w:rFonts w:ascii="Arial Nova" w:hAnsi="Arial Nova" w:eastAsia="Arial Nova" w:cs="Arial Nova"/>
          <w:b w:val="0"/>
          <w:bCs w:val="0"/>
          <w:i w:val="1"/>
          <w:iCs w:val="1"/>
          <w:caps w:val="0"/>
          <w:smallCaps w:val="0"/>
          <w:strike w:val="0"/>
          <w:dstrike w:val="0"/>
          <w:noProof w:val="0"/>
          <w:color w:val="auto"/>
          <w:sz w:val="25"/>
          <w:szCs w:val="25"/>
          <w:u w:val="none"/>
          <w:lang w:val="en-US"/>
        </w:rPr>
        <w:t>Entrepreneurship, Innovation, Sustainability, and ICTs in the Post-COVID Era</w:t>
      </w:r>
      <w:r w:rsidRPr="6BE16009" w:rsidR="051CDC22">
        <w:rPr>
          <w:rFonts w:ascii="Arial Nova" w:hAnsi="Arial Nova" w:eastAsia="Arial Nova" w:cs="Arial Nova"/>
          <w:b w:val="0"/>
          <w:bCs w:val="0"/>
          <w:i w:val="0"/>
          <w:iCs w:val="0"/>
          <w:caps w:val="0"/>
          <w:smallCaps w:val="0"/>
          <w:strike w:val="0"/>
          <w:dstrike w:val="0"/>
          <w:noProof w:val="0"/>
          <w:color w:val="auto"/>
          <w:sz w:val="25"/>
          <w:szCs w:val="25"/>
          <w:u w:val="none"/>
          <w:lang w:val="en-US"/>
        </w:rPr>
        <w:t>. IGI Global.</w:t>
      </w:r>
    </w:p>
    <w:p xmlns:wp14="http://schemas.microsoft.com/office/word/2010/wordml" w:rsidP="6BE16009" wp14:paraId="72BDA0D1" wp14:textId="05E965EE">
      <w:pPr>
        <w:pStyle w:val="Normal"/>
        <w:spacing w:line="240" w:lineRule="auto"/>
        <w:ind w:left="720"/>
        <w:rPr>
          <w:rFonts w:ascii="Arial Nova" w:hAnsi="Arial Nova" w:eastAsia="Arial Nova" w:cs="Arial Nova"/>
          <w:b w:val="0"/>
          <w:bCs w:val="0"/>
          <w:i w:val="0"/>
          <w:iCs w:val="0"/>
          <w:caps w:val="0"/>
          <w:smallCaps w:val="0"/>
          <w:noProof w:val="0"/>
          <w:color w:val="auto"/>
          <w:sz w:val="25"/>
          <w:szCs w:val="25"/>
          <w:lang w:val="en-US"/>
        </w:rPr>
      </w:pPr>
      <w:r w:rsidRPr="6BE16009" w:rsidR="051CDC22">
        <w:rPr>
          <w:rFonts w:ascii="Arial Nova" w:hAnsi="Arial Nova" w:eastAsia="Arial Nova" w:cs="Arial Nova"/>
          <w:b w:val="0"/>
          <w:bCs w:val="0"/>
          <w:i w:val="0"/>
          <w:iCs w:val="0"/>
          <w:caps w:val="0"/>
          <w:smallCaps w:val="0"/>
          <w:strike w:val="0"/>
          <w:dstrike w:val="0"/>
          <w:noProof w:val="0"/>
          <w:color w:val="auto"/>
          <w:sz w:val="25"/>
          <w:szCs w:val="25"/>
          <w:u w:val="none"/>
          <w:lang w:val="en-US"/>
        </w:rPr>
        <w:t xml:space="preserve">Sultana, M.F., Nikhat, R. and Ahmed, B. (2025) Feeding the future: Trust, technology, and sustainability in cloud kitchens. </w:t>
      </w:r>
      <w:r w:rsidRPr="6BE16009" w:rsidR="051CDC22">
        <w:rPr>
          <w:rFonts w:ascii="Arial Nova" w:hAnsi="Arial Nova" w:eastAsia="Arial Nova" w:cs="Arial Nova"/>
          <w:b w:val="0"/>
          <w:bCs w:val="0"/>
          <w:i w:val="1"/>
          <w:iCs w:val="1"/>
          <w:caps w:val="0"/>
          <w:smallCaps w:val="0"/>
          <w:strike w:val="0"/>
          <w:dstrike w:val="0"/>
          <w:noProof w:val="0"/>
          <w:color w:val="auto"/>
          <w:sz w:val="25"/>
          <w:szCs w:val="25"/>
          <w:u w:val="none"/>
          <w:lang w:val="en-US"/>
        </w:rPr>
        <w:t>International Journal of Management</w:t>
      </w:r>
      <w:r w:rsidRPr="6BE16009" w:rsidR="051CDC22">
        <w:rPr>
          <w:rFonts w:ascii="Arial Nova" w:hAnsi="Arial Nova" w:eastAsia="Arial Nova" w:cs="Arial Nova"/>
          <w:b w:val="0"/>
          <w:bCs w:val="0"/>
          <w:i w:val="0"/>
          <w:iCs w:val="0"/>
          <w:caps w:val="0"/>
          <w:smallCaps w:val="0"/>
          <w:strike w:val="0"/>
          <w:dstrike w:val="0"/>
          <w:noProof w:val="0"/>
          <w:color w:val="auto"/>
          <w:sz w:val="25"/>
          <w:szCs w:val="25"/>
          <w:u w:val="none"/>
          <w:lang w:val="en-US"/>
        </w:rPr>
        <w:t>. Available at: researchgate.net [Accessed: Date].</w:t>
      </w:r>
    </w:p>
    <w:p xmlns:wp14="http://schemas.microsoft.com/office/word/2010/wordml" w:rsidP="6BE16009" wp14:paraId="336656B5" wp14:textId="63CD0BFF">
      <w:pPr>
        <w:pStyle w:val="Normal"/>
        <w:spacing w:line="240" w:lineRule="auto"/>
        <w:ind w:left="720"/>
        <w:rPr>
          <w:rFonts w:ascii="Arial Nova" w:hAnsi="Arial Nova" w:eastAsia="Arial Nova" w:cs="Arial Nova"/>
          <w:b w:val="0"/>
          <w:bCs w:val="0"/>
          <w:i w:val="0"/>
          <w:iCs w:val="0"/>
          <w:caps w:val="0"/>
          <w:smallCaps w:val="0"/>
          <w:strike w:val="0"/>
          <w:dstrike w:val="0"/>
          <w:noProof w:val="0"/>
          <w:color w:val="auto"/>
          <w:sz w:val="25"/>
          <w:szCs w:val="25"/>
          <w:u w:val="none"/>
          <w:lang w:val="en-US"/>
        </w:rPr>
      </w:pPr>
      <w:r w:rsidRPr="6BE16009" w:rsidR="051CDC22">
        <w:rPr>
          <w:rFonts w:ascii="Arial Nova" w:hAnsi="Arial Nova" w:eastAsia="Arial Nova" w:cs="Arial Nova"/>
          <w:b w:val="0"/>
          <w:bCs w:val="0"/>
          <w:i w:val="0"/>
          <w:iCs w:val="0"/>
          <w:caps w:val="0"/>
          <w:smallCaps w:val="0"/>
          <w:strike w:val="0"/>
          <w:dstrike w:val="0"/>
          <w:noProof w:val="0"/>
          <w:color w:val="auto"/>
          <w:sz w:val="25"/>
          <w:szCs w:val="25"/>
          <w:u w:val="none"/>
          <w:lang w:val="en-US"/>
        </w:rPr>
        <w:t xml:space="preserve">Suresh, S., Santhosh, </w:t>
      </w:r>
      <w:r w:rsidRPr="6BE16009" w:rsidR="051CDC22">
        <w:rPr>
          <w:rFonts w:ascii="Arial Nova" w:hAnsi="Arial Nova" w:eastAsia="Arial Nova" w:cs="Arial Nova"/>
          <w:b w:val="0"/>
          <w:bCs w:val="0"/>
          <w:i w:val="0"/>
          <w:iCs w:val="0"/>
          <w:caps w:val="0"/>
          <w:smallCaps w:val="0"/>
          <w:strike w:val="0"/>
          <w:dstrike w:val="0"/>
          <w:noProof w:val="0"/>
          <w:color w:val="auto"/>
          <w:sz w:val="25"/>
          <w:szCs w:val="25"/>
          <w:u w:val="none"/>
          <w:lang w:val="en-US"/>
        </w:rPr>
        <w:t>S.</w:t>
      </w:r>
      <w:r w:rsidRPr="6BE16009" w:rsidR="051CDC22">
        <w:rPr>
          <w:rFonts w:ascii="Arial Nova" w:hAnsi="Arial Nova" w:eastAsia="Arial Nova" w:cs="Arial Nova"/>
          <w:b w:val="0"/>
          <w:bCs w:val="0"/>
          <w:i w:val="0"/>
          <w:iCs w:val="0"/>
          <w:caps w:val="0"/>
          <w:smallCaps w:val="0"/>
          <w:strike w:val="0"/>
          <w:dstrike w:val="0"/>
          <w:noProof w:val="0"/>
          <w:color w:val="auto"/>
          <w:sz w:val="25"/>
          <w:szCs w:val="25"/>
          <w:u w:val="none"/>
          <w:lang w:val="en-US"/>
        </w:rPr>
        <w:t xml:space="preserve"> and </w:t>
      </w:r>
      <w:r w:rsidRPr="6BE16009" w:rsidR="051CDC22">
        <w:rPr>
          <w:rFonts w:ascii="Arial Nova" w:hAnsi="Arial Nova" w:eastAsia="Arial Nova" w:cs="Arial Nova"/>
          <w:b w:val="0"/>
          <w:bCs w:val="0"/>
          <w:i w:val="0"/>
          <w:iCs w:val="0"/>
          <w:caps w:val="0"/>
          <w:smallCaps w:val="0"/>
          <w:strike w:val="0"/>
          <w:dstrike w:val="0"/>
          <w:noProof w:val="0"/>
          <w:color w:val="auto"/>
          <w:sz w:val="25"/>
          <w:szCs w:val="25"/>
          <w:u w:val="none"/>
          <w:lang w:val="en-US"/>
        </w:rPr>
        <w:t>Samjaila</w:t>
      </w:r>
      <w:r w:rsidRPr="6BE16009" w:rsidR="051CDC22">
        <w:rPr>
          <w:rFonts w:ascii="Arial Nova" w:hAnsi="Arial Nova" w:eastAsia="Arial Nova" w:cs="Arial Nova"/>
          <w:b w:val="0"/>
          <w:bCs w:val="0"/>
          <w:i w:val="0"/>
          <w:iCs w:val="0"/>
          <w:caps w:val="0"/>
          <w:smallCaps w:val="0"/>
          <w:strike w:val="0"/>
          <w:dstrike w:val="0"/>
          <w:noProof w:val="0"/>
          <w:color w:val="auto"/>
          <w:sz w:val="25"/>
          <w:szCs w:val="25"/>
          <w:u w:val="none"/>
          <w:lang w:val="en-US"/>
        </w:rPr>
        <w:t xml:space="preserve">, T.H. (2024) Food Economies--Engendered Ghost Kitchens in the Digital Age. In: </w:t>
      </w:r>
      <w:r w:rsidRPr="6BE16009" w:rsidR="051CDC22">
        <w:rPr>
          <w:rFonts w:ascii="Arial Nova" w:hAnsi="Arial Nova" w:eastAsia="Arial Nova" w:cs="Arial Nova"/>
          <w:b w:val="0"/>
          <w:bCs w:val="0"/>
          <w:i w:val="1"/>
          <w:iCs w:val="1"/>
          <w:caps w:val="0"/>
          <w:smallCaps w:val="0"/>
          <w:strike w:val="0"/>
          <w:dstrike w:val="0"/>
          <w:noProof w:val="0"/>
          <w:color w:val="auto"/>
          <w:sz w:val="25"/>
          <w:szCs w:val="25"/>
          <w:u w:val="none"/>
          <w:lang w:val="en-US"/>
        </w:rPr>
        <w:t>Digital Transformation via AI and Digitalization: Volume 2</w:t>
      </w:r>
      <w:r w:rsidRPr="6BE16009" w:rsidR="051CDC22">
        <w:rPr>
          <w:rFonts w:ascii="Arial Nova" w:hAnsi="Arial Nova" w:eastAsia="Arial Nova" w:cs="Arial Nova"/>
          <w:b w:val="0"/>
          <w:bCs w:val="0"/>
          <w:i w:val="0"/>
          <w:iCs w:val="0"/>
          <w:caps w:val="0"/>
          <w:smallCaps w:val="0"/>
          <w:strike w:val="0"/>
          <w:dstrike w:val="0"/>
          <w:noProof w:val="0"/>
          <w:color w:val="auto"/>
          <w:sz w:val="25"/>
          <w:szCs w:val="25"/>
          <w:u w:val="none"/>
          <w:lang w:val="en-US"/>
        </w:rPr>
        <w:t>. Springer.</w:t>
      </w:r>
    </w:p>
    <w:p xmlns:wp14="http://schemas.microsoft.com/office/word/2010/wordml" w:rsidP="6BE16009" wp14:paraId="1C5B759B" wp14:textId="222788FD">
      <w:pPr>
        <w:spacing w:line="240" w:lineRule="auto"/>
        <w:rPr>
          <w:rFonts w:ascii="Arial Nova" w:hAnsi="Arial Nova" w:eastAsia="Arial Nova" w:cs="Arial Nova"/>
          <w:color w:val="auto"/>
          <w:sz w:val="25"/>
          <w:szCs w:val="25"/>
        </w:rPr>
      </w:pPr>
    </w:p>
    <w:p xmlns:wp14="http://schemas.microsoft.com/office/word/2010/wordml" w:rsidP="6BE16009" wp14:paraId="29BBCD59" wp14:textId="6C7612A7">
      <w:pPr>
        <w:pStyle w:val="Heading1"/>
        <w:spacing w:before="322" w:beforeAutospacing="off" w:after="322" w:afterAutospacing="off" w:line="240" w:lineRule="auto"/>
        <w:rPr>
          <w:rFonts w:ascii="Arial Nova" w:hAnsi="Arial Nova" w:eastAsia="Arial Nova" w:cs="Arial Nova"/>
          <w:b w:val="0"/>
          <w:bCs w:val="0"/>
          <w:i w:val="0"/>
          <w:iCs w:val="0"/>
          <w:noProof w:val="0"/>
          <w:color w:val="auto" w:themeColor="text1" w:themeTint="FF" w:themeShade="FF"/>
          <w:sz w:val="25"/>
          <w:szCs w:val="25"/>
          <w:lang w:val="en-US"/>
        </w:rPr>
      </w:pPr>
      <w:r w:rsidRPr="6BE16009" w:rsidR="02B4C9B0">
        <w:rPr>
          <w:rFonts w:ascii="Arial Nova" w:hAnsi="Arial Nova" w:eastAsia="Arial Nova" w:cs="Arial Nova"/>
          <w:b w:val="1"/>
          <w:bCs w:val="1"/>
          <w:noProof w:val="0"/>
          <w:color w:val="auto"/>
          <w:sz w:val="25"/>
          <w:szCs w:val="25"/>
          <w:lang w:val="en-US"/>
        </w:rPr>
        <w:t>I</w:t>
      </w:r>
      <w:r w:rsidRPr="6BE16009" w:rsidR="02B4C9B0">
        <w:rPr>
          <w:rFonts w:ascii="Arial Nova" w:hAnsi="Arial Nova" w:eastAsia="Arial Nova" w:cs="Arial Nova"/>
          <w:b w:val="0"/>
          <w:bCs w:val="0"/>
          <w:i w:val="0"/>
          <w:iCs w:val="0"/>
          <w:noProof w:val="0"/>
          <w:color w:val="auto"/>
          <w:sz w:val="25"/>
          <w:szCs w:val="25"/>
          <w:lang w:val="en-US"/>
        </w:rPr>
        <w:t>X. APPENDICES</w:t>
      </w:r>
    </w:p>
    <w:p xmlns:wp14="http://schemas.microsoft.com/office/word/2010/wordml" w:rsidP="6BE16009" wp14:paraId="09384EAA" wp14:textId="4E44EA5B">
      <w:pPr>
        <w:spacing w:before="240" w:beforeAutospacing="off" w:after="240" w:afterAutospacing="off" w:line="240" w:lineRule="auto"/>
        <w:rPr>
          <w:rFonts w:ascii="Arial Nova" w:hAnsi="Arial Nova" w:eastAsia="Arial Nova" w:cs="Arial Nova"/>
          <w:b w:val="0"/>
          <w:bCs w:val="0"/>
          <w:i w:val="0"/>
          <w:iCs w:val="0"/>
          <w:noProof w:val="0"/>
          <w:color w:val="auto" w:themeColor="text1" w:themeTint="FF" w:themeShade="FF"/>
          <w:sz w:val="25"/>
          <w:szCs w:val="25"/>
          <w:lang w:val="en-US"/>
        </w:rPr>
      </w:pPr>
      <w:r w:rsidRPr="6BE16009" w:rsidR="02B4C9B0">
        <w:rPr>
          <w:rFonts w:ascii="Arial Nova" w:hAnsi="Arial Nova" w:eastAsia="Arial Nova" w:cs="Arial Nova"/>
          <w:b w:val="0"/>
          <w:bCs w:val="0"/>
          <w:i w:val="0"/>
          <w:iCs w:val="0"/>
          <w:noProof w:val="0"/>
          <w:color w:val="auto"/>
          <w:sz w:val="25"/>
          <w:szCs w:val="25"/>
          <w:lang w:val="en-US"/>
        </w:rPr>
        <w:t>The appendices provide supporting evid</w:t>
      </w:r>
      <w:r w:rsidRPr="6BE16009" w:rsidR="02B4C9B0">
        <w:rPr>
          <w:rFonts w:ascii="Arial Nova" w:hAnsi="Arial Nova" w:eastAsia="Arial Nova" w:cs="Arial Nova"/>
          <w:b w:val="0"/>
          <w:bCs w:val="0"/>
          <w:i w:val="0"/>
          <w:iCs w:val="0"/>
          <w:noProof w:val="0"/>
          <w:color w:val="auto"/>
          <w:sz w:val="25"/>
          <w:szCs w:val="25"/>
          <w:lang w:val="en-US"/>
        </w:rPr>
        <w:t>ence of the</w:t>
      </w:r>
      <w:r w:rsidRPr="6BE16009" w:rsidR="02B4C9B0">
        <w:rPr>
          <w:rFonts w:ascii="Arial Nova" w:hAnsi="Arial Nova" w:eastAsia="Arial Nova" w:cs="Arial Nova"/>
          <w:b w:val="0"/>
          <w:bCs w:val="0"/>
          <w:i w:val="0"/>
          <w:iCs w:val="0"/>
          <w:noProof w:val="0"/>
          <w:color w:val="auto"/>
          <w:sz w:val="25"/>
          <w:szCs w:val="25"/>
          <w:lang w:val="en-US"/>
        </w:rPr>
        <w:t xml:space="preserve"> research preparation process and </w:t>
      </w:r>
      <w:r w:rsidRPr="6BE16009" w:rsidR="02B4C9B0">
        <w:rPr>
          <w:rFonts w:ascii="Arial Nova" w:hAnsi="Arial Nova" w:eastAsia="Arial Nova" w:cs="Arial Nova"/>
          <w:b w:val="0"/>
          <w:bCs w:val="0"/>
          <w:i w:val="0"/>
          <w:iCs w:val="0"/>
          <w:noProof w:val="0"/>
          <w:color w:val="auto"/>
          <w:sz w:val="25"/>
          <w:szCs w:val="25"/>
          <w:lang w:val="en-US"/>
        </w:rPr>
        <w:t>demonstrate</w:t>
      </w:r>
      <w:r w:rsidRPr="6BE16009" w:rsidR="02B4C9B0">
        <w:rPr>
          <w:rFonts w:ascii="Arial Nova" w:hAnsi="Arial Nova" w:eastAsia="Arial Nova" w:cs="Arial Nova"/>
          <w:b w:val="0"/>
          <w:bCs w:val="0"/>
          <w:i w:val="0"/>
          <w:iCs w:val="0"/>
          <w:noProof w:val="0"/>
          <w:color w:val="auto"/>
          <w:sz w:val="25"/>
          <w:szCs w:val="25"/>
          <w:lang w:val="en-US"/>
        </w:rPr>
        <w:t xml:space="preserve"> how the research topic, </w:t>
      </w:r>
      <w:r w:rsidRPr="6BE16009" w:rsidR="02B4C9B0">
        <w:rPr>
          <w:rFonts w:ascii="Arial Nova" w:hAnsi="Arial Nova" w:eastAsia="Arial Nova" w:cs="Arial Nova"/>
          <w:b w:val="0"/>
          <w:bCs w:val="0"/>
          <w:i w:val="0"/>
          <w:iCs w:val="0"/>
          <w:noProof w:val="0"/>
          <w:color w:val="auto"/>
          <w:sz w:val="25"/>
          <w:szCs w:val="25"/>
          <w:lang w:val="en-US"/>
        </w:rPr>
        <w:t>objec</w:t>
      </w:r>
      <w:r w:rsidRPr="6BE16009" w:rsidR="02B4C9B0">
        <w:rPr>
          <w:rFonts w:ascii="Arial Nova" w:hAnsi="Arial Nova" w:eastAsia="Arial Nova" w:cs="Arial Nova"/>
          <w:b w:val="0"/>
          <w:bCs w:val="0"/>
          <w:i w:val="0"/>
          <w:iCs w:val="0"/>
          <w:noProof w:val="0"/>
          <w:color w:val="auto"/>
          <w:sz w:val="25"/>
          <w:szCs w:val="25"/>
          <w:lang w:val="en-US"/>
        </w:rPr>
        <w:t>tives</w:t>
      </w:r>
      <w:r w:rsidRPr="6BE16009" w:rsidR="02B4C9B0">
        <w:rPr>
          <w:rFonts w:ascii="Arial Nova" w:hAnsi="Arial Nova" w:eastAsia="Arial Nova" w:cs="Arial Nova"/>
          <w:b w:val="0"/>
          <w:bCs w:val="0"/>
          <w:i w:val="0"/>
          <w:iCs w:val="0"/>
          <w:noProof w:val="0"/>
          <w:color w:val="auto"/>
          <w:sz w:val="25"/>
          <w:szCs w:val="25"/>
          <w:lang w:val="en-US"/>
        </w:rPr>
        <w:t>, an</w:t>
      </w:r>
      <w:r w:rsidRPr="6BE16009" w:rsidR="02B4C9B0">
        <w:rPr>
          <w:rFonts w:ascii="Arial Nova" w:hAnsi="Arial Nova" w:eastAsia="Arial Nova" w:cs="Arial Nova"/>
          <w:b w:val="0"/>
          <w:bCs w:val="0"/>
          <w:i w:val="0"/>
          <w:iCs w:val="0"/>
          <w:noProof w:val="0"/>
          <w:color w:val="auto"/>
          <w:sz w:val="25"/>
          <w:szCs w:val="25"/>
          <w:lang w:val="en-US"/>
        </w:rPr>
        <w:t xml:space="preserve">d </w:t>
      </w:r>
      <w:r w:rsidRPr="6BE16009" w:rsidR="02B4C9B0">
        <w:rPr>
          <w:rFonts w:ascii="Arial Nova" w:hAnsi="Arial Nova" w:eastAsia="Arial Nova" w:cs="Arial Nova"/>
          <w:b w:val="0"/>
          <w:bCs w:val="0"/>
          <w:i w:val="0"/>
          <w:iCs w:val="0"/>
          <w:noProof w:val="0"/>
          <w:color w:val="auto"/>
          <w:sz w:val="25"/>
          <w:szCs w:val="25"/>
          <w:lang w:val="en-US"/>
        </w:rPr>
        <w:t>methodolog</w:t>
      </w:r>
      <w:r w:rsidRPr="6BE16009" w:rsidR="02B4C9B0">
        <w:rPr>
          <w:rFonts w:ascii="Arial Nova" w:hAnsi="Arial Nova" w:eastAsia="Arial Nova" w:cs="Arial Nova"/>
          <w:b w:val="0"/>
          <w:bCs w:val="0"/>
          <w:i w:val="0"/>
          <w:iCs w:val="0"/>
          <w:noProof w:val="0"/>
          <w:color w:val="auto"/>
          <w:sz w:val="25"/>
          <w:szCs w:val="25"/>
          <w:lang w:val="en-US"/>
        </w:rPr>
        <w:t>y</w:t>
      </w:r>
      <w:r w:rsidRPr="6BE16009" w:rsidR="02B4C9B0">
        <w:rPr>
          <w:rFonts w:ascii="Arial Nova" w:hAnsi="Arial Nova" w:eastAsia="Arial Nova" w:cs="Arial Nova"/>
          <w:b w:val="0"/>
          <w:bCs w:val="0"/>
          <w:i w:val="0"/>
          <w:iCs w:val="0"/>
          <w:noProof w:val="0"/>
          <w:color w:val="auto"/>
          <w:sz w:val="25"/>
          <w:szCs w:val="25"/>
          <w:lang w:val="en-US"/>
        </w:rPr>
        <w:t xml:space="preserve"> evolved o</w:t>
      </w:r>
      <w:r w:rsidRPr="6BE16009" w:rsidR="02B4C9B0">
        <w:rPr>
          <w:rFonts w:ascii="Arial Nova" w:hAnsi="Arial Nova" w:eastAsia="Arial Nova" w:cs="Arial Nova"/>
          <w:b w:val="0"/>
          <w:bCs w:val="0"/>
          <w:i w:val="0"/>
          <w:iCs w:val="0"/>
          <w:noProof w:val="0"/>
          <w:color w:val="auto"/>
          <w:sz w:val="25"/>
          <w:szCs w:val="25"/>
          <w:lang w:val="en-US"/>
        </w:rPr>
        <w:t>ver time. In line with the module guidance, these materials are not presented as standalone artefacts but as integral components of the research planning and development process. Each appendix is referenced implicitly through the portfolio narrative and contributes to the overall coherence and credibility of the proposed research.</w:t>
      </w:r>
    </w:p>
    <w:p xmlns:wp14="http://schemas.microsoft.com/office/word/2010/wordml" w:rsidP="6BE16009" wp14:paraId="7C006818" wp14:textId="72D99681">
      <w:pPr>
        <w:spacing w:line="240" w:lineRule="auto"/>
        <w:rPr>
          <w:rFonts w:ascii="Arial Nova" w:hAnsi="Arial Nova" w:eastAsia="Arial Nova" w:cs="Arial Nova"/>
          <w:b w:val="0"/>
          <w:bCs w:val="0"/>
          <w:i w:val="0"/>
          <w:iCs w:val="0"/>
          <w:color w:val="auto" w:themeColor="text1" w:themeTint="FF" w:themeShade="FF"/>
          <w:sz w:val="25"/>
          <w:szCs w:val="25"/>
        </w:rPr>
      </w:pPr>
    </w:p>
    <w:p xmlns:wp14="http://schemas.microsoft.com/office/word/2010/wordml" w:rsidP="6BE16009" wp14:paraId="5258D044" wp14:textId="03AF50E4">
      <w:pPr>
        <w:pStyle w:val="Heading2"/>
        <w:spacing w:before="299" w:beforeAutospacing="off" w:after="299" w:afterAutospacing="off" w:line="240" w:lineRule="auto"/>
        <w:rPr>
          <w:rFonts w:ascii="Arial Nova" w:hAnsi="Arial Nova" w:eastAsia="Arial Nova" w:cs="Arial Nova"/>
          <w:b w:val="0"/>
          <w:bCs w:val="0"/>
          <w:i w:val="0"/>
          <w:iCs w:val="0"/>
          <w:noProof w:val="0"/>
          <w:color w:val="auto" w:themeColor="text1" w:themeTint="FF" w:themeShade="FF"/>
          <w:sz w:val="25"/>
          <w:szCs w:val="25"/>
          <w:lang w:val="en-US"/>
        </w:rPr>
      </w:pPr>
      <w:r w:rsidRPr="6BE16009" w:rsidR="02B4C9B0">
        <w:rPr>
          <w:rFonts w:ascii="Arial Nova" w:hAnsi="Arial Nova" w:eastAsia="Arial Nova" w:cs="Arial Nova"/>
          <w:b w:val="0"/>
          <w:bCs w:val="0"/>
          <w:i w:val="0"/>
          <w:iCs w:val="0"/>
          <w:noProof w:val="0"/>
          <w:color w:val="auto"/>
          <w:sz w:val="25"/>
          <w:szCs w:val="25"/>
          <w:lang w:val="en-US"/>
        </w:rPr>
        <w:t>Appendix A: Reflective Learning Logs</w:t>
      </w:r>
    </w:p>
    <w:p xmlns:wp14="http://schemas.microsoft.com/office/word/2010/wordml" w:rsidP="6BE16009" wp14:paraId="1A8DB198" wp14:textId="4C0304D7">
      <w:pPr>
        <w:spacing w:before="240" w:beforeAutospacing="off" w:after="240" w:afterAutospacing="off" w:line="240" w:lineRule="auto"/>
        <w:rPr>
          <w:rFonts w:ascii="Arial Nova" w:hAnsi="Arial Nova" w:eastAsia="Arial Nova" w:cs="Arial Nova"/>
          <w:b w:val="0"/>
          <w:bCs w:val="0"/>
          <w:i w:val="0"/>
          <w:iCs w:val="0"/>
          <w:noProof w:val="0"/>
          <w:color w:val="auto" w:themeColor="text1" w:themeTint="FF" w:themeShade="FF"/>
          <w:sz w:val="25"/>
          <w:szCs w:val="25"/>
          <w:lang w:val="en-US"/>
        </w:rPr>
      </w:pPr>
      <w:r w:rsidRPr="6BE16009" w:rsidR="02B4C9B0">
        <w:rPr>
          <w:rFonts w:ascii="Arial Nova" w:hAnsi="Arial Nova" w:eastAsia="Arial Nova" w:cs="Arial Nova"/>
          <w:b w:val="0"/>
          <w:bCs w:val="0"/>
          <w:i w:val="0"/>
          <w:iCs w:val="0"/>
          <w:noProof w:val="0"/>
          <w:color w:val="auto"/>
          <w:sz w:val="25"/>
          <w:szCs w:val="25"/>
          <w:lang w:val="en-US"/>
        </w:rPr>
        <w:t xml:space="preserve">This appendix </w:t>
      </w:r>
      <w:r w:rsidRPr="6BE16009" w:rsidR="02B4C9B0">
        <w:rPr>
          <w:rFonts w:ascii="Arial Nova" w:hAnsi="Arial Nova" w:eastAsia="Arial Nova" w:cs="Arial Nova"/>
          <w:b w:val="0"/>
          <w:bCs w:val="0"/>
          <w:i w:val="0"/>
          <w:iCs w:val="0"/>
          <w:noProof w:val="0"/>
          <w:color w:val="auto"/>
          <w:sz w:val="25"/>
          <w:szCs w:val="25"/>
          <w:lang w:val="en-US"/>
        </w:rPr>
        <w:t>contains</w:t>
      </w:r>
      <w:r w:rsidRPr="6BE16009" w:rsidR="02B4C9B0">
        <w:rPr>
          <w:rFonts w:ascii="Arial Nova" w:hAnsi="Arial Nova" w:eastAsia="Arial Nova" w:cs="Arial Nova"/>
          <w:b w:val="0"/>
          <w:bCs w:val="0"/>
          <w:i w:val="0"/>
          <w:iCs w:val="0"/>
          <w:noProof w:val="0"/>
          <w:color w:val="auto"/>
          <w:sz w:val="25"/>
          <w:szCs w:val="25"/>
          <w:lang w:val="en-US"/>
        </w:rPr>
        <w:t xml:space="preserve"> selected extracts from reflective learning logs </w:t>
      </w:r>
      <w:r w:rsidRPr="6BE16009" w:rsidR="02B4C9B0">
        <w:rPr>
          <w:rFonts w:ascii="Arial Nova" w:hAnsi="Arial Nova" w:eastAsia="Arial Nova" w:cs="Arial Nova"/>
          <w:b w:val="0"/>
          <w:bCs w:val="0"/>
          <w:i w:val="0"/>
          <w:iCs w:val="0"/>
          <w:noProof w:val="0"/>
          <w:color w:val="auto"/>
          <w:sz w:val="25"/>
          <w:szCs w:val="25"/>
          <w:lang w:val="en-US"/>
        </w:rPr>
        <w:t>maintained</w:t>
      </w:r>
      <w:r w:rsidRPr="6BE16009" w:rsidR="02B4C9B0">
        <w:rPr>
          <w:rFonts w:ascii="Arial Nova" w:hAnsi="Arial Nova" w:eastAsia="Arial Nova" w:cs="Arial Nova"/>
          <w:b w:val="0"/>
          <w:bCs w:val="0"/>
          <w:i w:val="0"/>
          <w:iCs w:val="0"/>
          <w:noProof w:val="0"/>
          <w:color w:val="auto"/>
          <w:sz w:val="25"/>
          <w:szCs w:val="25"/>
          <w:lang w:val="en-US"/>
        </w:rPr>
        <w:t xml:space="preserve"> throughout the module. The logs document the progression of my research thinking, including early assumptions about cloud kitchens, engagement with entrepreneurshi</w:t>
      </w:r>
      <w:r w:rsidRPr="6BE16009" w:rsidR="02B4C9B0">
        <w:rPr>
          <w:rFonts w:ascii="Arial Nova" w:hAnsi="Arial Nova" w:eastAsia="Arial Nova" w:cs="Arial Nova"/>
          <w:b w:val="0"/>
          <w:bCs w:val="0"/>
          <w:i w:val="0"/>
          <w:iCs w:val="0"/>
          <w:noProof w:val="0"/>
          <w:color w:val="auto"/>
          <w:sz w:val="25"/>
          <w:szCs w:val="25"/>
          <w:lang w:val="en-US"/>
        </w:rPr>
        <w:t>p and gender l</w:t>
      </w:r>
      <w:r w:rsidRPr="6BE16009" w:rsidR="02B4C9B0">
        <w:rPr>
          <w:rFonts w:ascii="Arial Nova" w:hAnsi="Arial Nova" w:eastAsia="Arial Nova" w:cs="Arial Nova"/>
          <w:b w:val="0"/>
          <w:bCs w:val="0"/>
          <w:i w:val="0"/>
          <w:iCs w:val="0"/>
          <w:noProof w:val="0"/>
          <w:color w:val="auto"/>
          <w:sz w:val="25"/>
          <w:szCs w:val="25"/>
          <w:lang w:val="en-US"/>
        </w:rPr>
        <w:t>it</w:t>
      </w:r>
      <w:r w:rsidRPr="6BE16009" w:rsidR="02B4C9B0">
        <w:rPr>
          <w:rFonts w:ascii="Arial Nova" w:hAnsi="Arial Nova" w:eastAsia="Arial Nova" w:cs="Arial Nova"/>
          <w:b w:val="0"/>
          <w:bCs w:val="0"/>
          <w:i w:val="0"/>
          <w:iCs w:val="0"/>
          <w:noProof w:val="0"/>
          <w:color w:val="auto"/>
          <w:sz w:val="25"/>
          <w:szCs w:val="25"/>
          <w:lang w:val="en-US"/>
        </w:rPr>
        <w:t xml:space="preserve">erature, </w:t>
      </w:r>
      <w:r w:rsidRPr="6BE16009" w:rsidR="02B4C9B0">
        <w:rPr>
          <w:rFonts w:ascii="Arial Nova" w:hAnsi="Arial Nova" w:eastAsia="Arial Nova" w:cs="Arial Nova"/>
          <w:b w:val="0"/>
          <w:bCs w:val="0"/>
          <w:i w:val="0"/>
          <w:iCs w:val="0"/>
          <w:noProof w:val="0"/>
          <w:color w:val="auto"/>
          <w:sz w:val="25"/>
          <w:szCs w:val="25"/>
          <w:lang w:val="en-US"/>
        </w:rPr>
        <w:t>and the impact of research philosophy discussions on the refinement of the research focus. These reflections provide evidence of critical s</w:t>
      </w:r>
      <w:r w:rsidRPr="6BE16009" w:rsidR="02B4C9B0">
        <w:rPr>
          <w:rFonts w:ascii="Arial Nova" w:hAnsi="Arial Nova" w:eastAsia="Arial Nova" w:cs="Arial Nova"/>
          <w:b w:val="0"/>
          <w:bCs w:val="0"/>
          <w:i w:val="0"/>
          <w:iCs w:val="0"/>
          <w:noProof w:val="0"/>
          <w:color w:val="auto"/>
          <w:sz w:val="25"/>
          <w:szCs w:val="25"/>
          <w:lang w:val="en-US"/>
        </w:rPr>
        <w:t>elf-evaluat</w:t>
      </w:r>
      <w:r w:rsidRPr="6BE16009" w:rsidR="02B4C9B0">
        <w:rPr>
          <w:rFonts w:ascii="Arial Nova" w:hAnsi="Arial Nova" w:eastAsia="Arial Nova" w:cs="Arial Nova"/>
          <w:b w:val="0"/>
          <w:bCs w:val="0"/>
          <w:i w:val="0"/>
          <w:iCs w:val="0"/>
          <w:noProof w:val="0"/>
          <w:color w:val="auto"/>
          <w:sz w:val="25"/>
          <w:szCs w:val="25"/>
          <w:lang w:val="en-US"/>
        </w:rPr>
        <w:t xml:space="preserve">ion and </w:t>
      </w:r>
      <w:r w:rsidRPr="6BE16009" w:rsidR="02B4C9B0">
        <w:rPr>
          <w:rFonts w:ascii="Arial Nova" w:hAnsi="Arial Nova" w:eastAsia="Arial Nova" w:cs="Arial Nova"/>
          <w:b w:val="0"/>
          <w:bCs w:val="0"/>
          <w:i w:val="0"/>
          <w:iCs w:val="0"/>
          <w:noProof w:val="0"/>
          <w:color w:val="auto"/>
          <w:sz w:val="25"/>
          <w:szCs w:val="25"/>
          <w:lang w:val="en-US"/>
        </w:rPr>
        <w:t>demonstrate</w:t>
      </w:r>
      <w:r w:rsidRPr="6BE16009" w:rsidR="02B4C9B0">
        <w:rPr>
          <w:rFonts w:ascii="Arial Nova" w:hAnsi="Arial Nova" w:eastAsia="Arial Nova" w:cs="Arial Nova"/>
          <w:b w:val="0"/>
          <w:bCs w:val="0"/>
          <w:i w:val="0"/>
          <w:iCs w:val="0"/>
          <w:noProof w:val="0"/>
          <w:color w:val="auto"/>
          <w:sz w:val="25"/>
          <w:szCs w:val="25"/>
          <w:lang w:val="en-US"/>
        </w:rPr>
        <w:t xml:space="preserve"> how theoretical engagement reshaped the research direction.</w:t>
      </w:r>
    </w:p>
    <w:p xmlns:wp14="http://schemas.microsoft.com/office/word/2010/wordml" w:rsidP="6BE16009" wp14:paraId="6DE7A8EF" wp14:textId="06382A50">
      <w:pPr>
        <w:spacing w:line="240" w:lineRule="auto"/>
        <w:rPr>
          <w:rFonts w:ascii="Arial Nova" w:hAnsi="Arial Nova" w:eastAsia="Arial Nova" w:cs="Arial Nova"/>
          <w:b w:val="0"/>
          <w:bCs w:val="0"/>
          <w:i w:val="0"/>
          <w:iCs w:val="0"/>
          <w:color w:val="auto" w:themeColor="text1" w:themeTint="FF" w:themeShade="FF"/>
          <w:sz w:val="25"/>
          <w:szCs w:val="25"/>
        </w:rPr>
      </w:pPr>
    </w:p>
    <w:p xmlns:wp14="http://schemas.microsoft.com/office/word/2010/wordml" w:rsidP="6BE16009" wp14:paraId="0B7ED38E" wp14:textId="75E69501">
      <w:pPr>
        <w:pStyle w:val="Heading2"/>
        <w:spacing w:before="299" w:beforeAutospacing="off" w:after="299" w:afterAutospacing="off" w:line="240" w:lineRule="auto"/>
        <w:rPr>
          <w:rFonts w:ascii="Arial Nova" w:hAnsi="Arial Nova" w:eastAsia="Arial Nova" w:cs="Arial Nova"/>
          <w:b w:val="0"/>
          <w:bCs w:val="0"/>
          <w:i w:val="0"/>
          <w:iCs w:val="0"/>
          <w:noProof w:val="0"/>
          <w:color w:val="auto" w:themeColor="text1" w:themeTint="FF" w:themeShade="FF"/>
          <w:sz w:val="25"/>
          <w:szCs w:val="25"/>
          <w:lang w:val="en-US"/>
        </w:rPr>
      </w:pPr>
      <w:r w:rsidRPr="6BE16009" w:rsidR="02B4C9B0">
        <w:rPr>
          <w:rFonts w:ascii="Arial Nova" w:hAnsi="Arial Nova" w:eastAsia="Arial Nova" w:cs="Arial Nova"/>
          <w:b w:val="0"/>
          <w:bCs w:val="0"/>
          <w:i w:val="0"/>
          <w:iCs w:val="0"/>
          <w:noProof w:val="0"/>
          <w:color w:val="auto"/>
          <w:sz w:val="25"/>
          <w:szCs w:val="25"/>
          <w:lang w:val="en-US"/>
        </w:rPr>
        <w:t>Appendix B: Draft Interview Guide for Women Cloud Kitchen Entrepreneurs</w:t>
      </w:r>
    </w:p>
    <w:p xmlns:wp14="http://schemas.microsoft.com/office/word/2010/wordml" w:rsidP="6BE16009" wp14:paraId="0671BCC8" wp14:textId="01888A35">
      <w:pPr>
        <w:spacing w:before="240" w:beforeAutospacing="off" w:after="240" w:afterAutospacing="off" w:line="240" w:lineRule="auto"/>
        <w:rPr>
          <w:rFonts w:ascii="Arial Nova" w:hAnsi="Arial Nova" w:eastAsia="Arial Nova" w:cs="Arial Nova"/>
          <w:b w:val="0"/>
          <w:bCs w:val="0"/>
          <w:i w:val="0"/>
          <w:iCs w:val="0"/>
          <w:noProof w:val="0"/>
          <w:color w:val="auto" w:themeColor="text1" w:themeTint="FF" w:themeShade="FF"/>
          <w:sz w:val="25"/>
          <w:szCs w:val="25"/>
          <w:lang w:val="en-US"/>
        </w:rPr>
      </w:pPr>
      <w:r w:rsidRPr="6BE16009" w:rsidR="02B4C9B0">
        <w:rPr>
          <w:rFonts w:ascii="Arial Nova" w:hAnsi="Arial Nova" w:eastAsia="Arial Nova" w:cs="Arial Nova"/>
          <w:b w:val="0"/>
          <w:bCs w:val="0"/>
          <w:i w:val="0"/>
          <w:iCs w:val="0"/>
          <w:noProof w:val="0"/>
          <w:color w:val="auto"/>
          <w:sz w:val="25"/>
          <w:szCs w:val="25"/>
          <w:lang w:val="en-US"/>
        </w:rPr>
        <w:t>Appendix B p</w:t>
      </w:r>
      <w:r w:rsidRPr="6BE16009" w:rsidR="02B4C9B0">
        <w:rPr>
          <w:rFonts w:ascii="Arial Nova" w:hAnsi="Arial Nova" w:eastAsia="Arial Nova" w:cs="Arial Nova"/>
          <w:b w:val="0"/>
          <w:bCs w:val="0"/>
          <w:i w:val="0"/>
          <w:iCs w:val="0"/>
          <w:noProof w:val="0"/>
          <w:color w:val="auto"/>
          <w:sz w:val="25"/>
          <w:szCs w:val="25"/>
          <w:lang w:val="en-US"/>
        </w:rPr>
        <w:t xml:space="preserve">resents the </w:t>
      </w:r>
      <w:r w:rsidRPr="6BE16009" w:rsidR="02B4C9B0">
        <w:rPr>
          <w:rFonts w:ascii="Arial Nova" w:hAnsi="Arial Nova" w:eastAsia="Arial Nova" w:cs="Arial Nova"/>
          <w:b w:val="0"/>
          <w:bCs w:val="0"/>
          <w:i w:val="0"/>
          <w:iCs w:val="0"/>
          <w:noProof w:val="0"/>
          <w:color w:val="auto"/>
          <w:sz w:val="25"/>
          <w:szCs w:val="25"/>
          <w:lang w:val="en-US"/>
        </w:rPr>
        <w:t>sem</w:t>
      </w:r>
      <w:r w:rsidRPr="6BE16009" w:rsidR="02B4C9B0">
        <w:rPr>
          <w:rFonts w:ascii="Arial Nova" w:hAnsi="Arial Nova" w:eastAsia="Arial Nova" w:cs="Arial Nova"/>
          <w:b w:val="0"/>
          <w:bCs w:val="0"/>
          <w:i w:val="0"/>
          <w:iCs w:val="0"/>
          <w:noProof w:val="0"/>
          <w:color w:val="auto"/>
          <w:sz w:val="25"/>
          <w:szCs w:val="25"/>
          <w:lang w:val="en-US"/>
        </w:rPr>
        <w:t>i-structur</w:t>
      </w:r>
      <w:r w:rsidRPr="6BE16009" w:rsidR="02B4C9B0">
        <w:rPr>
          <w:rFonts w:ascii="Arial Nova" w:hAnsi="Arial Nova" w:eastAsia="Arial Nova" w:cs="Arial Nova"/>
          <w:b w:val="0"/>
          <w:bCs w:val="0"/>
          <w:i w:val="0"/>
          <w:iCs w:val="0"/>
          <w:noProof w:val="0"/>
          <w:color w:val="auto"/>
          <w:sz w:val="25"/>
          <w:szCs w:val="25"/>
          <w:lang w:val="en-US"/>
        </w:rPr>
        <w:t xml:space="preserve">ed interview guide developed for the qualitative phase of the study. The questions are aligned with the research </w:t>
      </w:r>
      <w:r w:rsidRPr="6BE16009" w:rsidR="02B4C9B0">
        <w:rPr>
          <w:rFonts w:ascii="Arial Nova" w:hAnsi="Arial Nova" w:eastAsia="Arial Nova" w:cs="Arial Nova"/>
          <w:b w:val="0"/>
          <w:bCs w:val="0"/>
          <w:i w:val="0"/>
          <w:iCs w:val="0"/>
          <w:noProof w:val="0"/>
          <w:color w:val="auto"/>
          <w:sz w:val="25"/>
          <w:szCs w:val="25"/>
          <w:lang w:val="en-US"/>
        </w:rPr>
        <w:t>objectives</w:t>
      </w:r>
      <w:r w:rsidRPr="6BE16009" w:rsidR="02B4C9B0">
        <w:rPr>
          <w:rFonts w:ascii="Arial Nova" w:hAnsi="Arial Nova" w:eastAsia="Arial Nova" w:cs="Arial Nova"/>
          <w:b w:val="0"/>
          <w:bCs w:val="0"/>
          <w:i w:val="0"/>
          <w:iCs w:val="0"/>
          <w:noProof w:val="0"/>
          <w:color w:val="auto"/>
          <w:sz w:val="25"/>
          <w:szCs w:val="25"/>
          <w:lang w:val="en-US"/>
        </w:rPr>
        <w:t xml:space="preserve"> and are designed to explore entrepreneurial motivations, operational challenges, platform dependence, and </w:t>
      </w:r>
      <w:r w:rsidRPr="6BE16009" w:rsidR="02B4C9B0">
        <w:rPr>
          <w:rFonts w:ascii="Arial Nova" w:hAnsi="Arial Nova" w:eastAsia="Arial Nova" w:cs="Arial Nova"/>
          <w:b w:val="0"/>
          <w:bCs w:val="0"/>
          <w:i w:val="0"/>
          <w:iCs w:val="0"/>
          <w:noProof w:val="0"/>
          <w:color w:val="auto"/>
          <w:sz w:val="25"/>
          <w:szCs w:val="25"/>
          <w:lang w:val="en-US"/>
        </w:rPr>
        <w:t>perceptions</w:t>
      </w:r>
      <w:r w:rsidRPr="6BE16009" w:rsidR="02B4C9B0">
        <w:rPr>
          <w:rFonts w:ascii="Arial Nova" w:hAnsi="Arial Nova" w:eastAsia="Arial Nova" w:cs="Arial Nova"/>
          <w:b w:val="0"/>
          <w:bCs w:val="0"/>
          <w:i w:val="0"/>
          <w:iCs w:val="0"/>
          <w:noProof w:val="0"/>
          <w:color w:val="auto"/>
          <w:sz w:val="25"/>
          <w:szCs w:val="25"/>
          <w:lang w:val="en-US"/>
        </w:rPr>
        <w:t xml:space="preserve"> of opportunity. The guide reflects sensitivity to ethical considerations, including confidentiality and participant comfort, particularly in relation to platform-mediated business practices.</w:t>
      </w:r>
    </w:p>
    <w:p xmlns:wp14="http://schemas.microsoft.com/office/word/2010/wordml" w:rsidP="6BE16009" wp14:paraId="3CF2E7E5" wp14:textId="3011EE1B">
      <w:pPr>
        <w:spacing w:line="240" w:lineRule="auto"/>
        <w:rPr>
          <w:rFonts w:ascii="Arial Nova" w:hAnsi="Arial Nova" w:eastAsia="Arial Nova" w:cs="Arial Nova"/>
          <w:b w:val="0"/>
          <w:bCs w:val="0"/>
          <w:i w:val="0"/>
          <w:iCs w:val="0"/>
          <w:color w:val="auto" w:themeColor="text1" w:themeTint="FF" w:themeShade="FF"/>
          <w:sz w:val="25"/>
          <w:szCs w:val="25"/>
        </w:rPr>
      </w:pPr>
    </w:p>
    <w:p xmlns:wp14="http://schemas.microsoft.com/office/word/2010/wordml" w:rsidP="6BE16009" wp14:paraId="4E88879A" wp14:textId="7C5381E8">
      <w:pPr>
        <w:pStyle w:val="Heading2"/>
        <w:spacing w:before="299" w:beforeAutospacing="off" w:after="299" w:afterAutospacing="off" w:line="240" w:lineRule="auto"/>
        <w:rPr>
          <w:rFonts w:ascii="Arial Nova" w:hAnsi="Arial Nova" w:eastAsia="Arial Nova" w:cs="Arial Nova"/>
          <w:b w:val="0"/>
          <w:bCs w:val="0"/>
          <w:i w:val="0"/>
          <w:iCs w:val="0"/>
          <w:noProof w:val="0"/>
          <w:color w:val="auto" w:themeColor="text1" w:themeTint="FF" w:themeShade="FF"/>
          <w:sz w:val="25"/>
          <w:szCs w:val="25"/>
          <w:lang w:val="en-US"/>
        </w:rPr>
      </w:pPr>
      <w:r w:rsidRPr="6BE16009" w:rsidR="02B4C9B0">
        <w:rPr>
          <w:rFonts w:ascii="Arial Nova" w:hAnsi="Arial Nova" w:eastAsia="Arial Nova" w:cs="Arial Nova"/>
          <w:b w:val="0"/>
          <w:bCs w:val="0"/>
          <w:i w:val="0"/>
          <w:iCs w:val="0"/>
          <w:noProof w:val="0"/>
          <w:color w:val="auto"/>
          <w:sz w:val="25"/>
          <w:szCs w:val="25"/>
          <w:lang w:val="en-US"/>
        </w:rPr>
        <w:t>Appendix C: Pilot Consumer Survey Instrument</w:t>
      </w:r>
    </w:p>
    <w:p xmlns:wp14="http://schemas.microsoft.com/office/word/2010/wordml" w:rsidP="6BE16009" wp14:paraId="7F662258" wp14:textId="344C6248">
      <w:pPr>
        <w:spacing w:before="240" w:beforeAutospacing="off" w:after="240" w:afterAutospacing="off" w:line="240" w:lineRule="auto"/>
        <w:rPr>
          <w:rFonts w:ascii="Arial Nova" w:hAnsi="Arial Nova" w:eastAsia="Arial Nova" w:cs="Arial Nova"/>
          <w:b w:val="0"/>
          <w:bCs w:val="0"/>
          <w:i w:val="0"/>
          <w:iCs w:val="0"/>
          <w:noProof w:val="0"/>
          <w:color w:val="auto" w:themeColor="text1" w:themeTint="FF" w:themeShade="FF"/>
          <w:sz w:val="25"/>
          <w:szCs w:val="25"/>
          <w:lang w:val="en-US"/>
        </w:rPr>
      </w:pPr>
      <w:r w:rsidRPr="6BE16009" w:rsidR="02B4C9B0">
        <w:rPr>
          <w:rFonts w:ascii="Arial Nova" w:hAnsi="Arial Nova" w:eastAsia="Arial Nova" w:cs="Arial Nova"/>
          <w:b w:val="0"/>
          <w:bCs w:val="0"/>
          <w:i w:val="0"/>
          <w:iCs w:val="0"/>
          <w:noProof w:val="0"/>
          <w:color w:val="auto"/>
          <w:sz w:val="25"/>
          <w:szCs w:val="25"/>
          <w:lang w:val="en-US"/>
        </w:rPr>
        <w:t>This appendix includes the draft questionnaire developed for the quantit</w:t>
      </w:r>
      <w:r w:rsidRPr="6BE16009" w:rsidR="02B4C9B0">
        <w:rPr>
          <w:rFonts w:ascii="Arial Nova" w:hAnsi="Arial Nova" w:eastAsia="Arial Nova" w:cs="Arial Nova"/>
          <w:b w:val="0"/>
          <w:bCs w:val="0"/>
          <w:i w:val="0"/>
          <w:iCs w:val="0"/>
          <w:noProof w:val="0"/>
          <w:color w:val="auto"/>
          <w:sz w:val="25"/>
          <w:szCs w:val="25"/>
          <w:lang w:val="en-US"/>
        </w:rPr>
        <w:t xml:space="preserve">ative </w:t>
      </w:r>
      <w:r w:rsidRPr="6BE16009" w:rsidR="02B4C9B0">
        <w:rPr>
          <w:rFonts w:ascii="Arial Nova" w:hAnsi="Arial Nova" w:eastAsia="Arial Nova" w:cs="Arial Nova"/>
          <w:b w:val="0"/>
          <w:bCs w:val="0"/>
          <w:i w:val="0"/>
          <w:iCs w:val="0"/>
          <w:noProof w:val="0"/>
          <w:color w:val="auto"/>
          <w:sz w:val="25"/>
          <w:szCs w:val="25"/>
          <w:lang w:val="en-US"/>
        </w:rPr>
        <w:t>comp</w:t>
      </w:r>
      <w:r w:rsidRPr="6BE16009" w:rsidR="02B4C9B0">
        <w:rPr>
          <w:rFonts w:ascii="Arial Nova" w:hAnsi="Arial Nova" w:eastAsia="Arial Nova" w:cs="Arial Nova"/>
          <w:b w:val="0"/>
          <w:bCs w:val="0"/>
          <w:i w:val="0"/>
          <w:iCs w:val="0"/>
          <w:noProof w:val="0"/>
          <w:color w:val="auto"/>
          <w:sz w:val="25"/>
          <w:szCs w:val="25"/>
          <w:lang w:val="en-US"/>
        </w:rPr>
        <w:t>onent</w:t>
      </w:r>
      <w:r w:rsidRPr="6BE16009" w:rsidR="02B4C9B0">
        <w:rPr>
          <w:rFonts w:ascii="Arial Nova" w:hAnsi="Arial Nova" w:eastAsia="Arial Nova" w:cs="Arial Nova"/>
          <w:b w:val="0"/>
          <w:bCs w:val="0"/>
          <w:i w:val="0"/>
          <w:iCs w:val="0"/>
          <w:noProof w:val="0"/>
          <w:color w:val="auto"/>
          <w:sz w:val="25"/>
          <w:szCs w:val="25"/>
          <w:lang w:val="en-US"/>
        </w:rPr>
        <w:t xml:space="preserve"> of the res</w:t>
      </w:r>
      <w:r w:rsidRPr="6BE16009" w:rsidR="02B4C9B0">
        <w:rPr>
          <w:rFonts w:ascii="Arial Nova" w:hAnsi="Arial Nova" w:eastAsia="Arial Nova" w:cs="Arial Nova"/>
          <w:b w:val="0"/>
          <w:bCs w:val="0"/>
          <w:i w:val="0"/>
          <w:iCs w:val="0"/>
          <w:noProof w:val="0"/>
          <w:color w:val="auto"/>
          <w:sz w:val="25"/>
          <w:szCs w:val="25"/>
          <w:lang w:val="en-US"/>
        </w:rPr>
        <w:t>earch. The su</w:t>
      </w:r>
      <w:r w:rsidRPr="6BE16009" w:rsidR="02B4C9B0">
        <w:rPr>
          <w:rFonts w:ascii="Arial Nova" w:hAnsi="Arial Nova" w:eastAsia="Arial Nova" w:cs="Arial Nova"/>
          <w:b w:val="0"/>
          <w:bCs w:val="0"/>
          <w:i w:val="0"/>
          <w:iCs w:val="0"/>
          <w:noProof w:val="0"/>
          <w:color w:val="auto"/>
          <w:sz w:val="25"/>
          <w:szCs w:val="25"/>
          <w:lang w:val="en-US"/>
        </w:rPr>
        <w:t xml:space="preserve">rvey focuses on consumer </w:t>
      </w:r>
      <w:r w:rsidRPr="6BE16009" w:rsidR="02B4C9B0">
        <w:rPr>
          <w:rFonts w:ascii="Arial Nova" w:hAnsi="Arial Nova" w:eastAsia="Arial Nova" w:cs="Arial Nova"/>
          <w:b w:val="0"/>
          <w:bCs w:val="0"/>
          <w:i w:val="0"/>
          <w:iCs w:val="0"/>
          <w:noProof w:val="0"/>
          <w:color w:val="auto"/>
          <w:sz w:val="25"/>
          <w:szCs w:val="25"/>
          <w:lang w:val="en-US"/>
        </w:rPr>
        <w:t>perceptions</w:t>
      </w:r>
      <w:r w:rsidRPr="6BE16009" w:rsidR="02B4C9B0">
        <w:rPr>
          <w:rFonts w:ascii="Arial Nova" w:hAnsi="Arial Nova" w:eastAsia="Arial Nova" w:cs="Arial Nova"/>
          <w:b w:val="0"/>
          <w:bCs w:val="0"/>
          <w:i w:val="0"/>
          <w:iCs w:val="0"/>
          <w:noProof w:val="0"/>
          <w:color w:val="auto"/>
          <w:sz w:val="25"/>
          <w:szCs w:val="25"/>
          <w:lang w:val="en-US"/>
        </w:rPr>
        <w:t xml:space="preserve"> of trust, convenience, value, and satisfaction wit</w:t>
      </w:r>
      <w:r w:rsidRPr="6BE16009" w:rsidR="02B4C9B0">
        <w:rPr>
          <w:rFonts w:ascii="Arial Nova" w:hAnsi="Arial Nova" w:eastAsia="Arial Nova" w:cs="Arial Nova"/>
          <w:b w:val="0"/>
          <w:bCs w:val="0"/>
          <w:i w:val="0"/>
          <w:iCs w:val="0"/>
          <w:noProof w:val="0"/>
          <w:color w:val="auto"/>
          <w:sz w:val="25"/>
          <w:szCs w:val="25"/>
          <w:lang w:val="en-US"/>
        </w:rPr>
        <w:t>hin di</w:t>
      </w:r>
      <w:r w:rsidRPr="6BE16009" w:rsidR="02B4C9B0">
        <w:rPr>
          <w:rFonts w:ascii="Arial Nova" w:hAnsi="Arial Nova" w:eastAsia="Arial Nova" w:cs="Arial Nova"/>
          <w:b w:val="0"/>
          <w:bCs w:val="0"/>
          <w:i w:val="0"/>
          <w:iCs w:val="0"/>
          <w:noProof w:val="0"/>
          <w:color w:val="auto"/>
          <w:sz w:val="25"/>
          <w:szCs w:val="25"/>
          <w:lang w:val="en-US"/>
        </w:rPr>
        <w:t xml:space="preserve">gital food delivery platforms. The instrument supports triangulation by </w:t>
      </w:r>
      <w:r w:rsidRPr="6BE16009" w:rsidR="02B4C9B0">
        <w:rPr>
          <w:rFonts w:ascii="Arial Nova" w:hAnsi="Arial Nova" w:eastAsia="Arial Nova" w:cs="Arial Nova"/>
          <w:b w:val="0"/>
          <w:bCs w:val="0"/>
          <w:i w:val="0"/>
          <w:iCs w:val="0"/>
          <w:noProof w:val="0"/>
          <w:color w:val="auto"/>
          <w:sz w:val="25"/>
          <w:szCs w:val="25"/>
          <w:lang w:val="en-US"/>
        </w:rPr>
        <w:t>providing</w:t>
      </w:r>
      <w:r w:rsidRPr="6BE16009" w:rsidR="02B4C9B0">
        <w:rPr>
          <w:rFonts w:ascii="Arial Nova" w:hAnsi="Arial Nova" w:eastAsia="Arial Nova" w:cs="Arial Nova"/>
          <w:b w:val="0"/>
          <w:bCs w:val="0"/>
          <w:i w:val="0"/>
          <w:iCs w:val="0"/>
          <w:noProof w:val="0"/>
          <w:color w:val="auto"/>
          <w:sz w:val="25"/>
          <w:szCs w:val="25"/>
          <w:lang w:val="en-US"/>
        </w:rPr>
        <w:t xml:space="preserve"> contextual insight into the market conditions that shape the sustainability of women-led cloud </w:t>
      </w:r>
      <w:r w:rsidRPr="6BE16009" w:rsidR="6880CA7E">
        <w:rPr>
          <w:rFonts w:ascii="Arial Nova" w:hAnsi="Arial Nova" w:eastAsia="Arial Nova" w:cs="Arial Nova"/>
          <w:b w:val="0"/>
          <w:bCs w:val="0"/>
          <w:i w:val="0"/>
          <w:iCs w:val="0"/>
          <w:noProof w:val="0"/>
          <w:color w:val="auto"/>
          <w:sz w:val="25"/>
          <w:szCs w:val="25"/>
          <w:lang w:val="en-US"/>
        </w:rPr>
        <w:t>kitchens, also</w:t>
      </w:r>
      <w:r w:rsidRPr="6BE16009" w:rsidR="6880CA7E">
        <w:rPr>
          <w:rFonts w:ascii="Arial Nova" w:hAnsi="Arial Nova" w:eastAsia="Arial Nova" w:cs="Arial Nova"/>
          <w:b w:val="0"/>
          <w:bCs w:val="0"/>
          <w:i w:val="0"/>
          <w:iCs w:val="0"/>
          <w:noProof w:val="0"/>
          <w:color w:val="auto"/>
          <w:sz w:val="25"/>
          <w:szCs w:val="25"/>
          <w:lang w:val="en-US"/>
        </w:rPr>
        <w:t xml:space="preserve"> interview questions.</w:t>
      </w:r>
    </w:p>
    <w:p xmlns:wp14="http://schemas.microsoft.com/office/word/2010/wordml" w:rsidP="6BE16009" wp14:paraId="5D22BE82" wp14:textId="3216249D">
      <w:pPr>
        <w:pStyle w:val="Heading1"/>
        <w:spacing w:before="322" w:beforeAutospacing="off" w:after="322" w:afterAutospacing="off" w:line="240" w:lineRule="auto"/>
        <w:rPr>
          <w:rFonts w:ascii="Arial Nova" w:hAnsi="Arial Nova" w:eastAsia="Arial Nova" w:cs="Arial Nova"/>
          <w:b w:val="0"/>
          <w:bCs w:val="0"/>
          <w:i w:val="0"/>
          <w:iCs w:val="0"/>
          <w:noProof w:val="0"/>
          <w:color w:val="auto" w:themeColor="text1" w:themeTint="FF" w:themeShade="FF"/>
          <w:sz w:val="25"/>
          <w:szCs w:val="25"/>
          <w:lang w:val="en-US"/>
        </w:rPr>
      </w:pPr>
      <w:r w:rsidRPr="6BE16009" w:rsidR="2CC682D0">
        <w:rPr>
          <w:rFonts w:ascii="Arial Nova" w:hAnsi="Arial Nova" w:eastAsia="Arial Nova" w:cs="Arial Nova"/>
          <w:b w:val="0"/>
          <w:bCs w:val="0"/>
          <w:i w:val="0"/>
          <w:iCs w:val="0"/>
          <w:noProof w:val="0"/>
          <w:color w:val="auto"/>
          <w:sz w:val="25"/>
          <w:szCs w:val="25"/>
          <w:lang w:val="en-US"/>
        </w:rPr>
        <w:t>Appendix C: Consumer Survey Instrument</w:t>
      </w:r>
    </w:p>
    <w:p xmlns:wp14="http://schemas.microsoft.com/office/word/2010/wordml" w:rsidP="6BE16009" wp14:paraId="4B6A7BE6" wp14:textId="4D013A59">
      <w:pPr>
        <w:spacing w:before="240" w:beforeAutospacing="off" w:after="240" w:afterAutospacing="off" w:line="240" w:lineRule="auto"/>
        <w:rPr>
          <w:rFonts w:ascii="Arial Nova" w:hAnsi="Arial Nova" w:eastAsia="Arial Nova" w:cs="Arial Nova"/>
          <w:b w:val="0"/>
          <w:bCs w:val="0"/>
          <w:i w:val="0"/>
          <w:iCs w:val="0"/>
          <w:noProof w:val="0"/>
          <w:color w:val="auto" w:themeColor="text1" w:themeTint="FF" w:themeShade="FF"/>
          <w:sz w:val="25"/>
          <w:szCs w:val="25"/>
          <w:lang w:val="en-US"/>
        </w:rPr>
      </w:pPr>
      <w:r w:rsidRPr="6BE16009" w:rsidR="45EE5CF4">
        <w:rPr>
          <w:rFonts w:ascii="Arial Nova" w:hAnsi="Arial Nova" w:eastAsia="Arial Nova" w:cs="Arial Nova"/>
          <w:b w:val="0"/>
          <w:bCs w:val="0"/>
          <w:i w:val="0"/>
          <w:iCs w:val="0"/>
          <w:noProof w:val="0"/>
          <w:color w:val="auto"/>
          <w:sz w:val="25"/>
          <w:szCs w:val="25"/>
          <w:lang w:val="en-US"/>
        </w:rPr>
        <w:t>The purpose</w:t>
      </w:r>
      <w:r w:rsidRPr="6BE16009" w:rsidR="2CC682D0">
        <w:rPr>
          <w:rFonts w:ascii="Arial Nova" w:hAnsi="Arial Nova" w:eastAsia="Arial Nova" w:cs="Arial Nova"/>
          <w:b w:val="0"/>
          <w:bCs w:val="0"/>
          <w:i w:val="0"/>
          <w:iCs w:val="0"/>
          <w:noProof w:val="0"/>
          <w:color w:val="auto"/>
          <w:sz w:val="25"/>
          <w:szCs w:val="25"/>
          <w:lang w:val="en-US"/>
        </w:rPr>
        <w:t xml:space="preserve"> of the</w:t>
      </w:r>
      <w:r w:rsidRPr="6BE16009" w:rsidR="2CC682D0">
        <w:rPr>
          <w:rFonts w:ascii="Arial Nova" w:hAnsi="Arial Nova" w:eastAsia="Arial Nova" w:cs="Arial Nova"/>
          <w:b w:val="0"/>
          <w:bCs w:val="0"/>
          <w:i w:val="0"/>
          <w:iCs w:val="0"/>
          <w:noProof w:val="0"/>
          <w:color w:val="auto"/>
          <w:sz w:val="25"/>
          <w:szCs w:val="25"/>
          <w:lang w:val="en-US"/>
        </w:rPr>
        <w:t xml:space="preserve"> Survey</w:t>
      </w:r>
      <w:r>
        <w:br/>
      </w:r>
      <w:r w:rsidRPr="6BE16009" w:rsidR="2CC682D0">
        <w:rPr>
          <w:rFonts w:ascii="Arial Nova" w:hAnsi="Arial Nova" w:eastAsia="Arial Nova" w:cs="Arial Nova"/>
          <w:b w:val="0"/>
          <w:bCs w:val="0"/>
          <w:i w:val="0"/>
          <w:iCs w:val="0"/>
          <w:noProof w:val="0"/>
          <w:color w:val="auto"/>
          <w:sz w:val="25"/>
          <w:szCs w:val="25"/>
          <w:lang w:val="en-US"/>
        </w:rPr>
        <w:t xml:space="preserve">This survey </w:t>
      </w:r>
      <w:r w:rsidRPr="6BE16009" w:rsidR="465D7EB3">
        <w:rPr>
          <w:rFonts w:ascii="Arial Nova" w:hAnsi="Arial Nova" w:eastAsia="Arial Nova" w:cs="Arial Nova"/>
          <w:b w:val="0"/>
          <w:bCs w:val="0"/>
          <w:i w:val="0"/>
          <w:iCs w:val="0"/>
          <w:noProof w:val="0"/>
          <w:color w:val="auto"/>
          <w:sz w:val="25"/>
          <w:szCs w:val="25"/>
          <w:lang w:val="en-US"/>
        </w:rPr>
        <w:t>is</w:t>
      </w:r>
      <w:r w:rsidRPr="6BE16009" w:rsidR="2CC682D0">
        <w:rPr>
          <w:rFonts w:ascii="Arial Nova" w:hAnsi="Arial Nova" w:eastAsia="Arial Nova" w:cs="Arial Nova"/>
          <w:b w:val="0"/>
          <w:bCs w:val="0"/>
          <w:i w:val="0"/>
          <w:iCs w:val="0"/>
          <w:noProof w:val="0"/>
          <w:color w:val="auto"/>
          <w:sz w:val="25"/>
          <w:szCs w:val="25"/>
          <w:lang w:val="en-US"/>
        </w:rPr>
        <w:t xml:space="preserve"> to un</w:t>
      </w:r>
      <w:r w:rsidRPr="6BE16009" w:rsidR="2CC682D0">
        <w:rPr>
          <w:rFonts w:ascii="Arial Nova" w:hAnsi="Arial Nova" w:eastAsia="Arial Nova" w:cs="Arial Nova"/>
          <w:b w:val="0"/>
          <w:bCs w:val="0"/>
          <w:i w:val="0"/>
          <w:iCs w:val="0"/>
          <w:noProof w:val="0"/>
          <w:color w:val="auto"/>
          <w:sz w:val="25"/>
          <w:szCs w:val="25"/>
          <w:lang w:val="en-US"/>
        </w:rPr>
        <w:t>derstand</w:t>
      </w:r>
      <w:r w:rsidRPr="6BE16009" w:rsidR="2CC682D0">
        <w:rPr>
          <w:rFonts w:ascii="Arial Nova" w:hAnsi="Arial Nova" w:eastAsia="Arial Nova" w:cs="Arial Nova"/>
          <w:b w:val="0"/>
          <w:bCs w:val="0"/>
          <w:i w:val="0"/>
          <w:iCs w:val="0"/>
          <w:noProof w:val="0"/>
          <w:color w:val="auto"/>
          <w:sz w:val="25"/>
          <w:szCs w:val="25"/>
          <w:lang w:val="en-US"/>
        </w:rPr>
        <w:t xml:space="preserve"> consumer </w:t>
      </w:r>
      <w:r w:rsidRPr="6BE16009" w:rsidR="2CC682D0">
        <w:rPr>
          <w:rFonts w:ascii="Arial Nova" w:hAnsi="Arial Nova" w:eastAsia="Arial Nova" w:cs="Arial Nova"/>
          <w:b w:val="0"/>
          <w:bCs w:val="0"/>
          <w:i w:val="0"/>
          <w:iCs w:val="0"/>
          <w:noProof w:val="0"/>
          <w:color w:val="auto"/>
          <w:sz w:val="25"/>
          <w:szCs w:val="25"/>
          <w:lang w:val="en-US"/>
        </w:rPr>
        <w:t>perceptions</w:t>
      </w:r>
      <w:r w:rsidRPr="6BE16009" w:rsidR="2CC682D0">
        <w:rPr>
          <w:rFonts w:ascii="Arial Nova" w:hAnsi="Arial Nova" w:eastAsia="Arial Nova" w:cs="Arial Nova"/>
          <w:b w:val="0"/>
          <w:bCs w:val="0"/>
          <w:i w:val="0"/>
          <w:iCs w:val="0"/>
          <w:noProof w:val="0"/>
          <w:color w:val="auto"/>
          <w:sz w:val="25"/>
          <w:szCs w:val="25"/>
          <w:lang w:val="en-US"/>
        </w:rPr>
        <w:t xml:space="preserve"> of cloud kitchens and digital food delivery platforms in Mumbai. The findings will support academic research on the su</w:t>
      </w:r>
      <w:r w:rsidRPr="6BE16009" w:rsidR="2CC682D0">
        <w:rPr>
          <w:rFonts w:ascii="Arial Nova" w:hAnsi="Arial Nova" w:eastAsia="Arial Nova" w:cs="Arial Nova"/>
          <w:b w:val="0"/>
          <w:bCs w:val="0"/>
          <w:i w:val="0"/>
          <w:iCs w:val="0"/>
          <w:noProof w:val="0"/>
          <w:color w:val="auto"/>
          <w:sz w:val="25"/>
          <w:szCs w:val="25"/>
          <w:lang w:val="en-US"/>
        </w:rPr>
        <w:t>stainability o</w:t>
      </w:r>
      <w:r w:rsidRPr="6BE16009" w:rsidR="2CC682D0">
        <w:rPr>
          <w:rFonts w:ascii="Arial Nova" w:hAnsi="Arial Nova" w:eastAsia="Arial Nova" w:cs="Arial Nova"/>
          <w:b w:val="0"/>
          <w:bCs w:val="0"/>
          <w:i w:val="0"/>
          <w:iCs w:val="0"/>
          <w:noProof w:val="0"/>
          <w:color w:val="auto"/>
          <w:sz w:val="25"/>
          <w:szCs w:val="25"/>
          <w:lang w:val="en-US"/>
        </w:rPr>
        <w:t xml:space="preserve">f cloud kitchens, particularly those </w:t>
      </w:r>
      <w:r w:rsidRPr="6BE16009" w:rsidR="2CC682D0">
        <w:rPr>
          <w:rFonts w:ascii="Arial Nova" w:hAnsi="Arial Nova" w:eastAsia="Arial Nova" w:cs="Arial Nova"/>
          <w:b w:val="0"/>
          <w:bCs w:val="0"/>
          <w:i w:val="0"/>
          <w:iCs w:val="0"/>
          <w:noProof w:val="0"/>
          <w:color w:val="auto"/>
          <w:sz w:val="25"/>
          <w:szCs w:val="25"/>
          <w:lang w:val="en-US"/>
        </w:rPr>
        <w:t>operated</w:t>
      </w:r>
      <w:r w:rsidRPr="6BE16009" w:rsidR="2CC682D0">
        <w:rPr>
          <w:rFonts w:ascii="Arial Nova" w:hAnsi="Arial Nova" w:eastAsia="Arial Nova" w:cs="Arial Nova"/>
          <w:b w:val="0"/>
          <w:bCs w:val="0"/>
          <w:i w:val="0"/>
          <w:iCs w:val="0"/>
          <w:noProof w:val="0"/>
          <w:color w:val="auto"/>
          <w:sz w:val="25"/>
          <w:szCs w:val="25"/>
          <w:lang w:val="en-US"/>
        </w:rPr>
        <w:t xml:space="preserve"> by women entrepreneurs. All responses are anonymous and will be used solely for academic purposes.</w:t>
      </w:r>
    </w:p>
    <w:p xmlns:wp14="http://schemas.microsoft.com/office/word/2010/wordml" w:rsidP="6BE16009" wp14:paraId="79D8F784" wp14:textId="50667C62">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2CC682D0">
        <w:rPr>
          <w:rFonts w:ascii="Arial Nova" w:hAnsi="Arial Nova" w:eastAsia="Arial Nova" w:cs="Arial Nova"/>
          <w:b w:val="0"/>
          <w:bCs w:val="0"/>
          <w:i w:val="0"/>
          <w:iCs w:val="0"/>
          <w:noProof w:val="0"/>
          <w:color w:val="auto"/>
          <w:sz w:val="25"/>
          <w:szCs w:val="25"/>
          <w:lang w:val="en-US"/>
        </w:rPr>
        <w:t>Instructions to Respondents:</w:t>
      </w:r>
      <w:r>
        <w:br/>
      </w:r>
      <w:r w:rsidRPr="6BE16009" w:rsidR="2CC682D0">
        <w:rPr>
          <w:rFonts w:ascii="Arial Nova" w:hAnsi="Arial Nova" w:eastAsia="Arial Nova" w:cs="Arial Nova"/>
          <w:b w:val="0"/>
          <w:bCs w:val="0"/>
          <w:i w:val="0"/>
          <w:iCs w:val="0"/>
          <w:noProof w:val="0"/>
          <w:color w:val="auto"/>
          <w:sz w:val="25"/>
          <w:szCs w:val="25"/>
          <w:lang w:val="en-US"/>
        </w:rPr>
        <w:t xml:space="preserve"> Please read each question carefully and answer honestly. There are no right or </w:t>
      </w:r>
      <w:r w:rsidRPr="6BE16009" w:rsidR="2CC682D0">
        <w:rPr>
          <w:rFonts w:ascii="Arial Nova" w:hAnsi="Arial Nova" w:eastAsia="Arial Nova" w:cs="Arial Nova"/>
          <w:noProof w:val="0"/>
          <w:color w:val="auto"/>
          <w:sz w:val="25"/>
          <w:szCs w:val="25"/>
          <w:lang w:val="en-US"/>
        </w:rPr>
        <w:t>wrong answers.</w:t>
      </w:r>
    </w:p>
    <w:p xmlns:wp14="http://schemas.microsoft.com/office/word/2010/wordml" w:rsidP="6BE16009" wp14:paraId="3360EB75" wp14:textId="6EA8BD1B">
      <w:pPr>
        <w:spacing w:line="240" w:lineRule="auto"/>
        <w:rPr>
          <w:rFonts w:ascii="Arial Nova" w:hAnsi="Arial Nova" w:eastAsia="Arial Nova" w:cs="Arial Nova"/>
          <w:color w:val="auto"/>
          <w:sz w:val="25"/>
          <w:szCs w:val="25"/>
        </w:rPr>
      </w:pPr>
    </w:p>
    <w:p xmlns:wp14="http://schemas.microsoft.com/office/word/2010/wordml" w:rsidP="6BE16009" wp14:paraId="3A33B1BD" wp14:textId="3F5A301F">
      <w:pPr>
        <w:pStyle w:val="Heading2"/>
        <w:spacing w:before="299" w:beforeAutospacing="off" w:after="299" w:afterAutospacing="off" w:line="240" w:lineRule="auto"/>
        <w:rPr>
          <w:rFonts w:ascii="Arial Nova" w:hAnsi="Arial Nova" w:eastAsia="Arial Nova" w:cs="Arial Nova"/>
          <w:b w:val="0"/>
          <w:bCs w:val="0"/>
          <w:i w:val="0"/>
          <w:iCs w:val="0"/>
          <w:noProof w:val="0"/>
          <w:color w:val="auto" w:themeColor="text1" w:themeTint="FF" w:themeShade="FF"/>
          <w:sz w:val="25"/>
          <w:szCs w:val="25"/>
          <w:lang w:val="en-US"/>
        </w:rPr>
      </w:pPr>
      <w:r w:rsidRPr="6BE16009" w:rsidR="2CC682D0">
        <w:rPr>
          <w:rFonts w:ascii="Arial Nova" w:hAnsi="Arial Nova" w:eastAsia="Arial Nova" w:cs="Arial Nova"/>
          <w:b w:val="0"/>
          <w:bCs w:val="0"/>
          <w:i w:val="0"/>
          <w:iCs w:val="0"/>
          <w:noProof w:val="0"/>
          <w:color w:val="auto"/>
          <w:sz w:val="25"/>
          <w:szCs w:val="25"/>
          <w:lang w:val="en-US"/>
        </w:rPr>
        <w:t>Section A: Screening Question</w:t>
      </w:r>
    </w:p>
    <w:p xmlns:wp14="http://schemas.microsoft.com/office/word/2010/wordml" w:rsidP="6BE16009" wp14:paraId="1E583655" wp14:textId="6602C4C1">
      <w:pPr>
        <w:pStyle w:val="ListParagraph"/>
        <w:numPr>
          <w:ilvl w:val="0"/>
          <w:numId w:val="8"/>
        </w:numPr>
        <w:spacing w:before="240" w:beforeAutospacing="off" w:after="240" w:afterAutospacing="off" w:line="240" w:lineRule="auto"/>
        <w:rPr>
          <w:rFonts w:ascii="Arial Nova" w:hAnsi="Arial Nova" w:eastAsia="Arial Nova" w:cs="Arial Nova"/>
          <w:b w:val="0"/>
          <w:bCs w:val="0"/>
          <w:i w:val="0"/>
          <w:iCs w:val="0"/>
          <w:noProof w:val="0"/>
          <w:color w:val="auto" w:themeColor="text1" w:themeTint="FF" w:themeShade="FF"/>
          <w:sz w:val="25"/>
          <w:szCs w:val="25"/>
          <w:lang w:val="en-US"/>
        </w:rPr>
      </w:pPr>
      <w:r w:rsidRPr="6BE16009" w:rsidR="2CC682D0">
        <w:rPr>
          <w:rFonts w:ascii="Arial Nova" w:hAnsi="Arial Nova" w:eastAsia="Arial Nova" w:cs="Arial Nova"/>
          <w:b w:val="0"/>
          <w:bCs w:val="0"/>
          <w:i w:val="0"/>
          <w:iCs w:val="0"/>
          <w:noProof w:val="0"/>
          <w:color w:val="auto"/>
          <w:sz w:val="25"/>
          <w:szCs w:val="25"/>
          <w:lang w:val="en-US"/>
        </w:rPr>
        <w:t>Do you use online food delivery platforms (e.g., Swiggy, Zomato)?</w:t>
      </w:r>
      <w:r>
        <w:br/>
      </w:r>
      <w:r w:rsidRPr="6BE16009" w:rsidR="2CC682D0">
        <w:rPr>
          <w:rFonts w:ascii="Arial Nova" w:hAnsi="Arial Nova" w:eastAsia="Arial Nova" w:cs="Arial Nova"/>
          <w:b w:val="0"/>
          <w:bCs w:val="0"/>
          <w:i w:val="0"/>
          <w:iCs w:val="0"/>
          <w:noProof w:val="0"/>
          <w:color w:val="auto"/>
          <w:sz w:val="25"/>
          <w:szCs w:val="25"/>
          <w:lang w:val="en-US"/>
        </w:rPr>
        <w:t xml:space="preserve"> ☐ Yes</w:t>
      </w:r>
      <w:r>
        <w:br/>
      </w:r>
      <w:r w:rsidRPr="6BE16009" w:rsidR="2CC682D0">
        <w:rPr>
          <w:rFonts w:ascii="Arial Nova" w:hAnsi="Arial Nova" w:eastAsia="Arial Nova" w:cs="Arial Nova"/>
          <w:b w:val="0"/>
          <w:bCs w:val="0"/>
          <w:i w:val="0"/>
          <w:iCs w:val="0"/>
          <w:noProof w:val="0"/>
          <w:color w:val="auto"/>
          <w:sz w:val="25"/>
          <w:szCs w:val="25"/>
          <w:lang w:val="en-US"/>
        </w:rPr>
        <w:t xml:space="preserve"> ☐ No</w:t>
      </w:r>
      <w:r>
        <w:br/>
      </w:r>
      <w:r w:rsidRPr="6BE16009" w:rsidR="2CC682D0">
        <w:rPr>
          <w:rFonts w:ascii="Arial Nova" w:hAnsi="Arial Nova" w:eastAsia="Arial Nova" w:cs="Arial Nova"/>
          <w:b w:val="0"/>
          <w:bCs w:val="0"/>
          <w:i w:val="0"/>
          <w:iCs w:val="0"/>
          <w:noProof w:val="0"/>
          <w:color w:val="auto"/>
          <w:sz w:val="25"/>
          <w:szCs w:val="25"/>
          <w:lang w:val="en-US"/>
        </w:rPr>
        <w:t xml:space="preserve"> </w:t>
      </w:r>
      <w:r w:rsidRPr="6BE16009" w:rsidR="2CC682D0">
        <w:rPr>
          <w:rFonts w:ascii="Arial Nova" w:hAnsi="Arial Nova" w:eastAsia="Arial Nova" w:cs="Arial Nova"/>
          <w:b w:val="0"/>
          <w:bCs w:val="0"/>
          <w:i w:val="0"/>
          <w:iCs w:val="0"/>
          <w:noProof w:val="0"/>
          <w:color w:val="auto"/>
          <w:sz w:val="25"/>
          <w:szCs w:val="25"/>
          <w:lang w:val="en-US"/>
        </w:rPr>
        <w:t>(If No, please do not continue the survey)</w:t>
      </w:r>
    </w:p>
    <w:p xmlns:wp14="http://schemas.microsoft.com/office/word/2010/wordml" w:rsidP="6BE16009" wp14:paraId="7F70ACA6" wp14:textId="0A8A0228">
      <w:pPr>
        <w:spacing w:line="240" w:lineRule="auto"/>
        <w:rPr>
          <w:rFonts w:ascii="Arial Nova" w:hAnsi="Arial Nova" w:eastAsia="Arial Nova" w:cs="Arial Nova"/>
          <w:b w:val="0"/>
          <w:bCs w:val="0"/>
          <w:i w:val="0"/>
          <w:iCs w:val="0"/>
          <w:color w:val="auto" w:themeColor="text1" w:themeTint="FF" w:themeShade="FF"/>
          <w:sz w:val="25"/>
          <w:szCs w:val="25"/>
        </w:rPr>
      </w:pPr>
    </w:p>
    <w:p xmlns:wp14="http://schemas.microsoft.com/office/word/2010/wordml" w:rsidP="6BE16009" wp14:paraId="125FBB2A" wp14:textId="472073A1">
      <w:pPr>
        <w:pStyle w:val="Heading2"/>
        <w:spacing w:before="299" w:beforeAutospacing="off" w:after="299" w:afterAutospacing="off" w:line="240" w:lineRule="auto"/>
        <w:rPr>
          <w:rFonts w:ascii="Arial Nova" w:hAnsi="Arial Nova" w:eastAsia="Arial Nova" w:cs="Arial Nova"/>
          <w:b w:val="0"/>
          <w:bCs w:val="0"/>
          <w:i w:val="0"/>
          <w:iCs w:val="0"/>
          <w:noProof w:val="0"/>
          <w:color w:val="auto" w:themeColor="text1" w:themeTint="FF" w:themeShade="FF"/>
          <w:sz w:val="25"/>
          <w:szCs w:val="25"/>
          <w:lang w:val="en-US"/>
        </w:rPr>
      </w:pPr>
      <w:r w:rsidRPr="6BE16009" w:rsidR="2CC682D0">
        <w:rPr>
          <w:rFonts w:ascii="Arial Nova" w:hAnsi="Arial Nova" w:eastAsia="Arial Nova" w:cs="Arial Nova"/>
          <w:b w:val="0"/>
          <w:bCs w:val="0"/>
          <w:i w:val="0"/>
          <w:iCs w:val="0"/>
          <w:noProof w:val="0"/>
          <w:color w:val="auto"/>
          <w:sz w:val="25"/>
          <w:szCs w:val="25"/>
          <w:lang w:val="en-US"/>
        </w:rPr>
        <w:t>Section B: Demographic Information</w:t>
      </w:r>
    </w:p>
    <w:p xmlns:wp14="http://schemas.microsoft.com/office/word/2010/wordml" w:rsidP="6BE16009" wp14:paraId="1F36668C" wp14:textId="3B699D69">
      <w:pPr>
        <w:pStyle w:val="ListParagraph"/>
        <w:numPr>
          <w:ilvl w:val="0"/>
          <w:numId w:val="9"/>
        </w:numPr>
        <w:spacing w:before="240" w:beforeAutospacing="off" w:after="240" w:afterAutospacing="off" w:line="240" w:lineRule="auto"/>
        <w:rPr>
          <w:rFonts w:ascii="Arial Nova" w:hAnsi="Arial Nova" w:eastAsia="Arial Nova" w:cs="Arial Nova"/>
          <w:b w:val="0"/>
          <w:bCs w:val="0"/>
          <w:i w:val="0"/>
          <w:iCs w:val="0"/>
          <w:noProof w:val="0"/>
          <w:color w:val="auto" w:themeColor="text1" w:themeTint="FF" w:themeShade="FF"/>
          <w:sz w:val="25"/>
          <w:szCs w:val="25"/>
          <w:lang w:val="en-US"/>
        </w:rPr>
      </w:pPr>
      <w:r w:rsidRPr="6BE16009" w:rsidR="2CC682D0">
        <w:rPr>
          <w:rFonts w:ascii="Arial Nova" w:hAnsi="Arial Nova" w:eastAsia="Arial Nova" w:cs="Arial Nova"/>
          <w:b w:val="0"/>
          <w:bCs w:val="0"/>
          <w:i w:val="0"/>
          <w:iCs w:val="0"/>
          <w:noProof w:val="0"/>
          <w:color w:val="auto"/>
          <w:sz w:val="25"/>
          <w:szCs w:val="25"/>
          <w:lang w:val="en-US"/>
        </w:rPr>
        <w:t>Age Group</w:t>
      </w:r>
      <w:r>
        <w:br/>
      </w:r>
      <w:r w:rsidRPr="6BE16009" w:rsidR="2CC682D0">
        <w:rPr>
          <w:rFonts w:ascii="Arial Nova" w:hAnsi="Arial Nova" w:eastAsia="Arial Nova" w:cs="Arial Nova"/>
          <w:b w:val="0"/>
          <w:bCs w:val="0"/>
          <w:i w:val="0"/>
          <w:iCs w:val="0"/>
          <w:noProof w:val="0"/>
          <w:color w:val="auto"/>
          <w:sz w:val="25"/>
          <w:szCs w:val="25"/>
          <w:lang w:val="en-US"/>
        </w:rPr>
        <w:t xml:space="preserve"> ☐ Below 18</w:t>
      </w:r>
      <w:r>
        <w:br/>
      </w:r>
      <w:r w:rsidRPr="6BE16009" w:rsidR="2CC682D0">
        <w:rPr>
          <w:rFonts w:ascii="Arial Nova" w:hAnsi="Arial Nova" w:eastAsia="Arial Nova" w:cs="Arial Nova"/>
          <w:b w:val="0"/>
          <w:bCs w:val="0"/>
          <w:i w:val="0"/>
          <w:iCs w:val="0"/>
          <w:noProof w:val="0"/>
          <w:color w:val="auto"/>
          <w:sz w:val="25"/>
          <w:szCs w:val="25"/>
          <w:lang w:val="en-US"/>
        </w:rPr>
        <w:t xml:space="preserve"> ☐ 18–24</w:t>
      </w:r>
      <w:r>
        <w:br/>
      </w:r>
      <w:r w:rsidRPr="6BE16009" w:rsidR="2CC682D0">
        <w:rPr>
          <w:rFonts w:ascii="Arial Nova" w:hAnsi="Arial Nova" w:eastAsia="Arial Nova" w:cs="Arial Nova"/>
          <w:b w:val="0"/>
          <w:bCs w:val="0"/>
          <w:i w:val="0"/>
          <w:iCs w:val="0"/>
          <w:noProof w:val="0"/>
          <w:color w:val="auto"/>
          <w:sz w:val="25"/>
          <w:szCs w:val="25"/>
          <w:lang w:val="en-US"/>
        </w:rPr>
        <w:t xml:space="preserve"> ☐ 25–34</w:t>
      </w:r>
      <w:r>
        <w:br/>
      </w:r>
      <w:r w:rsidRPr="6BE16009" w:rsidR="2CC682D0">
        <w:rPr>
          <w:rFonts w:ascii="Arial Nova" w:hAnsi="Arial Nova" w:eastAsia="Arial Nova" w:cs="Arial Nova"/>
          <w:b w:val="0"/>
          <w:bCs w:val="0"/>
          <w:i w:val="0"/>
          <w:iCs w:val="0"/>
          <w:noProof w:val="0"/>
          <w:color w:val="auto"/>
          <w:sz w:val="25"/>
          <w:szCs w:val="25"/>
          <w:lang w:val="en-US"/>
        </w:rPr>
        <w:t xml:space="preserve"> ☐ 35–44</w:t>
      </w:r>
      <w:r>
        <w:br/>
      </w:r>
      <w:r w:rsidRPr="6BE16009" w:rsidR="2CC682D0">
        <w:rPr>
          <w:rFonts w:ascii="Arial Nova" w:hAnsi="Arial Nova" w:eastAsia="Arial Nova" w:cs="Arial Nova"/>
          <w:b w:val="0"/>
          <w:bCs w:val="0"/>
          <w:i w:val="0"/>
          <w:iCs w:val="0"/>
          <w:noProof w:val="0"/>
          <w:color w:val="auto"/>
          <w:sz w:val="25"/>
          <w:szCs w:val="25"/>
          <w:lang w:val="en-US"/>
        </w:rPr>
        <w:t xml:space="preserve"> ☐ 45–54</w:t>
      </w:r>
      <w:r>
        <w:br/>
      </w:r>
      <w:r w:rsidRPr="6BE16009" w:rsidR="2CC682D0">
        <w:rPr>
          <w:rFonts w:ascii="Arial Nova" w:hAnsi="Arial Nova" w:eastAsia="Arial Nova" w:cs="Arial Nova"/>
          <w:b w:val="0"/>
          <w:bCs w:val="0"/>
          <w:i w:val="0"/>
          <w:iCs w:val="0"/>
          <w:noProof w:val="0"/>
          <w:color w:val="auto"/>
          <w:sz w:val="25"/>
          <w:szCs w:val="25"/>
          <w:lang w:val="en-US"/>
        </w:rPr>
        <w:t xml:space="preserve"> ☐ 55 and above</w:t>
      </w:r>
    </w:p>
    <w:p xmlns:wp14="http://schemas.microsoft.com/office/word/2010/wordml" w:rsidP="6BE16009" wp14:paraId="3F247B25" wp14:textId="7DE0C065">
      <w:pPr>
        <w:pStyle w:val="ListParagraph"/>
        <w:numPr>
          <w:ilvl w:val="0"/>
          <w:numId w:val="9"/>
        </w:numPr>
        <w:spacing w:before="240" w:beforeAutospacing="off" w:after="240" w:afterAutospacing="off" w:line="240" w:lineRule="auto"/>
        <w:rPr>
          <w:rFonts w:ascii="Arial Nova" w:hAnsi="Arial Nova" w:eastAsia="Arial Nova" w:cs="Arial Nova"/>
          <w:b w:val="0"/>
          <w:bCs w:val="0"/>
          <w:i w:val="0"/>
          <w:iCs w:val="0"/>
          <w:noProof w:val="0"/>
          <w:color w:val="auto" w:themeColor="text1" w:themeTint="FF" w:themeShade="FF"/>
          <w:sz w:val="25"/>
          <w:szCs w:val="25"/>
          <w:lang w:val="en-US"/>
        </w:rPr>
      </w:pPr>
      <w:r w:rsidRPr="6BE16009" w:rsidR="2CC682D0">
        <w:rPr>
          <w:rFonts w:ascii="Arial Nova" w:hAnsi="Arial Nova" w:eastAsia="Arial Nova" w:cs="Arial Nova"/>
          <w:b w:val="0"/>
          <w:bCs w:val="0"/>
          <w:i w:val="0"/>
          <w:iCs w:val="0"/>
          <w:noProof w:val="0"/>
          <w:color w:val="auto"/>
          <w:sz w:val="25"/>
          <w:szCs w:val="25"/>
          <w:lang w:val="en-US"/>
        </w:rPr>
        <w:t>Gender</w:t>
      </w:r>
      <w:r>
        <w:br/>
      </w:r>
      <w:r w:rsidRPr="6BE16009" w:rsidR="2CC682D0">
        <w:rPr>
          <w:rFonts w:ascii="Arial Nova" w:hAnsi="Arial Nova" w:eastAsia="Arial Nova" w:cs="Arial Nova"/>
          <w:b w:val="0"/>
          <w:bCs w:val="0"/>
          <w:i w:val="0"/>
          <w:iCs w:val="0"/>
          <w:noProof w:val="0"/>
          <w:color w:val="auto"/>
          <w:sz w:val="25"/>
          <w:szCs w:val="25"/>
          <w:lang w:val="en-US"/>
        </w:rPr>
        <w:t xml:space="preserve"> ☐ Male</w:t>
      </w:r>
      <w:r>
        <w:br/>
      </w:r>
      <w:r w:rsidRPr="6BE16009" w:rsidR="2CC682D0">
        <w:rPr>
          <w:rFonts w:ascii="Arial Nova" w:hAnsi="Arial Nova" w:eastAsia="Arial Nova" w:cs="Arial Nova"/>
          <w:b w:val="0"/>
          <w:bCs w:val="0"/>
          <w:i w:val="0"/>
          <w:iCs w:val="0"/>
          <w:noProof w:val="0"/>
          <w:color w:val="auto"/>
          <w:sz w:val="25"/>
          <w:szCs w:val="25"/>
          <w:lang w:val="en-US"/>
        </w:rPr>
        <w:t xml:space="preserve"> ☐ Female</w:t>
      </w:r>
      <w:r>
        <w:br/>
      </w:r>
      <w:r w:rsidRPr="6BE16009" w:rsidR="2CC682D0">
        <w:rPr>
          <w:rFonts w:ascii="Arial Nova" w:hAnsi="Arial Nova" w:eastAsia="Arial Nova" w:cs="Arial Nova"/>
          <w:b w:val="0"/>
          <w:bCs w:val="0"/>
          <w:i w:val="0"/>
          <w:iCs w:val="0"/>
          <w:noProof w:val="0"/>
          <w:color w:val="auto"/>
          <w:sz w:val="25"/>
          <w:szCs w:val="25"/>
          <w:lang w:val="en-US"/>
        </w:rPr>
        <w:t xml:space="preserve"> ☐ Prefer not to say</w:t>
      </w:r>
    </w:p>
    <w:p xmlns:wp14="http://schemas.microsoft.com/office/word/2010/wordml" w:rsidP="6BE16009" wp14:paraId="4D3FFA37" wp14:textId="472B5028">
      <w:pPr>
        <w:pStyle w:val="ListParagraph"/>
        <w:numPr>
          <w:ilvl w:val="0"/>
          <w:numId w:val="9"/>
        </w:numPr>
        <w:spacing w:before="240" w:beforeAutospacing="off" w:after="240" w:afterAutospacing="off" w:line="240" w:lineRule="auto"/>
        <w:rPr>
          <w:rFonts w:ascii="Arial Nova" w:hAnsi="Arial Nova" w:eastAsia="Arial Nova" w:cs="Arial Nova"/>
          <w:b w:val="0"/>
          <w:bCs w:val="0"/>
          <w:i w:val="0"/>
          <w:iCs w:val="0"/>
          <w:noProof w:val="0"/>
          <w:color w:val="auto" w:themeColor="text1" w:themeTint="FF" w:themeShade="FF"/>
          <w:sz w:val="25"/>
          <w:szCs w:val="25"/>
          <w:lang w:val="en-US"/>
        </w:rPr>
      </w:pPr>
      <w:r w:rsidRPr="6BE16009" w:rsidR="2CC682D0">
        <w:rPr>
          <w:rFonts w:ascii="Arial Nova" w:hAnsi="Arial Nova" w:eastAsia="Arial Nova" w:cs="Arial Nova"/>
          <w:b w:val="0"/>
          <w:bCs w:val="0"/>
          <w:i w:val="0"/>
          <w:iCs w:val="0"/>
          <w:noProof w:val="0"/>
          <w:color w:val="auto"/>
          <w:sz w:val="25"/>
          <w:szCs w:val="25"/>
          <w:lang w:val="en-US"/>
        </w:rPr>
        <w:t>Frequency of Ordering Food Online</w:t>
      </w:r>
      <w:r>
        <w:br/>
      </w:r>
      <w:r w:rsidRPr="6BE16009" w:rsidR="2CC682D0">
        <w:rPr>
          <w:rFonts w:ascii="Arial Nova" w:hAnsi="Arial Nova" w:eastAsia="Arial Nova" w:cs="Arial Nova"/>
          <w:b w:val="0"/>
          <w:bCs w:val="0"/>
          <w:i w:val="0"/>
          <w:iCs w:val="0"/>
          <w:noProof w:val="0"/>
          <w:color w:val="auto"/>
          <w:sz w:val="25"/>
          <w:szCs w:val="25"/>
          <w:lang w:val="en-US"/>
        </w:rPr>
        <w:t xml:space="preserve"> ☐ Daily</w:t>
      </w:r>
      <w:r>
        <w:br/>
      </w:r>
      <w:r w:rsidRPr="6BE16009" w:rsidR="2CC682D0">
        <w:rPr>
          <w:rFonts w:ascii="Arial Nova" w:hAnsi="Arial Nova" w:eastAsia="Arial Nova" w:cs="Arial Nova"/>
          <w:b w:val="0"/>
          <w:bCs w:val="0"/>
          <w:i w:val="0"/>
          <w:iCs w:val="0"/>
          <w:noProof w:val="0"/>
          <w:color w:val="auto"/>
          <w:sz w:val="25"/>
          <w:szCs w:val="25"/>
          <w:lang w:val="en-US"/>
        </w:rPr>
        <w:t xml:space="preserve"> ☐ 2–3 times a week</w:t>
      </w:r>
      <w:r>
        <w:br/>
      </w:r>
      <w:r w:rsidRPr="6BE16009" w:rsidR="2CC682D0">
        <w:rPr>
          <w:rFonts w:ascii="Arial Nova" w:hAnsi="Arial Nova" w:eastAsia="Arial Nova" w:cs="Arial Nova"/>
          <w:b w:val="0"/>
          <w:bCs w:val="0"/>
          <w:i w:val="0"/>
          <w:iCs w:val="0"/>
          <w:noProof w:val="0"/>
          <w:color w:val="auto"/>
          <w:sz w:val="25"/>
          <w:szCs w:val="25"/>
          <w:lang w:val="en-US"/>
        </w:rPr>
        <w:t xml:space="preserve"> ☐ Once a week</w:t>
      </w:r>
      <w:r>
        <w:br/>
      </w:r>
      <w:r w:rsidRPr="6BE16009" w:rsidR="2CC682D0">
        <w:rPr>
          <w:rFonts w:ascii="Arial Nova" w:hAnsi="Arial Nova" w:eastAsia="Arial Nova" w:cs="Arial Nova"/>
          <w:b w:val="0"/>
          <w:bCs w:val="0"/>
          <w:i w:val="0"/>
          <w:iCs w:val="0"/>
          <w:noProof w:val="0"/>
          <w:color w:val="auto"/>
          <w:sz w:val="25"/>
          <w:szCs w:val="25"/>
          <w:lang w:val="en-US"/>
        </w:rPr>
        <w:t xml:space="preserve"> ☐ 2–3 times a month</w:t>
      </w:r>
      <w:r>
        <w:br/>
      </w:r>
      <w:r w:rsidRPr="6BE16009" w:rsidR="2CC682D0">
        <w:rPr>
          <w:rFonts w:ascii="Arial Nova" w:hAnsi="Arial Nova" w:eastAsia="Arial Nova" w:cs="Arial Nova"/>
          <w:b w:val="0"/>
          <w:bCs w:val="0"/>
          <w:i w:val="0"/>
          <w:iCs w:val="0"/>
          <w:noProof w:val="0"/>
          <w:color w:val="auto"/>
          <w:sz w:val="25"/>
          <w:szCs w:val="25"/>
          <w:lang w:val="en-US"/>
        </w:rPr>
        <w:t xml:space="preserve"> ☐ Rarely</w:t>
      </w:r>
    </w:p>
    <w:p xmlns:wp14="http://schemas.microsoft.com/office/word/2010/wordml" w:rsidP="6BE16009" wp14:paraId="0D8827D0" wp14:textId="5047E036">
      <w:pPr>
        <w:spacing w:line="240" w:lineRule="auto"/>
        <w:rPr>
          <w:rFonts w:ascii="Arial Nova" w:hAnsi="Arial Nova" w:eastAsia="Arial Nova" w:cs="Arial Nova"/>
          <w:b w:val="0"/>
          <w:bCs w:val="0"/>
          <w:i w:val="0"/>
          <w:iCs w:val="0"/>
          <w:color w:val="auto" w:themeColor="text1" w:themeTint="FF" w:themeShade="FF"/>
          <w:sz w:val="25"/>
          <w:szCs w:val="25"/>
        </w:rPr>
      </w:pPr>
    </w:p>
    <w:p xmlns:wp14="http://schemas.microsoft.com/office/word/2010/wordml" w:rsidP="6BE16009" wp14:paraId="617C1846" wp14:textId="578C01C0">
      <w:pPr>
        <w:pStyle w:val="Heading2"/>
        <w:spacing w:before="299" w:beforeAutospacing="off" w:after="299" w:afterAutospacing="off" w:line="240" w:lineRule="auto"/>
        <w:rPr>
          <w:rFonts w:ascii="Arial Nova" w:hAnsi="Arial Nova" w:eastAsia="Arial Nova" w:cs="Arial Nova"/>
          <w:b w:val="0"/>
          <w:bCs w:val="0"/>
          <w:i w:val="0"/>
          <w:iCs w:val="0"/>
          <w:noProof w:val="0"/>
          <w:color w:val="auto" w:themeColor="text1" w:themeTint="FF" w:themeShade="FF"/>
          <w:sz w:val="25"/>
          <w:szCs w:val="25"/>
          <w:lang w:val="en-US"/>
        </w:rPr>
      </w:pPr>
      <w:r w:rsidRPr="6BE16009" w:rsidR="2CC682D0">
        <w:rPr>
          <w:rFonts w:ascii="Arial Nova" w:hAnsi="Arial Nova" w:eastAsia="Arial Nova" w:cs="Arial Nova"/>
          <w:b w:val="0"/>
          <w:bCs w:val="0"/>
          <w:i w:val="0"/>
          <w:iCs w:val="0"/>
          <w:noProof w:val="0"/>
          <w:color w:val="auto"/>
          <w:sz w:val="25"/>
          <w:szCs w:val="25"/>
          <w:lang w:val="en-US"/>
        </w:rPr>
        <w:t>Section C: Awareness and Usage of Cloud Kitchens</w:t>
      </w:r>
    </w:p>
    <w:p xmlns:wp14="http://schemas.microsoft.com/office/word/2010/wordml" w:rsidP="6BE16009" wp14:paraId="5917C88A" wp14:textId="328AEF2A">
      <w:pPr>
        <w:pStyle w:val="ListParagraph"/>
        <w:numPr>
          <w:ilvl w:val="0"/>
          <w:numId w:val="10"/>
        </w:numPr>
        <w:spacing w:before="240" w:beforeAutospacing="off" w:after="240" w:afterAutospacing="off" w:line="240" w:lineRule="auto"/>
        <w:rPr>
          <w:rFonts w:ascii="Arial Nova" w:hAnsi="Arial Nova" w:eastAsia="Arial Nova" w:cs="Arial Nova"/>
          <w:b w:val="0"/>
          <w:bCs w:val="0"/>
          <w:i w:val="0"/>
          <w:iCs w:val="0"/>
          <w:noProof w:val="0"/>
          <w:color w:val="auto" w:themeColor="text1" w:themeTint="FF" w:themeShade="FF"/>
          <w:sz w:val="25"/>
          <w:szCs w:val="25"/>
          <w:lang w:val="en-US"/>
        </w:rPr>
      </w:pPr>
      <w:r w:rsidRPr="6BE16009" w:rsidR="2CC682D0">
        <w:rPr>
          <w:rFonts w:ascii="Arial Nova" w:hAnsi="Arial Nova" w:eastAsia="Arial Nova" w:cs="Arial Nova"/>
          <w:b w:val="0"/>
          <w:bCs w:val="0"/>
          <w:i w:val="0"/>
          <w:iCs w:val="0"/>
          <w:noProof w:val="0"/>
          <w:color w:val="auto"/>
          <w:sz w:val="25"/>
          <w:szCs w:val="25"/>
          <w:lang w:val="en-US"/>
        </w:rPr>
        <w:t>Are you aware of cloud kitchens (delivery-only restaurants without dine-in facilities)?</w:t>
      </w:r>
      <w:r>
        <w:br/>
      </w:r>
      <w:r w:rsidRPr="6BE16009" w:rsidR="2CC682D0">
        <w:rPr>
          <w:rFonts w:ascii="Arial Nova" w:hAnsi="Arial Nova" w:eastAsia="Arial Nova" w:cs="Arial Nova"/>
          <w:b w:val="0"/>
          <w:bCs w:val="0"/>
          <w:i w:val="0"/>
          <w:iCs w:val="0"/>
          <w:noProof w:val="0"/>
          <w:color w:val="auto"/>
          <w:sz w:val="25"/>
          <w:szCs w:val="25"/>
          <w:lang w:val="en-US"/>
        </w:rPr>
        <w:t xml:space="preserve"> ☐ Yes</w:t>
      </w:r>
      <w:r>
        <w:br/>
      </w:r>
      <w:r w:rsidRPr="6BE16009" w:rsidR="2CC682D0">
        <w:rPr>
          <w:rFonts w:ascii="Arial Nova" w:hAnsi="Arial Nova" w:eastAsia="Arial Nova" w:cs="Arial Nova"/>
          <w:b w:val="0"/>
          <w:bCs w:val="0"/>
          <w:i w:val="0"/>
          <w:iCs w:val="0"/>
          <w:noProof w:val="0"/>
          <w:color w:val="auto"/>
          <w:sz w:val="25"/>
          <w:szCs w:val="25"/>
          <w:lang w:val="en-US"/>
        </w:rPr>
        <w:t xml:space="preserve"> ☐ No</w:t>
      </w:r>
    </w:p>
    <w:p xmlns:wp14="http://schemas.microsoft.com/office/word/2010/wordml" w:rsidP="6BE16009" wp14:paraId="54B4B751" wp14:textId="3F9CF6FA">
      <w:pPr>
        <w:pStyle w:val="ListParagraph"/>
        <w:numPr>
          <w:ilvl w:val="0"/>
          <w:numId w:val="10"/>
        </w:numPr>
        <w:spacing w:before="240" w:beforeAutospacing="off" w:after="240" w:afterAutospacing="off" w:line="240" w:lineRule="auto"/>
        <w:rPr>
          <w:rFonts w:ascii="Arial Nova" w:hAnsi="Arial Nova" w:eastAsia="Arial Nova" w:cs="Arial Nova"/>
          <w:b w:val="0"/>
          <w:bCs w:val="0"/>
          <w:i w:val="0"/>
          <w:iCs w:val="0"/>
          <w:noProof w:val="0"/>
          <w:color w:val="auto" w:themeColor="text1" w:themeTint="FF" w:themeShade="FF"/>
          <w:sz w:val="25"/>
          <w:szCs w:val="25"/>
          <w:lang w:val="en-US"/>
        </w:rPr>
      </w:pPr>
      <w:r w:rsidRPr="6BE16009" w:rsidR="2CC682D0">
        <w:rPr>
          <w:rFonts w:ascii="Arial Nova" w:hAnsi="Arial Nova" w:eastAsia="Arial Nova" w:cs="Arial Nova"/>
          <w:b w:val="0"/>
          <w:bCs w:val="0"/>
          <w:i w:val="0"/>
          <w:iCs w:val="0"/>
          <w:noProof w:val="0"/>
          <w:color w:val="auto"/>
          <w:sz w:val="25"/>
          <w:szCs w:val="25"/>
          <w:lang w:val="en-US"/>
        </w:rPr>
        <w:t>How often do you order from cloud kitchens?</w:t>
      </w:r>
      <w:r>
        <w:br/>
      </w:r>
      <w:r w:rsidRPr="6BE16009" w:rsidR="2CC682D0">
        <w:rPr>
          <w:rFonts w:ascii="Arial Nova" w:hAnsi="Arial Nova" w:eastAsia="Arial Nova" w:cs="Arial Nova"/>
          <w:b w:val="0"/>
          <w:bCs w:val="0"/>
          <w:i w:val="0"/>
          <w:iCs w:val="0"/>
          <w:noProof w:val="0"/>
          <w:color w:val="auto"/>
          <w:sz w:val="25"/>
          <w:szCs w:val="25"/>
          <w:lang w:val="en-US"/>
        </w:rPr>
        <w:t xml:space="preserve"> ☐ Very frequently</w:t>
      </w:r>
      <w:r>
        <w:br/>
      </w:r>
      <w:r w:rsidRPr="6BE16009" w:rsidR="2CC682D0">
        <w:rPr>
          <w:rFonts w:ascii="Arial Nova" w:hAnsi="Arial Nova" w:eastAsia="Arial Nova" w:cs="Arial Nova"/>
          <w:b w:val="0"/>
          <w:bCs w:val="0"/>
          <w:i w:val="0"/>
          <w:iCs w:val="0"/>
          <w:noProof w:val="0"/>
          <w:color w:val="auto"/>
          <w:sz w:val="25"/>
          <w:szCs w:val="25"/>
          <w:lang w:val="en-US"/>
        </w:rPr>
        <w:t xml:space="preserve"> ☐ Frequently</w:t>
      </w:r>
      <w:r>
        <w:br/>
      </w:r>
      <w:r w:rsidRPr="6BE16009" w:rsidR="2CC682D0">
        <w:rPr>
          <w:rFonts w:ascii="Arial Nova" w:hAnsi="Arial Nova" w:eastAsia="Arial Nova" w:cs="Arial Nova"/>
          <w:b w:val="0"/>
          <w:bCs w:val="0"/>
          <w:i w:val="0"/>
          <w:iCs w:val="0"/>
          <w:noProof w:val="0"/>
          <w:color w:val="auto"/>
          <w:sz w:val="25"/>
          <w:szCs w:val="25"/>
          <w:lang w:val="en-US"/>
        </w:rPr>
        <w:t xml:space="preserve"> ☐ Occasionally</w:t>
      </w:r>
      <w:r>
        <w:br/>
      </w:r>
      <w:r w:rsidRPr="6BE16009" w:rsidR="2CC682D0">
        <w:rPr>
          <w:rFonts w:ascii="Arial Nova" w:hAnsi="Arial Nova" w:eastAsia="Arial Nova" w:cs="Arial Nova"/>
          <w:b w:val="0"/>
          <w:bCs w:val="0"/>
          <w:i w:val="0"/>
          <w:iCs w:val="0"/>
          <w:noProof w:val="0"/>
          <w:color w:val="auto"/>
          <w:sz w:val="25"/>
          <w:szCs w:val="25"/>
          <w:lang w:val="en-US"/>
        </w:rPr>
        <w:t xml:space="preserve"> ☐ Rarely</w:t>
      </w:r>
      <w:r>
        <w:br/>
      </w:r>
      <w:r w:rsidRPr="6BE16009" w:rsidR="2CC682D0">
        <w:rPr>
          <w:rFonts w:ascii="Arial Nova" w:hAnsi="Arial Nova" w:eastAsia="Arial Nova" w:cs="Arial Nova"/>
          <w:b w:val="0"/>
          <w:bCs w:val="0"/>
          <w:i w:val="0"/>
          <w:iCs w:val="0"/>
          <w:noProof w:val="0"/>
          <w:color w:val="auto"/>
          <w:sz w:val="25"/>
          <w:szCs w:val="25"/>
          <w:lang w:val="en-US"/>
        </w:rPr>
        <w:t xml:space="preserve"> ☐ Never</w:t>
      </w:r>
    </w:p>
    <w:p xmlns:wp14="http://schemas.microsoft.com/office/word/2010/wordml" w:rsidP="6BE16009" wp14:paraId="28242B83" wp14:textId="309D264E">
      <w:pPr>
        <w:spacing w:line="240" w:lineRule="auto"/>
        <w:rPr>
          <w:rFonts w:ascii="Arial Nova" w:hAnsi="Arial Nova" w:eastAsia="Arial Nova" w:cs="Arial Nova"/>
          <w:b w:val="0"/>
          <w:bCs w:val="0"/>
          <w:i w:val="0"/>
          <w:iCs w:val="0"/>
          <w:color w:val="auto" w:themeColor="text1" w:themeTint="FF" w:themeShade="FF"/>
          <w:sz w:val="25"/>
          <w:szCs w:val="25"/>
        </w:rPr>
      </w:pPr>
    </w:p>
    <w:p xmlns:wp14="http://schemas.microsoft.com/office/word/2010/wordml" w:rsidP="6BE16009" wp14:paraId="01E64097" wp14:textId="7F6FACCE">
      <w:pPr>
        <w:pStyle w:val="Heading2"/>
        <w:spacing w:before="299" w:beforeAutospacing="off" w:after="299" w:afterAutospacing="off" w:line="240" w:lineRule="auto"/>
        <w:rPr>
          <w:rFonts w:ascii="Arial Nova" w:hAnsi="Arial Nova" w:eastAsia="Arial Nova" w:cs="Arial Nova"/>
          <w:b w:val="0"/>
          <w:bCs w:val="0"/>
          <w:i w:val="0"/>
          <w:iCs w:val="0"/>
          <w:noProof w:val="0"/>
          <w:color w:val="auto" w:themeColor="text1" w:themeTint="FF" w:themeShade="FF"/>
          <w:sz w:val="25"/>
          <w:szCs w:val="25"/>
          <w:lang w:val="en-US"/>
        </w:rPr>
      </w:pPr>
      <w:r w:rsidRPr="6BE16009" w:rsidR="2CC682D0">
        <w:rPr>
          <w:rFonts w:ascii="Arial Nova" w:hAnsi="Arial Nova" w:eastAsia="Arial Nova" w:cs="Arial Nova"/>
          <w:b w:val="0"/>
          <w:bCs w:val="0"/>
          <w:i w:val="0"/>
          <w:iCs w:val="0"/>
          <w:noProof w:val="0"/>
          <w:color w:val="auto"/>
          <w:sz w:val="25"/>
          <w:szCs w:val="25"/>
          <w:lang w:val="en-US"/>
        </w:rPr>
        <w:t xml:space="preserve">Section D: </w:t>
      </w:r>
      <w:r w:rsidRPr="6BE16009" w:rsidR="2CC682D0">
        <w:rPr>
          <w:rFonts w:ascii="Arial Nova" w:hAnsi="Arial Nova" w:eastAsia="Arial Nova" w:cs="Arial Nova"/>
          <w:b w:val="0"/>
          <w:bCs w:val="0"/>
          <w:i w:val="0"/>
          <w:iCs w:val="0"/>
          <w:noProof w:val="0"/>
          <w:color w:val="auto"/>
          <w:sz w:val="25"/>
          <w:szCs w:val="25"/>
          <w:lang w:val="en-US"/>
        </w:rPr>
        <w:t>Perceptions</w:t>
      </w:r>
      <w:r w:rsidRPr="6BE16009" w:rsidR="2CC682D0">
        <w:rPr>
          <w:rFonts w:ascii="Arial Nova" w:hAnsi="Arial Nova" w:eastAsia="Arial Nova" w:cs="Arial Nova"/>
          <w:b w:val="0"/>
          <w:bCs w:val="0"/>
          <w:i w:val="0"/>
          <w:iCs w:val="0"/>
          <w:noProof w:val="0"/>
          <w:color w:val="auto"/>
          <w:sz w:val="25"/>
          <w:szCs w:val="25"/>
          <w:lang w:val="en-US"/>
        </w:rPr>
        <w:t xml:space="preserve"> of Cloud Kitchens</w:t>
      </w:r>
    </w:p>
    <w:p xmlns:wp14="http://schemas.microsoft.com/office/word/2010/wordml" w:rsidP="6BE16009" wp14:paraId="6BA1D73A" wp14:textId="4200D2AD">
      <w:pPr>
        <w:spacing w:before="240" w:beforeAutospacing="off" w:after="240" w:afterAutospacing="off" w:line="240" w:lineRule="auto"/>
        <w:rPr>
          <w:rFonts w:ascii="Arial Nova" w:hAnsi="Arial Nova" w:eastAsia="Arial Nova" w:cs="Arial Nova"/>
          <w:b w:val="0"/>
          <w:bCs w:val="0"/>
          <w:i w:val="0"/>
          <w:iCs w:val="0"/>
          <w:noProof w:val="0"/>
          <w:color w:val="auto" w:themeColor="text1" w:themeTint="FF" w:themeShade="FF"/>
          <w:sz w:val="25"/>
          <w:szCs w:val="25"/>
          <w:lang w:val="en-US"/>
        </w:rPr>
      </w:pPr>
      <w:r w:rsidRPr="6BE16009" w:rsidR="2CC682D0">
        <w:rPr>
          <w:rFonts w:ascii="Arial Nova" w:hAnsi="Arial Nova" w:eastAsia="Arial Nova" w:cs="Arial Nova"/>
          <w:b w:val="0"/>
          <w:bCs w:val="0"/>
          <w:i w:val="0"/>
          <w:iCs w:val="0"/>
          <w:noProof w:val="0"/>
          <w:color w:val="auto"/>
          <w:sz w:val="25"/>
          <w:szCs w:val="25"/>
          <w:lang w:val="en-US"/>
        </w:rPr>
        <w:t xml:space="preserve">Please </w:t>
      </w:r>
      <w:r w:rsidRPr="6BE16009" w:rsidR="2CC682D0">
        <w:rPr>
          <w:rFonts w:ascii="Arial Nova" w:hAnsi="Arial Nova" w:eastAsia="Arial Nova" w:cs="Arial Nova"/>
          <w:b w:val="0"/>
          <w:bCs w:val="0"/>
          <w:i w:val="0"/>
          <w:iCs w:val="0"/>
          <w:noProof w:val="0"/>
          <w:color w:val="auto"/>
          <w:sz w:val="25"/>
          <w:szCs w:val="25"/>
          <w:lang w:val="en-US"/>
        </w:rPr>
        <w:t>indicate</w:t>
      </w:r>
      <w:r w:rsidRPr="6BE16009" w:rsidR="2CC682D0">
        <w:rPr>
          <w:rFonts w:ascii="Arial Nova" w:hAnsi="Arial Nova" w:eastAsia="Arial Nova" w:cs="Arial Nova"/>
          <w:b w:val="0"/>
          <w:bCs w:val="0"/>
          <w:i w:val="0"/>
          <w:iCs w:val="0"/>
          <w:noProof w:val="0"/>
          <w:color w:val="auto"/>
          <w:sz w:val="25"/>
          <w:szCs w:val="25"/>
          <w:lang w:val="en-US"/>
        </w:rPr>
        <w:t xml:space="preserve"> your level of agreement with the fo</w:t>
      </w:r>
      <w:r w:rsidRPr="6BE16009" w:rsidR="7FA3776C">
        <w:rPr>
          <w:rFonts w:ascii="Arial Nova" w:hAnsi="Arial Nova" w:eastAsia="Arial Nova" w:cs="Arial Nova"/>
          <w:b w:val="0"/>
          <w:bCs w:val="0"/>
          <w:i w:val="0"/>
          <w:iCs w:val="0"/>
          <w:noProof w:val="0"/>
          <w:color w:val="auto"/>
          <w:sz w:val="25"/>
          <w:szCs w:val="25"/>
          <w:lang w:val="en-US"/>
        </w:rPr>
        <w:t>e.g.,</w:t>
      </w:r>
      <w:r w:rsidRPr="6BE16009" w:rsidR="2CC682D0">
        <w:rPr>
          <w:rFonts w:ascii="Arial Nova" w:hAnsi="Arial Nova" w:eastAsia="Arial Nova" w:cs="Arial Nova"/>
          <w:b w:val="0"/>
          <w:bCs w:val="0"/>
          <w:i w:val="0"/>
          <w:iCs w:val="0"/>
          <w:noProof w:val="0"/>
          <w:color w:val="auto"/>
          <w:sz w:val="25"/>
          <w:szCs w:val="25"/>
          <w:lang w:val="en-US"/>
        </w:rPr>
        <w:t>ing</w:t>
      </w:r>
      <w:r w:rsidRPr="6BE16009" w:rsidR="2CC682D0">
        <w:rPr>
          <w:rFonts w:ascii="Arial Nova" w:hAnsi="Arial Nova" w:eastAsia="Arial Nova" w:cs="Arial Nova"/>
          <w:b w:val="0"/>
          <w:bCs w:val="0"/>
          <w:i w:val="0"/>
          <w:iCs w:val="0"/>
          <w:noProof w:val="0"/>
          <w:color w:val="auto"/>
          <w:sz w:val="25"/>
          <w:szCs w:val="25"/>
          <w:lang w:val="en-US"/>
        </w:rPr>
        <w:t xml:space="preserve"> statements:</w:t>
      </w:r>
      <w:r>
        <w:br/>
      </w:r>
      <w:r w:rsidRPr="6BE16009" w:rsidR="2CC682D0">
        <w:rPr>
          <w:rFonts w:ascii="Arial Nova" w:hAnsi="Arial Nova" w:eastAsia="Arial Nova" w:cs="Arial Nova"/>
          <w:b w:val="0"/>
          <w:bCs w:val="0"/>
          <w:i w:val="0"/>
          <w:iCs w:val="0"/>
          <w:noProof w:val="0"/>
          <w:color w:val="auto"/>
          <w:sz w:val="25"/>
          <w:szCs w:val="25"/>
          <w:lang w:val="en-US"/>
        </w:rPr>
        <w:t xml:space="preserve"> </w:t>
      </w:r>
      <w:r w:rsidRPr="6BE16009" w:rsidR="2CC682D0">
        <w:rPr>
          <w:rFonts w:ascii="Arial Nova" w:hAnsi="Arial Nova" w:eastAsia="Arial Nova" w:cs="Arial Nova"/>
          <w:b w:val="0"/>
          <w:bCs w:val="0"/>
          <w:i w:val="0"/>
          <w:iCs w:val="0"/>
          <w:noProof w:val="0"/>
          <w:color w:val="auto"/>
          <w:sz w:val="25"/>
          <w:szCs w:val="25"/>
          <w:lang w:val="en-US"/>
        </w:rPr>
        <w:t>(1 = Strongly Disagree, 5 = Strongly Agree)</w:t>
      </w:r>
    </w:p>
    <w:p xmlns:wp14="http://schemas.microsoft.com/office/word/2010/wordml" w:rsidP="6BE16009" wp14:paraId="61F91AE0" wp14:textId="39CC0222">
      <w:pPr>
        <w:pStyle w:val="ListParagraph"/>
        <w:numPr>
          <w:ilvl w:val="0"/>
          <w:numId w:val="11"/>
        </w:numPr>
        <w:spacing w:before="240" w:beforeAutospacing="off" w:after="240" w:afterAutospacing="off" w:line="240" w:lineRule="auto"/>
        <w:rPr>
          <w:rFonts w:ascii="Arial Nova" w:hAnsi="Arial Nova" w:eastAsia="Arial Nova" w:cs="Arial Nova"/>
          <w:b w:val="0"/>
          <w:bCs w:val="0"/>
          <w:i w:val="0"/>
          <w:iCs w:val="0"/>
          <w:noProof w:val="0"/>
          <w:color w:val="auto" w:themeColor="text1" w:themeTint="FF" w:themeShade="FF"/>
          <w:sz w:val="25"/>
          <w:szCs w:val="25"/>
          <w:lang w:val="en-US"/>
        </w:rPr>
      </w:pPr>
      <w:r w:rsidRPr="6BE16009" w:rsidR="2CC682D0">
        <w:rPr>
          <w:rFonts w:ascii="Arial Nova" w:hAnsi="Arial Nova" w:eastAsia="Arial Nova" w:cs="Arial Nova"/>
          <w:b w:val="0"/>
          <w:bCs w:val="0"/>
          <w:i w:val="0"/>
          <w:iCs w:val="0"/>
          <w:noProof w:val="0"/>
          <w:color w:val="auto"/>
          <w:sz w:val="25"/>
          <w:szCs w:val="25"/>
          <w:lang w:val="en-US"/>
        </w:rPr>
        <w:t xml:space="preserve">Cloud kitchens offer </w:t>
      </w:r>
      <w:r w:rsidRPr="6BE16009" w:rsidR="2CC682D0">
        <w:rPr>
          <w:rFonts w:ascii="Arial Nova" w:hAnsi="Arial Nova" w:eastAsia="Arial Nova" w:cs="Arial Nova"/>
          <w:b w:val="0"/>
          <w:bCs w:val="0"/>
          <w:i w:val="0"/>
          <w:iCs w:val="0"/>
          <w:noProof w:val="0"/>
          <w:color w:val="auto"/>
          <w:sz w:val="25"/>
          <w:szCs w:val="25"/>
          <w:lang w:val="en-US"/>
        </w:rPr>
        <w:t>good value</w:t>
      </w:r>
      <w:r w:rsidRPr="6BE16009" w:rsidR="2CC682D0">
        <w:rPr>
          <w:rFonts w:ascii="Arial Nova" w:hAnsi="Arial Nova" w:eastAsia="Arial Nova" w:cs="Arial Nova"/>
          <w:b w:val="0"/>
          <w:bCs w:val="0"/>
          <w:i w:val="0"/>
          <w:iCs w:val="0"/>
          <w:noProof w:val="0"/>
          <w:color w:val="auto"/>
          <w:sz w:val="25"/>
          <w:szCs w:val="25"/>
          <w:lang w:val="en-US"/>
        </w:rPr>
        <w:t xml:space="preserve"> for money.</w:t>
      </w:r>
      <w:r>
        <w:br/>
      </w:r>
      <w:r w:rsidRPr="6BE16009" w:rsidR="2CC682D0">
        <w:rPr>
          <w:rFonts w:ascii="Arial Nova" w:hAnsi="Arial Nova" w:eastAsia="Arial Nova" w:cs="Arial Nova"/>
          <w:b w:val="0"/>
          <w:bCs w:val="0"/>
          <w:i w:val="0"/>
          <w:iCs w:val="0"/>
          <w:noProof w:val="0"/>
          <w:color w:val="auto"/>
          <w:sz w:val="25"/>
          <w:szCs w:val="25"/>
          <w:lang w:val="en-US"/>
        </w:rPr>
        <w:t xml:space="preserve"> 1 ☐ 2 ☐ 3 ☐ 4 ☐ 5 ☐</w:t>
      </w:r>
    </w:p>
    <w:p xmlns:wp14="http://schemas.microsoft.com/office/word/2010/wordml" w:rsidP="6BE16009" wp14:paraId="089EC9BC" wp14:textId="651F1306">
      <w:pPr>
        <w:pStyle w:val="ListParagraph"/>
        <w:numPr>
          <w:ilvl w:val="0"/>
          <w:numId w:val="11"/>
        </w:numPr>
        <w:spacing w:before="240" w:beforeAutospacing="off" w:after="240" w:afterAutospacing="off" w:line="240" w:lineRule="auto"/>
        <w:rPr>
          <w:rFonts w:ascii="Arial Nova" w:hAnsi="Arial Nova" w:eastAsia="Arial Nova" w:cs="Arial Nova"/>
          <w:b w:val="0"/>
          <w:bCs w:val="0"/>
          <w:i w:val="0"/>
          <w:iCs w:val="0"/>
          <w:noProof w:val="0"/>
          <w:color w:val="auto" w:themeColor="text1" w:themeTint="FF" w:themeShade="FF"/>
          <w:sz w:val="25"/>
          <w:szCs w:val="25"/>
          <w:lang w:val="en-US"/>
        </w:rPr>
      </w:pPr>
      <w:r w:rsidRPr="6BE16009" w:rsidR="2CC682D0">
        <w:rPr>
          <w:rFonts w:ascii="Arial Nova" w:hAnsi="Arial Nova" w:eastAsia="Arial Nova" w:cs="Arial Nova"/>
          <w:b w:val="0"/>
          <w:bCs w:val="0"/>
          <w:i w:val="0"/>
          <w:iCs w:val="0"/>
          <w:noProof w:val="0"/>
          <w:color w:val="auto"/>
          <w:sz w:val="25"/>
          <w:szCs w:val="25"/>
          <w:lang w:val="en-US"/>
        </w:rPr>
        <w:t>Cloud ki</w:t>
      </w:r>
      <w:r w:rsidRPr="6BE16009" w:rsidR="2CC682D0">
        <w:rPr>
          <w:rFonts w:ascii="Arial Nova" w:hAnsi="Arial Nova" w:eastAsia="Arial Nova" w:cs="Arial Nova"/>
          <w:b w:val="0"/>
          <w:bCs w:val="0"/>
          <w:i w:val="0"/>
          <w:iCs w:val="0"/>
          <w:noProof w:val="0"/>
          <w:color w:val="auto"/>
          <w:sz w:val="25"/>
          <w:szCs w:val="25"/>
          <w:lang w:val="en-US"/>
        </w:rPr>
        <w:t xml:space="preserve">tchens </w:t>
      </w:r>
      <w:r w:rsidRPr="6BE16009" w:rsidR="2CC682D0">
        <w:rPr>
          <w:rFonts w:ascii="Arial Nova" w:hAnsi="Arial Nova" w:eastAsia="Arial Nova" w:cs="Arial Nova"/>
          <w:b w:val="0"/>
          <w:bCs w:val="0"/>
          <w:i w:val="0"/>
          <w:iCs w:val="0"/>
          <w:noProof w:val="0"/>
          <w:color w:val="auto"/>
          <w:sz w:val="25"/>
          <w:szCs w:val="25"/>
          <w:lang w:val="en-US"/>
        </w:rPr>
        <w:t>provide</w:t>
      </w:r>
      <w:r w:rsidRPr="6BE16009" w:rsidR="2CC682D0">
        <w:rPr>
          <w:rFonts w:ascii="Arial Nova" w:hAnsi="Arial Nova" w:eastAsia="Arial Nova" w:cs="Arial Nova"/>
          <w:b w:val="0"/>
          <w:bCs w:val="0"/>
          <w:i w:val="0"/>
          <w:iCs w:val="0"/>
          <w:noProof w:val="0"/>
          <w:color w:val="auto"/>
          <w:sz w:val="25"/>
          <w:szCs w:val="25"/>
          <w:lang w:val="en-US"/>
        </w:rPr>
        <w:t xml:space="preserve"> convenient food options.</w:t>
      </w:r>
      <w:r>
        <w:br/>
      </w:r>
      <w:r w:rsidRPr="6BE16009" w:rsidR="2CC682D0">
        <w:rPr>
          <w:rFonts w:ascii="Arial Nova" w:hAnsi="Arial Nova" w:eastAsia="Arial Nova" w:cs="Arial Nova"/>
          <w:b w:val="0"/>
          <w:bCs w:val="0"/>
          <w:i w:val="0"/>
          <w:iCs w:val="0"/>
          <w:noProof w:val="0"/>
          <w:color w:val="auto"/>
          <w:sz w:val="25"/>
          <w:szCs w:val="25"/>
          <w:lang w:val="en-US"/>
        </w:rPr>
        <w:t xml:space="preserve"> 1 ☐ 2 ☐ 3 ☐ 4 ☐ 5 ☐</w:t>
      </w:r>
    </w:p>
    <w:p xmlns:wp14="http://schemas.microsoft.com/office/word/2010/wordml" w:rsidP="6BE16009" wp14:paraId="247DDFF7" wp14:textId="795F21F7">
      <w:pPr>
        <w:pStyle w:val="ListParagraph"/>
        <w:numPr>
          <w:ilvl w:val="0"/>
          <w:numId w:val="11"/>
        </w:numPr>
        <w:spacing w:before="240" w:beforeAutospacing="off" w:after="240" w:afterAutospacing="off" w:line="240" w:lineRule="auto"/>
        <w:rPr>
          <w:rFonts w:ascii="Arial Nova" w:hAnsi="Arial Nova" w:eastAsia="Arial Nova" w:cs="Arial Nova"/>
          <w:b w:val="0"/>
          <w:bCs w:val="0"/>
          <w:i w:val="0"/>
          <w:iCs w:val="0"/>
          <w:noProof w:val="0"/>
          <w:color w:val="auto" w:themeColor="text1" w:themeTint="FF" w:themeShade="FF"/>
          <w:sz w:val="25"/>
          <w:szCs w:val="25"/>
          <w:lang w:val="en-US"/>
        </w:rPr>
      </w:pPr>
      <w:r w:rsidRPr="6BE16009" w:rsidR="2CC682D0">
        <w:rPr>
          <w:rFonts w:ascii="Arial Nova" w:hAnsi="Arial Nova" w:eastAsia="Arial Nova" w:cs="Arial Nova"/>
          <w:b w:val="0"/>
          <w:bCs w:val="0"/>
          <w:i w:val="0"/>
          <w:iCs w:val="0"/>
          <w:noProof w:val="0"/>
          <w:color w:val="auto"/>
          <w:sz w:val="25"/>
          <w:szCs w:val="25"/>
          <w:lang w:val="en-US"/>
        </w:rPr>
        <w:t>The quality of food from cloud kitchens is consistent.</w:t>
      </w:r>
      <w:r>
        <w:br/>
      </w:r>
      <w:r w:rsidRPr="6BE16009" w:rsidR="2CC682D0">
        <w:rPr>
          <w:rFonts w:ascii="Arial Nova" w:hAnsi="Arial Nova" w:eastAsia="Arial Nova" w:cs="Arial Nova"/>
          <w:b w:val="0"/>
          <w:bCs w:val="0"/>
          <w:i w:val="0"/>
          <w:iCs w:val="0"/>
          <w:noProof w:val="0"/>
          <w:color w:val="auto"/>
          <w:sz w:val="25"/>
          <w:szCs w:val="25"/>
          <w:lang w:val="en-US"/>
        </w:rPr>
        <w:t xml:space="preserve"> 1 ☐ 2 ☐ 3 ☐ 4 ☐ 5 ☐</w:t>
      </w:r>
    </w:p>
    <w:p xmlns:wp14="http://schemas.microsoft.com/office/word/2010/wordml" w:rsidP="6BE16009" wp14:paraId="28381ABD" wp14:textId="49670FF2">
      <w:pPr>
        <w:pStyle w:val="ListParagraph"/>
        <w:numPr>
          <w:ilvl w:val="0"/>
          <w:numId w:val="11"/>
        </w:numPr>
        <w:spacing w:before="240" w:beforeAutospacing="off" w:after="240" w:afterAutospacing="off" w:line="240" w:lineRule="auto"/>
        <w:rPr>
          <w:rFonts w:ascii="Arial Nova" w:hAnsi="Arial Nova" w:eastAsia="Arial Nova" w:cs="Arial Nova"/>
          <w:b w:val="0"/>
          <w:bCs w:val="0"/>
          <w:i w:val="0"/>
          <w:iCs w:val="0"/>
          <w:noProof w:val="0"/>
          <w:color w:val="auto" w:themeColor="text1" w:themeTint="FF" w:themeShade="FF"/>
          <w:sz w:val="25"/>
          <w:szCs w:val="25"/>
          <w:lang w:val="en-US"/>
        </w:rPr>
      </w:pPr>
      <w:r w:rsidRPr="6BE16009" w:rsidR="2CC682D0">
        <w:rPr>
          <w:rFonts w:ascii="Arial Nova" w:hAnsi="Arial Nova" w:eastAsia="Arial Nova" w:cs="Arial Nova"/>
          <w:b w:val="0"/>
          <w:bCs w:val="0"/>
          <w:i w:val="0"/>
          <w:iCs w:val="0"/>
          <w:noProof w:val="0"/>
          <w:color w:val="auto"/>
          <w:sz w:val="25"/>
          <w:szCs w:val="25"/>
          <w:lang w:val="en-US"/>
        </w:rPr>
        <w:t>I trust cloud kitchens listed on food delivery platforms.</w:t>
      </w:r>
      <w:r>
        <w:br/>
      </w:r>
      <w:r w:rsidRPr="6BE16009" w:rsidR="2CC682D0">
        <w:rPr>
          <w:rFonts w:ascii="Arial Nova" w:hAnsi="Arial Nova" w:eastAsia="Arial Nova" w:cs="Arial Nova"/>
          <w:b w:val="0"/>
          <w:bCs w:val="0"/>
          <w:i w:val="0"/>
          <w:iCs w:val="0"/>
          <w:noProof w:val="0"/>
          <w:color w:val="auto"/>
          <w:sz w:val="25"/>
          <w:szCs w:val="25"/>
          <w:lang w:val="en-US"/>
        </w:rPr>
        <w:t xml:space="preserve"> 1 ☐ 2 ☐ 3 ☐ 4 ☐ 5 ☐</w:t>
      </w:r>
    </w:p>
    <w:p xmlns:wp14="http://schemas.microsoft.com/office/word/2010/wordml" w:rsidP="6BE16009" wp14:paraId="736DD5F7" wp14:textId="529B35DD">
      <w:pPr>
        <w:pStyle w:val="ListParagraph"/>
        <w:numPr>
          <w:ilvl w:val="0"/>
          <w:numId w:val="11"/>
        </w:numPr>
        <w:spacing w:before="240" w:beforeAutospacing="off" w:after="240" w:afterAutospacing="off" w:line="240" w:lineRule="auto"/>
        <w:rPr>
          <w:rFonts w:ascii="Arial Nova" w:hAnsi="Arial Nova" w:eastAsia="Arial Nova" w:cs="Arial Nova"/>
          <w:b w:val="0"/>
          <w:bCs w:val="0"/>
          <w:i w:val="0"/>
          <w:iCs w:val="0"/>
          <w:noProof w:val="0"/>
          <w:color w:val="auto" w:themeColor="text1" w:themeTint="FF" w:themeShade="FF"/>
          <w:sz w:val="25"/>
          <w:szCs w:val="25"/>
          <w:lang w:val="en-US"/>
        </w:rPr>
      </w:pPr>
      <w:r w:rsidRPr="6BE16009" w:rsidR="2CC682D0">
        <w:rPr>
          <w:rFonts w:ascii="Arial Nova" w:hAnsi="Arial Nova" w:eastAsia="Arial Nova" w:cs="Arial Nova"/>
          <w:b w:val="0"/>
          <w:bCs w:val="0"/>
          <w:i w:val="0"/>
          <w:iCs w:val="0"/>
          <w:noProof w:val="0"/>
          <w:color w:val="auto"/>
          <w:sz w:val="25"/>
          <w:szCs w:val="25"/>
          <w:lang w:val="en-US"/>
        </w:rPr>
        <w:t>I am satisfied with delivery speed when ordering from cloud kitchens.</w:t>
      </w:r>
      <w:r>
        <w:br/>
      </w:r>
      <w:r w:rsidRPr="6BE16009" w:rsidR="2CC682D0">
        <w:rPr>
          <w:rFonts w:ascii="Arial Nova" w:hAnsi="Arial Nova" w:eastAsia="Arial Nova" w:cs="Arial Nova"/>
          <w:b w:val="0"/>
          <w:bCs w:val="0"/>
          <w:i w:val="0"/>
          <w:iCs w:val="0"/>
          <w:noProof w:val="0"/>
          <w:color w:val="auto"/>
          <w:sz w:val="25"/>
          <w:szCs w:val="25"/>
          <w:lang w:val="en-US"/>
        </w:rPr>
        <w:t xml:space="preserve"> 1 ☐ 2 ☐ 3 ☐ 4 ☐ 5 ☐</w:t>
      </w:r>
    </w:p>
    <w:p xmlns:wp14="http://schemas.microsoft.com/office/word/2010/wordml" w:rsidP="6BE16009" wp14:paraId="66B19350" wp14:textId="320D420C">
      <w:pPr>
        <w:spacing w:line="240" w:lineRule="auto"/>
        <w:rPr>
          <w:rFonts w:ascii="Arial Nova" w:hAnsi="Arial Nova" w:eastAsia="Arial Nova" w:cs="Arial Nova"/>
          <w:b w:val="0"/>
          <w:bCs w:val="0"/>
          <w:i w:val="0"/>
          <w:iCs w:val="0"/>
          <w:color w:val="auto" w:themeColor="text1" w:themeTint="FF" w:themeShade="FF"/>
          <w:sz w:val="25"/>
          <w:szCs w:val="25"/>
        </w:rPr>
      </w:pPr>
    </w:p>
    <w:p xmlns:wp14="http://schemas.microsoft.com/office/word/2010/wordml" w:rsidP="6BE16009" wp14:paraId="2FC012EA" wp14:textId="13DD35DB">
      <w:pPr>
        <w:pStyle w:val="Heading2"/>
        <w:spacing w:before="299" w:beforeAutospacing="off" w:after="299" w:afterAutospacing="off" w:line="240" w:lineRule="auto"/>
        <w:rPr>
          <w:rFonts w:ascii="Arial Nova" w:hAnsi="Arial Nova" w:eastAsia="Arial Nova" w:cs="Arial Nova"/>
          <w:b w:val="0"/>
          <w:bCs w:val="0"/>
          <w:i w:val="0"/>
          <w:iCs w:val="0"/>
          <w:noProof w:val="0"/>
          <w:color w:val="auto" w:themeColor="text1" w:themeTint="FF" w:themeShade="FF"/>
          <w:sz w:val="25"/>
          <w:szCs w:val="25"/>
          <w:lang w:val="en-US"/>
        </w:rPr>
      </w:pPr>
      <w:r w:rsidRPr="6BE16009" w:rsidR="2CC682D0">
        <w:rPr>
          <w:rFonts w:ascii="Arial Nova" w:hAnsi="Arial Nova" w:eastAsia="Arial Nova" w:cs="Arial Nova"/>
          <w:b w:val="0"/>
          <w:bCs w:val="0"/>
          <w:i w:val="0"/>
          <w:iCs w:val="0"/>
          <w:noProof w:val="0"/>
          <w:color w:val="auto"/>
          <w:sz w:val="25"/>
          <w:szCs w:val="25"/>
          <w:lang w:val="en-US"/>
        </w:rPr>
        <w:t xml:space="preserve">Section E: Platform Influence on Ordering </w:t>
      </w:r>
      <w:r w:rsidRPr="6BE16009" w:rsidR="2CC682D0">
        <w:rPr>
          <w:rFonts w:ascii="Arial Nova" w:hAnsi="Arial Nova" w:eastAsia="Arial Nova" w:cs="Arial Nova"/>
          <w:b w:val="0"/>
          <w:bCs w:val="0"/>
          <w:i w:val="0"/>
          <w:iCs w:val="0"/>
          <w:noProof w:val="0"/>
          <w:color w:val="auto"/>
          <w:sz w:val="25"/>
          <w:szCs w:val="25"/>
          <w:lang w:val="en-US"/>
        </w:rPr>
        <w:t>Behaviour</w:t>
      </w:r>
    </w:p>
    <w:p xmlns:wp14="http://schemas.microsoft.com/office/word/2010/wordml" w:rsidP="6BE16009" wp14:paraId="560477B4" wp14:textId="714F465B">
      <w:pPr>
        <w:pStyle w:val="ListParagraph"/>
        <w:numPr>
          <w:ilvl w:val="0"/>
          <w:numId w:val="12"/>
        </w:numPr>
        <w:spacing w:before="240" w:beforeAutospacing="off" w:after="240" w:afterAutospacing="off" w:line="240" w:lineRule="auto"/>
        <w:rPr>
          <w:rFonts w:ascii="Arial Nova" w:hAnsi="Arial Nova" w:eastAsia="Arial Nova" w:cs="Arial Nova"/>
          <w:b w:val="0"/>
          <w:bCs w:val="0"/>
          <w:i w:val="0"/>
          <w:iCs w:val="0"/>
          <w:noProof w:val="0"/>
          <w:color w:val="auto" w:themeColor="text1" w:themeTint="FF" w:themeShade="FF"/>
          <w:sz w:val="25"/>
          <w:szCs w:val="25"/>
          <w:lang w:val="en-US"/>
        </w:rPr>
      </w:pPr>
      <w:r w:rsidRPr="6BE16009" w:rsidR="2CC682D0">
        <w:rPr>
          <w:rFonts w:ascii="Arial Nova" w:hAnsi="Arial Nova" w:eastAsia="Arial Nova" w:cs="Arial Nova"/>
          <w:b w:val="0"/>
          <w:bCs w:val="0"/>
          <w:i w:val="0"/>
          <w:iCs w:val="0"/>
          <w:noProof w:val="0"/>
          <w:color w:val="auto"/>
          <w:sz w:val="25"/>
          <w:szCs w:val="25"/>
          <w:lang w:val="en-US"/>
        </w:rPr>
        <w:t>Ratings and reviews influence my decision to order food.</w:t>
      </w:r>
      <w:r>
        <w:br/>
      </w:r>
      <w:r w:rsidRPr="6BE16009" w:rsidR="2CC682D0">
        <w:rPr>
          <w:rFonts w:ascii="Arial Nova" w:hAnsi="Arial Nova" w:eastAsia="Arial Nova" w:cs="Arial Nova"/>
          <w:b w:val="0"/>
          <w:bCs w:val="0"/>
          <w:i w:val="0"/>
          <w:iCs w:val="0"/>
          <w:noProof w:val="0"/>
          <w:color w:val="auto"/>
          <w:sz w:val="25"/>
          <w:szCs w:val="25"/>
          <w:lang w:val="en-US"/>
        </w:rPr>
        <w:t xml:space="preserve"> 1 ☐ 2 ☐ 3 ☐ 4 ☐ 5 ☐</w:t>
      </w:r>
    </w:p>
    <w:p xmlns:wp14="http://schemas.microsoft.com/office/word/2010/wordml" w:rsidP="6BE16009" wp14:paraId="76F553AA" wp14:textId="5E6DC70F">
      <w:pPr>
        <w:pStyle w:val="ListParagraph"/>
        <w:numPr>
          <w:ilvl w:val="0"/>
          <w:numId w:val="12"/>
        </w:numPr>
        <w:spacing w:before="240" w:beforeAutospacing="off" w:after="240" w:afterAutospacing="off" w:line="240" w:lineRule="auto"/>
        <w:rPr>
          <w:rFonts w:ascii="Arial Nova" w:hAnsi="Arial Nova" w:eastAsia="Arial Nova" w:cs="Arial Nova"/>
          <w:b w:val="0"/>
          <w:bCs w:val="0"/>
          <w:i w:val="0"/>
          <w:iCs w:val="0"/>
          <w:noProof w:val="0"/>
          <w:color w:val="auto" w:themeColor="text1" w:themeTint="FF" w:themeShade="FF"/>
          <w:sz w:val="25"/>
          <w:szCs w:val="25"/>
          <w:lang w:val="en-US"/>
        </w:rPr>
      </w:pPr>
      <w:r w:rsidRPr="6BE16009" w:rsidR="2CC682D0">
        <w:rPr>
          <w:rFonts w:ascii="Arial Nova" w:hAnsi="Arial Nova" w:eastAsia="Arial Nova" w:cs="Arial Nova"/>
          <w:b w:val="0"/>
          <w:bCs w:val="0"/>
          <w:i w:val="0"/>
          <w:iCs w:val="0"/>
          <w:noProof w:val="0"/>
          <w:color w:val="auto"/>
          <w:sz w:val="25"/>
          <w:szCs w:val="25"/>
          <w:lang w:val="en-US"/>
        </w:rPr>
        <w:t xml:space="preserve">Discounts and promotions affect my choice of </w:t>
      </w:r>
      <w:r w:rsidRPr="6BE16009" w:rsidR="5B759780">
        <w:rPr>
          <w:rFonts w:ascii="Arial Nova" w:hAnsi="Arial Nova" w:eastAsia="Arial Nova" w:cs="Arial Nova"/>
          <w:b w:val="0"/>
          <w:bCs w:val="0"/>
          <w:i w:val="0"/>
          <w:iCs w:val="0"/>
          <w:noProof w:val="0"/>
          <w:color w:val="auto"/>
          <w:sz w:val="25"/>
          <w:szCs w:val="25"/>
          <w:lang w:val="en-US"/>
        </w:rPr>
        <w:t>restaurants</w:t>
      </w:r>
      <w:r w:rsidRPr="6BE16009" w:rsidR="2CC682D0">
        <w:rPr>
          <w:rFonts w:ascii="Arial Nova" w:hAnsi="Arial Nova" w:eastAsia="Arial Nova" w:cs="Arial Nova"/>
          <w:b w:val="0"/>
          <w:bCs w:val="0"/>
          <w:i w:val="0"/>
          <w:iCs w:val="0"/>
          <w:noProof w:val="0"/>
          <w:color w:val="auto"/>
          <w:sz w:val="25"/>
          <w:szCs w:val="25"/>
          <w:lang w:val="en-US"/>
        </w:rPr>
        <w:t>.</w:t>
      </w:r>
      <w:r>
        <w:br/>
      </w:r>
      <w:r w:rsidRPr="6BE16009" w:rsidR="2CC682D0">
        <w:rPr>
          <w:rFonts w:ascii="Arial Nova" w:hAnsi="Arial Nova" w:eastAsia="Arial Nova" w:cs="Arial Nova"/>
          <w:b w:val="0"/>
          <w:bCs w:val="0"/>
          <w:i w:val="0"/>
          <w:iCs w:val="0"/>
          <w:noProof w:val="0"/>
          <w:color w:val="auto"/>
          <w:sz w:val="25"/>
          <w:szCs w:val="25"/>
          <w:lang w:val="en-US"/>
        </w:rPr>
        <w:t xml:space="preserve"> 1 ☐ 2 ☐ 3 ☐ 4 ☐ 5 ☐</w:t>
      </w:r>
    </w:p>
    <w:p xmlns:wp14="http://schemas.microsoft.com/office/word/2010/wordml" w:rsidP="6BE16009" wp14:paraId="3393CA4A" wp14:textId="2E160906">
      <w:pPr>
        <w:pStyle w:val="ListParagraph"/>
        <w:numPr>
          <w:ilvl w:val="0"/>
          <w:numId w:val="12"/>
        </w:numPr>
        <w:spacing w:before="240" w:beforeAutospacing="off" w:after="240" w:afterAutospacing="off" w:line="240" w:lineRule="auto"/>
        <w:rPr>
          <w:rFonts w:ascii="Arial Nova" w:hAnsi="Arial Nova" w:eastAsia="Arial Nova" w:cs="Arial Nova"/>
          <w:b w:val="0"/>
          <w:bCs w:val="0"/>
          <w:i w:val="0"/>
          <w:iCs w:val="0"/>
          <w:noProof w:val="0"/>
          <w:color w:val="auto" w:themeColor="text1" w:themeTint="FF" w:themeShade="FF"/>
          <w:sz w:val="25"/>
          <w:szCs w:val="25"/>
          <w:lang w:val="en-US"/>
        </w:rPr>
      </w:pPr>
      <w:r w:rsidRPr="6BE16009" w:rsidR="2CC682D0">
        <w:rPr>
          <w:rFonts w:ascii="Arial Nova" w:hAnsi="Arial Nova" w:eastAsia="Arial Nova" w:cs="Arial Nova"/>
          <w:b w:val="0"/>
          <w:bCs w:val="0"/>
          <w:i w:val="0"/>
          <w:iCs w:val="0"/>
          <w:noProof w:val="0"/>
          <w:color w:val="auto"/>
          <w:sz w:val="25"/>
          <w:szCs w:val="25"/>
          <w:lang w:val="en-US"/>
        </w:rPr>
        <w:t>I usually order from restaurants that appear at the top of the app listing.</w:t>
      </w:r>
      <w:r>
        <w:br/>
      </w:r>
      <w:r w:rsidRPr="6BE16009" w:rsidR="2CC682D0">
        <w:rPr>
          <w:rFonts w:ascii="Arial Nova" w:hAnsi="Arial Nova" w:eastAsia="Arial Nova" w:cs="Arial Nova"/>
          <w:b w:val="0"/>
          <w:bCs w:val="0"/>
          <w:i w:val="0"/>
          <w:iCs w:val="0"/>
          <w:noProof w:val="0"/>
          <w:color w:val="auto"/>
          <w:sz w:val="25"/>
          <w:szCs w:val="25"/>
          <w:lang w:val="en-US"/>
        </w:rPr>
        <w:t xml:space="preserve"> 1 ☐ 2 ☐ 3 ☐ 4 ☐ 5 ☐</w:t>
      </w:r>
    </w:p>
    <w:p xmlns:wp14="http://schemas.microsoft.com/office/word/2010/wordml" w:rsidP="6BE16009" wp14:paraId="19C91065" wp14:textId="18D2477A">
      <w:pPr>
        <w:pStyle w:val="ListParagraph"/>
        <w:numPr>
          <w:ilvl w:val="0"/>
          <w:numId w:val="12"/>
        </w:numPr>
        <w:spacing w:before="240" w:beforeAutospacing="off" w:after="240" w:afterAutospacing="off" w:line="240" w:lineRule="auto"/>
        <w:rPr>
          <w:rFonts w:ascii="Arial Nova" w:hAnsi="Arial Nova" w:eastAsia="Arial Nova" w:cs="Arial Nova"/>
          <w:b w:val="0"/>
          <w:bCs w:val="0"/>
          <w:i w:val="0"/>
          <w:iCs w:val="0"/>
          <w:noProof w:val="0"/>
          <w:color w:val="auto" w:themeColor="text1" w:themeTint="FF" w:themeShade="FF"/>
          <w:sz w:val="25"/>
          <w:szCs w:val="25"/>
          <w:lang w:val="en-US"/>
        </w:rPr>
      </w:pPr>
      <w:r w:rsidRPr="6BE16009" w:rsidR="2CC682D0">
        <w:rPr>
          <w:rFonts w:ascii="Arial Nova" w:hAnsi="Arial Nova" w:eastAsia="Arial Nova" w:cs="Arial Nova"/>
          <w:b w:val="0"/>
          <w:bCs w:val="0"/>
          <w:i w:val="0"/>
          <w:iCs w:val="0"/>
          <w:noProof w:val="0"/>
          <w:color w:val="auto"/>
          <w:sz w:val="25"/>
          <w:szCs w:val="25"/>
          <w:lang w:val="en-US"/>
        </w:rPr>
        <w:t xml:space="preserve">I trust food delivery platforms to recommend </w:t>
      </w:r>
      <w:r w:rsidRPr="6BE16009" w:rsidR="2CC682D0">
        <w:rPr>
          <w:rFonts w:ascii="Arial Nova" w:hAnsi="Arial Nova" w:eastAsia="Arial Nova" w:cs="Arial Nova"/>
          <w:b w:val="0"/>
          <w:bCs w:val="0"/>
          <w:i w:val="0"/>
          <w:iCs w:val="0"/>
          <w:noProof w:val="0"/>
          <w:color w:val="auto"/>
          <w:sz w:val="25"/>
          <w:szCs w:val="25"/>
          <w:lang w:val="en-US"/>
        </w:rPr>
        <w:t>good food</w:t>
      </w:r>
      <w:r w:rsidRPr="6BE16009" w:rsidR="2CC682D0">
        <w:rPr>
          <w:rFonts w:ascii="Arial Nova" w:hAnsi="Arial Nova" w:eastAsia="Arial Nova" w:cs="Arial Nova"/>
          <w:b w:val="0"/>
          <w:bCs w:val="0"/>
          <w:i w:val="0"/>
          <w:iCs w:val="0"/>
          <w:noProof w:val="0"/>
          <w:color w:val="auto"/>
          <w:sz w:val="25"/>
          <w:szCs w:val="25"/>
          <w:lang w:val="en-US"/>
        </w:rPr>
        <w:t xml:space="preserve"> options.</w:t>
      </w:r>
      <w:r>
        <w:br/>
      </w:r>
      <w:r w:rsidRPr="6BE16009" w:rsidR="2CC682D0">
        <w:rPr>
          <w:rFonts w:ascii="Arial Nova" w:hAnsi="Arial Nova" w:eastAsia="Arial Nova" w:cs="Arial Nova"/>
          <w:b w:val="0"/>
          <w:bCs w:val="0"/>
          <w:i w:val="0"/>
          <w:iCs w:val="0"/>
          <w:noProof w:val="0"/>
          <w:color w:val="auto"/>
          <w:sz w:val="25"/>
          <w:szCs w:val="25"/>
          <w:lang w:val="en-US"/>
        </w:rPr>
        <w:t xml:space="preserve"> 1 ☐ 2 ☐ 3 ☐ 4 ☐ 5 ☐</w:t>
      </w:r>
    </w:p>
    <w:p xmlns:wp14="http://schemas.microsoft.com/office/word/2010/wordml" w:rsidP="6BE16009" wp14:paraId="41A472A4" wp14:textId="33F869D5">
      <w:pPr>
        <w:spacing w:line="240" w:lineRule="auto"/>
        <w:rPr>
          <w:rFonts w:ascii="Arial Nova" w:hAnsi="Arial Nova" w:eastAsia="Arial Nova" w:cs="Arial Nova"/>
          <w:b w:val="0"/>
          <w:bCs w:val="0"/>
          <w:i w:val="0"/>
          <w:iCs w:val="0"/>
          <w:color w:val="auto" w:themeColor="text1" w:themeTint="FF" w:themeShade="FF"/>
          <w:sz w:val="25"/>
          <w:szCs w:val="25"/>
        </w:rPr>
      </w:pPr>
    </w:p>
    <w:p xmlns:wp14="http://schemas.microsoft.com/office/word/2010/wordml" w:rsidP="6BE16009" wp14:paraId="0E6B30D7" wp14:textId="28DD4290">
      <w:pPr>
        <w:pStyle w:val="Heading2"/>
        <w:spacing w:before="299" w:beforeAutospacing="off" w:after="299" w:afterAutospacing="off" w:line="240" w:lineRule="auto"/>
        <w:rPr>
          <w:rFonts w:ascii="Arial Nova" w:hAnsi="Arial Nova" w:eastAsia="Arial Nova" w:cs="Arial Nova"/>
          <w:b w:val="0"/>
          <w:bCs w:val="0"/>
          <w:i w:val="0"/>
          <w:iCs w:val="0"/>
          <w:noProof w:val="0"/>
          <w:color w:val="auto" w:themeColor="text1" w:themeTint="FF" w:themeShade="FF"/>
          <w:sz w:val="25"/>
          <w:szCs w:val="25"/>
          <w:lang w:val="en-US"/>
        </w:rPr>
      </w:pPr>
      <w:r w:rsidRPr="6BE16009" w:rsidR="2CC682D0">
        <w:rPr>
          <w:rFonts w:ascii="Arial Nova" w:hAnsi="Arial Nova" w:eastAsia="Arial Nova" w:cs="Arial Nova"/>
          <w:b w:val="0"/>
          <w:bCs w:val="0"/>
          <w:i w:val="0"/>
          <w:iCs w:val="0"/>
          <w:noProof w:val="0"/>
          <w:color w:val="auto"/>
          <w:sz w:val="25"/>
          <w:szCs w:val="25"/>
          <w:lang w:val="en-US"/>
        </w:rPr>
        <w:t>Section F: Re-ordering and Loyalty</w:t>
      </w:r>
    </w:p>
    <w:p xmlns:wp14="http://schemas.microsoft.com/office/word/2010/wordml" w:rsidP="6BE16009" wp14:paraId="1E280BF1" wp14:textId="2FA2950A">
      <w:pPr>
        <w:pStyle w:val="ListParagraph"/>
        <w:numPr>
          <w:ilvl w:val="0"/>
          <w:numId w:val="13"/>
        </w:numPr>
        <w:spacing w:before="240" w:beforeAutospacing="off" w:after="240" w:afterAutospacing="off" w:line="240" w:lineRule="auto"/>
        <w:rPr>
          <w:rFonts w:ascii="Arial Nova" w:hAnsi="Arial Nova" w:eastAsia="Arial Nova" w:cs="Arial Nova"/>
          <w:b w:val="0"/>
          <w:bCs w:val="0"/>
          <w:i w:val="0"/>
          <w:iCs w:val="0"/>
          <w:noProof w:val="0"/>
          <w:color w:val="auto" w:themeColor="text1" w:themeTint="FF" w:themeShade="FF"/>
          <w:sz w:val="25"/>
          <w:szCs w:val="25"/>
          <w:lang w:val="en-US"/>
        </w:rPr>
      </w:pPr>
      <w:r w:rsidRPr="6BE16009" w:rsidR="2CC682D0">
        <w:rPr>
          <w:rFonts w:ascii="Arial Nova" w:hAnsi="Arial Nova" w:eastAsia="Arial Nova" w:cs="Arial Nova"/>
          <w:b w:val="0"/>
          <w:bCs w:val="0"/>
          <w:i w:val="0"/>
          <w:iCs w:val="0"/>
          <w:noProof w:val="0"/>
          <w:color w:val="auto"/>
          <w:sz w:val="25"/>
          <w:szCs w:val="25"/>
          <w:lang w:val="en-US"/>
        </w:rPr>
        <w:t xml:space="preserve">I am likely to reorder from a cloud kitchen if I </w:t>
      </w:r>
      <w:r w:rsidRPr="6BE16009" w:rsidR="1AEC6E0D">
        <w:rPr>
          <w:rFonts w:ascii="Arial Nova" w:hAnsi="Arial Nova" w:eastAsia="Arial Nova" w:cs="Arial Nova"/>
          <w:b w:val="0"/>
          <w:bCs w:val="0"/>
          <w:i w:val="0"/>
          <w:iCs w:val="0"/>
          <w:noProof w:val="0"/>
          <w:color w:val="auto"/>
          <w:sz w:val="25"/>
          <w:szCs w:val="25"/>
          <w:lang w:val="en-US"/>
        </w:rPr>
        <w:t>have</w:t>
      </w:r>
      <w:r w:rsidRPr="6BE16009" w:rsidR="2CC682D0">
        <w:rPr>
          <w:rFonts w:ascii="Arial Nova" w:hAnsi="Arial Nova" w:eastAsia="Arial Nova" w:cs="Arial Nova"/>
          <w:b w:val="0"/>
          <w:bCs w:val="0"/>
          <w:i w:val="0"/>
          <w:iCs w:val="0"/>
          <w:noProof w:val="0"/>
          <w:color w:val="auto"/>
          <w:sz w:val="25"/>
          <w:szCs w:val="25"/>
          <w:lang w:val="en-US"/>
        </w:rPr>
        <w:t xml:space="preserve"> a positive experience.</w:t>
      </w:r>
      <w:r>
        <w:br/>
      </w:r>
      <w:r w:rsidRPr="6BE16009" w:rsidR="2CC682D0">
        <w:rPr>
          <w:rFonts w:ascii="Arial Nova" w:hAnsi="Arial Nova" w:eastAsia="Arial Nova" w:cs="Arial Nova"/>
          <w:b w:val="0"/>
          <w:bCs w:val="0"/>
          <w:i w:val="0"/>
          <w:iCs w:val="0"/>
          <w:noProof w:val="0"/>
          <w:color w:val="auto"/>
          <w:sz w:val="25"/>
          <w:szCs w:val="25"/>
          <w:lang w:val="en-US"/>
        </w:rPr>
        <w:t xml:space="preserve"> 1 ☐ 2 ☐ 3 ☐ 4 ☐ 5 ☐</w:t>
      </w:r>
    </w:p>
    <w:p xmlns:wp14="http://schemas.microsoft.com/office/word/2010/wordml" w:rsidP="6BE16009" wp14:paraId="22885F6E" wp14:textId="6B807D24">
      <w:pPr>
        <w:pStyle w:val="ListParagraph"/>
        <w:numPr>
          <w:ilvl w:val="0"/>
          <w:numId w:val="13"/>
        </w:numPr>
        <w:spacing w:before="240" w:beforeAutospacing="off" w:after="240" w:afterAutospacing="off" w:line="240" w:lineRule="auto"/>
        <w:rPr>
          <w:rFonts w:ascii="Arial Nova" w:hAnsi="Arial Nova" w:eastAsia="Arial Nova" w:cs="Arial Nova"/>
          <w:b w:val="0"/>
          <w:bCs w:val="0"/>
          <w:i w:val="0"/>
          <w:iCs w:val="0"/>
          <w:noProof w:val="0"/>
          <w:color w:val="auto" w:themeColor="text1" w:themeTint="FF" w:themeShade="FF"/>
          <w:sz w:val="25"/>
          <w:szCs w:val="25"/>
          <w:lang w:val="en-US"/>
        </w:rPr>
      </w:pPr>
      <w:r w:rsidRPr="6BE16009" w:rsidR="2CC682D0">
        <w:rPr>
          <w:rFonts w:ascii="Arial Nova" w:hAnsi="Arial Nova" w:eastAsia="Arial Nova" w:cs="Arial Nova"/>
          <w:b w:val="0"/>
          <w:bCs w:val="0"/>
          <w:i w:val="0"/>
          <w:iCs w:val="0"/>
          <w:noProof w:val="0"/>
          <w:color w:val="auto"/>
          <w:sz w:val="25"/>
          <w:szCs w:val="25"/>
          <w:lang w:val="en-US"/>
        </w:rPr>
        <w:t>I prefer ordering from familiar cloud kitchen brands rather than trying new ones.</w:t>
      </w:r>
      <w:r>
        <w:br/>
      </w:r>
      <w:r w:rsidRPr="6BE16009" w:rsidR="2CC682D0">
        <w:rPr>
          <w:rFonts w:ascii="Arial Nova" w:hAnsi="Arial Nova" w:eastAsia="Arial Nova" w:cs="Arial Nova"/>
          <w:b w:val="0"/>
          <w:bCs w:val="0"/>
          <w:i w:val="0"/>
          <w:iCs w:val="0"/>
          <w:noProof w:val="0"/>
          <w:color w:val="auto"/>
          <w:sz w:val="25"/>
          <w:szCs w:val="25"/>
          <w:lang w:val="en-US"/>
        </w:rPr>
        <w:t xml:space="preserve"> 1 ☐ 2 ☐ 3 ☐ 4 ☐ 5 ☐</w:t>
      </w:r>
    </w:p>
    <w:p xmlns:wp14="http://schemas.microsoft.com/office/word/2010/wordml" w:rsidP="6BE16009" wp14:paraId="72E45383" wp14:textId="1A6EDA06">
      <w:pPr>
        <w:spacing w:line="240" w:lineRule="auto"/>
        <w:rPr>
          <w:rFonts w:ascii="Arial Nova" w:hAnsi="Arial Nova" w:eastAsia="Arial Nova" w:cs="Arial Nova"/>
          <w:b w:val="0"/>
          <w:bCs w:val="0"/>
          <w:i w:val="0"/>
          <w:iCs w:val="0"/>
          <w:color w:val="auto" w:themeColor="text1" w:themeTint="FF" w:themeShade="FF"/>
          <w:sz w:val="25"/>
          <w:szCs w:val="25"/>
        </w:rPr>
      </w:pPr>
    </w:p>
    <w:p xmlns:wp14="http://schemas.microsoft.com/office/word/2010/wordml" w:rsidP="6BE16009" wp14:paraId="21C99A81" wp14:textId="784C194D">
      <w:pPr>
        <w:pStyle w:val="Heading2"/>
        <w:spacing w:before="299" w:beforeAutospacing="off" w:after="299" w:afterAutospacing="off" w:line="240" w:lineRule="auto"/>
        <w:rPr>
          <w:rFonts w:ascii="Arial Nova" w:hAnsi="Arial Nova" w:eastAsia="Arial Nova" w:cs="Arial Nova"/>
          <w:b w:val="0"/>
          <w:bCs w:val="0"/>
          <w:i w:val="0"/>
          <w:iCs w:val="0"/>
          <w:noProof w:val="0"/>
          <w:color w:val="auto" w:themeColor="text1" w:themeTint="FF" w:themeShade="FF"/>
          <w:sz w:val="25"/>
          <w:szCs w:val="25"/>
          <w:lang w:val="en-US"/>
        </w:rPr>
      </w:pPr>
      <w:r w:rsidRPr="6BE16009" w:rsidR="2CC682D0">
        <w:rPr>
          <w:rFonts w:ascii="Arial Nova" w:hAnsi="Arial Nova" w:eastAsia="Arial Nova" w:cs="Arial Nova"/>
          <w:b w:val="0"/>
          <w:bCs w:val="0"/>
          <w:i w:val="0"/>
          <w:iCs w:val="0"/>
          <w:noProof w:val="0"/>
          <w:color w:val="auto"/>
          <w:sz w:val="25"/>
          <w:szCs w:val="25"/>
          <w:lang w:val="en-US"/>
        </w:rPr>
        <w:t>Section G: Open-Ended Question</w:t>
      </w:r>
    </w:p>
    <w:p xmlns:wp14="http://schemas.microsoft.com/office/word/2010/wordml" w:rsidP="6BE16009" wp14:paraId="56E030FC" wp14:textId="0C6C8F31">
      <w:pPr>
        <w:pStyle w:val="ListParagraph"/>
        <w:numPr>
          <w:ilvl w:val="0"/>
          <w:numId w:val="14"/>
        </w:numPr>
        <w:spacing w:before="240" w:beforeAutospacing="off" w:after="240" w:afterAutospacing="off" w:line="240" w:lineRule="auto"/>
        <w:rPr>
          <w:rFonts w:ascii="Arial Nova" w:hAnsi="Arial Nova" w:eastAsia="Arial Nova" w:cs="Arial Nova"/>
          <w:b w:val="0"/>
          <w:bCs w:val="0"/>
          <w:i w:val="0"/>
          <w:iCs w:val="0"/>
          <w:noProof w:val="0"/>
          <w:color w:val="auto" w:themeColor="text1" w:themeTint="FF" w:themeShade="FF"/>
          <w:sz w:val="25"/>
          <w:szCs w:val="25"/>
          <w:lang w:val="en-US"/>
        </w:rPr>
      </w:pPr>
      <w:r w:rsidRPr="6BE16009" w:rsidR="2CC682D0">
        <w:rPr>
          <w:rFonts w:ascii="Arial Nova" w:hAnsi="Arial Nova" w:eastAsia="Arial Nova" w:cs="Arial Nova"/>
          <w:b w:val="0"/>
          <w:bCs w:val="0"/>
          <w:i w:val="0"/>
          <w:iCs w:val="0"/>
          <w:noProof w:val="0"/>
          <w:color w:val="auto"/>
          <w:sz w:val="25"/>
          <w:szCs w:val="25"/>
          <w:lang w:val="en-US"/>
        </w:rPr>
        <w:t>What factors most influence your decision to order food from a cloud kitchen rather than a traditional restaurant?</w:t>
      </w:r>
      <w:r>
        <w:br/>
      </w:r>
      <w:r w:rsidRPr="6BE16009" w:rsidR="2CC682D0">
        <w:rPr>
          <w:rFonts w:ascii="Arial Nova" w:hAnsi="Arial Nova" w:eastAsia="Arial Nova" w:cs="Arial Nova"/>
          <w:b w:val="0"/>
          <w:bCs w:val="0"/>
          <w:i w:val="0"/>
          <w:iCs w:val="0"/>
          <w:noProof w:val="0"/>
          <w:color w:val="auto"/>
          <w:sz w:val="25"/>
          <w:szCs w:val="25"/>
          <w:lang w:val="en-US"/>
        </w:rPr>
        <w:t xml:space="preserve"> </w:t>
      </w:r>
      <w:r w:rsidRPr="6BE16009" w:rsidR="2CC682D0">
        <w:rPr>
          <w:rFonts w:ascii="Arial Nova" w:hAnsi="Arial Nova" w:eastAsia="Arial Nova" w:cs="Arial Nova"/>
          <w:b w:val="0"/>
          <w:bCs w:val="0"/>
          <w:i w:val="0"/>
          <w:iCs w:val="0"/>
          <w:noProof w:val="0"/>
          <w:color w:val="auto"/>
          <w:sz w:val="25"/>
          <w:szCs w:val="25"/>
          <w:lang w:val="en-US"/>
        </w:rPr>
        <w:t>(Please write your answer below)</w:t>
      </w:r>
    </w:p>
    <w:p xmlns:wp14="http://schemas.microsoft.com/office/word/2010/wordml" w:rsidP="6BE16009" wp14:paraId="4498B003" wp14:textId="7D4F317B">
      <w:pPr>
        <w:pStyle w:val="Heading2"/>
        <w:spacing w:line="240" w:lineRule="auto"/>
        <w:rPr>
          <w:rFonts w:ascii="Arial Nova" w:hAnsi="Arial Nova" w:eastAsia="Arial Nova" w:cs="Arial Nova"/>
          <w:b w:val="1"/>
          <w:bCs w:val="1"/>
          <w:noProof w:val="0"/>
          <w:color w:val="auto" w:themeColor="text1" w:themeTint="FF" w:themeShade="FF"/>
          <w:sz w:val="25"/>
          <w:szCs w:val="25"/>
          <w:lang w:val="en-US"/>
        </w:rPr>
      </w:pPr>
      <w:r w:rsidRPr="6BE16009" w:rsidR="2CC682D0">
        <w:rPr>
          <w:rFonts w:ascii="Arial Nova" w:hAnsi="Arial Nova" w:eastAsia="Arial Nova" w:cs="Arial Nova"/>
          <w:b w:val="1"/>
          <w:bCs w:val="1"/>
          <w:noProof w:val="0"/>
          <w:color w:val="auto"/>
          <w:sz w:val="25"/>
          <w:szCs w:val="25"/>
          <w:lang w:val="en-US"/>
        </w:rPr>
        <w:t>Ethical Statement</w:t>
      </w:r>
    </w:p>
    <w:p xmlns:wp14="http://schemas.microsoft.com/office/word/2010/wordml" w:rsidP="6BE16009" wp14:paraId="56DF2843" wp14:textId="01DD56C4">
      <w:pPr>
        <w:spacing w:before="240" w:beforeAutospacing="off" w:after="240" w:afterAutospacing="off" w:line="240" w:lineRule="auto"/>
        <w:rPr>
          <w:rFonts w:ascii="Arial Nova" w:hAnsi="Arial Nova" w:eastAsia="Arial Nova" w:cs="Arial Nova"/>
          <w:b w:val="0"/>
          <w:bCs w:val="0"/>
          <w:noProof w:val="0"/>
          <w:color w:val="auto"/>
          <w:sz w:val="25"/>
          <w:szCs w:val="25"/>
          <w:lang w:val="en-US"/>
        </w:rPr>
      </w:pPr>
      <w:r w:rsidRPr="6BE16009" w:rsidR="2CC682D0">
        <w:rPr>
          <w:rFonts w:ascii="Arial Nova" w:hAnsi="Arial Nova" w:eastAsia="Arial Nova" w:cs="Arial Nova"/>
          <w:b w:val="0"/>
          <w:bCs w:val="0"/>
          <w:noProof w:val="0"/>
          <w:color w:val="auto"/>
          <w:sz w:val="25"/>
          <w:szCs w:val="25"/>
          <w:lang w:val="en-US"/>
        </w:rPr>
        <w:t xml:space="preserve">Participation in this survey is voluntary. You may withdraw at any time. All responses will </w:t>
      </w:r>
      <w:r w:rsidRPr="6BE16009" w:rsidR="2CC682D0">
        <w:rPr>
          <w:rFonts w:ascii="Arial Nova" w:hAnsi="Arial Nova" w:eastAsia="Arial Nova" w:cs="Arial Nova"/>
          <w:b w:val="0"/>
          <w:bCs w:val="0"/>
          <w:noProof w:val="0"/>
          <w:color w:val="auto"/>
          <w:sz w:val="25"/>
          <w:szCs w:val="25"/>
          <w:lang w:val="en-US"/>
        </w:rPr>
        <w:t>remain anonymous and confidential. No personally identifiable information is collected.</w:t>
      </w:r>
    </w:p>
    <w:p xmlns:wp14="http://schemas.microsoft.com/office/word/2010/wordml" w:rsidP="6BE16009" wp14:paraId="1B378A99" wp14:textId="1B206E69">
      <w:pPr>
        <w:spacing w:before="240" w:beforeAutospacing="off" w:after="240" w:afterAutospacing="off" w:line="240" w:lineRule="auto"/>
        <w:rPr>
          <w:rFonts w:ascii="Arial Nova" w:hAnsi="Arial Nova" w:eastAsia="Arial Nova" w:cs="Arial Nova"/>
          <w:b w:val="1"/>
          <w:bCs w:val="1"/>
          <w:noProof w:val="0"/>
          <w:color w:val="auto"/>
          <w:sz w:val="25"/>
          <w:szCs w:val="25"/>
          <w:lang w:val="en-US"/>
        </w:rPr>
      </w:pPr>
      <w:r w:rsidRPr="6BE16009" w:rsidR="42862001">
        <w:rPr>
          <w:rFonts w:ascii="Arial Nova" w:hAnsi="Arial Nova" w:eastAsia="Arial Nova" w:cs="Arial Nova"/>
          <w:b w:val="1"/>
          <w:bCs w:val="1"/>
          <w:noProof w:val="0"/>
          <w:color w:val="auto"/>
          <w:sz w:val="25"/>
          <w:szCs w:val="25"/>
          <w:lang w:val="en-US"/>
        </w:rPr>
        <w:t>Interview Questions</w:t>
      </w:r>
    </w:p>
    <w:p xmlns:wp14="http://schemas.microsoft.com/office/word/2010/wordml" w:rsidP="6BE16009" wp14:paraId="141F4B78" wp14:textId="7FBEC282">
      <w:pPr>
        <w:pStyle w:val="ListParagraph"/>
        <w:numPr>
          <w:ilvl w:val="0"/>
          <w:numId w:val="15"/>
        </w:num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66A75AF1">
        <w:rPr>
          <w:rFonts w:ascii="Arial Nova" w:hAnsi="Arial Nova" w:eastAsia="Arial Nova" w:cs="Arial Nova"/>
          <w:noProof w:val="0"/>
          <w:color w:val="auto"/>
          <w:sz w:val="25"/>
          <w:szCs w:val="25"/>
          <w:lang w:val="en-US"/>
        </w:rPr>
        <w:t>Can you tell me about your background and how you started your cloud kitchen?</w:t>
      </w:r>
    </w:p>
    <w:p xmlns:wp14="http://schemas.microsoft.com/office/word/2010/wordml" w:rsidP="6BE16009" wp14:paraId="396D9A80" wp14:textId="5300FE1A">
      <w:pPr>
        <w:pStyle w:val="ListParagraph"/>
        <w:numPr>
          <w:ilvl w:val="0"/>
          <w:numId w:val="15"/>
        </w:num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66A75AF1">
        <w:rPr>
          <w:rFonts w:ascii="Arial Nova" w:hAnsi="Arial Nova" w:eastAsia="Arial Nova" w:cs="Arial Nova"/>
          <w:noProof w:val="0"/>
          <w:color w:val="auto"/>
          <w:sz w:val="25"/>
          <w:szCs w:val="25"/>
          <w:lang w:val="en-US"/>
        </w:rPr>
        <w:t>What motivated you to choose a cloud kitchen model instead of a traditional restaurant?</w:t>
      </w:r>
    </w:p>
    <w:p xmlns:wp14="http://schemas.microsoft.com/office/word/2010/wordml" w:rsidP="6BE16009" wp14:paraId="663CCD9A" wp14:textId="4FEF443F">
      <w:pPr>
        <w:pStyle w:val="ListParagraph"/>
        <w:numPr>
          <w:ilvl w:val="0"/>
          <w:numId w:val="15"/>
        </w:num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66A75AF1">
        <w:rPr>
          <w:rFonts w:ascii="Arial Nova" w:hAnsi="Arial Nova" w:eastAsia="Arial Nova" w:cs="Arial Nova"/>
          <w:noProof w:val="0"/>
          <w:color w:val="auto"/>
          <w:sz w:val="25"/>
          <w:szCs w:val="25"/>
          <w:lang w:val="en-US"/>
        </w:rPr>
        <w:t xml:space="preserve">How long have you been </w:t>
      </w:r>
      <w:r w:rsidRPr="6BE16009" w:rsidR="66A75AF1">
        <w:rPr>
          <w:rFonts w:ascii="Arial Nova" w:hAnsi="Arial Nova" w:eastAsia="Arial Nova" w:cs="Arial Nova"/>
          <w:noProof w:val="0"/>
          <w:color w:val="auto"/>
          <w:sz w:val="25"/>
          <w:szCs w:val="25"/>
          <w:lang w:val="en-US"/>
        </w:rPr>
        <w:t>operating</w:t>
      </w:r>
      <w:r w:rsidRPr="6BE16009" w:rsidR="66A75AF1">
        <w:rPr>
          <w:rFonts w:ascii="Arial Nova" w:hAnsi="Arial Nova" w:eastAsia="Arial Nova" w:cs="Arial Nova"/>
          <w:noProof w:val="0"/>
          <w:color w:val="auto"/>
          <w:sz w:val="25"/>
          <w:szCs w:val="25"/>
          <w:lang w:val="en-US"/>
        </w:rPr>
        <w:t xml:space="preserve"> your cloud kitchen, and how would you describe its current stage (</w:t>
      </w:r>
      <w:r w:rsidRPr="6BE16009" w:rsidR="66A75AF1">
        <w:rPr>
          <w:rFonts w:ascii="Arial Nova" w:hAnsi="Arial Nova" w:eastAsia="Arial Nova" w:cs="Arial Nova"/>
          <w:noProof w:val="0"/>
          <w:color w:val="auto"/>
          <w:sz w:val="25"/>
          <w:szCs w:val="25"/>
          <w:lang w:val="en-US"/>
        </w:rPr>
        <w:t>e.g.</w:t>
      </w:r>
      <w:r w:rsidRPr="6BE16009" w:rsidR="66A75AF1">
        <w:rPr>
          <w:rFonts w:ascii="Arial Nova" w:hAnsi="Arial Nova" w:eastAsia="Arial Nova" w:cs="Arial Nova"/>
          <w:noProof w:val="0"/>
          <w:color w:val="auto"/>
          <w:sz w:val="25"/>
          <w:szCs w:val="25"/>
          <w:lang w:val="en-US"/>
        </w:rPr>
        <w:t xml:space="preserve"> start-up, growth, stable</w:t>
      </w:r>
      <w:r w:rsidRPr="6BE16009" w:rsidR="47AD4DA8">
        <w:rPr>
          <w:rFonts w:ascii="Arial Nova" w:hAnsi="Arial Nova" w:eastAsia="Arial Nova" w:cs="Arial Nova"/>
          <w:noProof w:val="0"/>
          <w:color w:val="auto"/>
          <w:sz w:val="25"/>
          <w:szCs w:val="25"/>
          <w:lang w:val="en-US"/>
        </w:rPr>
        <w:t>)? (</w:t>
      </w:r>
      <w:r w:rsidRPr="6BE16009" w:rsidR="66A75AF1">
        <w:rPr>
          <w:rFonts w:ascii="Arial Nova" w:hAnsi="Arial Nova" w:eastAsia="Arial Nova" w:cs="Arial Nova"/>
          <w:noProof w:val="0"/>
          <w:color w:val="auto"/>
          <w:sz w:val="25"/>
          <w:szCs w:val="25"/>
          <w:lang w:val="en-US"/>
        </w:rPr>
        <w:t>Prio</w:t>
      </w:r>
      <w:r w:rsidRPr="6BE16009" w:rsidR="66A75AF1">
        <w:rPr>
          <w:rFonts w:ascii="Arial Nova" w:hAnsi="Arial Nova" w:eastAsia="Arial Nova" w:cs="Arial Nova"/>
          <w:noProof w:val="0"/>
          <w:color w:val="auto"/>
          <w:sz w:val="25"/>
          <w:szCs w:val="25"/>
          <w:lang w:val="en-US"/>
        </w:rPr>
        <w:t>r work experience</w:t>
      </w:r>
    </w:p>
    <w:p xmlns:wp14="http://schemas.microsoft.com/office/word/2010/wordml" w:rsidP="6BE16009" wp14:paraId="3C2485A4" wp14:textId="27F288D9">
      <w:pPr>
        <w:pStyle w:val="ListParagraph"/>
        <w:spacing w:before="240" w:beforeAutospacing="off" w:after="240" w:afterAutospacing="off" w:line="240" w:lineRule="auto"/>
        <w:ind w:left="720"/>
        <w:rPr>
          <w:rFonts w:ascii="Arial Nova" w:hAnsi="Arial Nova" w:eastAsia="Arial Nova" w:cs="Arial Nova"/>
          <w:noProof w:val="0"/>
          <w:color w:val="auto"/>
          <w:sz w:val="25"/>
          <w:szCs w:val="25"/>
          <w:lang w:val="en-US"/>
        </w:rPr>
      </w:pPr>
      <w:r w:rsidRPr="6BE16009" w:rsidR="66A75AF1">
        <w:rPr>
          <w:rFonts w:ascii="Arial Nova" w:hAnsi="Arial Nova" w:eastAsia="Arial Nova" w:cs="Arial Nova"/>
          <w:noProof w:val="0"/>
          <w:color w:val="auto"/>
          <w:sz w:val="25"/>
          <w:szCs w:val="25"/>
          <w:lang w:val="en-US"/>
        </w:rPr>
        <w:t>Personal or family influences</w:t>
      </w:r>
      <w:r w:rsidRPr="6BE16009" w:rsidR="673B8801">
        <w:rPr>
          <w:rFonts w:ascii="Arial Nova" w:hAnsi="Arial Nova" w:eastAsia="Arial Nova" w:cs="Arial Nova"/>
          <w:noProof w:val="0"/>
          <w:color w:val="auto"/>
          <w:sz w:val="25"/>
          <w:szCs w:val="25"/>
          <w:lang w:val="en-US"/>
        </w:rPr>
        <w:t>)</w:t>
      </w:r>
    </w:p>
    <w:p xmlns:wp14="http://schemas.microsoft.com/office/word/2010/wordml" w:rsidP="6BE16009" wp14:paraId="37ACE3AB" wp14:textId="0CEC8795">
      <w:pPr>
        <w:pStyle w:val="ListParagraph"/>
        <w:numPr>
          <w:ilvl w:val="0"/>
          <w:numId w:val="17"/>
        </w:num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66A75AF1">
        <w:rPr>
          <w:rFonts w:ascii="Arial Nova" w:hAnsi="Arial Nova" w:eastAsia="Arial Nova" w:cs="Arial Nova"/>
          <w:noProof w:val="0"/>
          <w:color w:val="auto"/>
          <w:sz w:val="25"/>
          <w:szCs w:val="25"/>
          <w:lang w:val="en-US"/>
        </w:rPr>
        <w:t>Can you describe your day-to-day operations in running the cloud kitchen?</w:t>
      </w:r>
    </w:p>
    <w:p xmlns:wp14="http://schemas.microsoft.com/office/word/2010/wordml" w:rsidP="6BE16009" wp14:paraId="36E997D9" wp14:textId="7028AE18">
      <w:pPr>
        <w:pStyle w:val="ListParagraph"/>
        <w:numPr>
          <w:ilvl w:val="0"/>
          <w:numId w:val="17"/>
        </w:num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66A75AF1">
        <w:rPr>
          <w:rFonts w:ascii="Arial Nova" w:hAnsi="Arial Nova" w:eastAsia="Arial Nova" w:cs="Arial Nova"/>
          <w:noProof w:val="0"/>
          <w:color w:val="auto"/>
          <w:sz w:val="25"/>
          <w:szCs w:val="25"/>
          <w:lang w:val="en-US"/>
        </w:rPr>
        <w:t>What are the main operational challenges you face (</w:t>
      </w:r>
      <w:r w:rsidRPr="6BE16009" w:rsidR="66A75AF1">
        <w:rPr>
          <w:rFonts w:ascii="Arial Nova" w:hAnsi="Arial Nova" w:eastAsia="Arial Nova" w:cs="Arial Nova"/>
          <w:noProof w:val="0"/>
          <w:color w:val="auto"/>
          <w:sz w:val="25"/>
          <w:szCs w:val="25"/>
          <w:lang w:val="en-US"/>
        </w:rPr>
        <w:t>e.g.</w:t>
      </w:r>
      <w:r w:rsidRPr="6BE16009" w:rsidR="66A75AF1">
        <w:rPr>
          <w:rFonts w:ascii="Arial Nova" w:hAnsi="Arial Nova" w:eastAsia="Arial Nova" w:cs="Arial Nova"/>
          <w:noProof w:val="0"/>
          <w:color w:val="auto"/>
          <w:sz w:val="25"/>
          <w:szCs w:val="25"/>
          <w:lang w:val="en-US"/>
        </w:rPr>
        <w:t xml:space="preserve"> costs, staffing, sourcing, delivery)?</w:t>
      </w:r>
    </w:p>
    <w:p xmlns:wp14="http://schemas.microsoft.com/office/word/2010/wordml" w:rsidP="6BE16009" wp14:paraId="11D5982F" wp14:textId="78F135D6">
      <w:pPr>
        <w:pStyle w:val="ListParagraph"/>
        <w:numPr>
          <w:ilvl w:val="0"/>
          <w:numId w:val="17"/>
        </w:num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66A75AF1">
        <w:rPr>
          <w:rFonts w:ascii="Arial Nova" w:hAnsi="Arial Nova" w:eastAsia="Arial Nova" w:cs="Arial Nova"/>
          <w:noProof w:val="0"/>
          <w:color w:val="auto"/>
          <w:sz w:val="25"/>
          <w:szCs w:val="25"/>
          <w:lang w:val="en-US"/>
        </w:rPr>
        <w:t>How do you manage financial aspects such as pricing, commissions, and profitability</w:t>
      </w:r>
      <w:r w:rsidRPr="6BE16009" w:rsidR="7224C1E2">
        <w:rPr>
          <w:rFonts w:ascii="Arial Nova" w:hAnsi="Arial Nova" w:eastAsia="Arial Nova" w:cs="Arial Nova"/>
          <w:noProof w:val="0"/>
          <w:color w:val="auto"/>
          <w:sz w:val="25"/>
          <w:szCs w:val="25"/>
          <w:lang w:val="en-US"/>
        </w:rPr>
        <w:t xml:space="preserve">? </w:t>
      </w:r>
      <w:r w:rsidRPr="6BE16009" w:rsidR="0AE0B54B">
        <w:rPr>
          <w:rFonts w:ascii="Arial Nova" w:hAnsi="Arial Nova" w:eastAsia="Arial Nova" w:cs="Arial Nova"/>
          <w:noProof w:val="0"/>
          <w:color w:val="auto"/>
          <w:sz w:val="25"/>
          <w:szCs w:val="25"/>
          <w:lang w:val="en-US"/>
        </w:rPr>
        <w:t>(</w:t>
      </w:r>
      <w:r w:rsidRPr="6BE16009" w:rsidR="66A75AF1">
        <w:rPr>
          <w:rFonts w:ascii="Arial Nova" w:hAnsi="Arial Nova" w:eastAsia="Arial Nova" w:cs="Arial Nova"/>
          <w:noProof w:val="0"/>
          <w:color w:val="auto"/>
          <w:sz w:val="25"/>
          <w:szCs w:val="25"/>
          <w:lang w:val="en-US"/>
        </w:rPr>
        <w:t>Cost pressures</w:t>
      </w:r>
      <w:r w:rsidRPr="6BE16009" w:rsidR="327B89C6">
        <w:rPr>
          <w:rFonts w:ascii="Arial Nova" w:hAnsi="Arial Nova" w:eastAsia="Arial Nova" w:cs="Arial Nova"/>
          <w:noProof w:val="0"/>
          <w:color w:val="auto"/>
          <w:sz w:val="25"/>
          <w:szCs w:val="25"/>
          <w:lang w:val="en-US"/>
        </w:rPr>
        <w:t xml:space="preserve">, </w:t>
      </w:r>
      <w:r w:rsidRPr="6BE16009" w:rsidR="66A75AF1">
        <w:rPr>
          <w:rFonts w:ascii="Arial Nova" w:hAnsi="Arial Nova" w:eastAsia="Arial Nova" w:cs="Arial Nova"/>
          <w:noProof w:val="0"/>
          <w:color w:val="auto"/>
          <w:sz w:val="25"/>
          <w:szCs w:val="25"/>
          <w:lang w:val="en-US"/>
        </w:rPr>
        <w:t>Managing fluctuations in demand</w:t>
      </w:r>
      <w:r w:rsidRPr="6BE16009" w:rsidR="5B39534A">
        <w:rPr>
          <w:rFonts w:ascii="Arial Nova" w:hAnsi="Arial Nova" w:eastAsia="Arial Nova" w:cs="Arial Nova"/>
          <w:noProof w:val="0"/>
          <w:color w:val="auto"/>
          <w:sz w:val="25"/>
          <w:szCs w:val="25"/>
          <w:lang w:val="en-US"/>
        </w:rPr>
        <w:t>)</w:t>
      </w:r>
    </w:p>
    <w:p xmlns:wp14="http://schemas.microsoft.com/office/word/2010/wordml" w:rsidP="6BE16009" wp14:paraId="2FCE43D8" wp14:textId="575D1405">
      <w:pPr>
        <w:pStyle w:val="ListParagraph"/>
        <w:numPr>
          <w:ilvl w:val="0"/>
          <w:numId w:val="19"/>
        </w:num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66A75AF1">
        <w:rPr>
          <w:rFonts w:ascii="Arial Nova" w:hAnsi="Arial Nova" w:eastAsia="Arial Nova" w:cs="Arial Nova"/>
          <w:noProof w:val="0"/>
          <w:color w:val="auto"/>
          <w:sz w:val="25"/>
          <w:szCs w:val="25"/>
          <w:lang w:val="en-US"/>
        </w:rPr>
        <w:t>How would you describe your relationship with food delivery platforms (</w:t>
      </w:r>
      <w:r w:rsidRPr="6BE16009" w:rsidR="66A75AF1">
        <w:rPr>
          <w:rFonts w:ascii="Arial Nova" w:hAnsi="Arial Nova" w:eastAsia="Arial Nova" w:cs="Arial Nova"/>
          <w:noProof w:val="0"/>
          <w:color w:val="auto"/>
          <w:sz w:val="25"/>
          <w:szCs w:val="25"/>
          <w:lang w:val="en-US"/>
        </w:rPr>
        <w:t>e.g.</w:t>
      </w:r>
      <w:r w:rsidRPr="6BE16009" w:rsidR="66A75AF1">
        <w:rPr>
          <w:rFonts w:ascii="Arial Nova" w:hAnsi="Arial Nova" w:eastAsia="Arial Nova" w:cs="Arial Nova"/>
          <w:noProof w:val="0"/>
          <w:color w:val="auto"/>
          <w:sz w:val="25"/>
          <w:szCs w:val="25"/>
          <w:lang w:val="en-US"/>
        </w:rPr>
        <w:t xml:space="preserve"> visibility, commissions, suppo</w:t>
      </w:r>
      <w:r w:rsidRPr="6BE16009" w:rsidR="66A75AF1">
        <w:rPr>
          <w:rFonts w:ascii="Arial Nova" w:hAnsi="Arial Nova" w:eastAsia="Arial Nova" w:cs="Arial Nova"/>
          <w:noProof w:val="0"/>
          <w:color w:val="auto"/>
          <w:sz w:val="25"/>
          <w:szCs w:val="25"/>
          <w:lang w:val="en-US"/>
        </w:rPr>
        <w:t>rt)?</w:t>
      </w:r>
    </w:p>
    <w:p xmlns:wp14="http://schemas.microsoft.com/office/word/2010/wordml" w:rsidP="6BE16009" wp14:paraId="183E5383" wp14:textId="3C574F6E">
      <w:pPr>
        <w:pStyle w:val="ListParagraph"/>
        <w:numPr>
          <w:ilvl w:val="0"/>
          <w:numId w:val="19"/>
        </w:num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66A75AF1">
        <w:rPr>
          <w:rFonts w:ascii="Arial Nova" w:hAnsi="Arial Nova" w:eastAsia="Arial Nova" w:cs="Arial Nova"/>
          <w:noProof w:val="0"/>
          <w:color w:val="auto"/>
          <w:sz w:val="25"/>
          <w:szCs w:val="25"/>
          <w:lang w:val="en-US"/>
        </w:rPr>
        <w:t>To what extent do platform algorithms, ratings, or promotions affect your business performance?</w:t>
      </w:r>
    </w:p>
    <w:p xmlns:wp14="http://schemas.microsoft.com/office/word/2010/wordml" w:rsidP="6BE16009" wp14:paraId="33ADA51C" wp14:textId="4AED7B44">
      <w:pPr>
        <w:pStyle w:val="ListParagraph"/>
        <w:numPr>
          <w:ilvl w:val="0"/>
          <w:numId w:val="19"/>
        </w:num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66A75AF1">
        <w:rPr>
          <w:rFonts w:ascii="Arial Nova" w:hAnsi="Arial Nova" w:eastAsia="Arial Nova" w:cs="Arial Nova"/>
          <w:noProof w:val="0"/>
          <w:color w:val="auto"/>
          <w:sz w:val="25"/>
          <w:szCs w:val="25"/>
          <w:lang w:val="en-US"/>
        </w:rPr>
        <w:t>Have platform policies or changes ever affected your business positively or negatively?</w:t>
      </w:r>
    </w:p>
    <w:p xmlns:wp14="http://schemas.microsoft.com/office/word/2010/wordml" w:rsidP="6BE16009" wp14:paraId="33220274" wp14:textId="44644ADC">
      <w:pPr>
        <w:pStyle w:val="ListParagraph"/>
        <w:spacing w:before="240" w:beforeAutospacing="off" w:after="240" w:afterAutospacing="off" w:line="240" w:lineRule="auto"/>
        <w:ind w:left="720"/>
        <w:rPr>
          <w:rFonts w:ascii="Arial Nova" w:hAnsi="Arial Nova" w:eastAsia="Arial Nova" w:cs="Arial Nova"/>
          <w:noProof w:val="0"/>
          <w:color w:val="auto"/>
          <w:sz w:val="25"/>
          <w:szCs w:val="25"/>
          <w:lang w:val="en-US"/>
        </w:rPr>
      </w:pPr>
      <w:r w:rsidRPr="6BE16009" w:rsidR="38F35210">
        <w:rPr>
          <w:rFonts w:ascii="Arial Nova" w:hAnsi="Arial Nova" w:eastAsia="Arial Nova" w:cs="Arial Nova"/>
          <w:noProof w:val="0"/>
          <w:color w:val="auto"/>
          <w:sz w:val="25"/>
          <w:szCs w:val="25"/>
          <w:lang w:val="en-US"/>
        </w:rPr>
        <w:t>(</w:t>
      </w:r>
      <w:r w:rsidRPr="6BE16009" w:rsidR="66A75AF1">
        <w:rPr>
          <w:rFonts w:ascii="Arial Nova" w:hAnsi="Arial Nova" w:eastAsia="Arial Nova" w:cs="Arial Nova"/>
          <w:noProof w:val="0"/>
          <w:color w:val="auto"/>
          <w:sz w:val="25"/>
          <w:szCs w:val="25"/>
          <w:lang w:val="en-US"/>
        </w:rPr>
        <w:t xml:space="preserve">Commission </w:t>
      </w:r>
      <w:r w:rsidRPr="6BE16009" w:rsidR="1208F521">
        <w:rPr>
          <w:rFonts w:ascii="Arial Nova" w:hAnsi="Arial Nova" w:eastAsia="Arial Nova" w:cs="Arial Nova"/>
          <w:noProof w:val="0"/>
          <w:color w:val="auto"/>
          <w:sz w:val="25"/>
          <w:szCs w:val="25"/>
          <w:lang w:val="en-US"/>
        </w:rPr>
        <w:t>increases, Changes</w:t>
      </w:r>
      <w:r w:rsidRPr="6BE16009" w:rsidR="66A75AF1">
        <w:rPr>
          <w:rFonts w:ascii="Arial Nova" w:hAnsi="Arial Nova" w:eastAsia="Arial Nova" w:cs="Arial Nova"/>
          <w:noProof w:val="0"/>
          <w:color w:val="auto"/>
          <w:sz w:val="25"/>
          <w:szCs w:val="25"/>
          <w:lang w:val="en-US"/>
        </w:rPr>
        <w:t xml:space="preserve"> in listing or ranking</w:t>
      </w:r>
      <w:r w:rsidRPr="6BE16009" w:rsidR="0E8DE9D3">
        <w:rPr>
          <w:rFonts w:ascii="Arial Nova" w:hAnsi="Arial Nova" w:eastAsia="Arial Nova" w:cs="Arial Nova"/>
          <w:noProof w:val="0"/>
          <w:color w:val="auto"/>
          <w:sz w:val="25"/>
          <w:szCs w:val="25"/>
          <w:lang w:val="en-US"/>
        </w:rPr>
        <w:t>)</w:t>
      </w:r>
    </w:p>
    <w:p xmlns:wp14="http://schemas.microsoft.com/office/word/2010/wordml" w:rsidP="6BE16009" wp14:paraId="11F3421C" wp14:textId="3C80FBFB">
      <w:pPr>
        <w:pStyle w:val="ListParagraph"/>
        <w:numPr>
          <w:ilvl w:val="0"/>
          <w:numId w:val="21"/>
        </w:num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66A75AF1">
        <w:rPr>
          <w:rFonts w:ascii="Arial Nova" w:hAnsi="Arial Nova" w:eastAsia="Arial Nova" w:cs="Arial Nova"/>
          <w:noProof w:val="0"/>
          <w:color w:val="auto"/>
          <w:sz w:val="25"/>
          <w:szCs w:val="25"/>
          <w:lang w:val="en-US"/>
        </w:rPr>
        <w:t>Do you feel that your experience as a woman entrepreneur differs from that of others in the food business sector?</w:t>
      </w:r>
    </w:p>
    <w:p xmlns:wp14="http://schemas.microsoft.com/office/word/2010/wordml" w:rsidP="6BE16009" wp14:paraId="4E47B732" wp14:textId="185C033E">
      <w:pPr>
        <w:pStyle w:val="ListParagraph"/>
        <w:numPr>
          <w:ilvl w:val="0"/>
          <w:numId w:val="21"/>
        </w:num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66A75AF1">
        <w:rPr>
          <w:rFonts w:ascii="Arial Nova" w:hAnsi="Arial Nova" w:eastAsia="Arial Nova" w:cs="Arial Nova"/>
          <w:noProof w:val="0"/>
          <w:color w:val="auto"/>
          <w:sz w:val="25"/>
          <w:szCs w:val="25"/>
          <w:lang w:val="en-US"/>
        </w:rPr>
        <w:t xml:space="preserve">Have you </w:t>
      </w:r>
      <w:r w:rsidRPr="6BE16009" w:rsidR="66A75AF1">
        <w:rPr>
          <w:rFonts w:ascii="Arial Nova" w:hAnsi="Arial Nova" w:eastAsia="Arial Nova" w:cs="Arial Nova"/>
          <w:noProof w:val="0"/>
          <w:color w:val="auto"/>
          <w:sz w:val="25"/>
          <w:szCs w:val="25"/>
          <w:lang w:val="en-US"/>
        </w:rPr>
        <w:t>encountered</w:t>
      </w:r>
      <w:r w:rsidRPr="6BE16009" w:rsidR="66A75AF1">
        <w:rPr>
          <w:rFonts w:ascii="Arial Nova" w:hAnsi="Arial Nova" w:eastAsia="Arial Nova" w:cs="Arial Nova"/>
          <w:noProof w:val="0"/>
          <w:color w:val="auto"/>
          <w:sz w:val="25"/>
          <w:szCs w:val="25"/>
          <w:lang w:val="en-US"/>
        </w:rPr>
        <w:t xml:space="preserve"> any challenges related to gender, such as access to finance, s</w:t>
      </w:r>
      <w:r w:rsidRPr="6BE16009" w:rsidR="66A75AF1">
        <w:rPr>
          <w:rFonts w:ascii="Arial Nova" w:hAnsi="Arial Nova" w:eastAsia="Arial Nova" w:cs="Arial Nova"/>
          <w:noProof w:val="0"/>
          <w:color w:val="auto"/>
          <w:sz w:val="25"/>
          <w:szCs w:val="25"/>
          <w:lang w:val="en-US"/>
        </w:rPr>
        <w:t>afety, cred</w:t>
      </w:r>
      <w:r w:rsidRPr="6BE16009" w:rsidR="66A75AF1">
        <w:rPr>
          <w:rFonts w:ascii="Arial Nova" w:hAnsi="Arial Nova" w:eastAsia="Arial Nova" w:cs="Arial Nova"/>
          <w:noProof w:val="0"/>
          <w:color w:val="auto"/>
          <w:sz w:val="25"/>
          <w:szCs w:val="25"/>
          <w:lang w:val="en-US"/>
        </w:rPr>
        <w:t>ibility, or work–life balance?</w:t>
      </w:r>
    </w:p>
    <w:p xmlns:wp14="http://schemas.microsoft.com/office/word/2010/wordml" w:rsidP="6BE16009" wp14:paraId="26FAAF23" wp14:textId="511201DA">
      <w:pPr>
        <w:pStyle w:val="ListParagraph"/>
        <w:numPr>
          <w:ilvl w:val="0"/>
          <w:numId w:val="21"/>
        </w:num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66A75AF1">
        <w:rPr>
          <w:rFonts w:ascii="Arial Nova" w:hAnsi="Arial Nova" w:eastAsia="Arial Nova" w:cs="Arial Nova"/>
          <w:noProof w:val="0"/>
          <w:color w:val="auto"/>
          <w:sz w:val="25"/>
          <w:szCs w:val="25"/>
          <w:lang w:val="en-US"/>
        </w:rPr>
        <w:t xml:space="preserve">How do social or family expectations influence your entrepreneurial </w:t>
      </w:r>
      <w:r w:rsidRPr="6BE16009" w:rsidR="335AF8CE">
        <w:rPr>
          <w:rFonts w:ascii="Arial Nova" w:hAnsi="Arial Nova" w:eastAsia="Arial Nova" w:cs="Arial Nova"/>
          <w:noProof w:val="0"/>
          <w:color w:val="auto"/>
          <w:sz w:val="25"/>
          <w:szCs w:val="25"/>
          <w:lang w:val="en-US"/>
        </w:rPr>
        <w:t>activities? (</w:t>
      </w:r>
      <w:r w:rsidRPr="6BE16009" w:rsidR="66A75AF1">
        <w:rPr>
          <w:rFonts w:ascii="Arial Nova" w:hAnsi="Arial Nova" w:eastAsia="Arial Nova" w:cs="Arial Nova"/>
          <w:noProof w:val="0"/>
          <w:color w:val="auto"/>
          <w:sz w:val="25"/>
          <w:szCs w:val="25"/>
          <w:lang w:val="en-US"/>
        </w:rPr>
        <w:t xml:space="preserve">Time </w:t>
      </w:r>
      <w:r w:rsidRPr="6BE16009" w:rsidR="42A2E636">
        <w:rPr>
          <w:rFonts w:ascii="Arial Nova" w:hAnsi="Arial Nova" w:eastAsia="Arial Nova" w:cs="Arial Nova"/>
          <w:noProof w:val="0"/>
          <w:color w:val="auto"/>
          <w:sz w:val="25"/>
          <w:szCs w:val="25"/>
          <w:lang w:val="en-US"/>
        </w:rPr>
        <w:t>management, Support</w:t>
      </w:r>
      <w:r w:rsidRPr="6BE16009" w:rsidR="66A75AF1">
        <w:rPr>
          <w:rFonts w:ascii="Arial Nova" w:hAnsi="Arial Nova" w:eastAsia="Arial Nova" w:cs="Arial Nova"/>
          <w:noProof w:val="0"/>
          <w:color w:val="auto"/>
          <w:sz w:val="25"/>
          <w:szCs w:val="25"/>
          <w:lang w:val="en-US"/>
        </w:rPr>
        <w:t xml:space="preserve"> systems</w:t>
      </w:r>
      <w:r w:rsidRPr="6BE16009" w:rsidR="20CF2398">
        <w:rPr>
          <w:rFonts w:ascii="Arial Nova" w:hAnsi="Arial Nova" w:eastAsia="Arial Nova" w:cs="Arial Nova"/>
          <w:noProof w:val="0"/>
          <w:color w:val="auto"/>
          <w:sz w:val="25"/>
          <w:szCs w:val="25"/>
          <w:lang w:val="en-US"/>
        </w:rPr>
        <w:t>)</w:t>
      </w:r>
    </w:p>
    <w:p xmlns:wp14="http://schemas.microsoft.com/office/word/2010/wordml" w:rsidP="6BE16009" wp14:paraId="0F99B367" wp14:textId="715707E3">
      <w:pPr>
        <w:pStyle w:val="ListParagraph"/>
        <w:numPr>
          <w:ilvl w:val="0"/>
          <w:numId w:val="23"/>
        </w:num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66A75AF1">
        <w:rPr>
          <w:rFonts w:ascii="Arial Nova" w:hAnsi="Arial Nova" w:eastAsia="Arial Nova" w:cs="Arial Nova"/>
          <w:noProof w:val="0"/>
          <w:color w:val="auto"/>
          <w:sz w:val="25"/>
          <w:szCs w:val="25"/>
          <w:lang w:val="en-US"/>
        </w:rPr>
        <w:t>What opportunities has the cloud kitchen model created for you as an entrepreneur?</w:t>
      </w:r>
    </w:p>
    <w:p xmlns:wp14="http://schemas.microsoft.com/office/word/2010/wordml" w:rsidP="6BE16009" wp14:paraId="263F6A76" wp14:textId="36A145A4">
      <w:pPr>
        <w:pStyle w:val="ListParagraph"/>
        <w:numPr>
          <w:ilvl w:val="0"/>
          <w:numId w:val="23"/>
        </w:num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66A75AF1">
        <w:rPr>
          <w:rFonts w:ascii="Arial Nova" w:hAnsi="Arial Nova" w:eastAsia="Arial Nova" w:cs="Arial Nova"/>
          <w:noProof w:val="0"/>
          <w:color w:val="auto"/>
          <w:sz w:val="25"/>
          <w:szCs w:val="25"/>
          <w:lang w:val="en-US"/>
        </w:rPr>
        <w:t>What strategies have you adopted to cope with challenges or platform dependence?</w:t>
      </w:r>
    </w:p>
    <w:p xmlns:wp14="http://schemas.microsoft.com/office/word/2010/wordml" w:rsidP="6BE16009" wp14:paraId="1C40F6CF" wp14:textId="20E35FB5">
      <w:pPr>
        <w:pStyle w:val="ListParagraph"/>
        <w:numPr>
          <w:ilvl w:val="0"/>
          <w:numId w:val="23"/>
        </w:num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66A75AF1">
        <w:rPr>
          <w:rFonts w:ascii="Arial Nova" w:hAnsi="Arial Nova" w:eastAsia="Arial Nova" w:cs="Arial Nova"/>
          <w:noProof w:val="0"/>
          <w:color w:val="auto"/>
          <w:sz w:val="25"/>
          <w:szCs w:val="25"/>
          <w:lang w:val="en-US"/>
        </w:rPr>
        <w:t>In your view, what factors are most important for sustaining a cloud kitchen business in Mumbai?</w:t>
      </w:r>
    </w:p>
    <w:p xmlns:wp14="http://schemas.microsoft.com/office/word/2010/wordml" w:rsidP="6BE16009" wp14:paraId="1128563A" wp14:textId="5AE76398">
      <w:pPr>
        <w:pStyle w:val="ListParagraph"/>
        <w:numPr>
          <w:ilvl w:val="0"/>
          <w:numId w:val="24"/>
        </w:num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66A75AF1">
        <w:rPr>
          <w:rFonts w:ascii="Arial Nova" w:hAnsi="Arial Nova" w:eastAsia="Arial Nova" w:cs="Arial Nova"/>
          <w:noProof w:val="0"/>
          <w:color w:val="auto"/>
          <w:sz w:val="25"/>
          <w:szCs w:val="25"/>
          <w:lang w:val="en-US"/>
        </w:rPr>
        <w:t>How do you see the future of your cloud kitchen business over the next few years?</w:t>
      </w:r>
    </w:p>
    <w:p xmlns:wp14="http://schemas.microsoft.com/office/word/2010/wordml" w:rsidP="6BE16009" wp14:paraId="748D3953" wp14:textId="6F688520">
      <w:pPr>
        <w:pStyle w:val="ListParagraph"/>
        <w:numPr>
          <w:ilvl w:val="0"/>
          <w:numId w:val="24"/>
        </w:num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66A75AF1">
        <w:rPr>
          <w:rFonts w:ascii="Arial Nova" w:hAnsi="Arial Nova" w:eastAsia="Arial Nova" w:cs="Arial Nova"/>
          <w:noProof w:val="0"/>
          <w:color w:val="auto"/>
          <w:sz w:val="25"/>
          <w:szCs w:val="25"/>
          <w:lang w:val="en-US"/>
        </w:rPr>
        <w:t>Would you recommend the cloud kitchen model to other women entrepreneurs? Why or why not?</w:t>
      </w:r>
    </w:p>
    <w:p xmlns:wp14="http://schemas.microsoft.com/office/word/2010/wordml" w:rsidP="6BE16009" wp14:paraId="449607BD" wp14:textId="6C25F39C">
      <w:pPr>
        <w:pStyle w:val="ListParagraph"/>
        <w:numPr>
          <w:ilvl w:val="0"/>
          <w:numId w:val="24"/>
        </w:num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66A75AF1">
        <w:rPr>
          <w:rFonts w:ascii="Arial Nova" w:hAnsi="Arial Nova" w:eastAsia="Arial Nova" w:cs="Arial Nova"/>
          <w:noProof w:val="0"/>
          <w:color w:val="auto"/>
          <w:sz w:val="25"/>
          <w:szCs w:val="25"/>
          <w:lang w:val="en-US"/>
        </w:rPr>
        <w:t>What changes (policy, platform-related, or institutional) would better support women entrepreneurs in this sector?</w:t>
      </w:r>
    </w:p>
    <w:p xmlns:wp14="http://schemas.microsoft.com/office/word/2010/wordml" w:rsidP="6BE16009" wp14:paraId="3C5D8FDE" wp14:textId="255E6E9B">
      <w:pPr>
        <w:pStyle w:val="ListParagraph"/>
        <w:numPr>
          <w:ilvl w:val="0"/>
          <w:numId w:val="25"/>
        </w:num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66A75AF1">
        <w:rPr>
          <w:rFonts w:ascii="Arial Nova" w:hAnsi="Arial Nova" w:eastAsia="Arial Nova" w:cs="Arial Nova"/>
          <w:noProof w:val="0"/>
          <w:color w:val="auto"/>
          <w:sz w:val="25"/>
          <w:szCs w:val="25"/>
          <w:lang w:val="en-US"/>
        </w:rPr>
        <w:t>Is there anything else you would like to share about your experience as a woman running a cloud kitchen that we have not discussed?</w:t>
      </w:r>
    </w:p>
    <w:p xmlns:wp14="http://schemas.microsoft.com/office/word/2010/wordml" w:rsidP="6BE16009" wp14:paraId="3B6DE3AF" wp14:textId="07F5A79C">
      <w:pPr>
        <w:pStyle w:val="Heading2"/>
        <w:spacing w:before="240" w:beforeAutospacing="off" w:after="240" w:afterAutospacing="off" w:line="240" w:lineRule="auto"/>
        <w:rPr>
          <w:rFonts w:ascii="Arial Nova" w:hAnsi="Arial Nova" w:eastAsia="Arial Nova" w:cs="Arial Nova"/>
          <w:b w:val="1"/>
          <w:bCs w:val="1"/>
          <w:noProof w:val="0"/>
          <w:color w:val="auto"/>
          <w:sz w:val="25"/>
          <w:szCs w:val="25"/>
          <w:lang w:val="en-US"/>
        </w:rPr>
      </w:pPr>
      <w:r w:rsidRPr="6BE16009" w:rsidR="02B4C9B0">
        <w:rPr>
          <w:rFonts w:ascii="Arial Nova" w:hAnsi="Arial Nova" w:eastAsia="Arial Nova" w:cs="Arial Nova"/>
          <w:b w:val="1"/>
          <w:bCs w:val="1"/>
          <w:noProof w:val="0"/>
          <w:color w:val="auto"/>
          <w:sz w:val="25"/>
          <w:szCs w:val="25"/>
          <w:lang w:val="en-US"/>
        </w:rPr>
        <w:t>Appendix D: Conceptual Framework</w:t>
      </w:r>
    </w:p>
    <w:p xmlns:wp14="http://schemas.microsoft.com/office/word/2010/wordml" w:rsidP="6BE16009" wp14:paraId="2C078E63" wp14:textId="38E11B16">
      <w:pPr>
        <w:spacing w:before="240" w:beforeAutospacing="off" w:after="240" w:afterAutospacing="off" w:line="240" w:lineRule="auto"/>
        <w:rPr>
          <w:rFonts w:ascii="Arial Nova" w:hAnsi="Arial Nova" w:eastAsia="Arial Nova" w:cs="Arial Nova"/>
          <w:noProof w:val="0"/>
          <w:color w:val="auto"/>
          <w:sz w:val="25"/>
          <w:szCs w:val="25"/>
          <w:lang w:val="en-US"/>
        </w:rPr>
      </w:pPr>
      <w:r w:rsidRPr="6BE16009" w:rsidR="02B4C9B0">
        <w:rPr>
          <w:rFonts w:ascii="Arial Nova" w:hAnsi="Arial Nova" w:eastAsia="Arial Nova" w:cs="Arial Nova"/>
          <w:noProof w:val="0"/>
          <w:color w:val="auto"/>
          <w:sz w:val="25"/>
          <w:szCs w:val="25"/>
          <w:lang w:val="en-US"/>
        </w:rPr>
        <w:t xml:space="preserve">Appendix D presents the conceptual framework developed during the research preparation phase. The framework illustrates the relationships between women entrepreneurship, cloud kitchen business models, platform dependence, operational challenges, and entrepreneurial outcomes. It integrates insights from entrepreneurship theory, platform </w:t>
      </w:r>
      <w:r w:rsidRPr="6BE16009" w:rsidR="02B4C9B0">
        <w:rPr>
          <w:rFonts w:ascii="Arial Nova" w:hAnsi="Arial Nova" w:eastAsia="Arial Nova" w:cs="Arial Nova"/>
          <w:noProof w:val="0"/>
          <w:color w:val="auto"/>
          <w:sz w:val="25"/>
          <w:szCs w:val="25"/>
          <w:lang w:val="en-US"/>
        </w:rPr>
        <w:t>economy</w:t>
      </w:r>
      <w:r w:rsidRPr="6BE16009" w:rsidR="02B4C9B0">
        <w:rPr>
          <w:rFonts w:ascii="Arial Nova" w:hAnsi="Arial Nova" w:eastAsia="Arial Nova" w:cs="Arial Nova"/>
          <w:noProof w:val="0"/>
          <w:color w:val="auto"/>
          <w:sz w:val="25"/>
          <w:szCs w:val="25"/>
          <w:lang w:val="en-US"/>
        </w:rPr>
        <w:t xml:space="preserve"> literature, and gender studies, and serves as a guiding structure for data collection and analysis.</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7">
    <w:nsid w:val="4598e5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18202b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Sans-Serif" w:hAnsi="Arial,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53cf559f"/>
    <w:multiLevelType xmlns:w="http://schemas.openxmlformats.org/wordprocessingml/2006/main" w:val="hybridMultilevel"/>
    <w:lvl xmlns:w="http://schemas.openxmlformats.org/wordprocessingml/2006/main" w:ilvl="0">
      <w:start w:val="1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7a13154"/>
    <w:multiLevelType xmlns:w="http://schemas.openxmlformats.org/wordprocessingml/2006/main" w:val="hybridMultilevel"/>
    <w:lvl xmlns:w="http://schemas.openxmlformats.org/wordprocessingml/2006/main" w:ilvl="0">
      <w:start w:val="1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6da7b9f5"/>
    <w:multiLevelType xmlns:w="http://schemas.openxmlformats.org/wordprocessingml/2006/main" w:val="hybridMultilevel"/>
    <w:lvl xmlns:w="http://schemas.openxmlformats.org/wordprocessingml/2006/main" w:ilvl="0">
      <w:start w:val="1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2bcae8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6a3825bb"/>
    <w:multiLevelType xmlns:w="http://schemas.openxmlformats.org/wordprocessingml/2006/main" w:val="hybridMultilevel"/>
    <w:lvl xmlns:w="http://schemas.openxmlformats.org/wordprocessingml/2006/main" w:ilvl="0">
      <w:start w:val="1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49da9d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e3f4127"/>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1bb623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65c16b3"/>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2823ae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0d2b0f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5bd24656"/>
    <w:multiLevelType xmlns:w="http://schemas.openxmlformats.org/wordprocessingml/2006/main" w:val="hybridMultilevel"/>
    <w:lvl xmlns:w="http://schemas.openxmlformats.org/wordprocessingml/2006/main" w:ilvl="0">
      <w:start w:val="1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41dd4703"/>
    <w:multiLevelType xmlns:w="http://schemas.openxmlformats.org/wordprocessingml/2006/main" w:val="hybridMultilevel"/>
    <w:lvl xmlns:w="http://schemas.openxmlformats.org/wordprocessingml/2006/main" w:ilvl="0">
      <w:start w:val="1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7dd9f54e"/>
    <w:multiLevelType xmlns:w="http://schemas.openxmlformats.org/wordprocessingml/2006/main" w:val="hybridMultilevel"/>
    <w:lvl xmlns:w="http://schemas.openxmlformats.org/wordprocessingml/2006/main" w:ilvl="0">
      <w:start w:val="1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6d6ed03b"/>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e661cdc"/>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1ccbd37d"/>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45f5cce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702afa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4f00c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8c562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9896d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9d4ae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4e2d00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9479d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EA185B2"/>
    <w:rsid w:val="012024BC"/>
    <w:rsid w:val="01683C6C"/>
    <w:rsid w:val="0293B568"/>
    <w:rsid w:val="02B4C9B0"/>
    <w:rsid w:val="0448BE0A"/>
    <w:rsid w:val="051CDC22"/>
    <w:rsid w:val="059983D6"/>
    <w:rsid w:val="074BD561"/>
    <w:rsid w:val="0773E21C"/>
    <w:rsid w:val="0924F0F7"/>
    <w:rsid w:val="0943FA7B"/>
    <w:rsid w:val="098A3F2A"/>
    <w:rsid w:val="09E453AB"/>
    <w:rsid w:val="0A66BD28"/>
    <w:rsid w:val="0AE0B54B"/>
    <w:rsid w:val="0CED8A84"/>
    <w:rsid w:val="0D3A973D"/>
    <w:rsid w:val="0DC61E86"/>
    <w:rsid w:val="0E8DE9D3"/>
    <w:rsid w:val="0EA185B2"/>
    <w:rsid w:val="0F42341F"/>
    <w:rsid w:val="10AC362F"/>
    <w:rsid w:val="11530FC5"/>
    <w:rsid w:val="1208F521"/>
    <w:rsid w:val="14C7B526"/>
    <w:rsid w:val="1616E525"/>
    <w:rsid w:val="17AC59B0"/>
    <w:rsid w:val="17C31D0B"/>
    <w:rsid w:val="1A0A9937"/>
    <w:rsid w:val="1A18E8FB"/>
    <w:rsid w:val="1AEC6E0D"/>
    <w:rsid w:val="1B09F4B9"/>
    <w:rsid w:val="1C10335B"/>
    <w:rsid w:val="2024B92F"/>
    <w:rsid w:val="20CF2398"/>
    <w:rsid w:val="21A60B8F"/>
    <w:rsid w:val="227A7F71"/>
    <w:rsid w:val="227AEFDF"/>
    <w:rsid w:val="22F6E7A3"/>
    <w:rsid w:val="23C58DE3"/>
    <w:rsid w:val="23CE7E8F"/>
    <w:rsid w:val="26A4EF50"/>
    <w:rsid w:val="26B88217"/>
    <w:rsid w:val="29731636"/>
    <w:rsid w:val="29DF7C2B"/>
    <w:rsid w:val="29E92977"/>
    <w:rsid w:val="2A332B93"/>
    <w:rsid w:val="2B03F9B1"/>
    <w:rsid w:val="2CC682D0"/>
    <w:rsid w:val="2CD48DE1"/>
    <w:rsid w:val="2DC4D21D"/>
    <w:rsid w:val="2E28ED2E"/>
    <w:rsid w:val="2EAB2624"/>
    <w:rsid w:val="314F2C4C"/>
    <w:rsid w:val="31B82E7B"/>
    <w:rsid w:val="3207B3BB"/>
    <w:rsid w:val="327B89C6"/>
    <w:rsid w:val="32A6AEAC"/>
    <w:rsid w:val="335AF8CE"/>
    <w:rsid w:val="33ECA639"/>
    <w:rsid w:val="33F7E07A"/>
    <w:rsid w:val="34259E7F"/>
    <w:rsid w:val="360D7FB7"/>
    <w:rsid w:val="38904311"/>
    <w:rsid w:val="38A7B7B5"/>
    <w:rsid w:val="38F35210"/>
    <w:rsid w:val="3A5ED80C"/>
    <w:rsid w:val="3DFC5CE8"/>
    <w:rsid w:val="4219E428"/>
    <w:rsid w:val="4227C300"/>
    <w:rsid w:val="422B4FA3"/>
    <w:rsid w:val="423B1418"/>
    <w:rsid w:val="42862001"/>
    <w:rsid w:val="42A2E636"/>
    <w:rsid w:val="42E76936"/>
    <w:rsid w:val="431B044A"/>
    <w:rsid w:val="4501C846"/>
    <w:rsid w:val="45EE5CF4"/>
    <w:rsid w:val="465D7EB3"/>
    <w:rsid w:val="46C6E67A"/>
    <w:rsid w:val="4756D336"/>
    <w:rsid w:val="47AD4DA8"/>
    <w:rsid w:val="47CAFC23"/>
    <w:rsid w:val="49513523"/>
    <w:rsid w:val="4A373DA0"/>
    <w:rsid w:val="4A76DD02"/>
    <w:rsid w:val="4AA8BCA5"/>
    <w:rsid w:val="4C3DEA16"/>
    <w:rsid w:val="4D293943"/>
    <w:rsid w:val="4F79C6D6"/>
    <w:rsid w:val="504C7DAB"/>
    <w:rsid w:val="50DC81D8"/>
    <w:rsid w:val="514CFD67"/>
    <w:rsid w:val="538688DF"/>
    <w:rsid w:val="54635F9F"/>
    <w:rsid w:val="54AD05A2"/>
    <w:rsid w:val="56D2F11B"/>
    <w:rsid w:val="56DCCA67"/>
    <w:rsid w:val="58C1829D"/>
    <w:rsid w:val="59735D80"/>
    <w:rsid w:val="5B39534A"/>
    <w:rsid w:val="5B759780"/>
    <w:rsid w:val="5EC3B06B"/>
    <w:rsid w:val="63EDBBEA"/>
    <w:rsid w:val="66A75AF1"/>
    <w:rsid w:val="673B8801"/>
    <w:rsid w:val="6880CA7E"/>
    <w:rsid w:val="694F2A66"/>
    <w:rsid w:val="69F50953"/>
    <w:rsid w:val="6A99BCB0"/>
    <w:rsid w:val="6B62E902"/>
    <w:rsid w:val="6BD608A8"/>
    <w:rsid w:val="6BE16009"/>
    <w:rsid w:val="6CA2080F"/>
    <w:rsid w:val="6F553554"/>
    <w:rsid w:val="701051BB"/>
    <w:rsid w:val="70FF713A"/>
    <w:rsid w:val="71A40437"/>
    <w:rsid w:val="7224C1E2"/>
    <w:rsid w:val="729ED06D"/>
    <w:rsid w:val="78C3DFB1"/>
    <w:rsid w:val="791F0928"/>
    <w:rsid w:val="79821FA4"/>
    <w:rsid w:val="79E6590D"/>
    <w:rsid w:val="7A900658"/>
    <w:rsid w:val="7B96FD4F"/>
    <w:rsid w:val="7C68DFF7"/>
    <w:rsid w:val="7FA3776C"/>
    <w:rsid w:val="7FEF9D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185B2"/>
  <w15:chartTrackingRefBased/>
  <w15:docId w15:val="{00E709EE-225A-4821-8E62-D0433112B3C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7FEF9DF0"/>
    <w:pPr>
      <w:spacing/>
      <w:ind w:left="720"/>
      <w:contextualSpacing/>
    </w:pPr>
  </w:style>
  <w:style w:type="paragraph" w:styleId="Heading1">
    <w:uiPriority w:val="9"/>
    <w:name w:val="heading 1"/>
    <w:basedOn w:val="Normal"/>
    <w:next w:val="Normal"/>
    <w:qFormat/>
    <w:rsid w:val="7FEF9DF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7FEF9DF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7FEF9DF0"/>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e62e46a91422467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2026-01-10T14:55:24.5201033Z</dcterms:created>
  <dcterms:modified xsi:type="dcterms:W3CDTF">2026-01-11T19:13:42.8490453Z</dcterms:modified>
  <dc:creator>Sailee Rajendra Joshi (2427815)</dc:creator>
  <lastModifiedBy>Sailee Rajendra Joshi (2427815)</lastModifiedBy>
</coreProperties>
</file>