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6AA2F" w14:textId="77777777" w:rsidR="00FC7D11" w:rsidRDefault="00FC7D11">
      <w:pPr>
        <w:rPr>
          <w:color w:val="000000"/>
        </w:rPr>
      </w:pPr>
    </w:p>
    <w:p w14:paraId="0F3BDBBE" w14:textId="77777777" w:rsidR="00FC7D11" w:rsidRDefault="00FC7D11">
      <w:pPr>
        <w:rPr>
          <w:color w:val="000000"/>
        </w:rPr>
      </w:pPr>
    </w:p>
    <w:p w14:paraId="0669B582" w14:textId="77777777" w:rsidR="00FC7D11" w:rsidRDefault="00000000">
      <w:pPr>
        <w:jc w:val="center"/>
        <w:rPr>
          <w:b/>
          <w:color w:val="000000"/>
          <w:sz w:val="32"/>
          <w:szCs w:val="32"/>
        </w:rPr>
      </w:pPr>
      <w:r>
        <w:rPr>
          <w:b/>
          <w:color w:val="000000"/>
          <w:sz w:val="32"/>
          <w:szCs w:val="32"/>
        </w:rPr>
        <w:t>VALENTIN D</w:t>
      </w:r>
      <w:r>
        <w:rPr>
          <w:b/>
          <w:sz w:val="32"/>
          <w:szCs w:val="32"/>
        </w:rPr>
        <w:t>ANIEL</w:t>
      </w:r>
      <w:r>
        <w:rPr>
          <w:b/>
          <w:color w:val="000000"/>
          <w:sz w:val="32"/>
          <w:szCs w:val="32"/>
        </w:rPr>
        <w:t xml:space="preserve"> SUSANU</w:t>
      </w:r>
    </w:p>
    <w:p w14:paraId="2064F985" w14:textId="77777777" w:rsidR="00FC7D11" w:rsidRDefault="00000000">
      <w:pPr>
        <w:jc w:val="center"/>
        <w:rPr>
          <w:b/>
          <w:sz w:val="32"/>
          <w:szCs w:val="32"/>
        </w:rPr>
      </w:pPr>
      <w:r>
        <w:rPr>
          <w:b/>
          <w:sz w:val="32"/>
          <w:szCs w:val="32"/>
        </w:rPr>
        <w:t>2019937</w:t>
      </w:r>
    </w:p>
    <w:p w14:paraId="5CC52D1F" w14:textId="77777777" w:rsidR="00FC7D11" w:rsidRDefault="00FC7D11">
      <w:pPr>
        <w:jc w:val="center"/>
        <w:rPr>
          <w:b/>
          <w:color w:val="000000"/>
          <w:sz w:val="32"/>
          <w:szCs w:val="32"/>
        </w:rPr>
      </w:pPr>
    </w:p>
    <w:p w14:paraId="1360D4E2" w14:textId="77777777" w:rsidR="00FC7D11" w:rsidRDefault="00FC7D11">
      <w:pPr>
        <w:jc w:val="center"/>
        <w:rPr>
          <w:b/>
          <w:color w:val="000000"/>
          <w:sz w:val="32"/>
          <w:szCs w:val="32"/>
        </w:rPr>
      </w:pPr>
    </w:p>
    <w:p w14:paraId="04D394AF" w14:textId="77777777" w:rsidR="00FC7D11" w:rsidRDefault="00FC7D11">
      <w:pPr>
        <w:jc w:val="center"/>
        <w:rPr>
          <w:b/>
          <w:color w:val="000000"/>
          <w:sz w:val="32"/>
          <w:szCs w:val="32"/>
        </w:rPr>
      </w:pPr>
    </w:p>
    <w:p w14:paraId="43FBA1FD" w14:textId="77777777" w:rsidR="00FC7D11" w:rsidRDefault="00FC7D11">
      <w:pPr>
        <w:jc w:val="center"/>
        <w:rPr>
          <w:b/>
          <w:color w:val="000000"/>
          <w:sz w:val="32"/>
          <w:szCs w:val="32"/>
        </w:rPr>
      </w:pPr>
    </w:p>
    <w:p w14:paraId="27824B64" w14:textId="77777777" w:rsidR="00FC7D11" w:rsidRDefault="00FC7D11">
      <w:pPr>
        <w:jc w:val="center"/>
        <w:rPr>
          <w:b/>
          <w:color w:val="000000"/>
          <w:sz w:val="32"/>
          <w:szCs w:val="32"/>
        </w:rPr>
      </w:pPr>
    </w:p>
    <w:p w14:paraId="4C93050F" w14:textId="77777777" w:rsidR="00FC7D11" w:rsidRDefault="00FC7D11">
      <w:pPr>
        <w:jc w:val="center"/>
        <w:rPr>
          <w:b/>
          <w:color w:val="000000"/>
          <w:sz w:val="32"/>
          <w:szCs w:val="32"/>
        </w:rPr>
      </w:pPr>
    </w:p>
    <w:p w14:paraId="3F35E019" w14:textId="77777777" w:rsidR="00FC7D11" w:rsidRDefault="00FC7D11">
      <w:pPr>
        <w:jc w:val="center"/>
        <w:rPr>
          <w:b/>
          <w:color w:val="000000"/>
          <w:sz w:val="32"/>
          <w:szCs w:val="32"/>
        </w:rPr>
      </w:pPr>
    </w:p>
    <w:p w14:paraId="10E2FC25" w14:textId="77777777" w:rsidR="00FC7D11" w:rsidRDefault="00FC7D11">
      <w:pPr>
        <w:jc w:val="center"/>
        <w:rPr>
          <w:b/>
          <w:color w:val="000000"/>
          <w:sz w:val="32"/>
          <w:szCs w:val="32"/>
        </w:rPr>
      </w:pPr>
    </w:p>
    <w:p w14:paraId="6EEFE1D8" w14:textId="77777777" w:rsidR="00FC7D11" w:rsidRDefault="00FC7D11">
      <w:pPr>
        <w:jc w:val="center"/>
        <w:rPr>
          <w:b/>
          <w:color w:val="000000"/>
          <w:sz w:val="32"/>
          <w:szCs w:val="32"/>
        </w:rPr>
      </w:pPr>
    </w:p>
    <w:p w14:paraId="03B80379" w14:textId="77777777" w:rsidR="00FC7D11" w:rsidRDefault="00FC7D11">
      <w:pPr>
        <w:jc w:val="center"/>
        <w:rPr>
          <w:b/>
          <w:color w:val="000000"/>
          <w:sz w:val="32"/>
          <w:szCs w:val="32"/>
        </w:rPr>
      </w:pPr>
    </w:p>
    <w:p w14:paraId="4569F0EE" w14:textId="77777777" w:rsidR="00FC7D11" w:rsidRDefault="00000000">
      <w:pPr>
        <w:jc w:val="center"/>
        <w:rPr>
          <w:b/>
          <w:color w:val="000000"/>
          <w:sz w:val="32"/>
          <w:szCs w:val="32"/>
        </w:rPr>
      </w:pPr>
      <w:r>
        <w:rPr>
          <w:b/>
          <w:color w:val="000000"/>
          <w:sz w:val="32"/>
          <w:szCs w:val="32"/>
        </w:rPr>
        <w:t xml:space="preserve">THE ROLE OF SOCIAL MEDIA IN THE RISE OF YOUNG FOREX TRADERS </w:t>
      </w:r>
    </w:p>
    <w:p w14:paraId="0C4CA83D" w14:textId="77777777" w:rsidR="00FC7D11" w:rsidRDefault="00FC7D11">
      <w:pPr>
        <w:jc w:val="center"/>
        <w:rPr>
          <w:b/>
          <w:color w:val="000000"/>
          <w:sz w:val="32"/>
          <w:szCs w:val="32"/>
        </w:rPr>
      </w:pPr>
    </w:p>
    <w:p w14:paraId="73DEF477" w14:textId="77777777" w:rsidR="00FC7D11" w:rsidRDefault="00FC7D11">
      <w:pPr>
        <w:jc w:val="center"/>
        <w:rPr>
          <w:b/>
          <w:color w:val="000000"/>
          <w:sz w:val="32"/>
          <w:szCs w:val="32"/>
        </w:rPr>
      </w:pPr>
    </w:p>
    <w:p w14:paraId="4B555DEF" w14:textId="77777777" w:rsidR="00FC7D11" w:rsidRDefault="00FC7D11">
      <w:pPr>
        <w:jc w:val="center"/>
        <w:rPr>
          <w:b/>
          <w:color w:val="000000"/>
          <w:sz w:val="32"/>
          <w:szCs w:val="32"/>
        </w:rPr>
      </w:pPr>
    </w:p>
    <w:p w14:paraId="25017876" w14:textId="77777777" w:rsidR="00FC7D11" w:rsidRDefault="00FC7D11">
      <w:pPr>
        <w:jc w:val="center"/>
        <w:rPr>
          <w:b/>
          <w:color w:val="000000"/>
          <w:sz w:val="32"/>
          <w:szCs w:val="32"/>
        </w:rPr>
      </w:pPr>
    </w:p>
    <w:p w14:paraId="44770A27" w14:textId="77777777" w:rsidR="00FC7D11" w:rsidRDefault="00FC7D11">
      <w:pPr>
        <w:jc w:val="center"/>
        <w:rPr>
          <w:b/>
          <w:color w:val="000000"/>
          <w:sz w:val="32"/>
          <w:szCs w:val="32"/>
        </w:rPr>
      </w:pPr>
    </w:p>
    <w:p w14:paraId="25CD585B" w14:textId="77777777" w:rsidR="00FC7D11" w:rsidRDefault="00FC7D11">
      <w:pPr>
        <w:jc w:val="center"/>
        <w:rPr>
          <w:b/>
          <w:color w:val="000000"/>
          <w:sz w:val="32"/>
          <w:szCs w:val="32"/>
        </w:rPr>
      </w:pPr>
    </w:p>
    <w:p w14:paraId="51C35AE6" w14:textId="77777777" w:rsidR="00FC7D11" w:rsidRDefault="00FC7D11">
      <w:pPr>
        <w:jc w:val="center"/>
        <w:rPr>
          <w:b/>
          <w:color w:val="000000"/>
          <w:sz w:val="32"/>
          <w:szCs w:val="32"/>
        </w:rPr>
      </w:pPr>
    </w:p>
    <w:p w14:paraId="4E82FA1A" w14:textId="77777777" w:rsidR="00FC7D11" w:rsidRDefault="00FC7D11">
      <w:pPr>
        <w:jc w:val="center"/>
        <w:rPr>
          <w:b/>
          <w:color w:val="000000"/>
          <w:sz w:val="32"/>
          <w:szCs w:val="32"/>
        </w:rPr>
      </w:pPr>
    </w:p>
    <w:p w14:paraId="11C19B67" w14:textId="77777777" w:rsidR="00FC7D11" w:rsidRDefault="00FC7D11">
      <w:pPr>
        <w:jc w:val="center"/>
        <w:rPr>
          <w:b/>
          <w:color w:val="000000"/>
          <w:sz w:val="32"/>
          <w:szCs w:val="32"/>
        </w:rPr>
      </w:pPr>
    </w:p>
    <w:p w14:paraId="4B737DBB" w14:textId="77777777" w:rsidR="00FC7D11" w:rsidRDefault="00FC7D11">
      <w:pPr>
        <w:jc w:val="center"/>
        <w:rPr>
          <w:b/>
          <w:color w:val="000000"/>
          <w:sz w:val="32"/>
          <w:szCs w:val="32"/>
        </w:rPr>
      </w:pPr>
    </w:p>
    <w:p w14:paraId="28AB5B6E" w14:textId="77777777" w:rsidR="00FC7D11" w:rsidRDefault="00FC7D11">
      <w:pPr>
        <w:jc w:val="center"/>
        <w:rPr>
          <w:b/>
          <w:color w:val="000000"/>
          <w:sz w:val="32"/>
          <w:szCs w:val="32"/>
        </w:rPr>
      </w:pPr>
    </w:p>
    <w:p w14:paraId="50DF6566" w14:textId="77777777" w:rsidR="00FC7D11" w:rsidRDefault="00FC7D11">
      <w:pPr>
        <w:jc w:val="center"/>
        <w:rPr>
          <w:b/>
          <w:color w:val="000000"/>
          <w:sz w:val="32"/>
          <w:szCs w:val="32"/>
        </w:rPr>
      </w:pPr>
    </w:p>
    <w:p w14:paraId="2541DD1D" w14:textId="77777777" w:rsidR="00FC7D11" w:rsidRDefault="00FC7D11">
      <w:pPr>
        <w:jc w:val="center"/>
        <w:rPr>
          <w:b/>
          <w:color w:val="000000"/>
          <w:sz w:val="32"/>
          <w:szCs w:val="32"/>
        </w:rPr>
      </w:pPr>
    </w:p>
    <w:p w14:paraId="6ACC59F4" w14:textId="77777777" w:rsidR="00FC7D11" w:rsidRDefault="00FC7D11">
      <w:pPr>
        <w:jc w:val="center"/>
        <w:rPr>
          <w:b/>
          <w:color w:val="000000"/>
          <w:sz w:val="32"/>
          <w:szCs w:val="32"/>
        </w:rPr>
      </w:pPr>
    </w:p>
    <w:p w14:paraId="3CA3DD3A" w14:textId="77777777" w:rsidR="00FC7D11" w:rsidRDefault="00FC7D11">
      <w:pPr>
        <w:jc w:val="center"/>
        <w:rPr>
          <w:b/>
          <w:color w:val="000000"/>
          <w:sz w:val="32"/>
          <w:szCs w:val="32"/>
        </w:rPr>
      </w:pPr>
    </w:p>
    <w:p w14:paraId="756AD003" w14:textId="77777777" w:rsidR="00FC7D11" w:rsidRDefault="00FC7D11">
      <w:pPr>
        <w:jc w:val="center"/>
        <w:rPr>
          <w:b/>
          <w:color w:val="000000"/>
          <w:sz w:val="32"/>
          <w:szCs w:val="32"/>
        </w:rPr>
      </w:pPr>
    </w:p>
    <w:p w14:paraId="1DBAEA0B" w14:textId="77777777" w:rsidR="00FC7D11" w:rsidRDefault="00FC7D11">
      <w:pPr>
        <w:jc w:val="right"/>
        <w:rPr>
          <w:b/>
          <w:color w:val="000000"/>
          <w:sz w:val="32"/>
          <w:szCs w:val="32"/>
        </w:rPr>
      </w:pPr>
    </w:p>
    <w:p w14:paraId="26B171A7" w14:textId="77777777" w:rsidR="00FC7D11" w:rsidRDefault="00FC7D11">
      <w:pPr>
        <w:jc w:val="center"/>
        <w:rPr>
          <w:b/>
          <w:color w:val="000000"/>
          <w:sz w:val="32"/>
          <w:szCs w:val="32"/>
        </w:rPr>
      </w:pPr>
    </w:p>
    <w:p w14:paraId="0061DC5A" w14:textId="77777777" w:rsidR="00FC7D11" w:rsidRDefault="00FC7D11"/>
    <w:p w14:paraId="454F2384" w14:textId="77777777" w:rsidR="00FC7D11" w:rsidRDefault="00FC7D11">
      <w:pPr>
        <w:pStyle w:val="Heading1"/>
      </w:pPr>
    </w:p>
    <w:p w14:paraId="081248FD" w14:textId="77777777" w:rsidR="00FC7D11" w:rsidRDefault="00FC7D11"/>
    <w:p w14:paraId="4086BF18" w14:textId="77777777" w:rsidR="00FC7D11" w:rsidRDefault="00FC7D11"/>
    <w:p w14:paraId="0C5DC381" w14:textId="77777777" w:rsidR="00FC7D11" w:rsidRDefault="00000000">
      <w:pPr>
        <w:pStyle w:val="Heading1"/>
      </w:pPr>
      <w:r>
        <w:lastRenderedPageBreak/>
        <w:t xml:space="preserve">Declaration </w:t>
      </w:r>
    </w:p>
    <w:p w14:paraId="0421DFCB" w14:textId="77777777" w:rsidR="00FC7D11" w:rsidRDefault="00FC7D11"/>
    <w:p w14:paraId="22931D81" w14:textId="77777777" w:rsidR="00FC7D11" w:rsidRDefault="00FC7D11"/>
    <w:p w14:paraId="00DF9E88" w14:textId="77777777" w:rsidR="00FC7D11" w:rsidRDefault="00000000">
      <w:pPr>
        <w:spacing w:line="480" w:lineRule="auto"/>
        <w:jc w:val="both"/>
      </w:pPr>
      <w:r>
        <w:t xml:space="preserve">      By submitting the thesis titled “The role of social media in the rise of young forex traders in the UK” I declare that the entity of work contained is my own original work. I affirm that all sources used have been properly acknowledged and cited, and that no part of this research has been previously submitted for any other degree or qualification. I take responsibility for the integrity of the information presented herein and attest that all contributions from other individuals have been duly recognised.</w:t>
      </w:r>
    </w:p>
    <w:p w14:paraId="1DD17185" w14:textId="77777777" w:rsidR="00FC7D11" w:rsidRDefault="00FC7D11"/>
    <w:p w14:paraId="06FCB1F2" w14:textId="77777777" w:rsidR="00FC7D11" w:rsidRDefault="00FC7D11"/>
    <w:p w14:paraId="2743397D" w14:textId="77777777" w:rsidR="00FC7D11" w:rsidRDefault="00FC7D11"/>
    <w:p w14:paraId="590144D1" w14:textId="77777777" w:rsidR="00FC7D11" w:rsidRDefault="00FC7D11">
      <w:pPr>
        <w:rPr>
          <w:rFonts w:ascii="Pinyon Script" w:eastAsia="Pinyon Script" w:hAnsi="Pinyon Script" w:cs="Pinyon Script"/>
        </w:rPr>
      </w:pPr>
    </w:p>
    <w:p w14:paraId="20B9E44D" w14:textId="77777777" w:rsidR="00FC7D11" w:rsidRDefault="00000000">
      <w:pPr>
        <w:rPr>
          <w:rFonts w:ascii="Pinyon Script" w:eastAsia="Pinyon Script" w:hAnsi="Pinyon Script" w:cs="Pinyon Script"/>
          <w:sz w:val="32"/>
          <w:szCs w:val="32"/>
        </w:rPr>
      </w:pPr>
      <w:r>
        <w:rPr>
          <w:rFonts w:ascii="Pinyon Script" w:eastAsia="Pinyon Script" w:hAnsi="Pinyon Script" w:cs="Pinyon Script"/>
          <w:sz w:val="32"/>
          <w:szCs w:val="32"/>
        </w:rPr>
        <w:t xml:space="preserve">V </w:t>
      </w:r>
      <w:proofErr w:type="spellStart"/>
      <w:r>
        <w:rPr>
          <w:rFonts w:ascii="Pinyon Script" w:eastAsia="Pinyon Script" w:hAnsi="Pinyon Script" w:cs="Pinyon Script"/>
          <w:sz w:val="32"/>
          <w:szCs w:val="32"/>
        </w:rPr>
        <w:t>Susanu</w:t>
      </w:r>
      <w:proofErr w:type="spellEnd"/>
      <w:r>
        <w:rPr>
          <w:rFonts w:ascii="Pinyon Script" w:eastAsia="Pinyon Script" w:hAnsi="Pinyon Script" w:cs="Pinyon Script"/>
          <w:sz w:val="32"/>
          <w:szCs w:val="32"/>
        </w:rPr>
        <w:t xml:space="preserve"> </w:t>
      </w:r>
    </w:p>
    <w:p w14:paraId="16781C04" w14:textId="77777777" w:rsidR="00FC7D11" w:rsidRDefault="00FC7D11"/>
    <w:p w14:paraId="18D78838" w14:textId="77777777" w:rsidR="00FC7D11" w:rsidRDefault="00FC7D11"/>
    <w:p w14:paraId="1F9179C1" w14:textId="77777777" w:rsidR="00FC7D11" w:rsidRDefault="00FC7D11"/>
    <w:p w14:paraId="2AF89770" w14:textId="77777777" w:rsidR="00FC7D11" w:rsidRDefault="00FC7D11"/>
    <w:p w14:paraId="1DD6719E" w14:textId="77777777" w:rsidR="00FC7D11" w:rsidRDefault="00FC7D11"/>
    <w:p w14:paraId="46D16A47" w14:textId="77777777" w:rsidR="00FC7D11" w:rsidRDefault="00FC7D11"/>
    <w:p w14:paraId="6AE70241" w14:textId="77777777" w:rsidR="00FC7D11" w:rsidRDefault="00FC7D11"/>
    <w:p w14:paraId="3B4E56FF" w14:textId="77777777" w:rsidR="00FC7D11" w:rsidRDefault="00FC7D11"/>
    <w:p w14:paraId="476C5751" w14:textId="77777777" w:rsidR="00FC7D11" w:rsidRDefault="00FC7D11"/>
    <w:p w14:paraId="225EA0BC" w14:textId="77777777" w:rsidR="00FC7D11" w:rsidRDefault="00FC7D11"/>
    <w:p w14:paraId="23490BC3" w14:textId="77777777" w:rsidR="00FC7D11" w:rsidRDefault="00FC7D11"/>
    <w:p w14:paraId="44550BE9" w14:textId="77777777" w:rsidR="00FC7D11" w:rsidRDefault="00FC7D11"/>
    <w:p w14:paraId="0DB6BBD8" w14:textId="77777777" w:rsidR="00FC7D11" w:rsidRDefault="00FC7D11"/>
    <w:p w14:paraId="36510AE9" w14:textId="77777777" w:rsidR="00FC7D11" w:rsidRDefault="00FC7D11"/>
    <w:p w14:paraId="5E1C6462" w14:textId="77777777" w:rsidR="00FC7D11" w:rsidRDefault="00FC7D11"/>
    <w:p w14:paraId="0243F858" w14:textId="77777777" w:rsidR="00FC7D11" w:rsidRDefault="00FC7D11"/>
    <w:p w14:paraId="049AFB4C" w14:textId="77777777" w:rsidR="00FC7D11" w:rsidRDefault="00FC7D11"/>
    <w:p w14:paraId="48A75659" w14:textId="77777777" w:rsidR="00FC7D11" w:rsidRDefault="00FC7D11"/>
    <w:p w14:paraId="56A86698" w14:textId="77777777" w:rsidR="00FC7D11" w:rsidRDefault="00FC7D11"/>
    <w:p w14:paraId="1574B0B6" w14:textId="77777777" w:rsidR="00FC7D11" w:rsidRDefault="00FC7D11"/>
    <w:p w14:paraId="38ABE147" w14:textId="77777777" w:rsidR="00FC7D11" w:rsidRDefault="00FC7D11"/>
    <w:p w14:paraId="34EE2C3F" w14:textId="77777777" w:rsidR="00FC7D11" w:rsidRDefault="00FC7D11"/>
    <w:p w14:paraId="3024435B" w14:textId="77777777" w:rsidR="00FC7D11" w:rsidRDefault="00FC7D11"/>
    <w:p w14:paraId="7A38C50F" w14:textId="77777777" w:rsidR="00FC7D11" w:rsidRDefault="00FC7D11"/>
    <w:p w14:paraId="6EECC9D5" w14:textId="77777777" w:rsidR="00FC7D11" w:rsidRDefault="00FC7D11"/>
    <w:p w14:paraId="0D07D41D" w14:textId="77777777" w:rsidR="00FC7D11" w:rsidRDefault="00FC7D11"/>
    <w:p w14:paraId="00610706" w14:textId="77777777" w:rsidR="00FC7D11" w:rsidRDefault="00FC7D11"/>
    <w:p w14:paraId="25572448" w14:textId="77777777" w:rsidR="00FC7D11" w:rsidRDefault="00000000">
      <w:pPr>
        <w:pStyle w:val="Heading1"/>
        <w:jc w:val="center"/>
      </w:pPr>
      <w:r>
        <w:lastRenderedPageBreak/>
        <w:t>Abstract</w:t>
      </w:r>
    </w:p>
    <w:p w14:paraId="1B17B35B" w14:textId="77777777" w:rsidR="00FC7D11" w:rsidRDefault="00FC7D11"/>
    <w:p w14:paraId="774859B6" w14:textId="77777777" w:rsidR="00FC7D11" w:rsidRDefault="00000000">
      <w:pPr>
        <w:spacing w:line="480" w:lineRule="auto"/>
        <w:jc w:val="both"/>
      </w:pPr>
      <w:r>
        <w:t xml:space="preserve">       The surge in young forex traders is partially attributed to the growing user base of social media platforms. While these platforms offer extensive networking and information access, they come with significant limitations. This study focuses on evaluating the role of social media in the rise of young forex traders in the UK, aiming to explore its impact on market trends, dynamics, and trader decision-making.</w:t>
      </w:r>
    </w:p>
    <w:p w14:paraId="2DA6890A" w14:textId="77777777" w:rsidR="00FC7D11" w:rsidRDefault="00000000">
      <w:pPr>
        <w:spacing w:line="480" w:lineRule="auto"/>
        <w:jc w:val="both"/>
      </w:pPr>
      <w:r>
        <w:t xml:space="preserve">       Using the research onion model by Saunders et al., (2007), this research employs both primary and secondary data collection methods to gain a comprehensive understanding. Primary data is gathered through a questionnaire-based strategy and an exploratory research design, interpreting qualitative data via an inductive approach and interpretivist philosophy. This approach aims to deeply understand traders' behaviours, perceptions, and experiences regarding social media use in forex trading.</w:t>
      </w:r>
    </w:p>
    <w:p w14:paraId="68E40A17" w14:textId="77777777" w:rsidR="00FC7D11" w:rsidRDefault="00000000">
      <w:pPr>
        <w:spacing w:line="480" w:lineRule="auto"/>
        <w:jc w:val="both"/>
      </w:pPr>
      <w:r>
        <w:t xml:space="preserve">      The study reveals varying impacts of social media on forex trading decisions among respondents. The findings from the questionnaire among young forex traders in the UK confirm the substantial role of social media in providing access to information. However, they also highlight an unexpected dependence on these platforms for trading information.</w:t>
      </w:r>
    </w:p>
    <w:p w14:paraId="0F63FCCF" w14:textId="77777777" w:rsidR="00FC7D11" w:rsidRDefault="00000000">
      <w:pPr>
        <w:spacing w:line="480" w:lineRule="auto"/>
        <w:jc w:val="both"/>
      </w:pPr>
      <w:r>
        <w:t xml:space="preserve">     Despite the benefits of information accessibility and networking, social media exposes traders to numerous scams exploiting their lack of knowledge. It is recommended that regulatory bodies conduct extensive educational campaigns to alert traders to these risks. Additionally, young traders should exercise caution by vetting their information sources to make more informed decisions while navigating the forex market through social media.</w:t>
      </w:r>
    </w:p>
    <w:p w14:paraId="09E64C9F" w14:textId="77777777" w:rsidR="00FC7D11" w:rsidRDefault="00FC7D11"/>
    <w:p w14:paraId="631624CF" w14:textId="77777777" w:rsidR="00FC7D11" w:rsidRDefault="00FC7D11"/>
    <w:p w14:paraId="638F0A1D" w14:textId="77777777" w:rsidR="00FC7D11" w:rsidRDefault="00FC7D11"/>
    <w:p w14:paraId="0183F07A" w14:textId="77777777" w:rsidR="00FC7D11" w:rsidRDefault="00FC7D11"/>
    <w:p w14:paraId="3DAD280D" w14:textId="77777777" w:rsidR="00FC7D11" w:rsidRDefault="00000000">
      <w:pPr>
        <w:pStyle w:val="Heading1"/>
      </w:pPr>
      <w:bookmarkStart w:id="0" w:name="_heading=h.1fob9te" w:colFirst="0" w:colLast="0"/>
      <w:bookmarkEnd w:id="0"/>
      <w:r>
        <w:lastRenderedPageBreak/>
        <w:t xml:space="preserve">Acknowledgements </w:t>
      </w:r>
    </w:p>
    <w:p w14:paraId="36E64940" w14:textId="77777777" w:rsidR="00FC7D11" w:rsidRDefault="00000000">
      <w:pPr>
        <w:spacing w:line="480" w:lineRule="auto"/>
        <w:jc w:val="both"/>
      </w:pPr>
      <w:r>
        <w:br/>
        <w:t xml:space="preserve">        I extend my heartfelt gratitude to Thomas Adeyemi</w:t>
      </w:r>
      <w:r>
        <w:rPr>
          <w:b/>
        </w:rPr>
        <w:t xml:space="preserve"> </w:t>
      </w:r>
      <w:r>
        <w:t>for providing unwavering guidance and support throughout this research journey. Your expertise not only shaped this study but also significantly contributed to my academic growth.</w:t>
      </w:r>
    </w:p>
    <w:p w14:paraId="3B94E8FA" w14:textId="77777777" w:rsidR="00FC7D11" w:rsidRDefault="00000000">
      <w:pPr>
        <w:spacing w:line="480" w:lineRule="auto"/>
        <w:jc w:val="both"/>
      </w:pPr>
      <w:r>
        <w:t xml:space="preserve">      A profound thanks to all the participants whose voluntary involvement has immensely enriched this research. Your willingness to share your experiences has been invaluable to the depth and quality of this study.</w:t>
      </w:r>
    </w:p>
    <w:p w14:paraId="5ABA98A8" w14:textId="77777777" w:rsidR="00FC7D11" w:rsidRDefault="00000000">
      <w:pPr>
        <w:spacing w:line="480" w:lineRule="auto"/>
        <w:jc w:val="both"/>
      </w:pPr>
      <w:r>
        <w:t xml:space="preserve">       To my family, your unwavering support has fuelled my dedication and commitment. Your encouragement has been a constant source of strength, your encouragement has been truly invaluable.</w:t>
      </w:r>
    </w:p>
    <w:p w14:paraId="437F5D11" w14:textId="77777777" w:rsidR="00FC7D11" w:rsidRDefault="00FC7D11">
      <w:pPr>
        <w:spacing w:line="480" w:lineRule="auto"/>
        <w:jc w:val="both"/>
      </w:pPr>
    </w:p>
    <w:p w14:paraId="08222E92" w14:textId="77777777" w:rsidR="00FC7D11" w:rsidRDefault="00FC7D11">
      <w:pPr>
        <w:spacing w:line="480" w:lineRule="auto"/>
        <w:jc w:val="both"/>
      </w:pPr>
    </w:p>
    <w:p w14:paraId="22613EE7" w14:textId="77777777" w:rsidR="00FC7D11" w:rsidRDefault="00FC7D11"/>
    <w:p w14:paraId="07B6EFAD" w14:textId="77777777" w:rsidR="00FC7D11" w:rsidRDefault="00FC7D11"/>
    <w:p w14:paraId="10156577" w14:textId="77777777" w:rsidR="00FC7D11" w:rsidRDefault="00FC7D11"/>
    <w:p w14:paraId="1FE240C0" w14:textId="77777777" w:rsidR="00FC7D11" w:rsidRDefault="00FC7D11"/>
    <w:p w14:paraId="45DADA45" w14:textId="77777777" w:rsidR="00FC7D11" w:rsidRDefault="00FC7D11"/>
    <w:p w14:paraId="77F45EB5" w14:textId="77777777" w:rsidR="00FC7D11" w:rsidRDefault="00FC7D11"/>
    <w:p w14:paraId="74E23731" w14:textId="77777777" w:rsidR="00FC7D11" w:rsidRDefault="00FC7D11"/>
    <w:p w14:paraId="256C534E" w14:textId="77777777" w:rsidR="00FC7D11" w:rsidRDefault="00FC7D11"/>
    <w:p w14:paraId="47C49E98" w14:textId="77777777" w:rsidR="00FC7D11" w:rsidRDefault="00FC7D11"/>
    <w:p w14:paraId="5D04FD17" w14:textId="77777777" w:rsidR="00FC7D11" w:rsidRDefault="00FC7D11"/>
    <w:p w14:paraId="236E4D53" w14:textId="77777777" w:rsidR="00FC7D11" w:rsidRDefault="00FC7D11"/>
    <w:p w14:paraId="59992731" w14:textId="77777777" w:rsidR="00FC7D11" w:rsidRDefault="00FC7D11"/>
    <w:p w14:paraId="63816BEC" w14:textId="77777777" w:rsidR="00FC7D11" w:rsidRDefault="00FC7D11"/>
    <w:p w14:paraId="771636DD" w14:textId="77777777" w:rsidR="00FC7D11" w:rsidRDefault="00FC7D11"/>
    <w:p w14:paraId="2A43BF56" w14:textId="77777777" w:rsidR="00FC7D11" w:rsidRDefault="00FC7D11"/>
    <w:p w14:paraId="0410143F" w14:textId="77777777" w:rsidR="00FC7D11" w:rsidRDefault="00FC7D11"/>
    <w:p w14:paraId="77E56BBB" w14:textId="77777777" w:rsidR="00FC7D11" w:rsidRDefault="00FC7D11"/>
    <w:p w14:paraId="3762E3A3" w14:textId="77777777" w:rsidR="00FC7D11" w:rsidRDefault="00FC7D11"/>
    <w:p w14:paraId="67C3C40C" w14:textId="77777777" w:rsidR="00FC7D11" w:rsidRDefault="00FC7D11"/>
    <w:p w14:paraId="5C44E669" w14:textId="77777777" w:rsidR="00FC7D11" w:rsidRDefault="00FC7D11"/>
    <w:p w14:paraId="5A48331E" w14:textId="77777777" w:rsidR="00FC7D11" w:rsidRDefault="00FC7D11"/>
    <w:p w14:paraId="1EDDF219" w14:textId="77777777" w:rsidR="00FC7D11" w:rsidRDefault="00000000">
      <w:pPr>
        <w:keepNext/>
        <w:keepLines/>
        <w:pBdr>
          <w:top w:val="nil"/>
          <w:left w:val="nil"/>
          <w:bottom w:val="nil"/>
          <w:right w:val="nil"/>
          <w:between w:val="nil"/>
        </w:pBdr>
        <w:spacing w:before="480" w:line="360" w:lineRule="auto"/>
        <w:jc w:val="center"/>
        <w:rPr>
          <w:rFonts w:ascii="Times" w:eastAsia="Times" w:hAnsi="Times" w:cs="Times"/>
          <w:b/>
          <w:color w:val="0D0D0D"/>
          <w:sz w:val="32"/>
          <w:szCs w:val="32"/>
        </w:rPr>
      </w:pPr>
      <w:r>
        <w:rPr>
          <w:rFonts w:ascii="Times" w:eastAsia="Times" w:hAnsi="Times" w:cs="Times"/>
          <w:b/>
          <w:color w:val="0D0D0D"/>
          <w:sz w:val="32"/>
          <w:szCs w:val="32"/>
        </w:rPr>
        <w:lastRenderedPageBreak/>
        <w:t>Table of Contents</w:t>
      </w:r>
    </w:p>
    <w:sdt>
      <w:sdtPr>
        <w:id w:val="-1751566400"/>
        <w:docPartObj>
          <w:docPartGallery w:val="Table of Contents"/>
          <w:docPartUnique/>
        </w:docPartObj>
      </w:sdtPr>
      <w:sdtContent>
        <w:p w14:paraId="439D67A6"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r>
            <w:fldChar w:fldCharType="begin"/>
          </w:r>
          <w:r>
            <w:instrText xml:space="preserve"> TOC \h \u \z \t "Heading 1,1,Heading 2,2,Heading 3,3,"</w:instrText>
          </w:r>
          <w:r>
            <w:fldChar w:fldCharType="separate"/>
          </w:r>
          <w:hyperlink w:anchor="_heading=h.gjdgxs">
            <w:r>
              <w:rPr>
                <w:rFonts w:ascii="Times" w:eastAsia="Times" w:hAnsi="Times" w:cs="Times"/>
                <w:color w:val="000000"/>
              </w:rPr>
              <w:t>Declaration</w:t>
            </w:r>
            <w:r>
              <w:rPr>
                <w:rFonts w:ascii="Times" w:eastAsia="Times" w:hAnsi="Times" w:cs="Times"/>
                <w:color w:val="000000"/>
              </w:rPr>
              <w:tab/>
              <w:t>2</w:t>
            </w:r>
          </w:hyperlink>
        </w:p>
        <w:p w14:paraId="089E187C"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30j0zll">
            <w:r>
              <w:rPr>
                <w:rFonts w:ascii="Times" w:eastAsia="Times" w:hAnsi="Times" w:cs="Times"/>
                <w:color w:val="000000"/>
              </w:rPr>
              <w:t>Abstract</w:t>
            </w:r>
            <w:r>
              <w:rPr>
                <w:rFonts w:ascii="Times" w:eastAsia="Times" w:hAnsi="Times" w:cs="Times"/>
                <w:color w:val="000000"/>
              </w:rPr>
              <w:tab/>
              <w:t>3</w:t>
            </w:r>
          </w:hyperlink>
        </w:p>
        <w:p w14:paraId="341E03F8"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1fob9te">
            <w:r>
              <w:rPr>
                <w:rFonts w:ascii="Times" w:eastAsia="Times" w:hAnsi="Times" w:cs="Times"/>
                <w:color w:val="000000"/>
              </w:rPr>
              <w:t>Acknowledgements</w:t>
            </w:r>
            <w:r>
              <w:rPr>
                <w:rFonts w:ascii="Times" w:eastAsia="Times" w:hAnsi="Times" w:cs="Times"/>
                <w:color w:val="000000"/>
              </w:rPr>
              <w:tab/>
              <w:t>4</w:t>
            </w:r>
          </w:hyperlink>
        </w:p>
        <w:p w14:paraId="7E8B2066"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3znysh7">
            <w:r>
              <w:rPr>
                <w:rFonts w:ascii="Times" w:eastAsia="Times" w:hAnsi="Times" w:cs="Times"/>
                <w:color w:val="000000"/>
              </w:rPr>
              <w:t>1. Introduction</w:t>
            </w:r>
            <w:r>
              <w:rPr>
                <w:rFonts w:ascii="Times" w:eastAsia="Times" w:hAnsi="Times" w:cs="Times"/>
                <w:color w:val="000000"/>
              </w:rPr>
              <w:tab/>
              <w:t>7</w:t>
            </w:r>
          </w:hyperlink>
        </w:p>
        <w:p w14:paraId="3A66EB0E"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et92p0">
            <w:r>
              <w:rPr>
                <w:rFonts w:ascii="Times" w:eastAsia="Times" w:hAnsi="Times" w:cs="Times"/>
                <w:color w:val="000000"/>
                <w:sz w:val="22"/>
                <w:szCs w:val="22"/>
              </w:rPr>
              <w:t>1.1 Introduction</w:t>
            </w:r>
            <w:r>
              <w:rPr>
                <w:rFonts w:ascii="Times" w:eastAsia="Times" w:hAnsi="Times" w:cs="Times"/>
                <w:color w:val="000000"/>
                <w:sz w:val="22"/>
                <w:szCs w:val="22"/>
              </w:rPr>
              <w:tab/>
              <w:t>7</w:t>
            </w:r>
          </w:hyperlink>
        </w:p>
        <w:p w14:paraId="1954579F"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tyjcwt">
            <w:r>
              <w:rPr>
                <w:rFonts w:ascii="Times" w:eastAsia="Times" w:hAnsi="Times" w:cs="Times"/>
                <w:color w:val="000000"/>
                <w:sz w:val="22"/>
                <w:szCs w:val="22"/>
              </w:rPr>
              <w:t>1.2 Background</w:t>
            </w:r>
            <w:r>
              <w:rPr>
                <w:rFonts w:ascii="Times" w:eastAsia="Times" w:hAnsi="Times" w:cs="Times"/>
                <w:color w:val="000000"/>
                <w:sz w:val="22"/>
                <w:szCs w:val="22"/>
              </w:rPr>
              <w:tab/>
              <w:t>7</w:t>
            </w:r>
          </w:hyperlink>
        </w:p>
        <w:p w14:paraId="53B238F1"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dy6vkm">
            <w:r>
              <w:rPr>
                <w:rFonts w:ascii="Times" w:eastAsia="Times" w:hAnsi="Times" w:cs="Times"/>
                <w:color w:val="000000"/>
                <w:sz w:val="22"/>
                <w:szCs w:val="22"/>
              </w:rPr>
              <w:t>1.3 Problem Statement</w:t>
            </w:r>
            <w:r>
              <w:rPr>
                <w:rFonts w:ascii="Times" w:eastAsia="Times" w:hAnsi="Times" w:cs="Times"/>
                <w:color w:val="000000"/>
                <w:sz w:val="22"/>
                <w:szCs w:val="22"/>
              </w:rPr>
              <w:tab/>
              <w:t>7</w:t>
            </w:r>
          </w:hyperlink>
        </w:p>
        <w:p w14:paraId="773F48A5"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t3h5sf">
            <w:r>
              <w:rPr>
                <w:rFonts w:ascii="Times" w:eastAsia="Times" w:hAnsi="Times" w:cs="Times"/>
                <w:color w:val="000000"/>
                <w:sz w:val="22"/>
                <w:szCs w:val="22"/>
              </w:rPr>
              <w:t>1.4 Aims, Objectives and Research Questions</w:t>
            </w:r>
            <w:r>
              <w:rPr>
                <w:rFonts w:ascii="Times" w:eastAsia="Times" w:hAnsi="Times" w:cs="Times"/>
                <w:color w:val="000000"/>
                <w:sz w:val="22"/>
                <w:szCs w:val="22"/>
              </w:rPr>
              <w:tab/>
              <w:t>8</w:t>
            </w:r>
          </w:hyperlink>
        </w:p>
        <w:p w14:paraId="51D2CCA3"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4d34og8">
            <w:r>
              <w:rPr>
                <w:rFonts w:ascii="Times" w:eastAsia="Times" w:hAnsi="Times" w:cs="Times"/>
                <w:color w:val="000000"/>
                <w:sz w:val="22"/>
                <w:szCs w:val="22"/>
              </w:rPr>
              <w:t>1.5 Rationale/Importance of the Research</w:t>
            </w:r>
            <w:r>
              <w:rPr>
                <w:rFonts w:ascii="Times" w:eastAsia="Times" w:hAnsi="Times" w:cs="Times"/>
                <w:color w:val="000000"/>
                <w:sz w:val="22"/>
                <w:szCs w:val="22"/>
              </w:rPr>
              <w:tab/>
              <w:t>9</w:t>
            </w:r>
          </w:hyperlink>
        </w:p>
        <w:p w14:paraId="1F017C3B"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s8eyo1">
            <w:r>
              <w:rPr>
                <w:rFonts w:ascii="Times" w:eastAsia="Times" w:hAnsi="Times" w:cs="Times"/>
                <w:color w:val="000000"/>
                <w:sz w:val="22"/>
                <w:szCs w:val="22"/>
              </w:rPr>
              <w:t>1.6 Methodology</w:t>
            </w:r>
            <w:r>
              <w:rPr>
                <w:rFonts w:ascii="Times" w:eastAsia="Times" w:hAnsi="Times" w:cs="Times"/>
                <w:color w:val="000000"/>
                <w:sz w:val="22"/>
                <w:szCs w:val="22"/>
              </w:rPr>
              <w:tab/>
              <w:t>9</w:t>
            </w:r>
          </w:hyperlink>
        </w:p>
        <w:p w14:paraId="1707B64F"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7dp8vu">
            <w:r>
              <w:rPr>
                <w:rFonts w:ascii="Times" w:eastAsia="Times" w:hAnsi="Times" w:cs="Times"/>
                <w:color w:val="000000"/>
                <w:sz w:val="22"/>
                <w:szCs w:val="22"/>
              </w:rPr>
              <w:t>1.7 Scope of the Study/Demarcation</w:t>
            </w:r>
            <w:r>
              <w:rPr>
                <w:rFonts w:ascii="Times" w:eastAsia="Times" w:hAnsi="Times" w:cs="Times"/>
                <w:color w:val="000000"/>
                <w:sz w:val="22"/>
                <w:szCs w:val="22"/>
              </w:rPr>
              <w:tab/>
              <w:t>9</w:t>
            </w:r>
          </w:hyperlink>
        </w:p>
        <w:p w14:paraId="1DE9A422"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rdcrjn">
            <w:r>
              <w:rPr>
                <w:rFonts w:ascii="Times" w:eastAsia="Times" w:hAnsi="Times" w:cs="Times"/>
                <w:color w:val="000000"/>
                <w:sz w:val="22"/>
                <w:szCs w:val="22"/>
              </w:rPr>
              <w:t>1.8 Research structure</w:t>
            </w:r>
            <w:r>
              <w:rPr>
                <w:rFonts w:ascii="Times" w:eastAsia="Times" w:hAnsi="Times" w:cs="Times"/>
                <w:color w:val="000000"/>
                <w:sz w:val="22"/>
                <w:szCs w:val="22"/>
              </w:rPr>
              <w:tab/>
              <w:t>10</w:t>
            </w:r>
          </w:hyperlink>
        </w:p>
        <w:p w14:paraId="274A5F01"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6in1rg">
            <w:r>
              <w:rPr>
                <w:rFonts w:ascii="Times" w:eastAsia="Times" w:hAnsi="Times" w:cs="Times"/>
                <w:color w:val="000000"/>
                <w:sz w:val="22"/>
                <w:szCs w:val="22"/>
              </w:rPr>
              <w:t>1.9 Summary</w:t>
            </w:r>
            <w:r>
              <w:rPr>
                <w:rFonts w:ascii="Times" w:eastAsia="Times" w:hAnsi="Times" w:cs="Times"/>
                <w:color w:val="000000"/>
                <w:sz w:val="22"/>
                <w:szCs w:val="22"/>
              </w:rPr>
              <w:tab/>
              <w:t>10</w:t>
            </w:r>
          </w:hyperlink>
        </w:p>
        <w:p w14:paraId="6B2B7B1C"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lnxbz9">
            <w:r>
              <w:rPr>
                <w:rFonts w:ascii="Times" w:eastAsia="Times" w:hAnsi="Times" w:cs="Times"/>
                <w:color w:val="000000"/>
              </w:rPr>
              <w:t>2. Literature Review</w:t>
            </w:r>
            <w:r>
              <w:rPr>
                <w:rFonts w:ascii="Times" w:eastAsia="Times" w:hAnsi="Times" w:cs="Times"/>
                <w:color w:val="000000"/>
              </w:rPr>
              <w:tab/>
              <w:t>11</w:t>
            </w:r>
          </w:hyperlink>
        </w:p>
        <w:p w14:paraId="7E1EC187"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5nkun2">
            <w:r>
              <w:rPr>
                <w:rFonts w:ascii="Times" w:eastAsia="Times" w:hAnsi="Times" w:cs="Times"/>
                <w:color w:val="000000"/>
                <w:sz w:val="22"/>
                <w:szCs w:val="22"/>
              </w:rPr>
              <w:t>2.1 Introduction</w:t>
            </w:r>
            <w:r>
              <w:rPr>
                <w:rFonts w:ascii="Times" w:eastAsia="Times" w:hAnsi="Times" w:cs="Times"/>
                <w:color w:val="000000"/>
                <w:sz w:val="22"/>
                <w:szCs w:val="22"/>
              </w:rPr>
              <w:tab/>
              <w:t>11</w:t>
            </w:r>
          </w:hyperlink>
        </w:p>
        <w:p w14:paraId="7CF348A8"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ksv4uv">
            <w:r>
              <w:rPr>
                <w:rFonts w:ascii="Times" w:eastAsia="Times" w:hAnsi="Times" w:cs="Times"/>
                <w:color w:val="000000"/>
                <w:sz w:val="22"/>
                <w:szCs w:val="22"/>
              </w:rPr>
              <w:t>2.2 Base theory of the sub-discipline/different background aspects to the concept</w:t>
            </w:r>
            <w:r>
              <w:rPr>
                <w:rFonts w:ascii="Times" w:eastAsia="Times" w:hAnsi="Times" w:cs="Times"/>
                <w:color w:val="000000"/>
                <w:sz w:val="22"/>
                <w:szCs w:val="22"/>
              </w:rPr>
              <w:tab/>
              <w:t>11</w:t>
            </w:r>
          </w:hyperlink>
        </w:p>
        <w:p w14:paraId="1C375589" w14:textId="77777777" w:rsidR="00FC7D11" w:rsidRDefault="00000000">
          <w:pPr>
            <w:pBdr>
              <w:top w:val="nil"/>
              <w:left w:val="nil"/>
              <w:bottom w:val="nil"/>
              <w:right w:val="nil"/>
              <w:between w:val="nil"/>
            </w:pBdr>
            <w:tabs>
              <w:tab w:val="right" w:pos="9010"/>
            </w:tabs>
            <w:spacing w:line="360" w:lineRule="auto"/>
            <w:ind w:left="480"/>
            <w:rPr>
              <w:rFonts w:ascii="Times" w:eastAsia="Times" w:hAnsi="Times" w:cs="Times"/>
              <w:color w:val="000000"/>
            </w:rPr>
          </w:pPr>
          <w:hyperlink w:anchor="_heading=h.44sinio">
            <w:r>
              <w:rPr>
                <w:rFonts w:ascii="Times" w:eastAsia="Times" w:hAnsi="Times" w:cs="Times"/>
                <w:color w:val="000000"/>
                <w:sz w:val="20"/>
                <w:szCs w:val="20"/>
              </w:rPr>
              <w:t>2.2.1 Social media and its growth in finance and forex trading</w:t>
            </w:r>
            <w:r>
              <w:rPr>
                <w:rFonts w:ascii="Times" w:eastAsia="Times" w:hAnsi="Times" w:cs="Times"/>
                <w:color w:val="000000"/>
                <w:sz w:val="20"/>
                <w:szCs w:val="20"/>
              </w:rPr>
              <w:tab/>
              <w:t>11</w:t>
            </w:r>
          </w:hyperlink>
        </w:p>
        <w:p w14:paraId="11D93008" w14:textId="77777777" w:rsidR="00FC7D11" w:rsidRDefault="00000000">
          <w:pPr>
            <w:pBdr>
              <w:top w:val="nil"/>
              <w:left w:val="nil"/>
              <w:bottom w:val="nil"/>
              <w:right w:val="nil"/>
              <w:between w:val="nil"/>
            </w:pBdr>
            <w:tabs>
              <w:tab w:val="right" w:pos="9010"/>
            </w:tabs>
            <w:spacing w:line="360" w:lineRule="auto"/>
            <w:ind w:left="480"/>
            <w:rPr>
              <w:rFonts w:ascii="Times" w:eastAsia="Times" w:hAnsi="Times" w:cs="Times"/>
              <w:color w:val="000000"/>
            </w:rPr>
          </w:pPr>
          <w:hyperlink w:anchor="_heading=h.2jxsxqh">
            <w:r>
              <w:rPr>
                <w:rFonts w:ascii="Times" w:eastAsia="Times" w:hAnsi="Times" w:cs="Times"/>
                <w:color w:val="000000"/>
                <w:sz w:val="20"/>
                <w:szCs w:val="20"/>
              </w:rPr>
              <w:t>2.2.2 Benefits and limitations of using social media for forex trading.</w:t>
            </w:r>
            <w:r>
              <w:rPr>
                <w:rFonts w:ascii="Times" w:eastAsia="Times" w:hAnsi="Times" w:cs="Times"/>
                <w:color w:val="000000"/>
                <w:sz w:val="20"/>
                <w:szCs w:val="20"/>
              </w:rPr>
              <w:tab/>
              <w:t>12</w:t>
            </w:r>
          </w:hyperlink>
        </w:p>
        <w:p w14:paraId="54144C6A" w14:textId="77777777" w:rsidR="00FC7D11" w:rsidRDefault="00000000">
          <w:pPr>
            <w:pBdr>
              <w:top w:val="nil"/>
              <w:left w:val="nil"/>
              <w:bottom w:val="nil"/>
              <w:right w:val="nil"/>
              <w:between w:val="nil"/>
            </w:pBdr>
            <w:tabs>
              <w:tab w:val="right" w:pos="9010"/>
            </w:tabs>
            <w:spacing w:line="360" w:lineRule="auto"/>
            <w:ind w:left="480"/>
            <w:rPr>
              <w:rFonts w:ascii="Times" w:eastAsia="Times" w:hAnsi="Times" w:cs="Times"/>
              <w:color w:val="000000"/>
            </w:rPr>
          </w:pPr>
          <w:hyperlink w:anchor="_heading=h.z337ya">
            <w:r>
              <w:rPr>
                <w:rFonts w:ascii="Times" w:eastAsia="Times" w:hAnsi="Times" w:cs="Times"/>
                <w:color w:val="000000"/>
                <w:sz w:val="20"/>
                <w:szCs w:val="20"/>
              </w:rPr>
              <w:t>2.2.3 The impact of social media on young traders’ decision-making.</w:t>
            </w:r>
            <w:r>
              <w:rPr>
                <w:rFonts w:ascii="Times" w:eastAsia="Times" w:hAnsi="Times" w:cs="Times"/>
                <w:color w:val="000000"/>
                <w:sz w:val="20"/>
                <w:szCs w:val="20"/>
              </w:rPr>
              <w:tab/>
              <w:t>13</w:t>
            </w:r>
          </w:hyperlink>
        </w:p>
        <w:p w14:paraId="29C4707A" w14:textId="77777777" w:rsidR="00FC7D11" w:rsidRDefault="00000000">
          <w:pPr>
            <w:pBdr>
              <w:top w:val="nil"/>
              <w:left w:val="nil"/>
              <w:bottom w:val="nil"/>
              <w:right w:val="nil"/>
              <w:between w:val="nil"/>
            </w:pBdr>
            <w:tabs>
              <w:tab w:val="right" w:pos="9010"/>
            </w:tabs>
            <w:spacing w:line="360" w:lineRule="auto"/>
            <w:ind w:left="480"/>
            <w:rPr>
              <w:rFonts w:ascii="Times" w:eastAsia="Times" w:hAnsi="Times" w:cs="Times"/>
              <w:color w:val="000000"/>
            </w:rPr>
          </w:pPr>
          <w:hyperlink w:anchor="_heading=h.3j2qqm3">
            <w:r>
              <w:rPr>
                <w:rFonts w:ascii="Times" w:eastAsia="Times" w:hAnsi="Times" w:cs="Times"/>
                <w:color w:val="000000"/>
                <w:sz w:val="20"/>
                <w:szCs w:val="20"/>
              </w:rPr>
              <w:t>2.2.4 Social media as a source of information and education</w:t>
            </w:r>
            <w:r>
              <w:rPr>
                <w:rFonts w:ascii="Times" w:eastAsia="Times" w:hAnsi="Times" w:cs="Times"/>
                <w:color w:val="000000"/>
                <w:sz w:val="20"/>
                <w:szCs w:val="20"/>
              </w:rPr>
              <w:tab/>
              <w:t>14</w:t>
            </w:r>
          </w:hyperlink>
        </w:p>
        <w:p w14:paraId="701BB65C"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y810tw">
            <w:r>
              <w:rPr>
                <w:rFonts w:ascii="Times" w:eastAsia="Times" w:hAnsi="Times" w:cs="Times"/>
                <w:color w:val="000000"/>
                <w:sz w:val="22"/>
                <w:szCs w:val="22"/>
              </w:rPr>
              <w:t>2.3 Theoretical frameworks/models, and related research issues</w:t>
            </w:r>
            <w:r>
              <w:rPr>
                <w:rFonts w:ascii="Times" w:eastAsia="Times" w:hAnsi="Times" w:cs="Times"/>
                <w:color w:val="000000"/>
                <w:sz w:val="22"/>
                <w:szCs w:val="22"/>
              </w:rPr>
              <w:tab/>
              <w:t>14</w:t>
            </w:r>
          </w:hyperlink>
        </w:p>
        <w:p w14:paraId="722FD08B" w14:textId="77777777" w:rsidR="00FC7D11" w:rsidRDefault="00000000">
          <w:pPr>
            <w:pBdr>
              <w:top w:val="nil"/>
              <w:left w:val="nil"/>
              <w:bottom w:val="nil"/>
              <w:right w:val="nil"/>
              <w:between w:val="nil"/>
            </w:pBdr>
            <w:tabs>
              <w:tab w:val="right" w:pos="9010"/>
            </w:tabs>
            <w:spacing w:line="360" w:lineRule="auto"/>
            <w:ind w:left="480"/>
            <w:rPr>
              <w:rFonts w:ascii="Times" w:eastAsia="Times" w:hAnsi="Times" w:cs="Times"/>
              <w:color w:val="000000"/>
            </w:rPr>
          </w:pPr>
          <w:hyperlink w:anchor="_heading=h.4i7ojhp">
            <w:r>
              <w:rPr>
                <w:rFonts w:ascii="Times" w:eastAsia="Times" w:hAnsi="Times" w:cs="Times"/>
                <w:color w:val="000000"/>
                <w:sz w:val="20"/>
                <w:szCs w:val="20"/>
              </w:rPr>
              <w:t>2.3.1 Social Learning Theory and Digital Identity</w:t>
            </w:r>
            <w:r>
              <w:rPr>
                <w:rFonts w:ascii="Times" w:eastAsia="Times" w:hAnsi="Times" w:cs="Times"/>
                <w:color w:val="000000"/>
                <w:sz w:val="20"/>
                <w:szCs w:val="20"/>
              </w:rPr>
              <w:tab/>
              <w:t>14</w:t>
            </w:r>
          </w:hyperlink>
        </w:p>
        <w:p w14:paraId="2F605EB5" w14:textId="77777777" w:rsidR="00FC7D11" w:rsidRDefault="00000000">
          <w:pPr>
            <w:pBdr>
              <w:top w:val="nil"/>
              <w:left w:val="nil"/>
              <w:bottom w:val="nil"/>
              <w:right w:val="nil"/>
              <w:between w:val="nil"/>
            </w:pBdr>
            <w:tabs>
              <w:tab w:val="right" w:pos="9010"/>
            </w:tabs>
            <w:spacing w:line="360" w:lineRule="auto"/>
            <w:ind w:left="480"/>
            <w:rPr>
              <w:rFonts w:ascii="Times" w:eastAsia="Times" w:hAnsi="Times" w:cs="Times"/>
              <w:color w:val="000000"/>
            </w:rPr>
          </w:pPr>
          <w:hyperlink w:anchor="_heading=h.2xcytpi">
            <w:r>
              <w:rPr>
                <w:rFonts w:ascii="Times" w:eastAsia="Times" w:hAnsi="Times" w:cs="Times"/>
                <w:color w:val="000000"/>
                <w:sz w:val="20"/>
                <w:szCs w:val="20"/>
              </w:rPr>
              <w:t>2.3.2 Fear of Missing Out Theory</w:t>
            </w:r>
            <w:r>
              <w:rPr>
                <w:rFonts w:ascii="Times" w:eastAsia="Times" w:hAnsi="Times" w:cs="Times"/>
                <w:color w:val="000000"/>
                <w:sz w:val="20"/>
                <w:szCs w:val="20"/>
              </w:rPr>
              <w:tab/>
              <w:t>15</w:t>
            </w:r>
          </w:hyperlink>
        </w:p>
        <w:p w14:paraId="1F1E031F"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ci93xb">
            <w:r>
              <w:rPr>
                <w:rFonts w:ascii="Times" w:eastAsia="Times" w:hAnsi="Times" w:cs="Times"/>
                <w:color w:val="000000"/>
                <w:sz w:val="22"/>
                <w:szCs w:val="22"/>
              </w:rPr>
              <w:t>2.4 Insights from previous research</w:t>
            </w:r>
            <w:r>
              <w:rPr>
                <w:rFonts w:ascii="Times" w:eastAsia="Times" w:hAnsi="Times" w:cs="Times"/>
                <w:color w:val="000000"/>
                <w:sz w:val="22"/>
                <w:szCs w:val="22"/>
              </w:rPr>
              <w:tab/>
              <w:t>15</w:t>
            </w:r>
          </w:hyperlink>
        </w:p>
        <w:p w14:paraId="5D6A8D08"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whwml4">
            <w:r>
              <w:rPr>
                <w:rFonts w:ascii="Times" w:eastAsia="Times" w:hAnsi="Times" w:cs="Times"/>
                <w:color w:val="000000"/>
                <w:sz w:val="22"/>
                <w:szCs w:val="22"/>
              </w:rPr>
              <w:t>2.5 Gaps identified to situate the research.</w:t>
            </w:r>
            <w:r>
              <w:rPr>
                <w:rFonts w:ascii="Times" w:eastAsia="Times" w:hAnsi="Times" w:cs="Times"/>
                <w:color w:val="000000"/>
                <w:sz w:val="22"/>
                <w:szCs w:val="22"/>
              </w:rPr>
              <w:tab/>
              <w:t>15</w:t>
            </w:r>
          </w:hyperlink>
        </w:p>
        <w:p w14:paraId="5BB164C4"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bn6wsx">
            <w:r>
              <w:rPr>
                <w:rFonts w:ascii="Times" w:eastAsia="Times" w:hAnsi="Times" w:cs="Times"/>
                <w:color w:val="000000"/>
                <w:sz w:val="22"/>
                <w:szCs w:val="22"/>
              </w:rPr>
              <w:t>2.6 Summary</w:t>
            </w:r>
            <w:r>
              <w:rPr>
                <w:rFonts w:ascii="Times" w:eastAsia="Times" w:hAnsi="Times" w:cs="Times"/>
                <w:color w:val="000000"/>
                <w:sz w:val="22"/>
                <w:szCs w:val="22"/>
              </w:rPr>
              <w:tab/>
              <w:t>16</w:t>
            </w:r>
          </w:hyperlink>
        </w:p>
        <w:p w14:paraId="3F738C85" w14:textId="77777777" w:rsidR="00FC7D11" w:rsidRDefault="00000000">
          <w:pPr>
            <w:pBdr>
              <w:top w:val="nil"/>
              <w:left w:val="nil"/>
              <w:bottom w:val="nil"/>
              <w:right w:val="nil"/>
              <w:between w:val="nil"/>
            </w:pBdr>
            <w:tabs>
              <w:tab w:val="left" w:pos="480"/>
              <w:tab w:val="right" w:pos="9010"/>
            </w:tabs>
            <w:spacing w:line="360" w:lineRule="auto"/>
            <w:rPr>
              <w:rFonts w:ascii="Times" w:eastAsia="Times" w:hAnsi="Times" w:cs="Times"/>
              <w:color w:val="000000"/>
            </w:rPr>
          </w:pPr>
          <w:hyperlink w:anchor="_heading=h.qsh70q">
            <w:r>
              <w:rPr>
                <w:rFonts w:ascii="Times" w:eastAsia="Times" w:hAnsi="Times" w:cs="Times"/>
                <w:color w:val="000000"/>
              </w:rPr>
              <w:t>3.</w:t>
            </w:r>
            <w:r>
              <w:rPr>
                <w:rFonts w:ascii="Times" w:eastAsia="Times" w:hAnsi="Times" w:cs="Times"/>
                <w:color w:val="000000"/>
              </w:rPr>
              <w:tab/>
              <w:t>Research Methods and Methodologies</w:t>
            </w:r>
            <w:r>
              <w:rPr>
                <w:rFonts w:ascii="Times" w:eastAsia="Times" w:hAnsi="Times" w:cs="Times"/>
                <w:color w:val="000000"/>
              </w:rPr>
              <w:tab/>
              <w:t>17</w:t>
            </w:r>
          </w:hyperlink>
        </w:p>
        <w:p w14:paraId="4EE29193"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as4poj">
            <w:r>
              <w:rPr>
                <w:rFonts w:ascii="Times" w:eastAsia="Times" w:hAnsi="Times" w:cs="Times"/>
                <w:color w:val="000000"/>
                <w:sz w:val="22"/>
                <w:szCs w:val="22"/>
              </w:rPr>
              <w:t>3.1 Introduction</w:t>
            </w:r>
            <w:r>
              <w:rPr>
                <w:rFonts w:ascii="Times" w:eastAsia="Times" w:hAnsi="Times" w:cs="Times"/>
                <w:color w:val="000000"/>
                <w:sz w:val="22"/>
                <w:szCs w:val="22"/>
              </w:rPr>
              <w:tab/>
              <w:t>17</w:t>
            </w:r>
          </w:hyperlink>
        </w:p>
        <w:p w14:paraId="64F78446"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pxezwc">
            <w:r>
              <w:rPr>
                <w:rFonts w:ascii="Times" w:eastAsia="Times" w:hAnsi="Times" w:cs="Times"/>
                <w:color w:val="000000"/>
                <w:sz w:val="22"/>
                <w:szCs w:val="22"/>
              </w:rPr>
              <w:t>3.2 Philosophical position of the research</w:t>
            </w:r>
            <w:r>
              <w:rPr>
                <w:rFonts w:ascii="Times" w:eastAsia="Times" w:hAnsi="Times" w:cs="Times"/>
                <w:color w:val="000000"/>
                <w:sz w:val="22"/>
                <w:szCs w:val="22"/>
              </w:rPr>
              <w:tab/>
              <w:t>17</w:t>
            </w:r>
          </w:hyperlink>
        </w:p>
        <w:p w14:paraId="069A6366"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49x2ik5">
            <w:r>
              <w:rPr>
                <w:rFonts w:ascii="Times" w:eastAsia="Times" w:hAnsi="Times" w:cs="Times"/>
                <w:color w:val="000000"/>
                <w:sz w:val="22"/>
                <w:szCs w:val="22"/>
              </w:rPr>
              <w:t>3.3 Paradigm position of the research</w:t>
            </w:r>
            <w:r>
              <w:rPr>
                <w:rFonts w:ascii="Times" w:eastAsia="Times" w:hAnsi="Times" w:cs="Times"/>
                <w:color w:val="000000"/>
                <w:sz w:val="22"/>
                <w:szCs w:val="22"/>
              </w:rPr>
              <w:tab/>
              <w:t>18</w:t>
            </w:r>
          </w:hyperlink>
        </w:p>
        <w:p w14:paraId="6BE3FE18"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p2csry">
            <w:r>
              <w:rPr>
                <w:rFonts w:ascii="Times" w:eastAsia="Times" w:hAnsi="Times" w:cs="Times"/>
                <w:color w:val="000000"/>
                <w:sz w:val="22"/>
                <w:szCs w:val="22"/>
              </w:rPr>
              <w:t>3.4 Position and methodological stance</w:t>
            </w:r>
            <w:r>
              <w:rPr>
                <w:rFonts w:ascii="Times" w:eastAsia="Times" w:hAnsi="Times" w:cs="Times"/>
                <w:color w:val="000000"/>
                <w:sz w:val="22"/>
                <w:szCs w:val="22"/>
              </w:rPr>
              <w:tab/>
              <w:t>19</w:t>
            </w:r>
          </w:hyperlink>
        </w:p>
        <w:p w14:paraId="2497C7D8"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47n2zr">
            <w:r>
              <w:rPr>
                <w:rFonts w:ascii="Times" w:eastAsia="Times" w:hAnsi="Times" w:cs="Times"/>
                <w:color w:val="000000"/>
                <w:sz w:val="22"/>
                <w:szCs w:val="22"/>
              </w:rPr>
              <w:t>3.5 Research strategy and design</w:t>
            </w:r>
            <w:r>
              <w:rPr>
                <w:rFonts w:ascii="Times" w:eastAsia="Times" w:hAnsi="Times" w:cs="Times"/>
                <w:color w:val="000000"/>
                <w:sz w:val="22"/>
                <w:szCs w:val="22"/>
              </w:rPr>
              <w:tab/>
              <w:t>19</w:t>
            </w:r>
          </w:hyperlink>
        </w:p>
        <w:p w14:paraId="6DDA7D50"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o7alnk">
            <w:r>
              <w:rPr>
                <w:rFonts w:ascii="Times" w:eastAsia="Times" w:hAnsi="Times" w:cs="Times"/>
                <w:color w:val="000000"/>
                <w:sz w:val="22"/>
                <w:szCs w:val="22"/>
              </w:rPr>
              <w:t>3.6 Research Sample and Population</w:t>
            </w:r>
            <w:r>
              <w:rPr>
                <w:rFonts w:ascii="Times" w:eastAsia="Times" w:hAnsi="Times" w:cs="Times"/>
                <w:color w:val="000000"/>
                <w:sz w:val="22"/>
                <w:szCs w:val="22"/>
              </w:rPr>
              <w:tab/>
              <w:t>19</w:t>
            </w:r>
          </w:hyperlink>
        </w:p>
        <w:p w14:paraId="720649B7"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3ckvvd">
            <w:r>
              <w:rPr>
                <w:rFonts w:ascii="Times" w:eastAsia="Times" w:hAnsi="Times" w:cs="Times"/>
                <w:color w:val="000000"/>
                <w:sz w:val="22"/>
                <w:szCs w:val="22"/>
              </w:rPr>
              <w:t>3.7 Data Collection, Analysis Tools, Data Interpretation</w:t>
            </w:r>
            <w:r>
              <w:rPr>
                <w:rFonts w:ascii="Times" w:eastAsia="Times" w:hAnsi="Times" w:cs="Times"/>
                <w:color w:val="000000"/>
                <w:sz w:val="22"/>
                <w:szCs w:val="22"/>
              </w:rPr>
              <w:tab/>
              <w:t>20</w:t>
            </w:r>
          </w:hyperlink>
        </w:p>
        <w:p w14:paraId="7646E1CC"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ihv636">
            <w:r>
              <w:rPr>
                <w:rFonts w:ascii="Times" w:eastAsia="Times" w:hAnsi="Times" w:cs="Times"/>
                <w:color w:val="000000"/>
                <w:sz w:val="22"/>
                <w:szCs w:val="22"/>
              </w:rPr>
              <w:t>3.8 Ethical Consideration of the Research</w:t>
            </w:r>
            <w:r>
              <w:rPr>
                <w:rFonts w:ascii="Times" w:eastAsia="Times" w:hAnsi="Times" w:cs="Times"/>
                <w:color w:val="000000"/>
                <w:sz w:val="22"/>
                <w:szCs w:val="22"/>
              </w:rPr>
              <w:tab/>
              <w:t>20</w:t>
            </w:r>
          </w:hyperlink>
        </w:p>
        <w:p w14:paraId="185133BE"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32hioqz">
            <w:r>
              <w:rPr>
                <w:rFonts w:ascii="Times" w:eastAsia="Times" w:hAnsi="Times" w:cs="Times"/>
                <w:color w:val="000000"/>
                <w:sz w:val="22"/>
                <w:szCs w:val="22"/>
              </w:rPr>
              <w:t>3.9 Summary</w:t>
            </w:r>
            <w:r>
              <w:rPr>
                <w:rFonts w:ascii="Times" w:eastAsia="Times" w:hAnsi="Times" w:cs="Times"/>
                <w:color w:val="000000"/>
                <w:sz w:val="22"/>
                <w:szCs w:val="22"/>
              </w:rPr>
              <w:tab/>
              <w:t>20</w:t>
            </w:r>
          </w:hyperlink>
        </w:p>
        <w:p w14:paraId="7E3AB166" w14:textId="77777777" w:rsidR="00FC7D11" w:rsidRDefault="00000000">
          <w:pPr>
            <w:pBdr>
              <w:top w:val="nil"/>
              <w:left w:val="nil"/>
              <w:bottom w:val="nil"/>
              <w:right w:val="nil"/>
              <w:between w:val="nil"/>
            </w:pBdr>
            <w:tabs>
              <w:tab w:val="left" w:pos="480"/>
              <w:tab w:val="right" w:pos="9010"/>
            </w:tabs>
            <w:spacing w:line="360" w:lineRule="auto"/>
            <w:rPr>
              <w:rFonts w:ascii="Times" w:eastAsia="Times" w:hAnsi="Times" w:cs="Times"/>
              <w:color w:val="000000"/>
            </w:rPr>
          </w:pPr>
          <w:hyperlink w:anchor="_heading=h.1hmsyys">
            <w:r>
              <w:rPr>
                <w:rFonts w:ascii="Times" w:eastAsia="Times" w:hAnsi="Times" w:cs="Times"/>
                <w:color w:val="000000"/>
              </w:rPr>
              <w:t>4.</w:t>
            </w:r>
            <w:r>
              <w:rPr>
                <w:rFonts w:ascii="Times" w:eastAsia="Times" w:hAnsi="Times" w:cs="Times"/>
                <w:color w:val="000000"/>
              </w:rPr>
              <w:tab/>
              <w:t>Data Presentation and Analysis</w:t>
            </w:r>
            <w:r>
              <w:rPr>
                <w:rFonts w:ascii="Times" w:eastAsia="Times" w:hAnsi="Times" w:cs="Times"/>
                <w:color w:val="000000"/>
              </w:rPr>
              <w:tab/>
              <w:t>22</w:t>
            </w:r>
          </w:hyperlink>
        </w:p>
        <w:p w14:paraId="2CB48ACB"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41mghml">
            <w:r>
              <w:rPr>
                <w:rFonts w:ascii="Times" w:eastAsia="Times" w:hAnsi="Times" w:cs="Times"/>
                <w:color w:val="000000"/>
                <w:sz w:val="22"/>
                <w:szCs w:val="22"/>
              </w:rPr>
              <w:t>4.1 Introduction</w:t>
            </w:r>
            <w:r>
              <w:rPr>
                <w:rFonts w:ascii="Times" w:eastAsia="Times" w:hAnsi="Times" w:cs="Times"/>
                <w:color w:val="000000"/>
                <w:sz w:val="22"/>
                <w:szCs w:val="22"/>
              </w:rPr>
              <w:tab/>
              <w:t>22</w:t>
            </w:r>
          </w:hyperlink>
        </w:p>
        <w:p w14:paraId="253D6796"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grqrue">
            <w:r>
              <w:rPr>
                <w:rFonts w:ascii="Times" w:eastAsia="Times" w:hAnsi="Times" w:cs="Times"/>
                <w:color w:val="000000"/>
                <w:sz w:val="22"/>
                <w:szCs w:val="22"/>
              </w:rPr>
              <w:t>4.2 Results Presentation</w:t>
            </w:r>
            <w:r>
              <w:rPr>
                <w:rFonts w:ascii="Times" w:eastAsia="Times" w:hAnsi="Times" w:cs="Times"/>
                <w:color w:val="000000"/>
                <w:sz w:val="22"/>
                <w:szCs w:val="22"/>
              </w:rPr>
              <w:tab/>
              <w:t>22</w:t>
            </w:r>
          </w:hyperlink>
        </w:p>
        <w:p w14:paraId="3FBBB72A"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1v1yuxt">
            <w:r>
              <w:rPr>
                <w:rFonts w:ascii="Times" w:eastAsia="Times" w:hAnsi="Times" w:cs="Times"/>
                <w:color w:val="000000"/>
                <w:sz w:val="22"/>
                <w:szCs w:val="22"/>
              </w:rPr>
              <w:t>4.3 Data Analysis</w:t>
            </w:r>
            <w:r>
              <w:rPr>
                <w:rFonts w:ascii="Times" w:eastAsia="Times" w:hAnsi="Times" w:cs="Times"/>
                <w:color w:val="000000"/>
                <w:sz w:val="22"/>
                <w:szCs w:val="22"/>
              </w:rPr>
              <w:tab/>
              <w:t>25</w:t>
            </w:r>
          </w:hyperlink>
        </w:p>
        <w:p w14:paraId="1F6E9FA6"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4f1mdlm">
            <w:r>
              <w:rPr>
                <w:rFonts w:ascii="Times" w:eastAsia="Times" w:hAnsi="Times" w:cs="Times"/>
                <w:color w:val="000000"/>
                <w:sz w:val="22"/>
                <w:szCs w:val="22"/>
              </w:rPr>
              <w:t>4.4 Data Discussion</w:t>
            </w:r>
            <w:r>
              <w:rPr>
                <w:rFonts w:ascii="Times" w:eastAsia="Times" w:hAnsi="Times" w:cs="Times"/>
                <w:color w:val="000000"/>
                <w:sz w:val="22"/>
                <w:szCs w:val="22"/>
              </w:rPr>
              <w:tab/>
              <w:t>26</w:t>
            </w:r>
          </w:hyperlink>
        </w:p>
        <w:p w14:paraId="71EF7187" w14:textId="77777777" w:rsidR="00FC7D11" w:rsidRDefault="00000000">
          <w:pPr>
            <w:pBdr>
              <w:top w:val="nil"/>
              <w:left w:val="nil"/>
              <w:bottom w:val="nil"/>
              <w:right w:val="nil"/>
              <w:between w:val="nil"/>
            </w:pBdr>
            <w:tabs>
              <w:tab w:val="right" w:pos="9010"/>
            </w:tabs>
            <w:spacing w:line="360" w:lineRule="auto"/>
            <w:ind w:left="240"/>
            <w:rPr>
              <w:rFonts w:ascii="Times" w:eastAsia="Times" w:hAnsi="Times" w:cs="Times"/>
              <w:color w:val="000000"/>
            </w:rPr>
          </w:pPr>
          <w:hyperlink w:anchor="_heading=h.2u6wntf">
            <w:r>
              <w:rPr>
                <w:rFonts w:ascii="Times" w:eastAsia="Times" w:hAnsi="Times" w:cs="Times"/>
                <w:color w:val="000000"/>
                <w:sz w:val="22"/>
                <w:szCs w:val="22"/>
              </w:rPr>
              <w:t>4.5 Summary</w:t>
            </w:r>
            <w:r>
              <w:rPr>
                <w:rFonts w:ascii="Times" w:eastAsia="Times" w:hAnsi="Times" w:cs="Times"/>
                <w:color w:val="000000"/>
                <w:sz w:val="22"/>
                <w:szCs w:val="22"/>
              </w:rPr>
              <w:tab/>
              <w:t>28</w:t>
            </w:r>
          </w:hyperlink>
        </w:p>
        <w:p w14:paraId="09E33A2A" w14:textId="77777777" w:rsidR="00FC7D11" w:rsidRDefault="00000000">
          <w:pPr>
            <w:pBdr>
              <w:top w:val="nil"/>
              <w:left w:val="nil"/>
              <w:bottom w:val="nil"/>
              <w:right w:val="nil"/>
              <w:between w:val="nil"/>
            </w:pBdr>
            <w:tabs>
              <w:tab w:val="left" w:pos="480"/>
              <w:tab w:val="right" w:pos="9010"/>
            </w:tabs>
            <w:spacing w:line="360" w:lineRule="auto"/>
            <w:rPr>
              <w:rFonts w:ascii="Times" w:eastAsia="Times" w:hAnsi="Times" w:cs="Times"/>
              <w:color w:val="000000"/>
            </w:rPr>
          </w:pPr>
          <w:hyperlink w:anchor="_heading=h.19c6y18">
            <w:r>
              <w:rPr>
                <w:rFonts w:ascii="Times" w:eastAsia="Times" w:hAnsi="Times" w:cs="Times"/>
                <w:color w:val="000000"/>
              </w:rPr>
              <w:t>5.</w:t>
            </w:r>
            <w:r>
              <w:rPr>
                <w:rFonts w:ascii="Times" w:eastAsia="Times" w:hAnsi="Times" w:cs="Times"/>
                <w:color w:val="000000"/>
              </w:rPr>
              <w:tab/>
              <w:t>Conclusion and Recommendations</w:t>
            </w:r>
            <w:r>
              <w:rPr>
                <w:rFonts w:ascii="Times" w:eastAsia="Times" w:hAnsi="Times" w:cs="Times"/>
                <w:color w:val="000000"/>
              </w:rPr>
              <w:tab/>
              <w:t>30</w:t>
            </w:r>
          </w:hyperlink>
        </w:p>
        <w:p w14:paraId="6D3B02F2"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3tbugp1">
            <w:r>
              <w:rPr>
                <w:rFonts w:ascii="Times" w:eastAsia="Times" w:hAnsi="Times" w:cs="Times"/>
                <w:color w:val="000000"/>
              </w:rPr>
              <w:t>References</w:t>
            </w:r>
            <w:r>
              <w:rPr>
                <w:rFonts w:ascii="Times" w:eastAsia="Times" w:hAnsi="Times" w:cs="Times"/>
                <w:color w:val="000000"/>
              </w:rPr>
              <w:tab/>
              <w:t>32</w:t>
            </w:r>
          </w:hyperlink>
        </w:p>
        <w:p w14:paraId="0BECE5C5"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28h4qwu">
            <w:r>
              <w:rPr>
                <w:rFonts w:ascii="Times" w:eastAsia="Times" w:hAnsi="Times" w:cs="Times"/>
                <w:color w:val="000000"/>
              </w:rPr>
              <w:t>Appendices</w:t>
            </w:r>
            <w:r>
              <w:rPr>
                <w:rFonts w:ascii="Times" w:eastAsia="Times" w:hAnsi="Times" w:cs="Times"/>
                <w:color w:val="000000"/>
              </w:rPr>
              <w:tab/>
              <w:t>36</w:t>
            </w:r>
          </w:hyperlink>
        </w:p>
        <w:p w14:paraId="1A3760C1" w14:textId="77777777" w:rsidR="00FC7D11" w:rsidRDefault="00000000">
          <w:pPr>
            <w:spacing w:line="360" w:lineRule="auto"/>
            <w:rPr>
              <w:rFonts w:ascii="Times" w:eastAsia="Times" w:hAnsi="Times" w:cs="Times"/>
            </w:rPr>
          </w:pPr>
          <w:r>
            <w:fldChar w:fldCharType="end"/>
          </w:r>
        </w:p>
      </w:sdtContent>
    </w:sdt>
    <w:p w14:paraId="598789B4" w14:textId="77777777" w:rsidR="00FC7D11" w:rsidRDefault="00FC7D11">
      <w:pPr>
        <w:widowControl w:val="0"/>
        <w:pBdr>
          <w:top w:val="nil"/>
          <w:left w:val="nil"/>
          <w:bottom w:val="nil"/>
          <w:right w:val="nil"/>
          <w:between w:val="nil"/>
        </w:pBdr>
        <w:spacing w:line="276" w:lineRule="auto"/>
        <w:rPr>
          <w:rFonts w:ascii="Times" w:eastAsia="Times" w:hAnsi="Times" w:cs="Times"/>
        </w:rPr>
      </w:pPr>
    </w:p>
    <w:sdt>
      <w:sdtPr>
        <w:id w:val="140548307"/>
        <w:docPartObj>
          <w:docPartGallery w:val="Table of Contents"/>
          <w:docPartUnique/>
        </w:docPartObj>
      </w:sdtPr>
      <w:sdtContent>
        <w:p w14:paraId="3FBAA412"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r>
            <w:fldChar w:fldCharType="begin"/>
          </w:r>
          <w:r>
            <w:instrText xml:space="preserve"> TOC \h \u \z \t "Heading 1,1,Heading 2,2,Heading 3,3,Heading 4,4,Heading 5,5,Heading 6,6,"</w:instrText>
          </w:r>
          <w:r>
            <w:fldChar w:fldCharType="separate"/>
          </w:r>
          <w:hyperlink w:anchor="_heading=h.vx1227">
            <w:r>
              <w:rPr>
                <w:rFonts w:ascii="Times" w:eastAsia="Times" w:hAnsi="Times" w:cs="Times"/>
                <w:color w:val="000000"/>
              </w:rPr>
              <w:t>Table 1. The description of participants and the response rate based on age group.</w:t>
            </w:r>
            <w:r>
              <w:rPr>
                <w:rFonts w:ascii="Times" w:eastAsia="Times" w:hAnsi="Times" w:cs="Times"/>
                <w:color w:val="000000"/>
              </w:rPr>
              <w:tab/>
              <w:t>23</w:t>
            </w:r>
          </w:hyperlink>
        </w:p>
        <w:p w14:paraId="76350CAB" w14:textId="77777777" w:rsidR="00FC7D11" w:rsidRDefault="00000000">
          <w:pPr>
            <w:pBdr>
              <w:top w:val="nil"/>
              <w:left w:val="nil"/>
              <w:bottom w:val="nil"/>
              <w:right w:val="nil"/>
              <w:between w:val="nil"/>
            </w:pBdr>
            <w:tabs>
              <w:tab w:val="right" w:pos="9010"/>
            </w:tabs>
            <w:spacing w:line="360" w:lineRule="auto"/>
            <w:rPr>
              <w:rFonts w:ascii="Times" w:eastAsia="Times" w:hAnsi="Times" w:cs="Times"/>
              <w:color w:val="000000"/>
            </w:rPr>
          </w:pPr>
          <w:hyperlink w:anchor="_heading=h.46r0co2">
            <w:r>
              <w:rPr>
                <w:rFonts w:ascii="Times" w:eastAsia="Times" w:hAnsi="Times" w:cs="Times"/>
                <w:color w:val="000000"/>
              </w:rPr>
              <w:t>Table 2.The project timeline and major tasks using Gant chart model.</w:t>
            </w:r>
            <w:r>
              <w:rPr>
                <w:rFonts w:ascii="Times" w:eastAsia="Times" w:hAnsi="Times" w:cs="Times"/>
                <w:color w:val="000000"/>
              </w:rPr>
              <w:tab/>
              <w:t>37</w:t>
            </w:r>
          </w:hyperlink>
        </w:p>
        <w:p w14:paraId="6C33FCEC" w14:textId="77777777" w:rsidR="00FC7D11" w:rsidRDefault="00000000">
          <w:pPr>
            <w:spacing w:line="360" w:lineRule="auto"/>
            <w:rPr>
              <w:rFonts w:ascii="Times" w:eastAsia="Times" w:hAnsi="Times" w:cs="Times"/>
            </w:rPr>
          </w:pPr>
          <w:r>
            <w:fldChar w:fldCharType="end"/>
          </w:r>
        </w:p>
      </w:sdtContent>
    </w:sdt>
    <w:p w14:paraId="217ACCDE" w14:textId="77777777" w:rsidR="00FC7D11" w:rsidRDefault="00FC7D11">
      <w:pPr>
        <w:widowControl w:val="0"/>
        <w:pBdr>
          <w:top w:val="nil"/>
          <w:left w:val="nil"/>
          <w:bottom w:val="nil"/>
          <w:right w:val="nil"/>
          <w:between w:val="nil"/>
        </w:pBdr>
        <w:spacing w:line="276" w:lineRule="auto"/>
        <w:rPr>
          <w:rFonts w:ascii="Times" w:eastAsia="Times" w:hAnsi="Times" w:cs="Times"/>
        </w:rPr>
      </w:pPr>
    </w:p>
    <w:sdt>
      <w:sdtPr>
        <w:id w:val="753166727"/>
        <w:docPartObj>
          <w:docPartGallery w:val="Table of Contents"/>
          <w:docPartUnique/>
        </w:docPartObj>
      </w:sdtPr>
      <w:sdtContent>
        <w:p w14:paraId="7F12201C" w14:textId="77777777" w:rsidR="00FC7D11" w:rsidRDefault="00000000">
          <w:pPr>
            <w:spacing w:line="360" w:lineRule="auto"/>
          </w:pPr>
          <w:r>
            <w:fldChar w:fldCharType="begin"/>
          </w:r>
          <w:r>
            <w:instrText xml:space="preserve"> TOC \h \u \z \t "Heading 1,1,Heading 2,2,Heading 3,3,Heading 4,4,Heading 5,5,Heading 6,6,"</w:instrText>
          </w:r>
          <w:r>
            <w:fldChar w:fldCharType="separate"/>
          </w:r>
        </w:p>
        <w:p w14:paraId="7566CC9A"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hyperlink w:anchor="_heading=h.3fwokq0">
            <w:r>
              <w:rPr>
                <w:color w:val="000000"/>
              </w:rPr>
              <w:t>Figure 1. The capability of young forex traders to distinguish reliable information on social media.</w:t>
            </w:r>
            <w:r>
              <w:rPr>
                <w:color w:val="000000"/>
              </w:rPr>
              <w:tab/>
              <w:t>24</w:t>
            </w:r>
          </w:hyperlink>
        </w:p>
        <w:p w14:paraId="03C428A9"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hyperlink w:anchor="_heading=h.37m2jsg">
            <w:r>
              <w:rPr>
                <w:color w:val="000000"/>
              </w:rPr>
              <w:t>Figure 2. Research Onion. Adapted from Saunders et. al.  (2007)</w:t>
            </w:r>
            <w:r>
              <w:rPr>
                <w:color w:val="000000"/>
              </w:rPr>
              <w:tab/>
              <w:t>37</w:t>
            </w:r>
          </w:hyperlink>
        </w:p>
        <w:p w14:paraId="1758807D" w14:textId="77777777" w:rsidR="00FC7D11" w:rsidRDefault="00000000">
          <w:pPr>
            <w:spacing w:line="360" w:lineRule="auto"/>
            <w:rPr>
              <w:rFonts w:ascii="Times" w:eastAsia="Times" w:hAnsi="Times" w:cs="Times"/>
            </w:rPr>
          </w:pPr>
          <w:r>
            <w:fldChar w:fldCharType="end"/>
          </w:r>
        </w:p>
      </w:sdtContent>
    </w:sdt>
    <w:p w14:paraId="3945EB84" w14:textId="77777777" w:rsidR="00FC7D11" w:rsidRDefault="00FC7D11">
      <w:pPr>
        <w:widowControl w:val="0"/>
        <w:pBdr>
          <w:top w:val="nil"/>
          <w:left w:val="nil"/>
          <w:bottom w:val="nil"/>
          <w:right w:val="nil"/>
          <w:between w:val="nil"/>
        </w:pBdr>
        <w:spacing w:line="276" w:lineRule="auto"/>
        <w:rPr>
          <w:rFonts w:ascii="Times" w:eastAsia="Times" w:hAnsi="Times" w:cs="Times"/>
        </w:rPr>
      </w:pPr>
    </w:p>
    <w:sdt>
      <w:sdtPr>
        <w:id w:val="-1199765833"/>
        <w:docPartObj>
          <w:docPartGallery w:val="Table of Contents"/>
          <w:docPartUnique/>
        </w:docPartObj>
      </w:sdtPr>
      <w:sdtContent>
        <w:p w14:paraId="4A68F1F5"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r>
            <w:fldChar w:fldCharType="begin"/>
          </w:r>
          <w:r>
            <w:instrText xml:space="preserve"> TOC \h \u \z \t "Heading 1,1,Heading 2,2,Heading 3,3,Heading 4,4,Heading 5,5,Heading 6,6,"</w:instrText>
          </w:r>
          <w:r>
            <w:fldChar w:fldCharType="separate"/>
          </w:r>
          <w:hyperlink w:anchor="_heading=h.nmf14n">
            <w:r>
              <w:rPr>
                <w:color w:val="000000"/>
              </w:rPr>
              <w:t>Appendix 1.Methods and Methodology using Research Onion</w:t>
            </w:r>
            <w:r>
              <w:rPr>
                <w:color w:val="000000"/>
              </w:rPr>
              <w:tab/>
              <w:t>36</w:t>
            </w:r>
          </w:hyperlink>
        </w:p>
        <w:p w14:paraId="37171706"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hyperlink w:anchor="_heading=h.1mrcu09">
            <w:r>
              <w:rPr>
                <w:color w:val="000000"/>
              </w:rPr>
              <w:t>Appendix 2. Research Time prospects</w:t>
            </w:r>
            <w:r>
              <w:rPr>
                <w:color w:val="000000"/>
              </w:rPr>
              <w:tab/>
              <w:t>37</w:t>
            </w:r>
          </w:hyperlink>
        </w:p>
        <w:p w14:paraId="0BDB24EA"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hyperlink w:anchor="_heading=h.2lwamvv">
            <w:r>
              <w:rPr>
                <w:color w:val="000000"/>
              </w:rPr>
              <w:t>Appendix 3. Participation Consent Form</w:t>
            </w:r>
            <w:r>
              <w:rPr>
                <w:color w:val="000000"/>
              </w:rPr>
              <w:tab/>
              <w:t>38</w:t>
            </w:r>
          </w:hyperlink>
        </w:p>
        <w:p w14:paraId="7123CF6A"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hyperlink w:anchor="_heading=h.111kx3o">
            <w:r>
              <w:rPr>
                <w:color w:val="000000"/>
              </w:rPr>
              <w:t>Appendix 4. Questionnaire</w:t>
            </w:r>
            <w:r>
              <w:rPr>
                <w:color w:val="000000"/>
              </w:rPr>
              <w:tab/>
              <w:t>40</w:t>
            </w:r>
          </w:hyperlink>
        </w:p>
        <w:p w14:paraId="05D90E5F" w14:textId="77777777" w:rsidR="00FC7D11" w:rsidRDefault="00000000">
          <w:pPr>
            <w:pBdr>
              <w:top w:val="nil"/>
              <w:left w:val="nil"/>
              <w:bottom w:val="nil"/>
              <w:right w:val="nil"/>
              <w:between w:val="nil"/>
            </w:pBdr>
            <w:tabs>
              <w:tab w:val="right" w:pos="9010"/>
            </w:tabs>
            <w:spacing w:line="360" w:lineRule="auto"/>
            <w:rPr>
              <w:rFonts w:ascii="Calibri" w:eastAsia="Calibri" w:hAnsi="Calibri" w:cs="Calibri"/>
              <w:color w:val="000000"/>
            </w:rPr>
          </w:pPr>
          <w:hyperlink w:anchor="_heading=h.3l18frh">
            <w:r>
              <w:rPr>
                <w:color w:val="000000"/>
              </w:rPr>
              <w:t>Appendix 5. Questionnaire Results</w:t>
            </w:r>
            <w:r>
              <w:rPr>
                <w:color w:val="000000"/>
              </w:rPr>
              <w:tab/>
              <w:t>41</w:t>
            </w:r>
          </w:hyperlink>
        </w:p>
        <w:p w14:paraId="73090589" w14:textId="77777777" w:rsidR="00FC7D11" w:rsidRDefault="00000000">
          <w:pPr>
            <w:spacing w:line="360" w:lineRule="auto"/>
          </w:pPr>
          <w:r>
            <w:fldChar w:fldCharType="end"/>
          </w:r>
        </w:p>
      </w:sdtContent>
    </w:sdt>
    <w:p w14:paraId="3C264D5C" w14:textId="77777777" w:rsidR="00FC7D11" w:rsidRDefault="00FC7D11">
      <w:pPr>
        <w:spacing w:line="360" w:lineRule="auto"/>
      </w:pPr>
    </w:p>
    <w:p w14:paraId="24728E2D" w14:textId="77777777" w:rsidR="00FC7D11" w:rsidRDefault="00FC7D11">
      <w:pPr>
        <w:spacing w:line="360" w:lineRule="auto"/>
      </w:pPr>
    </w:p>
    <w:p w14:paraId="59C52053" w14:textId="77777777" w:rsidR="00FC7D11" w:rsidRDefault="00FC7D11">
      <w:pPr>
        <w:spacing w:line="360" w:lineRule="auto"/>
      </w:pPr>
    </w:p>
    <w:p w14:paraId="7A75F108" w14:textId="77777777" w:rsidR="00FC7D11" w:rsidRDefault="00FC7D11">
      <w:pPr>
        <w:spacing w:line="360" w:lineRule="auto"/>
      </w:pPr>
    </w:p>
    <w:p w14:paraId="19ACBACB" w14:textId="77777777" w:rsidR="00FC7D11" w:rsidRDefault="00FC7D11">
      <w:pPr>
        <w:spacing w:line="360" w:lineRule="auto"/>
      </w:pPr>
    </w:p>
    <w:p w14:paraId="1286AD07" w14:textId="77777777" w:rsidR="00FC7D11" w:rsidRDefault="00FC7D11">
      <w:pPr>
        <w:spacing w:line="360" w:lineRule="auto"/>
      </w:pPr>
    </w:p>
    <w:p w14:paraId="53A8B09F" w14:textId="77777777" w:rsidR="00FC7D11" w:rsidRDefault="00FC7D11">
      <w:pPr>
        <w:spacing w:line="360" w:lineRule="auto"/>
      </w:pPr>
    </w:p>
    <w:p w14:paraId="098C9DC1" w14:textId="77777777" w:rsidR="00FC7D11" w:rsidRDefault="00FC7D11">
      <w:pPr>
        <w:spacing w:line="360" w:lineRule="auto"/>
      </w:pPr>
    </w:p>
    <w:p w14:paraId="728CAE5B" w14:textId="77777777" w:rsidR="00FC7D11" w:rsidRDefault="00000000">
      <w:pPr>
        <w:pStyle w:val="Heading1"/>
        <w:jc w:val="center"/>
        <w:rPr>
          <w:b w:val="0"/>
          <w:color w:val="0D0D0D"/>
        </w:rPr>
      </w:pPr>
      <w:bookmarkStart w:id="1" w:name="_heading=h.3znysh7" w:colFirst="0" w:colLast="0"/>
      <w:bookmarkEnd w:id="1"/>
      <w:r>
        <w:rPr>
          <w:color w:val="0D0D0D"/>
        </w:rPr>
        <w:t xml:space="preserve">1. Introduction </w:t>
      </w:r>
    </w:p>
    <w:p w14:paraId="1A09D092" w14:textId="77777777" w:rsidR="00FC7D11" w:rsidRDefault="00000000">
      <w:pPr>
        <w:pStyle w:val="Heading2"/>
        <w:jc w:val="both"/>
        <w:rPr>
          <w:b w:val="0"/>
          <w:color w:val="3B3838"/>
        </w:rPr>
      </w:pPr>
      <w:bookmarkStart w:id="2" w:name="_heading=h.2et92p0" w:colFirst="0" w:colLast="0"/>
      <w:bookmarkEnd w:id="2"/>
      <w:r>
        <w:rPr>
          <w:color w:val="3B3838"/>
        </w:rPr>
        <w:t>1.1 Introduction</w:t>
      </w:r>
    </w:p>
    <w:p w14:paraId="05934018" w14:textId="77777777" w:rsidR="00FC7D11" w:rsidRDefault="00000000">
      <w:pPr>
        <w:spacing w:line="480" w:lineRule="auto"/>
        <w:jc w:val="both"/>
        <w:rPr>
          <w:rFonts w:ascii="Times" w:eastAsia="Times" w:hAnsi="Times" w:cs="Times"/>
        </w:rPr>
      </w:pPr>
      <w:r>
        <w:rPr>
          <w:rFonts w:ascii="Times" w:eastAsia="Times" w:hAnsi="Times" w:cs="Times"/>
        </w:rPr>
        <w:t xml:space="preserve">  The forex trading has experienced an unprecedented increase in the involvement of young traders, signalling a departure from the traditional dominance of institutional investors. This emerging trend has caught the attention of scholars and researchers, who speculate that the surge in young traders' participation may be attributed, in part, to the growing influence of social media </w:t>
      </w:r>
      <w:r>
        <w:rPr>
          <w:rFonts w:ascii="Times" w:eastAsia="Times" w:hAnsi="Times" w:cs="Times"/>
          <w:color w:val="000000"/>
        </w:rPr>
        <w:t xml:space="preserve">platforms. This section introduces the study topic background, problem statement, </w:t>
      </w:r>
      <w:r>
        <w:rPr>
          <w:color w:val="000000"/>
        </w:rPr>
        <w:t>aims, objectives and research questions</w:t>
      </w:r>
      <w:r>
        <w:rPr>
          <w:rFonts w:ascii="Times" w:eastAsia="Times" w:hAnsi="Times" w:cs="Times"/>
          <w:color w:val="000000"/>
        </w:rPr>
        <w:t xml:space="preserve">. Also, it highlights the importance of the study, methodology used demarcation and the research structure.  </w:t>
      </w:r>
    </w:p>
    <w:p w14:paraId="7D0E7E08" w14:textId="77777777" w:rsidR="00FC7D11" w:rsidRDefault="00000000">
      <w:pPr>
        <w:pStyle w:val="Heading2"/>
        <w:jc w:val="both"/>
        <w:rPr>
          <w:color w:val="3B3838"/>
        </w:rPr>
      </w:pPr>
      <w:bookmarkStart w:id="3" w:name="_heading=h.tyjcwt" w:colFirst="0" w:colLast="0"/>
      <w:bookmarkEnd w:id="3"/>
      <w:r>
        <w:rPr>
          <w:color w:val="3B3838"/>
        </w:rPr>
        <w:t>1.2 Background</w:t>
      </w:r>
    </w:p>
    <w:p w14:paraId="3005E448" w14:textId="77777777" w:rsidR="00FC7D11" w:rsidRDefault="00FC7D11"/>
    <w:p w14:paraId="6D135CDE" w14:textId="77777777" w:rsidR="00FC7D11" w:rsidRDefault="00000000">
      <w:pPr>
        <w:spacing w:line="480" w:lineRule="auto"/>
        <w:jc w:val="both"/>
        <w:rPr>
          <w:rFonts w:ascii="Times" w:eastAsia="Times" w:hAnsi="Times" w:cs="Times"/>
        </w:rPr>
      </w:pPr>
      <w:r>
        <w:rPr>
          <w:rFonts w:ascii="Times" w:eastAsia="Times" w:hAnsi="Times" w:cs="Times"/>
        </w:rPr>
        <w:t xml:space="preserve">     The foreign exchange (forex) market has long been a domain primarily dominated by institutional investors and seasoned financial professionals. However, with the increased use of social media platforms, there have been a rise of young traders in the forex market. According to Grossbard (2023) 27% of forex traders fall into the 18-34 age group. This demographic shift is particularly pronounced when compared to the historical dominance of institutional investors and older, more experienced traders (Grossbard, 2023).</w:t>
      </w:r>
    </w:p>
    <w:p w14:paraId="1ADEB221" w14:textId="77777777" w:rsidR="00FC7D11" w:rsidRDefault="00000000">
      <w:pPr>
        <w:spacing w:line="480" w:lineRule="auto"/>
        <w:jc w:val="both"/>
        <w:rPr>
          <w:rFonts w:ascii="Times" w:eastAsia="Times" w:hAnsi="Times" w:cs="Times"/>
        </w:rPr>
      </w:pPr>
      <w:r>
        <w:rPr>
          <w:rFonts w:ascii="Times" w:eastAsia="Times" w:hAnsi="Times" w:cs="Times"/>
        </w:rPr>
        <w:t xml:space="preserve">        This phenomenon raises intriguing questions about the driving factors and implications behind this trend. It is a substantial change in market dynamics and requires a thorough investigation to understand the underlying factors and potential risks associated with it. While it is evident that social media is an important driver of change, the precise mechanisms and extent of its influence remain largely unexplored. </w:t>
      </w:r>
    </w:p>
    <w:p w14:paraId="6C644AAB" w14:textId="77777777" w:rsidR="00FC7D11" w:rsidRDefault="00000000">
      <w:pPr>
        <w:pStyle w:val="Heading2"/>
        <w:jc w:val="both"/>
        <w:rPr>
          <w:color w:val="3B3838"/>
        </w:rPr>
      </w:pPr>
      <w:bookmarkStart w:id="4" w:name="_heading=h.3dy6vkm" w:colFirst="0" w:colLast="0"/>
      <w:bookmarkEnd w:id="4"/>
      <w:r>
        <w:rPr>
          <w:color w:val="3B3838"/>
        </w:rPr>
        <w:t>1.3 Problem Statement</w:t>
      </w:r>
    </w:p>
    <w:p w14:paraId="5E91622D" w14:textId="77777777" w:rsidR="00FC7D11" w:rsidRDefault="00FC7D11"/>
    <w:p w14:paraId="0A705375" w14:textId="77777777" w:rsidR="00FC7D11" w:rsidRDefault="00000000">
      <w:pPr>
        <w:spacing w:line="480" w:lineRule="auto"/>
        <w:jc w:val="both"/>
      </w:pPr>
      <w:r>
        <w:t xml:space="preserve">    Research on social media's impact on young forex traders and related areas in finance is expanding but remains relatively limited compared to other finance and social media studies. </w:t>
      </w:r>
      <w:r>
        <w:lastRenderedPageBreak/>
        <w:t>Despite offering extensive information, networking, and trading insights, understanding its precise influence on these individuals' behaviour, decision-making, and financial outcomes remains unexplored. The rise in social media scams is a significant concern for young traders, who are more susceptible to these risks. High-risk investments, often enticing for young traders, are highlighted by the FCA (2022).</w:t>
      </w:r>
    </w:p>
    <w:p w14:paraId="123E73B1" w14:textId="77777777" w:rsidR="00FC7D11" w:rsidRDefault="00000000">
      <w:pPr>
        <w:spacing w:line="480" w:lineRule="auto"/>
        <w:jc w:val="both"/>
      </w:pPr>
      <w:r>
        <w:t xml:space="preserve">        The lack of comprehensive research on how social media shapes their trading strategies hampers targeted interventions and regulatory efforts. Addressing this issue is crucial for researchers, policymakers, and financial institutions to create a supportive trading environment. Equally vital is safeguarding young traders from risks and potential scams circulating on social media platforms.</w:t>
      </w:r>
    </w:p>
    <w:p w14:paraId="00E90C05" w14:textId="77777777" w:rsidR="00FC7D11" w:rsidRDefault="00FC7D11"/>
    <w:p w14:paraId="077ED092" w14:textId="77777777" w:rsidR="00FC7D11" w:rsidRDefault="00000000">
      <w:pPr>
        <w:pStyle w:val="Heading2"/>
        <w:jc w:val="both"/>
        <w:rPr>
          <w:color w:val="3B3838"/>
        </w:rPr>
      </w:pPr>
      <w:bookmarkStart w:id="5" w:name="_heading=h.1t3h5sf" w:colFirst="0" w:colLast="0"/>
      <w:bookmarkEnd w:id="5"/>
      <w:r>
        <w:rPr>
          <w:color w:val="3B3838"/>
        </w:rPr>
        <w:t>1.4 Aims, Objectives and Research Questions</w:t>
      </w:r>
    </w:p>
    <w:p w14:paraId="27141FB9" w14:textId="77777777" w:rsidR="00FC7D11" w:rsidRDefault="00FC7D11"/>
    <w:p w14:paraId="4A11C167" w14:textId="77777777" w:rsidR="00FC7D11" w:rsidRDefault="00000000">
      <w:pPr>
        <w:spacing w:line="480" w:lineRule="auto"/>
        <w:jc w:val="both"/>
        <w:rPr>
          <w:rFonts w:ascii="Times" w:eastAsia="Times" w:hAnsi="Times" w:cs="Times"/>
        </w:rPr>
      </w:pPr>
      <w:r>
        <w:rPr>
          <w:rFonts w:ascii="Times" w:eastAsia="Times" w:hAnsi="Times" w:cs="Times"/>
        </w:rPr>
        <w:t xml:space="preserve">     The aim of this study is to evaluate the role of social media in the rise of young forex traders in the UK.</w:t>
      </w:r>
    </w:p>
    <w:p w14:paraId="26356FAA" w14:textId="77777777" w:rsidR="00FC7D11" w:rsidRDefault="00000000">
      <w:pPr>
        <w:spacing w:line="480" w:lineRule="auto"/>
        <w:jc w:val="both"/>
        <w:rPr>
          <w:rFonts w:ascii="Times" w:eastAsia="Times" w:hAnsi="Times" w:cs="Times"/>
        </w:rPr>
      </w:pPr>
      <w:r>
        <w:rPr>
          <w:rFonts w:ascii="Times" w:eastAsia="Times" w:hAnsi="Times" w:cs="Times"/>
        </w:rPr>
        <w:t>The research objectives are as follows:</w:t>
      </w:r>
    </w:p>
    <w:p w14:paraId="6B098374" w14:textId="77777777" w:rsidR="00FC7D11" w:rsidRDefault="00000000">
      <w:pPr>
        <w:spacing w:line="480" w:lineRule="auto"/>
        <w:jc w:val="both"/>
        <w:rPr>
          <w:rFonts w:ascii="Times" w:eastAsia="Times" w:hAnsi="Times" w:cs="Times"/>
        </w:rPr>
      </w:pPr>
      <w:r>
        <w:rPr>
          <w:rFonts w:ascii="Times" w:eastAsia="Times" w:hAnsi="Times" w:cs="Times"/>
        </w:rPr>
        <w:t>·      To evaluate the impact of social media on market trends, dynamics, and stability.</w:t>
      </w:r>
    </w:p>
    <w:p w14:paraId="6704E9E8" w14:textId="77777777" w:rsidR="00FC7D11" w:rsidRDefault="00000000">
      <w:pPr>
        <w:spacing w:line="480" w:lineRule="auto"/>
        <w:jc w:val="both"/>
        <w:rPr>
          <w:rFonts w:ascii="Times" w:eastAsia="Times" w:hAnsi="Times" w:cs="Times"/>
        </w:rPr>
      </w:pPr>
      <w:r>
        <w:rPr>
          <w:rFonts w:ascii="Times" w:eastAsia="Times" w:hAnsi="Times" w:cs="Times"/>
        </w:rPr>
        <w:t>·      To evaluate the benefits and limitations of using social media for forex trading.</w:t>
      </w:r>
    </w:p>
    <w:p w14:paraId="428E515B" w14:textId="77777777" w:rsidR="00FC7D11" w:rsidRDefault="00000000">
      <w:pPr>
        <w:spacing w:line="480" w:lineRule="auto"/>
        <w:jc w:val="both"/>
        <w:rPr>
          <w:rFonts w:ascii="Times" w:eastAsia="Times" w:hAnsi="Times" w:cs="Times"/>
        </w:rPr>
      </w:pPr>
      <w:r>
        <w:rPr>
          <w:rFonts w:ascii="Times" w:eastAsia="Times" w:hAnsi="Times" w:cs="Times"/>
        </w:rPr>
        <w:t>·    To assess the impact of social media on young traders’ decision-making, education, business, and marketing strategies.</w:t>
      </w:r>
    </w:p>
    <w:p w14:paraId="68D3F55C" w14:textId="77777777" w:rsidR="00FC7D11" w:rsidRDefault="00FC7D11">
      <w:pPr>
        <w:spacing w:line="480" w:lineRule="auto"/>
        <w:jc w:val="both"/>
        <w:rPr>
          <w:rFonts w:ascii="Times" w:eastAsia="Times" w:hAnsi="Times" w:cs="Times"/>
        </w:rPr>
      </w:pPr>
    </w:p>
    <w:p w14:paraId="2678BA71" w14:textId="77777777" w:rsidR="00FC7D11" w:rsidRDefault="00000000">
      <w:pPr>
        <w:spacing w:line="480" w:lineRule="auto"/>
        <w:jc w:val="both"/>
        <w:rPr>
          <w:rFonts w:ascii="Times" w:eastAsia="Times" w:hAnsi="Times" w:cs="Times"/>
        </w:rPr>
      </w:pPr>
      <w:r>
        <w:rPr>
          <w:rFonts w:ascii="Times" w:eastAsia="Times" w:hAnsi="Times" w:cs="Times"/>
        </w:rPr>
        <w:t>The study attempts to answer the following question:</w:t>
      </w:r>
    </w:p>
    <w:p w14:paraId="009549BC" w14:textId="77777777" w:rsidR="00FC7D11" w:rsidRDefault="00000000">
      <w:pPr>
        <w:spacing w:line="480" w:lineRule="auto"/>
        <w:jc w:val="both"/>
        <w:rPr>
          <w:rFonts w:ascii="Times" w:eastAsia="Times" w:hAnsi="Times" w:cs="Times"/>
        </w:rPr>
      </w:pPr>
      <w:r>
        <w:rPr>
          <w:rFonts w:ascii="Times" w:eastAsia="Times" w:hAnsi="Times" w:cs="Times"/>
        </w:rPr>
        <w:t>·      How do young traders' digital footprints and online activities on social media platforms influence their trading decisions?</w:t>
      </w:r>
    </w:p>
    <w:p w14:paraId="7A3A6C1D" w14:textId="77777777" w:rsidR="00FC7D11" w:rsidRDefault="00000000">
      <w:pPr>
        <w:spacing w:line="480" w:lineRule="auto"/>
        <w:jc w:val="both"/>
        <w:rPr>
          <w:rFonts w:ascii="Times" w:eastAsia="Times" w:hAnsi="Times" w:cs="Times"/>
        </w:rPr>
      </w:pPr>
      <w:r>
        <w:rPr>
          <w:rFonts w:ascii="Times" w:eastAsia="Times" w:hAnsi="Times" w:cs="Times"/>
        </w:rPr>
        <w:t>·      What social media platforms shape young traders' perceptions, strategies, and interactions with the forex market?</w:t>
      </w:r>
    </w:p>
    <w:p w14:paraId="2E5284EE" w14:textId="77777777" w:rsidR="00FC7D11" w:rsidRDefault="00000000">
      <w:pPr>
        <w:spacing w:line="480" w:lineRule="auto"/>
        <w:jc w:val="both"/>
        <w:rPr>
          <w:rFonts w:ascii="Times" w:eastAsia="Times" w:hAnsi="Times" w:cs="Times"/>
        </w:rPr>
      </w:pPr>
      <w:r>
        <w:rPr>
          <w:rFonts w:ascii="Times" w:eastAsia="Times" w:hAnsi="Times" w:cs="Times"/>
        </w:rPr>
        <w:lastRenderedPageBreak/>
        <w:t>·      Does the increasing participation of young traders through social media influence forex market dynamics and how is this relationship reflected in correlation analysis?</w:t>
      </w:r>
    </w:p>
    <w:p w14:paraId="2EC26F29" w14:textId="77777777" w:rsidR="00FC7D11" w:rsidRDefault="00000000">
      <w:pPr>
        <w:spacing w:line="480" w:lineRule="auto"/>
        <w:jc w:val="both"/>
        <w:rPr>
          <w:rFonts w:ascii="Times" w:eastAsia="Times" w:hAnsi="Times" w:cs="Times"/>
        </w:rPr>
      </w:pPr>
      <w:r>
        <w:rPr>
          <w:rFonts w:ascii="Times" w:eastAsia="Times" w:hAnsi="Times" w:cs="Times"/>
        </w:rPr>
        <w:t>·      To what extent young traders can differentiate reliable information from misinformation on social media platforms?</w:t>
      </w:r>
    </w:p>
    <w:p w14:paraId="742F436B" w14:textId="77777777" w:rsidR="00FC7D11" w:rsidRDefault="00000000">
      <w:pPr>
        <w:pStyle w:val="Heading2"/>
        <w:jc w:val="both"/>
        <w:rPr>
          <w:color w:val="3B3838"/>
        </w:rPr>
      </w:pPr>
      <w:bookmarkStart w:id="6" w:name="_heading=h.4d34og8" w:colFirst="0" w:colLast="0"/>
      <w:bookmarkEnd w:id="6"/>
      <w:r>
        <w:rPr>
          <w:color w:val="3B3838"/>
        </w:rPr>
        <w:t>1.5 Rationale/Importance of the Research</w:t>
      </w:r>
    </w:p>
    <w:p w14:paraId="543A63AB" w14:textId="77777777" w:rsidR="00FC7D11" w:rsidRDefault="00FC7D11"/>
    <w:p w14:paraId="5F0E8471" w14:textId="77777777" w:rsidR="00FC7D11" w:rsidRDefault="00000000">
      <w:pPr>
        <w:spacing w:line="480" w:lineRule="auto"/>
        <w:jc w:val="both"/>
        <w:rPr>
          <w:rFonts w:ascii="Times" w:eastAsia="Times" w:hAnsi="Times" w:cs="Times"/>
        </w:rPr>
      </w:pPr>
      <w:r>
        <w:rPr>
          <w:rFonts w:ascii="Times" w:eastAsia="Times" w:hAnsi="Times" w:cs="Times"/>
        </w:rPr>
        <w:t xml:space="preserve">      As mentioned previously, there is limited data available on the role of social media in the rise of young forex traders and this study lays the foundation for understanding the relationship between these two variables which not only offer valuable insights into the evolving market trends but also may help market participants adapt their strategies accordingly and use valid sources in making decisions.  The research results pinpoint the young traders’ experiences in using social media, it helps understand motivations behind their choices, thus appropriate resources, programs can be designed to equip young traders with the necessary knowledge and skills to support their progress. </w:t>
      </w:r>
    </w:p>
    <w:p w14:paraId="4AFBBD6A" w14:textId="77777777" w:rsidR="00FC7D11" w:rsidRDefault="00000000">
      <w:pPr>
        <w:pStyle w:val="Heading2"/>
        <w:jc w:val="both"/>
        <w:rPr>
          <w:color w:val="3B3838"/>
        </w:rPr>
      </w:pPr>
      <w:bookmarkStart w:id="7" w:name="_heading=h.2s8eyo1" w:colFirst="0" w:colLast="0"/>
      <w:bookmarkEnd w:id="7"/>
      <w:r>
        <w:rPr>
          <w:color w:val="3B3838"/>
        </w:rPr>
        <w:t>1.6 Methodology</w:t>
      </w:r>
    </w:p>
    <w:p w14:paraId="369E6798" w14:textId="77777777" w:rsidR="00FC7D11" w:rsidRDefault="00FC7D11"/>
    <w:p w14:paraId="75F9151F" w14:textId="77777777" w:rsidR="00FC7D11" w:rsidRDefault="00000000">
      <w:pPr>
        <w:spacing w:line="480" w:lineRule="auto"/>
        <w:jc w:val="both"/>
        <w:rPr>
          <w:rFonts w:ascii="Times" w:eastAsia="Times" w:hAnsi="Times" w:cs="Times"/>
        </w:rPr>
      </w:pPr>
      <w:r>
        <w:rPr>
          <w:rFonts w:ascii="Times" w:eastAsia="Times" w:hAnsi="Times" w:cs="Times"/>
        </w:rPr>
        <w:t xml:space="preserve">     To achieve the objectives, the study employs both primary and secondary data sources to empirically test hypotheses and gain qualitative insights. An interpretive approach is applied to assess the contextual nuances and the relationship between social media use and the increase in young forex traders. Furthermore, qualitative data collection is implemented with a focus on the hermeneutic paradigm, aiming to understand phenomena from the participants' viewpoints and within the context-bound nature of reality.</w:t>
      </w:r>
    </w:p>
    <w:p w14:paraId="6FAC3D78" w14:textId="77777777" w:rsidR="00FC7D11" w:rsidRDefault="00FC7D11">
      <w:pPr>
        <w:spacing w:line="480" w:lineRule="auto"/>
        <w:jc w:val="both"/>
        <w:rPr>
          <w:rFonts w:ascii="Times" w:eastAsia="Times" w:hAnsi="Times" w:cs="Times"/>
        </w:rPr>
      </w:pPr>
    </w:p>
    <w:p w14:paraId="3DBF247F" w14:textId="77777777" w:rsidR="00FC7D11" w:rsidRDefault="00000000">
      <w:pPr>
        <w:pStyle w:val="Heading2"/>
        <w:jc w:val="both"/>
        <w:rPr>
          <w:b w:val="0"/>
          <w:color w:val="3B3838"/>
        </w:rPr>
      </w:pPr>
      <w:bookmarkStart w:id="8" w:name="_heading=h.17dp8vu" w:colFirst="0" w:colLast="0"/>
      <w:bookmarkEnd w:id="8"/>
      <w:r>
        <w:rPr>
          <w:color w:val="3B3838"/>
        </w:rPr>
        <w:t>1.7 Scope of the Study/Demarcation</w:t>
      </w:r>
    </w:p>
    <w:p w14:paraId="68E7F85F" w14:textId="77777777" w:rsidR="00FC7D11" w:rsidRDefault="00FC7D11">
      <w:pPr>
        <w:jc w:val="both"/>
      </w:pPr>
    </w:p>
    <w:p w14:paraId="2630455B" w14:textId="77777777" w:rsidR="00FC7D11" w:rsidRDefault="00000000">
      <w:pPr>
        <w:spacing w:line="480" w:lineRule="auto"/>
        <w:jc w:val="both"/>
        <w:rPr>
          <w:rFonts w:ascii="Times" w:eastAsia="Times" w:hAnsi="Times" w:cs="Times"/>
        </w:rPr>
      </w:pPr>
      <w:r>
        <w:rPr>
          <w:rFonts w:ascii="Times" w:eastAsia="Times" w:hAnsi="Times" w:cs="Times"/>
        </w:rPr>
        <w:t xml:space="preserve">      The scope of this study will be primarily focused on young forex traders in the UK and the impact of social media on their trading behaviours and decision-making. While conducting research on an international level could capture diverse perspectives and practices, it may </w:t>
      </w:r>
      <w:r>
        <w:rPr>
          <w:rFonts w:ascii="Times" w:eastAsia="Times" w:hAnsi="Times" w:cs="Times"/>
        </w:rPr>
        <w:lastRenderedPageBreak/>
        <w:t>indeed require extensive resources, time, and financial investment. By narrowing the scope to the UK and a limited number of participants the study can allocate its resources more efficiently, ensuring a rigorous and comprehensive investigation.</w:t>
      </w:r>
    </w:p>
    <w:p w14:paraId="24E17CAB" w14:textId="77777777" w:rsidR="00FC7D11" w:rsidRDefault="00000000">
      <w:pPr>
        <w:pStyle w:val="Heading2"/>
        <w:jc w:val="both"/>
        <w:rPr>
          <w:color w:val="3B3838"/>
        </w:rPr>
      </w:pPr>
      <w:bookmarkStart w:id="9" w:name="_heading=h.3rdcrjn" w:colFirst="0" w:colLast="0"/>
      <w:bookmarkEnd w:id="9"/>
      <w:r>
        <w:rPr>
          <w:color w:val="3B3838"/>
        </w:rPr>
        <w:t>1.8 Research structure</w:t>
      </w:r>
    </w:p>
    <w:p w14:paraId="79785FF8" w14:textId="77777777" w:rsidR="00FC7D11" w:rsidRDefault="00FC7D11"/>
    <w:p w14:paraId="1A06A19C" w14:textId="77777777" w:rsidR="00FC7D11" w:rsidRDefault="00000000">
      <w:pPr>
        <w:spacing w:line="480" w:lineRule="auto"/>
        <w:jc w:val="both"/>
      </w:pPr>
      <w:r>
        <w:t xml:space="preserve">   The research comprises five chapters: The first chapter introduces the research topic, its relevance, and the guiding research questions. Chapter two deeply explores social media's role in forex trading, followed by establishing a guiding theoretical framework. Chapter three outlines the methodology used to collect, present, and analyse data. It addresses ethical considerations and explains how the chosen methodology aligns with our research objectives.</w:t>
      </w:r>
    </w:p>
    <w:p w14:paraId="0B72A289" w14:textId="77777777" w:rsidR="00FC7D11" w:rsidRDefault="00000000">
      <w:pPr>
        <w:spacing w:line="480" w:lineRule="auto"/>
        <w:jc w:val="both"/>
      </w:pPr>
      <w:r>
        <w:t>Chapter four presents our research outcomes, discussing results derived from data analysis. It offers structured insights into collected empirical evidence relevant to our research questions.</w:t>
      </w:r>
    </w:p>
    <w:p w14:paraId="47D21279" w14:textId="77777777" w:rsidR="00FC7D11" w:rsidRDefault="00000000">
      <w:pPr>
        <w:spacing w:line="480" w:lineRule="auto"/>
        <w:jc w:val="both"/>
      </w:pPr>
      <w:r>
        <w:t>The final chapter concludes the study, summarizing findings and their implications. This conclusion and recommendation chapter provides guidance for future research or practical applications based on our findings.</w:t>
      </w:r>
    </w:p>
    <w:p w14:paraId="611B8858" w14:textId="77777777" w:rsidR="00FC7D11" w:rsidRDefault="00FC7D11"/>
    <w:p w14:paraId="784A7062" w14:textId="77777777" w:rsidR="00FC7D11" w:rsidRDefault="00FC7D11"/>
    <w:p w14:paraId="5AC64654" w14:textId="77777777" w:rsidR="00FC7D11" w:rsidRDefault="00000000">
      <w:pPr>
        <w:pStyle w:val="Heading2"/>
        <w:jc w:val="both"/>
      </w:pPr>
      <w:bookmarkStart w:id="10" w:name="_heading=h.26in1rg" w:colFirst="0" w:colLast="0"/>
      <w:bookmarkEnd w:id="10"/>
      <w:r>
        <w:t xml:space="preserve">1.9 Summary </w:t>
      </w:r>
    </w:p>
    <w:p w14:paraId="0384DF8F" w14:textId="77777777" w:rsidR="00FC7D11" w:rsidRDefault="00000000">
      <w:pPr>
        <w:pStyle w:val="Heading2"/>
        <w:jc w:val="both"/>
      </w:pPr>
      <w:r>
        <w:t xml:space="preserve">     </w:t>
      </w:r>
    </w:p>
    <w:p w14:paraId="1B8118AA" w14:textId="77777777" w:rsidR="00FC7D11" w:rsidRDefault="00000000">
      <w:pPr>
        <w:spacing w:line="480" w:lineRule="auto"/>
        <w:jc w:val="both"/>
        <w:rPr>
          <w:rFonts w:ascii="Times" w:eastAsia="Times" w:hAnsi="Times" w:cs="Times"/>
        </w:rPr>
      </w:pPr>
      <w:r>
        <w:rPr>
          <w:rFonts w:ascii="Times" w:eastAsia="Times" w:hAnsi="Times" w:cs="Times"/>
        </w:rPr>
        <w:t xml:space="preserve">       In summary, the landscape of forex trading has seen a surge in young traders that could be attributed to social media's growing influence. This shift towards a younger demographic in the forex market has been significant. Despite enhanced access to information and networking through social media, understanding its precise impact on young traders' behaviour, decision-making, and financial outcomes remains unclear. This introductory chapter sets the study stage in addressing this gap by primarily focusing on young forex traders in the UK. </w:t>
      </w:r>
    </w:p>
    <w:p w14:paraId="429BEF93" w14:textId="77777777" w:rsidR="00FC7D11" w:rsidRDefault="00FC7D11">
      <w:pPr>
        <w:spacing w:line="480" w:lineRule="auto"/>
        <w:jc w:val="both"/>
        <w:rPr>
          <w:rFonts w:ascii="Times" w:eastAsia="Times" w:hAnsi="Times" w:cs="Times"/>
        </w:rPr>
      </w:pPr>
    </w:p>
    <w:p w14:paraId="7342AE9E" w14:textId="77777777" w:rsidR="00FC7D11" w:rsidRDefault="00FC7D11">
      <w:pPr>
        <w:spacing w:line="480" w:lineRule="auto"/>
        <w:jc w:val="both"/>
        <w:rPr>
          <w:rFonts w:ascii="Times" w:eastAsia="Times" w:hAnsi="Times" w:cs="Times"/>
        </w:rPr>
      </w:pPr>
    </w:p>
    <w:p w14:paraId="6031E9E5" w14:textId="77777777" w:rsidR="00FC7D11" w:rsidRDefault="00FC7D11">
      <w:pPr>
        <w:spacing w:line="480" w:lineRule="auto"/>
        <w:jc w:val="both"/>
        <w:rPr>
          <w:rFonts w:ascii="Times" w:eastAsia="Times" w:hAnsi="Times" w:cs="Times"/>
        </w:rPr>
      </w:pPr>
    </w:p>
    <w:p w14:paraId="75E6D1D3" w14:textId="77777777" w:rsidR="00FC7D11" w:rsidRDefault="00FC7D11">
      <w:pPr>
        <w:spacing w:line="480" w:lineRule="auto"/>
        <w:jc w:val="both"/>
        <w:rPr>
          <w:rFonts w:ascii="Times" w:eastAsia="Times" w:hAnsi="Times" w:cs="Times"/>
        </w:rPr>
      </w:pPr>
    </w:p>
    <w:p w14:paraId="330C917A" w14:textId="77777777" w:rsidR="00FC7D11" w:rsidRDefault="00000000">
      <w:pPr>
        <w:pStyle w:val="Heading1"/>
        <w:jc w:val="center"/>
        <w:rPr>
          <w:b w:val="0"/>
          <w:color w:val="0D0D0D"/>
        </w:rPr>
      </w:pPr>
      <w:bookmarkStart w:id="11" w:name="_heading=h.lnxbz9" w:colFirst="0" w:colLast="0"/>
      <w:bookmarkEnd w:id="11"/>
      <w:r>
        <w:rPr>
          <w:color w:val="0D0D0D"/>
        </w:rPr>
        <w:t xml:space="preserve">2. Literature Review </w:t>
      </w:r>
    </w:p>
    <w:p w14:paraId="0435B8AF" w14:textId="77777777" w:rsidR="00FC7D11" w:rsidRDefault="00000000">
      <w:pPr>
        <w:pStyle w:val="Heading2"/>
        <w:jc w:val="both"/>
        <w:rPr>
          <w:color w:val="262626"/>
        </w:rPr>
      </w:pPr>
      <w:bookmarkStart w:id="12" w:name="_heading=h.35nkun2" w:colFirst="0" w:colLast="0"/>
      <w:bookmarkEnd w:id="12"/>
      <w:r>
        <w:rPr>
          <w:color w:val="262626"/>
        </w:rPr>
        <w:t>2.1 Introduction</w:t>
      </w:r>
    </w:p>
    <w:p w14:paraId="1BFAD05E" w14:textId="77777777" w:rsidR="00FC7D11" w:rsidRDefault="00FC7D11"/>
    <w:p w14:paraId="001861DF" w14:textId="77777777" w:rsidR="00FC7D11" w:rsidRDefault="00000000">
      <w:pPr>
        <w:spacing w:line="480" w:lineRule="auto"/>
        <w:jc w:val="both"/>
        <w:rPr>
          <w:rFonts w:ascii="Times" w:eastAsia="Times" w:hAnsi="Times" w:cs="Times"/>
        </w:rPr>
      </w:pPr>
      <w:r>
        <w:rPr>
          <w:rFonts w:ascii="Times" w:eastAsia="Times" w:hAnsi="Times" w:cs="Times"/>
        </w:rPr>
        <w:t xml:space="preserve">         This chapter covers literature on the following aspects: the rise of social media in finance and forex trading, its benefits and limitations in forex trading, its influence on young traders' decision-making, and its role as an information source, educational platform, and networking hub within forex trading communities. Additionally, it explores several theories that could support in understanding the rise of young forex traders. These are Social Learning Theory (Bandura, 1971), Digital Identity Theory (Code, 2013), Uses and Gratifications Theory (Ruggiero, 2000), and Fear of Missing Out Theory. Lastly, it offers an overview of past studies, lessons learned, and identifies potential research gaps.</w:t>
      </w:r>
    </w:p>
    <w:p w14:paraId="426F5292" w14:textId="77777777" w:rsidR="00FC7D11" w:rsidRDefault="00FC7D11">
      <w:pPr>
        <w:spacing w:line="480" w:lineRule="auto"/>
        <w:jc w:val="both"/>
        <w:rPr>
          <w:rFonts w:ascii="Times" w:eastAsia="Times" w:hAnsi="Times" w:cs="Times"/>
        </w:rPr>
      </w:pPr>
    </w:p>
    <w:p w14:paraId="43BF8B79" w14:textId="77777777" w:rsidR="00FC7D11" w:rsidRDefault="00000000">
      <w:pPr>
        <w:pStyle w:val="Heading2"/>
        <w:jc w:val="both"/>
        <w:rPr>
          <w:color w:val="262626"/>
        </w:rPr>
      </w:pPr>
      <w:bookmarkStart w:id="13" w:name="_heading=h.1ksv4uv" w:colFirst="0" w:colLast="0"/>
      <w:bookmarkEnd w:id="13"/>
      <w:r>
        <w:rPr>
          <w:color w:val="262626"/>
        </w:rPr>
        <w:t>2.2 Base theory of the sub-discipline/different background aspects to the concept</w:t>
      </w:r>
    </w:p>
    <w:p w14:paraId="26567FAB" w14:textId="77777777" w:rsidR="00FC7D11" w:rsidRDefault="00FC7D11"/>
    <w:p w14:paraId="5F6C8D60" w14:textId="77777777" w:rsidR="00FC7D11" w:rsidRDefault="00000000">
      <w:pPr>
        <w:pStyle w:val="Heading3"/>
        <w:jc w:val="both"/>
        <w:rPr>
          <w:rFonts w:ascii="Times" w:eastAsia="Times" w:hAnsi="Times" w:cs="Times"/>
          <w:i/>
          <w:color w:val="262626"/>
          <w:sz w:val="28"/>
          <w:szCs w:val="28"/>
        </w:rPr>
      </w:pPr>
      <w:bookmarkStart w:id="14" w:name="_heading=h.44sinio" w:colFirst="0" w:colLast="0"/>
      <w:bookmarkEnd w:id="14"/>
      <w:r>
        <w:rPr>
          <w:rFonts w:ascii="Times" w:eastAsia="Times" w:hAnsi="Times" w:cs="Times"/>
          <w:i/>
          <w:color w:val="262626"/>
          <w:sz w:val="28"/>
          <w:szCs w:val="28"/>
        </w:rPr>
        <w:t xml:space="preserve">2.2.1 </w:t>
      </w:r>
      <w:proofErr w:type="gramStart"/>
      <w:r>
        <w:rPr>
          <w:rFonts w:ascii="Times" w:eastAsia="Times" w:hAnsi="Times" w:cs="Times"/>
          <w:i/>
          <w:color w:val="262626"/>
          <w:sz w:val="28"/>
          <w:szCs w:val="28"/>
        </w:rPr>
        <w:t>Social media</w:t>
      </w:r>
      <w:proofErr w:type="gramEnd"/>
      <w:r>
        <w:rPr>
          <w:rFonts w:ascii="Times" w:eastAsia="Times" w:hAnsi="Times" w:cs="Times"/>
          <w:i/>
          <w:color w:val="262626"/>
          <w:sz w:val="28"/>
          <w:szCs w:val="28"/>
        </w:rPr>
        <w:t xml:space="preserve"> and its growth in finance and forex trading</w:t>
      </w:r>
    </w:p>
    <w:p w14:paraId="627875F0" w14:textId="77777777" w:rsidR="00FC7D11" w:rsidRDefault="00FC7D11"/>
    <w:p w14:paraId="42515EC4" w14:textId="77777777" w:rsidR="00FC7D11" w:rsidRDefault="00000000">
      <w:pPr>
        <w:spacing w:line="480" w:lineRule="auto"/>
        <w:jc w:val="both"/>
        <w:rPr>
          <w:rFonts w:ascii="Times" w:eastAsia="Times" w:hAnsi="Times" w:cs="Times"/>
        </w:rPr>
      </w:pPr>
      <w:r>
        <w:rPr>
          <w:rFonts w:ascii="Times" w:eastAsia="Times" w:hAnsi="Times" w:cs="Times"/>
        </w:rPr>
        <w:t xml:space="preserve">     Social media has emerged as a fertile ground for influential traders and constitutes a pivotal source of information in the decision-making process. A recent report from the Forex Academy (2023) has shed light on the fact that social media platforms have revolutionised information sharing, granting traders unparalleled access to trading communities and facilitating seamless communication and information exchange.</w:t>
      </w:r>
      <w:r>
        <w:t xml:space="preserve"> Similarly, </w:t>
      </w:r>
      <w:r>
        <w:rPr>
          <w:rFonts w:ascii="Times" w:eastAsia="Times" w:hAnsi="Times" w:cs="Times"/>
        </w:rPr>
        <w:t xml:space="preserve">Blankespoor (2018) outlined that it has effectively reduced communication barriers which is important in gaining access to information. </w:t>
      </w:r>
    </w:p>
    <w:p w14:paraId="46AD523B" w14:textId="77777777" w:rsidR="00FC7D11" w:rsidRDefault="00000000">
      <w:pPr>
        <w:spacing w:line="480" w:lineRule="auto"/>
        <w:jc w:val="both"/>
        <w:rPr>
          <w:rFonts w:ascii="Times" w:eastAsia="Times" w:hAnsi="Times" w:cs="Times"/>
        </w:rPr>
      </w:pPr>
      <w:r>
        <w:rPr>
          <w:rFonts w:ascii="Times" w:eastAsia="Times" w:hAnsi="Times" w:cs="Times"/>
        </w:rPr>
        <w:t xml:space="preserve">    While the sheer volume of data available on social media is impressive it requires intelligent filtration for effective use as it has effects of distorting reality (Rosenberg, 2022). Distinguishing between viable, real information and misinformation can prove to be </w:t>
      </w:r>
      <w:r>
        <w:rPr>
          <w:rFonts w:ascii="Times" w:eastAsia="Times" w:hAnsi="Times" w:cs="Times"/>
        </w:rPr>
        <w:lastRenderedPageBreak/>
        <w:t xml:space="preserve">challenging, nevertheless it did not stop the users’ benefiters from the advantages these platforms bring.  As demonstrated in a study by Bollen et al. (2011), the mood expressed on Twitter has the potential to predict stock market movements, making it a valuable tool for gauging market sentiment. </w:t>
      </w:r>
    </w:p>
    <w:p w14:paraId="023870C9" w14:textId="77777777" w:rsidR="00FC7D11" w:rsidRDefault="00000000">
      <w:pPr>
        <w:spacing w:line="480" w:lineRule="auto"/>
        <w:jc w:val="both"/>
        <w:rPr>
          <w:rFonts w:ascii="Times" w:eastAsia="Times" w:hAnsi="Times" w:cs="Times"/>
        </w:rPr>
      </w:pPr>
      <w:r>
        <w:rPr>
          <w:rFonts w:ascii="Times" w:eastAsia="Times" w:hAnsi="Times" w:cs="Times"/>
        </w:rPr>
        <w:t xml:space="preserve">      The U.S. Securities and Exchange Commission (2022) cautioned that social media provides a convenient platform for fraudsters to reach a wide audience quickly, inexpensively, and with minimal effort and young inexperienced forex traders are more likely to fall victim. The lack of knowledge makes </w:t>
      </w:r>
      <w:proofErr w:type="gramStart"/>
      <w:r>
        <w:rPr>
          <w:rFonts w:ascii="Times" w:eastAsia="Times" w:hAnsi="Times" w:cs="Times"/>
        </w:rPr>
        <w:t>it  easy</w:t>
      </w:r>
      <w:proofErr w:type="gramEnd"/>
      <w:r>
        <w:rPr>
          <w:rFonts w:ascii="Times" w:eastAsia="Times" w:hAnsi="Times" w:cs="Times"/>
        </w:rPr>
        <w:t xml:space="preserve"> for fraudsters to disseminate misleading information that appears genuine and credible. </w:t>
      </w:r>
    </w:p>
    <w:p w14:paraId="4A4B9035" w14:textId="77777777" w:rsidR="00FC7D11" w:rsidRDefault="00000000">
      <w:pPr>
        <w:pStyle w:val="Heading3"/>
        <w:jc w:val="both"/>
        <w:rPr>
          <w:rFonts w:ascii="Times" w:eastAsia="Times" w:hAnsi="Times" w:cs="Times"/>
          <w:i/>
          <w:color w:val="262626"/>
          <w:sz w:val="28"/>
          <w:szCs w:val="28"/>
        </w:rPr>
      </w:pPr>
      <w:bookmarkStart w:id="15" w:name="_heading=h.2jxsxqh" w:colFirst="0" w:colLast="0"/>
      <w:bookmarkEnd w:id="15"/>
      <w:r>
        <w:rPr>
          <w:rFonts w:ascii="Times" w:eastAsia="Times" w:hAnsi="Times" w:cs="Times"/>
          <w:i/>
          <w:color w:val="262626"/>
          <w:sz w:val="28"/>
          <w:szCs w:val="28"/>
        </w:rPr>
        <w:t>2.2.2 Benefits and limitations of using social media for forex trading.</w:t>
      </w:r>
    </w:p>
    <w:p w14:paraId="4FE81C25" w14:textId="77777777" w:rsidR="00FC7D11" w:rsidRDefault="00FC7D11"/>
    <w:p w14:paraId="168C8E96" w14:textId="77777777" w:rsidR="00FC7D11" w:rsidRDefault="00000000">
      <w:pPr>
        <w:spacing w:line="480" w:lineRule="auto"/>
        <w:jc w:val="both"/>
        <w:rPr>
          <w:rFonts w:ascii="Times" w:eastAsia="Times" w:hAnsi="Times" w:cs="Times"/>
        </w:rPr>
      </w:pPr>
      <w:r>
        <w:t xml:space="preserve">      Social</w:t>
      </w:r>
      <w:r>
        <w:rPr>
          <w:rFonts w:ascii="Times" w:eastAsia="Times" w:hAnsi="Times" w:cs="Times"/>
        </w:rPr>
        <w:t xml:space="preserve"> media offers a multitude of benefits in attracting young forex traders. Forex Academy's (2023) report highlights that established traders and forex experts actively share their knowledge and trading strategies through social media platforms. This   allows access to data at lower costs </w:t>
      </w:r>
      <w:proofErr w:type="spellStart"/>
      <w:r>
        <w:rPr>
          <w:rFonts w:ascii="Times" w:eastAsia="Times" w:hAnsi="Times" w:cs="Times"/>
        </w:rPr>
        <w:t>Brière</w:t>
      </w:r>
      <w:proofErr w:type="spellEnd"/>
      <w:r>
        <w:rPr>
          <w:rFonts w:ascii="Times" w:eastAsia="Times" w:hAnsi="Times" w:cs="Times"/>
        </w:rPr>
        <w:t xml:space="preserve"> (2023), thus opening the door for unlimited learning opportunities. Similarly, Miley (2023) argued that young traders can easily connect with specialist, by reading their posts, watching educational videos, discuss markets trends (Bradman, 2022) enabling them to gain valuable insights and learn from real-world experiences.</w:t>
      </w:r>
    </w:p>
    <w:p w14:paraId="2946CD7C" w14:textId="77777777" w:rsidR="00FC7D11" w:rsidRDefault="00000000">
      <w:pPr>
        <w:spacing w:line="480" w:lineRule="auto"/>
        <w:jc w:val="both"/>
        <w:rPr>
          <w:rFonts w:ascii="Times" w:eastAsia="Times" w:hAnsi="Times" w:cs="Times"/>
        </w:rPr>
      </w:pPr>
      <w:r>
        <w:rPr>
          <w:rFonts w:ascii="Times" w:eastAsia="Times" w:hAnsi="Times" w:cs="Times"/>
        </w:rPr>
        <w:t xml:space="preserve">       Furthermore, social media provides young traders with the unique ability to gauge market sentiment by monitoring discussions and trending topics. Studies, such as the one conducted by, He et al., (2016) have demonstrated that social media can serve as a valuable tool for predicting market movements by analysing the collective mood and sentiment expressed by users. </w:t>
      </w:r>
    </w:p>
    <w:p w14:paraId="1C45E258" w14:textId="77777777" w:rsidR="00FC7D11" w:rsidRDefault="00000000">
      <w:pPr>
        <w:spacing w:line="480" w:lineRule="auto"/>
        <w:jc w:val="both"/>
        <w:rPr>
          <w:rFonts w:ascii="Times" w:eastAsia="Times" w:hAnsi="Times" w:cs="Times"/>
        </w:rPr>
      </w:pPr>
      <w:r>
        <w:rPr>
          <w:rFonts w:ascii="Times" w:eastAsia="Times" w:hAnsi="Times" w:cs="Times"/>
        </w:rPr>
        <w:t xml:space="preserve">         In addition, social media enables young traders to diversify their knowledge by following various traders and market analysts. This exposure helps them develop a more comprehensive and well-rounded set of trading skills and make better decisions.  Dul Bashar's article (2023) </w:t>
      </w:r>
      <w:r>
        <w:rPr>
          <w:rFonts w:ascii="Times" w:eastAsia="Times" w:hAnsi="Times" w:cs="Times"/>
        </w:rPr>
        <w:lastRenderedPageBreak/>
        <w:t>on how recent technological advancements, particularly within the domain of Artificial Intelligence (AI), delves deeply into the profound impact of AI algorithms on online trading, positing that these developments are actively reshaping the investment decision-making landscape in the modern world.</w:t>
      </w:r>
    </w:p>
    <w:p w14:paraId="40090AB5" w14:textId="77777777" w:rsidR="00FC7D11" w:rsidRDefault="00000000">
      <w:pPr>
        <w:spacing w:line="480" w:lineRule="auto"/>
        <w:jc w:val="both"/>
        <w:rPr>
          <w:rFonts w:ascii="Times" w:eastAsia="Times" w:hAnsi="Times" w:cs="Times"/>
        </w:rPr>
      </w:pPr>
      <w:r>
        <w:rPr>
          <w:rFonts w:ascii="Times" w:eastAsia="Times" w:hAnsi="Times" w:cs="Times"/>
        </w:rPr>
        <w:t xml:space="preserve">     In terms of limitations, among the major drawbacks of using social media for forex trading are the quality and credibility of sources. Zhang et. al 2022 stated that “the impact of internet social media on the stock market is a double-edged sword”. The author argued that it has the capacity to share data thus reducing information imbalances widely and openly among market players. In contrast, Zhang, et al., (2022) argued that the propagation of irregular, biased, or unverified information can exert influence on stock prices, lead investors astray, and have a profound impact on market participants' trust in the authenticity and transparency of market information. </w:t>
      </w:r>
    </w:p>
    <w:p w14:paraId="35EC9932" w14:textId="77777777" w:rsidR="00FC7D11" w:rsidRDefault="00000000">
      <w:pPr>
        <w:pStyle w:val="Heading3"/>
        <w:jc w:val="both"/>
        <w:rPr>
          <w:rFonts w:ascii="Times" w:eastAsia="Times" w:hAnsi="Times" w:cs="Times"/>
          <w:i/>
          <w:color w:val="262626"/>
          <w:sz w:val="28"/>
          <w:szCs w:val="28"/>
        </w:rPr>
      </w:pPr>
      <w:bookmarkStart w:id="16" w:name="_heading=h.z337ya" w:colFirst="0" w:colLast="0"/>
      <w:bookmarkEnd w:id="16"/>
      <w:r>
        <w:rPr>
          <w:rFonts w:ascii="Times" w:eastAsia="Times" w:hAnsi="Times" w:cs="Times"/>
          <w:i/>
          <w:color w:val="262626"/>
          <w:sz w:val="28"/>
          <w:szCs w:val="28"/>
        </w:rPr>
        <w:t>2.2.3 The impact of social media on young traders’ decision-making.</w:t>
      </w:r>
    </w:p>
    <w:p w14:paraId="50BDEC07" w14:textId="77777777" w:rsidR="00FC7D11" w:rsidRDefault="00FC7D11">
      <w:pPr>
        <w:jc w:val="both"/>
      </w:pPr>
    </w:p>
    <w:p w14:paraId="2114B2B8" w14:textId="77777777" w:rsidR="00FC7D11" w:rsidRDefault="00000000">
      <w:pPr>
        <w:spacing w:line="480" w:lineRule="auto"/>
        <w:jc w:val="both"/>
        <w:rPr>
          <w:rFonts w:ascii="Times" w:eastAsia="Times" w:hAnsi="Times" w:cs="Times"/>
        </w:rPr>
      </w:pPr>
      <w:r>
        <w:rPr>
          <w:rFonts w:ascii="Times" w:eastAsia="Times" w:hAnsi="Times" w:cs="Times"/>
        </w:rPr>
        <w:t xml:space="preserve">        Social media has become an increasingly valuable resource for young traders, a large body of literature pinpoints that technology has a high impact on decisions. While these platforms offer evident benefits in terms of information sharing, learning opportunities and “mirror trading” (Briere, 2023) a significant drawback exists—a lack of education about the potential financial risks associated with unfiltered data such as flashy profiles to trick aspiring forex traders (Keay, 2020). </w:t>
      </w:r>
    </w:p>
    <w:p w14:paraId="3218FF15" w14:textId="77777777" w:rsidR="00FC7D11" w:rsidRDefault="00000000">
      <w:pPr>
        <w:spacing w:line="480" w:lineRule="auto"/>
        <w:jc w:val="both"/>
        <w:rPr>
          <w:rFonts w:ascii="Times" w:eastAsia="Times" w:hAnsi="Times" w:cs="Times"/>
        </w:rPr>
      </w:pPr>
      <w:r>
        <w:rPr>
          <w:rFonts w:ascii="Times" w:eastAsia="Times" w:hAnsi="Times" w:cs="Times"/>
        </w:rPr>
        <w:t xml:space="preserve">      Yuan et al.'s (2012) emphasises that trading in the forex market, whether it neglects fundamental factors (economic, political, and social) or omits technical elements, leads to an incomplete approach.  </w:t>
      </w:r>
      <w:proofErr w:type="spellStart"/>
      <w:r>
        <w:rPr>
          <w:rFonts w:ascii="Times" w:eastAsia="Times" w:hAnsi="Times" w:cs="Times"/>
        </w:rPr>
        <w:t>Cutkovic</w:t>
      </w:r>
      <w:proofErr w:type="spellEnd"/>
      <w:r>
        <w:rPr>
          <w:rFonts w:ascii="Times" w:eastAsia="Times" w:hAnsi="Times" w:cs="Times"/>
        </w:rPr>
        <w:t xml:space="preserve"> (2023) reinforces the need of certain qualities successful traders must have such as being vigilant and adaptable. Being alert and ready to adjust to changing market conditions is a hallmark of trading success. Traders must be prepared to swiftly adjust their strategies and positions in response to evolving market conditions </w:t>
      </w:r>
      <w:proofErr w:type="gramStart"/>
      <w:r>
        <w:rPr>
          <w:rFonts w:ascii="Times" w:eastAsia="Times" w:hAnsi="Times" w:cs="Times"/>
        </w:rPr>
        <w:t>( Zucchi</w:t>
      </w:r>
      <w:proofErr w:type="gramEnd"/>
      <w:r>
        <w:rPr>
          <w:rFonts w:ascii="Times" w:eastAsia="Times" w:hAnsi="Times" w:cs="Times"/>
        </w:rPr>
        <w:t xml:space="preserve">, </w:t>
      </w:r>
      <w:r>
        <w:rPr>
          <w:rFonts w:ascii="Times" w:eastAsia="Times" w:hAnsi="Times" w:cs="Times"/>
        </w:rPr>
        <w:lastRenderedPageBreak/>
        <w:t>et al., 2023). This agility and awareness are pivotal for staying ahead and achieving success in a fast-paced trading environment.</w:t>
      </w:r>
    </w:p>
    <w:p w14:paraId="03FE91FD" w14:textId="77777777" w:rsidR="00FC7D11" w:rsidRDefault="00000000">
      <w:pPr>
        <w:pStyle w:val="Heading3"/>
        <w:jc w:val="both"/>
        <w:rPr>
          <w:rFonts w:ascii="Times" w:eastAsia="Times" w:hAnsi="Times" w:cs="Times"/>
          <w:i/>
          <w:color w:val="262626"/>
          <w:sz w:val="28"/>
          <w:szCs w:val="28"/>
        </w:rPr>
      </w:pPr>
      <w:bookmarkStart w:id="17" w:name="_heading=h.3j2qqm3" w:colFirst="0" w:colLast="0"/>
      <w:bookmarkEnd w:id="17"/>
      <w:r>
        <w:rPr>
          <w:rFonts w:ascii="Times" w:eastAsia="Times" w:hAnsi="Times" w:cs="Times"/>
          <w:i/>
          <w:color w:val="262626"/>
          <w:sz w:val="28"/>
          <w:szCs w:val="28"/>
        </w:rPr>
        <w:t xml:space="preserve">2.2.4 </w:t>
      </w:r>
      <w:proofErr w:type="gramStart"/>
      <w:r>
        <w:rPr>
          <w:rFonts w:ascii="Times" w:eastAsia="Times" w:hAnsi="Times" w:cs="Times"/>
          <w:i/>
          <w:color w:val="262626"/>
          <w:sz w:val="28"/>
          <w:szCs w:val="28"/>
        </w:rPr>
        <w:t>Social media</w:t>
      </w:r>
      <w:proofErr w:type="gramEnd"/>
      <w:r>
        <w:rPr>
          <w:rFonts w:ascii="Times" w:eastAsia="Times" w:hAnsi="Times" w:cs="Times"/>
          <w:i/>
          <w:color w:val="262626"/>
          <w:sz w:val="28"/>
          <w:szCs w:val="28"/>
        </w:rPr>
        <w:t xml:space="preserve"> as a source of information and education</w:t>
      </w:r>
    </w:p>
    <w:p w14:paraId="583343B7" w14:textId="77777777" w:rsidR="00FC7D11" w:rsidRDefault="00000000">
      <w:pPr>
        <w:spacing w:line="480" w:lineRule="auto"/>
        <w:jc w:val="both"/>
        <w:rPr>
          <w:rFonts w:ascii="Times" w:eastAsia="Times" w:hAnsi="Times" w:cs="Times"/>
        </w:rPr>
      </w:pPr>
      <w:r>
        <w:rPr>
          <w:rFonts w:ascii="Times" w:eastAsia="Times" w:hAnsi="Times" w:cs="Times"/>
        </w:rPr>
        <w:t xml:space="preserve">     Several studies explored how young forex traders use social media platforms as sources of information and educational resources and the influence of social media on the trading behaviours of young traders. The Kyung-Sun et al., (2011) study on social media as an Information Source found that Wikipedia, social networking sites (e.g., Facebook) and online user reviews were among those frequently used for finding information.  Even if Wikipedia can’t be considered a trustworthy source it is still the most used platform of information. Similarly, forex traders use FX Wikipedia to educate themselves on industry and trading signals (Forex Academy, 2023). Freeman (2022) highlights that YouTube has also been widely used and constitutes a useful source of learning for forex trading if safe channels are used. </w:t>
      </w:r>
    </w:p>
    <w:p w14:paraId="41B9B526" w14:textId="77777777" w:rsidR="00FC7D11" w:rsidRDefault="00FC7D11">
      <w:pPr>
        <w:spacing w:line="480" w:lineRule="auto"/>
        <w:jc w:val="both"/>
        <w:rPr>
          <w:rFonts w:ascii="Times" w:eastAsia="Times" w:hAnsi="Times" w:cs="Times"/>
        </w:rPr>
      </w:pPr>
    </w:p>
    <w:p w14:paraId="0C673B57" w14:textId="77777777" w:rsidR="00FC7D11" w:rsidRDefault="00000000">
      <w:pPr>
        <w:pStyle w:val="Heading2"/>
        <w:jc w:val="both"/>
        <w:rPr>
          <w:color w:val="262626"/>
        </w:rPr>
      </w:pPr>
      <w:bookmarkStart w:id="18" w:name="_heading=h.1y810tw" w:colFirst="0" w:colLast="0"/>
      <w:bookmarkEnd w:id="18"/>
      <w:r>
        <w:rPr>
          <w:color w:val="262626"/>
        </w:rPr>
        <w:t>2.3 Theoretical frameworks/models, and related research issues</w:t>
      </w:r>
    </w:p>
    <w:p w14:paraId="6F5C257C" w14:textId="77777777" w:rsidR="00FC7D11" w:rsidRDefault="00FC7D11">
      <w:pPr>
        <w:jc w:val="both"/>
      </w:pPr>
    </w:p>
    <w:p w14:paraId="3D16FEAF" w14:textId="77777777" w:rsidR="00FC7D11" w:rsidRDefault="00000000">
      <w:pPr>
        <w:pStyle w:val="Heading3"/>
        <w:jc w:val="both"/>
        <w:rPr>
          <w:rFonts w:ascii="Times" w:eastAsia="Times" w:hAnsi="Times" w:cs="Times"/>
          <w:b/>
          <w:color w:val="000000"/>
        </w:rPr>
      </w:pPr>
      <w:bookmarkStart w:id="19" w:name="_heading=h.4i7ojhp" w:colFirst="0" w:colLast="0"/>
      <w:bookmarkEnd w:id="19"/>
      <w:r>
        <w:rPr>
          <w:rFonts w:ascii="Times" w:eastAsia="Times" w:hAnsi="Times" w:cs="Times"/>
          <w:b/>
          <w:color w:val="000000"/>
        </w:rPr>
        <w:t xml:space="preserve">2.3.1 Social Learning Theory and Digital Identity </w:t>
      </w:r>
    </w:p>
    <w:p w14:paraId="36354422" w14:textId="77777777" w:rsidR="00FC7D11" w:rsidRDefault="00000000">
      <w:pPr>
        <w:spacing w:line="480" w:lineRule="auto"/>
        <w:jc w:val="both"/>
        <w:rPr>
          <w:rFonts w:ascii="Times" w:eastAsia="Times" w:hAnsi="Times" w:cs="Times"/>
        </w:rPr>
      </w:pPr>
      <w:r>
        <w:rPr>
          <w:rFonts w:ascii="Times" w:eastAsia="Times" w:hAnsi="Times" w:cs="Times"/>
        </w:rPr>
        <w:t xml:space="preserve">       The Social Learning Theory, proposed by Bandura (1971) emphasizes the importance of social interaction and observational learning in the development of behaviour.  In the context of young forex traders, it can be interpreted as the drive of traders to learn trading strategies, techniques, and market insights through observing and imitating successful traders on social media platforms. Furthermore, to explore how young forex traders shape and present their online identities within social media platforms, which impact their trading decisions and actions, digital identity theory explores how identities are formed, influenced, or challenged (Code, 2013). To examine the motivations of young forex traders for using social media as a tool for trading, staying updated, and interacting with the trading community we resort to the use of gratification theory which focuses on interpreting the choices of specific media and the gratification they seek from it (Ruggiero, 2000).</w:t>
      </w:r>
    </w:p>
    <w:p w14:paraId="3483ADE9" w14:textId="77777777" w:rsidR="00FC7D11" w:rsidRDefault="00000000">
      <w:pPr>
        <w:pStyle w:val="Heading3"/>
        <w:jc w:val="both"/>
        <w:rPr>
          <w:rFonts w:ascii="Times" w:eastAsia="Times" w:hAnsi="Times" w:cs="Times"/>
          <w:b/>
          <w:color w:val="000000"/>
        </w:rPr>
      </w:pPr>
      <w:bookmarkStart w:id="20" w:name="_heading=h.2xcytpi" w:colFirst="0" w:colLast="0"/>
      <w:bookmarkEnd w:id="20"/>
      <w:r>
        <w:rPr>
          <w:rFonts w:ascii="Times" w:eastAsia="Times" w:hAnsi="Times" w:cs="Times"/>
          <w:b/>
          <w:color w:val="000000"/>
        </w:rPr>
        <w:lastRenderedPageBreak/>
        <w:t xml:space="preserve">2.3.2 Fear of Missing Out Theory </w:t>
      </w:r>
    </w:p>
    <w:p w14:paraId="3AB38A27" w14:textId="77777777" w:rsidR="00FC7D11" w:rsidRDefault="00FC7D11">
      <w:pPr>
        <w:jc w:val="both"/>
      </w:pPr>
    </w:p>
    <w:p w14:paraId="14C7D116" w14:textId="77777777" w:rsidR="00FC7D11" w:rsidRDefault="00000000">
      <w:pPr>
        <w:spacing w:line="480" w:lineRule="auto"/>
        <w:jc w:val="both"/>
        <w:rPr>
          <w:rFonts w:ascii="Times" w:eastAsia="Times" w:hAnsi="Times" w:cs="Times"/>
        </w:rPr>
      </w:pPr>
      <w:r>
        <w:rPr>
          <w:rFonts w:ascii="Times" w:eastAsia="Times" w:hAnsi="Times" w:cs="Times"/>
        </w:rPr>
        <w:t>An additional significant theory that can account for the increase in young forex traders is the concept of the Fear of Missing Out (</w:t>
      </w:r>
      <w:proofErr w:type="spellStart"/>
      <w:r>
        <w:rPr>
          <w:rFonts w:ascii="Times" w:eastAsia="Times" w:hAnsi="Times" w:cs="Times"/>
        </w:rPr>
        <w:t>FoMO</w:t>
      </w:r>
      <w:proofErr w:type="spellEnd"/>
      <w:r>
        <w:rPr>
          <w:rFonts w:ascii="Times" w:eastAsia="Times" w:hAnsi="Times" w:cs="Times"/>
        </w:rPr>
        <w:t xml:space="preserve">). </w:t>
      </w:r>
      <w:proofErr w:type="spellStart"/>
      <w:r>
        <w:rPr>
          <w:rFonts w:ascii="Times" w:eastAsia="Times" w:hAnsi="Times" w:cs="Times"/>
        </w:rPr>
        <w:t>FoMO</w:t>
      </w:r>
      <w:proofErr w:type="spellEnd"/>
      <w:r>
        <w:rPr>
          <w:rFonts w:ascii="Times" w:eastAsia="Times" w:hAnsi="Times" w:cs="Times"/>
        </w:rPr>
        <w:t xml:space="preserve">, a term coined in 2004 to characterise a phenomenon commonly seen on social media platforms (Gupta and Sharma, 2021). The phenomena comprise two primary elements; first, it involves the perception of missing out on experiences, followed by a compulsive urge to sustain one's social connections. This phenomenon is linked to problematic social media usage and may give rise to various negative emotions and sensations connected to the innate human need for a sense of belonging. </w:t>
      </w:r>
    </w:p>
    <w:p w14:paraId="50AD0771" w14:textId="77777777" w:rsidR="00FC7D11" w:rsidRDefault="00000000">
      <w:pPr>
        <w:pStyle w:val="Heading2"/>
        <w:jc w:val="both"/>
        <w:rPr>
          <w:b w:val="0"/>
          <w:color w:val="262626"/>
        </w:rPr>
      </w:pPr>
      <w:bookmarkStart w:id="21" w:name="_heading=h.1ci93xb" w:colFirst="0" w:colLast="0"/>
      <w:bookmarkEnd w:id="21"/>
      <w:r>
        <w:rPr>
          <w:color w:val="262626"/>
        </w:rPr>
        <w:t>2.4 Insights from previous research</w:t>
      </w:r>
    </w:p>
    <w:p w14:paraId="19035AB6" w14:textId="77777777" w:rsidR="00FC7D11" w:rsidRDefault="00000000">
      <w:pPr>
        <w:spacing w:line="480" w:lineRule="auto"/>
        <w:jc w:val="both"/>
        <w:rPr>
          <w:rFonts w:ascii="Times" w:eastAsia="Times" w:hAnsi="Times" w:cs="Times"/>
        </w:rPr>
      </w:pPr>
      <w:r>
        <w:rPr>
          <w:rFonts w:ascii="Times" w:eastAsia="Times" w:hAnsi="Times" w:cs="Times"/>
        </w:rPr>
        <w:t xml:space="preserve">       Investing in the stock market can be promising particularly for young forex traders’ enthusiasts. With the rise of social media use, access to information and collaboration intensified. Grove's (2023) research finds that social trading is seen as a powerful tool in making financial markets more democratic. This means young people who may not have the potential to invest in formal portfolio management now have access to expertise from experienced investors. </w:t>
      </w:r>
    </w:p>
    <w:p w14:paraId="30BBB7BC" w14:textId="77777777" w:rsidR="00FC7D11" w:rsidRDefault="00000000">
      <w:pPr>
        <w:spacing w:line="480" w:lineRule="auto"/>
        <w:jc w:val="both"/>
        <w:rPr>
          <w:rFonts w:ascii="Times" w:eastAsia="Times" w:hAnsi="Times" w:cs="Times"/>
        </w:rPr>
      </w:pPr>
      <w:r>
        <w:rPr>
          <w:rFonts w:ascii="Times" w:eastAsia="Times" w:hAnsi="Times" w:cs="Times"/>
        </w:rPr>
        <w:t xml:space="preserve">     Similarly, Abdelsalam (2023) in the book “Forex Trading Made Easy: A Comprehensive Guide for Beginners” provided important insights into the basics of forex trading and reiterated the importance of detailed knowledge and practical strategies to succeed in this industry. Seo's (2021) research provided the scientific basis for trading guidelines. The author explains the price dynamics between the turning point and trend in connection with economics. Another prominent contribution is Donnelly’s book entitled “The Art of Currency Trading” which is a comprehensive guide on the way forex traders’ profit in the marketplace and has been among the important sources in understanding and mastering foreign exchange trading.</w:t>
      </w:r>
    </w:p>
    <w:p w14:paraId="2C8462F1" w14:textId="77777777" w:rsidR="00FC7D11" w:rsidRDefault="00000000">
      <w:pPr>
        <w:pStyle w:val="Heading2"/>
        <w:jc w:val="both"/>
        <w:rPr>
          <w:b w:val="0"/>
          <w:color w:val="262626"/>
        </w:rPr>
      </w:pPr>
      <w:bookmarkStart w:id="22" w:name="_heading=h.3whwml4" w:colFirst="0" w:colLast="0"/>
      <w:bookmarkEnd w:id="22"/>
      <w:r>
        <w:rPr>
          <w:color w:val="262626"/>
        </w:rPr>
        <w:t>2.5 Gaps identified to situate the research.</w:t>
      </w:r>
    </w:p>
    <w:p w14:paraId="6DD48181" w14:textId="77777777" w:rsidR="00FC7D11" w:rsidRDefault="00000000">
      <w:pPr>
        <w:spacing w:line="480" w:lineRule="auto"/>
        <w:jc w:val="both"/>
        <w:rPr>
          <w:rFonts w:ascii="Times" w:eastAsia="Times" w:hAnsi="Times" w:cs="Times"/>
        </w:rPr>
      </w:pPr>
      <w:r>
        <w:rPr>
          <w:rFonts w:ascii="Times" w:eastAsia="Times" w:hAnsi="Times" w:cs="Times"/>
        </w:rPr>
        <w:t xml:space="preserve">       The research on role of social media in forex trading hasn’t been widely researched however the existing research point towards a few major gaps such as comprehensive research </w:t>
      </w:r>
      <w:r>
        <w:rPr>
          <w:rFonts w:ascii="Times" w:eastAsia="Times" w:hAnsi="Times" w:cs="Times"/>
        </w:rPr>
        <w:lastRenderedPageBreak/>
        <w:t>on the mechanisms through which social media shapes their trading strategies, the psychological factors influencing their decisions, and the potential risks associated with following forex influencers.</w:t>
      </w:r>
    </w:p>
    <w:p w14:paraId="0C79166C" w14:textId="77777777" w:rsidR="00FC7D11" w:rsidRDefault="00000000">
      <w:pPr>
        <w:spacing w:line="480" w:lineRule="auto"/>
        <w:jc w:val="both"/>
        <w:rPr>
          <w:rFonts w:ascii="Times" w:eastAsia="Times" w:hAnsi="Times" w:cs="Times"/>
        </w:rPr>
      </w:pPr>
      <w:r>
        <w:rPr>
          <w:rFonts w:ascii="Times" w:eastAsia="Times" w:hAnsi="Times" w:cs="Times"/>
        </w:rPr>
        <w:t xml:space="preserve">       It is crucial to investigate how social media platforms influence the decision-making processes of traders, the viability of the sources they rely on, and the impact of social interaction on their trading choices. Researchers need to delve deeper into the specifics of how social media platforms facilitate the adoption and development of trading strategies.</w:t>
      </w:r>
    </w:p>
    <w:p w14:paraId="1C5DD7B9" w14:textId="77777777" w:rsidR="00FC7D11" w:rsidRDefault="00000000">
      <w:pPr>
        <w:spacing w:line="480" w:lineRule="auto"/>
        <w:jc w:val="both"/>
        <w:rPr>
          <w:rFonts w:ascii="Times" w:eastAsia="Times" w:hAnsi="Times" w:cs="Times"/>
        </w:rPr>
      </w:pPr>
      <w:r>
        <w:rPr>
          <w:rFonts w:ascii="Times" w:eastAsia="Times" w:hAnsi="Times" w:cs="Times"/>
        </w:rPr>
        <w:t xml:space="preserve">     Also, the gap in analysis of the psychological factor is critical as the need for a more in-depth exploration that influences the decision-making of individuals engaged in forex trading via social media is high. This would include examining emotional and cognitive aspects such as fear, greed, risk perception, overconfidence, and social comparison. Not less important is forex influencer trend where the accuracy and reliability of information are rather ignored. Understanding how these psychological factors interact with social media content and interactions can provide valuable insights into why young traders make specific trading decisions.</w:t>
      </w:r>
    </w:p>
    <w:p w14:paraId="5729874F" w14:textId="77777777" w:rsidR="00FC7D11" w:rsidRDefault="00000000">
      <w:pPr>
        <w:pStyle w:val="Heading2"/>
        <w:jc w:val="both"/>
        <w:rPr>
          <w:color w:val="262626"/>
        </w:rPr>
      </w:pPr>
      <w:bookmarkStart w:id="23" w:name="_heading=h.2bn6wsx" w:colFirst="0" w:colLast="0"/>
      <w:bookmarkEnd w:id="23"/>
      <w:r>
        <w:rPr>
          <w:color w:val="262626"/>
        </w:rPr>
        <w:t>2.6 Summary</w:t>
      </w:r>
    </w:p>
    <w:p w14:paraId="6F38B6E4" w14:textId="77777777" w:rsidR="00FC7D11" w:rsidRDefault="00FC7D11"/>
    <w:p w14:paraId="6DCD36D2" w14:textId="77777777" w:rsidR="00FC7D11" w:rsidRDefault="00000000">
      <w:pPr>
        <w:spacing w:line="480" w:lineRule="auto"/>
        <w:jc w:val="both"/>
        <w:rPr>
          <w:rFonts w:ascii="Times" w:eastAsia="Times" w:hAnsi="Times" w:cs="Times"/>
        </w:rPr>
      </w:pPr>
      <w:r>
        <w:rPr>
          <w:rFonts w:ascii="Times" w:eastAsia="Times" w:hAnsi="Times" w:cs="Times"/>
        </w:rPr>
        <w:t xml:space="preserve">     To summarise, Chapter 2 reviews the literature on the impact of social media on forex trading, with a focus on the influence it has on young traders' decision-making processes. The chapter commences by discussing the growth of social media in the finance and forex trading sectors. It delves into the benefits and limitations of using social media for forex trading. It highlights the advantages of learning from experienced traders, gauging market sentiment, and gaining exposure to various trading strategies. However, it also acknowledges the challenges, particularly in terms of source quality and credibility. </w:t>
      </w:r>
    </w:p>
    <w:p w14:paraId="74BD0900" w14:textId="77777777" w:rsidR="00FC7D11" w:rsidRDefault="00000000">
      <w:pPr>
        <w:spacing w:line="480" w:lineRule="auto"/>
        <w:jc w:val="both"/>
        <w:rPr>
          <w:rFonts w:ascii="Times" w:eastAsia="Times" w:hAnsi="Times" w:cs="Times"/>
        </w:rPr>
      </w:pPr>
      <w:r>
        <w:rPr>
          <w:rFonts w:ascii="Times" w:eastAsia="Times" w:hAnsi="Times" w:cs="Times"/>
        </w:rPr>
        <w:t xml:space="preserve">     </w:t>
      </w:r>
    </w:p>
    <w:p w14:paraId="130F48CD" w14:textId="77777777" w:rsidR="00FC7D11" w:rsidRDefault="00FC7D11">
      <w:pPr>
        <w:spacing w:line="480" w:lineRule="auto"/>
        <w:jc w:val="both"/>
      </w:pPr>
    </w:p>
    <w:p w14:paraId="4C68A76E" w14:textId="77777777" w:rsidR="00FC7D11" w:rsidRDefault="00000000">
      <w:pPr>
        <w:pStyle w:val="Heading1"/>
        <w:numPr>
          <w:ilvl w:val="0"/>
          <w:numId w:val="6"/>
        </w:numPr>
        <w:spacing w:line="480" w:lineRule="auto"/>
        <w:jc w:val="both"/>
      </w:pPr>
      <w:bookmarkStart w:id="24" w:name="_heading=h.qsh70q" w:colFirst="0" w:colLast="0"/>
      <w:bookmarkEnd w:id="24"/>
      <w:r>
        <w:lastRenderedPageBreak/>
        <w:t xml:space="preserve">Research Methods and Methodologies  </w:t>
      </w:r>
    </w:p>
    <w:p w14:paraId="65EC0153" w14:textId="77777777" w:rsidR="00FC7D11" w:rsidRDefault="00000000">
      <w:pPr>
        <w:pStyle w:val="Heading2"/>
        <w:spacing w:line="480" w:lineRule="auto"/>
        <w:jc w:val="both"/>
      </w:pPr>
      <w:bookmarkStart w:id="25" w:name="_heading=h.3as4poj" w:colFirst="0" w:colLast="0"/>
      <w:bookmarkEnd w:id="25"/>
      <w:r>
        <w:t>3.1 Introduction</w:t>
      </w:r>
    </w:p>
    <w:p w14:paraId="29FBA93E" w14:textId="77777777" w:rsidR="00FC7D11" w:rsidRDefault="00000000">
      <w:pPr>
        <w:spacing w:line="480" w:lineRule="auto"/>
        <w:jc w:val="both"/>
      </w:pPr>
      <w:r>
        <w:t xml:space="preserve">    The aim of the study is to evaluate the role of social media in the rise of young forex traders in the UK. The focus is on determining the impact of social media on market trends, dynamics, and stability, identify and analyse the benefits and limitations of using social media for forex trading and assess the impact on young traders’ decision-making, education, business, and the marketing strategies.</w:t>
      </w:r>
    </w:p>
    <w:p w14:paraId="36986C11" w14:textId="77777777" w:rsidR="00FC7D11" w:rsidRDefault="00000000">
      <w:pPr>
        <w:spacing w:line="480" w:lineRule="auto"/>
        <w:jc w:val="both"/>
      </w:pPr>
      <w:r>
        <w:t xml:space="preserve">    This section provides the roadmap to achieve the above aims using elements from the research onion by (Saunders, 2007) to guide the study methods and methodologies </w:t>
      </w:r>
      <w:r>
        <w:rPr>
          <w:sz w:val="20"/>
          <w:szCs w:val="20"/>
        </w:rPr>
        <w:t xml:space="preserve">(See </w:t>
      </w:r>
      <w:r>
        <w:rPr>
          <w:i/>
          <w:color w:val="000000"/>
          <w:sz w:val="20"/>
          <w:szCs w:val="20"/>
        </w:rPr>
        <w:t>Appendix 1. Methods and Methodology using Research Onion</w:t>
      </w:r>
      <w:r>
        <w:rPr>
          <w:sz w:val="20"/>
          <w:szCs w:val="20"/>
        </w:rPr>
        <w:t>).</w:t>
      </w:r>
      <w:r>
        <w:t xml:space="preserve"> The study primarily relies on primary and secondary sources of data for a more robust and well-rounded study. Additionally, it seeks to empirically test hypotheses through qualitative insights to gain deep understanding of forex traders’ </w:t>
      </w:r>
      <w:proofErr w:type="spellStart"/>
      <w:r>
        <w:t>behaviors</w:t>
      </w:r>
      <w:proofErr w:type="spellEnd"/>
      <w:r>
        <w:t xml:space="preserve">, perceptions, and experiences on using social media platforms. </w:t>
      </w:r>
    </w:p>
    <w:p w14:paraId="10769907" w14:textId="77777777" w:rsidR="00FC7D11" w:rsidRDefault="00000000">
      <w:pPr>
        <w:spacing w:line="480" w:lineRule="auto"/>
        <w:jc w:val="both"/>
      </w:pPr>
      <w:r>
        <w:t xml:space="preserve">    This chapter is structured in the following subsections. First, it is discussing the study philosophical position of the research and motivation behind it. The chapter then discusses the paradigm, position, stance, along with the design of the research.  Following the analysis, it provides an overview of the research sample and population along with data collection techniques, data analysis and interpretation, time prospects and not less important ethical considerations.  </w:t>
      </w:r>
    </w:p>
    <w:p w14:paraId="30D954A5" w14:textId="77777777" w:rsidR="00FC7D11" w:rsidRDefault="00000000">
      <w:pPr>
        <w:pStyle w:val="Heading2"/>
        <w:spacing w:line="480" w:lineRule="auto"/>
        <w:jc w:val="both"/>
      </w:pPr>
      <w:bookmarkStart w:id="26" w:name="_heading=h.1pxezwc" w:colFirst="0" w:colLast="0"/>
      <w:bookmarkEnd w:id="26"/>
      <w:r>
        <w:t xml:space="preserve">3.2 Philosophical position of the research </w:t>
      </w:r>
    </w:p>
    <w:p w14:paraId="1C911323" w14:textId="77777777" w:rsidR="00FC7D11" w:rsidRDefault="00000000">
      <w:pPr>
        <w:spacing w:line="480" w:lineRule="auto"/>
        <w:jc w:val="both"/>
      </w:pPr>
      <w:r>
        <w:t xml:space="preserve">    Interpretivist philosophical position emphasizes the importance of understanding and interpreting the meanings that individuals and groups ascribe to their experiences. As discussed by Chowdhury (2014) interpretivism has its roots in the philosophical traditions of hermeneutics and phenomenology. In this context, interpretivist approach is adopted for this </w:t>
      </w:r>
      <w:r>
        <w:lastRenderedPageBreak/>
        <w:t xml:space="preserve">study because it enables assessment of the contextual nuances which is intended to achieve though this research, particularly in term of establishing the relation between social media use and increase in young forex traders. </w:t>
      </w:r>
    </w:p>
    <w:p w14:paraId="0497ED5A" w14:textId="77777777" w:rsidR="00FC7D11" w:rsidRDefault="00000000">
      <w:pPr>
        <w:spacing w:line="480" w:lineRule="auto"/>
        <w:jc w:val="both"/>
      </w:pPr>
      <w:r>
        <w:t xml:space="preserve">      As pointed by Pham (2018) interpretivists embrace a relativist view of reality, where a single phenomenon can be understood through various interpretations, rather than seeking only an objective truth determined through measurement which strongly aligns with research aims. The context of the study is crucial as it delves into the phenomena within their social, cultural, contexts.  Moreover, it provides the framework for interpreting the meaning of actions, behaviours, that’s why interpretive philosophy is relevant for this research.  </w:t>
      </w:r>
    </w:p>
    <w:p w14:paraId="53793BAF" w14:textId="77777777" w:rsidR="00FC7D11" w:rsidRDefault="00000000">
      <w:pPr>
        <w:pStyle w:val="Heading2"/>
        <w:spacing w:line="480" w:lineRule="auto"/>
        <w:jc w:val="both"/>
      </w:pPr>
      <w:bookmarkStart w:id="27" w:name="_heading=h.49x2ik5" w:colFirst="0" w:colLast="0"/>
      <w:bookmarkEnd w:id="27"/>
      <w:r>
        <w:t xml:space="preserve">3.3 Paradigm position of the research </w:t>
      </w:r>
    </w:p>
    <w:p w14:paraId="6CF385EF" w14:textId="77777777" w:rsidR="00FC7D11" w:rsidRDefault="00000000">
      <w:pPr>
        <w:spacing w:line="480" w:lineRule="auto"/>
        <w:jc w:val="both"/>
      </w:pPr>
      <w:r>
        <w:t xml:space="preserve">     By acknowledging that individuals have their own interpretations based on experience, this study places an emphasis on understanding the context in which young forex traders’ decisions are made. The qualitative research is characterised by flexibility, openness, and responsivity to context (</w:t>
      </w:r>
      <w:proofErr w:type="spellStart"/>
      <w:r>
        <w:t>Busetto</w:t>
      </w:r>
      <w:proofErr w:type="spellEnd"/>
      <w:r>
        <w:t xml:space="preserve"> et. al, 2020) which this study aims to achieve. Additionally, the hermeneutic paradigm applied focuses on understanding the phenomena from the viewpoint of the participants and from context-bound nature of reality (Neubauer et. </w:t>
      </w:r>
      <w:proofErr w:type="gramStart"/>
      <w:r>
        <w:t>al ,</w:t>
      </w:r>
      <w:proofErr w:type="gramEnd"/>
      <w:r>
        <w:t xml:space="preserve"> 2019) aspect intended in this research. </w:t>
      </w:r>
    </w:p>
    <w:p w14:paraId="5566081A" w14:textId="77777777" w:rsidR="00FC7D11" w:rsidRDefault="00000000">
      <w:pPr>
        <w:spacing w:line="480" w:lineRule="auto"/>
        <w:jc w:val="both"/>
      </w:pPr>
      <w:r>
        <w:t xml:space="preserve">      While this approach holds inherent value, it introduces a set of challenges which must not be ignored. Additionally, using a small sample involves risks among these are the decreases in statistical power (Deziel, 2018) and the sample may favour anticipated outcomes and large data is preferred for stable results (</w:t>
      </w:r>
      <w:proofErr w:type="spellStart"/>
      <w:r>
        <w:t>Schoot</w:t>
      </w:r>
      <w:proofErr w:type="spellEnd"/>
      <w:r>
        <w:t xml:space="preserve"> et. al, 2020, p. 45). To minimise the risks, potential limitations of the research </w:t>
      </w:r>
      <w:proofErr w:type="spellStart"/>
      <w:r>
        <w:t>aproach</w:t>
      </w:r>
      <w:proofErr w:type="spellEnd"/>
      <w:r>
        <w:t xml:space="preserve"> are carefully considered. </w:t>
      </w:r>
    </w:p>
    <w:p w14:paraId="4651A509" w14:textId="77777777" w:rsidR="00FC7D11" w:rsidRDefault="00FC7D11">
      <w:pPr>
        <w:spacing w:line="480" w:lineRule="auto"/>
        <w:jc w:val="both"/>
      </w:pPr>
    </w:p>
    <w:p w14:paraId="45353112" w14:textId="77777777" w:rsidR="00FC7D11" w:rsidRDefault="00FC7D11">
      <w:pPr>
        <w:spacing w:line="480" w:lineRule="auto"/>
        <w:jc w:val="both"/>
      </w:pPr>
    </w:p>
    <w:p w14:paraId="24A86179" w14:textId="77777777" w:rsidR="00FC7D11" w:rsidRDefault="00000000">
      <w:pPr>
        <w:pStyle w:val="Heading2"/>
        <w:spacing w:line="480" w:lineRule="auto"/>
        <w:jc w:val="both"/>
      </w:pPr>
      <w:bookmarkStart w:id="28" w:name="_heading=h.2p2csry" w:colFirst="0" w:colLast="0"/>
      <w:bookmarkEnd w:id="28"/>
      <w:r>
        <w:lastRenderedPageBreak/>
        <w:t xml:space="preserve">3.4 Position and methodological stance  </w:t>
      </w:r>
    </w:p>
    <w:p w14:paraId="6AB021F1" w14:textId="77777777" w:rsidR="00FC7D11" w:rsidRDefault="00000000">
      <w:pPr>
        <w:spacing w:line="480" w:lineRule="auto"/>
        <w:jc w:val="both"/>
      </w:pPr>
      <w:r>
        <w:t xml:space="preserve">       As previously mentioned, the interpretivism approach serves as a fitting lens for this research, aligning well with the exploration of subjective and individual meanings. Through this interpretivist stance, we aim to delve into the socio-cultural context surrounding young traders and the significant role of social media in shaping their trading practices.</w:t>
      </w:r>
    </w:p>
    <w:p w14:paraId="0213033B" w14:textId="77777777" w:rsidR="00FC7D11" w:rsidRDefault="00000000">
      <w:pPr>
        <w:spacing w:line="480" w:lineRule="auto"/>
        <w:jc w:val="both"/>
      </w:pPr>
      <w:r>
        <w:t xml:space="preserve">      By employing a combination of observations and content analysis, the research seeks to deeply understand the experiences and perspectives of young traders within the dynamic realm of social media. Content analysis not only provides new insights but also enhances the understanding of specific phenomena (</w:t>
      </w:r>
      <w:proofErr w:type="spellStart"/>
      <w:r>
        <w:t>Krippendorff</w:t>
      </w:r>
      <w:proofErr w:type="spellEnd"/>
      <w:r>
        <w:t xml:space="preserve"> (2004) ultimately informing practical actions.</w:t>
      </w:r>
    </w:p>
    <w:p w14:paraId="2E6F9865" w14:textId="77777777" w:rsidR="00FC7D11" w:rsidRDefault="00000000">
      <w:pPr>
        <w:spacing w:line="480" w:lineRule="auto"/>
        <w:jc w:val="both"/>
      </w:pPr>
      <w:r>
        <w:t xml:space="preserve">      The chosen methodological stance is well-suited for this study because its strength lies in the ability to gather data from a diverse array of sources, explore the variety of meaning contributing to the richness and depth of the study. Thus, enhancing the overall validity and credibility of research findings. </w:t>
      </w:r>
    </w:p>
    <w:p w14:paraId="0A3629BF" w14:textId="77777777" w:rsidR="00FC7D11" w:rsidRDefault="00000000">
      <w:pPr>
        <w:pStyle w:val="Heading2"/>
        <w:spacing w:line="480" w:lineRule="auto"/>
        <w:jc w:val="both"/>
      </w:pPr>
      <w:bookmarkStart w:id="29" w:name="_heading=h.147n2zr" w:colFirst="0" w:colLast="0"/>
      <w:bookmarkEnd w:id="29"/>
      <w:r>
        <w:t xml:space="preserve">3.5 Research strategy and design </w:t>
      </w:r>
    </w:p>
    <w:p w14:paraId="5AEC40B4" w14:textId="77777777" w:rsidR="00FC7D11" w:rsidRDefault="00000000">
      <w:pPr>
        <w:spacing w:line="480" w:lineRule="auto"/>
        <w:jc w:val="both"/>
      </w:pPr>
      <w:r>
        <w:t xml:space="preserve">      The research strategy is qualitative data collection with exploration research design as the study aims to focus on understanding the relationships between variables and exploration of the views, motivations, and beliefs of the Forex traders. </w:t>
      </w:r>
    </w:p>
    <w:p w14:paraId="347B1BB3" w14:textId="77777777" w:rsidR="00FC7D11" w:rsidRDefault="00000000">
      <w:pPr>
        <w:spacing w:line="480" w:lineRule="auto"/>
        <w:jc w:val="both"/>
      </w:pPr>
      <w:r>
        <w:t xml:space="preserve">     Exploration research design is relevant for the study because it allows the exploration of research topic determine the relationships between variables. This involves understanding how social media influences their perceptions and decisions rather than focusing on isolated cause-and-effect relationships. </w:t>
      </w:r>
    </w:p>
    <w:p w14:paraId="71E2617D" w14:textId="77777777" w:rsidR="00FC7D11" w:rsidRDefault="00000000">
      <w:pPr>
        <w:pStyle w:val="Heading2"/>
        <w:spacing w:line="480" w:lineRule="auto"/>
        <w:jc w:val="both"/>
      </w:pPr>
      <w:bookmarkStart w:id="30" w:name="_heading=h.3o7alnk" w:colFirst="0" w:colLast="0"/>
      <w:bookmarkEnd w:id="30"/>
      <w:r>
        <w:t>3.6 Research Sample and Population</w:t>
      </w:r>
    </w:p>
    <w:p w14:paraId="14C2F2D9" w14:textId="77777777" w:rsidR="00FC7D11" w:rsidRDefault="00000000">
      <w:pPr>
        <w:spacing w:line="480" w:lineRule="auto"/>
        <w:jc w:val="both"/>
      </w:pPr>
      <w:r>
        <w:t xml:space="preserve">      The focus group are young forex traders, aged mainly between 18- 28 years group and above who use actively social media platforms for trading-related information, networking, </w:t>
      </w:r>
      <w:r>
        <w:lastRenderedPageBreak/>
        <w:t xml:space="preserve">and education.  A sample of 5 young forex traders participated in the study.  The selection is motivated by their experience, knowledge on the subject however, potential bias and the need for a larger sample to gain wider picture of young forex traders is considered. The conclusions drawn from primary data will not be representative of the larger population due to small sample, thus the findings will constitute valuable insights however, the broad application </w:t>
      </w:r>
      <w:proofErr w:type="gramStart"/>
      <w:r>
        <w:t>are</w:t>
      </w:r>
      <w:proofErr w:type="gramEnd"/>
      <w:r>
        <w:t xml:space="preserve"> avoided to minimise the risks errors that would undermine the validity of conclusions. </w:t>
      </w:r>
    </w:p>
    <w:p w14:paraId="15EB1AD1" w14:textId="77777777" w:rsidR="00FC7D11" w:rsidRDefault="00000000">
      <w:pPr>
        <w:pStyle w:val="Heading2"/>
        <w:spacing w:line="480" w:lineRule="auto"/>
        <w:jc w:val="both"/>
      </w:pPr>
      <w:bookmarkStart w:id="31" w:name="_heading=h.23ckvvd" w:colFirst="0" w:colLast="0"/>
      <w:bookmarkEnd w:id="31"/>
      <w:r>
        <w:t>3.7 Data Collection, Analysis Tools, Data Interpretation</w:t>
      </w:r>
    </w:p>
    <w:p w14:paraId="77708F4D" w14:textId="77777777" w:rsidR="00FC7D11" w:rsidRDefault="00000000">
      <w:pPr>
        <w:spacing w:line="480" w:lineRule="auto"/>
        <w:jc w:val="both"/>
      </w:pPr>
      <w:r>
        <w:t xml:space="preserve">         Data is collected though primary and secondary sources to gain unique insights and perspectives. A questionnaire with open-ended questions is adopted as it helps measure the attitudes, beliefs, and behaviours of young traders towards social media platforms and forex trading activities. By using multiple data sources and methods for triangulation by combining questionnaire data with observations and social media content analysis helps enhance the richness and validity of data. The participants' responses will be collected anonymously to ensure confidentiality and encourage open and honest responses. The data collection is though Survey Monkey Software and will be visualised though tables and charts.  </w:t>
      </w:r>
    </w:p>
    <w:p w14:paraId="343672D6" w14:textId="77777777" w:rsidR="00FC7D11" w:rsidRDefault="00000000">
      <w:pPr>
        <w:pStyle w:val="Heading2"/>
        <w:spacing w:line="480" w:lineRule="auto"/>
        <w:jc w:val="both"/>
      </w:pPr>
      <w:bookmarkStart w:id="32" w:name="_heading=h.ihv636" w:colFirst="0" w:colLast="0"/>
      <w:bookmarkEnd w:id="32"/>
      <w:r>
        <w:t>3.8 Ethical Consideration of the Research</w:t>
      </w:r>
    </w:p>
    <w:p w14:paraId="27E04AF1" w14:textId="77777777" w:rsidR="00FC7D11" w:rsidRDefault="00000000">
      <w:pPr>
        <w:spacing w:line="480" w:lineRule="auto"/>
        <w:jc w:val="both"/>
      </w:pPr>
      <w:r>
        <w:t xml:space="preserve">     The study processes will be transparent, strongly adhere to ethical principles, guidelines and protocols established by the university, ensuring informed consent from participants, anonymity, and data confidentiality. The process and use of data for the study will be explained to participants. Cultural sensitivity, inclusion and diversity will be considered including anticipation and minimisation of a potential harm or discomfort to respondents. Respecting participants' rights and ensuring their voluntary participation are at the core of this study. </w:t>
      </w:r>
    </w:p>
    <w:p w14:paraId="62A7D92A" w14:textId="77777777" w:rsidR="00FC7D11" w:rsidRDefault="00000000">
      <w:pPr>
        <w:pStyle w:val="Heading2"/>
        <w:spacing w:line="480" w:lineRule="auto"/>
        <w:jc w:val="both"/>
      </w:pPr>
      <w:bookmarkStart w:id="33" w:name="_heading=h.32hioqz" w:colFirst="0" w:colLast="0"/>
      <w:bookmarkEnd w:id="33"/>
      <w:r>
        <w:t xml:space="preserve">3.9 Summary </w:t>
      </w:r>
    </w:p>
    <w:p w14:paraId="5C430363" w14:textId="77777777" w:rsidR="00FC7D11" w:rsidRDefault="00000000">
      <w:pPr>
        <w:spacing w:line="480" w:lineRule="auto"/>
        <w:jc w:val="both"/>
      </w:pPr>
      <w:r>
        <w:t xml:space="preserve">      The Methods and Methodologies chapter outlines the research roadmap in evaluating the role of social media in the rise of young forex traders in the UK. Embracing an interpretivist </w:t>
      </w:r>
      <w:r>
        <w:lastRenderedPageBreak/>
        <w:t>approach, the study employs qualitative methods, emphasising subjective meanings and exploring the socio-cultural context. The exploration research design focuses on understanding relationships between variables, while data collection includes a questionnaire and content analysis. Ethical considerations prioritise transparency, informed consent, and participant well-being, ensuring a comprehensive exploration of the interplay between young traders and social media in forex trading practices.</w:t>
      </w:r>
    </w:p>
    <w:p w14:paraId="11E5D2B8" w14:textId="77777777" w:rsidR="00FC7D11" w:rsidRDefault="00FC7D11">
      <w:pPr>
        <w:jc w:val="both"/>
      </w:pPr>
    </w:p>
    <w:p w14:paraId="38D1A9F2" w14:textId="77777777" w:rsidR="00FC7D11" w:rsidRDefault="00FC7D11">
      <w:pPr>
        <w:jc w:val="both"/>
      </w:pPr>
    </w:p>
    <w:p w14:paraId="5E717F3B" w14:textId="77777777" w:rsidR="00FC7D11" w:rsidRDefault="00FC7D11">
      <w:pPr>
        <w:jc w:val="both"/>
      </w:pPr>
    </w:p>
    <w:p w14:paraId="432ADDDD" w14:textId="77777777" w:rsidR="00FC7D11" w:rsidRDefault="00FC7D11">
      <w:pPr>
        <w:jc w:val="both"/>
      </w:pPr>
    </w:p>
    <w:p w14:paraId="5E8E428C" w14:textId="77777777" w:rsidR="00FC7D11" w:rsidRDefault="00FC7D11">
      <w:pPr>
        <w:jc w:val="both"/>
      </w:pPr>
    </w:p>
    <w:p w14:paraId="129BD7D8" w14:textId="77777777" w:rsidR="00FC7D11" w:rsidRDefault="00FC7D11">
      <w:pPr>
        <w:jc w:val="both"/>
      </w:pPr>
    </w:p>
    <w:p w14:paraId="7FB42AEB" w14:textId="77777777" w:rsidR="00FC7D11" w:rsidRDefault="00FC7D11">
      <w:pPr>
        <w:jc w:val="both"/>
      </w:pPr>
    </w:p>
    <w:p w14:paraId="3DDF7514" w14:textId="77777777" w:rsidR="00FC7D11" w:rsidRDefault="00FC7D11">
      <w:pPr>
        <w:jc w:val="both"/>
      </w:pPr>
    </w:p>
    <w:p w14:paraId="409B55E9" w14:textId="77777777" w:rsidR="00FC7D11" w:rsidRDefault="00FC7D11">
      <w:pPr>
        <w:jc w:val="both"/>
      </w:pPr>
    </w:p>
    <w:p w14:paraId="223B96BA" w14:textId="77777777" w:rsidR="00FC7D11" w:rsidRDefault="00FC7D11">
      <w:pPr>
        <w:jc w:val="both"/>
      </w:pPr>
    </w:p>
    <w:p w14:paraId="63121132" w14:textId="77777777" w:rsidR="00FC7D11" w:rsidRDefault="00FC7D11">
      <w:pPr>
        <w:jc w:val="both"/>
      </w:pPr>
    </w:p>
    <w:p w14:paraId="472A8AC6" w14:textId="77777777" w:rsidR="00FC7D11" w:rsidRDefault="00FC7D11">
      <w:pPr>
        <w:jc w:val="both"/>
      </w:pPr>
    </w:p>
    <w:p w14:paraId="461A9F14" w14:textId="77777777" w:rsidR="00FC7D11" w:rsidRDefault="00FC7D11">
      <w:pPr>
        <w:jc w:val="both"/>
      </w:pPr>
    </w:p>
    <w:p w14:paraId="0655913E" w14:textId="77777777" w:rsidR="00FC7D11" w:rsidRDefault="00FC7D11">
      <w:pPr>
        <w:jc w:val="both"/>
      </w:pPr>
    </w:p>
    <w:p w14:paraId="1BB1BC3C" w14:textId="77777777" w:rsidR="00FC7D11" w:rsidRDefault="00FC7D11">
      <w:pPr>
        <w:jc w:val="both"/>
      </w:pPr>
    </w:p>
    <w:p w14:paraId="0C8F12EE" w14:textId="77777777" w:rsidR="00FC7D11" w:rsidRDefault="00FC7D11">
      <w:pPr>
        <w:jc w:val="both"/>
      </w:pPr>
    </w:p>
    <w:p w14:paraId="67D5F2B9" w14:textId="77777777" w:rsidR="00FC7D11" w:rsidRDefault="00FC7D11">
      <w:pPr>
        <w:jc w:val="both"/>
      </w:pPr>
    </w:p>
    <w:p w14:paraId="15CDA13D" w14:textId="77777777" w:rsidR="00FC7D11" w:rsidRDefault="00FC7D11">
      <w:pPr>
        <w:jc w:val="both"/>
      </w:pPr>
    </w:p>
    <w:p w14:paraId="0CAF6892" w14:textId="77777777" w:rsidR="00FC7D11" w:rsidRDefault="00FC7D11">
      <w:pPr>
        <w:jc w:val="both"/>
      </w:pPr>
    </w:p>
    <w:p w14:paraId="404B607C" w14:textId="77777777" w:rsidR="00FC7D11" w:rsidRDefault="00FC7D11">
      <w:pPr>
        <w:jc w:val="both"/>
      </w:pPr>
    </w:p>
    <w:p w14:paraId="26C15EC6" w14:textId="77777777" w:rsidR="00FC7D11" w:rsidRDefault="00FC7D11">
      <w:pPr>
        <w:jc w:val="both"/>
      </w:pPr>
    </w:p>
    <w:p w14:paraId="635D90B8" w14:textId="77777777" w:rsidR="00FC7D11" w:rsidRDefault="00FC7D11">
      <w:pPr>
        <w:jc w:val="both"/>
      </w:pPr>
    </w:p>
    <w:p w14:paraId="1785C4ED" w14:textId="77777777" w:rsidR="00FC7D11" w:rsidRDefault="00FC7D11">
      <w:pPr>
        <w:jc w:val="both"/>
      </w:pPr>
    </w:p>
    <w:p w14:paraId="01E08906" w14:textId="77777777" w:rsidR="00FC7D11" w:rsidRDefault="00FC7D11">
      <w:pPr>
        <w:jc w:val="both"/>
      </w:pPr>
    </w:p>
    <w:p w14:paraId="1DF56540" w14:textId="77777777" w:rsidR="00FC7D11" w:rsidRDefault="00FC7D11">
      <w:pPr>
        <w:jc w:val="both"/>
      </w:pPr>
    </w:p>
    <w:p w14:paraId="6A3A1953" w14:textId="77777777" w:rsidR="00FC7D11" w:rsidRDefault="00FC7D11">
      <w:pPr>
        <w:jc w:val="both"/>
      </w:pPr>
    </w:p>
    <w:p w14:paraId="51EA6429" w14:textId="77777777" w:rsidR="00FC7D11" w:rsidRDefault="00FC7D11">
      <w:pPr>
        <w:jc w:val="both"/>
      </w:pPr>
    </w:p>
    <w:p w14:paraId="28115F06" w14:textId="77777777" w:rsidR="00FC7D11" w:rsidRDefault="00FC7D11">
      <w:pPr>
        <w:jc w:val="both"/>
      </w:pPr>
    </w:p>
    <w:p w14:paraId="3D7732C2" w14:textId="77777777" w:rsidR="00FC7D11" w:rsidRDefault="00FC7D11">
      <w:pPr>
        <w:jc w:val="both"/>
      </w:pPr>
    </w:p>
    <w:p w14:paraId="20E3248E" w14:textId="77777777" w:rsidR="00FC7D11" w:rsidRDefault="00FC7D11">
      <w:pPr>
        <w:jc w:val="both"/>
      </w:pPr>
    </w:p>
    <w:p w14:paraId="44FE1A87" w14:textId="77777777" w:rsidR="00FC7D11" w:rsidRDefault="00FC7D11">
      <w:pPr>
        <w:jc w:val="both"/>
      </w:pPr>
    </w:p>
    <w:p w14:paraId="634C76B2" w14:textId="77777777" w:rsidR="00FC7D11" w:rsidRDefault="00FC7D11">
      <w:pPr>
        <w:jc w:val="both"/>
      </w:pPr>
    </w:p>
    <w:p w14:paraId="077279B6" w14:textId="77777777" w:rsidR="00FC7D11" w:rsidRDefault="00FC7D11">
      <w:pPr>
        <w:jc w:val="both"/>
      </w:pPr>
    </w:p>
    <w:p w14:paraId="4DB3F5EF" w14:textId="77777777" w:rsidR="00FC7D11" w:rsidRDefault="00FC7D11">
      <w:pPr>
        <w:jc w:val="both"/>
      </w:pPr>
    </w:p>
    <w:p w14:paraId="0BEEC238" w14:textId="77777777" w:rsidR="00FC7D11" w:rsidRDefault="00FC7D11">
      <w:pPr>
        <w:jc w:val="both"/>
      </w:pPr>
    </w:p>
    <w:p w14:paraId="619DA380" w14:textId="77777777" w:rsidR="00FC7D11" w:rsidRDefault="00FC7D11">
      <w:pPr>
        <w:jc w:val="both"/>
      </w:pPr>
    </w:p>
    <w:p w14:paraId="77965870" w14:textId="77777777" w:rsidR="00FC7D11" w:rsidRDefault="00000000">
      <w:pPr>
        <w:pStyle w:val="Heading1"/>
        <w:numPr>
          <w:ilvl w:val="0"/>
          <w:numId w:val="5"/>
        </w:numPr>
        <w:jc w:val="center"/>
      </w:pPr>
      <w:bookmarkStart w:id="34" w:name="_heading=h.1hmsyys" w:colFirst="0" w:colLast="0"/>
      <w:bookmarkEnd w:id="34"/>
      <w:r>
        <w:lastRenderedPageBreak/>
        <w:t xml:space="preserve">Data Presentation and Analysis </w:t>
      </w:r>
    </w:p>
    <w:p w14:paraId="5DCBB2F4" w14:textId="77777777" w:rsidR="00FC7D11" w:rsidRDefault="00000000">
      <w:pPr>
        <w:pStyle w:val="Heading2"/>
        <w:ind w:left="360"/>
        <w:jc w:val="both"/>
      </w:pPr>
      <w:bookmarkStart w:id="35" w:name="_heading=h.41mghml" w:colFirst="0" w:colLast="0"/>
      <w:bookmarkEnd w:id="35"/>
      <w:r>
        <w:t xml:space="preserve">4.1 Introduction </w:t>
      </w:r>
    </w:p>
    <w:p w14:paraId="6A9D14A1" w14:textId="77777777" w:rsidR="00FC7D11" w:rsidRDefault="00FC7D11">
      <w:pPr>
        <w:jc w:val="both"/>
      </w:pPr>
    </w:p>
    <w:p w14:paraId="272D4419" w14:textId="77777777" w:rsidR="00FC7D11" w:rsidRDefault="00000000">
      <w:pPr>
        <w:spacing w:line="480" w:lineRule="auto"/>
        <w:jc w:val="both"/>
      </w:pPr>
      <w:r>
        <w:t xml:space="preserve">     The study aimed to analyse the role of social media in the rise of young forex traders by answering How do young traders' digital footprints and online activities on social media platforms influence their trading decisions? What social media platforms shape young traders' perceptions, strategies, and interactions with the forex market? Does the increasing participation of young traders through social media contribute to market volatility or stability, and how is this relationship reflected in correlation analysis? To what extent young traders can differentiate reliable information from misinformation on social media platforms?</w:t>
      </w:r>
    </w:p>
    <w:p w14:paraId="0E9A443C" w14:textId="77777777" w:rsidR="00FC7D11" w:rsidRDefault="00000000">
      <w:pPr>
        <w:spacing w:line="480" w:lineRule="auto"/>
        <w:jc w:val="both"/>
      </w:pPr>
      <w:r>
        <w:t>The initial part of this chapter centres on displaying findings via tables and bar charts. Following that, it engages in inductive analysis of questionnaire results, and finally, delves into discussing how these findings correlate with secondary data.</w:t>
      </w:r>
    </w:p>
    <w:p w14:paraId="4F385A68" w14:textId="77777777" w:rsidR="00FC7D11" w:rsidRDefault="00FC7D11">
      <w:pPr>
        <w:spacing w:line="480" w:lineRule="auto"/>
        <w:jc w:val="both"/>
      </w:pPr>
    </w:p>
    <w:p w14:paraId="3FF132DB" w14:textId="77777777" w:rsidR="00FC7D11" w:rsidRDefault="00000000">
      <w:pPr>
        <w:pStyle w:val="Heading2"/>
        <w:ind w:left="360"/>
        <w:jc w:val="both"/>
      </w:pPr>
      <w:bookmarkStart w:id="36" w:name="_heading=h.2grqrue" w:colFirst="0" w:colLast="0"/>
      <w:bookmarkEnd w:id="36"/>
      <w:r>
        <w:t xml:space="preserve">4.2 Results Presentation </w:t>
      </w:r>
    </w:p>
    <w:p w14:paraId="2338C4B1" w14:textId="77777777" w:rsidR="00FC7D11" w:rsidRDefault="00FC7D11">
      <w:pPr>
        <w:jc w:val="both"/>
      </w:pPr>
    </w:p>
    <w:p w14:paraId="53DE7891" w14:textId="77777777" w:rsidR="00FC7D11" w:rsidRDefault="00000000">
      <w:pPr>
        <w:spacing w:line="480" w:lineRule="auto"/>
        <w:jc w:val="both"/>
      </w:pPr>
      <w:r>
        <w:t xml:space="preserve">   A questionnaire has been used predominantly consisting of open-ended questions to collect insights regarding the role of social media platforms in forex trading. The initial findings from the first question, which asked about age groups, indicate that 80% of respondents fall within the 18-28 age group, while the remaining 20% are aged 29 and above. Moving on to the subsequent question about gender, among the total respondents, 60% identify as male and 40% as female (See Appendix 3. Questionnaire Results, Q1, Q2).</w:t>
      </w:r>
    </w:p>
    <w:p w14:paraId="18C42A58" w14:textId="77777777" w:rsidR="00FC7D11" w:rsidRDefault="00FC7D11">
      <w:pPr>
        <w:spacing w:line="480" w:lineRule="auto"/>
        <w:jc w:val="both"/>
      </w:pPr>
    </w:p>
    <w:p w14:paraId="38993960" w14:textId="77777777" w:rsidR="00FC7D11" w:rsidRDefault="00000000">
      <w:pPr>
        <w:spacing w:line="480" w:lineRule="auto"/>
        <w:jc w:val="both"/>
        <w:rPr>
          <w:b/>
        </w:rPr>
      </w:pPr>
      <w:r>
        <w:rPr>
          <w:b/>
        </w:rPr>
        <w:t xml:space="preserve">The description of participants (age group, gender) and the rate of responses </w:t>
      </w:r>
    </w:p>
    <w:tbl>
      <w:tblPr>
        <w:tblStyle w:val="a"/>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93"/>
        <w:gridCol w:w="1897"/>
        <w:gridCol w:w="2521"/>
        <w:gridCol w:w="2298"/>
      </w:tblGrid>
      <w:tr w:rsidR="00FC7D11" w14:paraId="5A60DCA8" w14:textId="77777777">
        <w:tc>
          <w:tcPr>
            <w:tcW w:w="2493" w:type="dxa"/>
          </w:tcPr>
          <w:p w14:paraId="693AF5AF" w14:textId="77777777" w:rsidR="00FC7D11" w:rsidRDefault="00000000">
            <w:pPr>
              <w:spacing w:line="480" w:lineRule="auto"/>
              <w:jc w:val="both"/>
              <w:rPr>
                <w:b/>
              </w:rPr>
            </w:pPr>
            <w:r>
              <w:rPr>
                <w:b/>
              </w:rPr>
              <w:t>Forex traders</w:t>
            </w:r>
          </w:p>
        </w:tc>
        <w:tc>
          <w:tcPr>
            <w:tcW w:w="1897" w:type="dxa"/>
          </w:tcPr>
          <w:p w14:paraId="15F0244D" w14:textId="77777777" w:rsidR="00FC7D11" w:rsidRDefault="00000000">
            <w:pPr>
              <w:spacing w:line="480" w:lineRule="auto"/>
              <w:jc w:val="both"/>
              <w:rPr>
                <w:b/>
              </w:rPr>
            </w:pPr>
            <w:r>
              <w:rPr>
                <w:b/>
              </w:rPr>
              <w:t xml:space="preserve">Age group </w:t>
            </w:r>
          </w:p>
        </w:tc>
        <w:tc>
          <w:tcPr>
            <w:tcW w:w="2521" w:type="dxa"/>
          </w:tcPr>
          <w:p w14:paraId="38AD5CC3" w14:textId="77777777" w:rsidR="00FC7D11" w:rsidRDefault="00000000">
            <w:pPr>
              <w:spacing w:line="480" w:lineRule="auto"/>
              <w:jc w:val="both"/>
              <w:rPr>
                <w:b/>
              </w:rPr>
            </w:pPr>
            <w:r>
              <w:rPr>
                <w:b/>
              </w:rPr>
              <w:t xml:space="preserve">Gender </w:t>
            </w:r>
          </w:p>
        </w:tc>
        <w:tc>
          <w:tcPr>
            <w:tcW w:w="2298" w:type="dxa"/>
          </w:tcPr>
          <w:p w14:paraId="6DCC86EB" w14:textId="77777777" w:rsidR="00FC7D11" w:rsidRDefault="00000000">
            <w:pPr>
              <w:spacing w:line="480" w:lineRule="auto"/>
              <w:jc w:val="both"/>
              <w:rPr>
                <w:b/>
              </w:rPr>
            </w:pPr>
            <w:r>
              <w:rPr>
                <w:b/>
              </w:rPr>
              <w:t xml:space="preserve">Percentage of responses based on age group </w:t>
            </w:r>
          </w:p>
        </w:tc>
      </w:tr>
      <w:tr w:rsidR="00FC7D11" w14:paraId="6709583A" w14:textId="77777777">
        <w:trPr>
          <w:trHeight w:val="355"/>
        </w:trPr>
        <w:tc>
          <w:tcPr>
            <w:tcW w:w="2493" w:type="dxa"/>
          </w:tcPr>
          <w:p w14:paraId="50FDF977" w14:textId="77777777" w:rsidR="00FC7D11" w:rsidRDefault="00000000">
            <w:pPr>
              <w:spacing w:line="480" w:lineRule="auto"/>
              <w:jc w:val="both"/>
            </w:pPr>
            <w:r>
              <w:t>Forex trader 1</w:t>
            </w:r>
          </w:p>
        </w:tc>
        <w:tc>
          <w:tcPr>
            <w:tcW w:w="1897" w:type="dxa"/>
            <w:vMerge w:val="restart"/>
          </w:tcPr>
          <w:p w14:paraId="3A581B4E" w14:textId="77777777" w:rsidR="00FC7D11" w:rsidRDefault="00000000">
            <w:pPr>
              <w:spacing w:line="480" w:lineRule="auto"/>
              <w:jc w:val="both"/>
            </w:pPr>
            <w:r>
              <w:t>18-28</w:t>
            </w:r>
          </w:p>
        </w:tc>
        <w:tc>
          <w:tcPr>
            <w:tcW w:w="2521" w:type="dxa"/>
          </w:tcPr>
          <w:p w14:paraId="611C4757" w14:textId="77777777" w:rsidR="00FC7D11" w:rsidRDefault="00000000">
            <w:pPr>
              <w:spacing w:line="480" w:lineRule="auto"/>
              <w:jc w:val="both"/>
            </w:pPr>
            <w:r>
              <w:t xml:space="preserve">Male </w:t>
            </w:r>
          </w:p>
        </w:tc>
        <w:tc>
          <w:tcPr>
            <w:tcW w:w="2298" w:type="dxa"/>
            <w:vMerge w:val="restart"/>
          </w:tcPr>
          <w:p w14:paraId="14E9C3CD" w14:textId="77777777" w:rsidR="00FC7D11" w:rsidRDefault="00000000">
            <w:pPr>
              <w:spacing w:line="480" w:lineRule="auto"/>
              <w:jc w:val="both"/>
            </w:pPr>
            <w:r>
              <w:t xml:space="preserve">80% </w:t>
            </w:r>
          </w:p>
        </w:tc>
      </w:tr>
      <w:tr w:rsidR="00FC7D11" w14:paraId="01FC074B" w14:textId="77777777">
        <w:trPr>
          <w:trHeight w:val="320"/>
        </w:trPr>
        <w:tc>
          <w:tcPr>
            <w:tcW w:w="2493" w:type="dxa"/>
          </w:tcPr>
          <w:p w14:paraId="6C8A9138" w14:textId="77777777" w:rsidR="00FC7D11" w:rsidRDefault="00000000">
            <w:pPr>
              <w:spacing w:line="480" w:lineRule="auto"/>
              <w:jc w:val="both"/>
            </w:pPr>
            <w:r>
              <w:lastRenderedPageBreak/>
              <w:t>Forex trader 2</w:t>
            </w:r>
          </w:p>
        </w:tc>
        <w:tc>
          <w:tcPr>
            <w:tcW w:w="1897" w:type="dxa"/>
            <w:vMerge/>
          </w:tcPr>
          <w:p w14:paraId="1AF1FD9E" w14:textId="77777777" w:rsidR="00FC7D11" w:rsidRDefault="00FC7D11">
            <w:pPr>
              <w:widowControl w:val="0"/>
              <w:pBdr>
                <w:top w:val="nil"/>
                <w:left w:val="nil"/>
                <w:bottom w:val="nil"/>
                <w:right w:val="nil"/>
                <w:between w:val="nil"/>
              </w:pBdr>
              <w:spacing w:line="276" w:lineRule="auto"/>
            </w:pPr>
          </w:p>
        </w:tc>
        <w:tc>
          <w:tcPr>
            <w:tcW w:w="2521" w:type="dxa"/>
          </w:tcPr>
          <w:p w14:paraId="509B5C02" w14:textId="77777777" w:rsidR="00FC7D11" w:rsidRDefault="00000000">
            <w:pPr>
              <w:spacing w:line="480" w:lineRule="auto"/>
              <w:jc w:val="both"/>
            </w:pPr>
            <w:r>
              <w:t>Female</w:t>
            </w:r>
          </w:p>
        </w:tc>
        <w:tc>
          <w:tcPr>
            <w:tcW w:w="2298" w:type="dxa"/>
            <w:vMerge/>
          </w:tcPr>
          <w:p w14:paraId="732588BF" w14:textId="77777777" w:rsidR="00FC7D11" w:rsidRDefault="00FC7D11">
            <w:pPr>
              <w:widowControl w:val="0"/>
              <w:pBdr>
                <w:top w:val="nil"/>
                <w:left w:val="nil"/>
                <w:bottom w:val="nil"/>
                <w:right w:val="nil"/>
                <w:between w:val="nil"/>
              </w:pBdr>
              <w:spacing w:line="276" w:lineRule="auto"/>
            </w:pPr>
          </w:p>
        </w:tc>
      </w:tr>
      <w:tr w:rsidR="00FC7D11" w14:paraId="6C5CA80C" w14:textId="77777777">
        <w:trPr>
          <w:trHeight w:val="320"/>
        </w:trPr>
        <w:tc>
          <w:tcPr>
            <w:tcW w:w="2493" w:type="dxa"/>
          </w:tcPr>
          <w:p w14:paraId="3CB07E1F" w14:textId="77777777" w:rsidR="00FC7D11" w:rsidRDefault="00000000">
            <w:pPr>
              <w:spacing w:line="480" w:lineRule="auto"/>
              <w:jc w:val="both"/>
            </w:pPr>
            <w:r>
              <w:t>Forex trader 3</w:t>
            </w:r>
          </w:p>
        </w:tc>
        <w:tc>
          <w:tcPr>
            <w:tcW w:w="1897" w:type="dxa"/>
            <w:vMerge/>
          </w:tcPr>
          <w:p w14:paraId="59E335BE" w14:textId="77777777" w:rsidR="00FC7D11" w:rsidRDefault="00FC7D11">
            <w:pPr>
              <w:widowControl w:val="0"/>
              <w:pBdr>
                <w:top w:val="nil"/>
                <w:left w:val="nil"/>
                <w:bottom w:val="nil"/>
                <w:right w:val="nil"/>
                <w:between w:val="nil"/>
              </w:pBdr>
              <w:spacing w:line="276" w:lineRule="auto"/>
            </w:pPr>
          </w:p>
        </w:tc>
        <w:tc>
          <w:tcPr>
            <w:tcW w:w="2521" w:type="dxa"/>
          </w:tcPr>
          <w:p w14:paraId="7C9199A1" w14:textId="77777777" w:rsidR="00FC7D11" w:rsidRDefault="00000000">
            <w:pPr>
              <w:spacing w:line="480" w:lineRule="auto"/>
              <w:jc w:val="both"/>
            </w:pPr>
            <w:r>
              <w:t xml:space="preserve">Male </w:t>
            </w:r>
          </w:p>
        </w:tc>
        <w:tc>
          <w:tcPr>
            <w:tcW w:w="2298" w:type="dxa"/>
            <w:vMerge/>
          </w:tcPr>
          <w:p w14:paraId="78BFACFF" w14:textId="77777777" w:rsidR="00FC7D11" w:rsidRDefault="00FC7D11">
            <w:pPr>
              <w:widowControl w:val="0"/>
              <w:pBdr>
                <w:top w:val="nil"/>
                <w:left w:val="nil"/>
                <w:bottom w:val="nil"/>
                <w:right w:val="nil"/>
                <w:between w:val="nil"/>
              </w:pBdr>
              <w:spacing w:line="276" w:lineRule="auto"/>
            </w:pPr>
          </w:p>
        </w:tc>
      </w:tr>
      <w:tr w:rsidR="00FC7D11" w14:paraId="3812AEE9" w14:textId="77777777">
        <w:trPr>
          <w:trHeight w:val="214"/>
        </w:trPr>
        <w:tc>
          <w:tcPr>
            <w:tcW w:w="2493" w:type="dxa"/>
          </w:tcPr>
          <w:p w14:paraId="39A7C67A" w14:textId="77777777" w:rsidR="00FC7D11" w:rsidRDefault="00000000">
            <w:pPr>
              <w:spacing w:line="480" w:lineRule="auto"/>
              <w:jc w:val="both"/>
            </w:pPr>
            <w:r>
              <w:t xml:space="preserve">Forex trader 4 </w:t>
            </w:r>
          </w:p>
        </w:tc>
        <w:tc>
          <w:tcPr>
            <w:tcW w:w="1897" w:type="dxa"/>
            <w:vMerge/>
          </w:tcPr>
          <w:p w14:paraId="7476025F" w14:textId="77777777" w:rsidR="00FC7D11" w:rsidRDefault="00FC7D11">
            <w:pPr>
              <w:widowControl w:val="0"/>
              <w:pBdr>
                <w:top w:val="nil"/>
                <w:left w:val="nil"/>
                <w:bottom w:val="nil"/>
                <w:right w:val="nil"/>
                <w:between w:val="nil"/>
              </w:pBdr>
              <w:spacing w:line="276" w:lineRule="auto"/>
            </w:pPr>
          </w:p>
        </w:tc>
        <w:tc>
          <w:tcPr>
            <w:tcW w:w="2521" w:type="dxa"/>
          </w:tcPr>
          <w:p w14:paraId="6E45DE5C" w14:textId="77777777" w:rsidR="00FC7D11" w:rsidRDefault="00000000">
            <w:pPr>
              <w:spacing w:line="480" w:lineRule="auto"/>
              <w:jc w:val="both"/>
            </w:pPr>
            <w:r>
              <w:t xml:space="preserve">Female </w:t>
            </w:r>
          </w:p>
        </w:tc>
        <w:tc>
          <w:tcPr>
            <w:tcW w:w="2298" w:type="dxa"/>
            <w:vMerge/>
          </w:tcPr>
          <w:p w14:paraId="09706656" w14:textId="77777777" w:rsidR="00FC7D11" w:rsidRDefault="00FC7D11">
            <w:pPr>
              <w:widowControl w:val="0"/>
              <w:pBdr>
                <w:top w:val="nil"/>
                <w:left w:val="nil"/>
                <w:bottom w:val="nil"/>
                <w:right w:val="nil"/>
                <w:between w:val="nil"/>
              </w:pBdr>
              <w:spacing w:line="276" w:lineRule="auto"/>
            </w:pPr>
          </w:p>
        </w:tc>
      </w:tr>
      <w:tr w:rsidR="00FC7D11" w14:paraId="1AF91EA0" w14:textId="77777777">
        <w:tc>
          <w:tcPr>
            <w:tcW w:w="2493" w:type="dxa"/>
          </w:tcPr>
          <w:p w14:paraId="3FCCE6ED" w14:textId="77777777" w:rsidR="00FC7D11" w:rsidRDefault="00000000">
            <w:pPr>
              <w:spacing w:line="480" w:lineRule="auto"/>
              <w:jc w:val="both"/>
            </w:pPr>
            <w:r>
              <w:t xml:space="preserve">Forex trader 5 </w:t>
            </w:r>
          </w:p>
        </w:tc>
        <w:tc>
          <w:tcPr>
            <w:tcW w:w="1897" w:type="dxa"/>
          </w:tcPr>
          <w:p w14:paraId="32C3FA79" w14:textId="77777777" w:rsidR="00FC7D11" w:rsidRDefault="00000000">
            <w:pPr>
              <w:spacing w:line="480" w:lineRule="auto"/>
              <w:jc w:val="both"/>
            </w:pPr>
            <w:r>
              <w:t>29+</w:t>
            </w:r>
          </w:p>
        </w:tc>
        <w:tc>
          <w:tcPr>
            <w:tcW w:w="2521" w:type="dxa"/>
          </w:tcPr>
          <w:p w14:paraId="236CCEC6" w14:textId="77777777" w:rsidR="00FC7D11" w:rsidRDefault="00000000">
            <w:pPr>
              <w:spacing w:line="480" w:lineRule="auto"/>
              <w:jc w:val="both"/>
            </w:pPr>
            <w:r>
              <w:t xml:space="preserve">Male </w:t>
            </w:r>
          </w:p>
        </w:tc>
        <w:tc>
          <w:tcPr>
            <w:tcW w:w="2298" w:type="dxa"/>
          </w:tcPr>
          <w:p w14:paraId="20453B1A" w14:textId="77777777" w:rsidR="00FC7D11" w:rsidRDefault="00000000">
            <w:pPr>
              <w:spacing w:line="480" w:lineRule="auto"/>
              <w:jc w:val="both"/>
            </w:pPr>
            <w:r>
              <w:t>20%</w:t>
            </w:r>
          </w:p>
        </w:tc>
      </w:tr>
    </w:tbl>
    <w:p w14:paraId="6218B338" w14:textId="77777777" w:rsidR="00FC7D11" w:rsidRDefault="00FC7D11">
      <w:pPr>
        <w:spacing w:line="480" w:lineRule="auto"/>
        <w:jc w:val="both"/>
      </w:pPr>
    </w:p>
    <w:p w14:paraId="68A0560A" w14:textId="77777777" w:rsidR="00FC7D11" w:rsidRDefault="00000000">
      <w:pPr>
        <w:pBdr>
          <w:top w:val="nil"/>
          <w:left w:val="nil"/>
          <w:bottom w:val="nil"/>
          <w:right w:val="nil"/>
          <w:between w:val="nil"/>
        </w:pBdr>
        <w:spacing w:after="200"/>
        <w:jc w:val="center"/>
        <w:rPr>
          <w:i/>
          <w:color w:val="000000"/>
          <w:sz w:val="20"/>
          <w:szCs w:val="20"/>
        </w:rPr>
      </w:pPr>
      <w:bookmarkStart w:id="37" w:name="_heading=h.vx1227" w:colFirst="0" w:colLast="0"/>
      <w:bookmarkEnd w:id="37"/>
      <w:r>
        <w:rPr>
          <w:i/>
          <w:color w:val="000000"/>
          <w:sz w:val="20"/>
          <w:szCs w:val="20"/>
        </w:rPr>
        <w:t>Table 1. The description of participants and the response rate based on age group.</w:t>
      </w:r>
    </w:p>
    <w:p w14:paraId="6A11B0A5" w14:textId="77777777" w:rsidR="00FC7D11" w:rsidRDefault="00FC7D11">
      <w:pPr>
        <w:spacing w:line="480" w:lineRule="auto"/>
        <w:jc w:val="both"/>
      </w:pPr>
    </w:p>
    <w:p w14:paraId="43B2A32D" w14:textId="77777777" w:rsidR="00FC7D11" w:rsidRDefault="00000000">
      <w:pPr>
        <w:spacing w:line="480" w:lineRule="auto"/>
        <w:jc w:val="both"/>
      </w:pPr>
      <w:r>
        <w:t xml:space="preserve">       The impact of social media on forex trading decisions varied among respondents. For traders within the 18-28 age group, social media significantly influenced their decisions. They often relied on discussions, information, and sentiments shared on platforms like Twitter, Instagram, YouTube, and Reddit. These traders incorporated diverse perspectives into their strategies, leveraging real-time insights, breaking news, and discussions to fine-tune their trading decisions. However, caution was exercised to discern credible information from speculation or hype.</w:t>
      </w:r>
    </w:p>
    <w:p w14:paraId="372ACB24" w14:textId="77777777" w:rsidR="00FC7D11" w:rsidRDefault="00000000">
      <w:pPr>
        <w:spacing w:line="480" w:lineRule="auto"/>
        <w:jc w:val="both"/>
      </w:pPr>
      <w:r>
        <w:t>Conversely, a trader aged 29+ highlighted a more tempered reliance on social media. While acknowledging the use of platforms like Facebook and YouTube for information, this trader emphasized a balance between social media insights and traditional methods like technical analysis, chart patterns, historical data, and trading indicators (See Appendix 3. Questionnaire Results, Q3, Q4, Q5)</w:t>
      </w:r>
    </w:p>
    <w:p w14:paraId="7FBFFD17" w14:textId="77777777" w:rsidR="00FC7D11" w:rsidRDefault="00000000">
      <w:pPr>
        <w:spacing w:line="480" w:lineRule="auto"/>
        <w:jc w:val="both"/>
        <w:rPr>
          <w:b/>
          <w:color w:val="FF0000"/>
        </w:rPr>
      </w:pPr>
      <w:r>
        <w:t xml:space="preserve">     Regarding the traders' capability to discern between reliable information and misinformation sourced from social media, 60% expressed a moderate level of confidence in their abilities. However, a notable 20% felt less confident, while another 20% conveyed an even lower level of confidence in distinguishing between credible and misleading information. Appendix 3. Questionnaire Results</w:t>
      </w:r>
      <w:r>
        <w:rPr>
          <w:b/>
          <w:color w:val="FF0000"/>
        </w:rPr>
        <w:t xml:space="preserve"> </w:t>
      </w:r>
      <w:r>
        <w:rPr>
          <w:color w:val="000000"/>
        </w:rPr>
        <w:t xml:space="preserve">Q6) </w:t>
      </w:r>
    </w:p>
    <w:p w14:paraId="035D5378" w14:textId="77777777" w:rsidR="00FC7D11" w:rsidRDefault="00FC7D11">
      <w:pPr>
        <w:spacing w:line="480" w:lineRule="auto"/>
        <w:jc w:val="both"/>
        <w:rPr>
          <w:b/>
          <w:color w:val="FF0000"/>
        </w:rPr>
      </w:pPr>
    </w:p>
    <w:p w14:paraId="2E57DCAA" w14:textId="77777777" w:rsidR="00FC7D11" w:rsidRDefault="00000000">
      <w:pPr>
        <w:spacing w:line="480" w:lineRule="auto"/>
        <w:jc w:val="both"/>
        <w:rPr>
          <w:b/>
          <w:color w:val="000000"/>
        </w:rPr>
      </w:pPr>
      <w:r>
        <w:rPr>
          <w:b/>
          <w:color w:val="000000"/>
        </w:rPr>
        <w:t xml:space="preserve">The forex trader responses on confidence level related to information reliability. </w:t>
      </w:r>
    </w:p>
    <w:p w14:paraId="7BB936D4" w14:textId="77777777" w:rsidR="00FC7D11" w:rsidRDefault="00000000">
      <w:pPr>
        <w:spacing w:line="480" w:lineRule="auto"/>
        <w:jc w:val="both"/>
        <w:rPr>
          <w:b/>
          <w:color w:val="FF0000"/>
        </w:rPr>
      </w:pPr>
      <w:r>
        <w:rPr>
          <w:b/>
          <w:noProof/>
          <w:color w:val="FF0000"/>
        </w:rPr>
        <w:lastRenderedPageBreak/>
        <w:drawing>
          <wp:inline distT="0" distB="0" distL="0" distR="0" wp14:anchorId="77317DB8" wp14:editId="40B0FDEB">
            <wp:extent cx="5448300" cy="2908300"/>
            <wp:effectExtent l="0" t="0" r="0" b="0"/>
            <wp:docPr id="7" name="image3.png" descr="A graph with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graph with different colored squares&#10;&#10;Description automatically generated"/>
                    <pic:cNvPicPr preferRelativeResize="0"/>
                  </pic:nvPicPr>
                  <pic:blipFill>
                    <a:blip r:embed="rId8"/>
                    <a:srcRect/>
                    <a:stretch>
                      <a:fillRect/>
                    </a:stretch>
                  </pic:blipFill>
                  <pic:spPr>
                    <a:xfrm>
                      <a:off x="0" y="0"/>
                      <a:ext cx="5448300" cy="2908300"/>
                    </a:xfrm>
                    <a:prstGeom prst="rect">
                      <a:avLst/>
                    </a:prstGeom>
                    <a:ln/>
                  </pic:spPr>
                </pic:pic>
              </a:graphicData>
            </a:graphic>
          </wp:inline>
        </w:drawing>
      </w:r>
    </w:p>
    <w:p w14:paraId="0B795163" w14:textId="77777777" w:rsidR="00FC7D11" w:rsidRDefault="00000000">
      <w:pPr>
        <w:pBdr>
          <w:top w:val="nil"/>
          <w:left w:val="nil"/>
          <w:bottom w:val="nil"/>
          <w:right w:val="nil"/>
          <w:between w:val="nil"/>
        </w:pBdr>
        <w:spacing w:after="200"/>
        <w:jc w:val="both"/>
        <w:rPr>
          <w:b/>
          <w:i/>
          <w:color w:val="000000"/>
          <w:sz w:val="20"/>
          <w:szCs w:val="20"/>
        </w:rPr>
      </w:pPr>
      <w:bookmarkStart w:id="38" w:name="_heading=h.3fwokq0" w:colFirst="0" w:colLast="0"/>
      <w:bookmarkEnd w:id="38"/>
      <w:r>
        <w:rPr>
          <w:i/>
          <w:color w:val="000000"/>
          <w:sz w:val="20"/>
          <w:szCs w:val="20"/>
        </w:rPr>
        <w:t>Figure 1. The capability of young forex traders to distinguish reliable information on social media.</w:t>
      </w:r>
    </w:p>
    <w:p w14:paraId="48340BDF" w14:textId="77777777" w:rsidR="00FC7D11" w:rsidRDefault="00FC7D11">
      <w:pPr>
        <w:spacing w:line="480" w:lineRule="auto"/>
        <w:jc w:val="both"/>
        <w:rPr>
          <w:b/>
          <w:color w:val="FF0000"/>
        </w:rPr>
      </w:pPr>
    </w:p>
    <w:p w14:paraId="0FB839BD" w14:textId="77777777" w:rsidR="00FC7D11" w:rsidRDefault="00000000">
      <w:pPr>
        <w:spacing w:line="480" w:lineRule="auto"/>
        <w:jc w:val="both"/>
      </w:pPr>
      <w:r>
        <w:rPr>
          <w:color w:val="000000"/>
        </w:rPr>
        <w:t xml:space="preserve">       These</w:t>
      </w:r>
      <w:r>
        <w:t xml:space="preserve"> varying levels of confidence highlight a critical aspect of the traders' experiences with social media. While a majority perceive themselves as moderately capable of discerning reliable information, a significant minority have doubts about their ability to sift through the vast array of data and discussions available on these platforms. This nuanced perspective sheds light on the challenges faced by traders in navigating the information and underscores the importance of critical evaluation when utilising social media as a source for trading insights.</w:t>
      </w:r>
    </w:p>
    <w:p w14:paraId="298BC554" w14:textId="77777777" w:rsidR="00FC7D11" w:rsidRDefault="00FC7D11">
      <w:pPr>
        <w:spacing w:line="480" w:lineRule="auto"/>
        <w:jc w:val="both"/>
      </w:pPr>
    </w:p>
    <w:p w14:paraId="721DEDCC" w14:textId="77777777" w:rsidR="00FC7D11" w:rsidRDefault="00FC7D11">
      <w:pPr>
        <w:spacing w:line="480" w:lineRule="auto"/>
        <w:jc w:val="both"/>
      </w:pPr>
    </w:p>
    <w:p w14:paraId="0138937D" w14:textId="77777777" w:rsidR="00FC7D11" w:rsidRDefault="00FC7D11">
      <w:pPr>
        <w:spacing w:line="480" w:lineRule="auto"/>
        <w:jc w:val="both"/>
      </w:pPr>
    </w:p>
    <w:p w14:paraId="727ED6EF" w14:textId="77777777" w:rsidR="00FC7D11" w:rsidRDefault="00FC7D11">
      <w:pPr>
        <w:spacing w:line="480" w:lineRule="auto"/>
        <w:jc w:val="both"/>
      </w:pPr>
    </w:p>
    <w:p w14:paraId="07087555" w14:textId="77777777" w:rsidR="00FC7D11" w:rsidRDefault="00FC7D11">
      <w:pPr>
        <w:spacing w:line="480" w:lineRule="auto"/>
        <w:jc w:val="both"/>
      </w:pPr>
    </w:p>
    <w:p w14:paraId="6A89E91C" w14:textId="77777777" w:rsidR="00FC7D11" w:rsidRDefault="00FC7D11">
      <w:pPr>
        <w:spacing w:line="480" w:lineRule="auto"/>
        <w:jc w:val="both"/>
      </w:pPr>
    </w:p>
    <w:p w14:paraId="47C0CFF5" w14:textId="77777777" w:rsidR="00FC7D11" w:rsidRDefault="00FC7D11">
      <w:pPr>
        <w:spacing w:line="480" w:lineRule="auto"/>
        <w:jc w:val="both"/>
      </w:pPr>
    </w:p>
    <w:p w14:paraId="4AF6BC5A" w14:textId="77777777" w:rsidR="00FC7D11" w:rsidRDefault="00FC7D11">
      <w:pPr>
        <w:jc w:val="both"/>
      </w:pPr>
    </w:p>
    <w:p w14:paraId="76A49412" w14:textId="77777777" w:rsidR="00FC7D11" w:rsidRDefault="00000000">
      <w:pPr>
        <w:pStyle w:val="Heading2"/>
        <w:jc w:val="both"/>
      </w:pPr>
      <w:bookmarkStart w:id="39" w:name="_heading=h.1v1yuxt" w:colFirst="0" w:colLast="0"/>
      <w:bookmarkEnd w:id="39"/>
      <w:r>
        <w:t xml:space="preserve">4.3 Data Analysis </w:t>
      </w:r>
    </w:p>
    <w:p w14:paraId="22D16C67" w14:textId="77777777" w:rsidR="00FC7D11" w:rsidRDefault="00FC7D11">
      <w:pPr>
        <w:jc w:val="both"/>
      </w:pPr>
    </w:p>
    <w:p w14:paraId="57387A9E" w14:textId="77777777" w:rsidR="00FC7D11" w:rsidRDefault="00000000">
      <w:pPr>
        <w:spacing w:line="480" w:lineRule="auto"/>
        <w:jc w:val="both"/>
      </w:pPr>
      <w:r>
        <w:lastRenderedPageBreak/>
        <w:t xml:space="preserve">      Existing research and questionnaire results indicate a significant impact of social media on the rise of young forex trading. This trend is mainly due to two factors: easy access to information and data sharing among traders, and young traders' attraction to 'get rich quick' options circulated on social media despite their doubts about reliability and misinformation.</w:t>
      </w:r>
    </w:p>
    <w:p w14:paraId="2CC4D904" w14:textId="77777777" w:rsidR="00FC7D11" w:rsidRDefault="00000000">
      <w:pPr>
        <w:spacing w:line="480" w:lineRule="auto"/>
        <w:jc w:val="both"/>
        <w:rPr>
          <w:rFonts w:ascii="Times" w:eastAsia="Times" w:hAnsi="Times" w:cs="Times"/>
        </w:rPr>
      </w:pPr>
      <w:r>
        <w:t xml:space="preserve">      Social media has significantly impacted many aspects of everyday life including a major impact on the rise of young forex traders. The forex market is complex and requires extensive knowledge and set of skills to be able to profit. </w:t>
      </w:r>
      <w:r>
        <w:rPr>
          <w:rFonts w:ascii="Times" w:eastAsia="Times" w:hAnsi="Times" w:cs="Times"/>
        </w:rPr>
        <w:t xml:space="preserve">Social media platforms have revolutionised information sharing and effectively reducing communication barriers (Blankespoor, 2018) which makes it easier for young forex trade to enter the market. </w:t>
      </w:r>
    </w:p>
    <w:p w14:paraId="16C62B39" w14:textId="77777777" w:rsidR="00FC7D11" w:rsidRDefault="00000000">
      <w:pPr>
        <w:spacing w:line="480" w:lineRule="auto"/>
        <w:jc w:val="both"/>
        <w:rPr>
          <w:rFonts w:ascii="Times" w:eastAsia="Times" w:hAnsi="Times" w:cs="Times"/>
        </w:rPr>
      </w:pPr>
      <w:r>
        <w:rPr>
          <w:highlight w:val="white"/>
        </w:rPr>
        <w:t xml:space="preserve">      The young trader’s social media activities influence their decision making. A common pastern identified in their responses in high role of information flow, experiences shared by successful traders that helps them base trading decisions, adjust trading positions. </w:t>
      </w:r>
      <w:r>
        <w:rPr>
          <w:rFonts w:ascii="Times" w:eastAsia="Times" w:hAnsi="Times" w:cs="Times"/>
        </w:rPr>
        <w:t xml:space="preserve">The Social Learning Theory Bandura (1971) explains that observational learning shapes development of behaviour, thus the drive of traders to learn trading strategies, techniques, and market insights can be motivated by observing and imitating successful traders on social platform. </w:t>
      </w:r>
    </w:p>
    <w:p w14:paraId="4B74E919" w14:textId="77777777" w:rsidR="00FC7D11" w:rsidRDefault="00000000">
      <w:pPr>
        <w:spacing w:line="480" w:lineRule="auto"/>
        <w:jc w:val="both"/>
      </w:pPr>
      <w:r>
        <w:t xml:space="preserve">      The results indicate Twitter as the most utilized social media platform, followed by Instagram, YouTube, Reddit, and TikTok. These platforms shape young traders' perceptions, strategies, and interactions in the forex market, providing valuable knowledge. Despite the benefits identified—like real-time information access, networking, free education materials (Miley, 2023), and predicting market movements through collective user sentiment—these platforms also carry significant limitations, notably misinformation (</w:t>
      </w:r>
      <w:proofErr w:type="spellStart"/>
      <w:r>
        <w:t>Rangapur</w:t>
      </w:r>
      <w:proofErr w:type="spellEnd"/>
      <w:r>
        <w:t xml:space="preserve"> et al., 2023).</w:t>
      </w:r>
    </w:p>
    <w:p w14:paraId="5F1F312F" w14:textId="77777777" w:rsidR="00FC7D11" w:rsidRDefault="00000000">
      <w:pPr>
        <w:spacing w:line="480" w:lineRule="auto"/>
        <w:jc w:val="both"/>
        <w:rPr>
          <w:rFonts w:ascii="Times" w:eastAsia="Times" w:hAnsi="Times" w:cs="Times"/>
        </w:rPr>
      </w:pPr>
      <w:r>
        <w:rPr>
          <w:rFonts w:ascii="Times" w:eastAsia="Times" w:hAnsi="Times" w:cs="Times"/>
        </w:rPr>
        <w:t xml:space="preserve">     Market volatility or stability can be impacted by many factors and social media is among these factors. </w:t>
      </w:r>
      <w:r>
        <w:rPr>
          <w:rFonts w:ascii="Times" w:eastAsia="Times" w:hAnsi="Times" w:cs="Times"/>
          <w:color w:val="0F0F0F"/>
        </w:rPr>
        <w:t xml:space="preserve">For instance, a rise in the number of social media posts or discussions about a particular stock might correlate with a subsequent increase in its trading volume or price </w:t>
      </w:r>
      <w:r>
        <w:rPr>
          <w:rFonts w:ascii="Times" w:eastAsia="Times" w:hAnsi="Times" w:cs="Times"/>
          <w:color w:val="0F0F0F"/>
        </w:rPr>
        <w:lastRenderedPageBreak/>
        <w:t xml:space="preserve">volatility. While increased participation from young traders via social media can amplify market volatility in some cases, it is not the sole factor. </w:t>
      </w:r>
    </w:p>
    <w:p w14:paraId="4AAEAE64" w14:textId="77777777" w:rsidR="00FC7D11" w:rsidRDefault="00000000">
      <w:pPr>
        <w:spacing w:line="480" w:lineRule="auto"/>
        <w:jc w:val="both"/>
        <w:rPr>
          <w:rFonts w:ascii="Times" w:eastAsia="Times" w:hAnsi="Times" w:cs="Times"/>
        </w:rPr>
      </w:pPr>
      <w:r>
        <w:t xml:space="preserve">       As previously noted, social media significantly influences young traders' decision-making. The results indicate many young forex traders rely on social media as their main information source, despite lacking confidence in distinguishing reliable information (Figure 1: The capability of young forex traders to distinguish reliable information on social media). The U.S. Securities and Exchange Commission (2022) warns that inexperienced young forex traders are prone to becoming victims. Hence, understanding motivations behind social media use in forex trading and developing strategies to educate traders on spotting misinformation are crucial.</w:t>
      </w:r>
    </w:p>
    <w:p w14:paraId="2A6515C2" w14:textId="77777777" w:rsidR="00FC7D11" w:rsidRDefault="00FC7D11">
      <w:pPr>
        <w:spacing w:line="480" w:lineRule="auto"/>
        <w:jc w:val="both"/>
      </w:pPr>
    </w:p>
    <w:p w14:paraId="03008EBE" w14:textId="77777777" w:rsidR="00FC7D11" w:rsidRDefault="00FC7D11">
      <w:pPr>
        <w:jc w:val="both"/>
      </w:pPr>
    </w:p>
    <w:p w14:paraId="4770CBA4" w14:textId="77777777" w:rsidR="00FC7D11" w:rsidRDefault="00000000">
      <w:pPr>
        <w:pStyle w:val="Heading2"/>
        <w:jc w:val="both"/>
      </w:pPr>
      <w:bookmarkStart w:id="40" w:name="_heading=h.4f1mdlm" w:colFirst="0" w:colLast="0"/>
      <w:bookmarkEnd w:id="40"/>
      <w:r>
        <w:t xml:space="preserve">4.4 Data Discussion </w:t>
      </w:r>
    </w:p>
    <w:p w14:paraId="4D412A65" w14:textId="77777777" w:rsidR="00FC7D11" w:rsidRDefault="00FC7D11">
      <w:pPr>
        <w:jc w:val="both"/>
      </w:pPr>
    </w:p>
    <w:p w14:paraId="58045109" w14:textId="77777777" w:rsidR="00FC7D11" w:rsidRDefault="00000000">
      <w:pPr>
        <w:spacing w:line="480" w:lineRule="auto"/>
        <w:jc w:val="both"/>
        <w:rPr>
          <w:rFonts w:ascii="Times" w:eastAsia="Times" w:hAnsi="Times" w:cs="Times"/>
        </w:rPr>
      </w:pPr>
      <w:r>
        <w:t xml:space="preserve">      S</w:t>
      </w:r>
      <w:r>
        <w:rPr>
          <w:rFonts w:ascii="Times" w:eastAsia="Times" w:hAnsi="Times" w:cs="Times"/>
        </w:rPr>
        <w:t xml:space="preserve">ocial media offers unparalleled access to information, networking opportunities, and trading insights which are important elements in attracting young forex traders. Young forex traders are more likely to be targeted by social media scammers (Forex Fraud, 2022) this could be because of their limited knowledge on forex market and because they heavily rely on social media as main sources of information.  </w:t>
      </w:r>
    </w:p>
    <w:p w14:paraId="38A5B923" w14:textId="77777777" w:rsidR="00FC7D11" w:rsidRDefault="00000000">
      <w:pPr>
        <w:spacing w:line="480" w:lineRule="auto"/>
        <w:jc w:val="both"/>
        <w:rPr>
          <w:rFonts w:ascii="Times" w:eastAsia="Times" w:hAnsi="Times" w:cs="Times"/>
        </w:rPr>
      </w:pPr>
      <w:r>
        <w:rPr>
          <w:rFonts w:ascii="Times" w:eastAsia="Times" w:hAnsi="Times" w:cs="Times"/>
        </w:rPr>
        <w:t xml:space="preserve">    The findings from the questionnaire conducted among young Forex traders in the UK align closely with expectations that social media play an important role in the rise of young traders’ due wide access to information available, yet they also underscore a surprising dependence on social media for trading information. This study is crucial to comprehend the significance of minimising risks and bolstering young traders' confidence in discerning reliable information. This aspect links to prior research findings and theories, particularly in the realm of social learning (Bandura, 1971), digital identity, uses and gratifications theories (Ruggiero, 2000), problematic usage social media usage (</w:t>
      </w:r>
      <w:proofErr w:type="spellStart"/>
      <w:r>
        <w:rPr>
          <w:rFonts w:ascii="Times" w:eastAsia="Times" w:hAnsi="Times" w:cs="Times"/>
        </w:rPr>
        <w:t>Maynak</w:t>
      </w:r>
      <w:proofErr w:type="spellEnd"/>
      <w:r>
        <w:rPr>
          <w:rFonts w:ascii="Times" w:eastAsia="Times" w:hAnsi="Times" w:cs="Times"/>
        </w:rPr>
        <w:t xml:space="preserve"> &amp; Sharma, 2021) shedding light on the impact and role of social media in the rise of young Forex traders.</w:t>
      </w:r>
    </w:p>
    <w:p w14:paraId="48BC38A6" w14:textId="77777777" w:rsidR="00FC7D11" w:rsidRDefault="00FC7D11">
      <w:pPr>
        <w:spacing w:line="480" w:lineRule="auto"/>
        <w:jc w:val="both"/>
        <w:rPr>
          <w:rFonts w:ascii="Times" w:eastAsia="Times" w:hAnsi="Times" w:cs="Times"/>
        </w:rPr>
      </w:pPr>
    </w:p>
    <w:p w14:paraId="77D61656" w14:textId="77777777" w:rsidR="00FC7D11" w:rsidRDefault="00000000">
      <w:pPr>
        <w:spacing w:line="480" w:lineRule="auto"/>
        <w:jc w:val="both"/>
        <w:rPr>
          <w:rFonts w:ascii="Times" w:eastAsia="Times" w:hAnsi="Times" w:cs="Times"/>
        </w:rPr>
      </w:pPr>
      <w:r>
        <w:rPr>
          <w:rFonts w:ascii="Times" w:eastAsia="Times" w:hAnsi="Times" w:cs="Times"/>
        </w:rPr>
        <w:t xml:space="preserve">     The rise of social media in finance and Forex trading has been well-documented. Platforms like Twitter, Instagram, YouTube, and others have become information hubs, providing unprecedented access to trading communities and facilitating seamless communication and information exchange among traders thus, contributing to a significant rise in the interest of young people to enter forex market. This aligns with the Forex Academy's recent report, emphasising the revolutionary nature of information sharing through social media (Forex Academy, 2023) and (Miley, 2023) listed benefits such as important learning platform for real-world experiences. </w:t>
      </w:r>
    </w:p>
    <w:p w14:paraId="6B23DFDE" w14:textId="77777777" w:rsidR="00FC7D11" w:rsidRDefault="00000000">
      <w:pPr>
        <w:spacing w:line="480" w:lineRule="auto"/>
        <w:jc w:val="both"/>
        <w:rPr>
          <w:rFonts w:ascii="Times" w:eastAsia="Times" w:hAnsi="Times" w:cs="Times"/>
        </w:rPr>
      </w:pPr>
      <w:r>
        <w:rPr>
          <w:rFonts w:ascii="Times" w:eastAsia="Times" w:hAnsi="Times" w:cs="Times"/>
        </w:rPr>
        <w:t xml:space="preserve">      However, the immense volume of data available on these platforms requires ability to distinguish reliable information and findings suggest that the young traders are not very confident in doing so </w:t>
      </w:r>
      <w:proofErr w:type="gramStart"/>
      <w:r>
        <w:rPr>
          <w:rFonts w:ascii="Times" w:eastAsia="Times" w:hAnsi="Times" w:cs="Times"/>
        </w:rPr>
        <w:t xml:space="preserve">( </w:t>
      </w:r>
      <w:r>
        <w:t>Appendix</w:t>
      </w:r>
      <w:proofErr w:type="gramEnd"/>
      <w:r>
        <w:t xml:space="preserve"> 3. Questionnaire Results</w:t>
      </w:r>
      <w:r>
        <w:rPr>
          <w:rFonts w:ascii="Times" w:eastAsia="Times" w:hAnsi="Times" w:cs="Times"/>
        </w:rPr>
        <w:t xml:space="preserve">; Q6). While social media offers access to a wealth of information shared by experienced traders, it also holds predictive capabilities, as evidenced by studies indicating the potential of Twitter sentiments in predicting stock market movements. Yet, the darker side of this phenomenon cannot be ignored. Regulatory bodies, such as the U.S. Securities and Exchange Commission (2022), have cautioned against the ease with which fraudsters can exploit inexperienced traders by disseminating misleading information through social media. </w:t>
      </w:r>
    </w:p>
    <w:p w14:paraId="5A5046F3" w14:textId="77777777" w:rsidR="00FC7D11" w:rsidRDefault="00000000">
      <w:pPr>
        <w:spacing w:line="480" w:lineRule="auto"/>
        <w:jc w:val="both"/>
        <w:rPr>
          <w:rFonts w:ascii="Times" w:eastAsia="Times" w:hAnsi="Times" w:cs="Times"/>
        </w:rPr>
      </w:pPr>
      <w:r>
        <w:rPr>
          <w:rFonts w:ascii="Times" w:eastAsia="Times" w:hAnsi="Times" w:cs="Times"/>
        </w:rPr>
        <w:t>The impact of social media on young traders' decision-making is undeniable. It empowers them with resources to shape their trading strategies and make informed decisions. However, a critical drawback surfaces—there's a lack of education about the financial risks associated with unfiltered data and flashy profiles, potentially tricking aspiring traders. This knowledge gap can lead to severe consequences for these individuals.</w:t>
      </w:r>
    </w:p>
    <w:p w14:paraId="54BEC97E" w14:textId="77777777" w:rsidR="00FC7D11" w:rsidRDefault="00000000">
      <w:pPr>
        <w:spacing w:line="480" w:lineRule="auto"/>
        <w:jc w:val="both"/>
        <w:rPr>
          <w:rFonts w:ascii="Times" w:eastAsia="Times" w:hAnsi="Times" w:cs="Times"/>
        </w:rPr>
      </w:pPr>
      <w:r>
        <w:rPr>
          <w:rFonts w:ascii="Times" w:eastAsia="Times" w:hAnsi="Times" w:cs="Times"/>
        </w:rPr>
        <w:t xml:space="preserve">      Prior research emphasizes the importance of a well-rounded approach to Forex trading, integrating both fundamental and technical analyses. It stresses the need to acknowledge how </w:t>
      </w:r>
      <w:r>
        <w:rPr>
          <w:rFonts w:ascii="Times" w:eastAsia="Times" w:hAnsi="Times" w:cs="Times"/>
        </w:rPr>
        <w:lastRenderedPageBreak/>
        <w:t xml:space="preserve">exchange rates may deviate from fundamental values and the impact of central bank policies or economic indicators on price movements. Successful traders, as highlighted by </w:t>
      </w:r>
      <w:proofErr w:type="spellStart"/>
      <w:r>
        <w:rPr>
          <w:rFonts w:ascii="Times" w:eastAsia="Times" w:hAnsi="Times" w:cs="Times"/>
        </w:rPr>
        <w:t>Cutkovic</w:t>
      </w:r>
      <w:proofErr w:type="spellEnd"/>
      <w:r>
        <w:rPr>
          <w:rFonts w:ascii="Times" w:eastAsia="Times" w:hAnsi="Times" w:cs="Times"/>
        </w:rPr>
        <w:t xml:space="preserve"> (2023), must remain adaptable and vigilant, ready to adjust their strategies promptly in response to evolving market conditions.</w:t>
      </w:r>
    </w:p>
    <w:p w14:paraId="3644D239" w14:textId="77777777" w:rsidR="00FC7D11" w:rsidRDefault="00000000">
      <w:pPr>
        <w:spacing w:line="480" w:lineRule="auto"/>
        <w:jc w:val="both"/>
        <w:rPr>
          <w:rFonts w:ascii="Times" w:eastAsia="Times" w:hAnsi="Times" w:cs="Times"/>
        </w:rPr>
      </w:pPr>
      <w:r>
        <w:rPr>
          <w:rFonts w:ascii="Times" w:eastAsia="Times" w:hAnsi="Times" w:cs="Times"/>
        </w:rPr>
        <w:t xml:space="preserve">         This study elucidates the need for comprehensive education and guidance for young traders navigating the complexities of the Forex market through social media. It underscores the importance of distinguishing credible information from potential scams, promoting a balanced approach to trading, and fostering adaptability and resilience among traders.</w:t>
      </w:r>
    </w:p>
    <w:p w14:paraId="09419A52" w14:textId="77777777" w:rsidR="00FC7D11" w:rsidRDefault="00000000">
      <w:pPr>
        <w:spacing w:line="480" w:lineRule="auto"/>
        <w:jc w:val="both"/>
        <w:rPr>
          <w:rFonts w:ascii="Times" w:eastAsia="Times" w:hAnsi="Times" w:cs="Times"/>
        </w:rPr>
      </w:pPr>
      <w:r>
        <w:rPr>
          <w:rFonts w:ascii="Times" w:eastAsia="Times" w:hAnsi="Times" w:cs="Times"/>
        </w:rPr>
        <w:t xml:space="preserve">     The findings provide valuable insights into the reliance on social media among young Forex traders. With the escalating popularity of social media platforms and increase in the number of users worldwide (Dixon, 2023), there's a projected increase in the number of young forex traders. This surge in traders also creates an opportunity for a rise in fraudulent activities. Consequently, it becomes increasingly crucial to heighten awareness regarding the potential risks associated with this trend. They serve as a foundational step toward developing strategies to mitigate risks, enhance education, and empower traders to make informed decisions while leveraging the advantages offered by social media in Forex trading. </w:t>
      </w:r>
    </w:p>
    <w:p w14:paraId="34C9E573" w14:textId="77777777" w:rsidR="00FC7D11" w:rsidRDefault="00FC7D11"/>
    <w:p w14:paraId="40744651" w14:textId="77777777" w:rsidR="00FC7D11" w:rsidRDefault="00000000">
      <w:pPr>
        <w:pStyle w:val="Heading2"/>
      </w:pPr>
      <w:bookmarkStart w:id="41" w:name="_heading=h.2u6wntf" w:colFirst="0" w:colLast="0"/>
      <w:bookmarkEnd w:id="41"/>
      <w:r>
        <w:t xml:space="preserve">4.5 Summary </w:t>
      </w:r>
    </w:p>
    <w:p w14:paraId="47BA6D96" w14:textId="77777777" w:rsidR="00FC7D11" w:rsidRDefault="00FC7D11">
      <w:pPr>
        <w:spacing w:line="480" w:lineRule="auto"/>
        <w:jc w:val="both"/>
      </w:pPr>
    </w:p>
    <w:p w14:paraId="560AFD5D" w14:textId="77777777" w:rsidR="00FC7D11" w:rsidRDefault="00000000">
      <w:pPr>
        <w:spacing w:line="480" w:lineRule="auto"/>
        <w:jc w:val="both"/>
      </w:pPr>
      <w:r>
        <w:t xml:space="preserve">      Chapter 4 delves into the comprehensive analysis of the role of social media in shaping the behaviours and decisions of young forex traders. It underscores the substantial influence of social media on the rise of young forex traders, attributed to easy information access and the allure of 'get rich quick' options. Platforms like Twitter emerge as primary sources, shaping perceptions and strategies of young traders, yet they also pose limitations, particularly regarding misinformation. The relationship between social media activity and market volatility is explored, indicating its potential impact while not being the sole factor.</w:t>
      </w:r>
    </w:p>
    <w:p w14:paraId="7EA6CBDF" w14:textId="77777777" w:rsidR="00FC7D11" w:rsidRDefault="00000000">
      <w:pPr>
        <w:spacing w:line="480" w:lineRule="auto"/>
        <w:jc w:val="both"/>
      </w:pPr>
      <w:r>
        <w:lastRenderedPageBreak/>
        <w:t xml:space="preserve">       The research draws attention to the vulnerability of young traders to social media scams due to their limited forex market knowledge and heavy reliance on these platforms. While providing crucial insights into social media's pivotal role in young traders' rise, the findings highlight the need to address risks associated with misinformation and enhance traders' confidence in discerning reliable information. This study serves as a foundational step towards developing strategies to mitigate risks, bolster education, and empower traders to make informed decisions while leveraging the benefits of social media in Forex trading.</w:t>
      </w:r>
    </w:p>
    <w:p w14:paraId="5FE82A36" w14:textId="77777777" w:rsidR="00FC7D11" w:rsidRDefault="00FC7D11"/>
    <w:p w14:paraId="68A851BA" w14:textId="77777777" w:rsidR="00FC7D11" w:rsidRDefault="00FC7D11"/>
    <w:p w14:paraId="1C542CEE" w14:textId="77777777" w:rsidR="00FC7D11" w:rsidRDefault="00FC7D11"/>
    <w:p w14:paraId="644C7090" w14:textId="77777777" w:rsidR="00FC7D11" w:rsidRDefault="00FC7D11"/>
    <w:p w14:paraId="638736CD" w14:textId="77777777" w:rsidR="00FC7D11" w:rsidRDefault="00FC7D11"/>
    <w:p w14:paraId="554E454A" w14:textId="77777777" w:rsidR="00FC7D11" w:rsidRDefault="00FC7D11"/>
    <w:p w14:paraId="36C51A86" w14:textId="77777777" w:rsidR="00FC7D11" w:rsidRDefault="00FC7D11"/>
    <w:p w14:paraId="42975D12" w14:textId="77777777" w:rsidR="00FC7D11" w:rsidRDefault="00FC7D11"/>
    <w:p w14:paraId="43DA65F0" w14:textId="77777777" w:rsidR="00FC7D11" w:rsidRDefault="00FC7D11"/>
    <w:p w14:paraId="2C857F55" w14:textId="77777777" w:rsidR="00FC7D11" w:rsidRDefault="00FC7D11"/>
    <w:p w14:paraId="18729CE0" w14:textId="77777777" w:rsidR="00FC7D11" w:rsidRDefault="00FC7D11"/>
    <w:p w14:paraId="7FF8EB4D" w14:textId="77777777" w:rsidR="00FC7D11" w:rsidRDefault="00FC7D11"/>
    <w:p w14:paraId="0B67F671" w14:textId="77777777" w:rsidR="00FC7D11" w:rsidRDefault="00FC7D11"/>
    <w:p w14:paraId="2E65FE21" w14:textId="77777777" w:rsidR="00FC7D11" w:rsidRDefault="00FC7D11"/>
    <w:p w14:paraId="19D310DB" w14:textId="77777777" w:rsidR="00FC7D11" w:rsidRDefault="00FC7D11"/>
    <w:p w14:paraId="513A655E" w14:textId="77777777" w:rsidR="00FC7D11" w:rsidRDefault="00FC7D11"/>
    <w:p w14:paraId="484FAFC0" w14:textId="77777777" w:rsidR="00FC7D11" w:rsidRDefault="00FC7D11"/>
    <w:p w14:paraId="3416221B" w14:textId="77777777" w:rsidR="00FC7D11" w:rsidRDefault="00FC7D11"/>
    <w:p w14:paraId="502738FA" w14:textId="77777777" w:rsidR="00FC7D11" w:rsidRDefault="00FC7D11"/>
    <w:p w14:paraId="0BC1C07D" w14:textId="77777777" w:rsidR="00FC7D11" w:rsidRDefault="00FC7D11"/>
    <w:p w14:paraId="230243F1" w14:textId="77777777" w:rsidR="00FC7D11" w:rsidRDefault="00FC7D11"/>
    <w:p w14:paraId="28F547CC" w14:textId="77777777" w:rsidR="00FC7D11" w:rsidRDefault="00FC7D11"/>
    <w:p w14:paraId="64D02F61" w14:textId="77777777" w:rsidR="00FC7D11" w:rsidRDefault="00FC7D11"/>
    <w:p w14:paraId="21B68703" w14:textId="77777777" w:rsidR="00FC7D11" w:rsidRDefault="00FC7D11"/>
    <w:p w14:paraId="726651B5" w14:textId="77777777" w:rsidR="00FC7D11" w:rsidRDefault="00FC7D11"/>
    <w:p w14:paraId="5A5981DE" w14:textId="77777777" w:rsidR="00FC7D11" w:rsidRDefault="00FC7D11"/>
    <w:p w14:paraId="36D7F7E4" w14:textId="77777777" w:rsidR="00FC7D11" w:rsidRDefault="00FC7D11"/>
    <w:p w14:paraId="164DC24B" w14:textId="77777777" w:rsidR="00FC7D11" w:rsidRDefault="00FC7D11"/>
    <w:p w14:paraId="40237044" w14:textId="77777777" w:rsidR="00FC7D11" w:rsidRDefault="00FC7D11"/>
    <w:p w14:paraId="2A96C34F" w14:textId="77777777" w:rsidR="00FC7D11" w:rsidRDefault="00FC7D11"/>
    <w:p w14:paraId="74CF8909" w14:textId="77777777" w:rsidR="00FC7D11" w:rsidRDefault="00FC7D11"/>
    <w:p w14:paraId="58C90838" w14:textId="77777777" w:rsidR="00FC7D11" w:rsidRDefault="00FC7D11"/>
    <w:p w14:paraId="334D2031" w14:textId="77777777" w:rsidR="00FC7D11" w:rsidRDefault="00FC7D11"/>
    <w:p w14:paraId="30D8B518" w14:textId="77777777" w:rsidR="00FC7D11" w:rsidRDefault="00000000">
      <w:pPr>
        <w:pStyle w:val="Heading1"/>
        <w:numPr>
          <w:ilvl w:val="0"/>
          <w:numId w:val="5"/>
        </w:numPr>
        <w:spacing w:line="480" w:lineRule="auto"/>
        <w:jc w:val="center"/>
      </w:pPr>
      <w:bookmarkStart w:id="42" w:name="_heading=h.19c6y18" w:colFirst="0" w:colLast="0"/>
      <w:bookmarkEnd w:id="42"/>
      <w:commentRangeStart w:id="43"/>
      <w:r>
        <w:lastRenderedPageBreak/>
        <w:t xml:space="preserve">Conclusion and Recommendations </w:t>
      </w:r>
      <w:commentRangeEnd w:id="43"/>
      <w:r w:rsidR="00792ED0">
        <w:rPr>
          <w:rStyle w:val="CommentReference"/>
          <w:rFonts w:ascii="Times New Roman" w:eastAsia="Times New Roman" w:hAnsi="Times New Roman" w:cs="Times New Roman"/>
          <w:b w:val="0"/>
          <w:color w:val="auto"/>
        </w:rPr>
        <w:commentReference w:id="43"/>
      </w:r>
    </w:p>
    <w:p w14:paraId="04A82387" w14:textId="77777777" w:rsidR="00FC7D11" w:rsidRDefault="00FC7D11"/>
    <w:p w14:paraId="4167A24C" w14:textId="77777777" w:rsidR="00FC7D11" w:rsidRDefault="00000000">
      <w:pPr>
        <w:spacing w:line="480" w:lineRule="auto"/>
        <w:jc w:val="both"/>
      </w:pPr>
      <w:r>
        <w:t xml:space="preserve">           In conclusion, the surge of young traders in the forex market can be partially attributed to the rise of social media users which has also drawn attention to the need for a deeper understanding of this phenomenon. Social Media platforms provided young forex traders wide access to information which motivated their interest in entering the forex traders market. Social media has been an important tool used by young traders in making decisions and understanding market trends, dynamics, and stability.</w:t>
      </w:r>
    </w:p>
    <w:p w14:paraId="3FCA168D" w14:textId="77777777" w:rsidR="00FC7D11" w:rsidRDefault="00000000">
      <w:pPr>
        <w:spacing w:line="480" w:lineRule="auto"/>
        <w:jc w:val="both"/>
      </w:pPr>
      <w:r>
        <w:t xml:space="preserve">      While social media provides unprecedented access to information, networking possibilities, and trading insights, it also provides access to a wide range of scammers who profit from young forex traders who lack of knowledge. Despite young forex traders being not very confident in distinguishing viable information they still prefer to use social media platforms such as Twitter, Instagram, and YouTube as main sources to gather knowledge and insights into the market.</w:t>
      </w:r>
    </w:p>
    <w:p w14:paraId="46CFEA00" w14:textId="77777777" w:rsidR="00FC7D11" w:rsidRDefault="00000000">
      <w:pPr>
        <w:spacing w:line="480" w:lineRule="auto"/>
        <w:jc w:val="both"/>
      </w:pPr>
      <w:r>
        <w:t xml:space="preserve">    The research findings show that these platforms are attracting and shaping the behaviour of young forex traders. It pinpoints the need to educate young forex traders to discern trustworthy data amid possible scams, advocating for a well-rounded trading methodology, and cultivating the ability to adapt and succeed. These findings offer crucial insights into the heavy reliance of young Forex traders on social media, emphasizing its significance.</w:t>
      </w:r>
    </w:p>
    <w:p w14:paraId="3150E67B" w14:textId="77777777" w:rsidR="00FC7D11" w:rsidRDefault="00000000">
      <w:pPr>
        <w:spacing w:line="480" w:lineRule="auto"/>
        <w:jc w:val="both"/>
      </w:pPr>
      <w:r>
        <w:t xml:space="preserve">    Regulatory bodies caution against the ease with which fraudsters exploit inexperienced traders via misleading information disseminated through social media, necessitating heightened awareness. There's a pressing need for comprehensive education and guidance for young traders to navigate the complexities of forex trading through social media, promoting a balanced approach and resilience against potential risks.</w:t>
      </w:r>
    </w:p>
    <w:p w14:paraId="07A6C66B" w14:textId="77777777" w:rsidR="00FC7D11" w:rsidRDefault="00000000">
      <w:pPr>
        <w:spacing w:line="480" w:lineRule="auto"/>
        <w:jc w:val="both"/>
      </w:pPr>
      <w:r>
        <w:t xml:space="preserve">      With the escalating popularity of social media platforms and the projected increase in young forex traders, there's an imminent need to address the surge in fraudulent activities and </w:t>
      </w:r>
      <w:r>
        <w:lastRenderedPageBreak/>
        <w:t xml:space="preserve">heighten awareness about associated risks. The research findings underscore the importance of strategies to mitigate risks, enhance education, and empower traders to make informed decisions while leveraging the advantages offered by social media in Forex trading. </w:t>
      </w:r>
    </w:p>
    <w:p w14:paraId="2416A029" w14:textId="77777777" w:rsidR="00FC7D11" w:rsidRDefault="00000000">
      <w:pPr>
        <w:spacing w:line="480" w:lineRule="auto"/>
        <w:jc w:val="both"/>
      </w:pPr>
      <w:r>
        <w:t xml:space="preserve">   While it is challenging to eliminate scams, it could be game-changing for regulatory bodies to conduct extensive education campaigns to raise awareness among traders about the risks associated with scams. Provide guidelines on identifying scams, understanding market risks, and recognising warning signs. Additionally, it could be highly beneficial to issue timely alerts and warnings to the public about emerging scams, fraudulent schemes, or suspicious entities operating within the forex market. Young forex traders on the other hand should be cautious of extravagant promises of high returns or guaranteed profits within a short period. If it sounds too good to be true, it probably is. Genuine trading involves risks, and there are no guaranteed profits.</w:t>
      </w:r>
    </w:p>
    <w:p w14:paraId="130AFB98" w14:textId="77777777" w:rsidR="00FC7D11" w:rsidRDefault="00000000">
      <w:pPr>
        <w:spacing w:line="480" w:lineRule="auto"/>
        <w:jc w:val="both"/>
      </w:pPr>
      <w:r>
        <w:t xml:space="preserve">       Moreover, it is recommended for young forex traders to seek advice and guidance from reputable financial advisors, mentors, or established traders who have a proven track record.  By applying these recommendations, young forex traders can minimise their vulnerability to scams and make more informed decisions while navigating the forex market through social media.</w:t>
      </w:r>
    </w:p>
    <w:p w14:paraId="2762C0A0" w14:textId="77777777" w:rsidR="00FC7D11" w:rsidRDefault="00FC7D11"/>
    <w:p w14:paraId="12847BC4" w14:textId="77777777" w:rsidR="00FC7D11" w:rsidRDefault="00FC7D11"/>
    <w:p w14:paraId="7F8CC62C" w14:textId="77777777" w:rsidR="00FC7D11" w:rsidRDefault="00FC7D11"/>
    <w:p w14:paraId="569B7A1F" w14:textId="77777777" w:rsidR="00FC7D11" w:rsidRDefault="00FC7D11"/>
    <w:p w14:paraId="25A8E615" w14:textId="77777777" w:rsidR="00FC7D11" w:rsidRDefault="00FC7D11"/>
    <w:p w14:paraId="5B8F7FE8" w14:textId="77777777" w:rsidR="00FC7D11" w:rsidRDefault="00FC7D11"/>
    <w:p w14:paraId="2B2ABDAD" w14:textId="77777777" w:rsidR="00FC7D11" w:rsidRDefault="00FC7D11"/>
    <w:p w14:paraId="21BB59E2" w14:textId="77777777" w:rsidR="00FC7D11" w:rsidRDefault="00FC7D11"/>
    <w:p w14:paraId="2B740A3F" w14:textId="77777777" w:rsidR="00FC7D11" w:rsidRDefault="00FC7D11"/>
    <w:p w14:paraId="1DB9CFE1" w14:textId="77777777" w:rsidR="00FC7D11" w:rsidRDefault="00FC7D11"/>
    <w:p w14:paraId="7C68BF07" w14:textId="77777777" w:rsidR="00FC7D11" w:rsidRDefault="00FC7D11"/>
    <w:p w14:paraId="59757D02" w14:textId="77777777" w:rsidR="00FC7D11" w:rsidRDefault="00FC7D11"/>
    <w:p w14:paraId="0B498D2C" w14:textId="77777777" w:rsidR="00FC7D11" w:rsidRDefault="00FC7D11"/>
    <w:p w14:paraId="1FB9837D" w14:textId="77777777" w:rsidR="00FC7D11" w:rsidRDefault="00FC7D11"/>
    <w:p w14:paraId="2AF61639" w14:textId="77777777" w:rsidR="00FC7D11" w:rsidRDefault="00000000">
      <w:pPr>
        <w:pStyle w:val="Heading1"/>
        <w:ind w:left="1440"/>
        <w:jc w:val="center"/>
      </w:pPr>
      <w:bookmarkStart w:id="44" w:name="_heading=h.3tbugp1" w:colFirst="0" w:colLast="0"/>
      <w:bookmarkEnd w:id="44"/>
      <w:r>
        <w:lastRenderedPageBreak/>
        <w:t>References</w:t>
      </w:r>
    </w:p>
    <w:p w14:paraId="3DBF4AF2"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Chowdhury, M. F., 2014. Interpretivism in Aiding Our Understanding of the Contemporary Social World. </w:t>
      </w:r>
      <w:r>
        <w:rPr>
          <w:i/>
          <w:color w:val="000000"/>
        </w:rPr>
        <w:t xml:space="preserve">Open Journal of </w:t>
      </w:r>
      <w:proofErr w:type="gramStart"/>
      <w:r>
        <w:rPr>
          <w:i/>
          <w:color w:val="000000"/>
        </w:rPr>
        <w:t>Philosophy,,</w:t>
      </w:r>
      <w:proofErr w:type="gramEnd"/>
      <w:r>
        <w:rPr>
          <w:i/>
          <w:color w:val="000000"/>
        </w:rPr>
        <w:t xml:space="preserve"> </w:t>
      </w:r>
      <w:r>
        <w:rPr>
          <w:color w:val="000000"/>
        </w:rPr>
        <w:t>Volume 4, pp. 432-438.</w:t>
      </w:r>
    </w:p>
    <w:p w14:paraId="6EAAEF44"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Zucchi, K., Brock, T. &amp; Bellucco-Chatham, A., 2023. </w:t>
      </w:r>
      <w:r>
        <w:rPr>
          <w:i/>
          <w:color w:val="000000"/>
        </w:rPr>
        <w:t xml:space="preserve">4 Common Active Trading Strategies. </w:t>
      </w:r>
      <w:r>
        <w:rPr>
          <w:color w:val="000000"/>
        </w:rPr>
        <w:t xml:space="preserve">[Online] </w:t>
      </w:r>
      <w:r>
        <w:rPr>
          <w:color w:val="000000"/>
        </w:rPr>
        <w:br/>
        <w:t xml:space="preserve">Available at: </w:t>
      </w:r>
      <w:r>
        <w:rPr>
          <w:color w:val="000000"/>
          <w:u w:val="single"/>
        </w:rPr>
        <w:t>https://www.investopedia.com/articles/active-trading/11/four-types-of-active-traders.asp</w:t>
      </w:r>
      <w:r>
        <w:rPr>
          <w:color w:val="000000"/>
        </w:rPr>
        <w:br/>
        <w:t>[Accessed 27 November 2023].</w:t>
      </w:r>
    </w:p>
    <w:p w14:paraId="2EA9FD3D"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Abdelsalam, A., 2023. </w:t>
      </w:r>
      <w:r>
        <w:rPr>
          <w:i/>
          <w:color w:val="000000"/>
        </w:rPr>
        <w:t xml:space="preserve">Forex Trading Made Easy: A Comprehensive Guide for </w:t>
      </w:r>
      <w:proofErr w:type="spellStart"/>
      <w:r>
        <w:rPr>
          <w:i/>
          <w:color w:val="000000"/>
        </w:rPr>
        <w:t>Beginners.</w:t>
      </w:r>
      <w:r>
        <w:rPr>
          <w:color w:val="000000"/>
        </w:rPr>
        <w:t>Books</w:t>
      </w:r>
      <w:proofErr w:type="spellEnd"/>
      <w:r>
        <w:rPr>
          <w:color w:val="000000"/>
        </w:rPr>
        <w:t xml:space="preserve"> to Hook Publishing.</w:t>
      </w:r>
    </w:p>
    <w:p w14:paraId="4A64D89D"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Amar </w:t>
      </w:r>
      <w:proofErr w:type="spellStart"/>
      <w:r>
        <w:rPr>
          <w:color w:val="000000"/>
        </w:rPr>
        <w:t>Rangapur</w:t>
      </w:r>
      <w:proofErr w:type="spellEnd"/>
      <w:r>
        <w:rPr>
          <w:color w:val="000000"/>
        </w:rPr>
        <w:t xml:space="preserve">, H. W. K. S., 2023. Investigating Online Financial Misinformation and Its Consequences: A Computational Perspective. </w:t>
      </w:r>
      <w:r>
        <w:rPr>
          <w:i/>
          <w:color w:val="000000"/>
        </w:rPr>
        <w:t xml:space="preserve">Association for Computing Machinery., </w:t>
      </w:r>
      <w:r>
        <w:rPr>
          <w:color w:val="000000"/>
        </w:rPr>
        <w:t>1(1).</w:t>
      </w:r>
    </w:p>
    <w:p w14:paraId="19D6D581"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Bandura, A., 1971. Social Learning Theory. </w:t>
      </w:r>
      <w:r>
        <w:rPr>
          <w:i/>
          <w:color w:val="000000"/>
        </w:rPr>
        <w:t xml:space="preserve">General Learning Press, </w:t>
      </w:r>
      <w:r>
        <w:rPr>
          <w:color w:val="000000"/>
        </w:rPr>
        <w:t>pp. 1-46.</w:t>
      </w:r>
    </w:p>
    <w:p w14:paraId="61C980DD"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Blankespoor, E., 2018. Firm communication and investor response: A framework and discussion integrating social media. </w:t>
      </w:r>
      <w:r>
        <w:rPr>
          <w:i/>
          <w:color w:val="000000"/>
        </w:rPr>
        <w:t xml:space="preserve">Accounting, Organizations and Society, </w:t>
      </w:r>
      <w:r>
        <w:rPr>
          <w:color w:val="000000"/>
        </w:rPr>
        <w:t>Volume 68-69.</w:t>
      </w:r>
    </w:p>
    <w:p w14:paraId="0A6197AC"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Bradman, R., 2022. </w:t>
      </w:r>
      <w:r>
        <w:rPr>
          <w:i/>
          <w:color w:val="000000"/>
        </w:rPr>
        <w:t xml:space="preserve">The Way </w:t>
      </w:r>
      <w:proofErr w:type="gramStart"/>
      <w:r>
        <w:rPr>
          <w:i/>
          <w:color w:val="000000"/>
        </w:rPr>
        <w:t>Social Media</w:t>
      </w:r>
      <w:proofErr w:type="gramEnd"/>
      <w:r>
        <w:rPr>
          <w:i/>
          <w:color w:val="000000"/>
        </w:rPr>
        <w:t xml:space="preserve"> Affects the Forex Industry. </w:t>
      </w:r>
      <w:r>
        <w:rPr>
          <w:color w:val="000000"/>
        </w:rPr>
        <w:t xml:space="preserve">[Online] </w:t>
      </w:r>
      <w:r>
        <w:rPr>
          <w:color w:val="000000"/>
        </w:rPr>
        <w:br/>
        <w:t xml:space="preserve">Available at: </w:t>
      </w:r>
      <w:r>
        <w:rPr>
          <w:color w:val="000000"/>
          <w:u w:val="single"/>
        </w:rPr>
        <w:t>https://business.clickdo.co.uk/social-media-affects-the-forex-industry/</w:t>
      </w:r>
      <w:r>
        <w:rPr>
          <w:color w:val="000000"/>
        </w:rPr>
        <w:br/>
        <w:t>[Accessed 27 November 2023].</w:t>
      </w:r>
    </w:p>
    <w:p w14:paraId="5D045ED9"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Briere, M., 2023. </w:t>
      </w:r>
      <w:r>
        <w:rPr>
          <w:i/>
          <w:color w:val="000000"/>
        </w:rPr>
        <w:t>Retail Investors’ Behaviour in the Digital Age: How Digitalisation is Impacting Investment Decisions,</w:t>
      </w:r>
      <w:r>
        <w:rPr>
          <w:color w:val="000000"/>
        </w:rPr>
        <w:t xml:space="preserve"> Amundi </w:t>
      </w:r>
      <w:proofErr w:type="gramStart"/>
      <w:r>
        <w:rPr>
          <w:color w:val="000000"/>
        </w:rPr>
        <w:t>Institute .</w:t>
      </w:r>
      <w:proofErr w:type="gramEnd"/>
    </w:p>
    <w:p w14:paraId="0BB7A1F9" w14:textId="77777777" w:rsidR="00FC7D11" w:rsidRDefault="00000000">
      <w:pPr>
        <w:numPr>
          <w:ilvl w:val="0"/>
          <w:numId w:val="3"/>
        </w:numPr>
        <w:pBdr>
          <w:top w:val="nil"/>
          <w:left w:val="nil"/>
          <w:bottom w:val="nil"/>
          <w:right w:val="nil"/>
          <w:between w:val="nil"/>
        </w:pBdr>
        <w:spacing w:line="360" w:lineRule="auto"/>
        <w:rPr>
          <w:color w:val="000000"/>
        </w:rPr>
      </w:pPr>
      <w:proofErr w:type="spellStart"/>
      <w:r>
        <w:rPr>
          <w:color w:val="000000"/>
        </w:rPr>
        <w:t>Busetto</w:t>
      </w:r>
      <w:proofErr w:type="spellEnd"/>
      <w:r>
        <w:rPr>
          <w:color w:val="000000"/>
        </w:rPr>
        <w:t xml:space="preserve">, L. W. W. &amp;. G. C., 2020. How to use and assess qualitative research </w:t>
      </w:r>
      <w:proofErr w:type="gramStart"/>
      <w:r>
        <w:rPr>
          <w:color w:val="000000"/>
        </w:rPr>
        <w:t>methods..</w:t>
      </w:r>
      <w:proofErr w:type="gramEnd"/>
      <w:r>
        <w:rPr>
          <w:color w:val="000000"/>
        </w:rPr>
        <w:t xml:space="preserve"> </w:t>
      </w:r>
      <w:r>
        <w:rPr>
          <w:i/>
          <w:color w:val="000000"/>
        </w:rPr>
        <w:t xml:space="preserve">Neurological Research and </w:t>
      </w:r>
      <w:proofErr w:type="gramStart"/>
      <w:r>
        <w:rPr>
          <w:i/>
          <w:color w:val="000000"/>
        </w:rPr>
        <w:t>Practice ,</w:t>
      </w:r>
      <w:proofErr w:type="gramEnd"/>
      <w:r>
        <w:rPr>
          <w:i/>
          <w:color w:val="000000"/>
        </w:rPr>
        <w:t xml:space="preserve"> </w:t>
      </w:r>
      <w:r>
        <w:rPr>
          <w:color w:val="000000"/>
        </w:rPr>
        <w:t>2(14), pp. https://doi.org/10.1186/s42466-020-00059-z.</w:t>
      </w:r>
    </w:p>
    <w:p w14:paraId="1ECD7998"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Code, J., 2013. Agency and Identity in </w:t>
      </w:r>
      <w:proofErr w:type="gramStart"/>
      <w:r>
        <w:rPr>
          <w:color w:val="000000"/>
        </w:rPr>
        <w:t>Social Media</w:t>
      </w:r>
      <w:proofErr w:type="gramEnd"/>
      <w:r>
        <w:rPr>
          <w:color w:val="000000"/>
        </w:rPr>
        <w:t xml:space="preserve">. In: S. H. Steven Warburton, ed. </w:t>
      </w:r>
      <w:r>
        <w:rPr>
          <w:i/>
          <w:color w:val="000000"/>
        </w:rPr>
        <w:t xml:space="preserve">Digital Identity and </w:t>
      </w:r>
      <w:proofErr w:type="gramStart"/>
      <w:r>
        <w:rPr>
          <w:i/>
          <w:color w:val="000000"/>
        </w:rPr>
        <w:t>Social Media</w:t>
      </w:r>
      <w:proofErr w:type="gramEnd"/>
      <w:r>
        <w:rPr>
          <w:i/>
          <w:color w:val="000000"/>
        </w:rPr>
        <w:t xml:space="preserve">. </w:t>
      </w:r>
      <w:proofErr w:type="spellStart"/>
      <w:proofErr w:type="gramStart"/>
      <w:r>
        <w:rPr>
          <w:color w:val="000000"/>
        </w:rPr>
        <w:t>s.l.:Information</w:t>
      </w:r>
      <w:proofErr w:type="spellEnd"/>
      <w:proofErr w:type="gramEnd"/>
      <w:r>
        <w:rPr>
          <w:color w:val="000000"/>
        </w:rPr>
        <w:t xml:space="preserve"> Science Reference, pp. 35-57.</w:t>
      </w:r>
    </w:p>
    <w:p w14:paraId="4BBE6F2B" w14:textId="77777777" w:rsidR="00FC7D11" w:rsidRDefault="00000000">
      <w:pPr>
        <w:numPr>
          <w:ilvl w:val="0"/>
          <w:numId w:val="3"/>
        </w:numPr>
        <w:pBdr>
          <w:top w:val="nil"/>
          <w:left w:val="nil"/>
          <w:bottom w:val="nil"/>
          <w:right w:val="nil"/>
          <w:between w:val="nil"/>
        </w:pBdr>
        <w:spacing w:line="360" w:lineRule="auto"/>
        <w:rPr>
          <w:color w:val="000000"/>
        </w:rPr>
      </w:pPr>
      <w:proofErr w:type="spellStart"/>
      <w:r>
        <w:rPr>
          <w:color w:val="000000"/>
        </w:rPr>
        <w:t>Cutkovic</w:t>
      </w:r>
      <w:proofErr w:type="spellEnd"/>
      <w:r>
        <w:rPr>
          <w:color w:val="000000"/>
        </w:rPr>
        <w:t xml:space="preserve">, M., 2023. </w:t>
      </w:r>
      <w:r>
        <w:rPr>
          <w:i/>
          <w:color w:val="000000"/>
        </w:rPr>
        <w:t xml:space="preserve">Habits of successful forex traders. </w:t>
      </w:r>
      <w:r>
        <w:rPr>
          <w:color w:val="000000"/>
        </w:rPr>
        <w:t xml:space="preserve">[Online] </w:t>
      </w:r>
      <w:r>
        <w:rPr>
          <w:color w:val="000000"/>
        </w:rPr>
        <w:br/>
        <w:t xml:space="preserve">Available at: </w:t>
      </w:r>
      <w:r>
        <w:rPr>
          <w:color w:val="000000"/>
          <w:u w:val="single"/>
        </w:rPr>
        <w:t>https://www.axi.com/uk/blog/education/forex/habits-of-successful-forex-traders</w:t>
      </w:r>
      <w:r>
        <w:rPr>
          <w:color w:val="000000"/>
        </w:rPr>
        <w:br/>
        <w:t>[Accessed 27 November 2023].</w:t>
      </w:r>
    </w:p>
    <w:p w14:paraId="63BBB23D"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Deziel, C., 2018. </w:t>
      </w:r>
      <w:r>
        <w:rPr>
          <w:i/>
          <w:color w:val="000000"/>
        </w:rPr>
        <w:t xml:space="preserve">The Effects of a Small Sample Size Limitation. </w:t>
      </w:r>
      <w:r>
        <w:rPr>
          <w:color w:val="000000"/>
        </w:rPr>
        <w:t xml:space="preserve">[Online] </w:t>
      </w:r>
      <w:r>
        <w:rPr>
          <w:color w:val="000000"/>
        </w:rPr>
        <w:br/>
        <w:t xml:space="preserve">Available at: </w:t>
      </w:r>
      <w:r>
        <w:rPr>
          <w:color w:val="000000"/>
          <w:u w:val="single"/>
        </w:rPr>
        <w:t>https://sciencing.com/effects-small-sample-size-limitation-8545371.html</w:t>
      </w:r>
      <w:r>
        <w:rPr>
          <w:color w:val="000000"/>
        </w:rPr>
        <w:br/>
        <w:t>[Accessed 24 November 2023].</w:t>
      </w:r>
    </w:p>
    <w:p w14:paraId="32B1C466"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lastRenderedPageBreak/>
        <w:t xml:space="preserve">Dixon, S. J., 2023. </w:t>
      </w:r>
      <w:r>
        <w:rPr>
          <w:i/>
          <w:color w:val="000000"/>
        </w:rPr>
        <w:t xml:space="preserve">Number of social media users worldwide from 2017 to 2027. </w:t>
      </w:r>
      <w:r>
        <w:rPr>
          <w:color w:val="000000"/>
        </w:rPr>
        <w:t xml:space="preserve">[Online] </w:t>
      </w:r>
      <w:r>
        <w:rPr>
          <w:color w:val="000000"/>
        </w:rPr>
        <w:br/>
        <w:t xml:space="preserve">Available at: </w:t>
      </w:r>
      <w:r>
        <w:rPr>
          <w:color w:val="000000"/>
          <w:u w:val="single"/>
        </w:rPr>
        <w:t>https://www.statista.com/statistics/278414/number-of-worldwide-social-network-users/</w:t>
      </w:r>
      <w:r>
        <w:rPr>
          <w:color w:val="000000"/>
        </w:rPr>
        <w:br/>
        <w:t>[Accessed 27 November 2023].</w:t>
      </w:r>
    </w:p>
    <w:p w14:paraId="68C848A8"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Donnelly, B., 2019. </w:t>
      </w:r>
      <w:r>
        <w:rPr>
          <w:i/>
          <w:color w:val="000000"/>
        </w:rPr>
        <w:t xml:space="preserve">The Art of Currency Trading: A Professional's Guide to the Foreign Exchange </w:t>
      </w:r>
      <w:proofErr w:type="gramStart"/>
      <w:r>
        <w:rPr>
          <w:i/>
          <w:color w:val="000000"/>
        </w:rPr>
        <w:t>Market..</w:t>
      </w:r>
      <w:proofErr w:type="gramEnd"/>
      <w:r>
        <w:rPr>
          <w:i/>
          <w:color w:val="000000"/>
        </w:rPr>
        <w:t xml:space="preserve"> </w:t>
      </w:r>
      <w:r>
        <w:rPr>
          <w:color w:val="000000"/>
        </w:rPr>
        <w:t>United Kingdom: Wiley.</w:t>
      </w:r>
    </w:p>
    <w:p w14:paraId="6698396F"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FCA, 2022. </w:t>
      </w:r>
      <w:r>
        <w:rPr>
          <w:i/>
          <w:color w:val="000000"/>
        </w:rPr>
        <w:t xml:space="preserve">Strengthening our financial promotion rules for high-risk investments and firms approving financial promotions, </w:t>
      </w:r>
      <w:r>
        <w:rPr>
          <w:color w:val="000000"/>
        </w:rPr>
        <w:t xml:space="preserve">UK: </w:t>
      </w:r>
      <w:proofErr w:type="gramStart"/>
      <w:r>
        <w:rPr>
          <w:color w:val="000000"/>
        </w:rPr>
        <w:t>FCA .</w:t>
      </w:r>
      <w:proofErr w:type="gramEnd"/>
    </w:p>
    <w:p w14:paraId="78E04072"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Forex </w:t>
      </w:r>
      <w:proofErr w:type="gramStart"/>
      <w:r>
        <w:rPr>
          <w:color w:val="000000"/>
        </w:rPr>
        <w:t>Academy ,</w:t>
      </w:r>
      <w:proofErr w:type="gramEnd"/>
      <w:r>
        <w:rPr>
          <w:color w:val="000000"/>
        </w:rPr>
        <w:t xml:space="preserve"> 2023. </w:t>
      </w:r>
      <w:r>
        <w:rPr>
          <w:i/>
          <w:color w:val="000000"/>
        </w:rPr>
        <w:t xml:space="preserve">What is forex </w:t>
      </w:r>
      <w:proofErr w:type="spellStart"/>
      <w:proofErr w:type="gramStart"/>
      <w:r>
        <w:rPr>
          <w:i/>
          <w:color w:val="000000"/>
        </w:rPr>
        <w:t>wikipedia</w:t>
      </w:r>
      <w:proofErr w:type="spellEnd"/>
      <w:r>
        <w:rPr>
          <w:i/>
          <w:color w:val="000000"/>
        </w:rPr>
        <w:t>?.</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https://www.forex.academy/what-is-forex-wikipedia/</w:t>
      </w:r>
      <w:r>
        <w:rPr>
          <w:color w:val="000000"/>
        </w:rPr>
        <w:br/>
        <w:t>[Accessed 26 July 2023].</w:t>
      </w:r>
    </w:p>
    <w:p w14:paraId="4E154F8C"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Forex Academy, 2023. </w:t>
      </w:r>
      <w:r>
        <w:rPr>
          <w:i/>
          <w:color w:val="000000"/>
        </w:rPr>
        <w:t xml:space="preserve">Forex Trader Reviews: The Impact of </w:t>
      </w:r>
      <w:proofErr w:type="gramStart"/>
      <w:r>
        <w:rPr>
          <w:i/>
          <w:color w:val="000000"/>
        </w:rPr>
        <w:t>Social Media</w:t>
      </w:r>
      <w:proofErr w:type="gramEnd"/>
      <w:r>
        <w:rPr>
          <w:i/>
          <w:color w:val="000000"/>
        </w:rPr>
        <w:t xml:space="preserve"> and Influencers. </w:t>
      </w:r>
      <w:r>
        <w:rPr>
          <w:color w:val="000000"/>
        </w:rPr>
        <w:t xml:space="preserve">[Online] </w:t>
      </w:r>
      <w:r>
        <w:rPr>
          <w:color w:val="000000"/>
        </w:rPr>
        <w:br/>
        <w:t xml:space="preserve">Available at: </w:t>
      </w:r>
      <w:r>
        <w:rPr>
          <w:color w:val="000000"/>
          <w:u w:val="single"/>
        </w:rPr>
        <w:t>https://www.forex.academy/forex-trader-reviews-the-impact-of-social-media-and-influencers/</w:t>
      </w:r>
      <w:r>
        <w:rPr>
          <w:color w:val="000000"/>
        </w:rPr>
        <w:br/>
        <w:t>[Accessed 26 July 2023].</w:t>
      </w:r>
    </w:p>
    <w:p w14:paraId="22998AB3"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Forex Fraud, 2022. </w:t>
      </w:r>
      <w:r>
        <w:rPr>
          <w:i/>
          <w:color w:val="000000"/>
        </w:rPr>
        <w:t xml:space="preserve">Young People Targeted by Instagram Scams. That Means You </w:t>
      </w:r>
      <w:proofErr w:type="gramStart"/>
      <w:r>
        <w:rPr>
          <w:i/>
          <w:color w:val="000000"/>
        </w:rPr>
        <w:t>Too!.</w:t>
      </w:r>
      <w:proofErr w:type="gramEnd"/>
      <w:r>
        <w:rPr>
          <w:i/>
          <w:color w:val="000000"/>
        </w:rPr>
        <w:t xml:space="preserve"> </w:t>
      </w:r>
      <w:r>
        <w:rPr>
          <w:color w:val="000000"/>
        </w:rPr>
        <w:t xml:space="preserve">[Online] </w:t>
      </w:r>
      <w:r>
        <w:rPr>
          <w:color w:val="000000"/>
        </w:rPr>
        <w:br/>
        <w:t xml:space="preserve">Available at: </w:t>
      </w:r>
      <w:r>
        <w:rPr>
          <w:color w:val="000000"/>
          <w:u w:val="single"/>
        </w:rPr>
        <w:t>https://www.forexfraud.com/social-media-scams/young-people-instagram-scams/#:~:text=People%20under%2025%20are%20particularly,the%20alarm%20on%20the%20issue.</w:t>
      </w:r>
      <w:r>
        <w:rPr>
          <w:color w:val="000000"/>
        </w:rPr>
        <w:br/>
        <w:t>[Accessed 29 November 2023].</w:t>
      </w:r>
    </w:p>
    <w:p w14:paraId="776AAA86"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Freeman, J., 2022. </w:t>
      </w:r>
      <w:r>
        <w:rPr>
          <w:i/>
          <w:color w:val="000000"/>
        </w:rPr>
        <w:t xml:space="preserve">The Safest Forex YouTube Channels. </w:t>
      </w:r>
      <w:r>
        <w:rPr>
          <w:color w:val="000000"/>
        </w:rPr>
        <w:t xml:space="preserve">[Online] </w:t>
      </w:r>
      <w:r>
        <w:rPr>
          <w:color w:val="000000"/>
        </w:rPr>
        <w:br/>
        <w:t xml:space="preserve">Available at: </w:t>
      </w:r>
      <w:r>
        <w:rPr>
          <w:color w:val="000000"/>
          <w:u w:val="single"/>
        </w:rPr>
        <w:t>https://www.forexfraud.com/social-media-scams/safest-forex-youtube-channels/</w:t>
      </w:r>
      <w:r>
        <w:rPr>
          <w:color w:val="000000"/>
        </w:rPr>
        <w:br/>
        <w:t>[Accessed 28 November 2023].</w:t>
      </w:r>
    </w:p>
    <w:p w14:paraId="521CCB0B"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Grossbard, J., 2023. </w:t>
      </w:r>
      <w:r>
        <w:rPr>
          <w:i/>
          <w:color w:val="000000"/>
        </w:rPr>
        <w:t xml:space="preserve">Forex Trading Statistics. </w:t>
      </w:r>
      <w:r>
        <w:rPr>
          <w:color w:val="000000"/>
        </w:rPr>
        <w:t xml:space="preserve">[Online] </w:t>
      </w:r>
      <w:r>
        <w:rPr>
          <w:color w:val="000000"/>
        </w:rPr>
        <w:br/>
        <w:t xml:space="preserve">Available at: </w:t>
      </w:r>
      <w:r>
        <w:rPr>
          <w:color w:val="000000"/>
          <w:u w:val="single"/>
        </w:rPr>
        <w:t>https://www.compareforexbrokers.com/forex-trading/statistics/</w:t>
      </w:r>
      <w:r>
        <w:rPr>
          <w:color w:val="000000"/>
        </w:rPr>
        <w:br/>
        <w:t>[Accessed 15 November 2023].</w:t>
      </w:r>
    </w:p>
    <w:p w14:paraId="35A64248"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Groves, J., 2023. </w:t>
      </w:r>
      <w:r>
        <w:rPr>
          <w:i/>
          <w:color w:val="000000"/>
        </w:rPr>
        <w:t xml:space="preserve">Best Social Trading Platforms July 2023. </w:t>
      </w:r>
      <w:r>
        <w:rPr>
          <w:color w:val="000000"/>
        </w:rPr>
        <w:t xml:space="preserve">[Online] </w:t>
      </w:r>
      <w:r>
        <w:rPr>
          <w:color w:val="000000"/>
        </w:rPr>
        <w:br/>
        <w:t xml:space="preserve">Available at: </w:t>
      </w:r>
      <w:r>
        <w:rPr>
          <w:color w:val="000000"/>
          <w:u w:val="single"/>
        </w:rPr>
        <w:t>https://www.forbes.com/uk/advisor/investing/best-social-trading-</w:t>
      </w:r>
      <w:r>
        <w:rPr>
          <w:color w:val="000000"/>
          <w:u w:val="single"/>
        </w:rPr>
        <w:lastRenderedPageBreak/>
        <w:t>platforms/</w:t>
      </w:r>
      <w:r>
        <w:rPr>
          <w:color w:val="000000"/>
        </w:rPr>
        <w:br/>
        <w:t>[Accessed 26 July 2023].</w:t>
      </w:r>
    </w:p>
    <w:p w14:paraId="4649A377"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He, W., Guo, L., Shen, J. &amp; Akula, V., 2016. Social Media-Based Forecasting: A Case Study of Tweets and Stock Prices in the Financial Services Industry. </w:t>
      </w:r>
      <w:r>
        <w:rPr>
          <w:i/>
          <w:color w:val="000000"/>
        </w:rPr>
        <w:t xml:space="preserve">Journal of Organizational and End User </w:t>
      </w:r>
      <w:proofErr w:type="gramStart"/>
      <w:r>
        <w:rPr>
          <w:i/>
          <w:color w:val="000000"/>
        </w:rPr>
        <w:t>Computing ,</w:t>
      </w:r>
      <w:proofErr w:type="gramEnd"/>
      <w:r>
        <w:rPr>
          <w:i/>
          <w:color w:val="000000"/>
        </w:rPr>
        <w:t xml:space="preserve"> </w:t>
      </w:r>
      <w:r>
        <w:rPr>
          <w:color w:val="000000"/>
        </w:rPr>
        <w:t>28(2).</w:t>
      </w:r>
    </w:p>
    <w:p w14:paraId="1210E7DF"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Bollen, J.</w:t>
      </w:r>
      <w:proofErr w:type="gramStart"/>
      <w:r>
        <w:rPr>
          <w:color w:val="000000"/>
        </w:rPr>
        <w:t>,  Mao</w:t>
      </w:r>
      <w:proofErr w:type="gramEnd"/>
      <w:r>
        <w:rPr>
          <w:color w:val="000000"/>
        </w:rPr>
        <w:t xml:space="preserve">, H., Xiaojun. Z., 2011. Twitter mood predicts the stock market. </w:t>
      </w:r>
      <w:r>
        <w:rPr>
          <w:i/>
          <w:color w:val="000000"/>
        </w:rPr>
        <w:t xml:space="preserve">Journal of Computational Science, </w:t>
      </w:r>
      <w:r>
        <w:rPr>
          <w:color w:val="000000"/>
        </w:rPr>
        <w:t>2(1), pp. 1-8.</w:t>
      </w:r>
    </w:p>
    <w:p w14:paraId="2D9C0F1C"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Keay, L., 2020. </w:t>
      </w:r>
      <w:r>
        <w:rPr>
          <w:i/>
          <w:color w:val="000000"/>
        </w:rPr>
        <w:t xml:space="preserve">Illegal traders of Instagram: Warning over 'get rich quick Forex' profiles promising a life of fast cars and lavish holidays if you 'follow their signals' and invest. </w:t>
      </w:r>
      <w:r>
        <w:rPr>
          <w:color w:val="000000"/>
        </w:rPr>
        <w:t xml:space="preserve">[Online] </w:t>
      </w:r>
      <w:r>
        <w:rPr>
          <w:color w:val="000000"/>
        </w:rPr>
        <w:br/>
        <w:t xml:space="preserve">Available at: </w:t>
      </w:r>
      <w:r>
        <w:rPr>
          <w:color w:val="000000"/>
          <w:u w:val="single"/>
        </w:rPr>
        <w:t>https://www.dailymail.co.uk/news/article-7811671/Forex-trader-Instagram-lure-young-people-flash-cars-holidays-revealed.html</w:t>
      </w:r>
      <w:r>
        <w:rPr>
          <w:color w:val="000000"/>
        </w:rPr>
        <w:br/>
        <w:t>[Accessed 15 November 2023].</w:t>
      </w:r>
    </w:p>
    <w:p w14:paraId="56FC6862" w14:textId="77777777" w:rsidR="00FC7D11" w:rsidRDefault="00000000">
      <w:pPr>
        <w:numPr>
          <w:ilvl w:val="0"/>
          <w:numId w:val="3"/>
        </w:numPr>
        <w:pBdr>
          <w:top w:val="nil"/>
          <w:left w:val="nil"/>
          <w:bottom w:val="nil"/>
          <w:right w:val="nil"/>
          <w:between w:val="nil"/>
        </w:pBdr>
        <w:spacing w:line="360" w:lineRule="auto"/>
        <w:rPr>
          <w:color w:val="000000"/>
        </w:rPr>
      </w:pPr>
      <w:proofErr w:type="spellStart"/>
      <w:r>
        <w:rPr>
          <w:color w:val="000000"/>
        </w:rPr>
        <w:t>Krippendorff</w:t>
      </w:r>
      <w:proofErr w:type="spellEnd"/>
      <w:r>
        <w:rPr>
          <w:color w:val="000000"/>
        </w:rPr>
        <w:t xml:space="preserve">, K., 2004. </w:t>
      </w:r>
      <w:r>
        <w:rPr>
          <w:i/>
          <w:color w:val="000000"/>
        </w:rPr>
        <w:t xml:space="preserve">Content Analysis; An Introduction to its Methodology. </w:t>
      </w:r>
      <w:r>
        <w:rPr>
          <w:color w:val="000000"/>
        </w:rPr>
        <w:t xml:space="preserve">2nd ed. </w:t>
      </w:r>
      <w:proofErr w:type="gramStart"/>
      <w:r>
        <w:rPr>
          <w:color w:val="000000"/>
        </w:rPr>
        <w:t>London :</w:t>
      </w:r>
      <w:proofErr w:type="gramEnd"/>
      <w:r>
        <w:rPr>
          <w:color w:val="000000"/>
        </w:rPr>
        <w:t xml:space="preserve"> Sage Publications .</w:t>
      </w:r>
    </w:p>
    <w:p w14:paraId="2C3D4ED2" w14:textId="77777777" w:rsidR="00FC7D11" w:rsidRDefault="00000000">
      <w:pPr>
        <w:numPr>
          <w:ilvl w:val="0"/>
          <w:numId w:val="3"/>
        </w:numPr>
        <w:pBdr>
          <w:top w:val="nil"/>
          <w:left w:val="nil"/>
          <w:bottom w:val="nil"/>
          <w:right w:val="nil"/>
          <w:between w:val="nil"/>
        </w:pBdr>
        <w:spacing w:line="360" w:lineRule="auto"/>
        <w:rPr>
          <w:color w:val="000000"/>
        </w:rPr>
      </w:pPr>
      <w:proofErr w:type="spellStart"/>
      <w:r>
        <w:rPr>
          <w:color w:val="000000"/>
        </w:rPr>
        <w:t>Busetto</w:t>
      </w:r>
      <w:proofErr w:type="spellEnd"/>
      <w:r>
        <w:rPr>
          <w:color w:val="000000"/>
        </w:rPr>
        <w:t xml:space="preserve">, L., Wick., W. C. G., 2020. How to use and assess qualitative research methods. </w:t>
      </w:r>
      <w:r>
        <w:rPr>
          <w:i/>
          <w:color w:val="000000"/>
        </w:rPr>
        <w:t xml:space="preserve">Neurological Research and Practice, </w:t>
      </w:r>
      <w:r>
        <w:rPr>
          <w:color w:val="000000"/>
        </w:rPr>
        <w:t>2(14).</w:t>
      </w:r>
    </w:p>
    <w:p w14:paraId="47059240"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 Gupta, M., Sharma, A., 2021. Fear of missing out: A brief overview of origin, theoretical </w:t>
      </w:r>
      <w:proofErr w:type="gramStart"/>
      <w:r>
        <w:rPr>
          <w:color w:val="000000"/>
        </w:rPr>
        <w:t>underpinnings</w:t>
      </w:r>
      <w:proofErr w:type="gramEnd"/>
      <w:r>
        <w:rPr>
          <w:color w:val="000000"/>
        </w:rPr>
        <w:t xml:space="preserve"> and relationship with mental health. </w:t>
      </w:r>
      <w:r>
        <w:rPr>
          <w:i/>
          <w:color w:val="000000"/>
        </w:rPr>
        <w:t xml:space="preserve">National Library of Medicine, </w:t>
      </w:r>
      <w:r>
        <w:rPr>
          <w:color w:val="000000"/>
        </w:rPr>
        <w:t>9(19).</w:t>
      </w:r>
    </w:p>
    <w:p w14:paraId="3BC8716D"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Miley, S., 2023. </w:t>
      </w:r>
      <w:r>
        <w:rPr>
          <w:i/>
          <w:color w:val="000000"/>
        </w:rPr>
        <w:t xml:space="preserve">The Benefit of Forex Webinars for Beginners. </w:t>
      </w:r>
      <w:r>
        <w:rPr>
          <w:color w:val="000000"/>
        </w:rPr>
        <w:t xml:space="preserve">[Online] </w:t>
      </w:r>
      <w:r>
        <w:rPr>
          <w:color w:val="000000"/>
        </w:rPr>
        <w:br/>
        <w:t xml:space="preserve">Available at: </w:t>
      </w:r>
      <w:r>
        <w:rPr>
          <w:color w:val="000000"/>
          <w:u w:val="single"/>
        </w:rPr>
        <w:t>https://hmarkets.com/forex-webinars-for-beginners/</w:t>
      </w:r>
      <w:r>
        <w:rPr>
          <w:color w:val="000000"/>
        </w:rPr>
        <w:br/>
        <w:t>[Accessed 20 November 2023].</w:t>
      </w:r>
    </w:p>
    <w:p w14:paraId="13B423B7"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Neubauer BE, W. C. V. L., </w:t>
      </w:r>
      <w:proofErr w:type="gramStart"/>
      <w:r>
        <w:rPr>
          <w:color w:val="000000"/>
        </w:rPr>
        <w:t>2019 .</w:t>
      </w:r>
      <w:proofErr w:type="gramEnd"/>
      <w:r>
        <w:rPr>
          <w:color w:val="000000"/>
        </w:rPr>
        <w:t xml:space="preserve"> How phenomenology can help us learn from the experiences of </w:t>
      </w:r>
      <w:proofErr w:type="gramStart"/>
      <w:r>
        <w:rPr>
          <w:color w:val="000000"/>
        </w:rPr>
        <w:t>others..</w:t>
      </w:r>
      <w:proofErr w:type="gramEnd"/>
      <w:r>
        <w:rPr>
          <w:color w:val="000000"/>
        </w:rPr>
        <w:t xml:space="preserve"> </w:t>
      </w:r>
      <w:r>
        <w:rPr>
          <w:i/>
          <w:color w:val="000000"/>
        </w:rPr>
        <w:t xml:space="preserve">PMCID, </w:t>
      </w:r>
      <w:r>
        <w:rPr>
          <w:color w:val="000000"/>
        </w:rPr>
        <w:t>8(2), pp. 90-97.</w:t>
      </w:r>
    </w:p>
    <w:p w14:paraId="00CAD10B"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Pham, L., 2018. </w:t>
      </w:r>
      <w:r>
        <w:rPr>
          <w:i/>
          <w:color w:val="000000"/>
        </w:rPr>
        <w:t xml:space="preserve">Qualitative </w:t>
      </w:r>
      <w:proofErr w:type="spellStart"/>
      <w:r>
        <w:rPr>
          <w:i/>
          <w:color w:val="000000"/>
        </w:rPr>
        <w:t>Aproach</w:t>
      </w:r>
      <w:proofErr w:type="spellEnd"/>
      <w:r>
        <w:rPr>
          <w:i/>
          <w:color w:val="000000"/>
        </w:rPr>
        <w:t xml:space="preserve"> to Research; A review of advantages and disadvantages of three paradigms: positivism, interpretivism and critical inquiry, </w:t>
      </w:r>
      <w:proofErr w:type="spellStart"/>
      <w:r>
        <w:rPr>
          <w:color w:val="000000"/>
        </w:rPr>
        <w:t>s.l.</w:t>
      </w:r>
      <w:proofErr w:type="spellEnd"/>
      <w:r>
        <w:rPr>
          <w:color w:val="000000"/>
        </w:rPr>
        <w:t>: Research Gate.</w:t>
      </w:r>
    </w:p>
    <w:p w14:paraId="7FC230E4" w14:textId="77777777" w:rsidR="00FC7D11" w:rsidRDefault="00000000">
      <w:pPr>
        <w:numPr>
          <w:ilvl w:val="0"/>
          <w:numId w:val="3"/>
        </w:numPr>
        <w:pBdr>
          <w:top w:val="nil"/>
          <w:left w:val="nil"/>
          <w:bottom w:val="nil"/>
          <w:right w:val="nil"/>
          <w:between w:val="nil"/>
        </w:pBdr>
        <w:spacing w:line="360" w:lineRule="auto"/>
        <w:rPr>
          <w:color w:val="000000"/>
        </w:rPr>
      </w:pPr>
      <w:proofErr w:type="spellStart"/>
      <w:r>
        <w:rPr>
          <w:color w:val="000000"/>
        </w:rPr>
        <w:t>Schoot</w:t>
      </w:r>
      <w:proofErr w:type="spellEnd"/>
      <w:r>
        <w:rPr>
          <w:color w:val="000000"/>
        </w:rPr>
        <w:t xml:space="preserve">, D. V. L. S. S. D. W. S. D., 2020. A tutorial on using the </w:t>
      </w:r>
      <w:proofErr w:type="spellStart"/>
      <w:r>
        <w:rPr>
          <w:color w:val="000000"/>
        </w:rPr>
        <w:t>wambs</w:t>
      </w:r>
      <w:proofErr w:type="spellEnd"/>
      <w:r>
        <w:rPr>
          <w:color w:val="000000"/>
        </w:rPr>
        <w:t xml:space="preserve"> checklist to avoid the misuse of </w:t>
      </w:r>
      <w:proofErr w:type="spellStart"/>
      <w:r>
        <w:rPr>
          <w:color w:val="000000"/>
        </w:rPr>
        <w:t>bayeasian</w:t>
      </w:r>
      <w:proofErr w:type="spellEnd"/>
      <w:r>
        <w:rPr>
          <w:color w:val="000000"/>
        </w:rPr>
        <w:t xml:space="preserve"> statistics. In: R. v. d. S. a. M. </w:t>
      </w:r>
      <w:proofErr w:type="spellStart"/>
      <w:r>
        <w:rPr>
          <w:color w:val="000000"/>
        </w:rPr>
        <w:t>Miočevic</w:t>
      </w:r>
      <w:proofErr w:type="spellEnd"/>
      <w:r>
        <w:rPr>
          <w:color w:val="000000"/>
        </w:rPr>
        <w:t xml:space="preserve">, ed. </w:t>
      </w:r>
      <w:r>
        <w:rPr>
          <w:i/>
          <w:color w:val="000000"/>
        </w:rPr>
        <w:t xml:space="preserve">Small sample size </w:t>
      </w:r>
      <w:proofErr w:type="gramStart"/>
      <w:r>
        <w:rPr>
          <w:i/>
          <w:color w:val="000000"/>
        </w:rPr>
        <w:t>solutions ;A</w:t>
      </w:r>
      <w:proofErr w:type="gramEnd"/>
      <w:r>
        <w:rPr>
          <w:i/>
          <w:color w:val="000000"/>
        </w:rPr>
        <w:t xml:space="preserve"> Guide for Applied Researchers and Practitioners. </w:t>
      </w:r>
      <w:r>
        <w:rPr>
          <w:color w:val="000000"/>
        </w:rPr>
        <w:t xml:space="preserve">London and new </w:t>
      </w:r>
      <w:proofErr w:type="gramStart"/>
      <w:r>
        <w:rPr>
          <w:color w:val="000000"/>
        </w:rPr>
        <w:t>York :</w:t>
      </w:r>
      <w:proofErr w:type="gramEnd"/>
      <w:r>
        <w:rPr>
          <w:color w:val="000000"/>
        </w:rPr>
        <w:t xml:space="preserve"> Routledge , pp. 31-48.</w:t>
      </w:r>
    </w:p>
    <w:p w14:paraId="57DA86E0"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Rosenberg, L., 2022. </w:t>
      </w:r>
      <w:r>
        <w:rPr>
          <w:i/>
          <w:color w:val="000000"/>
        </w:rPr>
        <w:t xml:space="preserve">The problem with social media is not content but its distortion of reality. </w:t>
      </w:r>
      <w:r>
        <w:rPr>
          <w:color w:val="000000"/>
        </w:rPr>
        <w:t xml:space="preserve">[Online] </w:t>
      </w:r>
      <w:r>
        <w:rPr>
          <w:color w:val="000000"/>
        </w:rPr>
        <w:br/>
      </w:r>
      <w:r>
        <w:rPr>
          <w:color w:val="000000"/>
        </w:rPr>
        <w:lastRenderedPageBreak/>
        <w:t xml:space="preserve">Available at: </w:t>
      </w:r>
      <w:r>
        <w:rPr>
          <w:color w:val="000000"/>
          <w:u w:val="single"/>
        </w:rPr>
        <w:t>https://bigthink.com/the-present/social-media-distorts-reality/</w:t>
      </w:r>
      <w:r>
        <w:rPr>
          <w:color w:val="000000"/>
        </w:rPr>
        <w:br/>
        <w:t>[Accessed 26 November 2023].</w:t>
      </w:r>
    </w:p>
    <w:p w14:paraId="757521E7"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Ruggiero, T. E., 2000. Uses and Gratifications Theory in the 21st Century. </w:t>
      </w:r>
      <w:r>
        <w:rPr>
          <w:i/>
          <w:color w:val="000000"/>
        </w:rPr>
        <w:t xml:space="preserve">Mass Communication &amp; Society, </w:t>
      </w:r>
      <w:r>
        <w:rPr>
          <w:color w:val="000000"/>
        </w:rPr>
        <w:t>3(1), pp. 3-37.</w:t>
      </w:r>
    </w:p>
    <w:p w14:paraId="29A295A7"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Saunders, M. L. P. a. T. A., 2007. </w:t>
      </w:r>
      <w:r>
        <w:rPr>
          <w:i/>
          <w:color w:val="000000"/>
        </w:rPr>
        <w:t xml:space="preserve">Research methods for business students. </w:t>
      </w:r>
      <w:r>
        <w:rPr>
          <w:color w:val="000000"/>
        </w:rPr>
        <w:t>5th ed., ed. Essex: Pearson Education Limited</w:t>
      </w:r>
      <w:proofErr w:type="gramStart"/>
      <w:r>
        <w:rPr>
          <w:color w:val="000000"/>
        </w:rPr>
        <w:t>. .</w:t>
      </w:r>
      <w:proofErr w:type="gramEnd"/>
    </w:p>
    <w:p w14:paraId="5D53EF86"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Seo, Y. H., 2021. </w:t>
      </w:r>
      <w:r>
        <w:rPr>
          <w:i/>
          <w:color w:val="000000"/>
        </w:rPr>
        <w:t>Science Of Support, Resistance, Fibonacci Analysis, Harmonic Pattern, Elliott Wave and X3 Chart Pattern: In Forex and Stock Market Trading. </w:t>
      </w:r>
      <w:proofErr w:type="gramStart"/>
      <w:r>
        <w:rPr>
          <w:i/>
          <w:color w:val="000000"/>
        </w:rPr>
        <w:t xml:space="preserve">www.algotrading-investment.com </w:t>
      </w:r>
      <w:r>
        <w:rPr>
          <w:color w:val="000000"/>
        </w:rPr>
        <w:t>:</w:t>
      </w:r>
      <w:proofErr w:type="spellStart"/>
      <w:r>
        <w:rPr>
          <w:color w:val="000000"/>
        </w:rPr>
        <w:t>Algotrading</w:t>
      </w:r>
      <w:proofErr w:type="spellEnd"/>
      <w:proofErr w:type="gramEnd"/>
      <w:r>
        <w:rPr>
          <w:color w:val="000000"/>
        </w:rPr>
        <w:t xml:space="preserve"> Investment .</w:t>
      </w:r>
    </w:p>
    <w:p w14:paraId="7818C8EF"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U.S Securities and Exchange </w:t>
      </w:r>
      <w:proofErr w:type="gramStart"/>
      <w:r>
        <w:rPr>
          <w:color w:val="000000"/>
        </w:rPr>
        <w:t>Commission ,</w:t>
      </w:r>
      <w:proofErr w:type="gramEnd"/>
      <w:r>
        <w:rPr>
          <w:color w:val="000000"/>
        </w:rPr>
        <w:t xml:space="preserve"> 2022. </w:t>
      </w:r>
      <w:r>
        <w:rPr>
          <w:i/>
          <w:color w:val="000000"/>
        </w:rPr>
        <w:t xml:space="preserve">Social Media and Investment Fraud – Investor Alert. </w:t>
      </w:r>
      <w:r>
        <w:rPr>
          <w:color w:val="000000"/>
        </w:rPr>
        <w:t xml:space="preserve">[Online] </w:t>
      </w:r>
      <w:r>
        <w:rPr>
          <w:color w:val="000000"/>
        </w:rPr>
        <w:br/>
        <w:t xml:space="preserve">Available at: </w:t>
      </w:r>
      <w:r>
        <w:rPr>
          <w:color w:val="000000"/>
          <w:u w:val="single"/>
        </w:rPr>
        <w:t>https://www.sec.gov/oiea/investor-alerts-and-bulletins/social-media-and-investment-fraud-investor-alert</w:t>
      </w:r>
      <w:r>
        <w:rPr>
          <w:color w:val="000000"/>
        </w:rPr>
        <w:br/>
        <w:t>[Accessed 25 November 2023].</w:t>
      </w:r>
    </w:p>
    <w:p w14:paraId="69E1702F" w14:textId="77777777" w:rsidR="00FC7D11" w:rsidRDefault="00000000">
      <w:pPr>
        <w:numPr>
          <w:ilvl w:val="0"/>
          <w:numId w:val="3"/>
        </w:numPr>
        <w:pBdr>
          <w:top w:val="nil"/>
          <w:left w:val="nil"/>
          <w:bottom w:val="nil"/>
          <w:right w:val="nil"/>
          <w:between w:val="nil"/>
        </w:pBdr>
        <w:spacing w:line="360" w:lineRule="auto"/>
        <w:rPr>
          <w:color w:val="000000"/>
        </w:rPr>
      </w:pPr>
      <w:r>
        <w:rPr>
          <w:color w:val="000000"/>
        </w:rPr>
        <w:t xml:space="preserve">Zhang, H., Chen, Y., Rong, W. &amp; Wang, J., 2022. Effect of social media </w:t>
      </w:r>
      <w:proofErr w:type="spellStart"/>
      <w:r>
        <w:rPr>
          <w:color w:val="000000"/>
        </w:rPr>
        <w:t>rumors</w:t>
      </w:r>
      <w:proofErr w:type="spellEnd"/>
      <w:r>
        <w:rPr>
          <w:color w:val="000000"/>
        </w:rPr>
        <w:t xml:space="preserve"> on stock market volatility: A case of data mining in China. </w:t>
      </w:r>
      <w:r>
        <w:rPr>
          <w:i/>
          <w:color w:val="000000"/>
        </w:rPr>
        <w:t xml:space="preserve">Social Physics, </w:t>
      </w:r>
      <w:r>
        <w:rPr>
          <w:color w:val="000000"/>
        </w:rPr>
        <w:t>Volume 10.</w:t>
      </w:r>
    </w:p>
    <w:p w14:paraId="0899A28E" w14:textId="77777777" w:rsidR="00FC7D11" w:rsidRDefault="00FC7D11">
      <w:pPr>
        <w:spacing w:line="360" w:lineRule="auto"/>
      </w:pPr>
    </w:p>
    <w:p w14:paraId="08FDCF25" w14:textId="77777777" w:rsidR="00FC7D11" w:rsidRDefault="00FC7D11">
      <w:pPr>
        <w:pStyle w:val="Heading2"/>
      </w:pPr>
    </w:p>
    <w:p w14:paraId="0C0082B4" w14:textId="77777777" w:rsidR="00FC7D11" w:rsidRDefault="00FC7D11">
      <w:pPr>
        <w:pStyle w:val="Heading2"/>
      </w:pPr>
    </w:p>
    <w:p w14:paraId="0AA2F914" w14:textId="77777777" w:rsidR="00FC7D11" w:rsidRDefault="00FC7D11">
      <w:pPr>
        <w:pStyle w:val="Heading2"/>
      </w:pPr>
    </w:p>
    <w:p w14:paraId="293A24E5" w14:textId="77777777" w:rsidR="00FC7D11" w:rsidRDefault="00FC7D11">
      <w:pPr>
        <w:pStyle w:val="Heading2"/>
      </w:pPr>
    </w:p>
    <w:p w14:paraId="36A63A9C" w14:textId="77777777" w:rsidR="00FC7D11" w:rsidRDefault="00FC7D11">
      <w:pPr>
        <w:pStyle w:val="Heading2"/>
      </w:pPr>
    </w:p>
    <w:p w14:paraId="22234F36" w14:textId="77777777" w:rsidR="00FC7D11" w:rsidRDefault="00FC7D11">
      <w:pPr>
        <w:pStyle w:val="Heading2"/>
      </w:pPr>
    </w:p>
    <w:p w14:paraId="3FA28A9B" w14:textId="77777777" w:rsidR="00FC7D11" w:rsidRDefault="00FC7D11">
      <w:pPr>
        <w:pStyle w:val="Heading2"/>
      </w:pPr>
    </w:p>
    <w:p w14:paraId="59AC3ACB" w14:textId="77777777" w:rsidR="00FC7D11" w:rsidRDefault="00FC7D11">
      <w:pPr>
        <w:pStyle w:val="Heading2"/>
      </w:pPr>
    </w:p>
    <w:p w14:paraId="3F585975" w14:textId="77777777" w:rsidR="00FC7D11" w:rsidRDefault="00FC7D11">
      <w:pPr>
        <w:pStyle w:val="Heading2"/>
      </w:pPr>
    </w:p>
    <w:p w14:paraId="3B6CC3EE" w14:textId="77777777" w:rsidR="00FC7D11" w:rsidRDefault="00FC7D11">
      <w:pPr>
        <w:pStyle w:val="Heading2"/>
      </w:pPr>
    </w:p>
    <w:p w14:paraId="56A566EA" w14:textId="77777777" w:rsidR="00FC7D11" w:rsidRDefault="00FC7D11">
      <w:pPr>
        <w:pStyle w:val="Heading2"/>
      </w:pPr>
    </w:p>
    <w:p w14:paraId="2269F69A" w14:textId="77777777" w:rsidR="00FC7D11" w:rsidRDefault="00FC7D11">
      <w:pPr>
        <w:pStyle w:val="Heading2"/>
      </w:pPr>
    </w:p>
    <w:p w14:paraId="56263262" w14:textId="77777777" w:rsidR="00FC7D11" w:rsidRDefault="00FC7D11">
      <w:pPr>
        <w:pStyle w:val="Heading2"/>
      </w:pPr>
    </w:p>
    <w:p w14:paraId="1267BB89" w14:textId="77777777" w:rsidR="00FC7D11" w:rsidRDefault="00FC7D11">
      <w:pPr>
        <w:pStyle w:val="Heading2"/>
      </w:pPr>
    </w:p>
    <w:p w14:paraId="309239C2" w14:textId="77777777" w:rsidR="00FC7D11" w:rsidRDefault="00FC7D11">
      <w:pPr>
        <w:pStyle w:val="Heading2"/>
      </w:pPr>
    </w:p>
    <w:p w14:paraId="74BE89C9" w14:textId="77777777" w:rsidR="00FC7D11" w:rsidRDefault="00FC7D11">
      <w:pPr>
        <w:pStyle w:val="Heading2"/>
      </w:pPr>
    </w:p>
    <w:p w14:paraId="4CB8DAB5" w14:textId="77777777" w:rsidR="00FC7D11" w:rsidRDefault="00FC7D11"/>
    <w:p w14:paraId="6AAB20CD" w14:textId="77777777" w:rsidR="00FC7D11" w:rsidRDefault="00FC7D11"/>
    <w:p w14:paraId="42164A84" w14:textId="77777777" w:rsidR="00FC7D11" w:rsidRDefault="00FC7D11"/>
    <w:p w14:paraId="6C356EF6" w14:textId="77777777" w:rsidR="00FC7D11" w:rsidRDefault="00000000">
      <w:pPr>
        <w:pStyle w:val="Heading1"/>
        <w:jc w:val="center"/>
      </w:pPr>
      <w:bookmarkStart w:id="45" w:name="_heading=h.28h4qwu" w:colFirst="0" w:colLast="0"/>
      <w:bookmarkEnd w:id="45"/>
      <w:r>
        <w:lastRenderedPageBreak/>
        <w:t>Appendices</w:t>
      </w:r>
    </w:p>
    <w:p w14:paraId="58EEB85F" w14:textId="77777777" w:rsidR="00FC7D11" w:rsidRDefault="00FC7D11">
      <w:pPr>
        <w:rPr>
          <w:sz w:val="28"/>
          <w:szCs w:val="28"/>
        </w:rPr>
      </w:pPr>
    </w:p>
    <w:p w14:paraId="5923E8A8" w14:textId="77777777" w:rsidR="00FC7D11" w:rsidRDefault="00000000">
      <w:pPr>
        <w:pBdr>
          <w:top w:val="nil"/>
          <w:left w:val="nil"/>
          <w:bottom w:val="nil"/>
          <w:right w:val="nil"/>
          <w:between w:val="nil"/>
        </w:pBdr>
        <w:spacing w:after="200"/>
        <w:rPr>
          <w:b/>
          <w:color w:val="000000"/>
          <w:sz w:val="28"/>
          <w:szCs w:val="28"/>
        </w:rPr>
      </w:pPr>
      <w:bookmarkStart w:id="46" w:name="_heading=h.nmf14n" w:colFirst="0" w:colLast="0"/>
      <w:bookmarkEnd w:id="46"/>
      <w:r>
        <w:rPr>
          <w:b/>
          <w:color w:val="000000"/>
          <w:sz w:val="28"/>
          <w:szCs w:val="28"/>
        </w:rPr>
        <w:t xml:space="preserve">Appendix </w:t>
      </w:r>
      <w:proofErr w:type="gramStart"/>
      <w:r>
        <w:rPr>
          <w:b/>
          <w:color w:val="000000"/>
          <w:sz w:val="28"/>
          <w:szCs w:val="28"/>
        </w:rPr>
        <w:t>1.Methods</w:t>
      </w:r>
      <w:proofErr w:type="gramEnd"/>
      <w:r>
        <w:rPr>
          <w:b/>
          <w:color w:val="000000"/>
          <w:sz w:val="28"/>
          <w:szCs w:val="28"/>
        </w:rPr>
        <w:t xml:space="preserve"> and Methodology using Research Onion</w:t>
      </w:r>
    </w:p>
    <w:p w14:paraId="51A14E32" w14:textId="77777777" w:rsidR="00FC7D11" w:rsidRDefault="00000000">
      <w:pPr>
        <w:jc w:val="both"/>
      </w:pPr>
      <w:r>
        <w:rPr>
          <w:noProof/>
        </w:rPr>
        <w:drawing>
          <wp:inline distT="0" distB="0" distL="0" distR="0" wp14:anchorId="610A06CC" wp14:editId="58B3A590">
            <wp:extent cx="5909247" cy="3728592"/>
            <wp:effectExtent l="0" t="0" r="0" b="0"/>
            <wp:docPr id="8" name="image6.png"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diagram of a diagram&#10;&#10;Description automatically generated"/>
                    <pic:cNvPicPr preferRelativeResize="0"/>
                  </pic:nvPicPr>
                  <pic:blipFill>
                    <a:blip r:embed="rId13"/>
                    <a:srcRect/>
                    <a:stretch>
                      <a:fillRect/>
                    </a:stretch>
                  </pic:blipFill>
                  <pic:spPr>
                    <a:xfrm>
                      <a:off x="0" y="0"/>
                      <a:ext cx="5909247" cy="3728592"/>
                    </a:xfrm>
                    <a:prstGeom prst="rect">
                      <a:avLst/>
                    </a:prstGeom>
                    <a:ln/>
                  </pic:spPr>
                </pic:pic>
              </a:graphicData>
            </a:graphic>
          </wp:inline>
        </w:drawing>
      </w:r>
    </w:p>
    <w:p w14:paraId="3441B3D9" w14:textId="77777777" w:rsidR="00FC7D11" w:rsidRDefault="00000000">
      <w:pPr>
        <w:jc w:val="both"/>
        <w:rPr>
          <w:b/>
        </w:rPr>
      </w:pPr>
      <w:r>
        <w:rPr>
          <w:b/>
        </w:rPr>
        <w:t xml:space="preserve">Legend </w:t>
      </w:r>
    </w:p>
    <w:p w14:paraId="579D63F2" w14:textId="77777777" w:rsidR="00FC7D11" w:rsidRDefault="00FC7D11">
      <w:pPr>
        <w:jc w:val="both"/>
      </w:pPr>
    </w:p>
    <w:tbl>
      <w:tblPr>
        <w:tblStyle w:val="a0"/>
        <w:tblW w:w="32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2693"/>
      </w:tblGrid>
      <w:tr w:rsidR="00FC7D11" w14:paraId="1497634D" w14:textId="77777777">
        <w:tc>
          <w:tcPr>
            <w:tcW w:w="562" w:type="dxa"/>
            <w:shd w:val="clear" w:color="auto" w:fill="E2EFD9"/>
          </w:tcPr>
          <w:p w14:paraId="4C102C21" w14:textId="77777777" w:rsidR="00FC7D11" w:rsidRDefault="00FC7D11">
            <w:pPr>
              <w:jc w:val="both"/>
              <w:rPr>
                <w:rFonts w:ascii="Calibri" w:eastAsia="Calibri" w:hAnsi="Calibri" w:cs="Calibri"/>
                <w:sz w:val="20"/>
                <w:szCs w:val="20"/>
              </w:rPr>
            </w:pPr>
          </w:p>
        </w:tc>
        <w:tc>
          <w:tcPr>
            <w:tcW w:w="2693" w:type="dxa"/>
          </w:tcPr>
          <w:p w14:paraId="2379D970" w14:textId="77777777" w:rsidR="00FC7D11" w:rsidRDefault="00000000">
            <w:pPr>
              <w:jc w:val="both"/>
              <w:rPr>
                <w:rFonts w:ascii="Times" w:eastAsia="Times" w:hAnsi="Times" w:cs="Times"/>
                <w:sz w:val="16"/>
                <w:szCs w:val="16"/>
              </w:rPr>
            </w:pPr>
            <w:r>
              <w:rPr>
                <w:rFonts w:ascii="Times" w:eastAsia="Times" w:hAnsi="Times" w:cs="Times"/>
                <w:sz w:val="16"/>
                <w:szCs w:val="16"/>
              </w:rPr>
              <w:t xml:space="preserve">Data collection and analysis </w:t>
            </w:r>
          </w:p>
        </w:tc>
      </w:tr>
      <w:tr w:rsidR="00FC7D11" w14:paraId="704C727D" w14:textId="77777777">
        <w:tc>
          <w:tcPr>
            <w:tcW w:w="562" w:type="dxa"/>
            <w:shd w:val="clear" w:color="auto" w:fill="DEEBF6"/>
          </w:tcPr>
          <w:p w14:paraId="0EC92AA3" w14:textId="77777777" w:rsidR="00FC7D11" w:rsidRDefault="00FC7D11">
            <w:pPr>
              <w:jc w:val="both"/>
              <w:rPr>
                <w:rFonts w:ascii="Calibri" w:eastAsia="Calibri" w:hAnsi="Calibri" w:cs="Calibri"/>
                <w:sz w:val="20"/>
                <w:szCs w:val="20"/>
              </w:rPr>
            </w:pPr>
          </w:p>
        </w:tc>
        <w:tc>
          <w:tcPr>
            <w:tcW w:w="2693" w:type="dxa"/>
          </w:tcPr>
          <w:p w14:paraId="56756264" w14:textId="77777777" w:rsidR="00FC7D11" w:rsidRDefault="00000000">
            <w:pPr>
              <w:jc w:val="both"/>
              <w:rPr>
                <w:rFonts w:ascii="Times" w:eastAsia="Times" w:hAnsi="Times" w:cs="Times"/>
                <w:sz w:val="16"/>
                <w:szCs w:val="16"/>
              </w:rPr>
            </w:pPr>
            <w:r>
              <w:rPr>
                <w:rFonts w:ascii="Times" w:eastAsia="Times" w:hAnsi="Times" w:cs="Times"/>
                <w:sz w:val="16"/>
                <w:szCs w:val="16"/>
              </w:rPr>
              <w:t xml:space="preserve">Time horizon </w:t>
            </w:r>
          </w:p>
        </w:tc>
      </w:tr>
      <w:tr w:rsidR="00FC7D11" w14:paraId="1CFE9A99" w14:textId="77777777">
        <w:tc>
          <w:tcPr>
            <w:tcW w:w="562" w:type="dxa"/>
            <w:shd w:val="clear" w:color="auto" w:fill="FBE5D5"/>
          </w:tcPr>
          <w:p w14:paraId="3FD10F49" w14:textId="77777777" w:rsidR="00FC7D11" w:rsidRDefault="00FC7D11">
            <w:pPr>
              <w:jc w:val="both"/>
              <w:rPr>
                <w:rFonts w:ascii="Calibri" w:eastAsia="Calibri" w:hAnsi="Calibri" w:cs="Calibri"/>
                <w:sz w:val="20"/>
                <w:szCs w:val="20"/>
              </w:rPr>
            </w:pPr>
          </w:p>
        </w:tc>
        <w:tc>
          <w:tcPr>
            <w:tcW w:w="2693" w:type="dxa"/>
          </w:tcPr>
          <w:p w14:paraId="52443052" w14:textId="77777777" w:rsidR="00FC7D11" w:rsidRDefault="00000000">
            <w:pPr>
              <w:jc w:val="both"/>
              <w:rPr>
                <w:rFonts w:ascii="Times" w:eastAsia="Times" w:hAnsi="Times" w:cs="Times"/>
                <w:sz w:val="16"/>
                <w:szCs w:val="16"/>
              </w:rPr>
            </w:pPr>
            <w:r>
              <w:rPr>
                <w:rFonts w:ascii="Times" w:eastAsia="Times" w:hAnsi="Times" w:cs="Times"/>
                <w:sz w:val="16"/>
                <w:szCs w:val="16"/>
              </w:rPr>
              <w:t xml:space="preserve">Research strategy and design </w:t>
            </w:r>
          </w:p>
        </w:tc>
      </w:tr>
      <w:tr w:rsidR="00FC7D11" w14:paraId="36E808C1" w14:textId="77777777">
        <w:tc>
          <w:tcPr>
            <w:tcW w:w="562" w:type="dxa"/>
            <w:shd w:val="clear" w:color="auto" w:fill="FFF2CC"/>
          </w:tcPr>
          <w:p w14:paraId="6E7DAD21" w14:textId="77777777" w:rsidR="00FC7D11" w:rsidRDefault="00FC7D11">
            <w:pPr>
              <w:jc w:val="both"/>
              <w:rPr>
                <w:rFonts w:ascii="Calibri" w:eastAsia="Calibri" w:hAnsi="Calibri" w:cs="Calibri"/>
                <w:sz w:val="20"/>
                <w:szCs w:val="20"/>
              </w:rPr>
            </w:pPr>
          </w:p>
        </w:tc>
        <w:tc>
          <w:tcPr>
            <w:tcW w:w="2693" w:type="dxa"/>
          </w:tcPr>
          <w:p w14:paraId="6667CB1D" w14:textId="77777777" w:rsidR="00FC7D11" w:rsidRDefault="00000000">
            <w:pPr>
              <w:jc w:val="both"/>
              <w:rPr>
                <w:rFonts w:ascii="Times" w:eastAsia="Times" w:hAnsi="Times" w:cs="Times"/>
                <w:sz w:val="16"/>
                <w:szCs w:val="16"/>
              </w:rPr>
            </w:pPr>
            <w:r>
              <w:rPr>
                <w:rFonts w:ascii="Times" w:eastAsia="Times" w:hAnsi="Times" w:cs="Times"/>
                <w:sz w:val="16"/>
                <w:szCs w:val="16"/>
              </w:rPr>
              <w:t xml:space="preserve">Methodological choice </w:t>
            </w:r>
          </w:p>
        </w:tc>
      </w:tr>
      <w:tr w:rsidR="00FC7D11" w14:paraId="1469B1D1" w14:textId="77777777">
        <w:tc>
          <w:tcPr>
            <w:tcW w:w="562" w:type="dxa"/>
            <w:shd w:val="clear" w:color="auto" w:fill="DBDBDB"/>
          </w:tcPr>
          <w:p w14:paraId="7EA49932" w14:textId="77777777" w:rsidR="00FC7D11" w:rsidRDefault="00FC7D11">
            <w:pPr>
              <w:jc w:val="both"/>
              <w:rPr>
                <w:rFonts w:ascii="Calibri" w:eastAsia="Calibri" w:hAnsi="Calibri" w:cs="Calibri"/>
                <w:sz w:val="20"/>
                <w:szCs w:val="20"/>
              </w:rPr>
            </w:pPr>
          </w:p>
        </w:tc>
        <w:tc>
          <w:tcPr>
            <w:tcW w:w="2693" w:type="dxa"/>
          </w:tcPr>
          <w:p w14:paraId="0B95FF24" w14:textId="77777777" w:rsidR="00FC7D11" w:rsidRDefault="00000000">
            <w:pPr>
              <w:jc w:val="both"/>
              <w:rPr>
                <w:rFonts w:ascii="Times" w:eastAsia="Times" w:hAnsi="Times" w:cs="Times"/>
                <w:sz w:val="16"/>
                <w:szCs w:val="16"/>
              </w:rPr>
            </w:pPr>
            <w:r>
              <w:rPr>
                <w:rFonts w:ascii="Times" w:eastAsia="Times" w:hAnsi="Times" w:cs="Times"/>
                <w:sz w:val="16"/>
                <w:szCs w:val="16"/>
              </w:rPr>
              <w:t xml:space="preserve">Research approach </w:t>
            </w:r>
          </w:p>
        </w:tc>
      </w:tr>
      <w:tr w:rsidR="00FC7D11" w14:paraId="680E1B03" w14:textId="77777777">
        <w:tc>
          <w:tcPr>
            <w:tcW w:w="562" w:type="dxa"/>
            <w:shd w:val="clear" w:color="auto" w:fill="C4AEED"/>
          </w:tcPr>
          <w:p w14:paraId="35D75912" w14:textId="77777777" w:rsidR="00FC7D11" w:rsidRDefault="00FC7D11">
            <w:pPr>
              <w:jc w:val="both"/>
              <w:rPr>
                <w:rFonts w:ascii="Calibri" w:eastAsia="Calibri" w:hAnsi="Calibri" w:cs="Calibri"/>
                <w:sz w:val="20"/>
                <w:szCs w:val="20"/>
              </w:rPr>
            </w:pPr>
          </w:p>
        </w:tc>
        <w:tc>
          <w:tcPr>
            <w:tcW w:w="2693" w:type="dxa"/>
          </w:tcPr>
          <w:p w14:paraId="2180DF95" w14:textId="77777777" w:rsidR="00FC7D11" w:rsidRDefault="00000000">
            <w:pPr>
              <w:jc w:val="both"/>
              <w:rPr>
                <w:rFonts w:ascii="Times" w:eastAsia="Times" w:hAnsi="Times" w:cs="Times"/>
                <w:sz w:val="16"/>
                <w:szCs w:val="16"/>
              </w:rPr>
            </w:pPr>
            <w:r>
              <w:rPr>
                <w:rFonts w:ascii="Times" w:eastAsia="Times" w:hAnsi="Times" w:cs="Times"/>
                <w:sz w:val="16"/>
                <w:szCs w:val="16"/>
              </w:rPr>
              <w:t xml:space="preserve">Research philosophy </w:t>
            </w:r>
          </w:p>
        </w:tc>
      </w:tr>
    </w:tbl>
    <w:p w14:paraId="002F31AA" w14:textId="77777777" w:rsidR="00FC7D11" w:rsidRDefault="00000000">
      <w:pPr>
        <w:jc w:val="both"/>
      </w:pPr>
      <w:r>
        <w:t xml:space="preserve">     </w:t>
      </w:r>
    </w:p>
    <w:p w14:paraId="2D90E5A1" w14:textId="77777777" w:rsidR="00FC7D11" w:rsidRDefault="00FC7D11">
      <w:pPr>
        <w:jc w:val="both"/>
      </w:pPr>
    </w:p>
    <w:p w14:paraId="2AC62509" w14:textId="77777777" w:rsidR="00FC7D11" w:rsidRDefault="00FC7D11">
      <w:pPr>
        <w:jc w:val="both"/>
      </w:pPr>
    </w:p>
    <w:p w14:paraId="0E87A071" w14:textId="77777777" w:rsidR="00FC7D11" w:rsidRDefault="00000000">
      <w:pPr>
        <w:pBdr>
          <w:top w:val="nil"/>
          <w:left w:val="nil"/>
          <w:bottom w:val="nil"/>
          <w:right w:val="nil"/>
          <w:between w:val="nil"/>
        </w:pBdr>
        <w:spacing w:after="200"/>
        <w:jc w:val="center"/>
        <w:rPr>
          <w:b/>
          <w:i/>
          <w:color w:val="000000"/>
          <w:sz w:val="20"/>
          <w:szCs w:val="20"/>
        </w:rPr>
      </w:pPr>
      <w:bookmarkStart w:id="47" w:name="_heading=h.37m2jsg" w:colFirst="0" w:colLast="0"/>
      <w:bookmarkEnd w:id="47"/>
      <w:r>
        <w:rPr>
          <w:b/>
          <w:i/>
          <w:color w:val="000000"/>
          <w:sz w:val="20"/>
          <w:szCs w:val="20"/>
        </w:rPr>
        <w:t>Figure 2. Research Onion. Adapted from Saunders et. al.  (2007)</w:t>
      </w:r>
    </w:p>
    <w:p w14:paraId="0422BE2F" w14:textId="77777777" w:rsidR="00FC7D11" w:rsidRDefault="00FC7D11"/>
    <w:p w14:paraId="43E6CE37" w14:textId="77777777" w:rsidR="00FC7D11" w:rsidRDefault="00FC7D11"/>
    <w:p w14:paraId="0881F637" w14:textId="77777777" w:rsidR="00FC7D11" w:rsidRDefault="00FC7D11"/>
    <w:p w14:paraId="7CCF5479" w14:textId="77777777" w:rsidR="00FC7D11" w:rsidRDefault="00FC7D11"/>
    <w:p w14:paraId="38E8A483" w14:textId="77777777" w:rsidR="00FC7D11" w:rsidRDefault="00FC7D11"/>
    <w:p w14:paraId="4FFC077C" w14:textId="77777777" w:rsidR="00FC7D11" w:rsidRDefault="00FC7D11"/>
    <w:p w14:paraId="12B80E58" w14:textId="77777777" w:rsidR="00FC7D11" w:rsidRDefault="00FC7D11"/>
    <w:p w14:paraId="3A0B07D5" w14:textId="77777777" w:rsidR="00FC7D11" w:rsidRDefault="00FC7D11"/>
    <w:p w14:paraId="54384341" w14:textId="77777777" w:rsidR="00FC7D11" w:rsidRDefault="00FC7D11"/>
    <w:p w14:paraId="0D78FC64" w14:textId="77777777" w:rsidR="00FC7D11" w:rsidRDefault="00FC7D11"/>
    <w:p w14:paraId="757751C1" w14:textId="77777777" w:rsidR="00FC7D11" w:rsidRDefault="00FC7D11"/>
    <w:p w14:paraId="7D88599D" w14:textId="77777777" w:rsidR="00FC7D11" w:rsidRDefault="00FC7D11">
      <w:pPr>
        <w:rPr>
          <w:sz w:val="28"/>
          <w:szCs w:val="28"/>
        </w:rPr>
      </w:pPr>
    </w:p>
    <w:p w14:paraId="72E2C9A7" w14:textId="77777777" w:rsidR="00FC7D11" w:rsidRDefault="00000000">
      <w:pPr>
        <w:pBdr>
          <w:top w:val="nil"/>
          <w:left w:val="nil"/>
          <w:bottom w:val="nil"/>
          <w:right w:val="nil"/>
          <w:between w:val="nil"/>
        </w:pBdr>
        <w:spacing w:after="200"/>
        <w:jc w:val="center"/>
        <w:rPr>
          <w:b/>
          <w:color w:val="000000"/>
          <w:sz w:val="28"/>
          <w:szCs w:val="28"/>
        </w:rPr>
      </w:pPr>
      <w:bookmarkStart w:id="48" w:name="_heading=h.1mrcu09" w:colFirst="0" w:colLast="0"/>
      <w:bookmarkEnd w:id="48"/>
      <w:r>
        <w:rPr>
          <w:b/>
          <w:color w:val="000000"/>
          <w:sz w:val="28"/>
          <w:szCs w:val="28"/>
        </w:rPr>
        <w:t>Appendix 2. Research Time prospects</w:t>
      </w:r>
    </w:p>
    <w:p w14:paraId="015F01FC" w14:textId="77777777" w:rsidR="00FC7D11" w:rsidRDefault="00FC7D11"/>
    <w:p w14:paraId="34DBCCD5" w14:textId="77777777" w:rsidR="00FC7D11" w:rsidRDefault="00FC7D11"/>
    <w:p w14:paraId="6F4DC844" w14:textId="77777777" w:rsidR="00FC7D11" w:rsidRDefault="00FC7D11"/>
    <w:p w14:paraId="1608C996" w14:textId="77777777" w:rsidR="00FC7D11" w:rsidRDefault="00000000">
      <w:pPr>
        <w:rPr>
          <w:b/>
        </w:rPr>
      </w:pPr>
      <w:r>
        <w:rPr>
          <w:b/>
        </w:rPr>
        <w:t>The project timeline and major tasks using Gant chart model.</w:t>
      </w:r>
    </w:p>
    <w:p w14:paraId="6A2A3883" w14:textId="77777777" w:rsidR="00FC7D11" w:rsidRDefault="00FC7D11"/>
    <w:p w14:paraId="70C6DC31" w14:textId="77777777" w:rsidR="00FC7D11" w:rsidRDefault="00FC7D11"/>
    <w:p w14:paraId="17FA4581" w14:textId="77777777" w:rsidR="00FC7D11" w:rsidRDefault="00FC7D11"/>
    <w:p w14:paraId="77492985" w14:textId="77777777" w:rsidR="00FC7D11" w:rsidRDefault="00FC7D11"/>
    <w:tbl>
      <w:tblPr>
        <w:tblStyle w:val="a1"/>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54"/>
        <w:gridCol w:w="1296"/>
        <w:gridCol w:w="1340"/>
        <w:gridCol w:w="1340"/>
        <w:gridCol w:w="1340"/>
        <w:gridCol w:w="1340"/>
      </w:tblGrid>
      <w:tr w:rsidR="00FC7D11" w14:paraId="324787BF" w14:textId="77777777">
        <w:tc>
          <w:tcPr>
            <w:tcW w:w="2354" w:type="dxa"/>
          </w:tcPr>
          <w:p w14:paraId="4CCAD458" w14:textId="77777777" w:rsidR="00FC7D11" w:rsidRDefault="00000000">
            <w:r>
              <w:t>Major Tasks</w:t>
            </w:r>
          </w:p>
        </w:tc>
        <w:tc>
          <w:tcPr>
            <w:tcW w:w="1296" w:type="dxa"/>
          </w:tcPr>
          <w:p w14:paraId="1C4105B8" w14:textId="77777777" w:rsidR="00FC7D11" w:rsidRDefault="00000000">
            <w:r>
              <w:t>30.07.2023</w:t>
            </w:r>
          </w:p>
        </w:tc>
        <w:tc>
          <w:tcPr>
            <w:tcW w:w="1340" w:type="dxa"/>
          </w:tcPr>
          <w:p w14:paraId="05851DD8" w14:textId="77777777" w:rsidR="00FC7D11" w:rsidRDefault="00000000">
            <w:r>
              <w:t>20.08.2023</w:t>
            </w:r>
          </w:p>
        </w:tc>
        <w:tc>
          <w:tcPr>
            <w:tcW w:w="1340" w:type="dxa"/>
          </w:tcPr>
          <w:p w14:paraId="5ED68B35" w14:textId="77777777" w:rsidR="00FC7D11" w:rsidRDefault="00000000">
            <w:r>
              <w:t>30.09.2023</w:t>
            </w:r>
          </w:p>
        </w:tc>
        <w:tc>
          <w:tcPr>
            <w:tcW w:w="1340" w:type="dxa"/>
          </w:tcPr>
          <w:p w14:paraId="67A762BE" w14:textId="77777777" w:rsidR="00FC7D11" w:rsidRDefault="00000000">
            <w:r>
              <w:t>20.10.2023</w:t>
            </w:r>
          </w:p>
        </w:tc>
        <w:tc>
          <w:tcPr>
            <w:tcW w:w="1340" w:type="dxa"/>
          </w:tcPr>
          <w:p w14:paraId="1B8401D8" w14:textId="77777777" w:rsidR="00FC7D11" w:rsidRDefault="00000000">
            <w:r>
              <w:t>10.12.2023</w:t>
            </w:r>
          </w:p>
        </w:tc>
      </w:tr>
      <w:tr w:rsidR="00FC7D11" w14:paraId="4D4D8ACE" w14:textId="77777777">
        <w:tc>
          <w:tcPr>
            <w:tcW w:w="2354" w:type="dxa"/>
          </w:tcPr>
          <w:p w14:paraId="7D2F80C7" w14:textId="77777777" w:rsidR="00FC7D11" w:rsidRDefault="00000000">
            <w:r>
              <w:t xml:space="preserve">The development of research proposal and ethics </w:t>
            </w:r>
          </w:p>
        </w:tc>
        <w:tc>
          <w:tcPr>
            <w:tcW w:w="1296" w:type="dxa"/>
            <w:shd w:val="clear" w:color="auto" w:fill="E2EFD9"/>
          </w:tcPr>
          <w:p w14:paraId="226C3CB1" w14:textId="77777777" w:rsidR="00FC7D11" w:rsidRDefault="00FC7D11">
            <w:pPr>
              <w:rPr>
                <w:color w:val="E2EFD9"/>
              </w:rPr>
            </w:pPr>
          </w:p>
        </w:tc>
        <w:tc>
          <w:tcPr>
            <w:tcW w:w="1340" w:type="dxa"/>
          </w:tcPr>
          <w:p w14:paraId="2D612972" w14:textId="77777777" w:rsidR="00FC7D11" w:rsidRDefault="00FC7D11"/>
        </w:tc>
        <w:tc>
          <w:tcPr>
            <w:tcW w:w="1340" w:type="dxa"/>
          </w:tcPr>
          <w:p w14:paraId="037FB769" w14:textId="77777777" w:rsidR="00FC7D11" w:rsidRDefault="00FC7D11"/>
        </w:tc>
        <w:tc>
          <w:tcPr>
            <w:tcW w:w="1340" w:type="dxa"/>
          </w:tcPr>
          <w:p w14:paraId="55ABE513" w14:textId="77777777" w:rsidR="00FC7D11" w:rsidRDefault="00FC7D11"/>
        </w:tc>
        <w:tc>
          <w:tcPr>
            <w:tcW w:w="1340" w:type="dxa"/>
          </w:tcPr>
          <w:p w14:paraId="3E7FF101" w14:textId="77777777" w:rsidR="00FC7D11" w:rsidRDefault="00FC7D11"/>
        </w:tc>
      </w:tr>
      <w:tr w:rsidR="00FC7D11" w14:paraId="2BEA3123" w14:textId="77777777">
        <w:tc>
          <w:tcPr>
            <w:tcW w:w="2354" w:type="dxa"/>
          </w:tcPr>
          <w:p w14:paraId="32D2D9B4" w14:textId="77777777" w:rsidR="00FC7D11" w:rsidRDefault="00000000">
            <w:r>
              <w:t xml:space="preserve">Conduct a literature review </w:t>
            </w:r>
          </w:p>
        </w:tc>
        <w:tc>
          <w:tcPr>
            <w:tcW w:w="1296" w:type="dxa"/>
          </w:tcPr>
          <w:p w14:paraId="5DF69233" w14:textId="77777777" w:rsidR="00FC7D11" w:rsidRDefault="00FC7D11"/>
        </w:tc>
        <w:tc>
          <w:tcPr>
            <w:tcW w:w="1340" w:type="dxa"/>
            <w:shd w:val="clear" w:color="auto" w:fill="E2EFD9"/>
          </w:tcPr>
          <w:p w14:paraId="57539720" w14:textId="77777777" w:rsidR="00FC7D11" w:rsidRDefault="00FC7D11"/>
        </w:tc>
        <w:tc>
          <w:tcPr>
            <w:tcW w:w="1340" w:type="dxa"/>
          </w:tcPr>
          <w:p w14:paraId="3CD99658" w14:textId="77777777" w:rsidR="00FC7D11" w:rsidRDefault="00FC7D11"/>
        </w:tc>
        <w:tc>
          <w:tcPr>
            <w:tcW w:w="1340" w:type="dxa"/>
          </w:tcPr>
          <w:p w14:paraId="02698125" w14:textId="77777777" w:rsidR="00FC7D11" w:rsidRDefault="00FC7D11"/>
        </w:tc>
        <w:tc>
          <w:tcPr>
            <w:tcW w:w="1340" w:type="dxa"/>
          </w:tcPr>
          <w:p w14:paraId="248C0D62" w14:textId="77777777" w:rsidR="00FC7D11" w:rsidRDefault="00FC7D11"/>
        </w:tc>
      </w:tr>
      <w:tr w:rsidR="00FC7D11" w14:paraId="6EE5E5DB" w14:textId="77777777">
        <w:tc>
          <w:tcPr>
            <w:tcW w:w="2354" w:type="dxa"/>
          </w:tcPr>
          <w:p w14:paraId="526BCF99" w14:textId="77777777" w:rsidR="00FC7D11" w:rsidRDefault="00000000">
            <w:r>
              <w:t xml:space="preserve">Design questionnaire, collect and analyse data </w:t>
            </w:r>
          </w:p>
        </w:tc>
        <w:tc>
          <w:tcPr>
            <w:tcW w:w="1296" w:type="dxa"/>
          </w:tcPr>
          <w:p w14:paraId="0D081027" w14:textId="77777777" w:rsidR="00FC7D11" w:rsidRDefault="00FC7D11"/>
        </w:tc>
        <w:tc>
          <w:tcPr>
            <w:tcW w:w="1340" w:type="dxa"/>
          </w:tcPr>
          <w:p w14:paraId="09606D68" w14:textId="77777777" w:rsidR="00FC7D11" w:rsidRDefault="00FC7D11"/>
        </w:tc>
        <w:tc>
          <w:tcPr>
            <w:tcW w:w="1340" w:type="dxa"/>
            <w:shd w:val="clear" w:color="auto" w:fill="E2EFD9"/>
          </w:tcPr>
          <w:p w14:paraId="5351DBF6" w14:textId="77777777" w:rsidR="00FC7D11" w:rsidRDefault="00FC7D11"/>
        </w:tc>
        <w:tc>
          <w:tcPr>
            <w:tcW w:w="1340" w:type="dxa"/>
          </w:tcPr>
          <w:p w14:paraId="06705A84" w14:textId="77777777" w:rsidR="00FC7D11" w:rsidRDefault="00FC7D11"/>
        </w:tc>
        <w:tc>
          <w:tcPr>
            <w:tcW w:w="1340" w:type="dxa"/>
          </w:tcPr>
          <w:p w14:paraId="1F4D2DE1" w14:textId="77777777" w:rsidR="00FC7D11" w:rsidRDefault="00FC7D11"/>
        </w:tc>
      </w:tr>
      <w:tr w:rsidR="00FC7D11" w14:paraId="3A592C72" w14:textId="77777777">
        <w:tc>
          <w:tcPr>
            <w:tcW w:w="2354" w:type="dxa"/>
          </w:tcPr>
          <w:p w14:paraId="04AFE997" w14:textId="77777777" w:rsidR="00FC7D11" w:rsidRDefault="00000000">
            <w:r>
              <w:t xml:space="preserve">Interpret data, integrate into research, and write the study </w:t>
            </w:r>
          </w:p>
        </w:tc>
        <w:tc>
          <w:tcPr>
            <w:tcW w:w="1296" w:type="dxa"/>
          </w:tcPr>
          <w:p w14:paraId="6BA0F00A" w14:textId="77777777" w:rsidR="00FC7D11" w:rsidRDefault="00FC7D11"/>
        </w:tc>
        <w:tc>
          <w:tcPr>
            <w:tcW w:w="1340" w:type="dxa"/>
          </w:tcPr>
          <w:p w14:paraId="18259397" w14:textId="77777777" w:rsidR="00FC7D11" w:rsidRDefault="00FC7D11"/>
        </w:tc>
        <w:tc>
          <w:tcPr>
            <w:tcW w:w="1340" w:type="dxa"/>
          </w:tcPr>
          <w:p w14:paraId="749BC751" w14:textId="77777777" w:rsidR="00FC7D11" w:rsidRDefault="00FC7D11"/>
        </w:tc>
        <w:tc>
          <w:tcPr>
            <w:tcW w:w="1340" w:type="dxa"/>
            <w:shd w:val="clear" w:color="auto" w:fill="E2EFD9"/>
          </w:tcPr>
          <w:p w14:paraId="173A68DD" w14:textId="77777777" w:rsidR="00FC7D11" w:rsidRDefault="00FC7D11"/>
        </w:tc>
        <w:tc>
          <w:tcPr>
            <w:tcW w:w="1340" w:type="dxa"/>
          </w:tcPr>
          <w:p w14:paraId="36D59245" w14:textId="77777777" w:rsidR="00FC7D11" w:rsidRDefault="00FC7D11"/>
        </w:tc>
      </w:tr>
      <w:tr w:rsidR="00FC7D11" w14:paraId="1E7B515A" w14:textId="77777777">
        <w:tc>
          <w:tcPr>
            <w:tcW w:w="2354" w:type="dxa"/>
          </w:tcPr>
          <w:p w14:paraId="0A0AE0EB" w14:textId="77777777" w:rsidR="00FC7D11" w:rsidRDefault="00000000">
            <w:r>
              <w:t xml:space="preserve">Review and edit. </w:t>
            </w:r>
          </w:p>
          <w:p w14:paraId="5E634021" w14:textId="77777777" w:rsidR="00FC7D11" w:rsidRDefault="00FC7D11"/>
        </w:tc>
        <w:tc>
          <w:tcPr>
            <w:tcW w:w="1296" w:type="dxa"/>
          </w:tcPr>
          <w:p w14:paraId="20A02B00" w14:textId="77777777" w:rsidR="00FC7D11" w:rsidRDefault="00FC7D11"/>
        </w:tc>
        <w:tc>
          <w:tcPr>
            <w:tcW w:w="1340" w:type="dxa"/>
          </w:tcPr>
          <w:p w14:paraId="3B9E5FE3" w14:textId="77777777" w:rsidR="00FC7D11" w:rsidRDefault="00FC7D11"/>
        </w:tc>
        <w:tc>
          <w:tcPr>
            <w:tcW w:w="1340" w:type="dxa"/>
          </w:tcPr>
          <w:p w14:paraId="45D16CD8" w14:textId="77777777" w:rsidR="00FC7D11" w:rsidRDefault="00FC7D11"/>
        </w:tc>
        <w:tc>
          <w:tcPr>
            <w:tcW w:w="1340" w:type="dxa"/>
          </w:tcPr>
          <w:p w14:paraId="0E496B18" w14:textId="77777777" w:rsidR="00FC7D11" w:rsidRDefault="00FC7D11"/>
        </w:tc>
        <w:tc>
          <w:tcPr>
            <w:tcW w:w="1340" w:type="dxa"/>
            <w:shd w:val="clear" w:color="auto" w:fill="E2EFD9"/>
          </w:tcPr>
          <w:p w14:paraId="319E3C48" w14:textId="77777777" w:rsidR="00FC7D11" w:rsidRDefault="00FC7D11"/>
        </w:tc>
      </w:tr>
    </w:tbl>
    <w:p w14:paraId="7BECB033" w14:textId="77777777" w:rsidR="00FC7D11" w:rsidRDefault="00FC7D11"/>
    <w:p w14:paraId="423091CF" w14:textId="77777777" w:rsidR="00FC7D11" w:rsidRDefault="00000000">
      <w:pPr>
        <w:pBdr>
          <w:top w:val="nil"/>
          <w:left w:val="nil"/>
          <w:bottom w:val="nil"/>
          <w:right w:val="nil"/>
          <w:between w:val="nil"/>
        </w:pBdr>
        <w:spacing w:after="200"/>
        <w:jc w:val="center"/>
        <w:rPr>
          <w:b/>
          <w:i/>
          <w:color w:val="000000"/>
          <w:sz w:val="20"/>
          <w:szCs w:val="20"/>
        </w:rPr>
      </w:pPr>
      <w:bookmarkStart w:id="49" w:name="_heading=h.46r0co2" w:colFirst="0" w:colLast="0"/>
      <w:bookmarkEnd w:id="49"/>
      <w:r>
        <w:rPr>
          <w:b/>
          <w:i/>
          <w:color w:val="000000"/>
          <w:sz w:val="20"/>
          <w:szCs w:val="20"/>
        </w:rPr>
        <w:t xml:space="preserve">Table </w:t>
      </w:r>
      <w:proofErr w:type="gramStart"/>
      <w:r>
        <w:rPr>
          <w:b/>
          <w:i/>
          <w:color w:val="000000"/>
          <w:sz w:val="20"/>
          <w:szCs w:val="20"/>
        </w:rPr>
        <w:t>2.The</w:t>
      </w:r>
      <w:proofErr w:type="gramEnd"/>
      <w:r>
        <w:rPr>
          <w:b/>
          <w:i/>
          <w:color w:val="000000"/>
          <w:sz w:val="20"/>
          <w:szCs w:val="20"/>
        </w:rPr>
        <w:t xml:space="preserve"> project timeline and major tasks using Gant chart model.</w:t>
      </w:r>
    </w:p>
    <w:p w14:paraId="5C5680A6" w14:textId="77777777" w:rsidR="00FC7D11" w:rsidRDefault="00FC7D11">
      <w:pPr>
        <w:pStyle w:val="Heading1"/>
        <w:ind w:left="502"/>
      </w:pPr>
    </w:p>
    <w:p w14:paraId="7D9240F5" w14:textId="77777777" w:rsidR="00FC7D11" w:rsidRDefault="00FC7D11"/>
    <w:p w14:paraId="6ED30358" w14:textId="77777777" w:rsidR="00FC7D11" w:rsidRDefault="00FC7D11"/>
    <w:p w14:paraId="3034290D" w14:textId="77777777" w:rsidR="00FC7D11" w:rsidRDefault="00FC7D11"/>
    <w:p w14:paraId="5C17A8B8" w14:textId="77777777" w:rsidR="00FC7D11" w:rsidRDefault="00FC7D11"/>
    <w:p w14:paraId="12B0823F" w14:textId="77777777" w:rsidR="00FC7D11" w:rsidRDefault="00FC7D11"/>
    <w:p w14:paraId="188177D7" w14:textId="77777777" w:rsidR="00FC7D11" w:rsidRDefault="00FC7D11"/>
    <w:p w14:paraId="39DF3B7D" w14:textId="77777777" w:rsidR="00FC7D11" w:rsidRDefault="00FC7D11"/>
    <w:p w14:paraId="43F9EFB8" w14:textId="77777777" w:rsidR="00FC7D11" w:rsidRDefault="00FC7D11"/>
    <w:p w14:paraId="666E405B" w14:textId="77777777" w:rsidR="00FC7D11" w:rsidRDefault="00FC7D11"/>
    <w:p w14:paraId="2EA7CD15" w14:textId="77777777" w:rsidR="00FC7D11" w:rsidRDefault="00FC7D11"/>
    <w:p w14:paraId="7673794A" w14:textId="77777777" w:rsidR="00FC7D11" w:rsidRDefault="00FC7D11"/>
    <w:p w14:paraId="470103D8" w14:textId="77777777" w:rsidR="00FC7D11" w:rsidRDefault="00FC7D11"/>
    <w:p w14:paraId="0CFD47F8" w14:textId="77777777" w:rsidR="00FC7D11" w:rsidRDefault="00FC7D11"/>
    <w:p w14:paraId="6BBEA80B" w14:textId="77777777" w:rsidR="00FC7D11" w:rsidRDefault="00FC7D11"/>
    <w:p w14:paraId="0C419B9F" w14:textId="77777777" w:rsidR="00FC7D11" w:rsidRDefault="00FC7D11"/>
    <w:p w14:paraId="4BFBCC59" w14:textId="77777777" w:rsidR="00FC7D11" w:rsidRDefault="00FC7D11"/>
    <w:p w14:paraId="15DB44E8" w14:textId="77777777" w:rsidR="00FC7D11" w:rsidRDefault="00FC7D11"/>
    <w:p w14:paraId="17EF3234" w14:textId="77777777" w:rsidR="00FC7D11" w:rsidRDefault="00FC7D11"/>
    <w:p w14:paraId="4E65B807" w14:textId="77777777" w:rsidR="00FC7D11" w:rsidRDefault="00FC7D11"/>
    <w:p w14:paraId="2F51B4CB" w14:textId="77777777" w:rsidR="00FC7D11" w:rsidRDefault="00FC7D11"/>
    <w:p w14:paraId="6C9197D3" w14:textId="77777777" w:rsidR="00FC7D11" w:rsidRDefault="00FC7D11"/>
    <w:p w14:paraId="287A6FD1" w14:textId="77777777" w:rsidR="00FC7D11" w:rsidRDefault="00000000">
      <w:pPr>
        <w:pBdr>
          <w:top w:val="nil"/>
          <w:left w:val="nil"/>
          <w:bottom w:val="nil"/>
          <w:right w:val="nil"/>
          <w:between w:val="nil"/>
        </w:pBdr>
        <w:spacing w:after="200"/>
        <w:rPr>
          <w:b/>
          <w:color w:val="000000"/>
          <w:sz w:val="28"/>
          <w:szCs w:val="28"/>
        </w:rPr>
      </w:pPr>
      <w:bookmarkStart w:id="50" w:name="_heading=h.2lwamvv" w:colFirst="0" w:colLast="0"/>
      <w:bookmarkEnd w:id="50"/>
      <w:r>
        <w:rPr>
          <w:b/>
          <w:color w:val="000000"/>
          <w:sz w:val="28"/>
          <w:szCs w:val="28"/>
        </w:rPr>
        <w:t>Appendix 3. Participation Consent Form</w:t>
      </w:r>
    </w:p>
    <w:p w14:paraId="7C2069A2" w14:textId="77777777" w:rsidR="00FC7D11" w:rsidRDefault="00000000">
      <w:pPr>
        <w:spacing w:line="360" w:lineRule="auto"/>
        <w:jc w:val="center"/>
        <w:rPr>
          <w:b/>
          <w:sz w:val="30"/>
          <w:szCs w:val="30"/>
        </w:rPr>
      </w:pPr>
      <w:r>
        <w:rPr>
          <w:b/>
          <w:sz w:val="30"/>
          <w:szCs w:val="30"/>
        </w:rPr>
        <w:lastRenderedPageBreak/>
        <w:t xml:space="preserve">Participation Consent Form </w:t>
      </w:r>
    </w:p>
    <w:p w14:paraId="02815B59" w14:textId="77777777" w:rsidR="00FC7D11" w:rsidRDefault="00000000">
      <w:pPr>
        <w:spacing w:line="360" w:lineRule="auto"/>
        <w:jc w:val="center"/>
        <w:rPr>
          <w:b/>
          <w:sz w:val="26"/>
          <w:szCs w:val="26"/>
        </w:rPr>
      </w:pPr>
      <w:r>
        <w:rPr>
          <w:noProof/>
        </w:rPr>
        <mc:AlternateContent>
          <mc:Choice Requires="wpg">
            <w:drawing>
              <wp:anchor distT="0" distB="0" distL="0" distR="0" simplePos="0" relativeHeight="251658240" behindDoc="1" locked="0" layoutInCell="1" hidden="0" allowOverlap="1" wp14:anchorId="7EE35CE6" wp14:editId="736FF0B7">
                <wp:simplePos x="0" y="0"/>
                <wp:positionH relativeFrom="column">
                  <wp:posOffset>3098800</wp:posOffset>
                </wp:positionH>
                <wp:positionV relativeFrom="paragraph">
                  <wp:posOffset>0</wp:posOffset>
                </wp:positionV>
                <wp:extent cx="2609850" cy="1047750"/>
                <wp:effectExtent l="0" t="0" r="0" b="0"/>
                <wp:wrapNone/>
                <wp:docPr id="3" name="Rectangle 3"/>
                <wp:cNvGraphicFramePr/>
                <a:graphic xmlns:a="http://schemas.openxmlformats.org/drawingml/2006/main">
                  <a:graphicData uri="http://schemas.microsoft.com/office/word/2010/wordprocessingShape">
                    <wps:wsp>
                      <wps:cNvSpPr/>
                      <wps:spPr>
                        <a:xfrm>
                          <a:off x="4050600" y="3265650"/>
                          <a:ext cx="2590800" cy="1028700"/>
                        </a:xfrm>
                        <a:prstGeom prst="rect">
                          <a:avLst/>
                        </a:prstGeom>
                        <a:noFill/>
                        <a:ln>
                          <a:noFill/>
                        </a:ln>
                      </wps:spPr>
                      <wps:txbx>
                        <w:txbxContent>
                          <w:p w14:paraId="6DBBB48F" w14:textId="77777777" w:rsidR="00FC7D11" w:rsidRDefault="00000000">
                            <w:pPr>
                              <w:jc w:val="right"/>
                              <w:textDirection w:val="btLr"/>
                            </w:pPr>
                            <w:r>
                              <w:rPr>
                                <w:color w:val="000000"/>
                                <w:sz w:val="16"/>
                              </w:rPr>
                              <w:t>University of Wales Trinity Saint David (London Campus)</w:t>
                            </w:r>
                          </w:p>
                          <w:p w14:paraId="550AB108" w14:textId="77777777" w:rsidR="00FC7D11" w:rsidRDefault="00000000">
                            <w:pPr>
                              <w:jc w:val="right"/>
                              <w:textDirection w:val="btLr"/>
                            </w:pPr>
                            <w:r>
                              <w:rPr>
                                <w:color w:val="000000"/>
                                <w:sz w:val="16"/>
                              </w:rPr>
                              <w:t>Winchester House</w:t>
                            </w:r>
                          </w:p>
                          <w:p w14:paraId="16366D14" w14:textId="77777777" w:rsidR="00FC7D11" w:rsidRDefault="00000000">
                            <w:pPr>
                              <w:jc w:val="right"/>
                              <w:textDirection w:val="btLr"/>
                            </w:pPr>
                            <w:r>
                              <w:rPr>
                                <w:color w:val="000000"/>
                                <w:sz w:val="16"/>
                              </w:rPr>
                              <w:t>11 Cranmer Road</w:t>
                            </w:r>
                          </w:p>
                          <w:p w14:paraId="410364B1" w14:textId="77777777" w:rsidR="00FC7D11" w:rsidRDefault="00000000">
                            <w:pPr>
                              <w:jc w:val="right"/>
                              <w:textDirection w:val="btLr"/>
                            </w:pPr>
                            <w:r>
                              <w:rPr>
                                <w:color w:val="000000"/>
                                <w:sz w:val="16"/>
                              </w:rPr>
                              <w:t>London – SW9 6EJ</w:t>
                            </w:r>
                          </w:p>
                          <w:p w14:paraId="3A3ABEA1" w14:textId="77777777" w:rsidR="00FC7D11" w:rsidRDefault="00000000">
                            <w:pPr>
                              <w:jc w:val="right"/>
                              <w:textDirection w:val="btLr"/>
                            </w:pPr>
                            <w:r>
                              <w:rPr>
                                <w:color w:val="000000"/>
                                <w:sz w:val="16"/>
                              </w:rPr>
                              <w:t>Tel: +442075667600</w:t>
                            </w:r>
                          </w:p>
                          <w:p w14:paraId="7AB008A4" w14:textId="77777777" w:rsidR="00FC7D11" w:rsidRDefault="00000000">
                            <w:pPr>
                              <w:jc w:val="right"/>
                              <w:textDirection w:val="btLr"/>
                            </w:pPr>
                            <w:r>
                              <w:rPr>
                                <w:color w:val="000000"/>
                                <w:sz w:val="16"/>
                              </w:rPr>
                              <w:t xml:space="preserve">Email: </w:t>
                            </w:r>
                            <w:r>
                              <w:rPr>
                                <w:color w:val="0563C1"/>
                                <w:sz w:val="16"/>
                                <w:u w:val="single"/>
                              </w:rPr>
                              <w:t>info.london@uwtsd.ac.uk</w:t>
                            </w:r>
                            <w:r>
                              <w:rPr>
                                <w:color w:val="000000"/>
                                <w:sz w:val="16"/>
                              </w:rPr>
                              <w:t xml:space="preserve"> </w:t>
                            </w:r>
                          </w:p>
                          <w:p w14:paraId="4E4879D5" w14:textId="77777777" w:rsidR="00FC7D11" w:rsidRDefault="00000000">
                            <w:pPr>
                              <w:jc w:val="right"/>
                              <w:textDirection w:val="btLr"/>
                            </w:pPr>
                            <w:r>
                              <w:rPr>
                                <w:color w:val="000000"/>
                                <w:sz w:val="16"/>
                              </w:rPr>
                              <w:t xml:space="preserve">            </w:t>
                            </w:r>
                            <w:r>
                              <w:rPr>
                                <w:color w:val="0563C1"/>
                                <w:sz w:val="16"/>
                                <w:u w:val="single"/>
                              </w:rPr>
                              <w:t>londonstudentservice@uwtsd.ac.uk</w:t>
                            </w:r>
                            <w:r>
                              <w:rPr>
                                <w:color w:val="000000"/>
                                <w:sz w:val="16"/>
                              </w:rPr>
                              <w:t xml:space="preserve"> </w:t>
                            </w:r>
                          </w:p>
                        </w:txbxContent>
                      </wps:txbx>
                      <wps:bodyPr spcFirstLastPara="1" wrap="square" lIns="91425" tIns="91425" rIns="91425" bIns="91425"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3098800</wp:posOffset>
                </wp:positionH>
                <wp:positionV relativeFrom="paragraph">
                  <wp:posOffset>0</wp:posOffset>
                </wp:positionV>
                <wp:extent cx="2609850" cy="1047750"/>
                <wp:effectExtent b="0" l="0" r="0" t="0"/>
                <wp:wrapNone/>
                <wp:docPr id="3" name="image13.png"/>
                <a:graphic>
                  <a:graphicData uri="http://schemas.openxmlformats.org/drawingml/2006/picture">
                    <pic:pic>
                      <pic:nvPicPr>
                        <pic:cNvPr id="0" name="image13.png"/>
                        <pic:cNvPicPr preferRelativeResize="0"/>
                      </pic:nvPicPr>
                      <pic:blipFill>
                        <a:blip r:embed="rId14"/>
                        <a:srcRect/>
                        <a:stretch>
                          <a:fillRect/>
                        </a:stretch>
                      </pic:blipFill>
                      <pic:spPr>
                        <a:xfrm>
                          <a:off x="0" y="0"/>
                          <a:ext cx="2609850" cy="1047750"/>
                        </a:xfrm>
                        <a:prstGeom prst="rect"/>
                        <a:ln/>
                      </pic:spPr>
                    </pic:pic>
                  </a:graphicData>
                </a:graphic>
              </wp:anchor>
            </w:drawing>
          </mc:Fallback>
        </mc:AlternateContent>
      </w:r>
    </w:p>
    <w:p w14:paraId="379A2399" w14:textId="77777777" w:rsidR="00FC7D11" w:rsidRDefault="00FC7D11">
      <w:pPr>
        <w:spacing w:line="360" w:lineRule="auto"/>
        <w:jc w:val="center"/>
        <w:rPr>
          <w:b/>
          <w:sz w:val="26"/>
          <w:szCs w:val="26"/>
        </w:rPr>
      </w:pPr>
    </w:p>
    <w:p w14:paraId="2F547C40" w14:textId="77777777" w:rsidR="00FC7D11" w:rsidRDefault="00000000">
      <w:r>
        <w:rPr>
          <w:noProof/>
        </w:rPr>
        <w:drawing>
          <wp:anchor distT="0" distB="0" distL="0" distR="0" simplePos="0" relativeHeight="251659264" behindDoc="1" locked="0" layoutInCell="1" hidden="0" allowOverlap="1" wp14:anchorId="2872A4C7" wp14:editId="5128295A">
            <wp:simplePos x="0" y="0"/>
            <wp:positionH relativeFrom="column">
              <wp:posOffset>-114297</wp:posOffset>
            </wp:positionH>
            <wp:positionV relativeFrom="paragraph">
              <wp:posOffset>-114297</wp:posOffset>
            </wp:positionV>
            <wp:extent cx="2286000" cy="899795"/>
            <wp:effectExtent l="0" t="0" r="0" b="0"/>
            <wp:wrapNone/>
            <wp:docPr id="6"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15"/>
                    <a:srcRect/>
                    <a:stretch>
                      <a:fillRect/>
                    </a:stretch>
                  </pic:blipFill>
                  <pic:spPr>
                    <a:xfrm>
                      <a:off x="0" y="0"/>
                      <a:ext cx="2286000" cy="899795"/>
                    </a:xfrm>
                    <a:prstGeom prst="rect">
                      <a:avLst/>
                    </a:prstGeom>
                    <a:ln/>
                  </pic:spPr>
                </pic:pic>
              </a:graphicData>
            </a:graphic>
          </wp:anchor>
        </w:drawing>
      </w:r>
    </w:p>
    <w:p w14:paraId="572F81A9" w14:textId="77777777" w:rsidR="00FC7D11" w:rsidRDefault="00FC7D11"/>
    <w:tbl>
      <w:tblPr>
        <w:tblStyle w:val="a2"/>
        <w:tblW w:w="901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491"/>
        <w:gridCol w:w="3453"/>
        <w:gridCol w:w="1068"/>
      </w:tblGrid>
      <w:tr w:rsidR="00FC7D11" w14:paraId="69FDB8E9" w14:textId="77777777">
        <w:trPr>
          <w:trHeight w:val="572"/>
        </w:trPr>
        <w:tc>
          <w:tcPr>
            <w:tcW w:w="4491" w:type="dxa"/>
            <w:tcBorders>
              <w:top w:val="nil"/>
              <w:left w:val="nil"/>
              <w:bottom w:val="nil"/>
              <w:right w:val="nil"/>
            </w:tcBorders>
            <w:shd w:val="clear" w:color="auto" w:fill="auto"/>
          </w:tcPr>
          <w:p w14:paraId="548E0523" w14:textId="77777777" w:rsidR="00FC7D11" w:rsidRDefault="00FC7D11">
            <w:pPr>
              <w:spacing w:line="360" w:lineRule="auto"/>
              <w:rPr>
                <w:b/>
                <w:color w:val="FFFFFF"/>
              </w:rPr>
            </w:pPr>
          </w:p>
          <w:p w14:paraId="6767FA43" w14:textId="77777777" w:rsidR="00FC7D11" w:rsidRDefault="00FC7D11">
            <w:pPr>
              <w:spacing w:line="360" w:lineRule="auto"/>
              <w:rPr>
                <w:b/>
                <w:color w:val="FFFFFF"/>
              </w:rPr>
            </w:pPr>
          </w:p>
        </w:tc>
        <w:tc>
          <w:tcPr>
            <w:tcW w:w="3453" w:type="dxa"/>
            <w:tcBorders>
              <w:top w:val="nil"/>
              <w:left w:val="nil"/>
              <w:bottom w:val="nil"/>
              <w:right w:val="single" w:sz="6" w:space="0" w:color="4F81BD"/>
            </w:tcBorders>
            <w:shd w:val="clear" w:color="auto" w:fill="auto"/>
          </w:tcPr>
          <w:p w14:paraId="1AF8C16C" w14:textId="77777777" w:rsidR="00FC7D11" w:rsidRDefault="00000000">
            <w:pPr>
              <w:spacing w:line="360" w:lineRule="auto"/>
            </w:pPr>
            <w:proofErr w:type="spellStart"/>
            <w:r>
              <w:t>Rhif</w:t>
            </w:r>
            <w:proofErr w:type="spellEnd"/>
            <w:r>
              <w:t xml:space="preserve"> </w:t>
            </w:r>
            <w:proofErr w:type="spellStart"/>
            <w:r>
              <w:t>Adnabod</w:t>
            </w:r>
            <w:proofErr w:type="spellEnd"/>
            <w:r>
              <w:t xml:space="preserve"> </w:t>
            </w:r>
            <w:proofErr w:type="spellStart"/>
            <w:r>
              <w:t>Cyfranogwr</w:t>
            </w:r>
            <w:proofErr w:type="spellEnd"/>
            <w:r>
              <w:t xml:space="preserve">: </w:t>
            </w:r>
          </w:p>
          <w:p w14:paraId="542100FC" w14:textId="77777777" w:rsidR="00FC7D11" w:rsidRDefault="00000000">
            <w:pPr>
              <w:spacing w:line="360" w:lineRule="auto"/>
              <w:rPr>
                <w:b/>
                <w:color w:val="FFFFFF"/>
              </w:rPr>
            </w:pPr>
            <w:r>
              <w:t>Participant Identification Number:</w:t>
            </w:r>
          </w:p>
        </w:tc>
        <w:tc>
          <w:tcPr>
            <w:tcW w:w="1068" w:type="dxa"/>
            <w:tcBorders>
              <w:top w:val="single" w:sz="6" w:space="0" w:color="4F81BD"/>
              <w:left w:val="single" w:sz="6" w:space="0" w:color="4F81BD"/>
              <w:bottom w:val="single" w:sz="6" w:space="0" w:color="4F81BD"/>
              <w:right w:val="single" w:sz="6" w:space="0" w:color="4F81BD"/>
            </w:tcBorders>
            <w:shd w:val="clear" w:color="auto" w:fill="auto"/>
          </w:tcPr>
          <w:p w14:paraId="112F9898" w14:textId="77777777" w:rsidR="00FC7D11" w:rsidRDefault="00000000">
            <w:pPr>
              <w:spacing w:line="360" w:lineRule="auto"/>
              <w:rPr>
                <w:b/>
                <w:color w:val="FFFFFF"/>
              </w:rPr>
            </w:pPr>
            <w:r>
              <w:rPr>
                <w:b/>
                <w:color w:val="000000"/>
              </w:rPr>
              <w:t>FT1</w:t>
            </w:r>
          </w:p>
        </w:tc>
      </w:tr>
      <w:tr w:rsidR="00FC7D11" w14:paraId="6C98CD07" w14:textId="77777777">
        <w:trPr>
          <w:trHeight w:val="572"/>
        </w:trPr>
        <w:tc>
          <w:tcPr>
            <w:tcW w:w="4491" w:type="dxa"/>
            <w:tcBorders>
              <w:top w:val="nil"/>
            </w:tcBorders>
            <w:shd w:val="clear" w:color="auto" w:fill="4F81BD"/>
          </w:tcPr>
          <w:p w14:paraId="45ABBD9A" w14:textId="77777777" w:rsidR="00FC7D11" w:rsidRDefault="00FC7D11">
            <w:pPr>
              <w:spacing w:line="360" w:lineRule="auto"/>
              <w:jc w:val="center"/>
              <w:rPr>
                <w:b/>
                <w:color w:val="FFFFFF"/>
              </w:rPr>
            </w:pPr>
          </w:p>
          <w:p w14:paraId="6895998E" w14:textId="77777777" w:rsidR="00FC7D11" w:rsidRDefault="00000000">
            <w:pPr>
              <w:spacing w:line="360" w:lineRule="auto"/>
              <w:jc w:val="center"/>
              <w:rPr>
                <w:b/>
                <w:color w:val="FFFFFF"/>
              </w:rPr>
            </w:pPr>
            <w:r>
              <w:rPr>
                <w:b/>
                <w:color w:val="FFFFFF"/>
              </w:rPr>
              <w:t>FFURFLEN GANIATÂD CYFRANOGIAD</w:t>
            </w:r>
          </w:p>
        </w:tc>
        <w:tc>
          <w:tcPr>
            <w:tcW w:w="4521" w:type="dxa"/>
            <w:gridSpan w:val="2"/>
            <w:tcBorders>
              <w:top w:val="single" w:sz="6" w:space="0" w:color="4F81BD"/>
            </w:tcBorders>
            <w:shd w:val="clear" w:color="auto" w:fill="4F81BD"/>
          </w:tcPr>
          <w:p w14:paraId="4E30C9E8" w14:textId="77777777" w:rsidR="00FC7D11" w:rsidRDefault="00FC7D11">
            <w:pPr>
              <w:spacing w:line="360" w:lineRule="auto"/>
              <w:jc w:val="center"/>
              <w:rPr>
                <w:b/>
                <w:color w:val="FFFFFF"/>
              </w:rPr>
            </w:pPr>
          </w:p>
          <w:p w14:paraId="40BEA3A5" w14:textId="77777777" w:rsidR="00FC7D11" w:rsidRDefault="00000000">
            <w:pPr>
              <w:spacing w:line="360" w:lineRule="auto"/>
              <w:jc w:val="center"/>
              <w:rPr>
                <w:color w:val="FFFFFF"/>
              </w:rPr>
            </w:pPr>
            <w:r>
              <w:rPr>
                <w:b/>
                <w:color w:val="FFFFFF"/>
              </w:rPr>
              <w:t>PARTICIPATION CONSENT FORM</w:t>
            </w:r>
          </w:p>
        </w:tc>
      </w:tr>
      <w:tr w:rsidR="00FC7D11" w14:paraId="06F9D4A1" w14:textId="77777777">
        <w:trPr>
          <w:trHeight w:val="572"/>
        </w:trPr>
        <w:tc>
          <w:tcPr>
            <w:tcW w:w="9012" w:type="dxa"/>
            <w:gridSpan w:val="3"/>
            <w:shd w:val="clear" w:color="auto" w:fill="auto"/>
          </w:tcPr>
          <w:p w14:paraId="3CFE6873" w14:textId="77777777" w:rsidR="00FC7D11" w:rsidRDefault="00000000">
            <w:pPr>
              <w:spacing w:line="360" w:lineRule="auto"/>
              <w:jc w:val="center"/>
            </w:pPr>
            <w:proofErr w:type="spellStart"/>
            <w:r>
              <w:t>Teitl</w:t>
            </w:r>
            <w:proofErr w:type="spellEnd"/>
            <w:r>
              <w:t xml:space="preserve"> Y </w:t>
            </w:r>
            <w:proofErr w:type="spellStart"/>
            <w:r>
              <w:t>Prosiect</w:t>
            </w:r>
            <w:proofErr w:type="spellEnd"/>
            <w:r>
              <w:t>: /</w:t>
            </w:r>
            <w:r>
              <w:rPr>
                <w:b/>
                <w:color w:val="FFFFFF"/>
              </w:rPr>
              <w:t xml:space="preserve"> </w:t>
            </w:r>
            <w:r>
              <w:t>Project Title: THE ROLE OF SOCIAL MEDIA IN THE RISE OF YOUNG FOREX TRADERS</w:t>
            </w:r>
          </w:p>
        </w:tc>
      </w:tr>
      <w:tr w:rsidR="00FC7D11" w14:paraId="0681910E" w14:textId="77777777">
        <w:trPr>
          <w:trHeight w:val="572"/>
        </w:trPr>
        <w:tc>
          <w:tcPr>
            <w:tcW w:w="9012" w:type="dxa"/>
            <w:gridSpan w:val="3"/>
            <w:shd w:val="clear" w:color="auto" w:fill="auto"/>
          </w:tcPr>
          <w:p w14:paraId="395ED797" w14:textId="77777777" w:rsidR="00FC7D11" w:rsidRDefault="00000000">
            <w:pPr>
              <w:spacing w:line="360" w:lineRule="auto"/>
            </w:pPr>
            <w:proofErr w:type="spellStart"/>
            <w:r>
              <w:t>Enw'r</w:t>
            </w:r>
            <w:proofErr w:type="spellEnd"/>
            <w:r>
              <w:t xml:space="preserve"> </w:t>
            </w:r>
            <w:proofErr w:type="spellStart"/>
            <w:r>
              <w:t>Ymchwilydd</w:t>
            </w:r>
            <w:proofErr w:type="spellEnd"/>
            <w:r>
              <w:t xml:space="preserve"> / Name of Researcher: Valentin </w:t>
            </w:r>
            <w:proofErr w:type="spellStart"/>
            <w:r>
              <w:t>Susanu</w:t>
            </w:r>
            <w:proofErr w:type="spellEnd"/>
            <w:r>
              <w:t xml:space="preserve"> </w:t>
            </w:r>
          </w:p>
        </w:tc>
      </w:tr>
    </w:tbl>
    <w:p w14:paraId="33A6675B" w14:textId="77777777" w:rsidR="00FC7D11" w:rsidRDefault="00FC7D11"/>
    <w:tbl>
      <w:tblPr>
        <w:tblStyle w:val="a3"/>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ayout w:type="fixed"/>
        <w:tblLook w:val="0400" w:firstRow="0" w:lastRow="0" w:firstColumn="0" w:lastColumn="0" w:noHBand="0" w:noVBand="1"/>
      </w:tblPr>
      <w:tblGrid>
        <w:gridCol w:w="672"/>
        <w:gridCol w:w="1318"/>
        <w:gridCol w:w="4524"/>
        <w:gridCol w:w="1619"/>
        <w:gridCol w:w="877"/>
      </w:tblGrid>
      <w:tr w:rsidR="00FC7D11" w14:paraId="757A0E97" w14:textId="77777777">
        <w:tc>
          <w:tcPr>
            <w:tcW w:w="672" w:type="dxa"/>
            <w:shd w:val="clear" w:color="auto" w:fill="auto"/>
          </w:tcPr>
          <w:p w14:paraId="11D7DA6A" w14:textId="77777777" w:rsidR="00FC7D11" w:rsidRDefault="00000000">
            <w:pPr>
              <w:spacing w:line="360" w:lineRule="auto"/>
              <w:ind w:right="-284"/>
            </w:pPr>
            <w:r>
              <w:t>1</w:t>
            </w:r>
          </w:p>
        </w:tc>
        <w:tc>
          <w:tcPr>
            <w:tcW w:w="7461" w:type="dxa"/>
            <w:gridSpan w:val="3"/>
            <w:shd w:val="clear" w:color="auto" w:fill="auto"/>
          </w:tcPr>
          <w:p w14:paraId="20E2CB82" w14:textId="77777777" w:rsidR="00FC7D11" w:rsidRDefault="00000000">
            <w:pPr>
              <w:spacing w:line="360" w:lineRule="auto"/>
              <w:ind w:right="33"/>
              <w:jc w:val="both"/>
            </w:pPr>
            <w:r>
              <w:t>I confirm that I have read and understand the information sheet dated 20.11.2023</w:t>
            </w:r>
            <w:r>
              <w:rPr>
                <w:color w:val="FF0000"/>
              </w:rPr>
              <w:t xml:space="preserve"> </w:t>
            </w:r>
            <w:r>
              <w:t>for the above study. I have had the opportunity to consider the information, ask questions and have had these answered satisfactorily.</w:t>
            </w:r>
          </w:p>
        </w:tc>
        <w:tc>
          <w:tcPr>
            <w:tcW w:w="877" w:type="dxa"/>
            <w:shd w:val="clear" w:color="auto" w:fill="auto"/>
          </w:tcPr>
          <w:p w14:paraId="37A5FA24" w14:textId="77777777" w:rsidR="00FC7D11" w:rsidRDefault="00000000">
            <w:pPr>
              <w:spacing w:line="360" w:lineRule="auto"/>
              <w:ind w:right="-284"/>
            </w:pPr>
            <w:r>
              <w:t xml:space="preserve">Yes </w:t>
            </w:r>
          </w:p>
        </w:tc>
      </w:tr>
      <w:tr w:rsidR="00FC7D11" w14:paraId="2D6E68AB" w14:textId="77777777">
        <w:trPr>
          <w:trHeight w:val="763"/>
        </w:trPr>
        <w:tc>
          <w:tcPr>
            <w:tcW w:w="672" w:type="dxa"/>
            <w:shd w:val="clear" w:color="auto" w:fill="auto"/>
          </w:tcPr>
          <w:p w14:paraId="668EBD0D" w14:textId="77777777" w:rsidR="00FC7D11" w:rsidRDefault="00000000">
            <w:pPr>
              <w:spacing w:line="360" w:lineRule="auto"/>
              <w:ind w:right="-284"/>
            </w:pPr>
            <w:r>
              <w:t>2</w:t>
            </w:r>
          </w:p>
        </w:tc>
        <w:tc>
          <w:tcPr>
            <w:tcW w:w="7461" w:type="dxa"/>
            <w:gridSpan w:val="3"/>
            <w:shd w:val="clear" w:color="auto" w:fill="auto"/>
          </w:tcPr>
          <w:p w14:paraId="0CF781DA" w14:textId="77777777" w:rsidR="00FC7D11" w:rsidRDefault="00000000">
            <w:pPr>
              <w:spacing w:line="360" w:lineRule="auto"/>
              <w:ind w:right="33"/>
              <w:jc w:val="both"/>
            </w:pPr>
            <w:r>
              <w:t>I understand that my participation is voluntary and that I am free to withdraw at any time, without giving any reason.</w:t>
            </w:r>
          </w:p>
          <w:p w14:paraId="0E3D51C7" w14:textId="77777777" w:rsidR="00FC7D11" w:rsidRDefault="00FC7D11">
            <w:pPr>
              <w:spacing w:line="360" w:lineRule="auto"/>
              <w:ind w:right="33"/>
              <w:jc w:val="both"/>
            </w:pPr>
          </w:p>
        </w:tc>
        <w:tc>
          <w:tcPr>
            <w:tcW w:w="877" w:type="dxa"/>
            <w:shd w:val="clear" w:color="auto" w:fill="auto"/>
          </w:tcPr>
          <w:p w14:paraId="61770101" w14:textId="77777777" w:rsidR="00FC7D11" w:rsidRDefault="00000000">
            <w:pPr>
              <w:spacing w:line="360" w:lineRule="auto"/>
              <w:ind w:right="-284"/>
            </w:pPr>
            <w:r>
              <w:t xml:space="preserve">Yes </w:t>
            </w:r>
          </w:p>
        </w:tc>
      </w:tr>
      <w:tr w:rsidR="00FC7D11" w14:paraId="28001E7C" w14:textId="77777777">
        <w:tc>
          <w:tcPr>
            <w:tcW w:w="672" w:type="dxa"/>
            <w:shd w:val="clear" w:color="auto" w:fill="auto"/>
          </w:tcPr>
          <w:p w14:paraId="7FB231C6" w14:textId="77777777" w:rsidR="00FC7D11" w:rsidRDefault="00000000">
            <w:pPr>
              <w:spacing w:line="360" w:lineRule="auto"/>
              <w:ind w:right="-284"/>
            </w:pPr>
            <w:r>
              <w:t>3</w:t>
            </w:r>
          </w:p>
        </w:tc>
        <w:tc>
          <w:tcPr>
            <w:tcW w:w="7461" w:type="dxa"/>
            <w:gridSpan w:val="3"/>
            <w:shd w:val="clear" w:color="auto" w:fill="auto"/>
          </w:tcPr>
          <w:p w14:paraId="722C67F8" w14:textId="77777777" w:rsidR="00FC7D11" w:rsidRDefault="00000000">
            <w:pPr>
              <w:spacing w:line="360" w:lineRule="auto"/>
              <w:ind w:right="175"/>
              <w:jc w:val="both"/>
            </w:pPr>
            <w:r>
              <w:t xml:space="preserve">I understand that any information given by me may be used in future reports, </w:t>
            </w:r>
            <w:proofErr w:type="gramStart"/>
            <w:r>
              <w:t>articles</w:t>
            </w:r>
            <w:proofErr w:type="gramEnd"/>
            <w:r>
              <w:t xml:space="preserve"> or presentations by the research team.</w:t>
            </w:r>
          </w:p>
          <w:p w14:paraId="2C9D9CCA" w14:textId="77777777" w:rsidR="00FC7D11" w:rsidRDefault="00FC7D11">
            <w:pPr>
              <w:spacing w:line="360" w:lineRule="auto"/>
              <w:ind w:right="175"/>
              <w:jc w:val="both"/>
            </w:pPr>
          </w:p>
        </w:tc>
        <w:tc>
          <w:tcPr>
            <w:tcW w:w="877" w:type="dxa"/>
            <w:shd w:val="clear" w:color="auto" w:fill="auto"/>
          </w:tcPr>
          <w:p w14:paraId="3594C96D" w14:textId="77777777" w:rsidR="00FC7D11" w:rsidRDefault="00000000">
            <w:pPr>
              <w:spacing w:line="360" w:lineRule="auto"/>
              <w:ind w:right="-284"/>
            </w:pPr>
            <w:r>
              <w:t xml:space="preserve">Yes </w:t>
            </w:r>
          </w:p>
        </w:tc>
      </w:tr>
      <w:tr w:rsidR="00FC7D11" w14:paraId="43270D0D" w14:textId="77777777">
        <w:tc>
          <w:tcPr>
            <w:tcW w:w="672" w:type="dxa"/>
            <w:shd w:val="clear" w:color="auto" w:fill="auto"/>
          </w:tcPr>
          <w:p w14:paraId="279E4441" w14:textId="77777777" w:rsidR="00FC7D11" w:rsidRDefault="00000000">
            <w:pPr>
              <w:spacing w:line="360" w:lineRule="auto"/>
              <w:ind w:right="-284"/>
            </w:pPr>
            <w:r>
              <w:t>4</w:t>
            </w:r>
          </w:p>
        </w:tc>
        <w:tc>
          <w:tcPr>
            <w:tcW w:w="7461" w:type="dxa"/>
            <w:gridSpan w:val="3"/>
            <w:shd w:val="clear" w:color="auto" w:fill="auto"/>
          </w:tcPr>
          <w:p w14:paraId="7DAD36D8" w14:textId="77777777" w:rsidR="00FC7D11" w:rsidRDefault="00000000">
            <w:pPr>
              <w:spacing w:line="360" w:lineRule="auto"/>
              <w:ind w:right="33"/>
              <w:jc w:val="both"/>
            </w:pPr>
            <w:r>
              <w:t xml:space="preserve">I understand that my name will not appear in any reports, </w:t>
            </w:r>
            <w:proofErr w:type="gramStart"/>
            <w:r>
              <w:t>articles</w:t>
            </w:r>
            <w:proofErr w:type="gramEnd"/>
            <w:r>
              <w:t xml:space="preserve"> or presentations.</w:t>
            </w:r>
          </w:p>
          <w:p w14:paraId="791DF660" w14:textId="77777777" w:rsidR="00FC7D11" w:rsidRDefault="00FC7D11">
            <w:pPr>
              <w:spacing w:line="360" w:lineRule="auto"/>
              <w:ind w:right="33"/>
              <w:jc w:val="both"/>
            </w:pPr>
          </w:p>
        </w:tc>
        <w:tc>
          <w:tcPr>
            <w:tcW w:w="877" w:type="dxa"/>
            <w:shd w:val="clear" w:color="auto" w:fill="auto"/>
          </w:tcPr>
          <w:p w14:paraId="0D81AF19" w14:textId="77777777" w:rsidR="00FC7D11" w:rsidRDefault="00000000">
            <w:pPr>
              <w:spacing w:line="360" w:lineRule="auto"/>
              <w:ind w:right="-284"/>
            </w:pPr>
            <w:r>
              <w:t xml:space="preserve">Yes </w:t>
            </w:r>
          </w:p>
        </w:tc>
      </w:tr>
      <w:tr w:rsidR="00FC7D11" w14:paraId="0EB5410A" w14:textId="77777777">
        <w:tc>
          <w:tcPr>
            <w:tcW w:w="672" w:type="dxa"/>
            <w:shd w:val="clear" w:color="auto" w:fill="auto"/>
          </w:tcPr>
          <w:p w14:paraId="4C2C83B0" w14:textId="77777777" w:rsidR="00FC7D11" w:rsidRDefault="00000000">
            <w:pPr>
              <w:spacing w:line="360" w:lineRule="auto"/>
              <w:ind w:right="-284"/>
            </w:pPr>
            <w:r>
              <w:t>5</w:t>
            </w:r>
          </w:p>
        </w:tc>
        <w:tc>
          <w:tcPr>
            <w:tcW w:w="7461" w:type="dxa"/>
            <w:gridSpan w:val="3"/>
            <w:shd w:val="clear" w:color="auto" w:fill="auto"/>
          </w:tcPr>
          <w:p w14:paraId="62C4DA37" w14:textId="77777777" w:rsidR="00FC7D11" w:rsidRDefault="00000000">
            <w:pPr>
              <w:spacing w:line="360" w:lineRule="auto"/>
              <w:ind w:right="-284"/>
              <w:jc w:val="both"/>
            </w:pPr>
            <w:r>
              <w:t>I agree to take part in the above study.</w:t>
            </w:r>
          </w:p>
          <w:p w14:paraId="34F463AC" w14:textId="77777777" w:rsidR="00FC7D11" w:rsidRDefault="00FC7D11">
            <w:pPr>
              <w:spacing w:line="360" w:lineRule="auto"/>
              <w:ind w:right="-284"/>
              <w:jc w:val="both"/>
            </w:pPr>
          </w:p>
        </w:tc>
        <w:tc>
          <w:tcPr>
            <w:tcW w:w="877" w:type="dxa"/>
            <w:shd w:val="clear" w:color="auto" w:fill="auto"/>
          </w:tcPr>
          <w:p w14:paraId="1EA08259" w14:textId="77777777" w:rsidR="00FC7D11" w:rsidRDefault="00000000">
            <w:pPr>
              <w:spacing w:line="360" w:lineRule="auto"/>
              <w:ind w:right="-284"/>
            </w:pPr>
            <w:r>
              <w:t xml:space="preserve">Yes </w:t>
            </w:r>
          </w:p>
        </w:tc>
      </w:tr>
      <w:tr w:rsidR="00FC7D11" w14:paraId="47E2141A" w14:textId="77777777">
        <w:tc>
          <w:tcPr>
            <w:tcW w:w="1990" w:type="dxa"/>
            <w:gridSpan w:val="2"/>
            <w:shd w:val="clear" w:color="auto" w:fill="auto"/>
          </w:tcPr>
          <w:p w14:paraId="5A8CD2A8" w14:textId="77777777" w:rsidR="00FC7D11" w:rsidRDefault="00000000">
            <w:pPr>
              <w:tabs>
                <w:tab w:val="left" w:pos="3600"/>
                <w:tab w:val="left" w:pos="6480"/>
              </w:tabs>
              <w:spacing w:line="360" w:lineRule="auto"/>
            </w:pPr>
            <w:r>
              <w:t>Name of Participant</w:t>
            </w:r>
          </w:p>
          <w:p w14:paraId="677A4F72" w14:textId="77777777" w:rsidR="00FC7D11" w:rsidRDefault="00FC7D11">
            <w:pPr>
              <w:tabs>
                <w:tab w:val="left" w:pos="3600"/>
                <w:tab w:val="left" w:pos="6480"/>
              </w:tabs>
              <w:spacing w:line="360" w:lineRule="auto"/>
            </w:pPr>
          </w:p>
        </w:tc>
        <w:tc>
          <w:tcPr>
            <w:tcW w:w="4524" w:type="dxa"/>
            <w:shd w:val="clear" w:color="auto" w:fill="auto"/>
          </w:tcPr>
          <w:p w14:paraId="5A46AF24" w14:textId="77777777" w:rsidR="00FC7D11" w:rsidRDefault="00000000">
            <w:pPr>
              <w:tabs>
                <w:tab w:val="left" w:pos="3600"/>
                <w:tab w:val="left" w:pos="6480"/>
              </w:tabs>
              <w:spacing w:line="360" w:lineRule="auto"/>
            </w:pPr>
            <w:r>
              <w:t xml:space="preserve">FT1 </w:t>
            </w:r>
          </w:p>
        </w:tc>
        <w:tc>
          <w:tcPr>
            <w:tcW w:w="2496" w:type="dxa"/>
            <w:gridSpan w:val="2"/>
            <w:shd w:val="clear" w:color="auto" w:fill="auto"/>
          </w:tcPr>
          <w:p w14:paraId="64B9D30A" w14:textId="77777777" w:rsidR="00FC7D11" w:rsidRDefault="00000000">
            <w:pPr>
              <w:tabs>
                <w:tab w:val="left" w:pos="3600"/>
                <w:tab w:val="left" w:pos="6480"/>
              </w:tabs>
              <w:spacing w:line="360" w:lineRule="auto"/>
            </w:pPr>
            <w:r>
              <w:t>Signature:</w:t>
            </w:r>
            <w:r>
              <w:rPr>
                <w:rFonts w:ascii="Pinyon Script" w:eastAsia="Pinyon Script" w:hAnsi="Pinyon Script" w:cs="Pinyon Script"/>
              </w:rPr>
              <w:t xml:space="preserve"> </w:t>
            </w:r>
            <w:proofErr w:type="spellStart"/>
            <w:r>
              <w:rPr>
                <w:rFonts w:ascii="Pinyon Script" w:eastAsia="Pinyon Script" w:hAnsi="Pinyon Script" w:cs="Pinyon Script"/>
              </w:rPr>
              <w:t>Tbuu</w:t>
            </w:r>
            <w:proofErr w:type="spellEnd"/>
          </w:p>
        </w:tc>
      </w:tr>
      <w:tr w:rsidR="00FC7D11" w14:paraId="05D5BA84" w14:textId="77777777">
        <w:trPr>
          <w:trHeight w:val="619"/>
        </w:trPr>
        <w:tc>
          <w:tcPr>
            <w:tcW w:w="1990" w:type="dxa"/>
            <w:gridSpan w:val="2"/>
            <w:shd w:val="clear" w:color="auto" w:fill="auto"/>
          </w:tcPr>
          <w:p w14:paraId="472A11BF" w14:textId="77777777" w:rsidR="00FC7D11" w:rsidRDefault="00000000">
            <w:pPr>
              <w:tabs>
                <w:tab w:val="left" w:pos="3600"/>
                <w:tab w:val="left" w:pos="6480"/>
              </w:tabs>
              <w:spacing w:line="360" w:lineRule="auto"/>
            </w:pPr>
            <w:r>
              <w:t>Researcher</w:t>
            </w:r>
          </w:p>
          <w:p w14:paraId="33F7A03C" w14:textId="77777777" w:rsidR="00FC7D11" w:rsidRDefault="00FC7D11">
            <w:pPr>
              <w:tabs>
                <w:tab w:val="left" w:pos="3600"/>
                <w:tab w:val="left" w:pos="6480"/>
              </w:tabs>
              <w:spacing w:line="360" w:lineRule="auto"/>
            </w:pPr>
          </w:p>
        </w:tc>
        <w:tc>
          <w:tcPr>
            <w:tcW w:w="4524" w:type="dxa"/>
            <w:shd w:val="clear" w:color="auto" w:fill="auto"/>
          </w:tcPr>
          <w:p w14:paraId="3DCADB17" w14:textId="77777777" w:rsidR="00FC7D11" w:rsidRDefault="00000000">
            <w:pPr>
              <w:tabs>
                <w:tab w:val="left" w:pos="3600"/>
                <w:tab w:val="left" w:pos="6480"/>
              </w:tabs>
              <w:spacing w:line="360" w:lineRule="auto"/>
            </w:pPr>
            <w:r>
              <w:t xml:space="preserve">Valentin </w:t>
            </w:r>
            <w:proofErr w:type="spellStart"/>
            <w:r>
              <w:t>Susanu</w:t>
            </w:r>
            <w:proofErr w:type="spellEnd"/>
            <w:r>
              <w:t xml:space="preserve"> </w:t>
            </w:r>
          </w:p>
        </w:tc>
        <w:tc>
          <w:tcPr>
            <w:tcW w:w="2496" w:type="dxa"/>
            <w:gridSpan w:val="2"/>
            <w:shd w:val="clear" w:color="auto" w:fill="auto"/>
          </w:tcPr>
          <w:p w14:paraId="2A43CB29" w14:textId="77777777" w:rsidR="00FC7D11" w:rsidRDefault="00000000">
            <w:pPr>
              <w:tabs>
                <w:tab w:val="left" w:pos="3600"/>
                <w:tab w:val="left" w:pos="6480"/>
              </w:tabs>
              <w:spacing w:line="360" w:lineRule="auto"/>
            </w:pPr>
            <w:r>
              <w:t>Signature:</w:t>
            </w:r>
            <w:r>
              <w:rPr>
                <w:rFonts w:ascii="Pinyon Script" w:eastAsia="Pinyon Script" w:hAnsi="Pinyon Script" w:cs="Pinyon Script"/>
                <w:i/>
              </w:rPr>
              <w:t xml:space="preserve"> </w:t>
            </w:r>
            <w:proofErr w:type="spellStart"/>
            <w:r>
              <w:rPr>
                <w:rFonts w:ascii="Apple Chancery" w:eastAsia="Apple Chancery" w:hAnsi="Apple Chancery" w:cs="Apple Chancery"/>
                <w:i/>
              </w:rPr>
              <w:t>Susanu</w:t>
            </w:r>
            <w:proofErr w:type="spellEnd"/>
            <w:r>
              <w:rPr>
                <w:rFonts w:ascii="Apple Chancery" w:eastAsia="Apple Chancery" w:hAnsi="Apple Chancery" w:cs="Apple Chancery"/>
              </w:rPr>
              <w:t xml:space="preserve"> </w:t>
            </w:r>
          </w:p>
        </w:tc>
      </w:tr>
    </w:tbl>
    <w:p w14:paraId="73610C87" w14:textId="77777777" w:rsidR="00FC7D11" w:rsidRDefault="00FC7D11"/>
    <w:p w14:paraId="6D2A882F" w14:textId="77777777" w:rsidR="00FC7D11" w:rsidRDefault="00FC7D11"/>
    <w:tbl>
      <w:tblPr>
        <w:tblStyle w:val="a4"/>
        <w:tblW w:w="900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004"/>
      </w:tblGrid>
      <w:tr w:rsidR="00FC7D11" w14:paraId="1B1698B4" w14:textId="77777777">
        <w:trPr>
          <w:trHeight w:val="814"/>
        </w:trPr>
        <w:tc>
          <w:tcPr>
            <w:tcW w:w="9004" w:type="dxa"/>
            <w:shd w:val="clear" w:color="auto" w:fill="auto"/>
          </w:tcPr>
          <w:p w14:paraId="13B757B5" w14:textId="77777777" w:rsidR="00FC7D11" w:rsidRDefault="00000000">
            <w:pPr>
              <w:tabs>
                <w:tab w:val="left" w:pos="3600"/>
                <w:tab w:val="left" w:pos="6480"/>
              </w:tabs>
              <w:spacing w:line="360" w:lineRule="auto"/>
              <w:jc w:val="both"/>
              <w:rPr>
                <w:color w:val="000000"/>
              </w:rPr>
            </w:pPr>
            <w:r>
              <w:rPr>
                <w:color w:val="000000"/>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w:t>
            </w:r>
            <w:r>
              <w:rPr>
                <w:color w:val="000000"/>
              </w:rPr>
              <w:lastRenderedPageBreak/>
              <w:t xml:space="preserve">identifying information on audiotapes or transcripts of this or any interview. No one will hear any audiotapes or see any transcripts without your prior consent. All materials generated from </w:t>
            </w:r>
            <w:proofErr w:type="gramStart"/>
            <w:r>
              <w:rPr>
                <w:color w:val="000000"/>
              </w:rPr>
              <w:t>this</w:t>
            </w:r>
            <w:proofErr w:type="gramEnd"/>
            <w:r>
              <w:rPr>
                <w:color w:val="000000"/>
              </w:rPr>
              <w:t xml:space="preserve"> or any interview will remain confidential.</w:t>
            </w:r>
          </w:p>
          <w:p w14:paraId="7BAC6C21" w14:textId="77777777" w:rsidR="00FC7D11" w:rsidRDefault="00000000">
            <w:pPr>
              <w:spacing w:line="360" w:lineRule="auto"/>
              <w:jc w:val="both"/>
            </w:pPr>
            <w:r>
              <w:t>When completed please return in the envelope provided. One copy will be given to you and the original to be kept on the file of the research team at:</w:t>
            </w:r>
          </w:p>
          <w:p w14:paraId="20BD22BB" w14:textId="77777777" w:rsidR="00FC7D11" w:rsidRDefault="00FC7D11">
            <w:pPr>
              <w:spacing w:line="360" w:lineRule="auto"/>
              <w:rPr>
                <w:b/>
              </w:rPr>
            </w:pPr>
          </w:p>
          <w:p w14:paraId="12EA136A" w14:textId="77777777" w:rsidR="00FC7D11" w:rsidRDefault="00000000">
            <w:pPr>
              <w:spacing w:line="360" w:lineRule="auto"/>
              <w:rPr>
                <w:b/>
              </w:rPr>
            </w:pPr>
            <w:r>
              <w:rPr>
                <w:b/>
              </w:rPr>
              <w:t xml:space="preserve">Valentin </w:t>
            </w:r>
            <w:proofErr w:type="spellStart"/>
            <w:r>
              <w:rPr>
                <w:b/>
              </w:rPr>
              <w:t>Susanu</w:t>
            </w:r>
            <w:proofErr w:type="spellEnd"/>
            <w:r>
              <w:rPr>
                <w:b/>
              </w:rPr>
              <w:t xml:space="preserve"> </w:t>
            </w:r>
          </w:p>
          <w:p w14:paraId="38F774D1" w14:textId="77777777" w:rsidR="00FC7D11" w:rsidRDefault="00000000">
            <w:pPr>
              <w:spacing w:line="360" w:lineRule="auto"/>
              <w:rPr>
                <w:b/>
              </w:rPr>
            </w:pPr>
            <w:r>
              <w:rPr>
                <w:b/>
              </w:rPr>
              <w:t xml:space="preserve">Newham, London </w:t>
            </w:r>
          </w:p>
          <w:p w14:paraId="08494F52" w14:textId="77777777" w:rsidR="00FC7D11" w:rsidRDefault="00000000">
            <w:pPr>
              <w:spacing w:line="360" w:lineRule="auto"/>
            </w:pPr>
            <w:r>
              <w:t>University of Wales Trinity Saint David (London Campus)</w:t>
            </w:r>
          </w:p>
          <w:p w14:paraId="7F74A4A6" w14:textId="77777777" w:rsidR="00FC7D11" w:rsidRDefault="00000000">
            <w:pPr>
              <w:spacing w:line="360" w:lineRule="auto"/>
            </w:pPr>
            <w:r>
              <w:t>Winchester House</w:t>
            </w:r>
          </w:p>
          <w:p w14:paraId="38DD666C" w14:textId="77777777" w:rsidR="00FC7D11" w:rsidRDefault="00000000">
            <w:pPr>
              <w:spacing w:line="360" w:lineRule="auto"/>
            </w:pPr>
            <w:r>
              <w:t>11 Cranmer Road</w:t>
            </w:r>
          </w:p>
          <w:p w14:paraId="20AF094A" w14:textId="77777777" w:rsidR="00FC7D11" w:rsidRDefault="00000000">
            <w:pPr>
              <w:spacing w:line="360" w:lineRule="auto"/>
            </w:pPr>
            <w:r>
              <w:t>London – SW9 6EJ</w:t>
            </w:r>
          </w:p>
          <w:p w14:paraId="76041D5E" w14:textId="77777777" w:rsidR="00FC7D11" w:rsidRDefault="00000000">
            <w:pPr>
              <w:spacing w:line="360" w:lineRule="auto"/>
            </w:pPr>
            <w:r>
              <w:t>Tel: +442075667600</w:t>
            </w:r>
          </w:p>
          <w:p w14:paraId="16E795EA" w14:textId="77777777" w:rsidR="00FC7D11" w:rsidRDefault="00000000">
            <w:pPr>
              <w:spacing w:line="360" w:lineRule="auto"/>
              <w:rPr>
                <w:color w:val="0563C1"/>
                <w:u w:val="single"/>
              </w:rPr>
            </w:pPr>
            <w:r>
              <w:t xml:space="preserve">Email: </w:t>
            </w:r>
            <w:hyperlink r:id="rId16">
              <w:r>
                <w:rPr>
                  <w:color w:val="0563C1"/>
                  <w:u w:val="single"/>
                </w:rPr>
                <w:t>info.london@uwtsd.ac.uk</w:t>
              </w:r>
            </w:hyperlink>
          </w:p>
          <w:p w14:paraId="4D6EE1BD" w14:textId="77777777" w:rsidR="00FC7D11" w:rsidRDefault="00000000">
            <w:pPr>
              <w:spacing w:line="360" w:lineRule="auto"/>
            </w:pPr>
            <w:r>
              <w:rPr>
                <w:b/>
                <w:strike/>
              </w:rPr>
              <w:t xml:space="preserve">         : </w:t>
            </w:r>
            <w:hyperlink r:id="rId17">
              <w:r>
                <w:rPr>
                  <w:color w:val="0563C1"/>
                  <w:u w:val="single"/>
                </w:rPr>
                <w:t>londonstudentservice@uwtsd.ac.uk</w:t>
              </w:r>
            </w:hyperlink>
            <w:r>
              <w:t xml:space="preserve"> </w:t>
            </w:r>
          </w:p>
          <w:p w14:paraId="31D6DE30" w14:textId="77777777" w:rsidR="00FC7D11" w:rsidRDefault="00FC7D11">
            <w:pPr>
              <w:spacing w:line="360" w:lineRule="auto"/>
              <w:jc w:val="both"/>
            </w:pPr>
          </w:p>
        </w:tc>
      </w:tr>
    </w:tbl>
    <w:p w14:paraId="4CECECE2" w14:textId="77777777" w:rsidR="00FC7D11" w:rsidRDefault="00FC7D11"/>
    <w:p w14:paraId="38487C7C" w14:textId="77777777" w:rsidR="00FC7D11" w:rsidRDefault="00FC7D11"/>
    <w:p w14:paraId="4FDC677B" w14:textId="77777777" w:rsidR="00FC7D11" w:rsidRDefault="00FC7D11"/>
    <w:p w14:paraId="557AA9A2" w14:textId="77777777" w:rsidR="00FC7D11" w:rsidRDefault="00FC7D11"/>
    <w:p w14:paraId="5DCA7E6C" w14:textId="77777777" w:rsidR="00FC7D11" w:rsidRDefault="00FC7D11"/>
    <w:p w14:paraId="3C60D585" w14:textId="77777777" w:rsidR="00FC7D11" w:rsidRDefault="00FC7D11"/>
    <w:p w14:paraId="69EC1273" w14:textId="77777777" w:rsidR="00FC7D11" w:rsidRDefault="00FC7D11"/>
    <w:p w14:paraId="208CBC64" w14:textId="77777777" w:rsidR="00FC7D11" w:rsidRDefault="00FC7D11"/>
    <w:p w14:paraId="52241069" w14:textId="77777777" w:rsidR="00FC7D11" w:rsidRDefault="00FC7D11"/>
    <w:p w14:paraId="4C965BF1" w14:textId="77777777" w:rsidR="00FC7D11" w:rsidRDefault="00FC7D11"/>
    <w:p w14:paraId="3F52178C" w14:textId="77777777" w:rsidR="00FC7D11" w:rsidRDefault="00FC7D11"/>
    <w:p w14:paraId="4B5E3E62" w14:textId="77777777" w:rsidR="00FC7D11" w:rsidRDefault="00FC7D11"/>
    <w:p w14:paraId="798C1E59" w14:textId="77777777" w:rsidR="00FC7D11" w:rsidRDefault="00FC7D11"/>
    <w:p w14:paraId="0F7539FD" w14:textId="77777777" w:rsidR="00FC7D11" w:rsidRDefault="00FC7D11"/>
    <w:p w14:paraId="1F3E69EA" w14:textId="77777777" w:rsidR="00FC7D11" w:rsidRDefault="00FC7D11"/>
    <w:p w14:paraId="38720907" w14:textId="77777777" w:rsidR="00FC7D11" w:rsidRDefault="00FC7D11"/>
    <w:p w14:paraId="09D13547" w14:textId="77777777" w:rsidR="00FC7D11" w:rsidRDefault="00FC7D11"/>
    <w:p w14:paraId="39F58F34" w14:textId="77777777" w:rsidR="00FC7D11" w:rsidRDefault="00FC7D11"/>
    <w:p w14:paraId="1C839064" w14:textId="77777777" w:rsidR="00FC7D11" w:rsidRDefault="00FC7D11"/>
    <w:p w14:paraId="7E46FF47" w14:textId="77777777" w:rsidR="00FC7D11" w:rsidRDefault="00FC7D11"/>
    <w:p w14:paraId="04BC346B" w14:textId="77777777" w:rsidR="00FC7D11" w:rsidRDefault="00FC7D11"/>
    <w:p w14:paraId="43339675" w14:textId="77777777" w:rsidR="00FC7D11" w:rsidRDefault="00FC7D11"/>
    <w:p w14:paraId="2D1FD914" w14:textId="77777777" w:rsidR="00FC7D11" w:rsidRDefault="00FC7D11"/>
    <w:p w14:paraId="39D78E30" w14:textId="77777777" w:rsidR="00FC7D11" w:rsidRDefault="00FC7D11"/>
    <w:p w14:paraId="1D768A93" w14:textId="77777777" w:rsidR="00FC7D11" w:rsidRDefault="00FC7D11"/>
    <w:p w14:paraId="67AEF9A6" w14:textId="77777777" w:rsidR="00FC7D11" w:rsidRDefault="00FC7D11"/>
    <w:p w14:paraId="3EAC43C0" w14:textId="77777777" w:rsidR="00FC7D11" w:rsidRDefault="00FC7D11"/>
    <w:p w14:paraId="71AFEC8C" w14:textId="77777777" w:rsidR="00FC7D11" w:rsidRDefault="00FC7D11"/>
    <w:p w14:paraId="0512A1DC" w14:textId="77777777" w:rsidR="00FC7D11" w:rsidRDefault="00000000">
      <w:pPr>
        <w:pBdr>
          <w:top w:val="nil"/>
          <w:left w:val="nil"/>
          <w:bottom w:val="nil"/>
          <w:right w:val="nil"/>
          <w:between w:val="nil"/>
        </w:pBdr>
        <w:spacing w:after="200"/>
        <w:rPr>
          <w:b/>
          <w:color w:val="000000"/>
          <w:sz w:val="28"/>
          <w:szCs w:val="28"/>
        </w:rPr>
      </w:pPr>
      <w:bookmarkStart w:id="51" w:name="_heading=h.111kx3o" w:colFirst="0" w:colLast="0"/>
      <w:bookmarkEnd w:id="51"/>
      <w:r>
        <w:rPr>
          <w:b/>
          <w:color w:val="000000"/>
          <w:sz w:val="28"/>
          <w:szCs w:val="28"/>
        </w:rPr>
        <w:lastRenderedPageBreak/>
        <w:t>Appendix 4. Questionnaire</w:t>
      </w:r>
    </w:p>
    <w:tbl>
      <w:tblPr>
        <w:tblStyle w:val="a5"/>
        <w:tblW w:w="9643" w:type="dxa"/>
        <w:tblLayout w:type="fixed"/>
        <w:tblLook w:val="0400" w:firstRow="0" w:lastRow="0" w:firstColumn="0" w:lastColumn="0" w:noHBand="0" w:noVBand="1"/>
      </w:tblPr>
      <w:tblGrid>
        <w:gridCol w:w="9643"/>
      </w:tblGrid>
      <w:tr w:rsidR="00FC7D11" w14:paraId="1FC60962" w14:textId="77777777">
        <w:trPr>
          <w:trHeight w:val="637"/>
        </w:trPr>
        <w:tc>
          <w:tcPr>
            <w:tcW w:w="9643" w:type="dxa"/>
            <w:tcMar>
              <w:top w:w="0" w:type="dxa"/>
              <w:left w:w="0" w:type="dxa"/>
              <w:bottom w:w="0" w:type="dxa"/>
              <w:right w:w="0" w:type="dxa"/>
            </w:tcMar>
            <w:vAlign w:val="center"/>
          </w:tcPr>
          <w:p w14:paraId="36D83716" w14:textId="77777777" w:rsidR="00FC7D11" w:rsidRDefault="00000000">
            <w:pPr>
              <w:rPr>
                <w:color w:val="00B050"/>
              </w:rPr>
            </w:pPr>
            <w:r>
              <w:rPr>
                <w:color w:val="00B050"/>
              </w:rPr>
              <w:t>THE ROLE OF SOCIAL MEDIA IN THE RISE OF YOUNG FOREX TRADERS</w:t>
            </w:r>
          </w:p>
        </w:tc>
      </w:tr>
    </w:tbl>
    <w:p w14:paraId="0B62A589" w14:textId="77777777" w:rsidR="00FC7D11" w:rsidRDefault="00000000">
      <w:pPr>
        <w:rPr>
          <w:color w:val="00B050"/>
        </w:rPr>
      </w:pPr>
      <w:r>
        <w:rPr>
          <w:color w:val="00B050"/>
        </w:rPr>
        <w:t xml:space="preserve">Questionnaire </w:t>
      </w:r>
    </w:p>
    <w:p w14:paraId="62751D55" w14:textId="77777777" w:rsidR="00FC7D11" w:rsidRDefault="00000000">
      <w:pPr>
        <w:rPr>
          <w:rFonts w:ascii="Times" w:eastAsia="Times" w:hAnsi="Times" w:cs="Times"/>
          <w:color w:val="333E48"/>
        </w:rPr>
      </w:pPr>
      <w:r>
        <w:rPr>
          <w:rFonts w:ascii="Times" w:eastAsia="Times" w:hAnsi="Times" w:cs="Times"/>
          <w:color w:val="333E48"/>
        </w:rPr>
        <w:t xml:space="preserve">This questionnaire aims to understand the role of social media in shaping the behaviours and decision-making of young traders. </w:t>
      </w:r>
    </w:p>
    <w:p w14:paraId="41F3384B" w14:textId="77777777" w:rsidR="00FC7D11" w:rsidRDefault="00FC7D11">
      <w:pPr>
        <w:rPr>
          <w:rFonts w:ascii="Times" w:eastAsia="Times" w:hAnsi="Times" w:cs="Times"/>
          <w:color w:val="333E48"/>
          <w:sz w:val="30"/>
          <w:szCs w:val="30"/>
        </w:rPr>
      </w:pPr>
    </w:p>
    <w:p w14:paraId="2AC37D19" w14:textId="77777777" w:rsidR="00FC7D11" w:rsidRDefault="00000000">
      <w:pPr>
        <w:spacing w:after="45"/>
        <w:rPr>
          <w:rFonts w:ascii="Times" w:eastAsia="Times" w:hAnsi="Times" w:cs="Times"/>
          <w:b/>
          <w:color w:val="333E48"/>
        </w:rPr>
      </w:pPr>
      <w:r>
        <w:rPr>
          <w:rFonts w:ascii="Times" w:eastAsia="Times" w:hAnsi="Times" w:cs="Times"/>
          <w:b/>
          <w:color w:val="333E48"/>
        </w:rPr>
        <w:t>1. Which age group do you belong to?  </w:t>
      </w:r>
    </w:p>
    <w:p w14:paraId="28A2F87B" w14:textId="77777777" w:rsidR="00FC7D11" w:rsidRDefault="00000000">
      <w:pPr>
        <w:numPr>
          <w:ilvl w:val="0"/>
          <w:numId w:val="7"/>
        </w:numPr>
        <w:rPr>
          <w:rFonts w:ascii="Times" w:eastAsia="Times" w:hAnsi="Times" w:cs="Times"/>
          <w:color w:val="333E48"/>
        </w:rPr>
      </w:pPr>
      <w:r>
        <w:rPr>
          <w:rFonts w:ascii="Times" w:eastAsia="Times" w:hAnsi="Times" w:cs="Times"/>
          <w:color w:val="333E48"/>
        </w:rPr>
        <w:t>Under 18</w:t>
      </w:r>
    </w:p>
    <w:p w14:paraId="0F235CB4" w14:textId="77777777" w:rsidR="00FC7D11" w:rsidRDefault="00000000">
      <w:pPr>
        <w:numPr>
          <w:ilvl w:val="0"/>
          <w:numId w:val="7"/>
        </w:numPr>
        <w:rPr>
          <w:rFonts w:ascii="Times" w:eastAsia="Times" w:hAnsi="Times" w:cs="Times"/>
          <w:color w:val="333E48"/>
        </w:rPr>
      </w:pPr>
      <w:r>
        <w:rPr>
          <w:rFonts w:ascii="Times" w:eastAsia="Times" w:hAnsi="Times" w:cs="Times"/>
          <w:color w:val="333E48"/>
        </w:rPr>
        <w:t>18-28</w:t>
      </w:r>
    </w:p>
    <w:p w14:paraId="5AA82CF2" w14:textId="77777777" w:rsidR="00FC7D11" w:rsidRDefault="00000000">
      <w:pPr>
        <w:numPr>
          <w:ilvl w:val="0"/>
          <w:numId w:val="7"/>
        </w:numPr>
        <w:rPr>
          <w:rFonts w:ascii="Times" w:eastAsia="Times" w:hAnsi="Times" w:cs="Times"/>
          <w:color w:val="333E48"/>
        </w:rPr>
      </w:pPr>
      <w:r>
        <w:rPr>
          <w:rFonts w:ascii="Times" w:eastAsia="Times" w:hAnsi="Times" w:cs="Times"/>
          <w:color w:val="333E48"/>
        </w:rPr>
        <w:t>29+</w:t>
      </w:r>
    </w:p>
    <w:p w14:paraId="00D12BAA" w14:textId="77777777" w:rsidR="00FC7D11" w:rsidRDefault="00FC7D11">
      <w:pPr>
        <w:ind w:left="720"/>
        <w:rPr>
          <w:rFonts w:ascii="Times" w:eastAsia="Times" w:hAnsi="Times" w:cs="Times"/>
          <w:color w:val="333E48"/>
        </w:rPr>
      </w:pPr>
    </w:p>
    <w:p w14:paraId="7384D3E0" w14:textId="77777777" w:rsidR="00FC7D11" w:rsidRDefault="00000000">
      <w:pPr>
        <w:spacing w:after="45"/>
        <w:rPr>
          <w:rFonts w:ascii="Times" w:eastAsia="Times" w:hAnsi="Times" w:cs="Times"/>
          <w:b/>
          <w:color w:val="333E48"/>
        </w:rPr>
      </w:pPr>
      <w:r>
        <w:rPr>
          <w:rFonts w:ascii="Times" w:eastAsia="Times" w:hAnsi="Times" w:cs="Times"/>
          <w:b/>
          <w:color w:val="333E48"/>
        </w:rPr>
        <w:t>2. What is your gender identity?  </w:t>
      </w:r>
    </w:p>
    <w:p w14:paraId="49C11E47" w14:textId="77777777" w:rsidR="00FC7D11" w:rsidRDefault="00000000">
      <w:pPr>
        <w:numPr>
          <w:ilvl w:val="0"/>
          <w:numId w:val="1"/>
        </w:numPr>
        <w:rPr>
          <w:rFonts w:ascii="Times" w:eastAsia="Times" w:hAnsi="Times" w:cs="Times"/>
          <w:color w:val="333E48"/>
        </w:rPr>
      </w:pPr>
      <w:r>
        <w:rPr>
          <w:rFonts w:ascii="Times" w:eastAsia="Times" w:hAnsi="Times" w:cs="Times"/>
          <w:color w:val="333E48"/>
        </w:rPr>
        <w:t>Woman</w:t>
      </w:r>
    </w:p>
    <w:p w14:paraId="10B3705F" w14:textId="77777777" w:rsidR="00FC7D11" w:rsidRDefault="00000000">
      <w:pPr>
        <w:numPr>
          <w:ilvl w:val="0"/>
          <w:numId w:val="1"/>
        </w:numPr>
        <w:rPr>
          <w:rFonts w:ascii="Times" w:eastAsia="Times" w:hAnsi="Times" w:cs="Times"/>
          <w:color w:val="333E48"/>
        </w:rPr>
      </w:pPr>
      <w:r>
        <w:rPr>
          <w:rFonts w:ascii="Times" w:eastAsia="Times" w:hAnsi="Times" w:cs="Times"/>
          <w:color w:val="333E48"/>
        </w:rPr>
        <w:t>Man</w:t>
      </w:r>
    </w:p>
    <w:p w14:paraId="4EEAB98A" w14:textId="77777777" w:rsidR="00FC7D11" w:rsidRDefault="00000000">
      <w:pPr>
        <w:numPr>
          <w:ilvl w:val="0"/>
          <w:numId w:val="1"/>
        </w:numPr>
        <w:rPr>
          <w:rFonts w:ascii="Times" w:eastAsia="Times" w:hAnsi="Times" w:cs="Times"/>
          <w:color w:val="333E48"/>
        </w:rPr>
      </w:pPr>
      <w:r>
        <w:rPr>
          <w:rFonts w:ascii="Times" w:eastAsia="Times" w:hAnsi="Times" w:cs="Times"/>
          <w:color w:val="333E48"/>
        </w:rPr>
        <w:t>Genderqueer or non-binary</w:t>
      </w:r>
    </w:p>
    <w:p w14:paraId="1DDCB27C" w14:textId="77777777" w:rsidR="00FC7D11" w:rsidRDefault="00000000">
      <w:pPr>
        <w:numPr>
          <w:ilvl w:val="0"/>
          <w:numId w:val="1"/>
        </w:numPr>
        <w:rPr>
          <w:rFonts w:ascii="Times" w:eastAsia="Times" w:hAnsi="Times" w:cs="Times"/>
          <w:color w:val="333E48"/>
        </w:rPr>
      </w:pPr>
      <w:r>
        <w:rPr>
          <w:rFonts w:ascii="Times" w:eastAsia="Times" w:hAnsi="Times" w:cs="Times"/>
          <w:color w:val="333E48"/>
        </w:rPr>
        <w:t>Agender</w:t>
      </w:r>
    </w:p>
    <w:p w14:paraId="36B8003C" w14:textId="77777777" w:rsidR="00FC7D11" w:rsidRDefault="00000000">
      <w:pPr>
        <w:numPr>
          <w:ilvl w:val="0"/>
          <w:numId w:val="1"/>
        </w:numPr>
        <w:rPr>
          <w:rFonts w:ascii="Times" w:eastAsia="Times" w:hAnsi="Times" w:cs="Times"/>
          <w:color w:val="333E48"/>
        </w:rPr>
      </w:pPr>
      <w:r>
        <w:rPr>
          <w:rFonts w:ascii="Times" w:eastAsia="Times" w:hAnsi="Times" w:cs="Times"/>
          <w:color w:val="333E48"/>
        </w:rPr>
        <w:t>Not specified above, please specify</w:t>
      </w:r>
    </w:p>
    <w:p w14:paraId="4BEDD8AF" w14:textId="77777777" w:rsidR="00FC7D11" w:rsidRDefault="00FC7D11">
      <w:pPr>
        <w:rPr>
          <w:rFonts w:ascii="Times" w:eastAsia="Times" w:hAnsi="Times" w:cs="Times"/>
          <w:color w:val="333E48"/>
          <w:sz w:val="27"/>
          <w:szCs w:val="27"/>
        </w:rPr>
      </w:pPr>
    </w:p>
    <w:p w14:paraId="7E9E9813" w14:textId="77777777" w:rsidR="00FC7D11" w:rsidRDefault="00000000">
      <w:pPr>
        <w:rPr>
          <w:rFonts w:ascii="Times" w:eastAsia="Times" w:hAnsi="Times" w:cs="Times"/>
          <w:b/>
          <w:color w:val="333E48"/>
        </w:rPr>
      </w:pPr>
      <w:r>
        <w:rPr>
          <w:rFonts w:ascii="Times" w:eastAsia="Times" w:hAnsi="Times" w:cs="Times"/>
          <w:b/>
          <w:color w:val="333E48"/>
        </w:rPr>
        <w:t>3. How do your online activities on social media platforms influence your trading decisions?  </w:t>
      </w:r>
    </w:p>
    <w:p w14:paraId="253CFD53" w14:textId="77777777" w:rsidR="00FC7D11" w:rsidRDefault="00000000">
      <w:pPr>
        <w:rPr>
          <w:rFonts w:ascii="Times" w:eastAsia="Times" w:hAnsi="Times" w:cs="Times"/>
          <w:b/>
          <w:color w:val="333E48"/>
        </w:rPr>
      </w:pPr>
      <w:r>
        <w:rPr>
          <w:noProof/>
        </w:rPr>
        <mc:AlternateContent>
          <mc:Choice Requires="wpg">
            <w:drawing>
              <wp:anchor distT="0" distB="0" distL="114300" distR="114300" simplePos="0" relativeHeight="251660288" behindDoc="0" locked="0" layoutInCell="1" hidden="0" allowOverlap="1" wp14:anchorId="0CC75158" wp14:editId="558842CE">
                <wp:simplePos x="0" y="0"/>
                <wp:positionH relativeFrom="column">
                  <wp:posOffset>25401</wp:posOffset>
                </wp:positionH>
                <wp:positionV relativeFrom="paragraph">
                  <wp:posOffset>127000</wp:posOffset>
                </wp:positionV>
                <wp:extent cx="5279207" cy="198159"/>
                <wp:effectExtent l="0" t="0" r="0" b="0"/>
                <wp:wrapNone/>
                <wp:docPr id="1" name="Rectangle 1"/>
                <wp:cNvGraphicFramePr/>
                <a:graphic xmlns:a="http://schemas.openxmlformats.org/drawingml/2006/main">
                  <a:graphicData uri="http://schemas.microsoft.com/office/word/2010/wordprocessingShape">
                    <wps:wsp>
                      <wps:cNvSpPr/>
                      <wps:spPr>
                        <a:xfrm>
                          <a:off x="2715922" y="3690446"/>
                          <a:ext cx="5260157" cy="179109"/>
                        </a:xfrm>
                        <a:prstGeom prst="rect">
                          <a:avLst/>
                        </a:prstGeom>
                        <a:solidFill>
                          <a:srgbClr val="FFFFFF"/>
                        </a:solidFill>
                        <a:ln w="9525" cap="flat" cmpd="sng">
                          <a:solidFill>
                            <a:srgbClr val="000000"/>
                          </a:solidFill>
                          <a:prstDash val="solid"/>
                          <a:round/>
                          <a:headEnd type="none" w="sm" len="sm"/>
                          <a:tailEnd type="none" w="sm" len="sm"/>
                        </a:ln>
                      </wps:spPr>
                      <wps:txbx>
                        <w:txbxContent>
                          <w:p w14:paraId="5F34839E" w14:textId="77777777" w:rsidR="00FC7D11" w:rsidRDefault="00FC7D11">
                            <w:pPr>
                              <w:textDirection w:val="btLr"/>
                            </w:pPr>
                          </w:p>
                        </w:txbxContent>
                      </wps:txbx>
                      <wps:bodyPr spcFirstLastPara="1" wrap="square" lIns="91425" tIns="45700" rIns="91425" bIns="4570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25401</wp:posOffset>
                </wp:positionH>
                <wp:positionV relativeFrom="paragraph">
                  <wp:posOffset>127000</wp:posOffset>
                </wp:positionV>
                <wp:extent cx="5279207" cy="198159"/>
                <wp:effectExtent b="0" l="0" r="0" t="0"/>
                <wp:wrapNone/>
                <wp:docPr id="1" name="image11.png"/>
                <a:graphic>
                  <a:graphicData uri="http://schemas.openxmlformats.org/drawingml/2006/picture">
                    <pic:pic>
                      <pic:nvPicPr>
                        <pic:cNvPr id="0" name="image11.png"/>
                        <pic:cNvPicPr preferRelativeResize="0"/>
                      </pic:nvPicPr>
                      <pic:blipFill>
                        <a:blip r:embed="rId18"/>
                        <a:srcRect/>
                        <a:stretch>
                          <a:fillRect/>
                        </a:stretch>
                      </pic:blipFill>
                      <pic:spPr>
                        <a:xfrm>
                          <a:off x="0" y="0"/>
                          <a:ext cx="5279207" cy="198159"/>
                        </a:xfrm>
                        <a:prstGeom prst="rect"/>
                        <a:ln/>
                      </pic:spPr>
                    </pic:pic>
                  </a:graphicData>
                </a:graphic>
              </wp:anchor>
            </w:drawing>
          </mc:Fallback>
        </mc:AlternateContent>
      </w:r>
    </w:p>
    <w:p w14:paraId="2FCF2CB3" w14:textId="77777777" w:rsidR="00FC7D11" w:rsidRDefault="00FC7D11">
      <w:pPr>
        <w:rPr>
          <w:rFonts w:ascii="Times" w:eastAsia="Times" w:hAnsi="Times" w:cs="Times"/>
          <w:b/>
          <w:color w:val="333E48"/>
        </w:rPr>
      </w:pPr>
    </w:p>
    <w:p w14:paraId="39F296CF" w14:textId="77777777" w:rsidR="00FC7D11" w:rsidRDefault="00FC7D11">
      <w:pPr>
        <w:rPr>
          <w:rFonts w:ascii="Times" w:eastAsia="Times" w:hAnsi="Times" w:cs="Times"/>
          <w:b/>
          <w:color w:val="333E48"/>
        </w:rPr>
      </w:pPr>
    </w:p>
    <w:p w14:paraId="2A905D7D" w14:textId="77777777" w:rsidR="00FC7D11" w:rsidRDefault="00000000">
      <w:pPr>
        <w:rPr>
          <w:rFonts w:ascii="Times" w:eastAsia="Times" w:hAnsi="Times" w:cs="Times"/>
          <w:b/>
          <w:color w:val="333E48"/>
        </w:rPr>
      </w:pPr>
      <w:r>
        <w:rPr>
          <w:rFonts w:ascii="Times" w:eastAsia="Times" w:hAnsi="Times" w:cs="Times"/>
          <w:b/>
          <w:color w:val="333E48"/>
        </w:rPr>
        <w:t>4. What social media platforms shape your perceptions, strategies, and interactions with the forex market?  </w:t>
      </w:r>
    </w:p>
    <w:p w14:paraId="7F5F5986" w14:textId="77777777" w:rsidR="00FC7D11" w:rsidRDefault="00FC7D11">
      <w:pPr>
        <w:rPr>
          <w:rFonts w:ascii="Times" w:eastAsia="Times" w:hAnsi="Times" w:cs="Times"/>
          <w:b/>
          <w:color w:val="333E48"/>
        </w:rPr>
      </w:pPr>
    </w:p>
    <w:p w14:paraId="07FA7713" w14:textId="77777777" w:rsidR="00FC7D11" w:rsidRDefault="00000000">
      <w:pPr>
        <w:rPr>
          <w:rFonts w:ascii="Times" w:eastAsia="Times" w:hAnsi="Times" w:cs="Times"/>
          <w:b/>
          <w:color w:val="333E48"/>
          <w:sz w:val="30"/>
          <w:szCs w:val="30"/>
        </w:rPr>
      </w:pPr>
      <w:r>
        <w:rPr>
          <w:noProof/>
        </w:rPr>
        <mc:AlternateContent>
          <mc:Choice Requires="wpg">
            <w:drawing>
              <wp:anchor distT="0" distB="0" distL="114300" distR="114300" simplePos="0" relativeHeight="251661312" behindDoc="0" locked="0" layoutInCell="1" hidden="0" allowOverlap="1" wp14:anchorId="6777CE9F" wp14:editId="7A3E9847">
                <wp:simplePos x="0" y="0"/>
                <wp:positionH relativeFrom="column">
                  <wp:posOffset>1</wp:posOffset>
                </wp:positionH>
                <wp:positionV relativeFrom="paragraph">
                  <wp:posOffset>0</wp:posOffset>
                </wp:positionV>
                <wp:extent cx="5279207" cy="198159"/>
                <wp:effectExtent l="0" t="0" r="0" b="0"/>
                <wp:wrapNone/>
                <wp:docPr id="4" name="Rectangle 4"/>
                <wp:cNvGraphicFramePr/>
                <a:graphic xmlns:a="http://schemas.openxmlformats.org/drawingml/2006/main">
                  <a:graphicData uri="http://schemas.microsoft.com/office/word/2010/wordprocessingShape">
                    <wps:wsp>
                      <wps:cNvSpPr/>
                      <wps:spPr>
                        <a:xfrm>
                          <a:off x="2715922" y="3690446"/>
                          <a:ext cx="5260157" cy="179109"/>
                        </a:xfrm>
                        <a:prstGeom prst="rect">
                          <a:avLst/>
                        </a:prstGeom>
                        <a:solidFill>
                          <a:srgbClr val="FFFFFF"/>
                        </a:solidFill>
                        <a:ln w="9525" cap="flat" cmpd="sng">
                          <a:solidFill>
                            <a:srgbClr val="000000"/>
                          </a:solidFill>
                          <a:prstDash val="solid"/>
                          <a:round/>
                          <a:headEnd type="none" w="sm" len="sm"/>
                          <a:tailEnd type="none" w="sm" len="sm"/>
                        </a:ln>
                      </wps:spPr>
                      <wps:txbx>
                        <w:txbxContent>
                          <w:p w14:paraId="27454597" w14:textId="77777777" w:rsidR="00FC7D11" w:rsidRDefault="00FC7D11">
                            <w:pPr>
                              <w:textDirection w:val="btLr"/>
                            </w:pPr>
                          </w:p>
                        </w:txbxContent>
                      </wps:txbx>
                      <wps:bodyPr spcFirstLastPara="1" wrap="square" lIns="91425" tIns="45700" rIns="91425" bIns="4570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5279207" cy="198159"/>
                <wp:effectExtent b="0" l="0" r="0" t="0"/>
                <wp:wrapNone/>
                <wp:docPr id="4" name="image14.png"/>
                <a:graphic>
                  <a:graphicData uri="http://schemas.openxmlformats.org/drawingml/2006/picture">
                    <pic:pic>
                      <pic:nvPicPr>
                        <pic:cNvPr id="0" name="image14.png"/>
                        <pic:cNvPicPr preferRelativeResize="0"/>
                      </pic:nvPicPr>
                      <pic:blipFill>
                        <a:blip r:embed="rId19"/>
                        <a:srcRect/>
                        <a:stretch>
                          <a:fillRect/>
                        </a:stretch>
                      </pic:blipFill>
                      <pic:spPr>
                        <a:xfrm>
                          <a:off x="0" y="0"/>
                          <a:ext cx="5279207" cy="198159"/>
                        </a:xfrm>
                        <a:prstGeom prst="rect"/>
                        <a:ln/>
                      </pic:spPr>
                    </pic:pic>
                  </a:graphicData>
                </a:graphic>
              </wp:anchor>
            </w:drawing>
          </mc:Fallback>
        </mc:AlternateContent>
      </w:r>
    </w:p>
    <w:p w14:paraId="2EB6BE17" w14:textId="77777777" w:rsidR="00FC7D11" w:rsidRDefault="00FC7D11">
      <w:pPr>
        <w:rPr>
          <w:rFonts w:ascii="Times" w:eastAsia="Times" w:hAnsi="Times" w:cs="Times"/>
          <w:b/>
          <w:color w:val="333E48"/>
        </w:rPr>
      </w:pPr>
    </w:p>
    <w:p w14:paraId="33A735F3" w14:textId="77777777" w:rsidR="00FC7D11" w:rsidRDefault="00000000">
      <w:pPr>
        <w:rPr>
          <w:rFonts w:ascii="Times" w:eastAsia="Times" w:hAnsi="Times" w:cs="Times"/>
          <w:b/>
          <w:color w:val="333E48"/>
        </w:rPr>
      </w:pPr>
      <w:r>
        <w:rPr>
          <w:rFonts w:ascii="Times" w:eastAsia="Times" w:hAnsi="Times" w:cs="Times"/>
          <w:b/>
          <w:color w:val="333E48"/>
        </w:rPr>
        <w:t>5. Considering the impact of social media on market dynamics, how does your participation of through platforms like Twitter or Reddit affect your forex trading strategy?  </w:t>
      </w:r>
    </w:p>
    <w:p w14:paraId="30CD6A98" w14:textId="77777777" w:rsidR="00FC7D11" w:rsidRDefault="00FC7D11">
      <w:pPr>
        <w:rPr>
          <w:rFonts w:ascii="Times" w:eastAsia="Times" w:hAnsi="Times" w:cs="Times"/>
          <w:b/>
          <w:color w:val="333E48"/>
        </w:rPr>
      </w:pPr>
    </w:p>
    <w:p w14:paraId="537F0F5A" w14:textId="77777777" w:rsidR="00FC7D11" w:rsidRDefault="00000000">
      <w:pPr>
        <w:rPr>
          <w:rFonts w:ascii="Times" w:eastAsia="Times" w:hAnsi="Times" w:cs="Times"/>
          <w:b/>
          <w:color w:val="333E48"/>
        </w:rPr>
      </w:pPr>
      <w:r>
        <w:rPr>
          <w:noProof/>
        </w:rPr>
        <mc:AlternateContent>
          <mc:Choice Requires="wpg">
            <w:drawing>
              <wp:anchor distT="0" distB="0" distL="114300" distR="114300" simplePos="0" relativeHeight="251662336" behindDoc="0" locked="0" layoutInCell="1" hidden="0" allowOverlap="1" wp14:anchorId="4E64D8EC" wp14:editId="0DE2BCC4">
                <wp:simplePos x="0" y="0"/>
                <wp:positionH relativeFrom="column">
                  <wp:posOffset>1</wp:posOffset>
                </wp:positionH>
                <wp:positionV relativeFrom="paragraph">
                  <wp:posOffset>0</wp:posOffset>
                </wp:positionV>
                <wp:extent cx="5279207" cy="198159"/>
                <wp:effectExtent l="0" t="0" r="0" b="0"/>
                <wp:wrapNone/>
                <wp:docPr id="2" name="Rectangle 2"/>
                <wp:cNvGraphicFramePr/>
                <a:graphic xmlns:a="http://schemas.openxmlformats.org/drawingml/2006/main">
                  <a:graphicData uri="http://schemas.microsoft.com/office/word/2010/wordprocessingShape">
                    <wps:wsp>
                      <wps:cNvSpPr/>
                      <wps:spPr>
                        <a:xfrm>
                          <a:off x="2715922" y="3690446"/>
                          <a:ext cx="5260157" cy="179109"/>
                        </a:xfrm>
                        <a:prstGeom prst="rect">
                          <a:avLst/>
                        </a:prstGeom>
                        <a:solidFill>
                          <a:srgbClr val="FFFFFF"/>
                        </a:solidFill>
                        <a:ln w="9525" cap="flat" cmpd="sng">
                          <a:solidFill>
                            <a:srgbClr val="000000"/>
                          </a:solidFill>
                          <a:prstDash val="solid"/>
                          <a:round/>
                          <a:headEnd type="none" w="sm" len="sm"/>
                          <a:tailEnd type="none" w="sm" len="sm"/>
                        </a:ln>
                      </wps:spPr>
                      <wps:txbx>
                        <w:txbxContent>
                          <w:p w14:paraId="2CB21D69" w14:textId="77777777" w:rsidR="00FC7D11" w:rsidRDefault="00FC7D11">
                            <w:pPr>
                              <w:textDirection w:val="btLr"/>
                            </w:pPr>
                          </w:p>
                        </w:txbxContent>
                      </wps:txbx>
                      <wps:bodyPr spcFirstLastPara="1" wrap="square" lIns="91425" tIns="45700" rIns="91425" bIns="45700"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5279207" cy="198159"/>
                <wp:effectExtent b="0" l="0" r="0" t="0"/>
                <wp:wrapNone/>
                <wp:docPr id="2" name="image12.png"/>
                <a:graphic>
                  <a:graphicData uri="http://schemas.openxmlformats.org/drawingml/2006/picture">
                    <pic:pic>
                      <pic:nvPicPr>
                        <pic:cNvPr id="0" name="image12.png"/>
                        <pic:cNvPicPr preferRelativeResize="0"/>
                      </pic:nvPicPr>
                      <pic:blipFill>
                        <a:blip r:embed="rId20"/>
                        <a:srcRect/>
                        <a:stretch>
                          <a:fillRect/>
                        </a:stretch>
                      </pic:blipFill>
                      <pic:spPr>
                        <a:xfrm>
                          <a:off x="0" y="0"/>
                          <a:ext cx="5279207" cy="198159"/>
                        </a:xfrm>
                        <a:prstGeom prst="rect"/>
                        <a:ln/>
                      </pic:spPr>
                    </pic:pic>
                  </a:graphicData>
                </a:graphic>
              </wp:anchor>
            </w:drawing>
          </mc:Fallback>
        </mc:AlternateContent>
      </w:r>
    </w:p>
    <w:p w14:paraId="4C7CCA22" w14:textId="77777777" w:rsidR="00FC7D11" w:rsidRDefault="00FC7D11">
      <w:pPr>
        <w:rPr>
          <w:rFonts w:ascii="Times" w:eastAsia="Times" w:hAnsi="Times" w:cs="Times"/>
          <w:b/>
          <w:color w:val="333E48"/>
          <w:sz w:val="30"/>
          <w:szCs w:val="30"/>
        </w:rPr>
      </w:pPr>
    </w:p>
    <w:p w14:paraId="6A635D68" w14:textId="77777777" w:rsidR="00FC7D11" w:rsidRDefault="00000000">
      <w:pPr>
        <w:spacing w:after="45"/>
        <w:rPr>
          <w:rFonts w:ascii="Times" w:eastAsia="Times" w:hAnsi="Times" w:cs="Times"/>
          <w:b/>
          <w:color w:val="333E48"/>
        </w:rPr>
      </w:pPr>
      <w:r>
        <w:rPr>
          <w:rFonts w:ascii="Times" w:eastAsia="Times" w:hAnsi="Times" w:cs="Times"/>
          <w:b/>
          <w:color w:val="333E48"/>
        </w:rPr>
        <w:t>6. How confident are you in distinguishing reliable information from misinformation on social media platforms when making trading decisions?  </w:t>
      </w:r>
    </w:p>
    <w:p w14:paraId="01033D92" w14:textId="77777777" w:rsidR="00FC7D11" w:rsidRDefault="00000000">
      <w:pPr>
        <w:numPr>
          <w:ilvl w:val="0"/>
          <w:numId w:val="2"/>
        </w:numPr>
        <w:rPr>
          <w:rFonts w:ascii="Times" w:eastAsia="Times" w:hAnsi="Times" w:cs="Times"/>
          <w:color w:val="333E48"/>
        </w:rPr>
      </w:pPr>
      <w:r>
        <w:rPr>
          <w:rFonts w:ascii="Times" w:eastAsia="Times" w:hAnsi="Times" w:cs="Times"/>
          <w:color w:val="333E48"/>
        </w:rPr>
        <w:t>Extremely confident (I can consistently identify reliable information and avoid misinformation)</w:t>
      </w:r>
    </w:p>
    <w:p w14:paraId="745DB4E5" w14:textId="77777777" w:rsidR="00FC7D11" w:rsidRDefault="00000000">
      <w:pPr>
        <w:numPr>
          <w:ilvl w:val="0"/>
          <w:numId w:val="2"/>
        </w:numPr>
        <w:rPr>
          <w:rFonts w:ascii="Times" w:eastAsia="Times" w:hAnsi="Times" w:cs="Times"/>
          <w:color w:val="333E48"/>
        </w:rPr>
      </w:pPr>
      <w:r>
        <w:rPr>
          <w:rFonts w:ascii="Times" w:eastAsia="Times" w:hAnsi="Times" w:cs="Times"/>
          <w:color w:val="333E48"/>
        </w:rPr>
        <w:t>Somewhat confident (I can differentiate to some extent but occasionally struggle with distinguishing between reliable and misleading information.)</w:t>
      </w:r>
    </w:p>
    <w:p w14:paraId="49F1B180" w14:textId="77777777" w:rsidR="00FC7D11" w:rsidRDefault="00000000">
      <w:pPr>
        <w:numPr>
          <w:ilvl w:val="0"/>
          <w:numId w:val="2"/>
        </w:numPr>
        <w:rPr>
          <w:rFonts w:ascii="Times" w:eastAsia="Times" w:hAnsi="Times" w:cs="Times"/>
          <w:color w:val="333E48"/>
        </w:rPr>
      </w:pPr>
      <w:r>
        <w:rPr>
          <w:rFonts w:ascii="Times" w:eastAsia="Times" w:hAnsi="Times" w:cs="Times"/>
          <w:color w:val="333E48"/>
        </w:rPr>
        <w:t>Not so confident (I find it challenging to determine reliability consistently.)</w:t>
      </w:r>
    </w:p>
    <w:p w14:paraId="583347B3" w14:textId="77777777" w:rsidR="00FC7D11" w:rsidRDefault="00000000">
      <w:pPr>
        <w:numPr>
          <w:ilvl w:val="0"/>
          <w:numId w:val="2"/>
        </w:numPr>
        <w:rPr>
          <w:rFonts w:ascii="Times" w:eastAsia="Times" w:hAnsi="Times" w:cs="Times"/>
          <w:color w:val="333E48"/>
        </w:rPr>
      </w:pPr>
      <w:r>
        <w:rPr>
          <w:rFonts w:ascii="Times" w:eastAsia="Times" w:hAnsi="Times" w:cs="Times"/>
          <w:color w:val="333E48"/>
        </w:rPr>
        <w:t>Not at all confident (I frequently rely on information that may not be reliable and struggle to discern misinformation.)</w:t>
      </w:r>
    </w:p>
    <w:p w14:paraId="425293D1" w14:textId="77777777" w:rsidR="00FC7D11" w:rsidRDefault="00FC7D11"/>
    <w:p w14:paraId="74FD8114" w14:textId="77777777" w:rsidR="00FC7D11" w:rsidRDefault="00FC7D11"/>
    <w:p w14:paraId="3C4DD965" w14:textId="77777777" w:rsidR="00FC7D11" w:rsidRDefault="00000000">
      <w:pPr>
        <w:pBdr>
          <w:top w:val="nil"/>
          <w:left w:val="nil"/>
          <w:bottom w:val="nil"/>
          <w:right w:val="nil"/>
          <w:between w:val="nil"/>
        </w:pBdr>
        <w:spacing w:after="200"/>
        <w:rPr>
          <w:b/>
          <w:color w:val="000000"/>
          <w:sz w:val="28"/>
          <w:szCs w:val="28"/>
        </w:rPr>
      </w:pPr>
      <w:bookmarkStart w:id="52" w:name="_heading=h.3l18frh" w:colFirst="0" w:colLast="0"/>
      <w:bookmarkEnd w:id="52"/>
      <w:r>
        <w:rPr>
          <w:b/>
          <w:color w:val="000000"/>
          <w:sz w:val="28"/>
          <w:szCs w:val="28"/>
        </w:rPr>
        <w:t>Appendix 5. Questionnaire Results</w:t>
      </w:r>
    </w:p>
    <w:p w14:paraId="1199DEB9" w14:textId="77777777" w:rsidR="00FC7D11" w:rsidRDefault="00000000">
      <w:r>
        <w:rPr>
          <w:noProof/>
        </w:rPr>
        <w:lastRenderedPageBreak/>
        <w:drawing>
          <wp:inline distT="0" distB="0" distL="0" distR="0" wp14:anchorId="4E705550" wp14:editId="4685BB0C">
            <wp:extent cx="5727700" cy="4025265"/>
            <wp:effectExtent l="0" t="0" r="0" b="0"/>
            <wp:docPr id="10" name="image5.png"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screenshot of a graph&#10;&#10;Description automatically generated"/>
                    <pic:cNvPicPr preferRelativeResize="0"/>
                  </pic:nvPicPr>
                  <pic:blipFill>
                    <a:blip r:embed="rId21"/>
                    <a:srcRect/>
                    <a:stretch>
                      <a:fillRect/>
                    </a:stretch>
                  </pic:blipFill>
                  <pic:spPr>
                    <a:xfrm>
                      <a:off x="0" y="0"/>
                      <a:ext cx="5727700" cy="4025265"/>
                    </a:xfrm>
                    <a:prstGeom prst="rect">
                      <a:avLst/>
                    </a:prstGeom>
                    <a:ln/>
                  </pic:spPr>
                </pic:pic>
              </a:graphicData>
            </a:graphic>
          </wp:inline>
        </w:drawing>
      </w:r>
    </w:p>
    <w:p w14:paraId="57020951" w14:textId="77777777" w:rsidR="00FC7D11" w:rsidRDefault="00FC7D11"/>
    <w:p w14:paraId="042C456A" w14:textId="77777777" w:rsidR="00FC7D11" w:rsidRDefault="00FC7D11"/>
    <w:p w14:paraId="316FB6F2" w14:textId="77777777" w:rsidR="00FC7D11" w:rsidRDefault="00FC7D11"/>
    <w:p w14:paraId="25CA27AD" w14:textId="77777777" w:rsidR="00FC7D11" w:rsidRDefault="00FC7D11"/>
    <w:p w14:paraId="5760CF71" w14:textId="77777777" w:rsidR="00FC7D11" w:rsidRDefault="00000000">
      <w:r>
        <w:rPr>
          <w:noProof/>
        </w:rPr>
        <w:drawing>
          <wp:inline distT="0" distB="0" distL="0" distR="0" wp14:anchorId="1365A529" wp14:editId="3D7DDBA7">
            <wp:extent cx="5557219" cy="2721015"/>
            <wp:effectExtent l="0" t="0" r="0" b="0"/>
            <wp:docPr id="9" name="image4.png" descr="A graph with blue green and purple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graph with blue green and purple squares&#10;&#10;Description automatically generated"/>
                    <pic:cNvPicPr preferRelativeResize="0"/>
                  </pic:nvPicPr>
                  <pic:blipFill>
                    <a:blip r:embed="rId22"/>
                    <a:srcRect/>
                    <a:stretch>
                      <a:fillRect/>
                    </a:stretch>
                  </pic:blipFill>
                  <pic:spPr>
                    <a:xfrm>
                      <a:off x="0" y="0"/>
                      <a:ext cx="5557219" cy="2721015"/>
                    </a:xfrm>
                    <a:prstGeom prst="rect">
                      <a:avLst/>
                    </a:prstGeom>
                    <a:ln/>
                  </pic:spPr>
                </pic:pic>
              </a:graphicData>
            </a:graphic>
          </wp:inline>
        </w:drawing>
      </w:r>
    </w:p>
    <w:p w14:paraId="380319B6" w14:textId="77777777" w:rsidR="00FC7D11" w:rsidRDefault="00000000">
      <w:r>
        <w:rPr>
          <w:noProof/>
        </w:rPr>
        <w:lastRenderedPageBreak/>
        <w:drawing>
          <wp:inline distT="0" distB="0" distL="0" distR="0" wp14:anchorId="206073A1" wp14:editId="2F40B8C9">
            <wp:extent cx="6045711" cy="1530388"/>
            <wp:effectExtent l="0" t="0" r="0" b="0"/>
            <wp:docPr id="12" name="image7.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7.png" descr="A screenshot of a computer&#10;&#10;Description automatically generated"/>
                    <pic:cNvPicPr preferRelativeResize="0"/>
                  </pic:nvPicPr>
                  <pic:blipFill>
                    <a:blip r:embed="rId23"/>
                    <a:srcRect/>
                    <a:stretch>
                      <a:fillRect/>
                    </a:stretch>
                  </pic:blipFill>
                  <pic:spPr>
                    <a:xfrm>
                      <a:off x="0" y="0"/>
                      <a:ext cx="6045711" cy="1530388"/>
                    </a:xfrm>
                    <a:prstGeom prst="rect">
                      <a:avLst/>
                    </a:prstGeom>
                    <a:ln/>
                  </pic:spPr>
                </pic:pic>
              </a:graphicData>
            </a:graphic>
          </wp:inline>
        </w:drawing>
      </w:r>
    </w:p>
    <w:p w14:paraId="69FE3807" w14:textId="77777777" w:rsidR="00FC7D11" w:rsidRDefault="00FC7D11"/>
    <w:p w14:paraId="58B8475F" w14:textId="77777777" w:rsidR="00FC7D11" w:rsidRDefault="00FC7D11"/>
    <w:p w14:paraId="3096F7C1" w14:textId="77777777" w:rsidR="00FC7D11" w:rsidRDefault="00000000">
      <w:pPr>
        <w:jc w:val="center"/>
        <w:rPr>
          <w:b/>
        </w:rPr>
      </w:pPr>
      <w:r>
        <w:rPr>
          <w:b/>
        </w:rPr>
        <w:t>Results for the following questions.</w:t>
      </w:r>
    </w:p>
    <w:p w14:paraId="2AAB84B3" w14:textId="77777777" w:rsidR="00FC7D11" w:rsidRDefault="00FC7D11"/>
    <w:p w14:paraId="110E9BD9" w14:textId="77777777" w:rsidR="00FC7D11" w:rsidRDefault="00000000">
      <w:r>
        <w:t>Q3. How do your online activities on social media platforms influence your trading decisions?</w:t>
      </w:r>
    </w:p>
    <w:p w14:paraId="787D9EFB" w14:textId="77777777" w:rsidR="00FC7D11" w:rsidRDefault="00000000">
      <w:r>
        <w:t>Q.4 What social media platforms shape your perceptions, strategies, and interactions with the forex market?</w:t>
      </w:r>
    </w:p>
    <w:p w14:paraId="06490A82" w14:textId="77777777" w:rsidR="00FC7D11" w:rsidRDefault="00000000">
      <w:r>
        <w:t>Q5. Considering the impact of social media on market dynamics, how does your participation of through platforms like Twitter or Reddit affect your forex trading strategy?</w:t>
      </w:r>
    </w:p>
    <w:p w14:paraId="3B24D280" w14:textId="77777777" w:rsidR="00FC7D11" w:rsidRDefault="00FC7D11"/>
    <w:tbl>
      <w:tblPr>
        <w:tblStyle w:val="a6"/>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25"/>
        <w:gridCol w:w="776"/>
        <w:gridCol w:w="1638"/>
        <w:gridCol w:w="5954"/>
      </w:tblGrid>
      <w:tr w:rsidR="00FC7D11" w14:paraId="7FA3A165" w14:textId="77777777">
        <w:tc>
          <w:tcPr>
            <w:tcW w:w="1125" w:type="dxa"/>
          </w:tcPr>
          <w:p w14:paraId="0EAC57F6" w14:textId="77777777" w:rsidR="00FC7D11" w:rsidRDefault="00000000">
            <w:r>
              <w:t xml:space="preserve">Forex Traders </w:t>
            </w:r>
          </w:p>
        </w:tc>
        <w:tc>
          <w:tcPr>
            <w:tcW w:w="776" w:type="dxa"/>
          </w:tcPr>
          <w:p w14:paraId="04B73B95" w14:textId="77777777" w:rsidR="00FC7D11" w:rsidRDefault="00000000">
            <w:r>
              <w:t xml:space="preserve">Age group </w:t>
            </w:r>
          </w:p>
        </w:tc>
        <w:tc>
          <w:tcPr>
            <w:tcW w:w="1638" w:type="dxa"/>
          </w:tcPr>
          <w:p w14:paraId="047573FC" w14:textId="77777777" w:rsidR="00FC7D11" w:rsidRDefault="00000000">
            <w:r>
              <w:t xml:space="preserve">Gender </w:t>
            </w:r>
          </w:p>
        </w:tc>
        <w:tc>
          <w:tcPr>
            <w:tcW w:w="5954" w:type="dxa"/>
          </w:tcPr>
          <w:p w14:paraId="28EF4E82" w14:textId="77777777" w:rsidR="00FC7D11" w:rsidRDefault="00000000">
            <w:r>
              <w:t xml:space="preserve">Responses </w:t>
            </w:r>
          </w:p>
        </w:tc>
      </w:tr>
      <w:tr w:rsidR="00FC7D11" w14:paraId="087DA65B" w14:textId="77777777">
        <w:tc>
          <w:tcPr>
            <w:tcW w:w="1125" w:type="dxa"/>
          </w:tcPr>
          <w:p w14:paraId="4373AD88" w14:textId="77777777" w:rsidR="00FC7D11" w:rsidRDefault="00000000">
            <w:r>
              <w:t>Forex Trader 1</w:t>
            </w:r>
          </w:p>
        </w:tc>
        <w:tc>
          <w:tcPr>
            <w:tcW w:w="776" w:type="dxa"/>
          </w:tcPr>
          <w:p w14:paraId="47D50E67" w14:textId="77777777" w:rsidR="00FC7D11" w:rsidRDefault="00000000">
            <w:r>
              <w:t>18-28</w:t>
            </w:r>
          </w:p>
        </w:tc>
        <w:tc>
          <w:tcPr>
            <w:tcW w:w="1638" w:type="dxa"/>
          </w:tcPr>
          <w:p w14:paraId="539650A5" w14:textId="77777777" w:rsidR="00FC7D11" w:rsidRDefault="00000000">
            <w:r>
              <w:t>Male</w:t>
            </w:r>
          </w:p>
        </w:tc>
        <w:tc>
          <w:tcPr>
            <w:tcW w:w="5954" w:type="dxa"/>
          </w:tcPr>
          <w:p w14:paraId="48A0B1DE" w14:textId="77777777" w:rsidR="00FC7D11" w:rsidRDefault="00000000">
            <w:pPr>
              <w:jc w:val="both"/>
            </w:pPr>
            <w:r>
              <w:t>Response to Q3.</w:t>
            </w:r>
            <w:r>
              <w:rPr>
                <w:rFonts w:ascii="National2" w:eastAsia="National2" w:hAnsi="National2" w:cs="National2"/>
                <w:color w:val="333E48"/>
                <w:sz w:val="20"/>
                <w:szCs w:val="20"/>
                <w:highlight w:val="white"/>
              </w:rPr>
              <w:t xml:space="preserve"> I frequently base my trading decisions on information or discussions I encounter on social media. The constant flow of information, discussions about stocks, currencies, or commodities, and the sentiment expressed by a wide range of participants can sway young traders' perceptions of market movements. I adapt or adjust my trading positions based on the prevailing sentiment or emerging trends discussed within online communities.</w:t>
            </w:r>
          </w:p>
          <w:p w14:paraId="57D46904" w14:textId="77777777" w:rsidR="00FC7D11" w:rsidRDefault="00000000">
            <w:pPr>
              <w:jc w:val="both"/>
            </w:pPr>
            <w:r>
              <w:t xml:space="preserve">Response to Q4 </w:t>
            </w:r>
            <w:r>
              <w:rPr>
                <w:rFonts w:ascii="National2" w:eastAsia="National2" w:hAnsi="National2" w:cs="National2"/>
                <w:color w:val="333E48"/>
                <w:sz w:val="20"/>
                <w:szCs w:val="20"/>
                <w:highlight w:val="white"/>
              </w:rPr>
              <w:t>Through Twitter I follow financial analysts, economists, and news outlets for quick updates on currency movements, economic indicators, and geopolitical events that impact the forex market. I also use Trading View this platform combines social networking with charting and analysis tools. Traders share their technical analysis, chart patterns, and trading ideas.</w:t>
            </w:r>
          </w:p>
          <w:p w14:paraId="0ACD905A" w14:textId="77777777" w:rsidR="00FC7D11" w:rsidRDefault="00000000">
            <w:pPr>
              <w:jc w:val="both"/>
            </w:pPr>
            <w:r>
              <w:t xml:space="preserve">Response to Q5 </w:t>
            </w:r>
            <w:r>
              <w:rPr>
                <w:rFonts w:ascii="National2" w:eastAsia="National2" w:hAnsi="National2" w:cs="National2"/>
                <w:color w:val="333E48"/>
                <w:sz w:val="20"/>
                <w:szCs w:val="20"/>
                <w:highlight w:val="white"/>
              </w:rPr>
              <w:t>Engaging with these platforms allows me to access a diverse range of perspectives and strategies. I often incorporate this information into my analysis, helping me fine-tune my trading decisions. However, I'm cautious about distinguishing between credible information and mere speculation or hype, ensuring that my decisions are based on well-researched insights rather than impulsively following trends.</w:t>
            </w:r>
          </w:p>
          <w:p w14:paraId="0B2794A1" w14:textId="77777777" w:rsidR="00FC7D11" w:rsidRDefault="00FC7D11"/>
        </w:tc>
      </w:tr>
      <w:tr w:rsidR="00FC7D11" w14:paraId="12AAF8CC" w14:textId="77777777">
        <w:tc>
          <w:tcPr>
            <w:tcW w:w="1125" w:type="dxa"/>
          </w:tcPr>
          <w:p w14:paraId="57639792" w14:textId="77777777" w:rsidR="00FC7D11" w:rsidRDefault="00000000">
            <w:r>
              <w:t>Forex Trader 2</w:t>
            </w:r>
          </w:p>
        </w:tc>
        <w:tc>
          <w:tcPr>
            <w:tcW w:w="776" w:type="dxa"/>
          </w:tcPr>
          <w:p w14:paraId="22BAA3D1" w14:textId="77777777" w:rsidR="00FC7D11" w:rsidRDefault="00000000">
            <w:r>
              <w:t>18-28</w:t>
            </w:r>
          </w:p>
        </w:tc>
        <w:tc>
          <w:tcPr>
            <w:tcW w:w="1638" w:type="dxa"/>
          </w:tcPr>
          <w:p w14:paraId="6D2B525A" w14:textId="77777777" w:rsidR="00FC7D11" w:rsidRDefault="00000000">
            <w:r>
              <w:t xml:space="preserve">Female </w:t>
            </w:r>
          </w:p>
        </w:tc>
        <w:tc>
          <w:tcPr>
            <w:tcW w:w="5954" w:type="dxa"/>
          </w:tcPr>
          <w:p w14:paraId="32034733" w14:textId="77777777" w:rsidR="00FC7D11" w:rsidRDefault="00000000">
            <w:pPr>
              <w:pBdr>
                <w:top w:val="nil"/>
                <w:left w:val="nil"/>
                <w:bottom w:val="nil"/>
                <w:right w:val="nil"/>
                <w:between w:val="nil"/>
              </w:pBdr>
              <w:shd w:val="clear" w:color="auto" w:fill="FFFFFF"/>
              <w:jc w:val="both"/>
              <w:rPr>
                <w:rFonts w:ascii="National2" w:eastAsia="National2" w:hAnsi="National2" w:cs="National2"/>
                <w:color w:val="333E48"/>
                <w:sz w:val="20"/>
                <w:szCs w:val="20"/>
              </w:rPr>
            </w:pPr>
            <w:r>
              <w:rPr>
                <w:color w:val="000000"/>
                <w:sz w:val="24"/>
                <w:szCs w:val="24"/>
              </w:rPr>
              <w:t>Response to Q3,</w:t>
            </w:r>
            <w:r>
              <w:rPr>
                <w:rFonts w:ascii="National2" w:eastAsia="National2" w:hAnsi="National2" w:cs="National2"/>
                <w:color w:val="333E48"/>
                <w:sz w:val="20"/>
                <w:szCs w:val="20"/>
              </w:rPr>
              <w:t xml:space="preserve"> I use information from social media groups to make decisions, people are sharing their experiences, success stories which helps make decisions.</w:t>
            </w:r>
          </w:p>
          <w:p w14:paraId="42CF36C9" w14:textId="77777777" w:rsidR="00FC7D11" w:rsidRDefault="00000000">
            <w:pPr>
              <w:jc w:val="both"/>
            </w:pPr>
            <w:r>
              <w:t xml:space="preserve">Response to Q4 </w:t>
            </w:r>
            <w:r>
              <w:rPr>
                <w:rFonts w:ascii="National2" w:eastAsia="National2" w:hAnsi="National2" w:cs="National2"/>
                <w:color w:val="333E48"/>
                <w:sz w:val="20"/>
                <w:szCs w:val="20"/>
              </w:rPr>
              <w:t xml:space="preserve">The most used platforms </w:t>
            </w:r>
            <w:proofErr w:type="gramStart"/>
            <w:r>
              <w:rPr>
                <w:rFonts w:ascii="National2" w:eastAsia="National2" w:hAnsi="National2" w:cs="National2"/>
                <w:color w:val="333E48"/>
                <w:sz w:val="20"/>
                <w:szCs w:val="20"/>
              </w:rPr>
              <w:t>are</w:t>
            </w:r>
            <w:proofErr w:type="gramEnd"/>
            <w:r>
              <w:rPr>
                <w:rFonts w:ascii="National2" w:eastAsia="National2" w:hAnsi="National2" w:cs="National2"/>
                <w:color w:val="333E48"/>
                <w:sz w:val="20"/>
                <w:szCs w:val="20"/>
              </w:rPr>
              <w:t xml:space="preserve"> Instagram, YouTube, Twitter and sometimes Reddit.</w:t>
            </w:r>
          </w:p>
          <w:p w14:paraId="22758CE5" w14:textId="77777777" w:rsidR="00FC7D11" w:rsidRDefault="00000000">
            <w:pPr>
              <w:jc w:val="both"/>
            </w:pPr>
            <w:r>
              <w:t xml:space="preserve">Response to Q5 </w:t>
            </w:r>
            <w:r>
              <w:rPr>
                <w:rFonts w:ascii="National2" w:eastAsia="National2" w:hAnsi="National2" w:cs="National2"/>
                <w:color w:val="333E48"/>
                <w:sz w:val="20"/>
                <w:szCs w:val="20"/>
                <w:highlight w:val="white"/>
              </w:rPr>
              <w:t xml:space="preserve">I believe that social media platforms offer real time insights to identify signals. Based on the group chats I find easily to understand factors to look out for, including the currency pair I want. I believe social media has a high impact on my strategies because I </w:t>
            </w:r>
            <w:proofErr w:type="gramStart"/>
            <w:r>
              <w:rPr>
                <w:rFonts w:ascii="National2" w:eastAsia="National2" w:hAnsi="National2" w:cs="National2"/>
                <w:color w:val="333E48"/>
                <w:sz w:val="20"/>
                <w:szCs w:val="20"/>
                <w:highlight w:val="white"/>
              </w:rPr>
              <w:t>am able to</w:t>
            </w:r>
            <w:proofErr w:type="gramEnd"/>
            <w:r>
              <w:rPr>
                <w:rFonts w:ascii="National2" w:eastAsia="National2" w:hAnsi="National2" w:cs="National2"/>
                <w:color w:val="333E48"/>
                <w:sz w:val="20"/>
                <w:szCs w:val="20"/>
                <w:highlight w:val="white"/>
              </w:rPr>
              <w:t xml:space="preserve"> communicate with others and receive notifications on news on trends, breakouts that helps me adapt a trading strategy. </w:t>
            </w:r>
          </w:p>
        </w:tc>
      </w:tr>
      <w:tr w:rsidR="00FC7D11" w14:paraId="4E5E62DE" w14:textId="77777777">
        <w:tc>
          <w:tcPr>
            <w:tcW w:w="1125" w:type="dxa"/>
          </w:tcPr>
          <w:p w14:paraId="44176826" w14:textId="77777777" w:rsidR="00FC7D11" w:rsidRDefault="00000000">
            <w:r>
              <w:lastRenderedPageBreak/>
              <w:t>Forex Trader 3</w:t>
            </w:r>
          </w:p>
        </w:tc>
        <w:tc>
          <w:tcPr>
            <w:tcW w:w="776" w:type="dxa"/>
          </w:tcPr>
          <w:p w14:paraId="510362EE" w14:textId="77777777" w:rsidR="00FC7D11" w:rsidRDefault="00000000">
            <w:r>
              <w:t>18-28</w:t>
            </w:r>
          </w:p>
        </w:tc>
        <w:tc>
          <w:tcPr>
            <w:tcW w:w="1638" w:type="dxa"/>
          </w:tcPr>
          <w:p w14:paraId="09F7183C" w14:textId="77777777" w:rsidR="00FC7D11" w:rsidRDefault="00000000">
            <w:r>
              <w:t xml:space="preserve">Male </w:t>
            </w:r>
          </w:p>
        </w:tc>
        <w:tc>
          <w:tcPr>
            <w:tcW w:w="5954" w:type="dxa"/>
          </w:tcPr>
          <w:p w14:paraId="67696C1E" w14:textId="77777777" w:rsidR="00FC7D11" w:rsidRDefault="00000000">
            <w:pPr>
              <w:jc w:val="both"/>
            </w:pPr>
            <w:r>
              <w:t>Response to Q3</w:t>
            </w:r>
            <w:r>
              <w:rPr>
                <w:rFonts w:ascii="National2" w:eastAsia="National2" w:hAnsi="National2" w:cs="National2"/>
                <w:color w:val="333E48"/>
                <w:sz w:val="20"/>
                <w:szCs w:val="20"/>
                <w:highlight w:val="white"/>
              </w:rPr>
              <w:t xml:space="preserve"> My online activities on social media platforms play a crucial role in shaping my trading decisions in the forex market. I use Twitter as a main source for real-time updates, market sentiments, and diverse opinions. If I notice a sudden surge in discussions about a particular currency pair due to breaking news or economic data shared on Twitter, it prompts me to conduct immediate analysis. For instance, if there's significant chatter about a central bank decision, I swiftly assess its potential impact on the respective currency's value.</w:t>
            </w:r>
          </w:p>
          <w:p w14:paraId="5265AF30" w14:textId="77777777" w:rsidR="00FC7D11" w:rsidRDefault="00000000">
            <w:pPr>
              <w:jc w:val="both"/>
            </w:pPr>
            <w:r>
              <w:t xml:space="preserve">Response to Q4 </w:t>
            </w:r>
            <w:r>
              <w:rPr>
                <w:rFonts w:ascii="National2" w:eastAsia="National2" w:hAnsi="National2" w:cs="National2"/>
                <w:color w:val="333E48"/>
                <w:sz w:val="20"/>
                <w:szCs w:val="20"/>
                <w:highlight w:val="white"/>
              </w:rPr>
              <w:t>Twitter stands out as a real-time information hub. I follow reputable analysts, financial news outlets, and central bank accounts for instant updates on economic indicators, geopolitical events, and breaking news. The concise yet impactful nature of tweets helps me quickly gauge market sentiment and potential trends.</w:t>
            </w:r>
          </w:p>
          <w:p w14:paraId="21FE9AAF" w14:textId="77777777" w:rsidR="00FC7D11" w:rsidRDefault="00000000">
            <w:pPr>
              <w:jc w:val="both"/>
            </w:pPr>
            <w:r>
              <w:t>Response to Q5</w:t>
            </w:r>
            <w:r>
              <w:rPr>
                <w:rFonts w:ascii="National2" w:eastAsia="National2" w:hAnsi="National2" w:cs="National2"/>
                <w:color w:val="333E48"/>
                <w:sz w:val="20"/>
                <w:szCs w:val="20"/>
                <w:highlight w:val="white"/>
              </w:rPr>
              <w:t xml:space="preserve"> I often find breaking news, economic indicators, or geopolitical developments that prompt quick adjustments to my positions or a reassessment of potential trades.</w:t>
            </w:r>
          </w:p>
          <w:p w14:paraId="3F80E1AC" w14:textId="77777777" w:rsidR="00FC7D11" w:rsidRDefault="00FC7D11">
            <w:pPr>
              <w:jc w:val="both"/>
            </w:pPr>
          </w:p>
        </w:tc>
      </w:tr>
      <w:tr w:rsidR="00FC7D11" w14:paraId="5FD6EAA9" w14:textId="77777777">
        <w:trPr>
          <w:trHeight w:val="2108"/>
        </w:trPr>
        <w:tc>
          <w:tcPr>
            <w:tcW w:w="1125" w:type="dxa"/>
          </w:tcPr>
          <w:p w14:paraId="1603C142" w14:textId="77777777" w:rsidR="00FC7D11" w:rsidRDefault="00000000">
            <w:r>
              <w:t>Forex Trader 4</w:t>
            </w:r>
          </w:p>
        </w:tc>
        <w:tc>
          <w:tcPr>
            <w:tcW w:w="776" w:type="dxa"/>
          </w:tcPr>
          <w:p w14:paraId="2919B5F4" w14:textId="77777777" w:rsidR="00FC7D11" w:rsidRDefault="00000000">
            <w:r>
              <w:t>18-28</w:t>
            </w:r>
          </w:p>
        </w:tc>
        <w:tc>
          <w:tcPr>
            <w:tcW w:w="1638" w:type="dxa"/>
          </w:tcPr>
          <w:p w14:paraId="5A66153A" w14:textId="77777777" w:rsidR="00FC7D11" w:rsidRDefault="00000000">
            <w:r>
              <w:t xml:space="preserve">Female </w:t>
            </w:r>
          </w:p>
        </w:tc>
        <w:tc>
          <w:tcPr>
            <w:tcW w:w="5954" w:type="dxa"/>
          </w:tcPr>
          <w:p w14:paraId="194925C5" w14:textId="77777777" w:rsidR="00FC7D11" w:rsidRDefault="00000000">
            <w:pPr>
              <w:jc w:val="both"/>
            </w:pPr>
            <w:r>
              <w:t>Response to Q3,</w:t>
            </w:r>
            <w:r>
              <w:rPr>
                <w:rFonts w:ascii="National2" w:eastAsia="National2" w:hAnsi="National2" w:cs="National2"/>
                <w:color w:val="333E48"/>
                <w:sz w:val="20"/>
                <w:szCs w:val="20"/>
                <w:highlight w:val="white"/>
              </w:rPr>
              <w:t xml:space="preserve"> I participate in discussions share trading ideas </w:t>
            </w:r>
            <w:proofErr w:type="gramStart"/>
            <w:r>
              <w:rPr>
                <w:rFonts w:ascii="National2" w:eastAsia="National2" w:hAnsi="National2" w:cs="National2"/>
                <w:color w:val="333E48"/>
                <w:sz w:val="20"/>
                <w:szCs w:val="20"/>
                <w:highlight w:val="white"/>
              </w:rPr>
              <w:t>and also</w:t>
            </w:r>
            <w:proofErr w:type="gramEnd"/>
            <w:r>
              <w:rPr>
                <w:rFonts w:ascii="National2" w:eastAsia="National2" w:hAnsi="National2" w:cs="National2"/>
                <w:color w:val="333E48"/>
                <w:sz w:val="20"/>
                <w:szCs w:val="20"/>
                <w:highlight w:val="white"/>
              </w:rPr>
              <w:t xml:space="preserve"> gather information shared by other participants and I make decisions based on what other tell.</w:t>
            </w:r>
          </w:p>
          <w:p w14:paraId="263AA5EC" w14:textId="77777777" w:rsidR="00FC7D11" w:rsidRDefault="00000000">
            <w:pPr>
              <w:jc w:val="both"/>
            </w:pPr>
            <w:r>
              <w:t xml:space="preserve">Response to Q4 </w:t>
            </w:r>
            <w:r>
              <w:rPr>
                <w:rFonts w:ascii="National2" w:eastAsia="National2" w:hAnsi="National2" w:cs="National2"/>
                <w:color w:val="333E48"/>
                <w:sz w:val="20"/>
                <w:szCs w:val="20"/>
                <w:highlight w:val="white"/>
              </w:rPr>
              <w:t>Instagram, Twitter, Tik Tok, YouTube, Snapchat</w:t>
            </w:r>
          </w:p>
          <w:p w14:paraId="32FC20C8" w14:textId="77777777" w:rsidR="00FC7D11" w:rsidRDefault="00000000">
            <w:pPr>
              <w:jc w:val="both"/>
            </w:pPr>
            <w:r>
              <w:t>Response to Q5</w:t>
            </w:r>
            <w:r>
              <w:rPr>
                <w:rFonts w:ascii="National2" w:eastAsia="National2" w:hAnsi="National2" w:cs="National2"/>
                <w:color w:val="333E48"/>
                <w:sz w:val="20"/>
                <w:szCs w:val="20"/>
                <w:highlight w:val="white"/>
              </w:rPr>
              <w:t xml:space="preserve"> My</w:t>
            </w:r>
            <w:r>
              <w:rPr>
                <w:rFonts w:ascii="National2" w:eastAsia="National2" w:hAnsi="National2" w:cs="National2"/>
                <w:color w:val="333E48"/>
                <w:sz w:val="20"/>
                <w:szCs w:val="20"/>
              </w:rPr>
              <w:t xml:space="preserve"> strategies is based on the information collected so I would say that these platforms have a great deal of influence on how I trade.</w:t>
            </w:r>
          </w:p>
          <w:p w14:paraId="0D826E87" w14:textId="77777777" w:rsidR="00FC7D11" w:rsidRDefault="00FC7D11">
            <w:pPr>
              <w:jc w:val="both"/>
            </w:pPr>
          </w:p>
        </w:tc>
      </w:tr>
      <w:tr w:rsidR="00FC7D11" w14:paraId="5FFF4F7D" w14:textId="77777777">
        <w:trPr>
          <w:trHeight w:val="3952"/>
        </w:trPr>
        <w:tc>
          <w:tcPr>
            <w:tcW w:w="1125" w:type="dxa"/>
          </w:tcPr>
          <w:p w14:paraId="52F54962" w14:textId="77777777" w:rsidR="00FC7D11" w:rsidRDefault="00000000">
            <w:r>
              <w:t>Forex Trader 5</w:t>
            </w:r>
          </w:p>
        </w:tc>
        <w:tc>
          <w:tcPr>
            <w:tcW w:w="776" w:type="dxa"/>
          </w:tcPr>
          <w:p w14:paraId="270D1556" w14:textId="77777777" w:rsidR="00FC7D11" w:rsidRDefault="00000000">
            <w:r>
              <w:t>29+</w:t>
            </w:r>
          </w:p>
        </w:tc>
        <w:tc>
          <w:tcPr>
            <w:tcW w:w="1638" w:type="dxa"/>
          </w:tcPr>
          <w:p w14:paraId="3BF84AD3" w14:textId="77777777" w:rsidR="00FC7D11" w:rsidRDefault="00000000">
            <w:r>
              <w:t xml:space="preserve">Male </w:t>
            </w:r>
          </w:p>
        </w:tc>
        <w:tc>
          <w:tcPr>
            <w:tcW w:w="5954" w:type="dxa"/>
          </w:tcPr>
          <w:p w14:paraId="3F5B5E8A" w14:textId="77777777" w:rsidR="00FC7D11" w:rsidRDefault="00000000">
            <w:pPr>
              <w:pBdr>
                <w:top w:val="nil"/>
                <w:left w:val="nil"/>
                <w:bottom w:val="nil"/>
                <w:right w:val="nil"/>
                <w:between w:val="nil"/>
              </w:pBdr>
              <w:shd w:val="clear" w:color="auto" w:fill="FFFFFF"/>
              <w:jc w:val="both"/>
              <w:rPr>
                <w:rFonts w:ascii="National2" w:eastAsia="National2" w:hAnsi="National2" w:cs="National2"/>
                <w:color w:val="333E48"/>
                <w:sz w:val="20"/>
                <w:szCs w:val="20"/>
              </w:rPr>
            </w:pPr>
            <w:r>
              <w:rPr>
                <w:color w:val="000000"/>
                <w:sz w:val="24"/>
                <w:szCs w:val="24"/>
              </w:rPr>
              <w:t>Response to Q3</w:t>
            </w:r>
            <w:r>
              <w:rPr>
                <w:rFonts w:ascii="National2" w:eastAsia="National2" w:hAnsi="National2" w:cs="National2"/>
                <w:color w:val="333E48"/>
                <w:sz w:val="20"/>
                <w:szCs w:val="20"/>
              </w:rPr>
              <w:t xml:space="preserve"> I am new in forex trading and mostly all the information I use if from social media platforms. My first preference is Facebook.</w:t>
            </w:r>
          </w:p>
          <w:p w14:paraId="2F469E77" w14:textId="77777777" w:rsidR="00FC7D11" w:rsidRDefault="00000000">
            <w:pPr>
              <w:jc w:val="both"/>
            </w:pPr>
            <w:r>
              <w:t xml:space="preserve">Response to Q4 </w:t>
            </w:r>
            <w:r>
              <w:rPr>
                <w:rFonts w:ascii="National2" w:eastAsia="National2" w:hAnsi="National2" w:cs="National2"/>
                <w:color w:val="333E48"/>
                <w:sz w:val="20"/>
                <w:szCs w:val="20"/>
                <w:highlight w:val="white"/>
              </w:rPr>
              <w:t>YouTube significantly shapes my perceptions, strategies, and interactions within the forex market. I follow channels hosted by seasoned traders, financial analysts, and educators who provide detailed insights into market trends, technical analysis, and fundamental factors influencing currency movements.</w:t>
            </w:r>
          </w:p>
          <w:p w14:paraId="4339F5E6" w14:textId="77777777" w:rsidR="00FC7D11" w:rsidRDefault="00000000">
            <w:pPr>
              <w:jc w:val="both"/>
            </w:pPr>
            <w:r>
              <w:t>Response to Q5,</w:t>
            </w:r>
            <w:r>
              <w:rPr>
                <w:rFonts w:ascii="National2" w:eastAsia="National2" w:hAnsi="National2" w:cs="National2"/>
                <w:color w:val="333E48"/>
                <w:sz w:val="20"/>
                <w:szCs w:val="20"/>
                <w:highlight w:val="white"/>
              </w:rPr>
              <w:t xml:space="preserve"> I use information from social media to make my decisions however I would say that my strategies are not solely based on the information collected from this platform. I also prefer to conduct technical analysis, focus on chart patterns, historical data, and trading indicators from foreign exchange market.</w:t>
            </w:r>
          </w:p>
          <w:p w14:paraId="219B5B03" w14:textId="77777777" w:rsidR="00FC7D11" w:rsidRDefault="00FC7D11">
            <w:pPr>
              <w:jc w:val="both"/>
            </w:pPr>
          </w:p>
        </w:tc>
      </w:tr>
    </w:tbl>
    <w:p w14:paraId="60996099" w14:textId="77777777" w:rsidR="00FC7D11" w:rsidRDefault="00FC7D11"/>
    <w:p w14:paraId="771BC6E3" w14:textId="77777777" w:rsidR="00FC7D11" w:rsidRDefault="00FC7D11"/>
    <w:p w14:paraId="7FA9F596" w14:textId="77777777" w:rsidR="00FC7D11" w:rsidRDefault="00000000">
      <w:r>
        <w:rPr>
          <w:noProof/>
        </w:rPr>
        <w:lastRenderedPageBreak/>
        <w:drawing>
          <wp:inline distT="0" distB="0" distL="0" distR="0" wp14:anchorId="60FDD3EE" wp14:editId="04B8344C">
            <wp:extent cx="5727700" cy="3338830"/>
            <wp:effectExtent l="0" t="0" r="0" b="0"/>
            <wp:docPr id="11" name="image10.png" descr="A graph with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graph with different colored squares&#10;&#10;Description automatically generated"/>
                    <pic:cNvPicPr preferRelativeResize="0"/>
                  </pic:nvPicPr>
                  <pic:blipFill>
                    <a:blip r:embed="rId24"/>
                    <a:srcRect/>
                    <a:stretch>
                      <a:fillRect/>
                    </a:stretch>
                  </pic:blipFill>
                  <pic:spPr>
                    <a:xfrm>
                      <a:off x="0" y="0"/>
                      <a:ext cx="5727700" cy="3338830"/>
                    </a:xfrm>
                    <a:prstGeom prst="rect">
                      <a:avLst/>
                    </a:prstGeom>
                    <a:ln/>
                  </pic:spPr>
                </pic:pic>
              </a:graphicData>
            </a:graphic>
          </wp:inline>
        </w:drawing>
      </w:r>
    </w:p>
    <w:p w14:paraId="363F76E6" w14:textId="77777777" w:rsidR="00FC7D11" w:rsidRDefault="00FC7D11"/>
    <w:p w14:paraId="3BC135B0" w14:textId="77777777" w:rsidR="00FC7D11" w:rsidRDefault="00000000">
      <w:r>
        <w:rPr>
          <w:noProof/>
        </w:rPr>
        <w:drawing>
          <wp:inline distT="0" distB="0" distL="0" distR="0" wp14:anchorId="29BAEB21" wp14:editId="02DB0837">
            <wp:extent cx="5727700" cy="1510665"/>
            <wp:effectExtent l="0" t="0" r="0" b="0"/>
            <wp:docPr id="14" name="image9.png" descr="A screenshot of a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screenshot of a phone&#10;&#10;Description automatically generated"/>
                    <pic:cNvPicPr preferRelativeResize="0"/>
                  </pic:nvPicPr>
                  <pic:blipFill>
                    <a:blip r:embed="rId25"/>
                    <a:srcRect/>
                    <a:stretch>
                      <a:fillRect/>
                    </a:stretch>
                  </pic:blipFill>
                  <pic:spPr>
                    <a:xfrm>
                      <a:off x="0" y="0"/>
                      <a:ext cx="5727700" cy="1510665"/>
                    </a:xfrm>
                    <a:prstGeom prst="rect">
                      <a:avLst/>
                    </a:prstGeom>
                    <a:ln/>
                  </pic:spPr>
                </pic:pic>
              </a:graphicData>
            </a:graphic>
          </wp:inline>
        </w:drawing>
      </w:r>
    </w:p>
    <w:p w14:paraId="7E357C7F" w14:textId="77777777" w:rsidR="00FC7D11" w:rsidRDefault="00FC7D11"/>
    <w:p w14:paraId="64F612FD" w14:textId="77777777" w:rsidR="00FC7D11" w:rsidRDefault="00FC7D11"/>
    <w:p w14:paraId="4F4361AE" w14:textId="77777777" w:rsidR="00FC7D11" w:rsidRDefault="00FC7D11"/>
    <w:p w14:paraId="67072E05" w14:textId="77777777" w:rsidR="00FC7D11" w:rsidRDefault="00FC7D11"/>
    <w:p w14:paraId="197D5F8B" w14:textId="77777777" w:rsidR="00FC7D11" w:rsidRDefault="00FC7D11"/>
    <w:p w14:paraId="79C71648" w14:textId="77777777" w:rsidR="00FC7D11" w:rsidRDefault="00FC7D11"/>
    <w:p w14:paraId="65AED099" w14:textId="77777777" w:rsidR="00FC7D11" w:rsidRDefault="00FC7D11"/>
    <w:p w14:paraId="7E8574F0" w14:textId="77777777" w:rsidR="00FC7D11" w:rsidRDefault="00FC7D11"/>
    <w:p w14:paraId="60E428F3" w14:textId="77777777" w:rsidR="00FC7D11" w:rsidRDefault="00FC7D11"/>
    <w:p w14:paraId="2C03E598" w14:textId="77777777" w:rsidR="00FC7D11" w:rsidRDefault="00FC7D11"/>
    <w:p w14:paraId="2C8BC09A" w14:textId="77777777" w:rsidR="00FC7D11" w:rsidRDefault="00FC7D11"/>
    <w:p w14:paraId="08689942" w14:textId="77777777" w:rsidR="00FC7D11" w:rsidRDefault="00FC7D11"/>
    <w:p w14:paraId="2FCC2D21" w14:textId="77777777" w:rsidR="00FC7D11" w:rsidRDefault="00FC7D11"/>
    <w:p w14:paraId="46EC0EA6" w14:textId="77777777" w:rsidR="00FC7D11" w:rsidRDefault="00FC7D11"/>
    <w:p w14:paraId="68FAD0F7" w14:textId="77777777" w:rsidR="00FC7D11" w:rsidRDefault="00FC7D11"/>
    <w:p w14:paraId="792F8BB0" w14:textId="77777777" w:rsidR="00FC7D11" w:rsidRDefault="00FC7D11"/>
    <w:p w14:paraId="300ED7B9" w14:textId="77777777" w:rsidR="00FC7D11" w:rsidRDefault="00FC7D11"/>
    <w:p w14:paraId="4476A68E" w14:textId="77777777" w:rsidR="00FC7D11" w:rsidRDefault="00FC7D11"/>
    <w:p w14:paraId="16E060F7" w14:textId="77777777" w:rsidR="00FC7D11" w:rsidRDefault="00FC7D11"/>
    <w:p w14:paraId="38F4B33B" w14:textId="77777777" w:rsidR="00FC7D11" w:rsidRDefault="00FC7D11"/>
    <w:p w14:paraId="1E8CAD8F" w14:textId="77777777" w:rsidR="00FC7D11" w:rsidRDefault="00FC7D11"/>
    <w:p w14:paraId="15EB1999" w14:textId="77777777" w:rsidR="00FC7D11" w:rsidRDefault="00FC7D11">
      <w:pPr>
        <w:pBdr>
          <w:top w:val="nil"/>
          <w:left w:val="nil"/>
          <w:bottom w:val="nil"/>
          <w:right w:val="nil"/>
          <w:between w:val="nil"/>
        </w:pBdr>
        <w:rPr>
          <w:rFonts w:ascii="Cambria" w:eastAsia="Cambria" w:hAnsi="Cambria" w:cs="Cambria"/>
          <w:color w:val="000000"/>
        </w:rPr>
      </w:pPr>
    </w:p>
    <w:p w14:paraId="7741C378" w14:textId="77777777" w:rsidR="00FC7D11" w:rsidRDefault="00000000">
      <w:pPr>
        <w:pBdr>
          <w:top w:val="nil"/>
          <w:left w:val="nil"/>
          <w:bottom w:val="nil"/>
          <w:right w:val="nil"/>
          <w:between w:val="nil"/>
        </w:pBdr>
        <w:rPr>
          <w:rFonts w:ascii="Cambria" w:eastAsia="Cambria" w:hAnsi="Cambria" w:cs="Cambria"/>
          <w:b/>
          <w:color w:val="000000"/>
        </w:rPr>
      </w:pPr>
      <w:r>
        <w:rPr>
          <w:rFonts w:ascii="Cambria" w:eastAsia="Cambria" w:hAnsi="Cambria" w:cs="Cambria"/>
          <w:b/>
          <w:color w:val="000000"/>
        </w:rPr>
        <w:t>Appendix 6:</w:t>
      </w:r>
    </w:p>
    <w:p w14:paraId="30F4B7F9" w14:textId="77777777" w:rsidR="00FC7D11" w:rsidRDefault="00000000">
      <w:pPr>
        <w:pBdr>
          <w:top w:val="nil"/>
          <w:left w:val="nil"/>
          <w:bottom w:val="nil"/>
          <w:right w:val="nil"/>
          <w:between w:val="nil"/>
        </w:pBdr>
        <w:rPr>
          <w:rFonts w:ascii="Cambria" w:eastAsia="Cambria" w:hAnsi="Cambria" w:cs="Cambria"/>
          <w:b/>
          <w:color w:val="000000"/>
        </w:rPr>
      </w:pPr>
      <w:r>
        <w:rPr>
          <w:rFonts w:ascii="Cambria" w:eastAsia="Cambria" w:hAnsi="Cambria" w:cs="Cambria"/>
          <w:b/>
          <w:color w:val="000000"/>
        </w:rPr>
        <w:br/>
        <w:t xml:space="preserve">Participant Information Sheet </w:t>
      </w:r>
    </w:p>
    <w:p w14:paraId="37429C28" w14:textId="77777777" w:rsidR="00FC7D11" w:rsidRDefault="00FC7D11">
      <w:pPr>
        <w:pBdr>
          <w:top w:val="nil"/>
          <w:left w:val="nil"/>
          <w:bottom w:val="nil"/>
          <w:right w:val="nil"/>
          <w:between w:val="nil"/>
        </w:pBdr>
        <w:rPr>
          <w:color w:val="000000"/>
          <w:sz w:val="20"/>
          <w:szCs w:val="20"/>
        </w:rPr>
      </w:pPr>
    </w:p>
    <w:p w14:paraId="116D7610"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noProof/>
          <w:color w:val="000000"/>
          <w:sz w:val="22"/>
          <w:szCs w:val="22"/>
        </w:rPr>
        <w:drawing>
          <wp:inline distT="0" distB="0" distL="0" distR="0" wp14:anchorId="27D6D470" wp14:editId="77A097D7">
            <wp:extent cx="2282825" cy="901700"/>
            <wp:effectExtent l="0" t="0" r="0" b="0"/>
            <wp:docPr id="13" name="image8.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Text&#10;&#10;Description automatically generated"/>
                    <pic:cNvPicPr preferRelativeResize="0"/>
                  </pic:nvPicPr>
                  <pic:blipFill>
                    <a:blip r:embed="rId26"/>
                    <a:srcRect/>
                    <a:stretch>
                      <a:fillRect/>
                    </a:stretch>
                  </pic:blipFill>
                  <pic:spPr>
                    <a:xfrm>
                      <a:off x="0" y="0"/>
                      <a:ext cx="2282825" cy="901700"/>
                    </a:xfrm>
                    <a:prstGeom prst="rect">
                      <a:avLst/>
                    </a:prstGeom>
                    <a:ln/>
                  </pic:spPr>
                </pic:pic>
              </a:graphicData>
            </a:graphic>
          </wp:inline>
        </w:drawing>
      </w:r>
    </w:p>
    <w:tbl>
      <w:tblPr>
        <w:tblStyle w:val="a7"/>
        <w:tblW w:w="935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618"/>
        <w:gridCol w:w="3333"/>
        <w:gridCol w:w="1401"/>
      </w:tblGrid>
      <w:tr w:rsidR="00FC7D11" w14:paraId="7FF1C805" w14:textId="77777777">
        <w:trPr>
          <w:trHeight w:val="572"/>
        </w:trPr>
        <w:tc>
          <w:tcPr>
            <w:tcW w:w="4618" w:type="dxa"/>
            <w:tcBorders>
              <w:top w:val="nil"/>
              <w:left w:val="nil"/>
              <w:bottom w:val="nil"/>
              <w:right w:val="nil"/>
            </w:tcBorders>
            <w:shd w:val="clear" w:color="auto" w:fill="auto"/>
          </w:tcPr>
          <w:p w14:paraId="2F56FAE3" w14:textId="77777777" w:rsidR="00FC7D11" w:rsidRDefault="00FC7D11">
            <w:pPr>
              <w:pBdr>
                <w:top w:val="nil"/>
                <w:left w:val="nil"/>
                <w:bottom w:val="nil"/>
                <w:right w:val="nil"/>
                <w:between w:val="nil"/>
              </w:pBdr>
              <w:rPr>
                <w:rFonts w:ascii="Cambria" w:eastAsia="Cambria" w:hAnsi="Cambria" w:cs="Cambria"/>
                <w:color w:val="FFFFFF"/>
                <w:sz w:val="22"/>
                <w:szCs w:val="22"/>
              </w:rPr>
            </w:pPr>
          </w:p>
        </w:tc>
        <w:tc>
          <w:tcPr>
            <w:tcW w:w="3333" w:type="dxa"/>
            <w:tcBorders>
              <w:top w:val="nil"/>
              <w:left w:val="nil"/>
              <w:bottom w:val="nil"/>
              <w:right w:val="single" w:sz="6" w:space="0" w:color="4F81BD"/>
            </w:tcBorders>
            <w:shd w:val="clear" w:color="auto" w:fill="auto"/>
          </w:tcPr>
          <w:p w14:paraId="36E39D59" w14:textId="77777777" w:rsidR="00FC7D11" w:rsidRDefault="00000000">
            <w:pPr>
              <w:pBdr>
                <w:top w:val="nil"/>
                <w:left w:val="nil"/>
                <w:bottom w:val="nil"/>
                <w:right w:val="nil"/>
                <w:between w:val="nil"/>
              </w:pBdr>
              <w:rPr>
                <w:rFonts w:ascii="Cambria" w:eastAsia="Cambria" w:hAnsi="Cambria" w:cs="Cambria"/>
                <w:color w:val="000000"/>
                <w:sz w:val="22"/>
                <w:szCs w:val="22"/>
              </w:rPr>
            </w:pPr>
            <w:proofErr w:type="spellStart"/>
            <w:r>
              <w:rPr>
                <w:rFonts w:ascii="Cambria" w:eastAsia="Cambria" w:hAnsi="Cambria" w:cs="Cambria"/>
                <w:color w:val="000000"/>
                <w:sz w:val="22"/>
                <w:szCs w:val="22"/>
              </w:rPr>
              <w:t>Rhif</w:t>
            </w:r>
            <w:proofErr w:type="spellEnd"/>
            <w:r>
              <w:rPr>
                <w:rFonts w:ascii="Cambria" w:eastAsia="Cambria" w:hAnsi="Cambria" w:cs="Cambria"/>
                <w:color w:val="000000"/>
                <w:sz w:val="22"/>
                <w:szCs w:val="22"/>
              </w:rPr>
              <w:t xml:space="preserve"> </w:t>
            </w:r>
            <w:proofErr w:type="spellStart"/>
            <w:r>
              <w:rPr>
                <w:rFonts w:ascii="Cambria" w:eastAsia="Cambria" w:hAnsi="Cambria" w:cs="Cambria"/>
                <w:color w:val="000000"/>
                <w:sz w:val="22"/>
                <w:szCs w:val="22"/>
              </w:rPr>
              <w:t>Adnabod</w:t>
            </w:r>
            <w:proofErr w:type="spellEnd"/>
            <w:r>
              <w:rPr>
                <w:rFonts w:ascii="Cambria" w:eastAsia="Cambria" w:hAnsi="Cambria" w:cs="Cambria"/>
                <w:color w:val="000000"/>
                <w:sz w:val="22"/>
                <w:szCs w:val="22"/>
              </w:rPr>
              <w:t xml:space="preserve"> </w:t>
            </w:r>
            <w:proofErr w:type="spellStart"/>
            <w:r>
              <w:rPr>
                <w:rFonts w:ascii="Cambria" w:eastAsia="Cambria" w:hAnsi="Cambria" w:cs="Cambria"/>
                <w:color w:val="000000"/>
                <w:sz w:val="22"/>
                <w:szCs w:val="22"/>
              </w:rPr>
              <w:t>Cyfranogwr</w:t>
            </w:r>
            <w:proofErr w:type="spellEnd"/>
            <w:r>
              <w:rPr>
                <w:rFonts w:ascii="Cambria" w:eastAsia="Cambria" w:hAnsi="Cambria" w:cs="Cambria"/>
                <w:color w:val="000000"/>
                <w:sz w:val="22"/>
                <w:szCs w:val="22"/>
              </w:rPr>
              <w:t xml:space="preserve">: </w:t>
            </w:r>
          </w:p>
          <w:p w14:paraId="551832BA" w14:textId="77777777" w:rsidR="00FC7D11" w:rsidRDefault="00000000">
            <w:pPr>
              <w:pBdr>
                <w:top w:val="nil"/>
                <w:left w:val="nil"/>
                <w:bottom w:val="nil"/>
                <w:right w:val="nil"/>
                <w:between w:val="nil"/>
              </w:pBdr>
              <w:rPr>
                <w:rFonts w:ascii="Cambria" w:eastAsia="Cambria" w:hAnsi="Cambria" w:cs="Cambria"/>
                <w:color w:val="FFFFFF"/>
                <w:sz w:val="22"/>
                <w:szCs w:val="22"/>
              </w:rPr>
            </w:pPr>
            <w:r>
              <w:rPr>
                <w:rFonts w:ascii="Cambria" w:eastAsia="Cambria" w:hAnsi="Cambria" w:cs="Cambria"/>
                <w:color w:val="000000"/>
                <w:sz w:val="22"/>
                <w:szCs w:val="22"/>
              </w:rPr>
              <w:t>Participant Identification Number:</w:t>
            </w:r>
          </w:p>
        </w:tc>
        <w:tc>
          <w:tcPr>
            <w:tcW w:w="1401" w:type="dxa"/>
            <w:tcBorders>
              <w:top w:val="single" w:sz="6" w:space="0" w:color="4F81BD"/>
              <w:left w:val="single" w:sz="6" w:space="0" w:color="4F81BD"/>
              <w:bottom w:val="single" w:sz="6" w:space="0" w:color="4F81BD"/>
              <w:right w:val="single" w:sz="6" w:space="0" w:color="4F81BD"/>
            </w:tcBorders>
            <w:shd w:val="clear" w:color="auto" w:fill="auto"/>
          </w:tcPr>
          <w:p w14:paraId="1C5EE9C8"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003B59D4"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Forex Trader 1</w:t>
            </w:r>
            <w:r>
              <w:rPr>
                <w:rFonts w:ascii="Cambria" w:eastAsia="Cambria" w:hAnsi="Cambria" w:cs="Cambria"/>
                <w:color w:val="000000"/>
                <w:sz w:val="22"/>
                <w:szCs w:val="22"/>
              </w:rPr>
              <w:br/>
            </w:r>
          </w:p>
        </w:tc>
      </w:tr>
      <w:tr w:rsidR="00FC7D11" w14:paraId="35805CB2" w14:textId="77777777">
        <w:trPr>
          <w:trHeight w:val="572"/>
        </w:trPr>
        <w:tc>
          <w:tcPr>
            <w:tcW w:w="4618" w:type="dxa"/>
            <w:tcBorders>
              <w:top w:val="nil"/>
              <w:bottom w:val="nil"/>
            </w:tcBorders>
            <w:shd w:val="clear" w:color="auto" w:fill="4F81BD"/>
          </w:tcPr>
          <w:p w14:paraId="799355E2" w14:textId="77777777" w:rsidR="00FC7D11" w:rsidRDefault="00FC7D11">
            <w:pPr>
              <w:pBdr>
                <w:top w:val="nil"/>
                <w:left w:val="nil"/>
                <w:bottom w:val="nil"/>
                <w:right w:val="nil"/>
                <w:between w:val="nil"/>
              </w:pBdr>
              <w:rPr>
                <w:rFonts w:ascii="Cambria" w:eastAsia="Cambria" w:hAnsi="Cambria" w:cs="Cambria"/>
                <w:color w:val="FFFFFF"/>
                <w:sz w:val="22"/>
                <w:szCs w:val="22"/>
              </w:rPr>
            </w:pPr>
          </w:p>
          <w:p w14:paraId="2452C740" w14:textId="77777777" w:rsidR="00FC7D11" w:rsidRDefault="00000000">
            <w:pPr>
              <w:pBdr>
                <w:top w:val="nil"/>
                <w:left w:val="nil"/>
                <w:bottom w:val="nil"/>
                <w:right w:val="nil"/>
                <w:between w:val="nil"/>
              </w:pBdr>
              <w:rPr>
                <w:rFonts w:ascii="Cambria" w:eastAsia="Cambria" w:hAnsi="Cambria" w:cs="Cambria"/>
                <w:color w:val="FFFFFF"/>
                <w:sz w:val="22"/>
                <w:szCs w:val="22"/>
              </w:rPr>
            </w:pPr>
            <w:r>
              <w:rPr>
                <w:rFonts w:ascii="Cambria" w:eastAsia="Cambria" w:hAnsi="Cambria" w:cs="Cambria"/>
                <w:color w:val="FFFFFF"/>
                <w:sz w:val="22"/>
                <w:szCs w:val="22"/>
              </w:rPr>
              <w:t>FFURFLEN GANIATÂD CYFRANOGIAD</w:t>
            </w:r>
          </w:p>
        </w:tc>
        <w:tc>
          <w:tcPr>
            <w:tcW w:w="4734" w:type="dxa"/>
            <w:gridSpan w:val="2"/>
            <w:tcBorders>
              <w:top w:val="single" w:sz="6" w:space="0" w:color="4F81BD"/>
              <w:bottom w:val="single" w:sz="6" w:space="0" w:color="4F81BD"/>
            </w:tcBorders>
            <w:shd w:val="clear" w:color="auto" w:fill="4F81BD"/>
          </w:tcPr>
          <w:p w14:paraId="16B29761" w14:textId="77777777" w:rsidR="00FC7D11" w:rsidRDefault="00FC7D11">
            <w:pPr>
              <w:pBdr>
                <w:top w:val="nil"/>
                <w:left w:val="nil"/>
                <w:bottom w:val="nil"/>
                <w:right w:val="nil"/>
                <w:between w:val="nil"/>
              </w:pBdr>
              <w:rPr>
                <w:rFonts w:ascii="Cambria" w:eastAsia="Cambria" w:hAnsi="Cambria" w:cs="Cambria"/>
                <w:color w:val="FFFFFF"/>
                <w:sz w:val="22"/>
                <w:szCs w:val="22"/>
              </w:rPr>
            </w:pPr>
          </w:p>
          <w:p w14:paraId="5C660F65" w14:textId="77777777" w:rsidR="00FC7D11" w:rsidRDefault="00000000">
            <w:pPr>
              <w:pBdr>
                <w:top w:val="nil"/>
                <w:left w:val="nil"/>
                <w:bottom w:val="nil"/>
                <w:right w:val="nil"/>
                <w:between w:val="nil"/>
              </w:pBdr>
              <w:rPr>
                <w:rFonts w:ascii="Cambria" w:eastAsia="Cambria" w:hAnsi="Cambria" w:cs="Cambria"/>
                <w:color w:val="FFFFFF"/>
                <w:sz w:val="22"/>
                <w:szCs w:val="22"/>
              </w:rPr>
            </w:pPr>
            <w:r>
              <w:rPr>
                <w:rFonts w:ascii="Cambria" w:eastAsia="Cambria" w:hAnsi="Cambria" w:cs="Cambria"/>
                <w:color w:val="FFFFFF"/>
                <w:sz w:val="22"/>
                <w:szCs w:val="22"/>
              </w:rPr>
              <w:t>SAMPLE PARTICIPANT INFORMATION SHEET</w:t>
            </w:r>
          </w:p>
          <w:p w14:paraId="52698782" w14:textId="77777777" w:rsidR="00FC7D11" w:rsidRDefault="00FC7D11">
            <w:pPr>
              <w:pBdr>
                <w:top w:val="nil"/>
                <w:left w:val="nil"/>
                <w:bottom w:val="nil"/>
                <w:right w:val="nil"/>
                <w:between w:val="nil"/>
              </w:pBdr>
              <w:rPr>
                <w:rFonts w:ascii="Cambria" w:eastAsia="Cambria" w:hAnsi="Cambria" w:cs="Cambria"/>
                <w:color w:val="FFFFFF"/>
                <w:sz w:val="22"/>
                <w:szCs w:val="22"/>
              </w:rPr>
            </w:pPr>
          </w:p>
        </w:tc>
      </w:tr>
      <w:tr w:rsidR="00FC7D11" w14:paraId="12554AD0" w14:textId="77777777">
        <w:trPr>
          <w:trHeight w:val="572"/>
        </w:trPr>
        <w:tc>
          <w:tcPr>
            <w:tcW w:w="9352" w:type="dxa"/>
            <w:gridSpan w:val="3"/>
            <w:shd w:val="clear" w:color="auto" w:fill="auto"/>
          </w:tcPr>
          <w:p w14:paraId="1870E3AC" w14:textId="77777777" w:rsidR="00FC7D11" w:rsidRDefault="00000000">
            <w:pPr>
              <w:rPr>
                <w:color w:val="000000"/>
                <w:sz w:val="22"/>
                <w:szCs w:val="22"/>
              </w:rPr>
            </w:pPr>
            <w:proofErr w:type="spellStart"/>
            <w:r>
              <w:rPr>
                <w:rFonts w:ascii="Cambria" w:eastAsia="Cambria" w:hAnsi="Cambria" w:cs="Cambria"/>
                <w:sz w:val="22"/>
                <w:szCs w:val="22"/>
              </w:rPr>
              <w:t>Teitl</w:t>
            </w:r>
            <w:proofErr w:type="spellEnd"/>
            <w:r>
              <w:rPr>
                <w:rFonts w:ascii="Cambria" w:eastAsia="Cambria" w:hAnsi="Cambria" w:cs="Cambria"/>
                <w:sz w:val="22"/>
                <w:szCs w:val="22"/>
              </w:rPr>
              <w:t xml:space="preserve"> Y </w:t>
            </w:r>
            <w:proofErr w:type="spellStart"/>
            <w:r>
              <w:rPr>
                <w:rFonts w:ascii="Cambria" w:eastAsia="Cambria" w:hAnsi="Cambria" w:cs="Cambria"/>
                <w:sz w:val="22"/>
                <w:szCs w:val="22"/>
              </w:rPr>
              <w:t>Prosiect</w:t>
            </w:r>
            <w:proofErr w:type="spellEnd"/>
            <w:r>
              <w:rPr>
                <w:rFonts w:ascii="Cambria" w:eastAsia="Cambria" w:hAnsi="Cambria" w:cs="Cambria"/>
                <w:sz w:val="22"/>
                <w:szCs w:val="22"/>
              </w:rPr>
              <w:t>: /</w:t>
            </w:r>
            <w:r>
              <w:rPr>
                <w:rFonts w:ascii="Cambria" w:eastAsia="Cambria" w:hAnsi="Cambria" w:cs="Cambria"/>
                <w:color w:val="FFFFFF"/>
                <w:sz w:val="22"/>
                <w:szCs w:val="22"/>
              </w:rPr>
              <w:t xml:space="preserve"> </w:t>
            </w:r>
            <w:r>
              <w:rPr>
                <w:rFonts w:ascii="Cambria" w:eastAsia="Cambria" w:hAnsi="Cambria" w:cs="Cambria"/>
                <w:sz w:val="22"/>
                <w:szCs w:val="22"/>
              </w:rPr>
              <w:t xml:space="preserve">Project Title: </w:t>
            </w:r>
            <w:r>
              <w:rPr>
                <w:color w:val="000000"/>
                <w:sz w:val="22"/>
                <w:szCs w:val="22"/>
              </w:rPr>
              <w:t xml:space="preserve">THE ROLE OF SOCIAL MEDIA IN THE RISE OF YOUNG FOREX TRADERS </w:t>
            </w:r>
          </w:p>
          <w:p w14:paraId="3DDAEA24" w14:textId="77777777" w:rsidR="00FC7D11" w:rsidRDefault="00FC7D11">
            <w:pPr>
              <w:pBdr>
                <w:top w:val="nil"/>
                <w:left w:val="nil"/>
                <w:bottom w:val="nil"/>
                <w:right w:val="nil"/>
                <w:between w:val="nil"/>
              </w:pBdr>
              <w:rPr>
                <w:rFonts w:ascii="Cambria" w:eastAsia="Cambria" w:hAnsi="Cambria" w:cs="Cambria"/>
                <w:color w:val="000000"/>
                <w:sz w:val="22"/>
                <w:szCs w:val="22"/>
              </w:rPr>
            </w:pPr>
          </w:p>
        </w:tc>
      </w:tr>
    </w:tbl>
    <w:p w14:paraId="6D23B7F8"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0E559DF5"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Dear Sir/Madam, </w:t>
      </w:r>
    </w:p>
    <w:p w14:paraId="05997309"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6ADEC821" w14:textId="77777777" w:rsidR="00FC7D11" w:rsidRDefault="00000000">
      <w:pPr>
        <w:rPr>
          <w:color w:val="000000"/>
          <w:sz w:val="22"/>
          <w:szCs w:val="22"/>
        </w:rPr>
      </w:pPr>
      <w:r>
        <w:rPr>
          <w:rFonts w:ascii="Cambria" w:eastAsia="Cambria" w:hAnsi="Cambria" w:cs="Cambria"/>
          <w:sz w:val="22"/>
          <w:szCs w:val="22"/>
        </w:rPr>
        <w:t xml:space="preserve">My name is </w:t>
      </w:r>
      <w:r>
        <w:rPr>
          <w:sz w:val="22"/>
          <w:szCs w:val="22"/>
        </w:rPr>
        <w:t xml:space="preserve">Valentin </w:t>
      </w:r>
      <w:proofErr w:type="spellStart"/>
      <w:proofErr w:type="gramStart"/>
      <w:r>
        <w:rPr>
          <w:sz w:val="22"/>
          <w:szCs w:val="22"/>
        </w:rPr>
        <w:t>Susanu</w:t>
      </w:r>
      <w:proofErr w:type="spellEnd"/>
      <w:proofErr w:type="gramEnd"/>
      <w:r>
        <w:rPr>
          <w:sz w:val="22"/>
          <w:szCs w:val="22"/>
        </w:rPr>
        <w:t xml:space="preserve"> </w:t>
      </w:r>
      <w:r>
        <w:rPr>
          <w:rFonts w:ascii="Cambria" w:eastAsia="Cambria" w:hAnsi="Cambria" w:cs="Cambria"/>
          <w:sz w:val="22"/>
          <w:szCs w:val="22"/>
        </w:rPr>
        <w:t xml:space="preserve">and I am a 3rd year student in the School of Business, Finance and Management (London Campus), Faculty of Business and Management in University of Wales Trinity Saint David, United Kingdom. At present, I am conducting </w:t>
      </w:r>
      <w:proofErr w:type="gramStart"/>
      <w:r>
        <w:rPr>
          <w:rFonts w:ascii="Cambria" w:eastAsia="Cambria" w:hAnsi="Cambria" w:cs="Cambria"/>
          <w:sz w:val="22"/>
          <w:szCs w:val="22"/>
        </w:rPr>
        <w:t>a research</w:t>
      </w:r>
      <w:proofErr w:type="gramEnd"/>
      <w:r>
        <w:rPr>
          <w:rFonts w:ascii="Cambria" w:eastAsia="Cambria" w:hAnsi="Cambria" w:cs="Cambria"/>
          <w:sz w:val="22"/>
          <w:szCs w:val="22"/>
        </w:rPr>
        <w:t xml:space="preserve"> on </w:t>
      </w:r>
      <w:r>
        <w:rPr>
          <w:color w:val="000000"/>
          <w:sz w:val="22"/>
          <w:szCs w:val="22"/>
        </w:rPr>
        <w:t xml:space="preserve">THE ROLE OF SOCIAL MEDIA IN THE RISE OF YOUNG FOREX TRADERS. </w:t>
      </w:r>
    </w:p>
    <w:p w14:paraId="7FB08C1A"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The purpose of this research is to</w:t>
      </w:r>
      <w:r>
        <w:rPr>
          <w:rFonts w:ascii="Times" w:eastAsia="Times" w:hAnsi="Times" w:cs="Times"/>
          <w:color w:val="000000"/>
        </w:rPr>
        <w:t xml:space="preserve"> evaluate the role of social media in the rise of young forex traders in the UK.</w:t>
      </w:r>
    </w:p>
    <w:p w14:paraId="32FBB3DD"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7D2FE6D8"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I would like to invite you to participate in my research project by answering the attached short questions developed by the researchers. Those questions will assess your opinions, experiences, knowledge, </w:t>
      </w:r>
      <w:proofErr w:type="gramStart"/>
      <w:r>
        <w:rPr>
          <w:rFonts w:ascii="Cambria" w:eastAsia="Cambria" w:hAnsi="Cambria" w:cs="Cambria"/>
          <w:color w:val="000000"/>
          <w:sz w:val="22"/>
          <w:szCs w:val="22"/>
        </w:rPr>
        <w:t>suggestions</w:t>
      </w:r>
      <w:proofErr w:type="gramEnd"/>
      <w:r>
        <w:rPr>
          <w:rFonts w:ascii="Cambria" w:eastAsia="Cambria" w:hAnsi="Cambria" w:cs="Cambria"/>
          <w:color w:val="000000"/>
          <w:sz w:val="22"/>
          <w:szCs w:val="22"/>
        </w:rPr>
        <w:t xml:space="preserve"> and views. Through your participation in the interviews, I hope to ascertain my research purpose to get the best opinion from you. I believe your opinion will be extremely helpful to me to carry out this research. </w:t>
      </w:r>
    </w:p>
    <w:p w14:paraId="31B7EA33"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77A07892"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All questions will be kept strictly confidential to the researchers involved and at NO time </w:t>
      </w:r>
      <w:proofErr w:type="gramStart"/>
      <w:r>
        <w:rPr>
          <w:rFonts w:ascii="Cambria" w:eastAsia="Cambria" w:hAnsi="Cambria" w:cs="Cambria"/>
          <w:color w:val="000000"/>
          <w:sz w:val="22"/>
          <w:szCs w:val="22"/>
        </w:rPr>
        <w:t>will individual questions will</w:t>
      </w:r>
      <w:proofErr w:type="gramEnd"/>
      <w:r>
        <w:rPr>
          <w:rFonts w:ascii="Cambria" w:eastAsia="Cambria" w:hAnsi="Cambria" w:cs="Cambria"/>
          <w:color w:val="000000"/>
          <w:sz w:val="22"/>
          <w:szCs w:val="22"/>
        </w:rPr>
        <w:t xml:space="preserve">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623E7545"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1125B834"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Please note, questionnaire should take no more than 30 minutes to complete but however, there is no time constraint. There are also no right or wrong answers. Attached to this letter along with the questionnaire there is a consent form where you will better understand </w:t>
      </w:r>
      <w:proofErr w:type="gramStart"/>
      <w:r>
        <w:rPr>
          <w:rFonts w:ascii="Cambria" w:eastAsia="Cambria" w:hAnsi="Cambria" w:cs="Cambria"/>
          <w:color w:val="000000"/>
          <w:sz w:val="22"/>
          <w:szCs w:val="22"/>
        </w:rPr>
        <w:t>researchers</w:t>
      </w:r>
      <w:proofErr w:type="gramEnd"/>
      <w:r>
        <w:rPr>
          <w:rFonts w:ascii="Cambria" w:eastAsia="Cambria" w:hAnsi="Cambria" w:cs="Cambria"/>
          <w:color w:val="000000"/>
          <w:sz w:val="22"/>
          <w:szCs w:val="22"/>
        </w:rPr>
        <w:t xml:space="preserve"> intension As this is a new project, your feedback is also important to me and I would be much obliged if you could also complete the feedback sheet along with the questionnaire. I understand that your time is at a premium, but your opinions are very valuable to me. </w:t>
      </w:r>
    </w:p>
    <w:p w14:paraId="6F185816"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After careful and precise analysis of the data obtained from this questionnaires/interviews, I will be happy to provide you with a copy of the findings at your request. The results of this questionnaire will hopefully enhance my understanding of current level of knowledge and future findings. The results of the research will be feedback to Director of Studies, Supervisor, </w:t>
      </w:r>
      <w:r>
        <w:rPr>
          <w:rFonts w:ascii="Cambria" w:eastAsia="Cambria" w:hAnsi="Cambria" w:cs="Cambria"/>
          <w:color w:val="000000"/>
          <w:sz w:val="22"/>
          <w:szCs w:val="22"/>
        </w:rPr>
        <w:lastRenderedPageBreak/>
        <w:t xml:space="preserve">University and British Library. </w:t>
      </w:r>
      <w:r>
        <w:rPr>
          <w:rFonts w:ascii="Cambria" w:eastAsia="Cambria" w:hAnsi="Cambria" w:cs="Cambria"/>
          <w:color w:val="000000"/>
          <w:sz w:val="22"/>
          <w:szCs w:val="22"/>
        </w:rPr>
        <w:br/>
      </w:r>
    </w:p>
    <w:p w14:paraId="13F842D9"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I thank you in advance for your time and participation. If any questions do arise, feel free to contact me at your convenience. </w:t>
      </w:r>
    </w:p>
    <w:p w14:paraId="3629463D" w14:textId="77777777" w:rsidR="00FC7D11" w:rsidRDefault="00FC7D11">
      <w:pPr>
        <w:pBdr>
          <w:top w:val="nil"/>
          <w:left w:val="nil"/>
          <w:bottom w:val="nil"/>
          <w:right w:val="nil"/>
          <w:between w:val="nil"/>
        </w:pBdr>
        <w:rPr>
          <w:rFonts w:ascii="Cambria" w:eastAsia="Cambria" w:hAnsi="Cambria" w:cs="Cambria"/>
          <w:color w:val="000000"/>
          <w:sz w:val="22"/>
          <w:szCs w:val="22"/>
        </w:rPr>
      </w:pPr>
    </w:p>
    <w:p w14:paraId="68786FF8"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NAME &amp; ADDRESS OF RESEARCHER</w:t>
      </w:r>
      <w:r>
        <w:rPr>
          <w:rFonts w:ascii="Cambria" w:eastAsia="Cambria" w:hAnsi="Cambria" w:cs="Cambria"/>
          <w:color w:val="000000"/>
          <w:sz w:val="22"/>
          <w:szCs w:val="22"/>
        </w:rPr>
        <w:br/>
      </w:r>
      <w:r>
        <w:rPr>
          <w:rFonts w:ascii="Cambria" w:eastAsia="Cambria" w:hAnsi="Cambria" w:cs="Cambria"/>
          <w:color w:val="000000"/>
          <w:sz w:val="22"/>
          <w:szCs w:val="22"/>
        </w:rPr>
        <w:br/>
        <w:t xml:space="preserve">Valentin </w:t>
      </w:r>
      <w:r>
        <w:rPr>
          <w:rFonts w:ascii="Cambria" w:eastAsia="Cambria" w:hAnsi="Cambria" w:cs="Cambria"/>
          <w:sz w:val="22"/>
          <w:szCs w:val="22"/>
        </w:rPr>
        <w:t>Daniel</w:t>
      </w:r>
      <w:r>
        <w:rPr>
          <w:rFonts w:ascii="Cambria" w:eastAsia="Cambria" w:hAnsi="Cambria" w:cs="Cambria"/>
          <w:color w:val="000000"/>
          <w:sz w:val="22"/>
          <w:szCs w:val="22"/>
        </w:rPr>
        <w:t xml:space="preserve"> </w:t>
      </w:r>
      <w:proofErr w:type="spellStart"/>
      <w:r>
        <w:rPr>
          <w:rFonts w:ascii="Cambria" w:eastAsia="Cambria" w:hAnsi="Cambria" w:cs="Cambria"/>
          <w:color w:val="000000"/>
          <w:sz w:val="22"/>
          <w:szCs w:val="22"/>
        </w:rPr>
        <w:t>Susanu</w:t>
      </w:r>
      <w:proofErr w:type="spellEnd"/>
    </w:p>
    <w:p w14:paraId="6F6C66D1"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University of Wales Trinity Saint David (London Campus)</w:t>
      </w:r>
    </w:p>
    <w:p w14:paraId="2CB14515"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Winchester House</w:t>
      </w:r>
    </w:p>
    <w:p w14:paraId="27B3F280"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11 Cranmer Road</w:t>
      </w:r>
    </w:p>
    <w:p w14:paraId="3D6AD0FF"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London – SW9 6EJ</w:t>
      </w:r>
    </w:p>
    <w:p w14:paraId="45E09ED4"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Tel: +442075667600</w:t>
      </w:r>
    </w:p>
    <w:p w14:paraId="5539FCD6"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Email: </w:t>
      </w:r>
      <w:hyperlink r:id="rId27">
        <w:r>
          <w:rPr>
            <w:rFonts w:ascii="Cambria" w:eastAsia="Cambria" w:hAnsi="Cambria" w:cs="Cambria"/>
            <w:color w:val="0563C1"/>
            <w:sz w:val="22"/>
            <w:szCs w:val="22"/>
            <w:u w:val="single"/>
          </w:rPr>
          <w:t>info.london@tsd.ac.uk</w:t>
        </w:r>
      </w:hyperlink>
      <w:r>
        <w:rPr>
          <w:rFonts w:ascii="Cambria" w:eastAsia="Cambria" w:hAnsi="Cambria" w:cs="Cambria"/>
          <w:color w:val="000000"/>
          <w:sz w:val="22"/>
          <w:szCs w:val="22"/>
        </w:rPr>
        <w:t xml:space="preserve"> </w:t>
      </w:r>
    </w:p>
    <w:p w14:paraId="2CA58512" w14:textId="77777777" w:rsidR="00FC7D11" w:rsidRDefault="00000000">
      <w:pPr>
        <w:pBdr>
          <w:top w:val="nil"/>
          <w:left w:val="nil"/>
          <w:bottom w:val="nil"/>
          <w:right w:val="nil"/>
          <w:between w:val="nil"/>
        </w:pBdr>
        <w:rPr>
          <w:rFonts w:ascii="Cambria" w:eastAsia="Cambria" w:hAnsi="Cambria" w:cs="Cambria"/>
          <w:color w:val="000000"/>
          <w:sz w:val="22"/>
          <w:szCs w:val="22"/>
        </w:rPr>
      </w:pPr>
      <w:r>
        <w:rPr>
          <w:rFonts w:ascii="Cambria" w:eastAsia="Cambria" w:hAnsi="Cambria" w:cs="Cambria"/>
          <w:color w:val="000000"/>
          <w:sz w:val="22"/>
          <w:szCs w:val="22"/>
        </w:rPr>
        <w:t xml:space="preserve">           </w:t>
      </w:r>
      <w:hyperlink r:id="rId28">
        <w:r>
          <w:rPr>
            <w:rFonts w:ascii="Cambria" w:eastAsia="Cambria" w:hAnsi="Cambria" w:cs="Cambria"/>
            <w:color w:val="0563C1"/>
            <w:sz w:val="22"/>
            <w:szCs w:val="22"/>
            <w:u w:val="single"/>
          </w:rPr>
          <w:t>londonstudentservice@tsd.ac.uk</w:t>
        </w:r>
      </w:hyperlink>
      <w:r>
        <w:rPr>
          <w:rFonts w:ascii="Cambria" w:eastAsia="Cambria" w:hAnsi="Cambria" w:cs="Cambria"/>
          <w:color w:val="000000"/>
          <w:sz w:val="22"/>
          <w:szCs w:val="22"/>
        </w:rPr>
        <w:t xml:space="preserve"> </w:t>
      </w:r>
    </w:p>
    <w:p w14:paraId="64EEC985" w14:textId="77777777" w:rsidR="00FC7D11" w:rsidRDefault="00FC7D11">
      <w:pPr>
        <w:pBdr>
          <w:top w:val="nil"/>
          <w:left w:val="nil"/>
          <w:bottom w:val="nil"/>
          <w:right w:val="nil"/>
          <w:between w:val="nil"/>
        </w:pBdr>
        <w:rPr>
          <w:rFonts w:ascii="Cambria" w:eastAsia="Cambria" w:hAnsi="Cambria" w:cs="Cambria"/>
          <w:sz w:val="22"/>
          <w:szCs w:val="22"/>
        </w:rPr>
      </w:pPr>
    </w:p>
    <w:p w14:paraId="37B5E62F" w14:textId="77777777" w:rsidR="00FC7D11" w:rsidRDefault="00FC7D11">
      <w:pPr>
        <w:pBdr>
          <w:top w:val="nil"/>
          <w:left w:val="nil"/>
          <w:bottom w:val="nil"/>
          <w:right w:val="nil"/>
          <w:between w:val="nil"/>
        </w:pBdr>
        <w:rPr>
          <w:rFonts w:ascii="Cambria" w:eastAsia="Cambria" w:hAnsi="Cambria" w:cs="Cambria"/>
          <w:sz w:val="22"/>
          <w:szCs w:val="22"/>
        </w:rPr>
      </w:pPr>
    </w:p>
    <w:p w14:paraId="584C5E02" w14:textId="77777777" w:rsidR="00FC7D11" w:rsidRDefault="00FC7D11">
      <w:pPr>
        <w:pBdr>
          <w:top w:val="nil"/>
          <w:left w:val="nil"/>
          <w:bottom w:val="nil"/>
          <w:right w:val="nil"/>
          <w:between w:val="nil"/>
        </w:pBdr>
        <w:rPr>
          <w:rFonts w:ascii="Cambria" w:eastAsia="Cambria" w:hAnsi="Cambria" w:cs="Cambria"/>
          <w:sz w:val="22"/>
          <w:szCs w:val="22"/>
        </w:rPr>
      </w:pPr>
    </w:p>
    <w:p w14:paraId="04BF50C4" w14:textId="77777777" w:rsidR="00FC7D11" w:rsidRDefault="00FC7D11">
      <w:pPr>
        <w:pBdr>
          <w:top w:val="nil"/>
          <w:left w:val="nil"/>
          <w:bottom w:val="nil"/>
          <w:right w:val="nil"/>
          <w:between w:val="nil"/>
        </w:pBdr>
        <w:rPr>
          <w:rFonts w:ascii="Cambria" w:eastAsia="Cambria" w:hAnsi="Cambria" w:cs="Cambria"/>
          <w:sz w:val="22"/>
          <w:szCs w:val="22"/>
        </w:rPr>
      </w:pPr>
    </w:p>
    <w:p w14:paraId="3A8A211B" w14:textId="77777777" w:rsidR="00FC7D11" w:rsidRDefault="00FC7D11">
      <w:pPr>
        <w:pBdr>
          <w:top w:val="nil"/>
          <w:left w:val="nil"/>
          <w:bottom w:val="nil"/>
          <w:right w:val="nil"/>
          <w:between w:val="nil"/>
        </w:pBdr>
        <w:rPr>
          <w:rFonts w:ascii="Cambria" w:eastAsia="Cambria" w:hAnsi="Cambria" w:cs="Cambria"/>
          <w:sz w:val="22"/>
          <w:szCs w:val="22"/>
        </w:rPr>
      </w:pPr>
    </w:p>
    <w:p w14:paraId="6024E199" w14:textId="77777777" w:rsidR="00FC7D11" w:rsidRDefault="00FC7D11">
      <w:pPr>
        <w:pBdr>
          <w:top w:val="nil"/>
          <w:left w:val="nil"/>
          <w:bottom w:val="nil"/>
          <w:right w:val="nil"/>
          <w:between w:val="nil"/>
        </w:pBdr>
        <w:rPr>
          <w:rFonts w:ascii="Cambria" w:eastAsia="Cambria" w:hAnsi="Cambria" w:cs="Cambria"/>
          <w:sz w:val="22"/>
          <w:szCs w:val="22"/>
        </w:rPr>
      </w:pPr>
    </w:p>
    <w:p w14:paraId="01EF8DCB" w14:textId="77777777" w:rsidR="00FC7D11" w:rsidRDefault="00FC7D11">
      <w:pPr>
        <w:pBdr>
          <w:top w:val="nil"/>
          <w:left w:val="nil"/>
          <w:bottom w:val="nil"/>
          <w:right w:val="nil"/>
          <w:between w:val="nil"/>
        </w:pBdr>
        <w:rPr>
          <w:rFonts w:ascii="Cambria" w:eastAsia="Cambria" w:hAnsi="Cambria" w:cs="Cambria"/>
          <w:sz w:val="22"/>
          <w:szCs w:val="22"/>
        </w:rPr>
      </w:pPr>
    </w:p>
    <w:p w14:paraId="5E1F44BD" w14:textId="77777777" w:rsidR="00FC7D11" w:rsidRDefault="00FC7D11">
      <w:pPr>
        <w:tabs>
          <w:tab w:val="left" w:pos="5103"/>
        </w:tabs>
        <w:jc w:val="center"/>
        <w:rPr>
          <w:b/>
          <w:sz w:val="20"/>
          <w:szCs w:val="20"/>
        </w:rPr>
      </w:pPr>
    </w:p>
    <w:p w14:paraId="709CF601" w14:textId="77777777" w:rsidR="00FC7D11" w:rsidRDefault="00FC7D11">
      <w:pPr>
        <w:tabs>
          <w:tab w:val="left" w:pos="5103"/>
        </w:tabs>
        <w:jc w:val="center"/>
        <w:rPr>
          <w:b/>
          <w:sz w:val="20"/>
          <w:szCs w:val="20"/>
        </w:rPr>
      </w:pPr>
    </w:p>
    <w:p w14:paraId="5096720F" w14:textId="77777777" w:rsidR="00FC7D11" w:rsidRDefault="00FC7D11">
      <w:pPr>
        <w:tabs>
          <w:tab w:val="left" w:pos="5103"/>
        </w:tabs>
        <w:jc w:val="center"/>
        <w:rPr>
          <w:b/>
          <w:sz w:val="20"/>
          <w:szCs w:val="20"/>
        </w:rPr>
      </w:pPr>
    </w:p>
    <w:p w14:paraId="36A2804B" w14:textId="77777777" w:rsidR="00FC7D11" w:rsidRDefault="00FC7D11">
      <w:pPr>
        <w:tabs>
          <w:tab w:val="left" w:pos="5103"/>
        </w:tabs>
        <w:jc w:val="center"/>
        <w:rPr>
          <w:b/>
          <w:sz w:val="20"/>
          <w:szCs w:val="20"/>
        </w:rPr>
      </w:pPr>
    </w:p>
    <w:p w14:paraId="132084BB" w14:textId="77777777" w:rsidR="00FC7D11" w:rsidRDefault="00FC7D11">
      <w:pPr>
        <w:tabs>
          <w:tab w:val="left" w:pos="5103"/>
        </w:tabs>
        <w:jc w:val="center"/>
        <w:rPr>
          <w:b/>
          <w:sz w:val="20"/>
          <w:szCs w:val="20"/>
        </w:rPr>
      </w:pPr>
    </w:p>
    <w:p w14:paraId="6190B859" w14:textId="77777777" w:rsidR="00FC7D11" w:rsidRDefault="00FC7D11">
      <w:pPr>
        <w:tabs>
          <w:tab w:val="left" w:pos="5103"/>
        </w:tabs>
        <w:jc w:val="center"/>
        <w:rPr>
          <w:b/>
          <w:sz w:val="20"/>
          <w:szCs w:val="20"/>
        </w:rPr>
      </w:pPr>
    </w:p>
    <w:p w14:paraId="07FD13F0" w14:textId="77777777" w:rsidR="00FC7D11" w:rsidRDefault="00FC7D11">
      <w:pPr>
        <w:tabs>
          <w:tab w:val="left" w:pos="5103"/>
        </w:tabs>
        <w:jc w:val="center"/>
        <w:rPr>
          <w:b/>
          <w:sz w:val="20"/>
          <w:szCs w:val="20"/>
        </w:rPr>
      </w:pPr>
    </w:p>
    <w:p w14:paraId="12F29D5B" w14:textId="77777777" w:rsidR="00FC7D11" w:rsidRDefault="00FC7D11">
      <w:pPr>
        <w:tabs>
          <w:tab w:val="left" w:pos="5103"/>
        </w:tabs>
        <w:jc w:val="center"/>
        <w:rPr>
          <w:b/>
          <w:sz w:val="20"/>
          <w:szCs w:val="20"/>
        </w:rPr>
      </w:pPr>
    </w:p>
    <w:p w14:paraId="008B6442" w14:textId="77777777" w:rsidR="00FC7D11" w:rsidRDefault="00FC7D11">
      <w:pPr>
        <w:tabs>
          <w:tab w:val="left" w:pos="5103"/>
        </w:tabs>
        <w:jc w:val="center"/>
        <w:rPr>
          <w:b/>
          <w:sz w:val="20"/>
          <w:szCs w:val="20"/>
        </w:rPr>
      </w:pPr>
    </w:p>
    <w:p w14:paraId="7E91F44A" w14:textId="77777777" w:rsidR="00FC7D11" w:rsidRDefault="00FC7D11">
      <w:pPr>
        <w:tabs>
          <w:tab w:val="left" w:pos="5103"/>
        </w:tabs>
        <w:jc w:val="center"/>
        <w:rPr>
          <w:b/>
          <w:sz w:val="20"/>
          <w:szCs w:val="20"/>
        </w:rPr>
      </w:pPr>
    </w:p>
    <w:p w14:paraId="4055C38E" w14:textId="77777777" w:rsidR="00FC7D11" w:rsidRDefault="00FC7D11">
      <w:pPr>
        <w:tabs>
          <w:tab w:val="left" w:pos="5103"/>
        </w:tabs>
        <w:jc w:val="center"/>
        <w:rPr>
          <w:b/>
          <w:sz w:val="20"/>
          <w:szCs w:val="20"/>
        </w:rPr>
      </w:pPr>
    </w:p>
    <w:p w14:paraId="353BE997" w14:textId="77777777" w:rsidR="00FC7D11" w:rsidRDefault="00FC7D11">
      <w:pPr>
        <w:tabs>
          <w:tab w:val="left" w:pos="5103"/>
        </w:tabs>
        <w:jc w:val="center"/>
        <w:rPr>
          <w:b/>
          <w:sz w:val="20"/>
          <w:szCs w:val="20"/>
        </w:rPr>
      </w:pPr>
    </w:p>
    <w:p w14:paraId="567D18E0" w14:textId="77777777" w:rsidR="00FC7D11" w:rsidRDefault="00FC7D11">
      <w:pPr>
        <w:tabs>
          <w:tab w:val="left" w:pos="5103"/>
        </w:tabs>
        <w:jc w:val="center"/>
        <w:rPr>
          <w:b/>
          <w:sz w:val="20"/>
          <w:szCs w:val="20"/>
        </w:rPr>
      </w:pPr>
    </w:p>
    <w:p w14:paraId="18302D1B" w14:textId="77777777" w:rsidR="00FC7D11" w:rsidRDefault="00FC7D11">
      <w:pPr>
        <w:tabs>
          <w:tab w:val="left" w:pos="5103"/>
        </w:tabs>
        <w:jc w:val="center"/>
        <w:rPr>
          <w:b/>
          <w:sz w:val="20"/>
          <w:szCs w:val="20"/>
        </w:rPr>
      </w:pPr>
    </w:p>
    <w:p w14:paraId="0B3F3596" w14:textId="77777777" w:rsidR="00FC7D11" w:rsidRDefault="00FC7D11">
      <w:pPr>
        <w:tabs>
          <w:tab w:val="left" w:pos="5103"/>
        </w:tabs>
        <w:jc w:val="center"/>
        <w:rPr>
          <w:b/>
          <w:sz w:val="20"/>
          <w:szCs w:val="20"/>
        </w:rPr>
      </w:pPr>
    </w:p>
    <w:p w14:paraId="12F767A1" w14:textId="77777777" w:rsidR="00FC7D11" w:rsidRDefault="00FC7D11">
      <w:pPr>
        <w:tabs>
          <w:tab w:val="left" w:pos="5103"/>
        </w:tabs>
        <w:jc w:val="center"/>
        <w:rPr>
          <w:b/>
          <w:sz w:val="20"/>
          <w:szCs w:val="20"/>
        </w:rPr>
      </w:pPr>
    </w:p>
    <w:p w14:paraId="384F3E71" w14:textId="77777777" w:rsidR="00FC7D11" w:rsidRDefault="00FC7D11">
      <w:pPr>
        <w:tabs>
          <w:tab w:val="left" w:pos="5103"/>
        </w:tabs>
        <w:jc w:val="center"/>
        <w:rPr>
          <w:b/>
          <w:sz w:val="20"/>
          <w:szCs w:val="20"/>
        </w:rPr>
      </w:pPr>
    </w:p>
    <w:p w14:paraId="531B3C4F" w14:textId="77777777" w:rsidR="00FC7D11" w:rsidRDefault="00FC7D11">
      <w:pPr>
        <w:tabs>
          <w:tab w:val="left" w:pos="5103"/>
        </w:tabs>
        <w:jc w:val="center"/>
        <w:rPr>
          <w:b/>
          <w:sz w:val="20"/>
          <w:szCs w:val="20"/>
        </w:rPr>
      </w:pPr>
    </w:p>
    <w:p w14:paraId="56E57292" w14:textId="77777777" w:rsidR="00FC7D11" w:rsidRDefault="00FC7D11">
      <w:pPr>
        <w:tabs>
          <w:tab w:val="left" w:pos="5103"/>
        </w:tabs>
        <w:jc w:val="center"/>
        <w:rPr>
          <w:b/>
          <w:sz w:val="20"/>
          <w:szCs w:val="20"/>
        </w:rPr>
      </w:pPr>
    </w:p>
    <w:p w14:paraId="3B693D01" w14:textId="77777777" w:rsidR="00FC7D11" w:rsidRDefault="00FC7D11">
      <w:pPr>
        <w:tabs>
          <w:tab w:val="left" w:pos="5103"/>
        </w:tabs>
        <w:jc w:val="center"/>
        <w:rPr>
          <w:b/>
          <w:sz w:val="20"/>
          <w:szCs w:val="20"/>
        </w:rPr>
      </w:pPr>
    </w:p>
    <w:p w14:paraId="4F5633C4" w14:textId="77777777" w:rsidR="00FC7D11" w:rsidRDefault="00FC7D11">
      <w:pPr>
        <w:tabs>
          <w:tab w:val="left" w:pos="5103"/>
        </w:tabs>
        <w:jc w:val="center"/>
        <w:rPr>
          <w:b/>
          <w:sz w:val="20"/>
          <w:szCs w:val="20"/>
        </w:rPr>
      </w:pPr>
    </w:p>
    <w:p w14:paraId="390CCF54" w14:textId="77777777" w:rsidR="00FC7D11" w:rsidRDefault="00FC7D11">
      <w:pPr>
        <w:tabs>
          <w:tab w:val="left" w:pos="5103"/>
        </w:tabs>
        <w:jc w:val="center"/>
        <w:rPr>
          <w:b/>
          <w:sz w:val="20"/>
          <w:szCs w:val="20"/>
        </w:rPr>
      </w:pPr>
    </w:p>
    <w:p w14:paraId="3B7A9D49" w14:textId="77777777" w:rsidR="00FC7D11" w:rsidRDefault="00FC7D11">
      <w:pPr>
        <w:tabs>
          <w:tab w:val="left" w:pos="5103"/>
        </w:tabs>
        <w:jc w:val="center"/>
        <w:rPr>
          <w:b/>
          <w:sz w:val="20"/>
          <w:szCs w:val="20"/>
        </w:rPr>
      </w:pPr>
    </w:p>
    <w:p w14:paraId="69F0D634" w14:textId="77777777" w:rsidR="00FC7D11" w:rsidRDefault="00FC7D11">
      <w:pPr>
        <w:tabs>
          <w:tab w:val="left" w:pos="5103"/>
        </w:tabs>
        <w:jc w:val="center"/>
        <w:rPr>
          <w:b/>
          <w:sz w:val="20"/>
          <w:szCs w:val="20"/>
        </w:rPr>
      </w:pPr>
    </w:p>
    <w:p w14:paraId="57567D2E" w14:textId="77777777" w:rsidR="00FC7D11" w:rsidRDefault="00FC7D11">
      <w:pPr>
        <w:tabs>
          <w:tab w:val="left" w:pos="5103"/>
        </w:tabs>
        <w:jc w:val="center"/>
        <w:rPr>
          <w:b/>
          <w:sz w:val="20"/>
          <w:szCs w:val="20"/>
        </w:rPr>
      </w:pPr>
    </w:p>
    <w:p w14:paraId="2C0D23F4" w14:textId="77777777" w:rsidR="00FC7D11" w:rsidRDefault="00FC7D11">
      <w:pPr>
        <w:tabs>
          <w:tab w:val="left" w:pos="5103"/>
        </w:tabs>
        <w:jc w:val="center"/>
        <w:rPr>
          <w:b/>
          <w:sz w:val="20"/>
          <w:szCs w:val="20"/>
        </w:rPr>
      </w:pPr>
    </w:p>
    <w:p w14:paraId="0F29241B" w14:textId="77777777" w:rsidR="00FC7D11" w:rsidRDefault="00FC7D11">
      <w:pPr>
        <w:tabs>
          <w:tab w:val="left" w:pos="5103"/>
        </w:tabs>
        <w:jc w:val="center"/>
        <w:rPr>
          <w:b/>
          <w:sz w:val="20"/>
          <w:szCs w:val="20"/>
        </w:rPr>
      </w:pPr>
    </w:p>
    <w:p w14:paraId="385AD8D4" w14:textId="77777777" w:rsidR="00FC7D11" w:rsidRDefault="00FC7D11">
      <w:pPr>
        <w:tabs>
          <w:tab w:val="left" w:pos="5103"/>
        </w:tabs>
        <w:jc w:val="center"/>
        <w:rPr>
          <w:b/>
          <w:sz w:val="20"/>
          <w:szCs w:val="20"/>
        </w:rPr>
      </w:pPr>
    </w:p>
    <w:p w14:paraId="103D1FA0" w14:textId="77777777" w:rsidR="00FC7D11" w:rsidRDefault="00FC7D11">
      <w:pPr>
        <w:tabs>
          <w:tab w:val="left" w:pos="5103"/>
        </w:tabs>
        <w:jc w:val="center"/>
        <w:rPr>
          <w:b/>
          <w:sz w:val="20"/>
          <w:szCs w:val="20"/>
        </w:rPr>
      </w:pPr>
    </w:p>
    <w:p w14:paraId="13F2F21A" w14:textId="77777777" w:rsidR="00FC7D11" w:rsidRDefault="00FC7D11">
      <w:pPr>
        <w:tabs>
          <w:tab w:val="left" w:pos="5103"/>
        </w:tabs>
        <w:jc w:val="center"/>
        <w:rPr>
          <w:b/>
          <w:sz w:val="20"/>
          <w:szCs w:val="20"/>
        </w:rPr>
      </w:pPr>
    </w:p>
    <w:p w14:paraId="6A3E9307" w14:textId="77777777" w:rsidR="00FC7D11" w:rsidRDefault="00FC7D11">
      <w:pPr>
        <w:tabs>
          <w:tab w:val="left" w:pos="5103"/>
        </w:tabs>
        <w:jc w:val="center"/>
        <w:rPr>
          <w:b/>
          <w:sz w:val="20"/>
          <w:szCs w:val="20"/>
        </w:rPr>
      </w:pPr>
    </w:p>
    <w:p w14:paraId="7D9B6D99" w14:textId="77777777" w:rsidR="00FC7D11" w:rsidRDefault="00FC7D11">
      <w:pPr>
        <w:tabs>
          <w:tab w:val="left" w:pos="5103"/>
        </w:tabs>
        <w:jc w:val="center"/>
        <w:rPr>
          <w:b/>
          <w:sz w:val="20"/>
          <w:szCs w:val="20"/>
        </w:rPr>
      </w:pPr>
    </w:p>
    <w:p w14:paraId="4EC882AA" w14:textId="77777777" w:rsidR="00FC7D11" w:rsidRDefault="00FC7D11">
      <w:pPr>
        <w:tabs>
          <w:tab w:val="left" w:pos="5103"/>
        </w:tabs>
        <w:jc w:val="center"/>
        <w:rPr>
          <w:b/>
          <w:sz w:val="20"/>
          <w:szCs w:val="20"/>
        </w:rPr>
      </w:pPr>
    </w:p>
    <w:p w14:paraId="7D4985CD" w14:textId="77777777" w:rsidR="00FC7D11" w:rsidRDefault="00FC7D11">
      <w:pPr>
        <w:tabs>
          <w:tab w:val="left" w:pos="5103"/>
        </w:tabs>
        <w:jc w:val="center"/>
        <w:rPr>
          <w:b/>
          <w:sz w:val="20"/>
          <w:szCs w:val="20"/>
        </w:rPr>
      </w:pPr>
    </w:p>
    <w:p w14:paraId="089F05B5" w14:textId="77777777" w:rsidR="00FC7D11" w:rsidRDefault="00FC7D11">
      <w:pPr>
        <w:tabs>
          <w:tab w:val="left" w:pos="5103"/>
        </w:tabs>
        <w:jc w:val="center"/>
        <w:rPr>
          <w:b/>
          <w:sz w:val="20"/>
          <w:szCs w:val="20"/>
        </w:rPr>
      </w:pPr>
    </w:p>
    <w:p w14:paraId="57AAAA86" w14:textId="77777777" w:rsidR="00FC7D11" w:rsidRDefault="00FC7D11">
      <w:pPr>
        <w:tabs>
          <w:tab w:val="left" w:pos="5103"/>
        </w:tabs>
        <w:jc w:val="center"/>
        <w:rPr>
          <w:b/>
          <w:sz w:val="20"/>
          <w:szCs w:val="20"/>
        </w:rPr>
      </w:pPr>
    </w:p>
    <w:p w14:paraId="495CB23E" w14:textId="77777777" w:rsidR="00FC7D11" w:rsidRDefault="00000000">
      <w:pPr>
        <w:rPr>
          <w:rFonts w:ascii="Cambria" w:eastAsia="Cambria" w:hAnsi="Cambria" w:cs="Cambria"/>
          <w:b/>
        </w:rPr>
      </w:pPr>
      <w:r>
        <w:rPr>
          <w:rFonts w:ascii="Cambria" w:eastAsia="Cambria" w:hAnsi="Cambria" w:cs="Cambria"/>
          <w:b/>
        </w:rPr>
        <w:lastRenderedPageBreak/>
        <w:t>Appendix 7:</w:t>
      </w:r>
    </w:p>
    <w:p w14:paraId="042ECD05" w14:textId="77777777" w:rsidR="00FC7D11" w:rsidRDefault="00FC7D11">
      <w:pPr>
        <w:rPr>
          <w:rFonts w:ascii="Cambria" w:eastAsia="Cambria" w:hAnsi="Cambria" w:cs="Cambria"/>
          <w:b/>
        </w:rPr>
      </w:pPr>
    </w:p>
    <w:p w14:paraId="127BD9CA" w14:textId="77777777" w:rsidR="00FC7D11" w:rsidRDefault="00000000">
      <w:pPr>
        <w:tabs>
          <w:tab w:val="left" w:pos="5103"/>
        </w:tabs>
        <w:jc w:val="center"/>
        <w:rPr>
          <w:b/>
          <w:sz w:val="20"/>
          <w:szCs w:val="20"/>
        </w:rPr>
      </w:pPr>
      <w:r>
        <w:rPr>
          <w:b/>
          <w:sz w:val="20"/>
          <w:szCs w:val="20"/>
        </w:rPr>
        <w:t>APPLICATION FOR ETHICAL APPROVAL</w:t>
      </w:r>
    </w:p>
    <w:p w14:paraId="345ECADD" w14:textId="77777777" w:rsidR="00FC7D11" w:rsidRDefault="00FC7D11">
      <w:pPr>
        <w:tabs>
          <w:tab w:val="left" w:pos="5103"/>
        </w:tabs>
        <w:jc w:val="center"/>
        <w:rPr>
          <w:b/>
          <w:sz w:val="20"/>
          <w:szCs w:val="20"/>
        </w:rPr>
      </w:pPr>
    </w:p>
    <w:p w14:paraId="339947C5" w14:textId="77777777" w:rsidR="00FC7D11" w:rsidRDefault="00000000">
      <w:pPr>
        <w:tabs>
          <w:tab w:val="left" w:pos="5103"/>
        </w:tabs>
        <w:jc w:val="both"/>
        <w:rPr>
          <w:b/>
          <w:sz w:val="20"/>
          <w:szCs w:val="20"/>
        </w:rPr>
      </w:pPr>
      <w:proofErr w:type="gramStart"/>
      <w:r>
        <w:rPr>
          <w:b/>
          <w:sz w:val="20"/>
          <w:szCs w:val="20"/>
        </w:rPr>
        <w:t>In order for</w:t>
      </w:r>
      <w:proofErr w:type="gramEnd"/>
      <w:r>
        <w:rPr>
          <w:b/>
          <w:sz w:val="20"/>
          <w:szCs w:val="20"/>
        </w:rPr>
        <w:t xml:space="preserve"> research to result in benefit and minimise risk of harm, it must be conducted ethically. A researcher may not be covered by the University’s insurance if ethical approval has not been obtained prior to commencement.</w:t>
      </w:r>
    </w:p>
    <w:p w14:paraId="1A630EFC" w14:textId="77777777" w:rsidR="00FC7D11" w:rsidRDefault="00FC7D11">
      <w:pPr>
        <w:tabs>
          <w:tab w:val="left" w:pos="5103"/>
        </w:tabs>
        <w:jc w:val="center"/>
        <w:rPr>
          <w:b/>
          <w:sz w:val="20"/>
          <w:szCs w:val="20"/>
        </w:rPr>
      </w:pPr>
    </w:p>
    <w:p w14:paraId="654298C9" w14:textId="77777777" w:rsidR="00FC7D11" w:rsidRDefault="00000000">
      <w:pPr>
        <w:tabs>
          <w:tab w:val="left" w:pos="5103"/>
        </w:tabs>
        <w:jc w:val="both"/>
        <w:rPr>
          <w:sz w:val="20"/>
          <w:szCs w:val="20"/>
        </w:rPr>
      </w:pPr>
      <w:r>
        <w:rPr>
          <w:sz w:val="20"/>
          <w:szCs w:val="20"/>
        </w:rPr>
        <w:t xml:space="preserve">The University follows the OECD Frascati manual definition of </w:t>
      </w:r>
      <w:r>
        <w:rPr>
          <w:b/>
          <w:sz w:val="20"/>
          <w:szCs w:val="20"/>
        </w:rPr>
        <w:t>research activity</w:t>
      </w:r>
      <w:r>
        <w:rPr>
          <w:sz w:val="20"/>
          <w:szCs w:val="2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EC3C8C" w14:textId="77777777" w:rsidR="00FC7D11" w:rsidRDefault="00FC7D11">
      <w:pPr>
        <w:tabs>
          <w:tab w:val="left" w:pos="5103"/>
        </w:tabs>
        <w:jc w:val="both"/>
        <w:rPr>
          <w:sz w:val="20"/>
          <w:szCs w:val="20"/>
        </w:rPr>
      </w:pPr>
    </w:p>
    <w:p w14:paraId="6FDBA56B" w14:textId="77777777" w:rsidR="00FC7D11" w:rsidRDefault="00000000">
      <w:pPr>
        <w:tabs>
          <w:tab w:val="left" w:pos="5103"/>
        </w:tabs>
        <w:jc w:val="both"/>
        <w:rPr>
          <w:sz w:val="20"/>
          <w:szCs w:val="20"/>
        </w:rPr>
      </w:pPr>
      <w:r>
        <w:rPr>
          <w:sz w:val="20"/>
          <w:szCs w:val="20"/>
        </w:rPr>
        <w:t>The individual undertaking the research activity is known as the “principal researcher”.</w:t>
      </w:r>
    </w:p>
    <w:p w14:paraId="5865DC8D" w14:textId="77777777" w:rsidR="00FC7D11" w:rsidRDefault="00FC7D11">
      <w:pPr>
        <w:tabs>
          <w:tab w:val="left" w:pos="5103"/>
        </w:tabs>
        <w:jc w:val="both"/>
        <w:rPr>
          <w:sz w:val="20"/>
          <w:szCs w:val="20"/>
        </w:rPr>
      </w:pPr>
    </w:p>
    <w:p w14:paraId="56CAEF9A" w14:textId="77777777" w:rsidR="00FC7D11" w:rsidRDefault="00000000">
      <w:pPr>
        <w:tabs>
          <w:tab w:val="left" w:pos="5103"/>
        </w:tabs>
        <w:jc w:val="both"/>
        <w:rPr>
          <w:sz w:val="20"/>
          <w:szCs w:val="20"/>
        </w:rPr>
      </w:pPr>
      <w:r>
        <w:rPr>
          <w:sz w:val="20"/>
          <w:szCs w:val="20"/>
        </w:rPr>
        <w:t>Ethical approval is not required for routine audits, performance reviews, quality assurance studies, testing within normal educational requirements, and literary or artistic criticism.</w:t>
      </w:r>
    </w:p>
    <w:p w14:paraId="4256D3BE" w14:textId="77777777" w:rsidR="00FC7D11" w:rsidRDefault="00FC7D11">
      <w:pPr>
        <w:tabs>
          <w:tab w:val="left" w:pos="5103"/>
        </w:tabs>
        <w:jc w:val="both"/>
        <w:rPr>
          <w:sz w:val="20"/>
          <w:szCs w:val="20"/>
        </w:rPr>
      </w:pPr>
    </w:p>
    <w:p w14:paraId="1805EFFA" w14:textId="77777777" w:rsidR="00FC7D11" w:rsidRDefault="00000000">
      <w:pPr>
        <w:tabs>
          <w:tab w:val="left" w:pos="5103"/>
        </w:tabs>
        <w:jc w:val="both"/>
        <w:rPr>
          <w:b/>
          <w:sz w:val="20"/>
          <w:szCs w:val="20"/>
        </w:rPr>
      </w:pPr>
      <w:r>
        <w:rPr>
          <w:b/>
          <w:sz w:val="20"/>
          <w:szCs w:val="20"/>
        </w:rPr>
        <w:t>Please read the notes for guidance before completing ALL sections of the form.</w:t>
      </w:r>
    </w:p>
    <w:p w14:paraId="36D3F607" w14:textId="77777777" w:rsidR="00FC7D11" w:rsidRDefault="00FC7D11">
      <w:pPr>
        <w:jc w:val="both"/>
        <w:rPr>
          <w:sz w:val="20"/>
          <w:szCs w:val="20"/>
        </w:rPr>
      </w:pPr>
    </w:p>
    <w:p w14:paraId="7C924AD3" w14:textId="77777777" w:rsidR="00FC7D11" w:rsidRDefault="00000000">
      <w:pPr>
        <w:jc w:val="both"/>
        <w:rPr>
          <w:sz w:val="20"/>
          <w:szCs w:val="20"/>
        </w:rPr>
      </w:pPr>
      <w:r>
        <w:rPr>
          <w:b/>
          <w:sz w:val="20"/>
          <w:szCs w:val="20"/>
        </w:rPr>
        <w:t>This form</w:t>
      </w:r>
      <w:r>
        <w:rPr>
          <w:sz w:val="20"/>
          <w:szCs w:val="20"/>
        </w:rPr>
        <w:t xml:space="preserve"> </w:t>
      </w:r>
      <w:r>
        <w:rPr>
          <w:b/>
          <w:sz w:val="20"/>
          <w:szCs w:val="20"/>
        </w:rPr>
        <w:t>must be completed and approved prior to undertaking any research activity.</w:t>
      </w:r>
      <w:r>
        <w:rPr>
          <w:sz w:val="20"/>
          <w:szCs w:val="20"/>
        </w:rPr>
        <w:t xml:space="preserve"> Please see Checklist for details of process for different categories of application.  </w:t>
      </w:r>
    </w:p>
    <w:p w14:paraId="134D6A28" w14:textId="77777777" w:rsidR="00FC7D11" w:rsidRDefault="00FC7D11">
      <w:pPr>
        <w:jc w:val="both"/>
        <w:rPr>
          <w:sz w:val="20"/>
          <w:szCs w:val="20"/>
        </w:rPr>
      </w:pPr>
    </w:p>
    <w:p w14:paraId="1BEE2A6B" w14:textId="77777777" w:rsidR="00FC7D11" w:rsidRDefault="00000000">
      <w:pPr>
        <w:spacing w:after="240"/>
        <w:jc w:val="both"/>
        <w:rPr>
          <w:b/>
          <w:sz w:val="20"/>
          <w:szCs w:val="20"/>
        </w:rPr>
      </w:pPr>
      <w:r>
        <w:rPr>
          <w:b/>
          <w:sz w:val="20"/>
          <w:szCs w:val="20"/>
        </w:rPr>
        <w:t>SECTION A: About You (Principal Researcher)</w:t>
      </w:r>
    </w:p>
    <w:tbl>
      <w:tblPr>
        <w:tblStyle w:val="a8"/>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FC7D11" w14:paraId="258DE31A" w14:textId="77777777">
        <w:trPr>
          <w:trHeight w:val="439"/>
        </w:trPr>
        <w:tc>
          <w:tcPr>
            <w:tcW w:w="559" w:type="dxa"/>
            <w:shd w:val="clear" w:color="auto" w:fill="F2F2F2"/>
            <w:vAlign w:val="center"/>
          </w:tcPr>
          <w:p w14:paraId="1ADE12F4" w14:textId="77777777" w:rsidR="00FC7D11" w:rsidRDefault="00000000">
            <w:pPr>
              <w:rPr>
                <w:sz w:val="20"/>
                <w:szCs w:val="20"/>
              </w:rPr>
            </w:pPr>
            <w:r>
              <w:rPr>
                <w:sz w:val="20"/>
                <w:szCs w:val="20"/>
              </w:rPr>
              <w:t>1</w:t>
            </w:r>
          </w:p>
        </w:tc>
        <w:tc>
          <w:tcPr>
            <w:tcW w:w="3253" w:type="dxa"/>
            <w:gridSpan w:val="2"/>
            <w:shd w:val="clear" w:color="auto" w:fill="F2F2F2"/>
            <w:vAlign w:val="center"/>
          </w:tcPr>
          <w:p w14:paraId="5489EA70" w14:textId="77777777" w:rsidR="00FC7D11" w:rsidRDefault="00000000">
            <w:pPr>
              <w:rPr>
                <w:sz w:val="20"/>
                <w:szCs w:val="20"/>
              </w:rPr>
            </w:pPr>
            <w:r>
              <w:rPr>
                <w:sz w:val="20"/>
                <w:szCs w:val="20"/>
              </w:rPr>
              <w:t>Full Name:</w:t>
            </w:r>
          </w:p>
        </w:tc>
        <w:tc>
          <w:tcPr>
            <w:tcW w:w="6636" w:type="dxa"/>
            <w:gridSpan w:val="4"/>
            <w:vAlign w:val="center"/>
          </w:tcPr>
          <w:p w14:paraId="49F3B5AF" w14:textId="77777777" w:rsidR="00FC7D11" w:rsidRDefault="00000000">
            <w:pPr>
              <w:rPr>
                <w:sz w:val="20"/>
                <w:szCs w:val="20"/>
              </w:rPr>
            </w:pPr>
            <w:r>
              <w:rPr>
                <w:sz w:val="20"/>
                <w:szCs w:val="20"/>
              </w:rPr>
              <w:t xml:space="preserve">Valentin Daniel </w:t>
            </w:r>
            <w:proofErr w:type="spellStart"/>
            <w:r>
              <w:rPr>
                <w:sz w:val="20"/>
                <w:szCs w:val="20"/>
              </w:rPr>
              <w:t>Susanu</w:t>
            </w:r>
            <w:proofErr w:type="spellEnd"/>
          </w:p>
        </w:tc>
      </w:tr>
      <w:tr w:rsidR="00FC7D11" w14:paraId="1890B178" w14:textId="77777777">
        <w:trPr>
          <w:trHeight w:val="472"/>
        </w:trPr>
        <w:tc>
          <w:tcPr>
            <w:tcW w:w="559" w:type="dxa"/>
            <w:shd w:val="clear" w:color="auto" w:fill="BFBFBF"/>
            <w:vAlign w:val="center"/>
          </w:tcPr>
          <w:p w14:paraId="4F4E1ED5" w14:textId="77777777" w:rsidR="00FC7D11" w:rsidRDefault="00000000">
            <w:pPr>
              <w:rPr>
                <w:sz w:val="20"/>
                <w:szCs w:val="20"/>
              </w:rPr>
            </w:pPr>
            <w:r>
              <w:rPr>
                <w:sz w:val="20"/>
                <w:szCs w:val="20"/>
              </w:rPr>
              <w:t>2</w:t>
            </w:r>
          </w:p>
        </w:tc>
        <w:tc>
          <w:tcPr>
            <w:tcW w:w="3253" w:type="dxa"/>
            <w:gridSpan w:val="2"/>
            <w:shd w:val="clear" w:color="auto" w:fill="BFBFBF"/>
            <w:vAlign w:val="center"/>
          </w:tcPr>
          <w:p w14:paraId="0301A8AD" w14:textId="77777777" w:rsidR="00FC7D11" w:rsidRDefault="00000000">
            <w:pPr>
              <w:rPr>
                <w:sz w:val="20"/>
                <w:szCs w:val="20"/>
              </w:rPr>
            </w:pPr>
            <w:r>
              <w:rPr>
                <w:sz w:val="20"/>
                <w:szCs w:val="20"/>
              </w:rPr>
              <w:t>Tick all boxes that apply:</w:t>
            </w:r>
          </w:p>
        </w:tc>
        <w:tc>
          <w:tcPr>
            <w:tcW w:w="2551" w:type="dxa"/>
            <w:shd w:val="clear" w:color="auto" w:fill="F2F2F2"/>
            <w:vAlign w:val="center"/>
          </w:tcPr>
          <w:p w14:paraId="71B09969" w14:textId="77777777" w:rsidR="00FC7D11" w:rsidRDefault="00000000">
            <w:pPr>
              <w:rPr>
                <w:sz w:val="20"/>
                <w:szCs w:val="20"/>
              </w:rPr>
            </w:pPr>
            <w:r>
              <w:rPr>
                <w:sz w:val="20"/>
                <w:szCs w:val="20"/>
              </w:rPr>
              <w:t>Member of staff:</w:t>
            </w:r>
          </w:p>
        </w:tc>
        <w:tc>
          <w:tcPr>
            <w:tcW w:w="709" w:type="dxa"/>
            <w:shd w:val="clear" w:color="auto" w:fill="BFBFBF"/>
            <w:vAlign w:val="center"/>
          </w:tcPr>
          <w:p w14:paraId="1EFA4391" w14:textId="77777777" w:rsidR="00FC7D11" w:rsidRDefault="00000000">
            <w:pPr>
              <w:jc w:val="center"/>
              <w:rPr>
                <w:sz w:val="20"/>
                <w:szCs w:val="20"/>
              </w:rPr>
            </w:pPr>
            <w:sdt>
              <w:sdtPr>
                <w:tag w:val="goog_rdk_0"/>
                <w:id w:val="-138342452"/>
              </w:sdtPr>
              <w:sdtContent>
                <w:r>
                  <w:rPr>
                    <w:rFonts w:ascii="Arial Unicode MS" w:eastAsia="Arial Unicode MS" w:hAnsi="Arial Unicode MS" w:cs="Arial Unicode MS"/>
                    <w:sz w:val="20"/>
                    <w:szCs w:val="20"/>
                  </w:rPr>
                  <w:t>☐</w:t>
                </w:r>
              </w:sdtContent>
            </w:sdt>
          </w:p>
        </w:tc>
        <w:tc>
          <w:tcPr>
            <w:tcW w:w="2526" w:type="dxa"/>
            <w:shd w:val="clear" w:color="auto" w:fill="F2F2F2"/>
            <w:vAlign w:val="center"/>
          </w:tcPr>
          <w:p w14:paraId="01FEC3CF" w14:textId="77777777" w:rsidR="00FC7D11" w:rsidRDefault="00000000">
            <w:pPr>
              <w:rPr>
                <w:sz w:val="20"/>
                <w:szCs w:val="20"/>
              </w:rPr>
            </w:pPr>
            <w:r>
              <w:rPr>
                <w:sz w:val="20"/>
                <w:szCs w:val="20"/>
              </w:rPr>
              <w:t>Honorary research fellow:</w:t>
            </w:r>
          </w:p>
        </w:tc>
        <w:tc>
          <w:tcPr>
            <w:tcW w:w="850" w:type="dxa"/>
            <w:shd w:val="clear" w:color="auto" w:fill="BFBFBF"/>
            <w:vAlign w:val="center"/>
          </w:tcPr>
          <w:p w14:paraId="25AA7D2B" w14:textId="77777777" w:rsidR="00FC7D11" w:rsidRDefault="00000000">
            <w:pPr>
              <w:jc w:val="center"/>
              <w:rPr>
                <w:sz w:val="20"/>
                <w:szCs w:val="20"/>
              </w:rPr>
            </w:pPr>
            <w:sdt>
              <w:sdtPr>
                <w:tag w:val="goog_rdk_1"/>
                <w:id w:val="1423914190"/>
              </w:sdtPr>
              <w:sdtContent>
                <w:r>
                  <w:rPr>
                    <w:rFonts w:ascii="Arial Unicode MS" w:eastAsia="Arial Unicode MS" w:hAnsi="Arial Unicode MS" w:cs="Arial Unicode MS"/>
                    <w:sz w:val="20"/>
                    <w:szCs w:val="20"/>
                  </w:rPr>
                  <w:t>☐</w:t>
                </w:r>
              </w:sdtContent>
            </w:sdt>
          </w:p>
        </w:tc>
      </w:tr>
      <w:tr w:rsidR="00FC7D11" w14:paraId="28809066" w14:textId="77777777">
        <w:trPr>
          <w:trHeight w:val="472"/>
        </w:trPr>
        <w:tc>
          <w:tcPr>
            <w:tcW w:w="559" w:type="dxa"/>
            <w:shd w:val="clear" w:color="auto" w:fill="F2F2F2"/>
            <w:vAlign w:val="center"/>
          </w:tcPr>
          <w:p w14:paraId="01F500B8" w14:textId="77777777" w:rsidR="00FC7D11" w:rsidRDefault="00FC7D11">
            <w:pPr>
              <w:rPr>
                <w:sz w:val="20"/>
                <w:szCs w:val="20"/>
              </w:rPr>
            </w:pPr>
          </w:p>
        </w:tc>
        <w:tc>
          <w:tcPr>
            <w:tcW w:w="2544" w:type="dxa"/>
            <w:shd w:val="clear" w:color="auto" w:fill="F2F2F2"/>
            <w:vAlign w:val="center"/>
          </w:tcPr>
          <w:p w14:paraId="2F294832" w14:textId="77777777" w:rsidR="00FC7D11" w:rsidRDefault="00000000">
            <w:pPr>
              <w:rPr>
                <w:sz w:val="20"/>
                <w:szCs w:val="20"/>
              </w:rPr>
            </w:pPr>
            <w:r>
              <w:rPr>
                <w:sz w:val="20"/>
                <w:szCs w:val="20"/>
              </w:rPr>
              <w:t>Undergraduate Student</w:t>
            </w:r>
          </w:p>
        </w:tc>
        <w:tc>
          <w:tcPr>
            <w:tcW w:w="709" w:type="dxa"/>
            <w:shd w:val="clear" w:color="auto" w:fill="BFBFBF"/>
            <w:vAlign w:val="center"/>
          </w:tcPr>
          <w:p w14:paraId="5DC3663B" w14:textId="77777777" w:rsidR="00FC7D11" w:rsidRDefault="00000000">
            <w:pPr>
              <w:jc w:val="center"/>
              <w:rPr>
                <w:sz w:val="20"/>
                <w:szCs w:val="20"/>
              </w:rPr>
            </w:pPr>
            <w:sdt>
              <w:sdtPr>
                <w:tag w:val="goog_rdk_2"/>
                <w:id w:val="175317470"/>
              </w:sdtPr>
              <w:sdtContent>
                <w:r>
                  <w:rPr>
                    <w:rFonts w:ascii="Arial Unicode MS" w:eastAsia="Arial Unicode MS" w:hAnsi="Arial Unicode MS" w:cs="Arial Unicode MS"/>
                    <w:sz w:val="20"/>
                    <w:szCs w:val="20"/>
                  </w:rPr>
                  <w:t>☒</w:t>
                </w:r>
              </w:sdtContent>
            </w:sdt>
          </w:p>
        </w:tc>
        <w:tc>
          <w:tcPr>
            <w:tcW w:w="2551" w:type="dxa"/>
            <w:shd w:val="clear" w:color="auto" w:fill="F2F2F2"/>
            <w:vAlign w:val="center"/>
          </w:tcPr>
          <w:p w14:paraId="2C35BB87" w14:textId="77777777" w:rsidR="00FC7D11" w:rsidRDefault="00000000">
            <w:pPr>
              <w:rPr>
                <w:sz w:val="20"/>
                <w:szCs w:val="20"/>
              </w:rPr>
            </w:pPr>
            <w:r>
              <w:rPr>
                <w:sz w:val="20"/>
                <w:szCs w:val="20"/>
              </w:rPr>
              <w:t>Taught Postgraduate Student</w:t>
            </w:r>
          </w:p>
        </w:tc>
        <w:tc>
          <w:tcPr>
            <w:tcW w:w="709" w:type="dxa"/>
            <w:shd w:val="clear" w:color="auto" w:fill="BFBFBF"/>
            <w:vAlign w:val="center"/>
          </w:tcPr>
          <w:p w14:paraId="2467F892" w14:textId="77777777" w:rsidR="00FC7D11" w:rsidRDefault="00000000">
            <w:pPr>
              <w:jc w:val="center"/>
              <w:rPr>
                <w:sz w:val="20"/>
                <w:szCs w:val="20"/>
              </w:rPr>
            </w:pPr>
            <w:sdt>
              <w:sdtPr>
                <w:tag w:val="goog_rdk_3"/>
                <w:id w:val="-1990310217"/>
              </w:sdtPr>
              <w:sdtContent>
                <w:r>
                  <w:rPr>
                    <w:rFonts w:ascii="Arial Unicode MS" w:eastAsia="Arial Unicode MS" w:hAnsi="Arial Unicode MS" w:cs="Arial Unicode MS"/>
                    <w:sz w:val="20"/>
                    <w:szCs w:val="20"/>
                  </w:rPr>
                  <w:t>☐</w:t>
                </w:r>
              </w:sdtContent>
            </w:sdt>
          </w:p>
        </w:tc>
        <w:tc>
          <w:tcPr>
            <w:tcW w:w="2526" w:type="dxa"/>
            <w:shd w:val="clear" w:color="auto" w:fill="F2F2F2"/>
            <w:vAlign w:val="center"/>
          </w:tcPr>
          <w:p w14:paraId="43B7BA4D" w14:textId="77777777" w:rsidR="00FC7D11" w:rsidRDefault="00000000">
            <w:pPr>
              <w:rPr>
                <w:sz w:val="20"/>
                <w:szCs w:val="20"/>
              </w:rPr>
            </w:pPr>
            <w:r>
              <w:rPr>
                <w:sz w:val="20"/>
                <w:szCs w:val="20"/>
              </w:rPr>
              <w:t>Postgraduate Research Student</w:t>
            </w:r>
          </w:p>
        </w:tc>
        <w:tc>
          <w:tcPr>
            <w:tcW w:w="850" w:type="dxa"/>
            <w:shd w:val="clear" w:color="auto" w:fill="BFBFBF"/>
            <w:vAlign w:val="center"/>
          </w:tcPr>
          <w:p w14:paraId="7A72FDD3" w14:textId="77777777" w:rsidR="00FC7D11" w:rsidRDefault="00000000">
            <w:pPr>
              <w:jc w:val="center"/>
              <w:rPr>
                <w:sz w:val="20"/>
                <w:szCs w:val="20"/>
              </w:rPr>
            </w:pPr>
            <w:sdt>
              <w:sdtPr>
                <w:tag w:val="goog_rdk_4"/>
                <w:id w:val="652410856"/>
              </w:sdtPr>
              <w:sdtContent>
                <w:r>
                  <w:rPr>
                    <w:rFonts w:ascii="Arial Unicode MS" w:eastAsia="Arial Unicode MS" w:hAnsi="Arial Unicode MS" w:cs="Arial Unicode MS"/>
                    <w:sz w:val="20"/>
                    <w:szCs w:val="20"/>
                  </w:rPr>
                  <w:t>☐</w:t>
                </w:r>
              </w:sdtContent>
            </w:sdt>
          </w:p>
        </w:tc>
      </w:tr>
    </w:tbl>
    <w:p w14:paraId="67305F8F" w14:textId="77777777" w:rsidR="00FC7D11" w:rsidRDefault="00000000">
      <w:pPr>
        <w:rPr>
          <w:sz w:val="20"/>
          <w:szCs w:val="20"/>
        </w:rPr>
      </w:pPr>
      <w:r>
        <w:rPr>
          <w:noProof/>
        </w:rPr>
        <w:drawing>
          <wp:anchor distT="0" distB="0" distL="114300" distR="114300" simplePos="0" relativeHeight="251663360" behindDoc="0" locked="0" layoutInCell="1" hidden="0" allowOverlap="1" wp14:anchorId="66EE0B10" wp14:editId="552B5DAC">
            <wp:simplePos x="0" y="0"/>
            <wp:positionH relativeFrom="column">
              <wp:posOffset>7895590</wp:posOffset>
            </wp:positionH>
            <wp:positionV relativeFrom="paragraph">
              <wp:posOffset>2355850</wp:posOffset>
            </wp:positionV>
            <wp:extent cx="114300" cy="165100"/>
            <wp:effectExtent l="0" t="0" r="0" b="0"/>
            <wp:wrapNone/>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114300" cy="165100"/>
                    </a:xfrm>
                    <a:prstGeom prst="rect">
                      <a:avLst/>
                    </a:prstGeom>
                    <a:ln/>
                  </pic:spPr>
                </pic:pic>
              </a:graphicData>
            </a:graphic>
          </wp:anchor>
        </w:drawing>
      </w:r>
    </w:p>
    <w:tbl>
      <w:tblPr>
        <w:tblStyle w:val="a9"/>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FC7D11" w14:paraId="3F2D1126" w14:textId="77777777">
        <w:trPr>
          <w:cantSplit/>
          <w:trHeight w:val="334"/>
        </w:trPr>
        <w:tc>
          <w:tcPr>
            <w:tcW w:w="559" w:type="dxa"/>
            <w:shd w:val="clear" w:color="auto" w:fill="F2F2F2"/>
            <w:vAlign w:val="center"/>
          </w:tcPr>
          <w:p w14:paraId="45CEEE3B" w14:textId="77777777" w:rsidR="00FC7D11" w:rsidRDefault="00000000">
            <w:pPr>
              <w:rPr>
                <w:sz w:val="20"/>
                <w:szCs w:val="20"/>
              </w:rPr>
            </w:pPr>
            <w:r>
              <w:rPr>
                <w:sz w:val="20"/>
                <w:szCs w:val="20"/>
              </w:rPr>
              <w:t>3</w:t>
            </w:r>
          </w:p>
        </w:tc>
        <w:tc>
          <w:tcPr>
            <w:tcW w:w="3253" w:type="dxa"/>
            <w:shd w:val="clear" w:color="auto" w:fill="F2F2F2"/>
            <w:vAlign w:val="center"/>
          </w:tcPr>
          <w:p w14:paraId="2E961BE3" w14:textId="77777777" w:rsidR="00FC7D11" w:rsidRDefault="00000000">
            <w:pPr>
              <w:rPr>
                <w:sz w:val="20"/>
                <w:szCs w:val="20"/>
              </w:rPr>
            </w:pPr>
            <w:r>
              <w:rPr>
                <w:sz w:val="20"/>
                <w:szCs w:val="20"/>
              </w:rPr>
              <w:t>Institute/Academic Discipline/Centre:</w:t>
            </w:r>
          </w:p>
        </w:tc>
        <w:tc>
          <w:tcPr>
            <w:tcW w:w="6636" w:type="dxa"/>
            <w:vAlign w:val="center"/>
          </w:tcPr>
          <w:p w14:paraId="4FB88DC2" w14:textId="77777777" w:rsidR="00FC7D11" w:rsidRDefault="00FC7D11">
            <w:pPr>
              <w:rPr>
                <w:sz w:val="20"/>
                <w:szCs w:val="20"/>
              </w:rPr>
            </w:pPr>
          </w:p>
          <w:p w14:paraId="76233173" w14:textId="77777777" w:rsidR="00FC7D11" w:rsidRDefault="00000000">
            <w:pPr>
              <w:rPr>
                <w:sz w:val="20"/>
                <w:szCs w:val="20"/>
              </w:rPr>
            </w:pPr>
            <w:r>
              <w:rPr>
                <w:sz w:val="20"/>
                <w:szCs w:val="20"/>
              </w:rPr>
              <w:t>ACADEMIC DISCIPLINE OF BA (Hons) BUSINESS MANAGEMENT INSTITUTE OF INNER-CITY LEARNING (IICL)</w:t>
            </w:r>
          </w:p>
        </w:tc>
      </w:tr>
      <w:tr w:rsidR="00FC7D11" w14:paraId="15CA162E" w14:textId="77777777">
        <w:trPr>
          <w:cantSplit/>
          <w:trHeight w:val="340"/>
        </w:trPr>
        <w:tc>
          <w:tcPr>
            <w:tcW w:w="559" w:type="dxa"/>
            <w:shd w:val="clear" w:color="auto" w:fill="F2F2F2"/>
            <w:vAlign w:val="center"/>
          </w:tcPr>
          <w:p w14:paraId="3EF7A8C2" w14:textId="77777777" w:rsidR="00FC7D11" w:rsidRDefault="00000000">
            <w:pPr>
              <w:rPr>
                <w:sz w:val="20"/>
                <w:szCs w:val="20"/>
              </w:rPr>
            </w:pPr>
            <w:r>
              <w:rPr>
                <w:sz w:val="20"/>
                <w:szCs w:val="20"/>
              </w:rPr>
              <w:t>4</w:t>
            </w:r>
          </w:p>
        </w:tc>
        <w:tc>
          <w:tcPr>
            <w:tcW w:w="3253" w:type="dxa"/>
            <w:shd w:val="clear" w:color="auto" w:fill="F2F2F2"/>
            <w:vAlign w:val="center"/>
          </w:tcPr>
          <w:p w14:paraId="3E11FF08" w14:textId="77777777" w:rsidR="00FC7D11" w:rsidRDefault="00000000">
            <w:pPr>
              <w:rPr>
                <w:sz w:val="20"/>
                <w:szCs w:val="20"/>
              </w:rPr>
            </w:pPr>
            <w:r>
              <w:rPr>
                <w:sz w:val="20"/>
                <w:szCs w:val="20"/>
              </w:rPr>
              <w:t>Campus:</w:t>
            </w:r>
          </w:p>
        </w:tc>
        <w:tc>
          <w:tcPr>
            <w:tcW w:w="6636" w:type="dxa"/>
            <w:vAlign w:val="center"/>
          </w:tcPr>
          <w:p w14:paraId="5371A69A" w14:textId="77777777" w:rsidR="00FC7D11" w:rsidRDefault="00FC7D11">
            <w:pPr>
              <w:rPr>
                <w:sz w:val="20"/>
                <w:szCs w:val="20"/>
              </w:rPr>
            </w:pPr>
          </w:p>
          <w:p w14:paraId="4A1153D6" w14:textId="77777777" w:rsidR="00FC7D11" w:rsidRDefault="00000000">
            <w:pPr>
              <w:rPr>
                <w:sz w:val="20"/>
                <w:szCs w:val="20"/>
              </w:rPr>
            </w:pPr>
            <w:r>
              <w:rPr>
                <w:sz w:val="20"/>
                <w:szCs w:val="20"/>
              </w:rPr>
              <w:t>LONDON</w:t>
            </w:r>
          </w:p>
        </w:tc>
      </w:tr>
      <w:tr w:rsidR="00FC7D11" w14:paraId="78872074" w14:textId="77777777">
        <w:trPr>
          <w:cantSplit/>
          <w:trHeight w:val="340"/>
        </w:trPr>
        <w:tc>
          <w:tcPr>
            <w:tcW w:w="559" w:type="dxa"/>
            <w:shd w:val="clear" w:color="auto" w:fill="F2F2F2"/>
            <w:vAlign w:val="center"/>
          </w:tcPr>
          <w:p w14:paraId="04C1A999" w14:textId="77777777" w:rsidR="00FC7D11" w:rsidRDefault="00000000">
            <w:pPr>
              <w:rPr>
                <w:sz w:val="20"/>
                <w:szCs w:val="20"/>
              </w:rPr>
            </w:pPr>
            <w:r>
              <w:rPr>
                <w:sz w:val="20"/>
                <w:szCs w:val="20"/>
              </w:rPr>
              <w:t>5</w:t>
            </w:r>
          </w:p>
        </w:tc>
        <w:tc>
          <w:tcPr>
            <w:tcW w:w="3253" w:type="dxa"/>
            <w:shd w:val="clear" w:color="auto" w:fill="F2F2F2"/>
            <w:vAlign w:val="center"/>
          </w:tcPr>
          <w:p w14:paraId="1493FF9E" w14:textId="77777777" w:rsidR="00FC7D11" w:rsidRDefault="00000000">
            <w:pPr>
              <w:rPr>
                <w:sz w:val="20"/>
                <w:szCs w:val="20"/>
              </w:rPr>
            </w:pPr>
            <w:r>
              <w:rPr>
                <w:sz w:val="20"/>
                <w:szCs w:val="20"/>
              </w:rPr>
              <w:t>E-mail address:</w:t>
            </w:r>
          </w:p>
        </w:tc>
        <w:tc>
          <w:tcPr>
            <w:tcW w:w="6636" w:type="dxa"/>
            <w:vAlign w:val="center"/>
          </w:tcPr>
          <w:p w14:paraId="0CC20A3F" w14:textId="77777777" w:rsidR="00FC7D11" w:rsidRDefault="00FC7D11">
            <w:pPr>
              <w:rPr>
                <w:sz w:val="20"/>
                <w:szCs w:val="20"/>
              </w:rPr>
            </w:pPr>
          </w:p>
          <w:p w14:paraId="0B0FCF0F" w14:textId="77777777" w:rsidR="00FC7D11" w:rsidRDefault="00000000">
            <w:pPr>
              <w:rPr>
                <w:sz w:val="20"/>
                <w:szCs w:val="20"/>
              </w:rPr>
            </w:pPr>
            <w:r>
              <w:rPr>
                <w:sz w:val="20"/>
                <w:szCs w:val="20"/>
              </w:rPr>
              <w:t>2019937@student.uwtsd.ac.uk</w:t>
            </w:r>
          </w:p>
        </w:tc>
      </w:tr>
      <w:tr w:rsidR="00FC7D11" w14:paraId="72D3C356" w14:textId="77777777">
        <w:trPr>
          <w:cantSplit/>
          <w:trHeight w:val="340"/>
        </w:trPr>
        <w:tc>
          <w:tcPr>
            <w:tcW w:w="559" w:type="dxa"/>
            <w:shd w:val="clear" w:color="auto" w:fill="F2F2F2"/>
            <w:vAlign w:val="center"/>
          </w:tcPr>
          <w:p w14:paraId="72F4F035" w14:textId="77777777" w:rsidR="00FC7D11" w:rsidRDefault="00000000">
            <w:pPr>
              <w:rPr>
                <w:sz w:val="20"/>
                <w:szCs w:val="20"/>
              </w:rPr>
            </w:pPr>
            <w:r>
              <w:rPr>
                <w:sz w:val="20"/>
                <w:szCs w:val="20"/>
              </w:rPr>
              <w:t>6</w:t>
            </w:r>
          </w:p>
        </w:tc>
        <w:tc>
          <w:tcPr>
            <w:tcW w:w="3253" w:type="dxa"/>
            <w:shd w:val="clear" w:color="auto" w:fill="F2F2F2"/>
            <w:vAlign w:val="center"/>
          </w:tcPr>
          <w:p w14:paraId="39B01B03" w14:textId="77777777" w:rsidR="00FC7D11" w:rsidRDefault="00000000">
            <w:pPr>
              <w:rPr>
                <w:sz w:val="20"/>
                <w:szCs w:val="20"/>
              </w:rPr>
            </w:pPr>
            <w:r>
              <w:rPr>
                <w:sz w:val="20"/>
                <w:szCs w:val="20"/>
              </w:rPr>
              <w:t>Contact Telephone Number:</w:t>
            </w:r>
          </w:p>
        </w:tc>
        <w:tc>
          <w:tcPr>
            <w:tcW w:w="6636" w:type="dxa"/>
            <w:vAlign w:val="center"/>
          </w:tcPr>
          <w:p w14:paraId="34092260" w14:textId="77777777" w:rsidR="00FC7D11" w:rsidRDefault="00FC7D11">
            <w:pPr>
              <w:rPr>
                <w:sz w:val="20"/>
                <w:szCs w:val="20"/>
              </w:rPr>
            </w:pPr>
          </w:p>
          <w:p w14:paraId="5D788002" w14:textId="77777777" w:rsidR="00FC7D11" w:rsidRDefault="00000000">
            <w:pPr>
              <w:rPr>
                <w:sz w:val="20"/>
                <w:szCs w:val="20"/>
              </w:rPr>
            </w:pPr>
            <w:r>
              <w:rPr>
                <w:sz w:val="20"/>
                <w:szCs w:val="20"/>
              </w:rPr>
              <w:t>+447376063617</w:t>
            </w:r>
          </w:p>
        </w:tc>
      </w:tr>
      <w:tr w:rsidR="00FC7D11" w14:paraId="7671D208" w14:textId="77777777">
        <w:tc>
          <w:tcPr>
            <w:tcW w:w="559" w:type="dxa"/>
            <w:shd w:val="clear" w:color="auto" w:fill="BFBFBF"/>
            <w:vAlign w:val="center"/>
          </w:tcPr>
          <w:p w14:paraId="40F9A8B0" w14:textId="77777777" w:rsidR="00FC7D11" w:rsidRDefault="00FC7D11">
            <w:pPr>
              <w:rPr>
                <w:b/>
                <w:i/>
                <w:sz w:val="20"/>
                <w:szCs w:val="20"/>
              </w:rPr>
            </w:pPr>
          </w:p>
        </w:tc>
        <w:tc>
          <w:tcPr>
            <w:tcW w:w="9889" w:type="dxa"/>
            <w:gridSpan w:val="2"/>
            <w:shd w:val="clear" w:color="auto" w:fill="BFBFBF"/>
            <w:vAlign w:val="center"/>
          </w:tcPr>
          <w:p w14:paraId="44C937E3" w14:textId="77777777" w:rsidR="00FC7D11" w:rsidRDefault="00000000">
            <w:pPr>
              <w:rPr>
                <w:sz w:val="20"/>
                <w:szCs w:val="20"/>
              </w:rPr>
            </w:pPr>
            <w:r>
              <w:rPr>
                <w:b/>
                <w:i/>
                <w:sz w:val="20"/>
                <w:szCs w:val="20"/>
              </w:rPr>
              <w:t>For students:</w:t>
            </w:r>
          </w:p>
        </w:tc>
      </w:tr>
      <w:tr w:rsidR="00FC7D11" w14:paraId="2DC9E87A" w14:textId="77777777">
        <w:trPr>
          <w:trHeight w:val="513"/>
        </w:trPr>
        <w:tc>
          <w:tcPr>
            <w:tcW w:w="559" w:type="dxa"/>
            <w:shd w:val="clear" w:color="auto" w:fill="F2F2F2"/>
            <w:vAlign w:val="center"/>
          </w:tcPr>
          <w:p w14:paraId="0793838E" w14:textId="77777777" w:rsidR="00FC7D11" w:rsidRDefault="00000000">
            <w:pPr>
              <w:rPr>
                <w:sz w:val="20"/>
                <w:szCs w:val="20"/>
              </w:rPr>
            </w:pPr>
            <w:r>
              <w:rPr>
                <w:sz w:val="20"/>
                <w:szCs w:val="20"/>
              </w:rPr>
              <w:t>7</w:t>
            </w:r>
          </w:p>
        </w:tc>
        <w:tc>
          <w:tcPr>
            <w:tcW w:w="3253" w:type="dxa"/>
            <w:shd w:val="clear" w:color="auto" w:fill="F2F2F2"/>
            <w:vAlign w:val="center"/>
          </w:tcPr>
          <w:p w14:paraId="412AA1CC" w14:textId="77777777" w:rsidR="00FC7D11" w:rsidRDefault="00000000">
            <w:pPr>
              <w:rPr>
                <w:sz w:val="20"/>
                <w:szCs w:val="20"/>
              </w:rPr>
            </w:pPr>
            <w:r>
              <w:rPr>
                <w:sz w:val="20"/>
                <w:szCs w:val="20"/>
              </w:rPr>
              <w:t>Student Number:</w:t>
            </w:r>
          </w:p>
        </w:tc>
        <w:tc>
          <w:tcPr>
            <w:tcW w:w="6636" w:type="dxa"/>
            <w:vAlign w:val="center"/>
          </w:tcPr>
          <w:p w14:paraId="1B8DE654" w14:textId="77777777" w:rsidR="00FC7D11" w:rsidRDefault="00000000">
            <w:pPr>
              <w:rPr>
                <w:sz w:val="20"/>
                <w:szCs w:val="20"/>
              </w:rPr>
            </w:pPr>
            <w:r>
              <w:rPr>
                <w:sz w:val="20"/>
                <w:szCs w:val="20"/>
              </w:rPr>
              <w:t>2019937</w:t>
            </w:r>
          </w:p>
        </w:tc>
      </w:tr>
      <w:tr w:rsidR="00FC7D11" w14:paraId="38FDEC3F" w14:textId="77777777">
        <w:trPr>
          <w:trHeight w:val="549"/>
        </w:trPr>
        <w:tc>
          <w:tcPr>
            <w:tcW w:w="559" w:type="dxa"/>
            <w:shd w:val="clear" w:color="auto" w:fill="F2F2F2"/>
            <w:vAlign w:val="center"/>
          </w:tcPr>
          <w:p w14:paraId="35E8607F" w14:textId="77777777" w:rsidR="00FC7D11" w:rsidRDefault="00000000">
            <w:pPr>
              <w:rPr>
                <w:sz w:val="20"/>
                <w:szCs w:val="20"/>
              </w:rPr>
            </w:pPr>
            <w:r>
              <w:rPr>
                <w:sz w:val="20"/>
                <w:szCs w:val="20"/>
              </w:rPr>
              <w:t>8</w:t>
            </w:r>
          </w:p>
        </w:tc>
        <w:tc>
          <w:tcPr>
            <w:tcW w:w="3253" w:type="dxa"/>
            <w:shd w:val="clear" w:color="auto" w:fill="F2F2F2"/>
            <w:vAlign w:val="center"/>
          </w:tcPr>
          <w:p w14:paraId="2ECAA940" w14:textId="77777777" w:rsidR="00FC7D11" w:rsidRDefault="00000000">
            <w:pPr>
              <w:rPr>
                <w:sz w:val="20"/>
                <w:szCs w:val="20"/>
              </w:rPr>
            </w:pPr>
            <w:r>
              <w:rPr>
                <w:sz w:val="20"/>
                <w:szCs w:val="20"/>
              </w:rPr>
              <w:t>Programme of Study:</w:t>
            </w:r>
          </w:p>
        </w:tc>
        <w:tc>
          <w:tcPr>
            <w:tcW w:w="6636" w:type="dxa"/>
            <w:vAlign w:val="center"/>
          </w:tcPr>
          <w:p w14:paraId="2FCBD02C" w14:textId="77777777" w:rsidR="00FC7D11" w:rsidRDefault="00000000">
            <w:pPr>
              <w:rPr>
                <w:sz w:val="20"/>
                <w:szCs w:val="20"/>
              </w:rPr>
            </w:pPr>
            <w:r>
              <w:rPr>
                <w:sz w:val="20"/>
                <w:szCs w:val="20"/>
              </w:rPr>
              <w:t>BA (Hons) Business Management</w:t>
            </w:r>
          </w:p>
        </w:tc>
      </w:tr>
      <w:tr w:rsidR="00FC7D11" w14:paraId="515D7511" w14:textId="77777777">
        <w:trPr>
          <w:trHeight w:val="557"/>
        </w:trPr>
        <w:tc>
          <w:tcPr>
            <w:tcW w:w="559" w:type="dxa"/>
            <w:shd w:val="clear" w:color="auto" w:fill="F2F2F2"/>
            <w:vAlign w:val="center"/>
          </w:tcPr>
          <w:p w14:paraId="005CF293" w14:textId="77777777" w:rsidR="00FC7D11" w:rsidRDefault="00000000">
            <w:pPr>
              <w:rPr>
                <w:sz w:val="20"/>
                <w:szCs w:val="20"/>
              </w:rPr>
            </w:pPr>
            <w:r>
              <w:rPr>
                <w:sz w:val="20"/>
                <w:szCs w:val="20"/>
              </w:rPr>
              <w:t>9</w:t>
            </w:r>
          </w:p>
        </w:tc>
        <w:tc>
          <w:tcPr>
            <w:tcW w:w="3253" w:type="dxa"/>
            <w:shd w:val="clear" w:color="auto" w:fill="F2F2F2"/>
            <w:vAlign w:val="center"/>
          </w:tcPr>
          <w:p w14:paraId="08D2A209" w14:textId="77777777" w:rsidR="00FC7D11" w:rsidRDefault="00000000">
            <w:pPr>
              <w:rPr>
                <w:sz w:val="20"/>
                <w:szCs w:val="20"/>
              </w:rPr>
            </w:pPr>
            <w:r>
              <w:rPr>
                <w:sz w:val="20"/>
                <w:szCs w:val="20"/>
              </w:rPr>
              <w:t>Director of Studies/Supervisor:</w:t>
            </w:r>
          </w:p>
        </w:tc>
        <w:tc>
          <w:tcPr>
            <w:tcW w:w="6636" w:type="dxa"/>
            <w:vAlign w:val="center"/>
          </w:tcPr>
          <w:p w14:paraId="139EE254" w14:textId="77777777" w:rsidR="00FC7D11" w:rsidRDefault="00000000">
            <w:pPr>
              <w:rPr>
                <w:sz w:val="20"/>
                <w:szCs w:val="20"/>
              </w:rPr>
            </w:pPr>
            <w:r>
              <w:rPr>
                <w:sz w:val="20"/>
                <w:szCs w:val="20"/>
              </w:rPr>
              <w:t>Thomas Adeyemi</w:t>
            </w:r>
          </w:p>
        </w:tc>
      </w:tr>
    </w:tbl>
    <w:p w14:paraId="0960DF7D" w14:textId="77777777" w:rsidR="00FC7D11" w:rsidRDefault="00FC7D11">
      <w:pPr>
        <w:rPr>
          <w:sz w:val="20"/>
          <w:szCs w:val="20"/>
        </w:rPr>
      </w:pPr>
    </w:p>
    <w:p w14:paraId="646A7328" w14:textId="77777777" w:rsidR="00FC7D11" w:rsidRDefault="00FC7D11">
      <w:pPr>
        <w:jc w:val="both"/>
        <w:rPr>
          <w:b/>
          <w:sz w:val="20"/>
          <w:szCs w:val="20"/>
        </w:rPr>
      </w:pPr>
    </w:p>
    <w:p w14:paraId="62D0C0F0" w14:textId="77777777" w:rsidR="00FC7D11" w:rsidRDefault="00000000">
      <w:pPr>
        <w:rPr>
          <w:b/>
          <w:sz w:val="20"/>
          <w:szCs w:val="20"/>
        </w:rPr>
      </w:pPr>
      <w:r>
        <w:br w:type="page"/>
      </w:r>
    </w:p>
    <w:p w14:paraId="7D86973E" w14:textId="77777777" w:rsidR="00FC7D11" w:rsidRDefault="00000000">
      <w:pPr>
        <w:spacing w:after="240"/>
        <w:jc w:val="both"/>
        <w:rPr>
          <w:b/>
          <w:sz w:val="20"/>
          <w:szCs w:val="20"/>
        </w:rPr>
      </w:pPr>
      <w:r>
        <w:rPr>
          <w:b/>
          <w:sz w:val="20"/>
          <w:szCs w:val="20"/>
        </w:rPr>
        <w:lastRenderedPageBreak/>
        <w:t>SECTION B: Approval for Research Activity</w:t>
      </w:r>
    </w:p>
    <w:tbl>
      <w:tblPr>
        <w:tblStyle w:val="aa"/>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3680"/>
        <w:gridCol w:w="2540"/>
        <w:gridCol w:w="1000"/>
        <w:gridCol w:w="840"/>
        <w:gridCol w:w="1000"/>
        <w:gridCol w:w="840"/>
      </w:tblGrid>
      <w:tr w:rsidR="00FC7D11" w14:paraId="0FAC2334" w14:textId="77777777">
        <w:tc>
          <w:tcPr>
            <w:tcW w:w="560" w:type="dxa"/>
            <w:shd w:val="clear" w:color="auto" w:fill="F2F2F2"/>
          </w:tcPr>
          <w:p w14:paraId="2F65207B" w14:textId="77777777" w:rsidR="00FC7D11" w:rsidRDefault="00000000">
            <w:pPr>
              <w:rPr>
                <w:sz w:val="20"/>
                <w:szCs w:val="20"/>
              </w:rPr>
            </w:pPr>
            <w:r>
              <w:rPr>
                <w:sz w:val="20"/>
                <w:szCs w:val="20"/>
              </w:rPr>
              <w:t>1</w:t>
            </w:r>
          </w:p>
        </w:tc>
        <w:tc>
          <w:tcPr>
            <w:tcW w:w="6220" w:type="dxa"/>
            <w:gridSpan w:val="2"/>
            <w:shd w:val="clear" w:color="auto" w:fill="F2F2F2"/>
            <w:vAlign w:val="center"/>
          </w:tcPr>
          <w:p w14:paraId="559BEB5E" w14:textId="77777777" w:rsidR="00FC7D11" w:rsidRDefault="00000000">
            <w:pPr>
              <w:rPr>
                <w:sz w:val="20"/>
                <w:szCs w:val="20"/>
              </w:rPr>
            </w:pPr>
            <w:r>
              <w:rPr>
                <w:sz w:val="20"/>
                <w:szCs w:val="20"/>
              </w:rPr>
              <w:t>Has the research activity received approval in principle?</w:t>
            </w:r>
          </w:p>
          <w:p w14:paraId="59A16970" w14:textId="77777777" w:rsidR="00FC7D11" w:rsidRDefault="00000000">
            <w:pPr>
              <w:rPr>
                <w:sz w:val="20"/>
                <w:szCs w:val="20"/>
              </w:rPr>
            </w:pPr>
            <w:r>
              <w:rPr>
                <w:sz w:val="20"/>
                <w:szCs w:val="20"/>
              </w:rPr>
              <w:t>(please check the Guidance Notes as to the appropriate approval process for different levels of research by different categories of individual)</w:t>
            </w:r>
          </w:p>
        </w:tc>
        <w:tc>
          <w:tcPr>
            <w:tcW w:w="1000" w:type="dxa"/>
            <w:shd w:val="clear" w:color="auto" w:fill="F2F2F2"/>
            <w:vAlign w:val="center"/>
          </w:tcPr>
          <w:p w14:paraId="2056C3EF" w14:textId="77777777" w:rsidR="00FC7D11" w:rsidRDefault="00000000">
            <w:pPr>
              <w:jc w:val="center"/>
              <w:rPr>
                <w:b/>
                <w:sz w:val="20"/>
                <w:szCs w:val="20"/>
              </w:rPr>
            </w:pPr>
            <w:r>
              <w:rPr>
                <w:b/>
                <w:sz w:val="20"/>
                <w:szCs w:val="20"/>
              </w:rPr>
              <w:t>YES</w:t>
            </w:r>
          </w:p>
        </w:tc>
        <w:tc>
          <w:tcPr>
            <w:tcW w:w="840" w:type="dxa"/>
            <w:shd w:val="clear" w:color="auto" w:fill="BFBFBF"/>
            <w:vAlign w:val="center"/>
          </w:tcPr>
          <w:p w14:paraId="3BA75DEC" w14:textId="77777777" w:rsidR="00FC7D11" w:rsidRDefault="00000000">
            <w:pPr>
              <w:jc w:val="center"/>
              <w:rPr>
                <w:b/>
                <w:sz w:val="20"/>
                <w:szCs w:val="20"/>
              </w:rPr>
            </w:pPr>
            <w:sdt>
              <w:sdtPr>
                <w:tag w:val="goog_rdk_5"/>
                <w:id w:val="-572115915"/>
              </w:sdtPr>
              <w:sdtContent>
                <w:r>
                  <w:rPr>
                    <w:rFonts w:ascii="Arial Unicode MS" w:eastAsia="Arial Unicode MS" w:hAnsi="Arial Unicode MS" w:cs="Arial Unicode MS"/>
                    <w:sz w:val="20"/>
                    <w:szCs w:val="20"/>
                  </w:rPr>
                  <w:t>☒</w:t>
                </w:r>
              </w:sdtContent>
            </w:sdt>
          </w:p>
        </w:tc>
        <w:tc>
          <w:tcPr>
            <w:tcW w:w="1000" w:type="dxa"/>
            <w:shd w:val="clear" w:color="auto" w:fill="F2F2F2"/>
            <w:vAlign w:val="center"/>
          </w:tcPr>
          <w:p w14:paraId="1ECB061F" w14:textId="77777777" w:rsidR="00FC7D11" w:rsidRDefault="00000000">
            <w:pPr>
              <w:jc w:val="center"/>
              <w:rPr>
                <w:b/>
                <w:sz w:val="20"/>
                <w:szCs w:val="20"/>
              </w:rPr>
            </w:pPr>
            <w:r>
              <w:rPr>
                <w:b/>
                <w:sz w:val="20"/>
                <w:szCs w:val="20"/>
              </w:rPr>
              <w:t>NO</w:t>
            </w:r>
          </w:p>
        </w:tc>
        <w:tc>
          <w:tcPr>
            <w:tcW w:w="840" w:type="dxa"/>
            <w:shd w:val="clear" w:color="auto" w:fill="BFBFBF"/>
            <w:vAlign w:val="center"/>
          </w:tcPr>
          <w:p w14:paraId="6DB68F80" w14:textId="77777777" w:rsidR="00FC7D11" w:rsidRDefault="00000000">
            <w:pPr>
              <w:jc w:val="center"/>
              <w:rPr>
                <w:b/>
                <w:sz w:val="20"/>
                <w:szCs w:val="20"/>
              </w:rPr>
            </w:pPr>
            <w:sdt>
              <w:sdtPr>
                <w:tag w:val="goog_rdk_6"/>
                <w:id w:val="781544370"/>
              </w:sdtPr>
              <w:sdtContent>
                <w:r>
                  <w:rPr>
                    <w:rFonts w:ascii="Arial Unicode MS" w:eastAsia="Arial Unicode MS" w:hAnsi="Arial Unicode MS" w:cs="Arial Unicode MS"/>
                    <w:sz w:val="20"/>
                    <w:szCs w:val="20"/>
                  </w:rPr>
                  <w:t>☐</w:t>
                </w:r>
              </w:sdtContent>
            </w:sdt>
          </w:p>
        </w:tc>
      </w:tr>
      <w:tr w:rsidR="00FC7D11" w14:paraId="25C8624F" w14:textId="77777777">
        <w:tc>
          <w:tcPr>
            <w:tcW w:w="560" w:type="dxa"/>
            <w:shd w:val="clear" w:color="auto" w:fill="F2F2F2"/>
          </w:tcPr>
          <w:p w14:paraId="59CF458D" w14:textId="77777777" w:rsidR="00FC7D11" w:rsidRDefault="00FC7D11">
            <w:pPr>
              <w:rPr>
                <w:b/>
                <w:sz w:val="20"/>
                <w:szCs w:val="20"/>
              </w:rPr>
            </w:pPr>
          </w:p>
        </w:tc>
        <w:tc>
          <w:tcPr>
            <w:tcW w:w="8060" w:type="dxa"/>
            <w:gridSpan w:val="4"/>
            <w:shd w:val="clear" w:color="auto" w:fill="F2F2F2"/>
          </w:tcPr>
          <w:p w14:paraId="7FAC0CE2" w14:textId="77777777" w:rsidR="00FC7D11" w:rsidRDefault="00FC7D11">
            <w:pPr>
              <w:rPr>
                <w:b/>
                <w:sz w:val="20"/>
                <w:szCs w:val="20"/>
              </w:rPr>
            </w:pPr>
          </w:p>
        </w:tc>
        <w:tc>
          <w:tcPr>
            <w:tcW w:w="1840" w:type="dxa"/>
            <w:gridSpan w:val="2"/>
            <w:shd w:val="clear" w:color="auto" w:fill="F2F2F2"/>
          </w:tcPr>
          <w:p w14:paraId="06773211" w14:textId="77777777" w:rsidR="00FC7D11" w:rsidRDefault="00000000">
            <w:pPr>
              <w:jc w:val="center"/>
              <w:rPr>
                <w:b/>
                <w:i/>
                <w:sz w:val="20"/>
                <w:szCs w:val="20"/>
              </w:rPr>
            </w:pPr>
            <w:r>
              <w:rPr>
                <w:b/>
                <w:i/>
                <w:sz w:val="20"/>
                <w:szCs w:val="20"/>
              </w:rPr>
              <w:t>Date</w:t>
            </w:r>
          </w:p>
        </w:tc>
      </w:tr>
      <w:tr w:rsidR="00FC7D11" w14:paraId="0C0E7A6C" w14:textId="77777777">
        <w:trPr>
          <w:trHeight w:val="437"/>
        </w:trPr>
        <w:tc>
          <w:tcPr>
            <w:tcW w:w="560" w:type="dxa"/>
            <w:vMerge w:val="restart"/>
            <w:shd w:val="clear" w:color="auto" w:fill="F2F2F2"/>
          </w:tcPr>
          <w:p w14:paraId="13704A04" w14:textId="77777777" w:rsidR="00FC7D11" w:rsidRDefault="00000000">
            <w:pPr>
              <w:jc w:val="both"/>
              <w:rPr>
                <w:sz w:val="20"/>
                <w:szCs w:val="20"/>
              </w:rPr>
            </w:pPr>
            <w:r>
              <w:rPr>
                <w:sz w:val="20"/>
                <w:szCs w:val="20"/>
              </w:rPr>
              <w:t>2</w:t>
            </w:r>
          </w:p>
        </w:tc>
        <w:tc>
          <w:tcPr>
            <w:tcW w:w="3680" w:type="dxa"/>
            <w:vMerge w:val="restart"/>
            <w:shd w:val="clear" w:color="auto" w:fill="F2F2F2"/>
          </w:tcPr>
          <w:p w14:paraId="55D442B5" w14:textId="77777777" w:rsidR="00FC7D11" w:rsidRDefault="00000000">
            <w:pPr>
              <w:jc w:val="both"/>
              <w:rPr>
                <w:sz w:val="20"/>
                <w:szCs w:val="20"/>
              </w:rPr>
            </w:pPr>
            <w:r>
              <w:rPr>
                <w:sz w:val="20"/>
                <w:szCs w:val="20"/>
              </w:rPr>
              <w:t xml:space="preserve">If </w:t>
            </w:r>
            <w:proofErr w:type="gramStart"/>
            <w:r>
              <w:rPr>
                <w:sz w:val="20"/>
                <w:szCs w:val="20"/>
              </w:rPr>
              <w:t>Yes</w:t>
            </w:r>
            <w:proofErr w:type="gramEnd"/>
            <w:r>
              <w:rPr>
                <w:sz w:val="20"/>
                <w:szCs w:val="20"/>
              </w:rPr>
              <w:t>, please indicate source of approval (and date where known):</w:t>
            </w:r>
            <w:r>
              <w:rPr>
                <w:i/>
                <w:color w:val="FF0000"/>
                <w:sz w:val="20"/>
                <w:szCs w:val="20"/>
              </w:rPr>
              <w:t xml:space="preserve"> </w:t>
            </w:r>
            <w:r>
              <w:rPr>
                <w:b/>
                <w:i/>
                <w:sz w:val="20"/>
                <w:szCs w:val="20"/>
              </w:rPr>
              <w:t>Approval in principle must be obtained from the relevant source prior to seeking ethical approval</w:t>
            </w:r>
          </w:p>
        </w:tc>
        <w:tc>
          <w:tcPr>
            <w:tcW w:w="3540" w:type="dxa"/>
            <w:gridSpan w:val="2"/>
            <w:shd w:val="clear" w:color="auto" w:fill="F2F2F2"/>
            <w:vAlign w:val="center"/>
          </w:tcPr>
          <w:p w14:paraId="4B100FFE" w14:textId="77777777" w:rsidR="00FC7D11" w:rsidRDefault="00000000">
            <w:pPr>
              <w:rPr>
                <w:sz w:val="20"/>
                <w:szCs w:val="20"/>
              </w:rPr>
            </w:pPr>
            <w:r>
              <w:rPr>
                <w:sz w:val="20"/>
                <w:szCs w:val="20"/>
              </w:rPr>
              <w:t>Research Degrees Committee</w:t>
            </w:r>
          </w:p>
        </w:tc>
        <w:tc>
          <w:tcPr>
            <w:tcW w:w="840" w:type="dxa"/>
            <w:shd w:val="clear" w:color="auto" w:fill="BFBFBF"/>
            <w:vAlign w:val="center"/>
          </w:tcPr>
          <w:p w14:paraId="42424EE0" w14:textId="77777777" w:rsidR="00FC7D11" w:rsidRDefault="00000000">
            <w:pPr>
              <w:jc w:val="center"/>
              <w:rPr>
                <w:sz w:val="20"/>
                <w:szCs w:val="20"/>
              </w:rPr>
            </w:pPr>
            <w:sdt>
              <w:sdtPr>
                <w:tag w:val="goog_rdk_7"/>
                <w:id w:val="-243271569"/>
              </w:sdtPr>
              <w:sdtContent>
                <w:r>
                  <w:rPr>
                    <w:rFonts w:ascii="Arial Unicode MS" w:eastAsia="Arial Unicode MS" w:hAnsi="Arial Unicode MS" w:cs="Arial Unicode MS"/>
                    <w:sz w:val="20"/>
                    <w:szCs w:val="20"/>
                  </w:rPr>
                  <w:t>☐</w:t>
                </w:r>
              </w:sdtContent>
            </w:sdt>
          </w:p>
        </w:tc>
        <w:tc>
          <w:tcPr>
            <w:tcW w:w="1840" w:type="dxa"/>
            <w:gridSpan w:val="2"/>
            <w:vAlign w:val="center"/>
          </w:tcPr>
          <w:p w14:paraId="04D8CBC8" w14:textId="77777777" w:rsidR="00FC7D11" w:rsidRDefault="00FC7D11">
            <w:pPr>
              <w:jc w:val="center"/>
              <w:rPr>
                <w:b/>
                <w:sz w:val="20"/>
                <w:szCs w:val="20"/>
              </w:rPr>
            </w:pPr>
          </w:p>
        </w:tc>
      </w:tr>
      <w:tr w:rsidR="00FC7D11" w14:paraId="657A3E13" w14:textId="77777777">
        <w:trPr>
          <w:trHeight w:val="415"/>
        </w:trPr>
        <w:tc>
          <w:tcPr>
            <w:tcW w:w="560" w:type="dxa"/>
            <w:vMerge/>
            <w:shd w:val="clear" w:color="auto" w:fill="F2F2F2"/>
          </w:tcPr>
          <w:p w14:paraId="227B2EA5" w14:textId="77777777" w:rsidR="00FC7D11" w:rsidRDefault="00FC7D11">
            <w:pPr>
              <w:widowControl w:val="0"/>
              <w:spacing w:line="276" w:lineRule="auto"/>
              <w:rPr>
                <w:b/>
                <w:sz w:val="20"/>
                <w:szCs w:val="20"/>
              </w:rPr>
            </w:pPr>
          </w:p>
        </w:tc>
        <w:tc>
          <w:tcPr>
            <w:tcW w:w="3680" w:type="dxa"/>
            <w:vMerge/>
            <w:shd w:val="clear" w:color="auto" w:fill="F2F2F2"/>
          </w:tcPr>
          <w:p w14:paraId="6AB92643" w14:textId="77777777" w:rsidR="00FC7D11" w:rsidRDefault="00FC7D11">
            <w:pPr>
              <w:widowControl w:val="0"/>
              <w:spacing w:line="276" w:lineRule="auto"/>
              <w:rPr>
                <w:b/>
                <w:sz w:val="20"/>
                <w:szCs w:val="20"/>
              </w:rPr>
            </w:pPr>
          </w:p>
        </w:tc>
        <w:tc>
          <w:tcPr>
            <w:tcW w:w="3540" w:type="dxa"/>
            <w:gridSpan w:val="2"/>
            <w:shd w:val="clear" w:color="auto" w:fill="F2F2F2"/>
            <w:vAlign w:val="center"/>
          </w:tcPr>
          <w:p w14:paraId="5BFDCCA1" w14:textId="77777777" w:rsidR="00FC7D11" w:rsidRDefault="00000000">
            <w:pPr>
              <w:rPr>
                <w:sz w:val="20"/>
                <w:szCs w:val="20"/>
              </w:rPr>
            </w:pPr>
            <w:r>
              <w:rPr>
                <w:sz w:val="20"/>
                <w:szCs w:val="20"/>
              </w:rPr>
              <w:t>Institute Research Committee</w:t>
            </w:r>
          </w:p>
        </w:tc>
        <w:tc>
          <w:tcPr>
            <w:tcW w:w="840" w:type="dxa"/>
            <w:shd w:val="clear" w:color="auto" w:fill="BFBFBF"/>
            <w:vAlign w:val="center"/>
          </w:tcPr>
          <w:p w14:paraId="32A012BB" w14:textId="77777777" w:rsidR="00FC7D11" w:rsidRDefault="00000000">
            <w:pPr>
              <w:jc w:val="center"/>
              <w:rPr>
                <w:sz w:val="20"/>
                <w:szCs w:val="20"/>
              </w:rPr>
            </w:pPr>
            <w:sdt>
              <w:sdtPr>
                <w:tag w:val="goog_rdk_8"/>
                <w:id w:val="868426552"/>
              </w:sdtPr>
              <w:sdtContent>
                <w:r>
                  <w:rPr>
                    <w:rFonts w:ascii="Arial Unicode MS" w:eastAsia="Arial Unicode MS" w:hAnsi="Arial Unicode MS" w:cs="Arial Unicode MS"/>
                    <w:sz w:val="20"/>
                    <w:szCs w:val="20"/>
                  </w:rPr>
                  <w:t>☐</w:t>
                </w:r>
              </w:sdtContent>
            </w:sdt>
          </w:p>
        </w:tc>
        <w:tc>
          <w:tcPr>
            <w:tcW w:w="1840" w:type="dxa"/>
            <w:gridSpan w:val="2"/>
            <w:vAlign w:val="center"/>
          </w:tcPr>
          <w:p w14:paraId="41FB6C65" w14:textId="77777777" w:rsidR="00FC7D11" w:rsidRDefault="00FC7D11">
            <w:pPr>
              <w:jc w:val="center"/>
              <w:rPr>
                <w:b/>
                <w:sz w:val="20"/>
                <w:szCs w:val="20"/>
              </w:rPr>
            </w:pPr>
          </w:p>
        </w:tc>
      </w:tr>
      <w:tr w:rsidR="00FC7D11" w14:paraId="2989655B" w14:textId="77777777">
        <w:tc>
          <w:tcPr>
            <w:tcW w:w="560" w:type="dxa"/>
            <w:vMerge/>
            <w:shd w:val="clear" w:color="auto" w:fill="F2F2F2"/>
          </w:tcPr>
          <w:p w14:paraId="1DAC4183" w14:textId="77777777" w:rsidR="00FC7D11" w:rsidRDefault="00FC7D11">
            <w:pPr>
              <w:widowControl w:val="0"/>
              <w:spacing w:line="276" w:lineRule="auto"/>
              <w:rPr>
                <w:b/>
                <w:sz w:val="20"/>
                <w:szCs w:val="20"/>
              </w:rPr>
            </w:pPr>
          </w:p>
        </w:tc>
        <w:tc>
          <w:tcPr>
            <w:tcW w:w="3680" w:type="dxa"/>
            <w:vMerge/>
            <w:shd w:val="clear" w:color="auto" w:fill="F2F2F2"/>
          </w:tcPr>
          <w:p w14:paraId="7459F390" w14:textId="77777777" w:rsidR="00FC7D11" w:rsidRDefault="00FC7D11">
            <w:pPr>
              <w:widowControl w:val="0"/>
              <w:spacing w:line="276" w:lineRule="auto"/>
              <w:rPr>
                <w:b/>
                <w:sz w:val="20"/>
                <w:szCs w:val="20"/>
              </w:rPr>
            </w:pPr>
          </w:p>
        </w:tc>
        <w:tc>
          <w:tcPr>
            <w:tcW w:w="3540" w:type="dxa"/>
            <w:gridSpan w:val="2"/>
            <w:shd w:val="clear" w:color="auto" w:fill="F2F2F2"/>
            <w:vAlign w:val="center"/>
          </w:tcPr>
          <w:p w14:paraId="39E1C543" w14:textId="77777777" w:rsidR="00FC7D11" w:rsidRDefault="00000000">
            <w:pPr>
              <w:rPr>
                <w:sz w:val="20"/>
                <w:szCs w:val="20"/>
              </w:rPr>
            </w:pPr>
            <w:r>
              <w:rPr>
                <w:sz w:val="20"/>
                <w:szCs w:val="20"/>
              </w:rPr>
              <w:t>Other (write in)</w:t>
            </w:r>
          </w:p>
          <w:p w14:paraId="25596F30" w14:textId="77777777" w:rsidR="00FC7D11" w:rsidRDefault="00000000">
            <w:pPr>
              <w:rPr>
                <w:sz w:val="20"/>
                <w:szCs w:val="20"/>
              </w:rPr>
            </w:pPr>
            <w:r>
              <w:rPr>
                <w:sz w:val="20"/>
                <w:szCs w:val="20"/>
              </w:rPr>
              <w:t>By the Supervisor</w:t>
            </w:r>
          </w:p>
        </w:tc>
        <w:tc>
          <w:tcPr>
            <w:tcW w:w="840" w:type="dxa"/>
            <w:shd w:val="clear" w:color="auto" w:fill="BFBFBF"/>
            <w:vAlign w:val="center"/>
          </w:tcPr>
          <w:p w14:paraId="730B41BA" w14:textId="77777777" w:rsidR="00FC7D11" w:rsidRDefault="00000000">
            <w:pPr>
              <w:jc w:val="center"/>
              <w:rPr>
                <w:sz w:val="20"/>
                <w:szCs w:val="20"/>
              </w:rPr>
            </w:pPr>
            <w:sdt>
              <w:sdtPr>
                <w:tag w:val="goog_rdk_9"/>
                <w:id w:val="1676545174"/>
              </w:sdtPr>
              <w:sdtContent>
                <w:r>
                  <w:rPr>
                    <w:rFonts w:ascii="Arial Unicode MS" w:eastAsia="Arial Unicode MS" w:hAnsi="Arial Unicode MS" w:cs="Arial Unicode MS"/>
                    <w:sz w:val="20"/>
                    <w:szCs w:val="20"/>
                  </w:rPr>
                  <w:t>☒</w:t>
                </w:r>
              </w:sdtContent>
            </w:sdt>
          </w:p>
        </w:tc>
        <w:tc>
          <w:tcPr>
            <w:tcW w:w="1840" w:type="dxa"/>
            <w:gridSpan w:val="2"/>
            <w:vAlign w:val="center"/>
          </w:tcPr>
          <w:p w14:paraId="11E56CBE" w14:textId="77777777" w:rsidR="00FC7D11" w:rsidRDefault="00FC7D11">
            <w:pPr>
              <w:jc w:val="center"/>
              <w:rPr>
                <w:b/>
                <w:sz w:val="20"/>
                <w:szCs w:val="20"/>
              </w:rPr>
            </w:pPr>
          </w:p>
        </w:tc>
      </w:tr>
    </w:tbl>
    <w:p w14:paraId="17020D9B" w14:textId="77777777" w:rsidR="00FC7D11" w:rsidRDefault="00FC7D11">
      <w:pPr>
        <w:spacing w:after="240"/>
        <w:jc w:val="both"/>
        <w:rPr>
          <w:sz w:val="20"/>
          <w:szCs w:val="20"/>
        </w:rPr>
      </w:pPr>
    </w:p>
    <w:p w14:paraId="44D0B9F7" w14:textId="77777777" w:rsidR="00FC7D11" w:rsidRDefault="00000000">
      <w:pPr>
        <w:spacing w:after="240"/>
        <w:jc w:val="both"/>
        <w:rPr>
          <w:b/>
          <w:sz w:val="20"/>
          <w:szCs w:val="20"/>
        </w:rPr>
      </w:pPr>
      <w:r>
        <w:rPr>
          <w:b/>
          <w:sz w:val="20"/>
          <w:szCs w:val="20"/>
        </w:rPr>
        <w:t>SECTION C:  Internal and External Ethical Guidance Materials</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8780"/>
        <w:gridCol w:w="1140"/>
      </w:tblGrid>
      <w:tr w:rsidR="00FC7D11" w14:paraId="6088B96F" w14:textId="77777777">
        <w:tc>
          <w:tcPr>
            <w:tcW w:w="560" w:type="dxa"/>
            <w:shd w:val="clear" w:color="auto" w:fill="F2F2F2"/>
          </w:tcPr>
          <w:p w14:paraId="167B1D96" w14:textId="77777777" w:rsidR="00FC7D11" w:rsidRDefault="00FC7D11">
            <w:pPr>
              <w:rPr>
                <w:sz w:val="20"/>
                <w:szCs w:val="20"/>
              </w:rPr>
            </w:pPr>
          </w:p>
        </w:tc>
        <w:tc>
          <w:tcPr>
            <w:tcW w:w="9920" w:type="dxa"/>
            <w:gridSpan w:val="2"/>
            <w:shd w:val="clear" w:color="auto" w:fill="F2F2F2"/>
          </w:tcPr>
          <w:p w14:paraId="0C2AC9B4" w14:textId="77777777" w:rsidR="00FC7D11" w:rsidRDefault="00000000">
            <w:pPr>
              <w:rPr>
                <w:sz w:val="20"/>
                <w:szCs w:val="20"/>
              </w:rPr>
            </w:pPr>
            <w:r>
              <w:rPr>
                <w:sz w:val="20"/>
                <w:szCs w:val="20"/>
              </w:rPr>
              <w:t xml:space="preserve">Please list the core ethical guidance documents that have been referred to during the completion of this form (including any discipline-specific codes of research ethics, location-specific codes of research ethics, </w:t>
            </w:r>
            <w:proofErr w:type="gramStart"/>
            <w:r>
              <w:rPr>
                <w:sz w:val="20"/>
                <w:szCs w:val="20"/>
              </w:rPr>
              <w:t>and also</w:t>
            </w:r>
            <w:proofErr w:type="gramEnd"/>
            <w:r>
              <w:rPr>
                <w:sz w:val="20"/>
                <w:szCs w:val="20"/>
              </w:rPr>
              <w:t xml:space="preserve"> any specific ethical guidance relating to the proposed methodology).  Please tick to confirm that your research proposal adheres to these codes and guidelines. You may add rows to this table if needed.</w:t>
            </w:r>
          </w:p>
        </w:tc>
      </w:tr>
      <w:tr w:rsidR="00FC7D11" w14:paraId="07B88EF4" w14:textId="77777777">
        <w:trPr>
          <w:trHeight w:val="355"/>
        </w:trPr>
        <w:tc>
          <w:tcPr>
            <w:tcW w:w="560" w:type="dxa"/>
            <w:vAlign w:val="center"/>
          </w:tcPr>
          <w:p w14:paraId="783EB641" w14:textId="77777777" w:rsidR="00FC7D11" w:rsidRDefault="00000000">
            <w:pPr>
              <w:rPr>
                <w:sz w:val="20"/>
                <w:szCs w:val="20"/>
              </w:rPr>
            </w:pPr>
            <w:r>
              <w:rPr>
                <w:sz w:val="20"/>
                <w:szCs w:val="20"/>
              </w:rPr>
              <w:t>1</w:t>
            </w:r>
          </w:p>
        </w:tc>
        <w:tc>
          <w:tcPr>
            <w:tcW w:w="8780" w:type="dxa"/>
            <w:vAlign w:val="center"/>
          </w:tcPr>
          <w:p w14:paraId="18E2E123" w14:textId="77777777" w:rsidR="00FC7D11" w:rsidRDefault="00000000">
            <w:pPr>
              <w:rPr>
                <w:b/>
                <w:sz w:val="20"/>
                <w:szCs w:val="20"/>
              </w:rPr>
            </w:pPr>
            <w:hyperlink r:id="rId30">
              <w:r>
                <w:rPr>
                  <w:b/>
                  <w:sz w:val="20"/>
                  <w:szCs w:val="20"/>
                </w:rPr>
                <w:t>UWTSD Research Ethics &amp; Integrity Code of Practice</w:t>
              </w:r>
            </w:hyperlink>
          </w:p>
        </w:tc>
        <w:tc>
          <w:tcPr>
            <w:tcW w:w="1140" w:type="dxa"/>
            <w:shd w:val="clear" w:color="auto" w:fill="BFBFBF"/>
            <w:vAlign w:val="center"/>
          </w:tcPr>
          <w:p w14:paraId="52E3C991" w14:textId="77777777" w:rsidR="00FC7D11" w:rsidRDefault="00000000">
            <w:pPr>
              <w:jc w:val="center"/>
              <w:rPr>
                <w:sz w:val="20"/>
                <w:szCs w:val="20"/>
              </w:rPr>
            </w:pPr>
            <w:sdt>
              <w:sdtPr>
                <w:tag w:val="goog_rdk_10"/>
                <w:id w:val="649102906"/>
              </w:sdtPr>
              <w:sdtContent>
                <w:r>
                  <w:rPr>
                    <w:rFonts w:ascii="Arial Unicode MS" w:eastAsia="Arial Unicode MS" w:hAnsi="Arial Unicode MS" w:cs="Arial Unicode MS"/>
                    <w:sz w:val="20"/>
                    <w:szCs w:val="20"/>
                  </w:rPr>
                  <w:t>☒</w:t>
                </w:r>
              </w:sdtContent>
            </w:sdt>
          </w:p>
        </w:tc>
      </w:tr>
      <w:tr w:rsidR="00FC7D11" w14:paraId="5FB7206F" w14:textId="77777777">
        <w:trPr>
          <w:trHeight w:val="417"/>
        </w:trPr>
        <w:tc>
          <w:tcPr>
            <w:tcW w:w="560" w:type="dxa"/>
            <w:vAlign w:val="center"/>
          </w:tcPr>
          <w:p w14:paraId="4E50E0DC" w14:textId="77777777" w:rsidR="00FC7D11" w:rsidRDefault="00000000">
            <w:pPr>
              <w:rPr>
                <w:sz w:val="20"/>
                <w:szCs w:val="20"/>
              </w:rPr>
            </w:pPr>
            <w:r>
              <w:rPr>
                <w:sz w:val="20"/>
                <w:szCs w:val="20"/>
              </w:rPr>
              <w:t>2</w:t>
            </w:r>
          </w:p>
        </w:tc>
        <w:tc>
          <w:tcPr>
            <w:tcW w:w="8780" w:type="dxa"/>
            <w:vAlign w:val="center"/>
          </w:tcPr>
          <w:p w14:paraId="0FCF36EF" w14:textId="77777777" w:rsidR="00FC7D11" w:rsidRDefault="00000000">
            <w:pPr>
              <w:rPr>
                <w:b/>
                <w:color w:val="FF0000"/>
                <w:sz w:val="20"/>
                <w:szCs w:val="20"/>
              </w:rPr>
            </w:pPr>
            <w:r>
              <w:rPr>
                <w:b/>
                <w:sz w:val="20"/>
                <w:szCs w:val="20"/>
              </w:rPr>
              <w:t>UWTSD Research Data Management Policy</w:t>
            </w:r>
          </w:p>
        </w:tc>
        <w:tc>
          <w:tcPr>
            <w:tcW w:w="1140" w:type="dxa"/>
            <w:shd w:val="clear" w:color="auto" w:fill="BFBFBF"/>
            <w:vAlign w:val="center"/>
          </w:tcPr>
          <w:p w14:paraId="1B7B2E97" w14:textId="77777777" w:rsidR="00FC7D11" w:rsidRDefault="00000000">
            <w:pPr>
              <w:jc w:val="center"/>
              <w:rPr>
                <w:i/>
                <w:sz w:val="20"/>
                <w:szCs w:val="20"/>
              </w:rPr>
            </w:pPr>
            <w:sdt>
              <w:sdtPr>
                <w:tag w:val="goog_rdk_11"/>
                <w:id w:val="-1284579935"/>
              </w:sdtPr>
              <w:sdtContent>
                <w:r>
                  <w:rPr>
                    <w:rFonts w:ascii="Arial Unicode MS" w:eastAsia="Arial Unicode MS" w:hAnsi="Arial Unicode MS" w:cs="Arial Unicode MS"/>
                    <w:sz w:val="20"/>
                    <w:szCs w:val="20"/>
                  </w:rPr>
                  <w:t>☒</w:t>
                </w:r>
              </w:sdtContent>
            </w:sdt>
          </w:p>
        </w:tc>
      </w:tr>
      <w:tr w:rsidR="00FC7D11" w14:paraId="7A641EF1" w14:textId="77777777">
        <w:trPr>
          <w:trHeight w:val="409"/>
        </w:trPr>
        <w:tc>
          <w:tcPr>
            <w:tcW w:w="560" w:type="dxa"/>
            <w:vAlign w:val="center"/>
          </w:tcPr>
          <w:p w14:paraId="0F642A67" w14:textId="77777777" w:rsidR="00FC7D11" w:rsidRDefault="00000000">
            <w:pPr>
              <w:rPr>
                <w:sz w:val="20"/>
                <w:szCs w:val="20"/>
              </w:rPr>
            </w:pPr>
            <w:r>
              <w:rPr>
                <w:sz w:val="20"/>
                <w:szCs w:val="20"/>
              </w:rPr>
              <w:t>3</w:t>
            </w:r>
          </w:p>
        </w:tc>
        <w:tc>
          <w:tcPr>
            <w:tcW w:w="8780" w:type="dxa"/>
            <w:vAlign w:val="center"/>
          </w:tcPr>
          <w:p w14:paraId="10BB705C" w14:textId="77777777" w:rsidR="00FC7D11" w:rsidRDefault="00000000">
            <w:pPr>
              <w:rPr>
                <w:i/>
                <w:sz w:val="20"/>
                <w:szCs w:val="20"/>
              </w:rPr>
            </w:pPr>
            <w:r>
              <w:rPr>
                <w:i/>
                <w:sz w:val="20"/>
                <w:szCs w:val="20"/>
              </w:rPr>
              <w:t>[List any other relevant documents here]</w:t>
            </w:r>
          </w:p>
        </w:tc>
        <w:tc>
          <w:tcPr>
            <w:tcW w:w="1140" w:type="dxa"/>
            <w:shd w:val="clear" w:color="auto" w:fill="BFBFBF"/>
            <w:vAlign w:val="center"/>
          </w:tcPr>
          <w:p w14:paraId="01D24315" w14:textId="77777777" w:rsidR="00FC7D11" w:rsidRDefault="00000000">
            <w:pPr>
              <w:jc w:val="center"/>
              <w:rPr>
                <w:i/>
                <w:sz w:val="20"/>
                <w:szCs w:val="20"/>
              </w:rPr>
            </w:pPr>
            <w:sdt>
              <w:sdtPr>
                <w:tag w:val="goog_rdk_12"/>
                <w:id w:val="-799687641"/>
              </w:sdtPr>
              <w:sdtContent>
                <w:r>
                  <w:rPr>
                    <w:rFonts w:ascii="Arial Unicode MS" w:eastAsia="Arial Unicode MS" w:hAnsi="Arial Unicode MS" w:cs="Arial Unicode MS"/>
                    <w:sz w:val="20"/>
                    <w:szCs w:val="20"/>
                  </w:rPr>
                  <w:t>☐</w:t>
                </w:r>
              </w:sdtContent>
            </w:sdt>
          </w:p>
        </w:tc>
      </w:tr>
    </w:tbl>
    <w:p w14:paraId="6E040B19" w14:textId="77777777" w:rsidR="00FC7D11" w:rsidRDefault="00FC7D11">
      <w:pPr>
        <w:spacing w:after="240"/>
        <w:jc w:val="both"/>
        <w:rPr>
          <w:b/>
          <w:sz w:val="20"/>
          <w:szCs w:val="20"/>
        </w:rPr>
      </w:pPr>
    </w:p>
    <w:p w14:paraId="2C2A9F1E" w14:textId="77777777" w:rsidR="00FC7D11" w:rsidRDefault="00000000">
      <w:pPr>
        <w:jc w:val="both"/>
        <w:rPr>
          <w:b/>
          <w:sz w:val="20"/>
          <w:szCs w:val="20"/>
        </w:rPr>
      </w:pPr>
      <w:r>
        <w:rPr>
          <w:b/>
          <w:sz w:val="20"/>
          <w:szCs w:val="20"/>
        </w:rPr>
        <w:t>SECTION D: External Collaborative Research Activity</w:t>
      </w:r>
    </w:p>
    <w:p w14:paraId="7A26FE10" w14:textId="77777777" w:rsidR="00FC7D11" w:rsidRDefault="00000000">
      <w:pPr>
        <w:spacing w:after="240"/>
        <w:jc w:val="both"/>
        <w:rPr>
          <w:sz w:val="20"/>
          <w:szCs w:val="20"/>
        </w:rPr>
      </w:pPr>
      <w:r>
        <w:rPr>
          <w:sz w:val="20"/>
          <w:szCs w:val="20"/>
        </w:rPr>
        <w:t xml:space="preserve">If there are external </w:t>
      </w:r>
      <w:proofErr w:type="gramStart"/>
      <w:r>
        <w:rPr>
          <w:sz w:val="20"/>
          <w:szCs w:val="20"/>
        </w:rPr>
        <w:t>collaborators</w:t>
      </w:r>
      <w:proofErr w:type="gramEnd"/>
      <w:r>
        <w:rPr>
          <w:sz w:val="20"/>
          <w:szCs w:val="20"/>
        </w:rPr>
        <w:t xml:space="preserve"> then you should gain consent from the contact persons to share their personal data with the university. If there are no external </w:t>
      </w:r>
      <w:proofErr w:type="gramStart"/>
      <w:r>
        <w:rPr>
          <w:sz w:val="20"/>
          <w:szCs w:val="20"/>
        </w:rPr>
        <w:t>collaborators</w:t>
      </w:r>
      <w:proofErr w:type="gramEnd"/>
      <w:r>
        <w:rPr>
          <w:sz w:val="20"/>
          <w:szCs w:val="20"/>
        </w:rPr>
        <w:t xml:space="preserve"> then leave this section blank and continue to section E.</w:t>
      </w:r>
    </w:p>
    <w:tbl>
      <w:tblPr>
        <w:tblStyle w:val="ac"/>
        <w:tblW w:w="104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9"/>
        <w:gridCol w:w="3819"/>
        <w:gridCol w:w="2400"/>
        <w:gridCol w:w="1000"/>
        <w:gridCol w:w="840"/>
        <w:gridCol w:w="981"/>
        <w:gridCol w:w="841"/>
      </w:tblGrid>
      <w:tr w:rsidR="00FC7D11" w14:paraId="0BD4502D" w14:textId="77777777">
        <w:trPr>
          <w:trHeight w:val="227"/>
        </w:trPr>
        <w:tc>
          <w:tcPr>
            <w:tcW w:w="560" w:type="dxa"/>
            <w:shd w:val="clear" w:color="auto" w:fill="F2F2F2"/>
          </w:tcPr>
          <w:p w14:paraId="44EDA68C" w14:textId="77777777" w:rsidR="00FC7D11" w:rsidRDefault="00000000">
            <w:pPr>
              <w:rPr>
                <w:sz w:val="20"/>
                <w:szCs w:val="20"/>
              </w:rPr>
            </w:pPr>
            <w:r>
              <w:rPr>
                <w:sz w:val="20"/>
                <w:szCs w:val="20"/>
              </w:rPr>
              <w:t>1</w:t>
            </w:r>
          </w:p>
        </w:tc>
        <w:tc>
          <w:tcPr>
            <w:tcW w:w="3820" w:type="dxa"/>
            <w:shd w:val="clear" w:color="auto" w:fill="F2F2F2"/>
          </w:tcPr>
          <w:p w14:paraId="6C1B10B7" w14:textId="77777777" w:rsidR="00FC7D11" w:rsidRDefault="00000000">
            <w:pPr>
              <w:jc w:val="both"/>
              <w:rPr>
                <w:sz w:val="20"/>
                <w:szCs w:val="20"/>
              </w:rPr>
            </w:pPr>
            <w:r>
              <w:rPr>
                <w:sz w:val="20"/>
                <w:szCs w:val="20"/>
              </w:rPr>
              <w:t>Institution</w:t>
            </w:r>
          </w:p>
        </w:tc>
        <w:tc>
          <w:tcPr>
            <w:tcW w:w="6061" w:type="dxa"/>
            <w:gridSpan w:val="5"/>
          </w:tcPr>
          <w:p w14:paraId="655D1DBC" w14:textId="77777777" w:rsidR="00FC7D11" w:rsidRDefault="00FC7D11">
            <w:pPr>
              <w:rPr>
                <w:sz w:val="20"/>
                <w:szCs w:val="20"/>
              </w:rPr>
            </w:pPr>
          </w:p>
          <w:p w14:paraId="404AACCF" w14:textId="77777777" w:rsidR="00FC7D11" w:rsidRDefault="00FC7D11">
            <w:pPr>
              <w:rPr>
                <w:sz w:val="20"/>
                <w:szCs w:val="20"/>
              </w:rPr>
            </w:pPr>
          </w:p>
        </w:tc>
      </w:tr>
      <w:tr w:rsidR="00FC7D11" w14:paraId="2CAFAFD4" w14:textId="77777777">
        <w:trPr>
          <w:trHeight w:val="227"/>
        </w:trPr>
        <w:tc>
          <w:tcPr>
            <w:tcW w:w="560" w:type="dxa"/>
            <w:shd w:val="clear" w:color="auto" w:fill="F2F2F2"/>
          </w:tcPr>
          <w:p w14:paraId="6B14930E" w14:textId="77777777" w:rsidR="00FC7D11" w:rsidRDefault="00000000">
            <w:pPr>
              <w:rPr>
                <w:sz w:val="20"/>
                <w:szCs w:val="20"/>
              </w:rPr>
            </w:pPr>
            <w:r>
              <w:rPr>
                <w:sz w:val="20"/>
                <w:szCs w:val="20"/>
              </w:rPr>
              <w:t>2</w:t>
            </w:r>
          </w:p>
        </w:tc>
        <w:tc>
          <w:tcPr>
            <w:tcW w:w="3820" w:type="dxa"/>
            <w:shd w:val="clear" w:color="auto" w:fill="F2F2F2"/>
          </w:tcPr>
          <w:p w14:paraId="0F5A6F95" w14:textId="77777777" w:rsidR="00FC7D11" w:rsidRDefault="00000000">
            <w:pPr>
              <w:jc w:val="both"/>
              <w:rPr>
                <w:sz w:val="20"/>
                <w:szCs w:val="20"/>
              </w:rPr>
            </w:pPr>
            <w:r>
              <w:rPr>
                <w:sz w:val="20"/>
                <w:szCs w:val="20"/>
              </w:rPr>
              <w:t>Contact person name</w:t>
            </w:r>
          </w:p>
        </w:tc>
        <w:tc>
          <w:tcPr>
            <w:tcW w:w="6061" w:type="dxa"/>
            <w:gridSpan w:val="5"/>
          </w:tcPr>
          <w:p w14:paraId="1B776566" w14:textId="77777777" w:rsidR="00FC7D11" w:rsidRDefault="00FC7D11">
            <w:pPr>
              <w:rPr>
                <w:sz w:val="20"/>
                <w:szCs w:val="20"/>
              </w:rPr>
            </w:pPr>
          </w:p>
          <w:p w14:paraId="4E79AB5B" w14:textId="77777777" w:rsidR="00FC7D11" w:rsidRDefault="00FC7D11">
            <w:pPr>
              <w:rPr>
                <w:sz w:val="20"/>
                <w:szCs w:val="20"/>
              </w:rPr>
            </w:pPr>
          </w:p>
        </w:tc>
      </w:tr>
      <w:tr w:rsidR="00FC7D11" w14:paraId="374AFFCF" w14:textId="77777777">
        <w:trPr>
          <w:trHeight w:val="227"/>
        </w:trPr>
        <w:tc>
          <w:tcPr>
            <w:tcW w:w="560" w:type="dxa"/>
            <w:shd w:val="clear" w:color="auto" w:fill="F2F2F2"/>
          </w:tcPr>
          <w:p w14:paraId="6AF935D3" w14:textId="77777777" w:rsidR="00FC7D11" w:rsidRDefault="00000000">
            <w:pPr>
              <w:rPr>
                <w:sz w:val="20"/>
                <w:szCs w:val="20"/>
              </w:rPr>
            </w:pPr>
            <w:r>
              <w:rPr>
                <w:sz w:val="20"/>
                <w:szCs w:val="20"/>
              </w:rPr>
              <w:t>3</w:t>
            </w:r>
          </w:p>
        </w:tc>
        <w:tc>
          <w:tcPr>
            <w:tcW w:w="3820" w:type="dxa"/>
            <w:shd w:val="clear" w:color="auto" w:fill="F2F2F2"/>
          </w:tcPr>
          <w:p w14:paraId="7592C960" w14:textId="77777777" w:rsidR="00FC7D11" w:rsidRDefault="00000000">
            <w:pPr>
              <w:jc w:val="both"/>
              <w:rPr>
                <w:sz w:val="20"/>
                <w:szCs w:val="20"/>
              </w:rPr>
            </w:pPr>
            <w:r>
              <w:rPr>
                <w:sz w:val="20"/>
                <w:szCs w:val="20"/>
              </w:rPr>
              <w:t>Contact person e-mail address</w:t>
            </w:r>
          </w:p>
          <w:p w14:paraId="1B444D1B" w14:textId="77777777" w:rsidR="00FC7D11" w:rsidRDefault="00FC7D11">
            <w:pPr>
              <w:jc w:val="both"/>
              <w:rPr>
                <w:sz w:val="20"/>
                <w:szCs w:val="20"/>
              </w:rPr>
            </w:pPr>
          </w:p>
        </w:tc>
        <w:tc>
          <w:tcPr>
            <w:tcW w:w="6061" w:type="dxa"/>
            <w:gridSpan w:val="5"/>
          </w:tcPr>
          <w:p w14:paraId="264EC792" w14:textId="77777777" w:rsidR="00FC7D11" w:rsidRDefault="00FC7D11">
            <w:pPr>
              <w:rPr>
                <w:sz w:val="20"/>
                <w:szCs w:val="20"/>
              </w:rPr>
            </w:pPr>
          </w:p>
        </w:tc>
      </w:tr>
      <w:tr w:rsidR="00FC7D11" w14:paraId="43726117" w14:textId="77777777">
        <w:tc>
          <w:tcPr>
            <w:tcW w:w="560" w:type="dxa"/>
            <w:shd w:val="clear" w:color="auto" w:fill="F2F2F2"/>
          </w:tcPr>
          <w:p w14:paraId="534484E2" w14:textId="77777777" w:rsidR="00FC7D11" w:rsidRDefault="00000000">
            <w:pPr>
              <w:rPr>
                <w:sz w:val="20"/>
                <w:szCs w:val="20"/>
              </w:rPr>
            </w:pPr>
            <w:r>
              <w:rPr>
                <w:sz w:val="20"/>
                <w:szCs w:val="20"/>
              </w:rPr>
              <w:t>4</w:t>
            </w:r>
          </w:p>
        </w:tc>
        <w:tc>
          <w:tcPr>
            <w:tcW w:w="6220" w:type="dxa"/>
            <w:gridSpan w:val="2"/>
            <w:shd w:val="clear" w:color="auto" w:fill="F2F2F2"/>
          </w:tcPr>
          <w:p w14:paraId="06AAC665" w14:textId="77777777" w:rsidR="00FC7D11" w:rsidRDefault="00000000">
            <w:pPr>
              <w:rPr>
                <w:sz w:val="20"/>
                <w:szCs w:val="20"/>
              </w:rPr>
            </w:pPr>
            <w:r>
              <w:rPr>
                <w:sz w:val="20"/>
                <w:szCs w:val="20"/>
              </w:rPr>
              <w:t>Is your research externally funded?</w:t>
            </w:r>
          </w:p>
        </w:tc>
        <w:tc>
          <w:tcPr>
            <w:tcW w:w="1000" w:type="dxa"/>
            <w:shd w:val="clear" w:color="auto" w:fill="F2F2F2"/>
            <w:vAlign w:val="center"/>
          </w:tcPr>
          <w:p w14:paraId="6089C092" w14:textId="77777777" w:rsidR="00FC7D11" w:rsidRDefault="00000000">
            <w:pPr>
              <w:jc w:val="center"/>
              <w:rPr>
                <w:sz w:val="20"/>
                <w:szCs w:val="20"/>
              </w:rPr>
            </w:pPr>
            <w:r>
              <w:rPr>
                <w:b/>
                <w:sz w:val="20"/>
                <w:szCs w:val="20"/>
              </w:rPr>
              <w:t>YES</w:t>
            </w:r>
          </w:p>
        </w:tc>
        <w:tc>
          <w:tcPr>
            <w:tcW w:w="840" w:type="dxa"/>
            <w:shd w:val="clear" w:color="auto" w:fill="D9D9D9"/>
            <w:vAlign w:val="center"/>
          </w:tcPr>
          <w:p w14:paraId="1FAD7D81" w14:textId="77777777" w:rsidR="00FC7D11" w:rsidRDefault="00000000">
            <w:pPr>
              <w:jc w:val="center"/>
              <w:rPr>
                <w:sz w:val="20"/>
                <w:szCs w:val="20"/>
              </w:rPr>
            </w:pPr>
            <w:sdt>
              <w:sdtPr>
                <w:tag w:val="goog_rdk_13"/>
                <w:id w:val="-1857723459"/>
              </w:sdtPr>
              <w:sdtContent>
                <w:r>
                  <w:rPr>
                    <w:rFonts w:ascii="Arial Unicode MS" w:eastAsia="Arial Unicode MS" w:hAnsi="Arial Unicode MS" w:cs="Arial Unicode MS"/>
                    <w:sz w:val="20"/>
                    <w:szCs w:val="20"/>
                  </w:rPr>
                  <w:t>☐</w:t>
                </w:r>
              </w:sdtContent>
            </w:sdt>
          </w:p>
        </w:tc>
        <w:tc>
          <w:tcPr>
            <w:tcW w:w="981" w:type="dxa"/>
            <w:shd w:val="clear" w:color="auto" w:fill="F2F2F2"/>
            <w:vAlign w:val="center"/>
          </w:tcPr>
          <w:p w14:paraId="5DB476E2" w14:textId="77777777" w:rsidR="00FC7D11" w:rsidRDefault="00000000">
            <w:pPr>
              <w:jc w:val="center"/>
              <w:rPr>
                <w:sz w:val="20"/>
                <w:szCs w:val="20"/>
              </w:rPr>
            </w:pPr>
            <w:r>
              <w:rPr>
                <w:b/>
                <w:sz w:val="20"/>
                <w:szCs w:val="20"/>
              </w:rPr>
              <w:t>NO</w:t>
            </w:r>
          </w:p>
        </w:tc>
        <w:tc>
          <w:tcPr>
            <w:tcW w:w="840" w:type="dxa"/>
            <w:shd w:val="clear" w:color="auto" w:fill="D9D9D9"/>
            <w:vAlign w:val="center"/>
          </w:tcPr>
          <w:p w14:paraId="6F419EB4" w14:textId="77777777" w:rsidR="00FC7D11" w:rsidRDefault="00000000">
            <w:pPr>
              <w:jc w:val="center"/>
              <w:rPr>
                <w:sz w:val="20"/>
                <w:szCs w:val="20"/>
              </w:rPr>
            </w:pPr>
            <w:sdt>
              <w:sdtPr>
                <w:tag w:val="goog_rdk_14"/>
                <w:id w:val="-1770855694"/>
              </w:sdtPr>
              <w:sdtContent>
                <w:r>
                  <w:rPr>
                    <w:rFonts w:ascii="Arial Unicode MS" w:eastAsia="Arial Unicode MS" w:hAnsi="Arial Unicode MS" w:cs="Arial Unicode MS"/>
                    <w:sz w:val="20"/>
                    <w:szCs w:val="20"/>
                  </w:rPr>
                  <w:t>☒</w:t>
                </w:r>
              </w:sdtContent>
            </w:sdt>
          </w:p>
        </w:tc>
      </w:tr>
      <w:tr w:rsidR="00FC7D11" w14:paraId="2A202F7E" w14:textId="77777777">
        <w:tc>
          <w:tcPr>
            <w:tcW w:w="560" w:type="dxa"/>
            <w:shd w:val="clear" w:color="auto" w:fill="F2F2F2"/>
          </w:tcPr>
          <w:p w14:paraId="16039962" w14:textId="77777777" w:rsidR="00FC7D11" w:rsidRDefault="00000000">
            <w:pPr>
              <w:rPr>
                <w:sz w:val="20"/>
                <w:szCs w:val="20"/>
              </w:rPr>
            </w:pPr>
            <w:r>
              <w:rPr>
                <w:sz w:val="20"/>
                <w:szCs w:val="20"/>
              </w:rPr>
              <w:t>5</w:t>
            </w:r>
          </w:p>
        </w:tc>
        <w:tc>
          <w:tcPr>
            <w:tcW w:w="6220" w:type="dxa"/>
            <w:gridSpan w:val="2"/>
            <w:shd w:val="clear" w:color="auto" w:fill="F2F2F2"/>
          </w:tcPr>
          <w:p w14:paraId="231FF8E7" w14:textId="77777777" w:rsidR="00FC7D11" w:rsidRDefault="00000000">
            <w:pPr>
              <w:rPr>
                <w:sz w:val="20"/>
                <w:szCs w:val="20"/>
              </w:rPr>
            </w:pPr>
            <w:r>
              <w:rPr>
                <w:sz w:val="20"/>
                <w:szCs w:val="20"/>
              </w:rPr>
              <w:t>Are you in receipt of a KESS scholarship?</w:t>
            </w:r>
          </w:p>
        </w:tc>
        <w:tc>
          <w:tcPr>
            <w:tcW w:w="1000" w:type="dxa"/>
            <w:shd w:val="clear" w:color="auto" w:fill="F2F2F2"/>
            <w:vAlign w:val="center"/>
          </w:tcPr>
          <w:p w14:paraId="1C9C8784" w14:textId="77777777" w:rsidR="00FC7D11" w:rsidRDefault="00000000">
            <w:pPr>
              <w:jc w:val="center"/>
              <w:rPr>
                <w:sz w:val="20"/>
                <w:szCs w:val="20"/>
              </w:rPr>
            </w:pPr>
            <w:r>
              <w:rPr>
                <w:b/>
                <w:sz w:val="20"/>
                <w:szCs w:val="20"/>
              </w:rPr>
              <w:t>YES</w:t>
            </w:r>
          </w:p>
        </w:tc>
        <w:tc>
          <w:tcPr>
            <w:tcW w:w="840" w:type="dxa"/>
            <w:shd w:val="clear" w:color="auto" w:fill="D9D9D9"/>
            <w:vAlign w:val="center"/>
          </w:tcPr>
          <w:p w14:paraId="3C07A560" w14:textId="77777777" w:rsidR="00FC7D11" w:rsidRDefault="00000000">
            <w:pPr>
              <w:jc w:val="center"/>
              <w:rPr>
                <w:sz w:val="20"/>
                <w:szCs w:val="20"/>
              </w:rPr>
            </w:pPr>
            <w:sdt>
              <w:sdtPr>
                <w:tag w:val="goog_rdk_15"/>
                <w:id w:val="-1183118321"/>
              </w:sdtPr>
              <w:sdtContent>
                <w:r>
                  <w:rPr>
                    <w:rFonts w:ascii="Arial Unicode MS" w:eastAsia="Arial Unicode MS" w:hAnsi="Arial Unicode MS" w:cs="Arial Unicode MS"/>
                    <w:sz w:val="20"/>
                    <w:szCs w:val="20"/>
                  </w:rPr>
                  <w:t>☐</w:t>
                </w:r>
              </w:sdtContent>
            </w:sdt>
          </w:p>
        </w:tc>
        <w:tc>
          <w:tcPr>
            <w:tcW w:w="981" w:type="dxa"/>
            <w:shd w:val="clear" w:color="auto" w:fill="F2F2F2"/>
            <w:vAlign w:val="center"/>
          </w:tcPr>
          <w:p w14:paraId="0C60263A" w14:textId="77777777" w:rsidR="00FC7D11" w:rsidRDefault="00000000">
            <w:pPr>
              <w:jc w:val="center"/>
              <w:rPr>
                <w:sz w:val="20"/>
                <w:szCs w:val="20"/>
              </w:rPr>
            </w:pPr>
            <w:r>
              <w:rPr>
                <w:b/>
                <w:sz w:val="20"/>
                <w:szCs w:val="20"/>
              </w:rPr>
              <w:t>NO</w:t>
            </w:r>
          </w:p>
        </w:tc>
        <w:tc>
          <w:tcPr>
            <w:tcW w:w="840" w:type="dxa"/>
            <w:shd w:val="clear" w:color="auto" w:fill="D9D9D9"/>
            <w:vAlign w:val="center"/>
          </w:tcPr>
          <w:p w14:paraId="5FA72415" w14:textId="77777777" w:rsidR="00FC7D11" w:rsidRDefault="00000000">
            <w:pPr>
              <w:jc w:val="center"/>
              <w:rPr>
                <w:sz w:val="20"/>
                <w:szCs w:val="20"/>
              </w:rPr>
            </w:pPr>
            <w:sdt>
              <w:sdtPr>
                <w:tag w:val="goog_rdk_16"/>
                <w:id w:val="-654456044"/>
              </w:sdtPr>
              <w:sdtContent>
                <w:r>
                  <w:rPr>
                    <w:rFonts w:ascii="Arial Unicode MS" w:eastAsia="Arial Unicode MS" w:hAnsi="Arial Unicode MS" w:cs="Arial Unicode MS"/>
                    <w:sz w:val="20"/>
                    <w:szCs w:val="20"/>
                  </w:rPr>
                  <w:t>☒</w:t>
                </w:r>
              </w:sdtContent>
            </w:sdt>
          </w:p>
        </w:tc>
      </w:tr>
      <w:tr w:rsidR="00FC7D11" w14:paraId="6113FB47" w14:textId="77777777">
        <w:trPr>
          <w:trHeight w:val="386"/>
        </w:trPr>
        <w:tc>
          <w:tcPr>
            <w:tcW w:w="560" w:type="dxa"/>
            <w:shd w:val="clear" w:color="auto" w:fill="F2F2F2"/>
          </w:tcPr>
          <w:p w14:paraId="2FCAC3E6" w14:textId="77777777" w:rsidR="00FC7D11" w:rsidRDefault="00000000">
            <w:pPr>
              <w:rPr>
                <w:sz w:val="20"/>
                <w:szCs w:val="20"/>
              </w:rPr>
            </w:pPr>
            <w:r>
              <w:rPr>
                <w:sz w:val="20"/>
                <w:szCs w:val="20"/>
              </w:rPr>
              <w:t>6</w:t>
            </w:r>
          </w:p>
        </w:tc>
        <w:tc>
          <w:tcPr>
            <w:tcW w:w="3820" w:type="dxa"/>
            <w:vMerge w:val="restart"/>
            <w:shd w:val="clear" w:color="auto" w:fill="F2F2F2"/>
          </w:tcPr>
          <w:p w14:paraId="10CA2134" w14:textId="77777777" w:rsidR="00FC7D11" w:rsidRDefault="00000000">
            <w:pPr>
              <w:rPr>
                <w:sz w:val="20"/>
                <w:szCs w:val="20"/>
              </w:rPr>
            </w:pPr>
            <w:r>
              <w:rPr>
                <w:sz w:val="20"/>
                <w:szCs w:val="20"/>
              </w:rPr>
              <w:t>Are you specifically employed to undertake this research in either a paid or voluntary capacity?</w:t>
            </w:r>
          </w:p>
        </w:tc>
        <w:tc>
          <w:tcPr>
            <w:tcW w:w="2400" w:type="dxa"/>
          </w:tcPr>
          <w:p w14:paraId="356888C8" w14:textId="77777777" w:rsidR="00FC7D11" w:rsidRDefault="00000000">
            <w:pPr>
              <w:rPr>
                <w:sz w:val="20"/>
                <w:szCs w:val="20"/>
              </w:rPr>
            </w:pPr>
            <w:r>
              <w:rPr>
                <w:sz w:val="20"/>
                <w:szCs w:val="20"/>
              </w:rPr>
              <w:t>Voluntary</w:t>
            </w:r>
          </w:p>
        </w:tc>
        <w:tc>
          <w:tcPr>
            <w:tcW w:w="1000" w:type="dxa"/>
            <w:shd w:val="clear" w:color="auto" w:fill="F2F2F2"/>
            <w:vAlign w:val="center"/>
          </w:tcPr>
          <w:p w14:paraId="06541FAD" w14:textId="77777777" w:rsidR="00FC7D11" w:rsidRDefault="00000000">
            <w:pPr>
              <w:jc w:val="center"/>
              <w:rPr>
                <w:b/>
                <w:sz w:val="20"/>
                <w:szCs w:val="20"/>
              </w:rPr>
            </w:pPr>
            <w:r>
              <w:rPr>
                <w:b/>
                <w:sz w:val="20"/>
                <w:szCs w:val="20"/>
              </w:rPr>
              <w:t>YES</w:t>
            </w:r>
          </w:p>
        </w:tc>
        <w:tc>
          <w:tcPr>
            <w:tcW w:w="840" w:type="dxa"/>
            <w:shd w:val="clear" w:color="auto" w:fill="D9D9D9"/>
            <w:vAlign w:val="center"/>
          </w:tcPr>
          <w:p w14:paraId="644FDA1B" w14:textId="77777777" w:rsidR="00FC7D11" w:rsidRDefault="00000000">
            <w:pPr>
              <w:jc w:val="center"/>
              <w:rPr>
                <w:sz w:val="20"/>
                <w:szCs w:val="20"/>
              </w:rPr>
            </w:pPr>
            <w:sdt>
              <w:sdtPr>
                <w:tag w:val="goog_rdk_17"/>
                <w:id w:val="373197006"/>
              </w:sdtPr>
              <w:sdtContent>
                <w:r>
                  <w:rPr>
                    <w:rFonts w:ascii="Arial Unicode MS" w:eastAsia="Arial Unicode MS" w:hAnsi="Arial Unicode MS" w:cs="Arial Unicode MS"/>
                    <w:sz w:val="20"/>
                    <w:szCs w:val="20"/>
                  </w:rPr>
                  <w:t>☐</w:t>
                </w:r>
              </w:sdtContent>
            </w:sdt>
          </w:p>
        </w:tc>
        <w:tc>
          <w:tcPr>
            <w:tcW w:w="980" w:type="dxa"/>
            <w:shd w:val="clear" w:color="auto" w:fill="F2F2F2"/>
            <w:vAlign w:val="center"/>
          </w:tcPr>
          <w:p w14:paraId="666F28BB" w14:textId="77777777" w:rsidR="00FC7D11" w:rsidRDefault="00000000">
            <w:pPr>
              <w:jc w:val="center"/>
              <w:rPr>
                <w:b/>
                <w:sz w:val="20"/>
                <w:szCs w:val="20"/>
              </w:rPr>
            </w:pPr>
            <w:r>
              <w:rPr>
                <w:b/>
                <w:sz w:val="20"/>
                <w:szCs w:val="20"/>
              </w:rPr>
              <w:t>NO</w:t>
            </w:r>
          </w:p>
        </w:tc>
        <w:tc>
          <w:tcPr>
            <w:tcW w:w="841" w:type="dxa"/>
            <w:shd w:val="clear" w:color="auto" w:fill="D9D9D9"/>
            <w:vAlign w:val="center"/>
          </w:tcPr>
          <w:p w14:paraId="517A6F7D" w14:textId="77777777" w:rsidR="00FC7D11" w:rsidRDefault="00000000">
            <w:pPr>
              <w:jc w:val="center"/>
              <w:rPr>
                <w:sz w:val="20"/>
                <w:szCs w:val="20"/>
              </w:rPr>
            </w:pPr>
            <w:sdt>
              <w:sdtPr>
                <w:tag w:val="goog_rdk_18"/>
                <w:id w:val="-1274551751"/>
              </w:sdtPr>
              <w:sdtContent>
                <w:r>
                  <w:rPr>
                    <w:rFonts w:ascii="Arial Unicode MS" w:eastAsia="Arial Unicode MS" w:hAnsi="Arial Unicode MS" w:cs="Arial Unicode MS"/>
                    <w:sz w:val="20"/>
                    <w:szCs w:val="20"/>
                  </w:rPr>
                  <w:t>☒</w:t>
                </w:r>
              </w:sdtContent>
            </w:sdt>
          </w:p>
        </w:tc>
      </w:tr>
      <w:tr w:rsidR="00FC7D11" w14:paraId="753E2586" w14:textId="77777777">
        <w:trPr>
          <w:trHeight w:val="386"/>
        </w:trPr>
        <w:tc>
          <w:tcPr>
            <w:tcW w:w="560" w:type="dxa"/>
            <w:shd w:val="clear" w:color="auto" w:fill="F2F2F2"/>
          </w:tcPr>
          <w:p w14:paraId="569BD012" w14:textId="77777777" w:rsidR="00FC7D11" w:rsidRDefault="00000000">
            <w:pPr>
              <w:rPr>
                <w:sz w:val="20"/>
                <w:szCs w:val="20"/>
              </w:rPr>
            </w:pPr>
            <w:r>
              <w:rPr>
                <w:sz w:val="20"/>
                <w:szCs w:val="20"/>
              </w:rPr>
              <w:t>7</w:t>
            </w:r>
          </w:p>
        </w:tc>
        <w:tc>
          <w:tcPr>
            <w:tcW w:w="3820" w:type="dxa"/>
            <w:vMerge/>
            <w:shd w:val="clear" w:color="auto" w:fill="F2F2F2"/>
          </w:tcPr>
          <w:p w14:paraId="328A375A" w14:textId="77777777" w:rsidR="00FC7D11" w:rsidRDefault="00FC7D11">
            <w:pPr>
              <w:widowControl w:val="0"/>
              <w:spacing w:line="276" w:lineRule="auto"/>
              <w:rPr>
                <w:sz w:val="20"/>
                <w:szCs w:val="20"/>
              </w:rPr>
            </w:pPr>
          </w:p>
        </w:tc>
        <w:tc>
          <w:tcPr>
            <w:tcW w:w="2400" w:type="dxa"/>
          </w:tcPr>
          <w:p w14:paraId="7B7A5859" w14:textId="77777777" w:rsidR="00FC7D11" w:rsidRDefault="00000000">
            <w:pPr>
              <w:rPr>
                <w:sz w:val="20"/>
                <w:szCs w:val="20"/>
              </w:rPr>
            </w:pPr>
            <w:r>
              <w:rPr>
                <w:sz w:val="20"/>
                <w:szCs w:val="20"/>
              </w:rPr>
              <w:t>Employed</w:t>
            </w:r>
          </w:p>
        </w:tc>
        <w:tc>
          <w:tcPr>
            <w:tcW w:w="1000" w:type="dxa"/>
            <w:shd w:val="clear" w:color="auto" w:fill="F2F2F2"/>
            <w:vAlign w:val="center"/>
          </w:tcPr>
          <w:p w14:paraId="1F9C5AAD" w14:textId="77777777" w:rsidR="00FC7D11" w:rsidRDefault="00000000">
            <w:pPr>
              <w:jc w:val="center"/>
              <w:rPr>
                <w:b/>
                <w:sz w:val="20"/>
                <w:szCs w:val="20"/>
              </w:rPr>
            </w:pPr>
            <w:r>
              <w:rPr>
                <w:b/>
                <w:sz w:val="20"/>
                <w:szCs w:val="20"/>
              </w:rPr>
              <w:t>YES</w:t>
            </w:r>
          </w:p>
        </w:tc>
        <w:tc>
          <w:tcPr>
            <w:tcW w:w="840" w:type="dxa"/>
            <w:shd w:val="clear" w:color="auto" w:fill="D9D9D9"/>
            <w:vAlign w:val="center"/>
          </w:tcPr>
          <w:p w14:paraId="4C4F5A91" w14:textId="77777777" w:rsidR="00FC7D11" w:rsidRDefault="00000000">
            <w:pPr>
              <w:jc w:val="center"/>
              <w:rPr>
                <w:sz w:val="20"/>
                <w:szCs w:val="20"/>
              </w:rPr>
            </w:pPr>
            <w:sdt>
              <w:sdtPr>
                <w:tag w:val="goog_rdk_19"/>
                <w:id w:val="555824547"/>
              </w:sdtPr>
              <w:sdtContent>
                <w:r>
                  <w:rPr>
                    <w:rFonts w:ascii="Arial Unicode MS" w:eastAsia="Arial Unicode MS" w:hAnsi="Arial Unicode MS" w:cs="Arial Unicode MS"/>
                    <w:sz w:val="20"/>
                    <w:szCs w:val="20"/>
                  </w:rPr>
                  <w:t>☐</w:t>
                </w:r>
              </w:sdtContent>
            </w:sdt>
          </w:p>
        </w:tc>
        <w:tc>
          <w:tcPr>
            <w:tcW w:w="980" w:type="dxa"/>
            <w:shd w:val="clear" w:color="auto" w:fill="F2F2F2"/>
            <w:vAlign w:val="center"/>
          </w:tcPr>
          <w:p w14:paraId="1B523D9A" w14:textId="77777777" w:rsidR="00FC7D11" w:rsidRDefault="00000000">
            <w:pPr>
              <w:jc w:val="center"/>
              <w:rPr>
                <w:b/>
                <w:sz w:val="20"/>
                <w:szCs w:val="20"/>
              </w:rPr>
            </w:pPr>
            <w:r>
              <w:rPr>
                <w:b/>
                <w:sz w:val="20"/>
                <w:szCs w:val="20"/>
              </w:rPr>
              <w:t>NO</w:t>
            </w:r>
          </w:p>
        </w:tc>
        <w:tc>
          <w:tcPr>
            <w:tcW w:w="841" w:type="dxa"/>
            <w:shd w:val="clear" w:color="auto" w:fill="D9D9D9"/>
            <w:vAlign w:val="center"/>
          </w:tcPr>
          <w:p w14:paraId="3D11F704" w14:textId="77777777" w:rsidR="00FC7D11" w:rsidRDefault="00000000">
            <w:pPr>
              <w:jc w:val="center"/>
              <w:rPr>
                <w:sz w:val="20"/>
                <w:szCs w:val="20"/>
              </w:rPr>
            </w:pPr>
            <w:sdt>
              <w:sdtPr>
                <w:tag w:val="goog_rdk_20"/>
                <w:id w:val="-69270557"/>
              </w:sdtPr>
              <w:sdtContent>
                <w:r>
                  <w:rPr>
                    <w:rFonts w:ascii="Arial Unicode MS" w:eastAsia="Arial Unicode MS" w:hAnsi="Arial Unicode MS" w:cs="Arial Unicode MS"/>
                    <w:sz w:val="20"/>
                    <w:szCs w:val="20"/>
                  </w:rPr>
                  <w:t>☒</w:t>
                </w:r>
              </w:sdtContent>
            </w:sdt>
          </w:p>
        </w:tc>
      </w:tr>
      <w:tr w:rsidR="00FC7D11" w14:paraId="6F53E60C" w14:textId="77777777">
        <w:tc>
          <w:tcPr>
            <w:tcW w:w="560" w:type="dxa"/>
            <w:shd w:val="clear" w:color="auto" w:fill="F2F2F2"/>
          </w:tcPr>
          <w:p w14:paraId="6C32740C" w14:textId="77777777" w:rsidR="00FC7D11" w:rsidRDefault="00000000">
            <w:pPr>
              <w:rPr>
                <w:sz w:val="20"/>
                <w:szCs w:val="20"/>
              </w:rPr>
            </w:pPr>
            <w:r>
              <w:rPr>
                <w:sz w:val="20"/>
                <w:szCs w:val="20"/>
              </w:rPr>
              <w:t>8</w:t>
            </w:r>
          </w:p>
        </w:tc>
        <w:tc>
          <w:tcPr>
            <w:tcW w:w="3820" w:type="dxa"/>
            <w:shd w:val="clear" w:color="auto" w:fill="F2F2F2"/>
          </w:tcPr>
          <w:p w14:paraId="669ADFA0" w14:textId="77777777" w:rsidR="00FC7D11" w:rsidRDefault="00000000">
            <w:pPr>
              <w:rPr>
                <w:sz w:val="20"/>
                <w:szCs w:val="20"/>
              </w:rPr>
            </w:pPr>
            <w:r>
              <w:rPr>
                <w:sz w:val="20"/>
                <w:szCs w:val="20"/>
              </w:rPr>
              <w:t xml:space="preserve">Is the research being undertaken within an existing UWTSD </w:t>
            </w:r>
            <w:proofErr w:type="spellStart"/>
            <w:r>
              <w:rPr>
                <w:sz w:val="20"/>
                <w:szCs w:val="20"/>
              </w:rPr>
              <w:t>Athrofa</w:t>
            </w:r>
            <w:proofErr w:type="spellEnd"/>
            <w:r>
              <w:rPr>
                <w:sz w:val="20"/>
                <w:szCs w:val="20"/>
              </w:rPr>
              <w:t xml:space="preserve"> Professional Learning Partnership (APLP)?</w:t>
            </w:r>
          </w:p>
        </w:tc>
        <w:tc>
          <w:tcPr>
            <w:tcW w:w="2400" w:type="dxa"/>
          </w:tcPr>
          <w:p w14:paraId="5E81F349" w14:textId="77777777" w:rsidR="00FC7D11" w:rsidRDefault="00000000">
            <w:pPr>
              <w:rPr>
                <w:sz w:val="20"/>
                <w:szCs w:val="20"/>
              </w:rPr>
            </w:pPr>
            <w:r>
              <w:rPr>
                <w:sz w:val="20"/>
                <w:szCs w:val="20"/>
              </w:rPr>
              <w:t xml:space="preserve">If </w:t>
            </w:r>
            <w:proofErr w:type="gramStart"/>
            <w:r>
              <w:rPr>
                <w:sz w:val="20"/>
                <w:szCs w:val="20"/>
              </w:rPr>
              <w:t>YES</w:t>
            </w:r>
            <w:proofErr w:type="gramEnd"/>
            <w:r>
              <w:rPr>
                <w:sz w:val="20"/>
                <w:szCs w:val="20"/>
              </w:rPr>
              <w:t xml:space="preserve"> then the permission question below does not need to be answered.</w:t>
            </w:r>
          </w:p>
        </w:tc>
        <w:tc>
          <w:tcPr>
            <w:tcW w:w="1000" w:type="dxa"/>
            <w:shd w:val="clear" w:color="auto" w:fill="F2F2F2"/>
            <w:vAlign w:val="center"/>
          </w:tcPr>
          <w:p w14:paraId="3A5F2285" w14:textId="77777777" w:rsidR="00FC7D11" w:rsidRDefault="00000000">
            <w:pPr>
              <w:jc w:val="center"/>
              <w:rPr>
                <w:b/>
                <w:sz w:val="20"/>
                <w:szCs w:val="20"/>
              </w:rPr>
            </w:pPr>
            <w:r>
              <w:rPr>
                <w:b/>
                <w:sz w:val="20"/>
                <w:szCs w:val="20"/>
              </w:rPr>
              <w:t>YES</w:t>
            </w:r>
          </w:p>
        </w:tc>
        <w:tc>
          <w:tcPr>
            <w:tcW w:w="840" w:type="dxa"/>
            <w:shd w:val="clear" w:color="auto" w:fill="D9D9D9"/>
            <w:vAlign w:val="center"/>
          </w:tcPr>
          <w:p w14:paraId="6EBC0A7A" w14:textId="77777777" w:rsidR="00FC7D11" w:rsidRDefault="00000000">
            <w:pPr>
              <w:jc w:val="center"/>
              <w:rPr>
                <w:sz w:val="20"/>
                <w:szCs w:val="20"/>
              </w:rPr>
            </w:pPr>
            <w:sdt>
              <w:sdtPr>
                <w:tag w:val="goog_rdk_21"/>
                <w:id w:val="1944184898"/>
              </w:sdtPr>
              <w:sdtContent>
                <w:r>
                  <w:rPr>
                    <w:rFonts w:ascii="Arial Unicode MS" w:eastAsia="Arial Unicode MS" w:hAnsi="Arial Unicode MS" w:cs="Arial Unicode MS"/>
                    <w:sz w:val="20"/>
                    <w:szCs w:val="20"/>
                  </w:rPr>
                  <w:t>☐</w:t>
                </w:r>
              </w:sdtContent>
            </w:sdt>
          </w:p>
        </w:tc>
        <w:tc>
          <w:tcPr>
            <w:tcW w:w="981" w:type="dxa"/>
            <w:shd w:val="clear" w:color="auto" w:fill="F2F2F2"/>
            <w:vAlign w:val="center"/>
          </w:tcPr>
          <w:p w14:paraId="3EEAD312" w14:textId="77777777" w:rsidR="00FC7D11" w:rsidRDefault="00000000">
            <w:pPr>
              <w:jc w:val="center"/>
              <w:rPr>
                <w:b/>
                <w:sz w:val="20"/>
                <w:szCs w:val="20"/>
              </w:rPr>
            </w:pPr>
            <w:r>
              <w:rPr>
                <w:b/>
                <w:sz w:val="20"/>
                <w:szCs w:val="20"/>
              </w:rPr>
              <w:t>NO</w:t>
            </w:r>
          </w:p>
        </w:tc>
        <w:tc>
          <w:tcPr>
            <w:tcW w:w="840" w:type="dxa"/>
            <w:shd w:val="clear" w:color="auto" w:fill="D9D9D9"/>
            <w:vAlign w:val="center"/>
          </w:tcPr>
          <w:p w14:paraId="51B030FB" w14:textId="77777777" w:rsidR="00FC7D11" w:rsidRDefault="00000000">
            <w:pPr>
              <w:jc w:val="center"/>
              <w:rPr>
                <w:sz w:val="20"/>
                <w:szCs w:val="20"/>
              </w:rPr>
            </w:pPr>
            <w:sdt>
              <w:sdtPr>
                <w:tag w:val="goog_rdk_22"/>
                <w:id w:val="-1510751176"/>
              </w:sdtPr>
              <w:sdtContent>
                <w:r>
                  <w:rPr>
                    <w:rFonts w:ascii="Arial Unicode MS" w:eastAsia="Arial Unicode MS" w:hAnsi="Arial Unicode MS" w:cs="Arial Unicode MS"/>
                    <w:sz w:val="20"/>
                    <w:szCs w:val="20"/>
                  </w:rPr>
                  <w:t>☒</w:t>
                </w:r>
              </w:sdtContent>
            </w:sdt>
          </w:p>
        </w:tc>
      </w:tr>
      <w:tr w:rsidR="00FC7D11" w14:paraId="6021C72A" w14:textId="77777777">
        <w:tc>
          <w:tcPr>
            <w:tcW w:w="560" w:type="dxa"/>
            <w:shd w:val="clear" w:color="auto" w:fill="F2F2F2"/>
          </w:tcPr>
          <w:p w14:paraId="00AD4489" w14:textId="77777777" w:rsidR="00FC7D11" w:rsidRDefault="00000000">
            <w:pPr>
              <w:rPr>
                <w:sz w:val="20"/>
                <w:szCs w:val="20"/>
              </w:rPr>
            </w:pPr>
            <w:r>
              <w:rPr>
                <w:sz w:val="20"/>
                <w:szCs w:val="20"/>
              </w:rPr>
              <w:t>9</w:t>
            </w:r>
          </w:p>
        </w:tc>
        <w:tc>
          <w:tcPr>
            <w:tcW w:w="3820" w:type="dxa"/>
            <w:shd w:val="clear" w:color="auto" w:fill="F2F2F2"/>
          </w:tcPr>
          <w:p w14:paraId="122AFE16" w14:textId="77777777" w:rsidR="00FC7D11" w:rsidRDefault="00000000">
            <w:pPr>
              <w:rPr>
                <w:sz w:val="20"/>
                <w:szCs w:val="20"/>
              </w:rPr>
            </w:pPr>
            <w:r>
              <w:rPr>
                <w:sz w:val="20"/>
                <w:szCs w:val="20"/>
              </w:rPr>
              <w:t>Has permission to undertake the research has been provided by the partner organisation?</w:t>
            </w:r>
          </w:p>
        </w:tc>
        <w:tc>
          <w:tcPr>
            <w:tcW w:w="2400" w:type="dxa"/>
          </w:tcPr>
          <w:p w14:paraId="16623BF5" w14:textId="77777777" w:rsidR="00FC7D11" w:rsidRDefault="00000000">
            <w:pPr>
              <w:rPr>
                <w:sz w:val="20"/>
                <w:szCs w:val="20"/>
              </w:rPr>
            </w:pPr>
            <w:r>
              <w:rPr>
                <w:sz w:val="20"/>
                <w:szCs w:val="20"/>
              </w:rPr>
              <w:t>(If YES attach copy)</w:t>
            </w:r>
          </w:p>
          <w:p w14:paraId="51A2DA31" w14:textId="77777777" w:rsidR="00FC7D11" w:rsidRDefault="00000000">
            <w:pPr>
              <w:rPr>
                <w:sz w:val="20"/>
                <w:szCs w:val="20"/>
              </w:rPr>
            </w:pPr>
            <w:r>
              <w:rPr>
                <w:sz w:val="20"/>
                <w:szCs w:val="20"/>
              </w:rPr>
              <w:t>If NO the application cannot continue</w:t>
            </w:r>
          </w:p>
        </w:tc>
        <w:tc>
          <w:tcPr>
            <w:tcW w:w="1000" w:type="dxa"/>
            <w:shd w:val="clear" w:color="auto" w:fill="F2F2F2"/>
            <w:vAlign w:val="center"/>
          </w:tcPr>
          <w:p w14:paraId="6F996420" w14:textId="77777777" w:rsidR="00FC7D11" w:rsidRDefault="00000000">
            <w:pPr>
              <w:jc w:val="center"/>
              <w:rPr>
                <w:b/>
                <w:sz w:val="20"/>
                <w:szCs w:val="20"/>
              </w:rPr>
            </w:pPr>
            <w:r>
              <w:rPr>
                <w:b/>
                <w:sz w:val="20"/>
                <w:szCs w:val="20"/>
              </w:rPr>
              <w:t>YES</w:t>
            </w:r>
          </w:p>
        </w:tc>
        <w:tc>
          <w:tcPr>
            <w:tcW w:w="840" w:type="dxa"/>
            <w:shd w:val="clear" w:color="auto" w:fill="D9D9D9"/>
            <w:vAlign w:val="center"/>
          </w:tcPr>
          <w:p w14:paraId="6AA30B5F" w14:textId="77777777" w:rsidR="00FC7D11" w:rsidRDefault="00000000">
            <w:pPr>
              <w:jc w:val="center"/>
              <w:rPr>
                <w:sz w:val="20"/>
                <w:szCs w:val="20"/>
              </w:rPr>
            </w:pPr>
            <w:sdt>
              <w:sdtPr>
                <w:tag w:val="goog_rdk_23"/>
                <w:id w:val="146640499"/>
              </w:sdtPr>
              <w:sdtContent>
                <w:r>
                  <w:rPr>
                    <w:rFonts w:ascii="Arial Unicode MS" w:eastAsia="Arial Unicode MS" w:hAnsi="Arial Unicode MS" w:cs="Arial Unicode MS"/>
                    <w:sz w:val="20"/>
                    <w:szCs w:val="20"/>
                  </w:rPr>
                  <w:t>☐</w:t>
                </w:r>
              </w:sdtContent>
            </w:sdt>
          </w:p>
        </w:tc>
        <w:tc>
          <w:tcPr>
            <w:tcW w:w="981" w:type="dxa"/>
            <w:shd w:val="clear" w:color="auto" w:fill="F2F2F2"/>
            <w:vAlign w:val="center"/>
          </w:tcPr>
          <w:p w14:paraId="0BF81D26" w14:textId="77777777" w:rsidR="00FC7D11" w:rsidRDefault="00000000">
            <w:pPr>
              <w:jc w:val="center"/>
              <w:rPr>
                <w:b/>
                <w:sz w:val="20"/>
                <w:szCs w:val="20"/>
              </w:rPr>
            </w:pPr>
            <w:r>
              <w:rPr>
                <w:b/>
                <w:sz w:val="20"/>
                <w:szCs w:val="20"/>
              </w:rPr>
              <w:t>NO</w:t>
            </w:r>
          </w:p>
        </w:tc>
        <w:tc>
          <w:tcPr>
            <w:tcW w:w="840" w:type="dxa"/>
            <w:shd w:val="clear" w:color="auto" w:fill="D9D9D9"/>
            <w:vAlign w:val="center"/>
          </w:tcPr>
          <w:p w14:paraId="4882E1EB" w14:textId="77777777" w:rsidR="00FC7D11" w:rsidRDefault="00000000">
            <w:pPr>
              <w:jc w:val="center"/>
              <w:rPr>
                <w:sz w:val="20"/>
                <w:szCs w:val="20"/>
              </w:rPr>
            </w:pPr>
            <w:sdt>
              <w:sdtPr>
                <w:tag w:val="goog_rdk_24"/>
                <w:id w:val="847825613"/>
              </w:sdtPr>
              <w:sdtContent>
                <w:r>
                  <w:rPr>
                    <w:rFonts w:ascii="Arial Unicode MS" w:eastAsia="Arial Unicode MS" w:hAnsi="Arial Unicode MS" w:cs="Arial Unicode MS"/>
                    <w:sz w:val="20"/>
                    <w:szCs w:val="20"/>
                  </w:rPr>
                  <w:t>☒</w:t>
                </w:r>
              </w:sdtContent>
            </w:sdt>
          </w:p>
        </w:tc>
      </w:tr>
    </w:tbl>
    <w:p w14:paraId="0AE28B73" w14:textId="77777777" w:rsidR="00FC7D11" w:rsidRDefault="00FC7D11">
      <w:pPr>
        <w:rPr>
          <w:sz w:val="20"/>
          <w:szCs w:val="20"/>
        </w:rPr>
      </w:pPr>
    </w:p>
    <w:p w14:paraId="300C718D" w14:textId="77777777" w:rsidR="00FC7D11" w:rsidRDefault="00FC7D11">
      <w:pPr>
        <w:rPr>
          <w:b/>
          <w:sz w:val="20"/>
          <w:szCs w:val="20"/>
        </w:rPr>
      </w:pPr>
    </w:p>
    <w:p w14:paraId="686CFF98" w14:textId="77777777" w:rsidR="00FC7D11" w:rsidRDefault="00000000">
      <w:pPr>
        <w:spacing w:after="240"/>
        <w:jc w:val="both"/>
        <w:rPr>
          <w:b/>
          <w:sz w:val="20"/>
          <w:szCs w:val="20"/>
        </w:rPr>
      </w:pPr>
      <w:r>
        <w:rPr>
          <w:b/>
          <w:sz w:val="20"/>
          <w:szCs w:val="20"/>
        </w:rPr>
        <w:t>Where research activity is carried out in collaboration with an external organisation</w:t>
      </w:r>
    </w:p>
    <w:tbl>
      <w:tblPr>
        <w:tblStyle w:val="ad"/>
        <w:tblW w:w="1046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6220"/>
        <w:gridCol w:w="1000"/>
        <w:gridCol w:w="900"/>
        <w:gridCol w:w="940"/>
        <w:gridCol w:w="840"/>
      </w:tblGrid>
      <w:tr w:rsidR="00FC7D11" w14:paraId="78062C7F" w14:textId="77777777">
        <w:trPr>
          <w:trHeight w:val="507"/>
        </w:trPr>
        <w:tc>
          <w:tcPr>
            <w:tcW w:w="560" w:type="dxa"/>
            <w:shd w:val="clear" w:color="auto" w:fill="F2F2F2"/>
            <w:vAlign w:val="center"/>
          </w:tcPr>
          <w:p w14:paraId="38964E19" w14:textId="77777777" w:rsidR="00FC7D11" w:rsidRDefault="00000000">
            <w:pPr>
              <w:rPr>
                <w:sz w:val="20"/>
                <w:szCs w:val="20"/>
              </w:rPr>
            </w:pPr>
            <w:r>
              <w:rPr>
                <w:sz w:val="20"/>
                <w:szCs w:val="20"/>
              </w:rPr>
              <w:t>10</w:t>
            </w:r>
          </w:p>
        </w:tc>
        <w:tc>
          <w:tcPr>
            <w:tcW w:w="6220" w:type="dxa"/>
            <w:shd w:val="clear" w:color="auto" w:fill="F2F2F2"/>
            <w:vAlign w:val="center"/>
          </w:tcPr>
          <w:p w14:paraId="793EF3CA" w14:textId="77777777" w:rsidR="00FC7D11" w:rsidRDefault="00000000">
            <w:pPr>
              <w:rPr>
                <w:sz w:val="20"/>
                <w:szCs w:val="20"/>
              </w:rPr>
            </w:pPr>
            <w:r>
              <w:rPr>
                <w:sz w:val="20"/>
                <w:szCs w:val="20"/>
              </w:rPr>
              <w:t>Does this organisation have its own ethics approval system?</w:t>
            </w:r>
          </w:p>
        </w:tc>
        <w:tc>
          <w:tcPr>
            <w:tcW w:w="1000" w:type="dxa"/>
            <w:shd w:val="clear" w:color="auto" w:fill="F2F2F2"/>
            <w:vAlign w:val="center"/>
          </w:tcPr>
          <w:p w14:paraId="7F1B7CFF" w14:textId="77777777" w:rsidR="00FC7D11" w:rsidRDefault="00000000">
            <w:pPr>
              <w:jc w:val="center"/>
              <w:rPr>
                <w:b/>
                <w:sz w:val="20"/>
                <w:szCs w:val="20"/>
              </w:rPr>
            </w:pPr>
            <w:r>
              <w:rPr>
                <w:b/>
                <w:sz w:val="20"/>
                <w:szCs w:val="20"/>
              </w:rPr>
              <w:t>YES</w:t>
            </w:r>
          </w:p>
        </w:tc>
        <w:tc>
          <w:tcPr>
            <w:tcW w:w="900" w:type="dxa"/>
            <w:shd w:val="clear" w:color="auto" w:fill="BFBFBF"/>
            <w:vAlign w:val="center"/>
          </w:tcPr>
          <w:p w14:paraId="5C974323" w14:textId="77777777" w:rsidR="00FC7D11" w:rsidRDefault="00000000">
            <w:pPr>
              <w:jc w:val="center"/>
              <w:rPr>
                <w:sz w:val="20"/>
                <w:szCs w:val="20"/>
              </w:rPr>
            </w:pPr>
            <w:sdt>
              <w:sdtPr>
                <w:tag w:val="goog_rdk_25"/>
                <w:id w:val="-2032716593"/>
              </w:sdtPr>
              <w:sdtContent>
                <w:r>
                  <w:rPr>
                    <w:rFonts w:ascii="Arial Unicode MS" w:eastAsia="Arial Unicode MS" w:hAnsi="Arial Unicode MS" w:cs="Arial Unicode MS"/>
                    <w:sz w:val="20"/>
                    <w:szCs w:val="20"/>
                  </w:rPr>
                  <w:t>☐</w:t>
                </w:r>
              </w:sdtContent>
            </w:sdt>
          </w:p>
        </w:tc>
        <w:tc>
          <w:tcPr>
            <w:tcW w:w="940" w:type="dxa"/>
            <w:shd w:val="clear" w:color="auto" w:fill="F2F2F2"/>
            <w:vAlign w:val="center"/>
          </w:tcPr>
          <w:p w14:paraId="31F78356" w14:textId="77777777" w:rsidR="00FC7D11" w:rsidRDefault="00000000">
            <w:pPr>
              <w:jc w:val="center"/>
              <w:rPr>
                <w:b/>
                <w:sz w:val="20"/>
                <w:szCs w:val="20"/>
              </w:rPr>
            </w:pPr>
            <w:r>
              <w:rPr>
                <w:b/>
                <w:sz w:val="20"/>
                <w:szCs w:val="20"/>
              </w:rPr>
              <w:t>NO</w:t>
            </w:r>
          </w:p>
        </w:tc>
        <w:tc>
          <w:tcPr>
            <w:tcW w:w="840" w:type="dxa"/>
            <w:shd w:val="clear" w:color="auto" w:fill="BFBFBF"/>
            <w:vAlign w:val="center"/>
          </w:tcPr>
          <w:p w14:paraId="7F764A1D" w14:textId="77777777" w:rsidR="00FC7D11" w:rsidRDefault="00000000">
            <w:pPr>
              <w:jc w:val="center"/>
              <w:rPr>
                <w:sz w:val="20"/>
                <w:szCs w:val="20"/>
              </w:rPr>
            </w:pPr>
            <w:sdt>
              <w:sdtPr>
                <w:tag w:val="goog_rdk_26"/>
                <w:id w:val="1066927341"/>
              </w:sdtPr>
              <w:sdtContent>
                <w:r>
                  <w:rPr>
                    <w:rFonts w:ascii="Arial Unicode MS" w:eastAsia="Arial Unicode MS" w:hAnsi="Arial Unicode MS" w:cs="Arial Unicode MS"/>
                    <w:sz w:val="20"/>
                    <w:szCs w:val="20"/>
                  </w:rPr>
                  <w:t>☒</w:t>
                </w:r>
              </w:sdtContent>
            </w:sdt>
          </w:p>
        </w:tc>
      </w:tr>
      <w:tr w:rsidR="00FC7D11" w14:paraId="45C0A153" w14:textId="77777777">
        <w:tc>
          <w:tcPr>
            <w:tcW w:w="560" w:type="dxa"/>
          </w:tcPr>
          <w:p w14:paraId="1FE60EFB" w14:textId="77777777" w:rsidR="00FC7D11" w:rsidRDefault="00FC7D11">
            <w:pPr>
              <w:rPr>
                <w:sz w:val="20"/>
                <w:szCs w:val="20"/>
              </w:rPr>
            </w:pPr>
          </w:p>
        </w:tc>
        <w:tc>
          <w:tcPr>
            <w:tcW w:w="9900" w:type="dxa"/>
            <w:gridSpan w:val="5"/>
          </w:tcPr>
          <w:p w14:paraId="57D97CFD" w14:textId="77777777" w:rsidR="00FC7D11" w:rsidRDefault="00FC7D11">
            <w:pPr>
              <w:rPr>
                <w:sz w:val="20"/>
                <w:szCs w:val="20"/>
              </w:rPr>
            </w:pPr>
          </w:p>
          <w:p w14:paraId="4D9CCC87" w14:textId="77777777" w:rsidR="00FC7D11" w:rsidRDefault="00000000">
            <w:pPr>
              <w:rPr>
                <w:sz w:val="20"/>
                <w:szCs w:val="20"/>
              </w:rPr>
            </w:pPr>
            <w:r>
              <w:rPr>
                <w:sz w:val="20"/>
                <w:szCs w:val="20"/>
              </w:rPr>
              <w:t xml:space="preserve">If </w:t>
            </w:r>
            <w:proofErr w:type="gramStart"/>
            <w:r>
              <w:rPr>
                <w:sz w:val="20"/>
                <w:szCs w:val="20"/>
              </w:rPr>
              <w:t>Yes</w:t>
            </w:r>
            <w:proofErr w:type="gramEnd"/>
            <w:r>
              <w:rPr>
                <w:sz w:val="20"/>
                <w:szCs w:val="20"/>
              </w:rPr>
              <w:t>, please attach a copy of any final approval (or interim approval) from the organisation (this may be a copy of an email if appropriate).</w:t>
            </w:r>
          </w:p>
          <w:p w14:paraId="135F2FFC" w14:textId="77777777" w:rsidR="00FC7D11" w:rsidRDefault="00FC7D11">
            <w:pPr>
              <w:rPr>
                <w:b/>
                <w:sz w:val="20"/>
                <w:szCs w:val="20"/>
              </w:rPr>
            </w:pPr>
          </w:p>
        </w:tc>
      </w:tr>
    </w:tbl>
    <w:p w14:paraId="09F9D1A3" w14:textId="77777777" w:rsidR="00FC7D11" w:rsidRDefault="00FC7D11">
      <w:pPr>
        <w:spacing w:after="240"/>
        <w:jc w:val="both"/>
        <w:rPr>
          <w:b/>
          <w:sz w:val="20"/>
          <w:szCs w:val="20"/>
        </w:rPr>
      </w:pPr>
    </w:p>
    <w:p w14:paraId="4FEBFD95" w14:textId="77777777" w:rsidR="00FC7D11" w:rsidRDefault="00000000">
      <w:pPr>
        <w:spacing w:after="240"/>
        <w:jc w:val="both"/>
        <w:rPr>
          <w:b/>
          <w:sz w:val="20"/>
          <w:szCs w:val="20"/>
        </w:rPr>
      </w:pPr>
      <w:r>
        <w:rPr>
          <w:b/>
          <w:sz w:val="20"/>
          <w:szCs w:val="20"/>
        </w:rPr>
        <w:t>SECTION E: Details of Research Activity</w:t>
      </w:r>
    </w:p>
    <w:tbl>
      <w:tblPr>
        <w:tblStyle w:val="ae"/>
        <w:tblW w:w="1048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0"/>
        <w:gridCol w:w="2660"/>
        <w:gridCol w:w="2700"/>
        <w:gridCol w:w="2700"/>
        <w:gridCol w:w="1800"/>
      </w:tblGrid>
      <w:tr w:rsidR="00FC7D11" w14:paraId="7DCE3736" w14:textId="77777777">
        <w:trPr>
          <w:trHeight w:val="454"/>
        </w:trPr>
        <w:tc>
          <w:tcPr>
            <w:tcW w:w="6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6C0CC7" w14:textId="77777777" w:rsidR="00FC7D11" w:rsidRDefault="00000000">
            <w:pPr>
              <w:rPr>
                <w:sz w:val="20"/>
                <w:szCs w:val="20"/>
              </w:rPr>
            </w:pPr>
            <w:r>
              <w:rPr>
                <w:sz w:val="20"/>
                <w:szCs w:val="20"/>
              </w:rPr>
              <w:t>1</w:t>
            </w:r>
          </w:p>
        </w:tc>
        <w:tc>
          <w:tcPr>
            <w:tcW w:w="26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330B5A" w14:textId="77777777" w:rsidR="00FC7D11" w:rsidRDefault="00000000">
            <w:pPr>
              <w:rPr>
                <w:sz w:val="20"/>
                <w:szCs w:val="20"/>
              </w:rPr>
            </w:pPr>
            <w:r>
              <w:rPr>
                <w:sz w:val="20"/>
                <w:szCs w:val="20"/>
              </w:rPr>
              <w:t>Indicative title:</w:t>
            </w:r>
          </w:p>
        </w:tc>
        <w:tc>
          <w:tcPr>
            <w:tcW w:w="7200" w:type="dxa"/>
            <w:gridSpan w:val="3"/>
            <w:tcBorders>
              <w:top w:val="single" w:sz="4" w:space="0" w:color="000000"/>
              <w:left w:val="single" w:sz="4" w:space="0" w:color="000000"/>
              <w:bottom w:val="single" w:sz="4" w:space="0" w:color="000000"/>
              <w:right w:val="single" w:sz="4" w:space="0" w:color="000000"/>
            </w:tcBorders>
            <w:vAlign w:val="center"/>
          </w:tcPr>
          <w:p w14:paraId="20476C77" w14:textId="77777777" w:rsidR="00FC7D11" w:rsidRDefault="00FC7D11">
            <w:pPr>
              <w:rPr>
                <w:sz w:val="20"/>
                <w:szCs w:val="20"/>
              </w:rPr>
            </w:pPr>
          </w:p>
          <w:p w14:paraId="6F18D2F1" w14:textId="77777777" w:rsidR="00FC7D11" w:rsidRDefault="00000000">
            <w:pPr>
              <w:rPr>
                <w:sz w:val="22"/>
                <w:szCs w:val="22"/>
              </w:rPr>
            </w:pPr>
            <w:bookmarkStart w:id="53" w:name="_heading=h.gjdgxs" w:colFirst="0" w:colLast="0"/>
            <w:bookmarkEnd w:id="53"/>
            <w:r>
              <w:rPr>
                <w:sz w:val="22"/>
                <w:szCs w:val="22"/>
              </w:rPr>
              <w:t xml:space="preserve">THE ROLE OF SOCIAL MEDIA IN THE RISE OF YOUNG FOREX TRADERS </w:t>
            </w:r>
          </w:p>
          <w:p w14:paraId="26614CDB" w14:textId="77777777" w:rsidR="00FC7D11" w:rsidRDefault="00FC7D11">
            <w:pPr>
              <w:rPr>
                <w:sz w:val="20"/>
                <w:szCs w:val="20"/>
              </w:rPr>
            </w:pPr>
          </w:p>
        </w:tc>
      </w:tr>
      <w:tr w:rsidR="00FC7D11" w14:paraId="2604BEC9" w14:textId="77777777">
        <w:trPr>
          <w:trHeight w:val="454"/>
        </w:trPr>
        <w:tc>
          <w:tcPr>
            <w:tcW w:w="6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2901A9" w14:textId="77777777" w:rsidR="00FC7D11" w:rsidRDefault="00000000">
            <w:pPr>
              <w:rPr>
                <w:sz w:val="20"/>
                <w:szCs w:val="20"/>
              </w:rPr>
            </w:pPr>
            <w:r>
              <w:rPr>
                <w:sz w:val="20"/>
                <w:szCs w:val="20"/>
              </w:rPr>
              <w:t>2</w:t>
            </w:r>
          </w:p>
        </w:tc>
        <w:tc>
          <w:tcPr>
            <w:tcW w:w="26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3191BB" w14:textId="77777777" w:rsidR="00FC7D11" w:rsidRDefault="00000000">
            <w:pPr>
              <w:rPr>
                <w:sz w:val="20"/>
                <w:szCs w:val="20"/>
              </w:rPr>
            </w:pPr>
            <w:r>
              <w:rPr>
                <w:sz w:val="20"/>
                <w:szCs w:val="20"/>
              </w:rPr>
              <w:t>Proposed start date:</w:t>
            </w:r>
          </w:p>
        </w:tc>
        <w:tc>
          <w:tcPr>
            <w:tcW w:w="2700" w:type="dxa"/>
            <w:tcBorders>
              <w:top w:val="single" w:sz="4" w:space="0" w:color="000000"/>
              <w:left w:val="single" w:sz="4" w:space="0" w:color="000000"/>
              <w:bottom w:val="single" w:sz="4" w:space="0" w:color="000000"/>
              <w:right w:val="single" w:sz="4" w:space="0" w:color="000000"/>
            </w:tcBorders>
            <w:vAlign w:val="center"/>
          </w:tcPr>
          <w:p w14:paraId="4BB0649C" w14:textId="77777777" w:rsidR="00FC7D11" w:rsidRDefault="00000000">
            <w:pPr>
              <w:rPr>
                <w:sz w:val="20"/>
                <w:szCs w:val="20"/>
              </w:rPr>
            </w:pPr>
            <w:r>
              <w:rPr>
                <w:sz w:val="20"/>
                <w:szCs w:val="20"/>
              </w:rPr>
              <w:t>29 September 2023</w:t>
            </w:r>
          </w:p>
        </w:tc>
        <w:tc>
          <w:tcPr>
            <w:tcW w:w="2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109EEC" w14:textId="77777777" w:rsidR="00FC7D11" w:rsidRDefault="00000000">
            <w:pPr>
              <w:rPr>
                <w:sz w:val="20"/>
                <w:szCs w:val="20"/>
              </w:rPr>
            </w:pPr>
            <w:r>
              <w:rPr>
                <w:sz w:val="20"/>
                <w:szCs w:val="20"/>
              </w:rPr>
              <w:t>Proposed end date:</w:t>
            </w:r>
          </w:p>
        </w:tc>
        <w:tc>
          <w:tcPr>
            <w:tcW w:w="1800" w:type="dxa"/>
            <w:tcBorders>
              <w:top w:val="single" w:sz="4" w:space="0" w:color="000000"/>
              <w:left w:val="single" w:sz="4" w:space="0" w:color="000000"/>
              <w:bottom w:val="single" w:sz="4" w:space="0" w:color="000000"/>
              <w:right w:val="single" w:sz="4" w:space="0" w:color="000000"/>
            </w:tcBorders>
            <w:vAlign w:val="center"/>
          </w:tcPr>
          <w:p w14:paraId="1DAD8CF1" w14:textId="77777777" w:rsidR="00FC7D11" w:rsidRDefault="00000000">
            <w:pPr>
              <w:rPr>
                <w:sz w:val="20"/>
                <w:szCs w:val="20"/>
              </w:rPr>
            </w:pPr>
            <w:r>
              <w:rPr>
                <w:sz w:val="20"/>
                <w:szCs w:val="20"/>
              </w:rPr>
              <w:t>26 November 2023</w:t>
            </w:r>
          </w:p>
        </w:tc>
      </w:tr>
      <w:tr w:rsidR="00FC7D11" w14:paraId="3ACA4D71" w14:textId="77777777">
        <w:trPr>
          <w:trHeight w:val="454"/>
        </w:trPr>
        <w:tc>
          <w:tcPr>
            <w:tcW w:w="620" w:type="dxa"/>
            <w:tcBorders>
              <w:top w:val="single" w:sz="4" w:space="0" w:color="000000"/>
            </w:tcBorders>
            <w:shd w:val="clear" w:color="auto" w:fill="F2F2F2"/>
            <w:vAlign w:val="center"/>
          </w:tcPr>
          <w:p w14:paraId="1F17F891" w14:textId="77777777" w:rsidR="00FC7D11" w:rsidRDefault="00FC7D11">
            <w:pPr>
              <w:spacing w:before="120" w:after="120"/>
              <w:rPr>
                <w:sz w:val="20"/>
                <w:szCs w:val="20"/>
              </w:rPr>
            </w:pPr>
          </w:p>
        </w:tc>
        <w:tc>
          <w:tcPr>
            <w:tcW w:w="9860" w:type="dxa"/>
            <w:gridSpan w:val="4"/>
            <w:tcBorders>
              <w:top w:val="single" w:sz="4" w:space="0" w:color="000000"/>
            </w:tcBorders>
            <w:shd w:val="clear" w:color="auto" w:fill="F2F2F2"/>
            <w:vAlign w:val="center"/>
          </w:tcPr>
          <w:p w14:paraId="75A79A74" w14:textId="77777777" w:rsidR="00FC7D11" w:rsidRDefault="00000000">
            <w:pPr>
              <w:spacing w:before="120" w:after="120"/>
              <w:rPr>
                <w:b/>
                <w:sz w:val="20"/>
                <w:szCs w:val="20"/>
              </w:rPr>
            </w:pPr>
            <w:r>
              <w:rPr>
                <w:b/>
                <w:sz w:val="20"/>
                <w:szCs w:val="20"/>
              </w:rPr>
              <w:t>Introduction to the Research (maximum 300 words per section)</w:t>
            </w:r>
          </w:p>
          <w:p w14:paraId="39DD54CB" w14:textId="77777777" w:rsidR="00FC7D11" w:rsidRDefault="00000000">
            <w:pPr>
              <w:spacing w:before="120" w:after="120"/>
              <w:rPr>
                <w:b/>
                <w:sz w:val="20"/>
                <w:szCs w:val="20"/>
              </w:rPr>
            </w:pPr>
            <w:r>
              <w:rPr>
                <w:b/>
                <w:sz w:val="20"/>
                <w:szCs w:val="20"/>
              </w:rPr>
              <w:t xml:space="preserve">Ensure that you write for a </w:t>
            </w:r>
            <w:r>
              <w:rPr>
                <w:b/>
                <w:sz w:val="20"/>
                <w:szCs w:val="20"/>
                <w:u w:val="single"/>
              </w:rPr>
              <w:t>Non-Specialist Audience</w:t>
            </w:r>
            <w:r>
              <w:rPr>
                <w:b/>
                <w:sz w:val="20"/>
                <w:szCs w:val="20"/>
              </w:rPr>
              <w:t xml:space="preserve"> when outlining your response to the points below:</w:t>
            </w:r>
          </w:p>
          <w:p w14:paraId="7B0AC4F0" w14:textId="77777777" w:rsidR="00FC7D11" w:rsidRDefault="00000000">
            <w:pPr>
              <w:numPr>
                <w:ilvl w:val="0"/>
                <w:numId w:val="4"/>
              </w:numPr>
              <w:rPr>
                <w:i/>
                <w:sz w:val="20"/>
                <w:szCs w:val="20"/>
              </w:rPr>
            </w:pPr>
            <w:r>
              <w:rPr>
                <w:i/>
                <w:sz w:val="20"/>
                <w:szCs w:val="20"/>
              </w:rPr>
              <w:t xml:space="preserve">Purpose of Research Activity. </w:t>
            </w:r>
          </w:p>
          <w:p w14:paraId="6732192E" w14:textId="77777777" w:rsidR="00FC7D11" w:rsidRDefault="00FC7D11">
            <w:pPr>
              <w:numPr>
                <w:ilvl w:val="0"/>
                <w:numId w:val="4"/>
              </w:numPr>
              <w:rPr>
                <w:i/>
                <w:sz w:val="20"/>
                <w:szCs w:val="20"/>
              </w:rPr>
            </w:pPr>
          </w:p>
          <w:p w14:paraId="07FCEC6E" w14:textId="77777777" w:rsidR="00FC7D11" w:rsidRDefault="00000000">
            <w:pPr>
              <w:numPr>
                <w:ilvl w:val="0"/>
                <w:numId w:val="4"/>
              </w:numPr>
              <w:rPr>
                <w:i/>
                <w:sz w:val="20"/>
                <w:szCs w:val="20"/>
              </w:rPr>
            </w:pPr>
            <w:r>
              <w:rPr>
                <w:i/>
                <w:sz w:val="20"/>
                <w:szCs w:val="20"/>
              </w:rPr>
              <w:t>Proposed Research Questions.</w:t>
            </w:r>
          </w:p>
          <w:p w14:paraId="0D06EEF6" w14:textId="77777777" w:rsidR="00FC7D11" w:rsidRDefault="00FC7D11">
            <w:pPr>
              <w:numPr>
                <w:ilvl w:val="0"/>
                <w:numId w:val="4"/>
              </w:numPr>
              <w:rPr>
                <w:i/>
                <w:sz w:val="20"/>
                <w:szCs w:val="20"/>
              </w:rPr>
            </w:pPr>
          </w:p>
          <w:p w14:paraId="5E0A1348" w14:textId="77777777" w:rsidR="00FC7D11" w:rsidRDefault="00000000">
            <w:pPr>
              <w:numPr>
                <w:ilvl w:val="0"/>
                <w:numId w:val="4"/>
              </w:numPr>
              <w:rPr>
                <w:i/>
                <w:sz w:val="20"/>
                <w:szCs w:val="20"/>
              </w:rPr>
            </w:pPr>
            <w:r>
              <w:rPr>
                <w:i/>
                <w:sz w:val="20"/>
                <w:szCs w:val="20"/>
              </w:rPr>
              <w:t>Aims of Research Activity.</w:t>
            </w:r>
          </w:p>
          <w:p w14:paraId="439288AC" w14:textId="77777777" w:rsidR="00FC7D11" w:rsidRDefault="00000000">
            <w:pPr>
              <w:numPr>
                <w:ilvl w:val="0"/>
                <w:numId w:val="4"/>
              </w:numPr>
              <w:spacing w:after="240"/>
              <w:ind w:hanging="357"/>
              <w:rPr>
                <w:i/>
                <w:sz w:val="20"/>
                <w:szCs w:val="20"/>
              </w:rPr>
            </w:pPr>
            <w:r>
              <w:rPr>
                <w:i/>
                <w:sz w:val="20"/>
                <w:szCs w:val="20"/>
              </w:rPr>
              <w:t>Objectives of Research Activity.</w:t>
            </w:r>
          </w:p>
          <w:p w14:paraId="67920E51" w14:textId="77777777" w:rsidR="00FC7D11" w:rsidRDefault="00000000">
            <w:pPr>
              <w:spacing w:after="120"/>
              <w:rPr>
                <w:sz w:val="20"/>
                <w:szCs w:val="20"/>
              </w:rPr>
            </w:pPr>
            <w:r>
              <w:rPr>
                <w:sz w:val="20"/>
                <w:szCs w:val="20"/>
              </w:rPr>
              <w:t xml:space="preserve">Demonstrate, briefly, how </w:t>
            </w:r>
            <w:r>
              <w:rPr>
                <w:b/>
                <w:sz w:val="20"/>
                <w:szCs w:val="20"/>
                <w:u w:val="single"/>
              </w:rPr>
              <w:t>Existing Research</w:t>
            </w:r>
            <w:r>
              <w:rPr>
                <w:sz w:val="20"/>
                <w:szCs w:val="20"/>
              </w:rPr>
              <w:t xml:space="preserve"> has informed the proposed activity and </w:t>
            </w:r>
            <w:proofErr w:type="gramStart"/>
            <w:r>
              <w:rPr>
                <w:sz w:val="20"/>
                <w:szCs w:val="20"/>
              </w:rPr>
              <w:t>explain</w:t>
            </w:r>
            <w:proofErr w:type="gramEnd"/>
          </w:p>
          <w:p w14:paraId="693C1F7A" w14:textId="77777777" w:rsidR="00FC7D11" w:rsidRDefault="00000000">
            <w:pPr>
              <w:numPr>
                <w:ilvl w:val="0"/>
                <w:numId w:val="4"/>
              </w:numPr>
              <w:rPr>
                <w:i/>
                <w:sz w:val="20"/>
                <w:szCs w:val="20"/>
              </w:rPr>
            </w:pPr>
            <w:r>
              <w:rPr>
                <w:i/>
                <w:sz w:val="20"/>
                <w:szCs w:val="20"/>
              </w:rPr>
              <w:t xml:space="preserve">What the research activity will add to the body of knowledge </w:t>
            </w:r>
          </w:p>
          <w:p w14:paraId="4290744C" w14:textId="77777777" w:rsidR="00FC7D11" w:rsidRDefault="00000000">
            <w:pPr>
              <w:numPr>
                <w:ilvl w:val="0"/>
                <w:numId w:val="4"/>
              </w:numPr>
              <w:rPr>
                <w:sz w:val="20"/>
                <w:szCs w:val="20"/>
              </w:rPr>
            </w:pPr>
            <w:r>
              <w:rPr>
                <w:i/>
                <w:sz w:val="20"/>
                <w:szCs w:val="20"/>
              </w:rPr>
              <w:t xml:space="preserve">How it addresses an area of importance. </w:t>
            </w:r>
          </w:p>
        </w:tc>
      </w:tr>
      <w:tr w:rsidR="00FC7D11" w14:paraId="0904FD1D" w14:textId="77777777">
        <w:trPr>
          <w:trHeight w:val="454"/>
        </w:trPr>
        <w:tc>
          <w:tcPr>
            <w:tcW w:w="620" w:type="dxa"/>
            <w:vAlign w:val="center"/>
          </w:tcPr>
          <w:p w14:paraId="7E09CCFA" w14:textId="77777777" w:rsidR="00FC7D11" w:rsidRDefault="00000000">
            <w:pPr>
              <w:rPr>
                <w:sz w:val="20"/>
                <w:szCs w:val="20"/>
              </w:rPr>
            </w:pPr>
            <w:r>
              <w:rPr>
                <w:sz w:val="20"/>
                <w:szCs w:val="20"/>
              </w:rPr>
              <w:t>3</w:t>
            </w:r>
          </w:p>
        </w:tc>
        <w:tc>
          <w:tcPr>
            <w:tcW w:w="9860" w:type="dxa"/>
            <w:gridSpan w:val="4"/>
            <w:vAlign w:val="center"/>
          </w:tcPr>
          <w:p w14:paraId="5909865C" w14:textId="77777777" w:rsidR="00FC7D11" w:rsidRDefault="00000000">
            <w:pPr>
              <w:rPr>
                <w:b/>
                <w:sz w:val="20"/>
                <w:szCs w:val="20"/>
              </w:rPr>
            </w:pPr>
            <w:r>
              <w:rPr>
                <w:b/>
                <w:sz w:val="20"/>
                <w:szCs w:val="20"/>
              </w:rPr>
              <w:t>Purpose of Research Activity</w:t>
            </w:r>
          </w:p>
          <w:p w14:paraId="5D7454DB" w14:textId="77777777" w:rsidR="00FC7D11" w:rsidRDefault="00FC7D11">
            <w:pPr>
              <w:rPr>
                <w:sz w:val="20"/>
                <w:szCs w:val="20"/>
              </w:rPr>
            </w:pPr>
          </w:p>
          <w:p w14:paraId="52E842CE" w14:textId="77777777" w:rsidR="00FC7D11" w:rsidRDefault="00000000">
            <w:pPr>
              <w:rPr>
                <w:rFonts w:ascii="Times" w:eastAsia="Times" w:hAnsi="Times" w:cs="Times"/>
                <w:sz w:val="20"/>
                <w:szCs w:val="20"/>
              </w:rPr>
            </w:pPr>
            <w:bookmarkStart w:id="54" w:name="_heading=h.30j0zll" w:colFirst="0" w:colLast="0"/>
            <w:bookmarkEnd w:id="54"/>
            <w:r>
              <w:rPr>
                <w:rFonts w:ascii="Times" w:eastAsia="Times" w:hAnsi="Times" w:cs="Times"/>
                <w:sz w:val="20"/>
                <w:szCs w:val="20"/>
              </w:rPr>
              <w:t>The aim of this study is to evaluate the role of social media in the rise of young forex traders in the UK.</w:t>
            </w:r>
            <w:r>
              <w:rPr>
                <w:rFonts w:ascii="Times" w:eastAsia="Times" w:hAnsi="Times" w:cs="Times"/>
                <w:sz w:val="20"/>
                <w:szCs w:val="20"/>
              </w:rPr>
              <w:br/>
            </w:r>
          </w:p>
          <w:p w14:paraId="3357AC3B" w14:textId="77777777" w:rsidR="00FC7D11" w:rsidRDefault="00FC7D11">
            <w:pPr>
              <w:rPr>
                <w:sz w:val="20"/>
                <w:szCs w:val="20"/>
              </w:rPr>
            </w:pPr>
          </w:p>
          <w:p w14:paraId="457733A4" w14:textId="77777777" w:rsidR="00FC7D11" w:rsidRDefault="00000000">
            <w:pPr>
              <w:rPr>
                <w:sz w:val="20"/>
                <w:szCs w:val="20"/>
              </w:rPr>
            </w:pPr>
            <w:r>
              <w:rPr>
                <w:color w:val="808080"/>
                <w:sz w:val="20"/>
                <w:szCs w:val="20"/>
              </w:rPr>
              <w:t>(this box should expand as you type)</w:t>
            </w:r>
          </w:p>
        </w:tc>
      </w:tr>
      <w:tr w:rsidR="00FC7D11" w14:paraId="26C5C0A4" w14:textId="77777777">
        <w:trPr>
          <w:trHeight w:val="454"/>
        </w:trPr>
        <w:tc>
          <w:tcPr>
            <w:tcW w:w="620" w:type="dxa"/>
            <w:vAlign w:val="center"/>
          </w:tcPr>
          <w:p w14:paraId="1F6EEF8B" w14:textId="77777777" w:rsidR="00FC7D11" w:rsidRDefault="00000000">
            <w:pPr>
              <w:rPr>
                <w:sz w:val="20"/>
                <w:szCs w:val="20"/>
              </w:rPr>
            </w:pPr>
            <w:r>
              <w:rPr>
                <w:sz w:val="20"/>
                <w:szCs w:val="20"/>
              </w:rPr>
              <w:t>4</w:t>
            </w:r>
          </w:p>
        </w:tc>
        <w:tc>
          <w:tcPr>
            <w:tcW w:w="9860" w:type="dxa"/>
            <w:gridSpan w:val="4"/>
            <w:vAlign w:val="center"/>
          </w:tcPr>
          <w:p w14:paraId="7DE86F33" w14:textId="77777777" w:rsidR="00FC7D11" w:rsidRDefault="00000000">
            <w:pPr>
              <w:rPr>
                <w:b/>
                <w:sz w:val="20"/>
                <w:szCs w:val="20"/>
              </w:rPr>
            </w:pPr>
            <w:r>
              <w:rPr>
                <w:b/>
                <w:sz w:val="20"/>
                <w:szCs w:val="20"/>
              </w:rPr>
              <w:t>Research Question</w:t>
            </w:r>
          </w:p>
          <w:p w14:paraId="58FEF136"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The study attempts to answer the following question:</w:t>
            </w:r>
          </w:p>
          <w:p w14:paraId="47787DDB"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      How do young traders' digital footprints and online activities on social media platforms influence their trading decisions?</w:t>
            </w:r>
          </w:p>
          <w:p w14:paraId="74812135"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      What social media platforms shape young traders' perceptions, strategies, and interactions with the forex market?</w:t>
            </w:r>
          </w:p>
          <w:p w14:paraId="18E3E89D"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      Does the increasing participation of young traders through social media influence forex market dynamics and how is this relationship reflected in correlation analysis?</w:t>
            </w:r>
          </w:p>
          <w:p w14:paraId="7A5F9A56"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      To what extent young traders can differentiate reliable information from misinformation on social media platforms?</w:t>
            </w:r>
          </w:p>
          <w:p w14:paraId="40B0C423" w14:textId="77777777" w:rsidR="00FC7D11" w:rsidRDefault="00FC7D11">
            <w:pPr>
              <w:rPr>
                <w:sz w:val="20"/>
                <w:szCs w:val="20"/>
              </w:rPr>
            </w:pPr>
          </w:p>
          <w:p w14:paraId="586145F6" w14:textId="77777777" w:rsidR="00FC7D11" w:rsidRDefault="00000000">
            <w:pPr>
              <w:rPr>
                <w:b/>
                <w:sz w:val="20"/>
                <w:szCs w:val="20"/>
              </w:rPr>
            </w:pPr>
            <w:r>
              <w:rPr>
                <w:sz w:val="20"/>
                <w:szCs w:val="20"/>
              </w:rPr>
              <w:t>(this box should expand as you type)</w:t>
            </w:r>
          </w:p>
        </w:tc>
      </w:tr>
      <w:tr w:rsidR="00FC7D11" w14:paraId="0B42BB86" w14:textId="77777777">
        <w:trPr>
          <w:trHeight w:val="454"/>
        </w:trPr>
        <w:tc>
          <w:tcPr>
            <w:tcW w:w="620" w:type="dxa"/>
            <w:vAlign w:val="center"/>
          </w:tcPr>
          <w:p w14:paraId="0B7C17FE" w14:textId="77777777" w:rsidR="00FC7D11" w:rsidRDefault="00000000">
            <w:pPr>
              <w:rPr>
                <w:sz w:val="20"/>
                <w:szCs w:val="20"/>
              </w:rPr>
            </w:pPr>
            <w:r>
              <w:rPr>
                <w:sz w:val="20"/>
                <w:szCs w:val="20"/>
              </w:rPr>
              <w:t>5</w:t>
            </w:r>
          </w:p>
        </w:tc>
        <w:tc>
          <w:tcPr>
            <w:tcW w:w="9860" w:type="dxa"/>
            <w:gridSpan w:val="4"/>
            <w:vAlign w:val="center"/>
          </w:tcPr>
          <w:p w14:paraId="32B11888" w14:textId="77777777" w:rsidR="00FC7D11" w:rsidRDefault="00000000">
            <w:pPr>
              <w:rPr>
                <w:b/>
                <w:sz w:val="20"/>
                <w:szCs w:val="20"/>
              </w:rPr>
            </w:pPr>
            <w:r>
              <w:rPr>
                <w:b/>
                <w:sz w:val="20"/>
                <w:szCs w:val="20"/>
              </w:rPr>
              <w:t>Aims of Research Activity</w:t>
            </w:r>
          </w:p>
          <w:p w14:paraId="4F06E828" w14:textId="77777777" w:rsidR="00FC7D11" w:rsidRDefault="00FC7D11">
            <w:pPr>
              <w:rPr>
                <w:sz w:val="20"/>
                <w:szCs w:val="20"/>
              </w:rPr>
            </w:pPr>
          </w:p>
          <w:p w14:paraId="57051CB3" w14:textId="77777777" w:rsidR="00FC7D11" w:rsidRDefault="00000000">
            <w:pPr>
              <w:rPr>
                <w:sz w:val="20"/>
                <w:szCs w:val="20"/>
              </w:rPr>
            </w:pPr>
            <w:r>
              <w:rPr>
                <w:rFonts w:ascii="Times" w:eastAsia="Times" w:hAnsi="Times" w:cs="Times"/>
                <w:sz w:val="20"/>
                <w:szCs w:val="20"/>
              </w:rPr>
              <w:t>The scope of this study will be primarily focused on young forex traders in the UK and the impact of social media on their trading behaviours and decision-making.</w:t>
            </w:r>
          </w:p>
          <w:p w14:paraId="7A2AD484" w14:textId="77777777" w:rsidR="00FC7D11" w:rsidRDefault="00FC7D11">
            <w:pPr>
              <w:rPr>
                <w:sz w:val="20"/>
                <w:szCs w:val="20"/>
              </w:rPr>
            </w:pPr>
          </w:p>
          <w:p w14:paraId="5827D5D2" w14:textId="77777777" w:rsidR="00FC7D11" w:rsidRDefault="00000000">
            <w:pPr>
              <w:rPr>
                <w:sz w:val="20"/>
                <w:szCs w:val="20"/>
              </w:rPr>
            </w:pPr>
            <w:r>
              <w:rPr>
                <w:color w:val="808080"/>
                <w:sz w:val="20"/>
                <w:szCs w:val="20"/>
              </w:rPr>
              <w:t>(this box should expand as you type)</w:t>
            </w:r>
          </w:p>
        </w:tc>
      </w:tr>
      <w:tr w:rsidR="00FC7D11" w14:paraId="5C5FD909" w14:textId="77777777">
        <w:trPr>
          <w:trHeight w:val="454"/>
        </w:trPr>
        <w:tc>
          <w:tcPr>
            <w:tcW w:w="620" w:type="dxa"/>
            <w:vAlign w:val="center"/>
          </w:tcPr>
          <w:p w14:paraId="1A20BC2E" w14:textId="77777777" w:rsidR="00FC7D11" w:rsidRDefault="00000000">
            <w:pPr>
              <w:rPr>
                <w:sz w:val="20"/>
                <w:szCs w:val="20"/>
              </w:rPr>
            </w:pPr>
            <w:r>
              <w:rPr>
                <w:sz w:val="20"/>
                <w:szCs w:val="20"/>
              </w:rPr>
              <w:t>6</w:t>
            </w:r>
          </w:p>
        </w:tc>
        <w:tc>
          <w:tcPr>
            <w:tcW w:w="9860" w:type="dxa"/>
            <w:gridSpan w:val="4"/>
            <w:vAlign w:val="center"/>
          </w:tcPr>
          <w:p w14:paraId="74DFE289" w14:textId="77777777" w:rsidR="00FC7D11" w:rsidRDefault="00000000">
            <w:pPr>
              <w:rPr>
                <w:b/>
                <w:sz w:val="20"/>
                <w:szCs w:val="20"/>
              </w:rPr>
            </w:pPr>
            <w:r>
              <w:rPr>
                <w:b/>
                <w:sz w:val="20"/>
                <w:szCs w:val="20"/>
              </w:rPr>
              <w:t>Objectives of Research Activity</w:t>
            </w:r>
          </w:p>
          <w:p w14:paraId="4C0299F4"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The research objectives are as follows:</w:t>
            </w:r>
          </w:p>
          <w:p w14:paraId="1AD90CF8"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lastRenderedPageBreak/>
              <w:t>·      To evaluate the impact of social media on market trends, dynamics, and stability.</w:t>
            </w:r>
          </w:p>
          <w:p w14:paraId="13D34C14"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      To evaluate the benefits and limitations of using social media for forex trading.</w:t>
            </w:r>
          </w:p>
          <w:p w14:paraId="2C1A67C5" w14:textId="77777777" w:rsidR="00FC7D11" w:rsidRDefault="00000000">
            <w:pPr>
              <w:spacing w:line="480" w:lineRule="auto"/>
              <w:jc w:val="both"/>
              <w:rPr>
                <w:rFonts w:ascii="Times" w:eastAsia="Times" w:hAnsi="Times" w:cs="Times"/>
                <w:sz w:val="20"/>
                <w:szCs w:val="20"/>
              </w:rPr>
            </w:pPr>
            <w:r>
              <w:rPr>
                <w:rFonts w:ascii="Times" w:eastAsia="Times" w:hAnsi="Times" w:cs="Times"/>
                <w:sz w:val="20"/>
                <w:szCs w:val="20"/>
              </w:rPr>
              <w:t>·    To assess the impact of social media on young traders’ decision-making, education, business, and marketing strategies.</w:t>
            </w:r>
          </w:p>
          <w:p w14:paraId="0C0BB581" w14:textId="77777777" w:rsidR="00FC7D11" w:rsidRDefault="00FC7D11">
            <w:pPr>
              <w:rPr>
                <w:sz w:val="20"/>
                <w:szCs w:val="20"/>
              </w:rPr>
            </w:pPr>
          </w:p>
          <w:p w14:paraId="383ECD89" w14:textId="77777777" w:rsidR="00FC7D11" w:rsidRDefault="00000000">
            <w:pPr>
              <w:rPr>
                <w:sz w:val="20"/>
                <w:szCs w:val="20"/>
              </w:rPr>
            </w:pPr>
            <w:r>
              <w:rPr>
                <w:color w:val="808080"/>
                <w:sz w:val="20"/>
                <w:szCs w:val="20"/>
              </w:rPr>
              <w:t>(this box should expand as you type)</w:t>
            </w:r>
          </w:p>
        </w:tc>
      </w:tr>
      <w:tr w:rsidR="00FC7D11" w14:paraId="51D8E14F" w14:textId="77777777">
        <w:trPr>
          <w:trHeight w:val="454"/>
        </w:trPr>
        <w:tc>
          <w:tcPr>
            <w:tcW w:w="620" w:type="dxa"/>
            <w:shd w:val="clear" w:color="auto" w:fill="F2F2F2"/>
            <w:vAlign w:val="center"/>
          </w:tcPr>
          <w:p w14:paraId="6416070F" w14:textId="77777777" w:rsidR="00FC7D11" w:rsidRDefault="00FC7D11">
            <w:pPr>
              <w:spacing w:before="120" w:after="120"/>
              <w:rPr>
                <w:sz w:val="20"/>
                <w:szCs w:val="20"/>
              </w:rPr>
            </w:pPr>
          </w:p>
        </w:tc>
        <w:tc>
          <w:tcPr>
            <w:tcW w:w="9860" w:type="dxa"/>
            <w:gridSpan w:val="4"/>
            <w:shd w:val="clear" w:color="auto" w:fill="F2F2F2"/>
            <w:vAlign w:val="center"/>
          </w:tcPr>
          <w:p w14:paraId="3C19ADA8" w14:textId="77777777" w:rsidR="00FC7D11" w:rsidRDefault="00000000">
            <w:pPr>
              <w:spacing w:before="120" w:after="120"/>
              <w:rPr>
                <w:b/>
                <w:sz w:val="20"/>
                <w:szCs w:val="20"/>
              </w:rPr>
            </w:pPr>
            <w:r>
              <w:rPr>
                <w:b/>
                <w:sz w:val="20"/>
                <w:szCs w:val="20"/>
              </w:rPr>
              <w:t>Proposed methods (maximum 600 words)</w:t>
            </w:r>
          </w:p>
          <w:p w14:paraId="4027CC64" w14:textId="77777777" w:rsidR="00FC7D11" w:rsidRDefault="00000000">
            <w:pPr>
              <w:rPr>
                <w:sz w:val="20"/>
                <w:szCs w:val="20"/>
              </w:rPr>
            </w:pPr>
            <w:r>
              <w:rPr>
                <w:sz w:val="20"/>
                <w:szCs w:val="20"/>
              </w:rPr>
              <w:t xml:space="preserve">Provide </w:t>
            </w:r>
            <w:proofErr w:type="gramStart"/>
            <w:r>
              <w:rPr>
                <w:sz w:val="20"/>
                <w:szCs w:val="20"/>
              </w:rPr>
              <w:t>a brief summary</w:t>
            </w:r>
            <w:proofErr w:type="gramEnd"/>
            <w:r>
              <w:rPr>
                <w:sz w:val="20"/>
                <w:szCs w:val="20"/>
              </w:rPr>
              <w:t xml:space="preserve"> of all the methods that </w:t>
            </w:r>
            <w:r>
              <w:rPr>
                <w:b/>
                <w:sz w:val="20"/>
                <w:szCs w:val="20"/>
              </w:rPr>
              <w:t>may</w:t>
            </w:r>
            <w:r>
              <w:rPr>
                <w:sz w:val="20"/>
                <w:szCs w:val="2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sz w:val="20"/>
                <w:szCs w:val="20"/>
              </w:rPr>
              <w:t>here, but</w:t>
            </w:r>
            <w:proofErr w:type="gramEnd"/>
            <w:r>
              <w:rPr>
                <w:sz w:val="20"/>
                <w:szCs w:val="20"/>
              </w:rPr>
              <w:t xml:space="preserve"> should instead describe how you intend to collect the data necessary for you to complete your project.</w:t>
            </w:r>
          </w:p>
        </w:tc>
      </w:tr>
      <w:tr w:rsidR="00FC7D11" w14:paraId="55DFBBB1" w14:textId="77777777">
        <w:trPr>
          <w:trHeight w:val="454"/>
        </w:trPr>
        <w:tc>
          <w:tcPr>
            <w:tcW w:w="620" w:type="dxa"/>
            <w:vAlign w:val="center"/>
          </w:tcPr>
          <w:p w14:paraId="08486A65" w14:textId="77777777" w:rsidR="00FC7D11" w:rsidRDefault="00000000">
            <w:pPr>
              <w:rPr>
                <w:sz w:val="20"/>
                <w:szCs w:val="20"/>
              </w:rPr>
            </w:pPr>
            <w:r>
              <w:rPr>
                <w:sz w:val="20"/>
                <w:szCs w:val="20"/>
              </w:rPr>
              <w:t>7</w:t>
            </w:r>
          </w:p>
        </w:tc>
        <w:tc>
          <w:tcPr>
            <w:tcW w:w="9860" w:type="dxa"/>
            <w:gridSpan w:val="4"/>
            <w:vAlign w:val="center"/>
          </w:tcPr>
          <w:p w14:paraId="5D265E3C" w14:textId="77777777" w:rsidR="00FC7D11" w:rsidRDefault="00FC7D11">
            <w:pPr>
              <w:rPr>
                <w:sz w:val="20"/>
                <w:szCs w:val="20"/>
              </w:rPr>
            </w:pPr>
          </w:p>
          <w:p w14:paraId="23FA10D2" w14:textId="77777777" w:rsidR="00FC7D11" w:rsidRDefault="00000000">
            <w:pPr>
              <w:rPr>
                <w:rFonts w:ascii="Times" w:eastAsia="Times" w:hAnsi="Times" w:cs="Times"/>
                <w:sz w:val="20"/>
                <w:szCs w:val="20"/>
              </w:rPr>
            </w:pPr>
            <w:r>
              <w:rPr>
                <w:rFonts w:ascii="Times" w:eastAsia="Times" w:hAnsi="Times" w:cs="Times"/>
                <w:sz w:val="20"/>
                <w:szCs w:val="20"/>
              </w:rPr>
              <w:t>To achieve the objectives, the study employs both primary and secondary data sources to empirically test hypotheses and gain qualitative insights. An interpretive approach is applied to assess the contextual nuances and the relationship between social media use and the increase in young forex traders.</w:t>
            </w:r>
          </w:p>
          <w:p w14:paraId="4B6406C7" w14:textId="77777777" w:rsidR="00FC7D11" w:rsidRDefault="00FC7D11">
            <w:pPr>
              <w:rPr>
                <w:sz w:val="20"/>
                <w:szCs w:val="20"/>
              </w:rPr>
            </w:pPr>
          </w:p>
          <w:p w14:paraId="5764ECDD" w14:textId="77777777" w:rsidR="00FC7D11" w:rsidRDefault="00000000">
            <w:pPr>
              <w:rPr>
                <w:b/>
                <w:sz w:val="20"/>
                <w:szCs w:val="20"/>
              </w:rPr>
            </w:pPr>
            <w:r>
              <w:rPr>
                <w:color w:val="808080"/>
                <w:sz w:val="20"/>
                <w:szCs w:val="20"/>
              </w:rPr>
              <w:t>(this box should expand as you type)</w:t>
            </w:r>
          </w:p>
        </w:tc>
      </w:tr>
      <w:tr w:rsidR="00FC7D11" w14:paraId="6EE44C18" w14:textId="77777777">
        <w:trPr>
          <w:trHeight w:val="454"/>
        </w:trPr>
        <w:tc>
          <w:tcPr>
            <w:tcW w:w="620" w:type="dxa"/>
            <w:shd w:val="clear" w:color="auto" w:fill="F2F2F2"/>
            <w:vAlign w:val="center"/>
          </w:tcPr>
          <w:p w14:paraId="0330543D" w14:textId="77777777" w:rsidR="00FC7D11" w:rsidRDefault="00FC7D11">
            <w:pPr>
              <w:spacing w:before="120"/>
              <w:rPr>
                <w:sz w:val="20"/>
                <w:szCs w:val="20"/>
              </w:rPr>
            </w:pPr>
          </w:p>
        </w:tc>
        <w:tc>
          <w:tcPr>
            <w:tcW w:w="9860" w:type="dxa"/>
            <w:gridSpan w:val="4"/>
            <w:shd w:val="clear" w:color="auto" w:fill="F2F2F2"/>
            <w:vAlign w:val="center"/>
          </w:tcPr>
          <w:p w14:paraId="701C60F4" w14:textId="77777777" w:rsidR="00FC7D11" w:rsidRDefault="00000000">
            <w:pPr>
              <w:spacing w:before="120"/>
              <w:rPr>
                <w:b/>
                <w:sz w:val="20"/>
                <w:szCs w:val="20"/>
              </w:rPr>
            </w:pPr>
            <w:r>
              <w:rPr>
                <w:b/>
                <w:sz w:val="20"/>
                <w:szCs w:val="20"/>
              </w:rPr>
              <w:t>Location of research activity</w:t>
            </w:r>
          </w:p>
          <w:p w14:paraId="0BC064B6" w14:textId="77777777" w:rsidR="00FC7D11" w:rsidRDefault="00000000">
            <w:pPr>
              <w:rPr>
                <w:sz w:val="20"/>
                <w:szCs w:val="20"/>
              </w:rPr>
            </w:pPr>
            <w:r>
              <w:rPr>
                <w:sz w:val="20"/>
                <w:szCs w:val="20"/>
              </w:rPr>
              <w:t>Identify all locations where research activity will take place.</w:t>
            </w:r>
          </w:p>
        </w:tc>
      </w:tr>
      <w:tr w:rsidR="00FC7D11" w14:paraId="639ED100" w14:textId="77777777">
        <w:trPr>
          <w:trHeight w:val="454"/>
        </w:trPr>
        <w:tc>
          <w:tcPr>
            <w:tcW w:w="620" w:type="dxa"/>
            <w:vAlign w:val="center"/>
          </w:tcPr>
          <w:p w14:paraId="4748147A" w14:textId="77777777" w:rsidR="00FC7D11" w:rsidRDefault="00000000">
            <w:pPr>
              <w:rPr>
                <w:sz w:val="20"/>
                <w:szCs w:val="20"/>
              </w:rPr>
            </w:pPr>
            <w:r>
              <w:rPr>
                <w:sz w:val="20"/>
                <w:szCs w:val="20"/>
              </w:rPr>
              <w:t>8</w:t>
            </w:r>
          </w:p>
        </w:tc>
        <w:tc>
          <w:tcPr>
            <w:tcW w:w="9860" w:type="dxa"/>
            <w:gridSpan w:val="4"/>
            <w:vAlign w:val="center"/>
          </w:tcPr>
          <w:p w14:paraId="33466B8E" w14:textId="77777777" w:rsidR="00FC7D11" w:rsidRDefault="00000000">
            <w:pPr>
              <w:rPr>
                <w:sz w:val="20"/>
                <w:szCs w:val="20"/>
              </w:rPr>
            </w:pPr>
            <w:r>
              <w:rPr>
                <w:sz w:val="20"/>
                <w:szCs w:val="20"/>
              </w:rPr>
              <w:br/>
              <w:t xml:space="preserve">The questionnaire will be sent </w:t>
            </w:r>
            <w:r>
              <w:rPr>
                <w:rFonts w:ascii="Times" w:eastAsia="Times" w:hAnsi="Times" w:cs="Times"/>
                <w:sz w:val="20"/>
                <w:szCs w:val="20"/>
              </w:rPr>
              <w:t>a limited number of traders, as the study can allocate its resources more efficiently, ensuring a rigorous and comprehensive investigation.</w:t>
            </w:r>
          </w:p>
          <w:p w14:paraId="2F98FB42" w14:textId="77777777" w:rsidR="00FC7D11" w:rsidRDefault="00FC7D11">
            <w:pPr>
              <w:rPr>
                <w:sz w:val="20"/>
                <w:szCs w:val="20"/>
              </w:rPr>
            </w:pPr>
          </w:p>
          <w:p w14:paraId="1AEBD032" w14:textId="77777777" w:rsidR="00FC7D11" w:rsidRDefault="00000000">
            <w:pPr>
              <w:rPr>
                <w:b/>
                <w:sz w:val="20"/>
                <w:szCs w:val="20"/>
              </w:rPr>
            </w:pPr>
            <w:r>
              <w:rPr>
                <w:color w:val="808080"/>
                <w:sz w:val="20"/>
                <w:szCs w:val="20"/>
              </w:rPr>
              <w:t>(this box should expand as you type)</w:t>
            </w:r>
          </w:p>
        </w:tc>
      </w:tr>
      <w:tr w:rsidR="00FC7D11" w14:paraId="0A25D83C" w14:textId="77777777">
        <w:trPr>
          <w:trHeight w:val="454"/>
        </w:trPr>
        <w:tc>
          <w:tcPr>
            <w:tcW w:w="620" w:type="dxa"/>
            <w:shd w:val="clear" w:color="auto" w:fill="F2F2F2"/>
            <w:vAlign w:val="center"/>
          </w:tcPr>
          <w:p w14:paraId="5EC4C7BD" w14:textId="77777777" w:rsidR="00FC7D11" w:rsidRDefault="00FC7D11">
            <w:pPr>
              <w:spacing w:before="120"/>
              <w:rPr>
                <w:sz w:val="20"/>
                <w:szCs w:val="20"/>
              </w:rPr>
            </w:pPr>
          </w:p>
        </w:tc>
        <w:tc>
          <w:tcPr>
            <w:tcW w:w="9860" w:type="dxa"/>
            <w:gridSpan w:val="4"/>
            <w:shd w:val="clear" w:color="auto" w:fill="F2F2F2"/>
            <w:vAlign w:val="center"/>
          </w:tcPr>
          <w:p w14:paraId="3E2F763A" w14:textId="77777777" w:rsidR="00FC7D11" w:rsidRDefault="00000000">
            <w:pPr>
              <w:spacing w:before="120"/>
              <w:rPr>
                <w:b/>
                <w:sz w:val="20"/>
                <w:szCs w:val="20"/>
              </w:rPr>
            </w:pPr>
            <w:r>
              <w:rPr>
                <w:b/>
                <w:sz w:val="20"/>
                <w:szCs w:val="20"/>
              </w:rPr>
              <w:t>Research activity outside of the UK</w:t>
            </w:r>
          </w:p>
          <w:p w14:paraId="3DD75D5F" w14:textId="77777777" w:rsidR="00FC7D11" w:rsidRDefault="00000000">
            <w:pPr>
              <w:rPr>
                <w:sz w:val="20"/>
                <w:szCs w:val="20"/>
              </w:rPr>
            </w:pPr>
            <w:r>
              <w:rPr>
                <w:sz w:val="20"/>
                <w:szCs w:val="2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sz w:val="20"/>
                <w:szCs w:val="20"/>
              </w:rPr>
              <w:t>particular cultural</w:t>
            </w:r>
            <w:proofErr w:type="gramEnd"/>
            <w:r>
              <w:rPr>
                <w:sz w:val="20"/>
                <w:szCs w:val="20"/>
              </w:rPr>
              <w:t xml:space="preserve"> and/or legal sensitivities or vulnerabilities of participants. If you live in the country where you will do the </w:t>
            </w:r>
            <w:proofErr w:type="gramStart"/>
            <w:r>
              <w:rPr>
                <w:sz w:val="20"/>
                <w:szCs w:val="20"/>
              </w:rPr>
              <w:t>research</w:t>
            </w:r>
            <w:proofErr w:type="gramEnd"/>
            <w:r>
              <w:rPr>
                <w:sz w:val="20"/>
                <w:szCs w:val="20"/>
              </w:rPr>
              <w:t xml:space="preserve"> then please state this.</w:t>
            </w:r>
          </w:p>
        </w:tc>
      </w:tr>
      <w:tr w:rsidR="00FC7D11" w14:paraId="040DA95D" w14:textId="77777777">
        <w:trPr>
          <w:trHeight w:val="454"/>
        </w:trPr>
        <w:tc>
          <w:tcPr>
            <w:tcW w:w="620" w:type="dxa"/>
            <w:vAlign w:val="center"/>
          </w:tcPr>
          <w:p w14:paraId="68E53DA7" w14:textId="77777777" w:rsidR="00FC7D11" w:rsidRDefault="00000000">
            <w:pPr>
              <w:rPr>
                <w:sz w:val="20"/>
                <w:szCs w:val="20"/>
              </w:rPr>
            </w:pPr>
            <w:r>
              <w:rPr>
                <w:sz w:val="20"/>
                <w:szCs w:val="20"/>
              </w:rPr>
              <w:t>9</w:t>
            </w:r>
          </w:p>
        </w:tc>
        <w:tc>
          <w:tcPr>
            <w:tcW w:w="9860" w:type="dxa"/>
            <w:gridSpan w:val="4"/>
            <w:vAlign w:val="center"/>
          </w:tcPr>
          <w:p w14:paraId="3D7B10ED" w14:textId="77777777" w:rsidR="00FC7D11" w:rsidRDefault="00FC7D11">
            <w:pPr>
              <w:rPr>
                <w:sz w:val="20"/>
                <w:szCs w:val="20"/>
              </w:rPr>
            </w:pPr>
          </w:p>
          <w:p w14:paraId="35452519" w14:textId="77777777" w:rsidR="00FC7D11" w:rsidRDefault="00000000">
            <w:pPr>
              <w:rPr>
                <w:sz w:val="20"/>
                <w:szCs w:val="20"/>
              </w:rPr>
            </w:pPr>
            <w:r>
              <w:rPr>
                <w:sz w:val="20"/>
                <w:szCs w:val="20"/>
              </w:rPr>
              <w:t>N/A</w:t>
            </w:r>
          </w:p>
          <w:p w14:paraId="38ACF11F" w14:textId="77777777" w:rsidR="00FC7D11" w:rsidRDefault="00FC7D11">
            <w:pPr>
              <w:rPr>
                <w:sz w:val="20"/>
                <w:szCs w:val="20"/>
              </w:rPr>
            </w:pPr>
          </w:p>
          <w:p w14:paraId="5DAAFF36" w14:textId="77777777" w:rsidR="00FC7D11" w:rsidRDefault="00000000">
            <w:pPr>
              <w:rPr>
                <w:b/>
                <w:i/>
                <w:sz w:val="20"/>
                <w:szCs w:val="20"/>
              </w:rPr>
            </w:pPr>
            <w:r>
              <w:rPr>
                <w:i/>
                <w:color w:val="808080"/>
                <w:sz w:val="20"/>
                <w:szCs w:val="20"/>
              </w:rPr>
              <w:t>(this box should expand as you type)</w:t>
            </w:r>
          </w:p>
        </w:tc>
      </w:tr>
    </w:tbl>
    <w:p w14:paraId="1B271A19" w14:textId="77777777" w:rsidR="00FC7D11" w:rsidRDefault="00FC7D11">
      <w:pPr>
        <w:rPr>
          <w:sz w:val="20"/>
          <w:szCs w:val="20"/>
        </w:rPr>
      </w:pPr>
    </w:p>
    <w:tbl>
      <w:tblPr>
        <w:tblStyle w:val="af"/>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360"/>
        <w:gridCol w:w="1280"/>
        <w:gridCol w:w="1280"/>
      </w:tblGrid>
      <w:tr w:rsidR="00FC7D11" w14:paraId="01FFBF56" w14:textId="77777777">
        <w:trPr>
          <w:trHeight w:val="383"/>
        </w:trPr>
        <w:tc>
          <w:tcPr>
            <w:tcW w:w="560" w:type="dxa"/>
            <w:vMerge w:val="restart"/>
            <w:shd w:val="clear" w:color="auto" w:fill="F2F2F2"/>
            <w:vAlign w:val="center"/>
          </w:tcPr>
          <w:p w14:paraId="4620E53B" w14:textId="77777777" w:rsidR="00FC7D11" w:rsidRDefault="00000000">
            <w:pPr>
              <w:rPr>
                <w:sz w:val="20"/>
                <w:szCs w:val="20"/>
              </w:rPr>
            </w:pPr>
            <w:r>
              <w:rPr>
                <w:sz w:val="20"/>
                <w:szCs w:val="20"/>
              </w:rPr>
              <w:t>10</w:t>
            </w:r>
          </w:p>
        </w:tc>
        <w:tc>
          <w:tcPr>
            <w:tcW w:w="7360" w:type="dxa"/>
            <w:vMerge w:val="restart"/>
            <w:shd w:val="clear" w:color="auto" w:fill="F2F2F2"/>
            <w:vAlign w:val="center"/>
          </w:tcPr>
          <w:p w14:paraId="7706F274" w14:textId="77777777" w:rsidR="00FC7D11" w:rsidRDefault="00000000">
            <w:pPr>
              <w:rPr>
                <w:sz w:val="20"/>
                <w:szCs w:val="20"/>
              </w:rPr>
            </w:pPr>
            <w:r>
              <w:rPr>
                <w:sz w:val="20"/>
                <w:szCs w:val="20"/>
              </w:rPr>
              <w:t xml:space="preserve">Use of documentation not in the public domain: Are any documents </w:t>
            </w:r>
            <w:r>
              <w:rPr>
                <w:b/>
                <w:sz w:val="20"/>
                <w:szCs w:val="20"/>
                <w:u w:val="single"/>
              </w:rPr>
              <w:t>NOT</w:t>
            </w:r>
            <w:r>
              <w:rPr>
                <w:sz w:val="20"/>
                <w:szCs w:val="20"/>
              </w:rPr>
              <w:t xml:space="preserve"> publicly available? </w:t>
            </w:r>
          </w:p>
          <w:p w14:paraId="60904D2A" w14:textId="77777777" w:rsidR="00FC7D11" w:rsidRDefault="00FC7D11">
            <w:pPr>
              <w:rPr>
                <w:sz w:val="20"/>
                <w:szCs w:val="20"/>
              </w:rPr>
            </w:pPr>
          </w:p>
        </w:tc>
        <w:tc>
          <w:tcPr>
            <w:tcW w:w="1280" w:type="dxa"/>
            <w:shd w:val="clear" w:color="auto" w:fill="F2F2F2"/>
            <w:vAlign w:val="center"/>
          </w:tcPr>
          <w:p w14:paraId="1AED3C5F" w14:textId="77777777" w:rsidR="00FC7D11" w:rsidRDefault="00000000">
            <w:pPr>
              <w:jc w:val="center"/>
              <w:rPr>
                <w:b/>
                <w:sz w:val="20"/>
                <w:szCs w:val="20"/>
              </w:rPr>
            </w:pPr>
            <w:r>
              <w:rPr>
                <w:b/>
                <w:sz w:val="20"/>
                <w:szCs w:val="20"/>
              </w:rPr>
              <w:t>NO</w:t>
            </w:r>
          </w:p>
        </w:tc>
        <w:tc>
          <w:tcPr>
            <w:tcW w:w="1280" w:type="dxa"/>
            <w:shd w:val="clear" w:color="auto" w:fill="D9D9D9"/>
            <w:vAlign w:val="center"/>
          </w:tcPr>
          <w:p w14:paraId="1A31C282" w14:textId="77777777" w:rsidR="00FC7D11" w:rsidRDefault="00000000">
            <w:pPr>
              <w:jc w:val="center"/>
              <w:rPr>
                <w:sz w:val="20"/>
                <w:szCs w:val="20"/>
              </w:rPr>
            </w:pPr>
            <w:sdt>
              <w:sdtPr>
                <w:tag w:val="goog_rdk_27"/>
                <w:id w:val="1113324072"/>
              </w:sdtPr>
              <w:sdtContent>
                <w:r>
                  <w:rPr>
                    <w:rFonts w:ascii="Arial Unicode MS" w:eastAsia="Arial Unicode MS" w:hAnsi="Arial Unicode MS" w:cs="Arial Unicode MS"/>
                    <w:sz w:val="20"/>
                    <w:szCs w:val="20"/>
                  </w:rPr>
                  <w:t>☒</w:t>
                </w:r>
              </w:sdtContent>
            </w:sdt>
          </w:p>
        </w:tc>
      </w:tr>
      <w:tr w:rsidR="00FC7D11" w14:paraId="7C5B3DD2" w14:textId="77777777">
        <w:trPr>
          <w:trHeight w:val="218"/>
        </w:trPr>
        <w:tc>
          <w:tcPr>
            <w:tcW w:w="560" w:type="dxa"/>
            <w:vMerge/>
            <w:shd w:val="clear" w:color="auto" w:fill="F2F2F2"/>
            <w:vAlign w:val="center"/>
          </w:tcPr>
          <w:p w14:paraId="4B5BEC01" w14:textId="77777777" w:rsidR="00FC7D11" w:rsidRDefault="00FC7D11">
            <w:pPr>
              <w:widowControl w:val="0"/>
              <w:spacing w:line="276" w:lineRule="auto"/>
              <w:rPr>
                <w:sz w:val="20"/>
                <w:szCs w:val="20"/>
              </w:rPr>
            </w:pPr>
          </w:p>
        </w:tc>
        <w:tc>
          <w:tcPr>
            <w:tcW w:w="7360" w:type="dxa"/>
            <w:vMerge/>
            <w:shd w:val="clear" w:color="auto" w:fill="F2F2F2"/>
            <w:vAlign w:val="center"/>
          </w:tcPr>
          <w:p w14:paraId="2079D130" w14:textId="77777777" w:rsidR="00FC7D11" w:rsidRDefault="00FC7D11">
            <w:pPr>
              <w:widowControl w:val="0"/>
              <w:spacing w:line="276" w:lineRule="auto"/>
              <w:rPr>
                <w:sz w:val="20"/>
                <w:szCs w:val="20"/>
              </w:rPr>
            </w:pPr>
          </w:p>
        </w:tc>
        <w:tc>
          <w:tcPr>
            <w:tcW w:w="1280" w:type="dxa"/>
            <w:shd w:val="clear" w:color="auto" w:fill="F2F2F2"/>
            <w:vAlign w:val="center"/>
          </w:tcPr>
          <w:p w14:paraId="7C5ADB5A" w14:textId="77777777" w:rsidR="00FC7D11" w:rsidRDefault="00000000">
            <w:pPr>
              <w:jc w:val="center"/>
              <w:rPr>
                <w:b/>
                <w:sz w:val="20"/>
                <w:szCs w:val="20"/>
              </w:rPr>
            </w:pPr>
            <w:r>
              <w:rPr>
                <w:b/>
                <w:sz w:val="20"/>
                <w:szCs w:val="20"/>
              </w:rPr>
              <w:t>YES</w:t>
            </w:r>
          </w:p>
        </w:tc>
        <w:tc>
          <w:tcPr>
            <w:tcW w:w="1280" w:type="dxa"/>
            <w:shd w:val="clear" w:color="auto" w:fill="D9D9D9"/>
            <w:vAlign w:val="center"/>
          </w:tcPr>
          <w:p w14:paraId="449DFF62" w14:textId="77777777" w:rsidR="00FC7D11" w:rsidRDefault="00000000">
            <w:pPr>
              <w:jc w:val="center"/>
              <w:rPr>
                <w:sz w:val="20"/>
                <w:szCs w:val="20"/>
              </w:rPr>
            </w:pPr>
            <w:sdt>
              <w:sdtPr>
                <w:tag w:val="goog_rdk_28"/>
                <w:id w:val="1131591661"/>
              </w:sdtPr>
              <w:sdtContent>
                <w:r>
                  <w:rPr>
                    <w:rFonts w:ascii="Arial Unicode MS" w:eastAsia="Arial Unicode MS" w:hAnsi="Arial Unicode MS" w:cs="Arial Unicode MS"/>
                    <w:sz w:val="20"/>
                    <w:szCs w:val="20"/>
                  </w:rPr>
                  <w:t>☐</w:t>
                </w:r>
              </w:sdtContent>
            </w:sdt>
          </w:p>
        </w:tc>
      </w:tr>
      <w:tr w:rsidR="00FC7D11" w14:paraId="18A2EDBA" w14:textId="77777777">
        <w:tc>
          <w:tcPr>
            <w:tcW w:w="560" w:type="dxa"/>
            <w:shd w:val="clear" w:color="auto" w:fill="FFFFFF"/>
            <w:vAlign w:val="center"/>
          </w:tcPr>
          <w:p w14:paraId="535F9EB8" w14:textId="77777777" w:rsidR="00FC7D11" w:rsidRDefault="00000000">
            <w:pPr>
              <w:rPr>
                <w:sz w:val="20"/>
                <w:szCs w:val="20"/>
              </w:rPr>
            </w:pPr>
            <w:r>
              <w:rPr>
                <w:sz w:val="20"/>
                <w:szCs w:val="20"/>
              </w:rPr>
              <w:t>11</w:t>
            </w:r>
          </w:p>
        </w:tc>
        <w:tc>
          <w:tcPr>
            <w:tcW w:w="9920" w:type="dxa"/>
            <w:gridSpan w:val="3"/>
            <w:shd w:val="clear" w:color="auto" w:fill="FFFFFF"/>
          </w:tcPr>
          <w:p w14:paraId="1658D562" w14:textId="77777777" w:rsidR="00FC7D11" w:rsidRDefault="00000000">
            <w:pPr>
              <w:rPr>
                <w:sz w:val="20"/>
                <w:szCs w:val="20"/>
              </w:rPr>
            </w:pPr>
            <w:r>
              <w:rPr>
                <w:sz w:val="20"/>
                <w:szCs w:val="20"/>
              </w:rPr>
              <w:t xml:space="preserve">If </w:t>
            </w:r>
            <w:proofErr w:type="gramStart"/>
            <w:r>
              <w:rPr>
                <w:sz w:val="20"/>
                <w:szCs w:val="20"/>
              </w:rPr>
              <w:t>Yes</w:t>
            </w:r>
            <w:proofErr w:type="gramEnd"/>
            <w:r>
              <w:rPr>
                <w:sz w:val="20"/>
                <w:szCs w:val="20"/>
              </w:rPr>
              <w:t>, please provide details here of how you will gain access to specific documentation that is not in the public domain and that this is in accordance with the current data protection law of the country in question and that of England and Wales.</w:t>
            </w:r>
          </w:p>
          <w:p w14:paraId="68FED097" w14:textId="77777777" w:rsidR="00FC7D11" w:rsidRDefault="00FC7D11">
            <w:pPr>
              <w:rPr>
                <w:sz w:val="20"/>
                <w:szCs w:val="20"/>
              </w:rPr>
            </w:pPr>
          </w:p>
          <w:p w14:paraId="12950F58" w14:textId="77777777" w:rsidR="00FC7D11" w:rsidRDefault="00FC7D11">
            <w:pPr>
              <w:rPr>
                <w:sz w:val="20"/>
                <w:szCs w:val="20"/>
              </w:rPr>
            </w:pPr>
          </w:p>
          <w:p w14:paraId="7B7A5850" w14:textId="77777777" w:rsidR="00FC7D11" w:rsidRDefault="00FC7D11">
            <w:pPr>
              <w:rPr>
                <w:sz w:val="20"/>
                <w:szCs w:val="20"/>
              </w:rPr>
            </w:pPr>
          </w:p>
          <w:p w14:paraId="1F9B01DB" w14:textId="77777777" w:rsidR="00FC7D11" w:rsidRDefault="00000000">
            <w:pPr>
              <w:rPr>
                <w:sz w:val="20"/>
                <w:szCs w:val="20"/>
              </w:rPr>
            </w:pPr>
            <w:r>
              <w:rPr>
                <w:i/>
                <w:sz w:val="20"/>
                <w:szCs w:val="20"/>
              </w:rPr>
              <w:t>(this box should expand as you type)</w:t>
            </w:r>
          </w:p>
        </w:tc>
      </w:tr>
    </w:tbl>
    <w:p w14:paraId="3D86B0C4" w14:textId="77777777" w:rsidR="00FC7D11" w:rsidRDefault="00FC7D11">
      <w:pPr>
        <w:spacing w:after="240"/>
        <w:jc w:val="both"/>
        <w:rPr>
          <w:b/>
          <w:sz w:val="20"/>
          <w:szCs w:val="20"/>
        </w:rPr>
      </w:pPr>
    </w:p>
    <w:tbl>
      <w:tblPr>
        <w:tblStyle w:val="af0"/>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C7D11" w14:paraId="3C7C6054" w14:textId="77777777">
        <w:tc>
          <w:tcPr>
            <w:tcW w:w="562" w:type="dxa"/>
            <w:shd w:val="clear" w:color="auto" w:fill="F2F2F2"/>
            <w:vAlign w:val="center"/>
          </w:tcPr>
          <w:p w14:paraId="733831E2" w14:textId="77777777" w:rsidR="00FC7D11" w:rsidRDefault="00FC7D11">
            <w:pPr>
              <w:jc w:val="center"/>
              <w:rPr>
                <w:b/>
                <w:sz w:val="20"/>
                <w:szCs w:val="20"/>
              </w:rPr>
            </w:pPr>
          </w:p>
        </w:tc>
        <w:tc>
          <w:tcPr>
            <w:tcW w:w="8217" w:type="dxa"/>
            <w:shd w:val="clear" w:color="auto" w:fill="F2F2F2"/>
          </w:tcPr>
          <w:p w14:paraId="4DDE8D68" w14:textId="77777777" w:rsidR="00FC7D11" w:rsidRDefault="00000000">
            <w:pPr>
              <w:jc w:val="both"/>
              <w:rPr>
                <w:b/>
                <w:sz w:val="20"/>
                <w:szCs w:val="20"/>
              </w:rPr>
            </w:pPr>
            <w:r>
              <w:rPr>
                <w:b/>
                <w:sz w:val="20"/>
                <w:szCs w:val="20"/>
              </w:rPr>
              <w:t>Does your research relate to one or more of the seven aims of the Well-being of Future Generations (Wales) Act 2015?</w:t>
            </w:r>
          </w:p>
        </w:tc>
        <w:tc>
          <w:tcPr>
            <w:tcW w:w="850" w:type="dxa"/>
            <w:shd w:val="clear" w:color="auto" w:fill="F2F2F2"/>
          </w:tcPr>
          <w:p w14:paraId="6DE3B49B" w14:textId="77777777" w:rsidR="00FC7D11" w:rsidRDefault="00FC7D11">
            <w:pPr>
              <w:jc w:val="center"/>
              <w:rPr>
                <w:b/>
                <w:sz w:val="20"/>
                <w:szCs w:val="20"/>
              </w:rPr>
            </w:pPr>
          </w:p>
          <w:p w14:paraId="539498BE" w14:textId="77777777" w:rsidR="00FC7D11" w:rsidRDefault="00000000">
            <w:pPr>
              <w:jc w:val="center"/>
              <w:rPr>
                <w:b/>
                <w:sz w:val="20"/>
                <w:szCs w:val="20"/>
              </w:rPr>
            </w:pPr>
            <w:r>
              <w:rPr>
                <w:b/>
                <w:sz w:val="20"/>
                <w:szCs w:val="20"/>
              </w:rPr>
              <w:t>YES</w:t>
            </w:r>
          </w:p>
        </w:tc>
        <w:tc>
          <w:tcPr>
            <w:tcW w:w="822" w:type="dxa"/>
            <w:shd w:val="clear" w:color="auto" w:fill="F2F2F2"/>
          </w:tcPr>
          <w:p w14:paraId="06B48360" w14:textId="77777777" w:rsidR="00FC7D11" w:rsidRDefault="00FC7D11">
            <w:pPr>
              <w:jc w:val="center"/>
              <w:rPr>
                <w:b/>
                <w:sz w:val="20"/>
                <w:szCs w:val="20"/>
              </w:rPr>
            </w:pPr>
          </w:p>
          <w:p w14:paraId="56209EE3" w14:textId="77777777" w:rsidR="00FC7D11" w:rsidRDefault="00000000">
            <w:pPr>
              <w:jc w:val="center"/>
              <w:rPr>
                <w:b/>
                <w:sz w:val="20"/>
                <w:szCs w:val="20"/>
              </w:rPr>
            </w:pPr>
            <w:r>
              <w:rPr>
                <w:b/>
                <w:sz w:val="20"/>
                <w:szCs w:val="20"/>
              </w:rPr>
              <w:t>NO</w:t>
            </w:r>
          </w:p>
        </w:tc>
      </w:tr>
      <w:tr w:rsidR="00FC7D11" w14:paraId="1EFA383A" w14:textId="77777777">
        <w:trPr>
          <w:trHeight w:val="439"/>
        </w:trPr>
        <w:tc>
          <w:tcPr>
            <w:tcW w:w="562" w:type="dxa"/>
            <w:shd w:val="clear" w:color="auto" w:fill="F2F2F2"/>
            <w:vAlign w:val="center"/>
          </w:tcPr>
          <w:p w14:paraId="0A8845A5" w14:textId="77777777" w:rsidR="00FC7D11" w:rsidRDefault="00000000">
            <w:pPr>
              <w:jc w:val="center"/>
              <w:rPr>
                <w:sz w:val="20"/>
                <w:szCs w:val="20"/>
              </w:rPr>
            </w:pPr>
            <w:r>
              <w:rPr>
                <w:sz w:val="20"/>
                <w:szCs w:val="20"/>
              </w:rPr>
              <w:t>12</w:t>
            </w:r>
          </w:p>
        </w:tc>
        <w:tc>
          <w:tcPr>
            <w:tcW w:w="8217" w:type="dxa"/>
            <w:shd w:val="clear" w:color="auto" w:fill="F2F2F2"/>
            <w:vAlign w:val="center"/>
          </w:tcPr>
          <w:p w14:paraId="28E4773A" w14:textId="77777777" w:rsidR="00FC7D11" w:rsidRDefault="00000000">
            <w:pPr>
              <w:rPr>
                <w:sz w:val="20"/>
                <w:szCs w:val="20"/>
              </w:rPr>
            </w:pPr>
            <w:r>
              <w:rPr>
                <w:sz w:val="20"/>
                <w:szCs w:val="20"/>
              </w:rPr>
              <w:t>A prosperous Wales</w:t>
            </w:r>
          </w:p>
        </w:tc>
        <w:tc>
          <w:tcPr>
            <w:tcW w:w="850" w:type="dxa"/>
            <w:shd w:val="clear" w:color="auto" w:fill="BFBFBF"/>
            <w:vAlign w:val="center"/>
          </w:tcPr>
          <w:p w14:paraId="5FBEACF5" w14:textId="77777777" w:rsidR="00FC7D11" w:rsidRDefault="00000000">
            <w:pPr>
              <w:jc w:val="center"/>
              <w:rPr>
                <w:sz w:val="20"/>
                <w:szCs w:val="20"/>
              </w:rPr>
            </w:pPr>
            <w:sdt>
              <w:sdtPr>
                <w:tag w:val="goog_rdk_29"/>
                <w:id w:val="1515490559"/>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30FE1862" w14:textId="77777777" w:rsidR="00FC7D11" w:rsidRDefault="00000000">
            <w:pPr>
              <w:jc w:val="center"/>
              <w:rPr>
                <w:sz w:val="20"/>
                <w:szCs w:val="20"/>
              </w:rPr>
            </w:pPr>
            <w:sdt>
              <w:sdtPr>
                <w:tag w:val="goog_rdk_30"/>
                <w:id w:val="2020430182"/>
              </w:sdtPr>
              <w:sdtContent>
                <w:r>
                  <w:rPr>
                    <w:rFonts w:ascii="Arial Unicode MS" w:eastAsia="Arial Unicode MS" w:hAnsi="Arial Unicode MS" w:cs="Arial Unicode MS"/>
                    <w:sz w:val="20"/>
                    <w:szCs w:val="20"/>
                  </w:rPr>
                  <w:t>☒</w:t>
                </w:r>
              </w:sdtContent>
            </w:sdt>
          </w:p>
        </w:tc>
      </w:tr>
      <w:tr w:rsidR="00FC7D11" w14:paraId="37F0282B" w14:textId="77777777">
        <w:trPr>
          <w:trHeight w:val="403"/>
        </w:trPr>
        <w:tc>
          <w:tcPr>
            <w:tcW w:w="562" w:type="dxa"/>
            <w:shd w:val="clear" w:color="auto" w:fill="F2F2F2"/>
            <w:vAlign w:val="center"/>
          </w:tcPr>
          <w:p w14:paraId="004BCDA2" w14:textId="77777777" w:rsidR="00FC7D11" w:rsidRDefault="00000000">
            <w:pPr>
              <w:jc w:val="center"/>
              <w:rPr>
                <w:sz w:val="20"/>
                <w:szCs w:val="20"/>
              </w:rPr>
            </w:pPr>
            <w:r>
              <w:rPr>
                <w:sz w:val="20"/>
                <w:szCs w:val="20"/>
              </w:rPr>
              <w:lastRenderedPageBreak/>
              <w:t>13</w:t>
            </w:r>
          </w:p>
        </w:tc>
        <w:tc>
          <w:tcPr>
            <w:tcW w:w="8217" w:type="dxa"/>
            <w:shd w:val="clear" w:color="auto" w:fill="F2F2F2"/>
            <w:vAlign w:val="center"/>
          </w:tcPr>
          <w:p w14:paraId="771C7B0B" w14:textId="77777777" w:rsidR="00FC7D11" w:rsidRDefault="00000000">
            <w:pPr>
              <w:rPr>
                <w:sz w:val="20"/>
                <w:szCs w:val="20"/>
              </w:rPr>
            </w:pPr>
            <w:r>
              <w:rPr>
                <w:sz w:val="20"/>
                <w:szCs w:val="20"/>
              </w:rPr>
              <w:t>A resilient Wales</w:t>
            </w:r>
          </w:p>
        </w:tc>
        <w:tc>
          <w:tcPr>
            <w:tcW w:w="850" w:type="dxa"/>
            <w:shd w:val="clear" w:color="auto" w:fill="BFBFBF"/>
            <w:vAlign w:val="center"/>
          </w:tcPr>
          <w:p w14:paraId="1AA941DF" w14:textId="77777777" w:rsidR="00FC7D11" w:rsidRDefault="00000000">
            <w:pPr>
              <w:jc w:val="center"/>
              <w:rPr>
                <w:sz w:val="20"/>
                <w:szCs w:val="20"/>
              </w:rPr>
            </w:pPr>
            <w:sdt>
              <w:sdtPr>
                <w:tag w:val="goog_rdk_31"/>
                <w:id w:val="290632204"/>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6A50C706" w14:textId="77777777" w:rsidR="00FC7D11" w:rsidRDefault="00000000">
            <w:pPr>
              <w:jc w:val="center"/>
              <w:rPr>
                <w:sz w:val="20"/>
                <w:szCs w:val="20"/>
              </w:rPr>
            </w:pPr>
            <w:sdt>
              <w:sdtPr>
                <w:tag w:val="goog_rdk_32"/>
                <w:id w:val="-678044241"/>
              </w:sdtPr>
              <w:sdtContent>
                <w:r>
                  <w:rPr>
                    <w:rFonts w:ascii="Arial Unicode MS" w:eastAsia="Arial Unicode MS" w:hAnsi="Arial Unicode MS" w:cs="Arial Unicode MS"/>
                    <w:sz w:val="20"/>
                    <w:szCs w:val="20"/>
                  </w:rPr>
                  <w:t>☒</w:t>
                </w:r>
              </w:sdtContent>
            </w:sdt>
          </w:p>
        </w:tc>
      </w:tr>
      <w:tr w:rsidR="00FC7D11" w14:paraId="34777F3D" w14:textId="77777777">
        <w:trPr>
          <w:trHeight w:val="439"/>
        </w:trPr>
        <w:tc>
          <w:tcPr>
            <w:tcW w:w="562" w:type="dxa"/>
            <w:shd w:val="clear" w:color="auto" w:fill="F2F2F2"/>
            <w:vAlign w:val="center"/>
          </w:tcPr>
          <w:p w14:paraId="1341BE2F" w14:textId="77777777" w:rsidR="00FC7D11" w:rsidRDefault="00000000">
            <w:pPr>
              <w:jc w:val="center"/>
              <w:rPr>
                <w:sz w:val="20"/>
                <w:szCs w:val="20"/>
              </w:rPr>
            </w:pPr>
            <w:r>
              <w:rPr>
                <w:sz w:val="20"/>
                <w:szCs w:val="20"/>
              </w:rPr>
              <w:t>14</w:t>
            </w:r>
          </w:p>
        </w:tc>
        <w:tc>
          <w:tcPr>
            <w:tcW w:w="8217" w:type="dxa"/>
            <w:shd w:val="clear" w:color="auto" w:fill="F2F2F2"/>
            <w:vAlign w:val="center"/>
          </w:tcPr>
          <w:p w14:paraId="5C29CC44" w14:textId="77777777" w:rsidR="00FC7D11" w:rsidRDefault="00000000">
            <w:pPr>
              <w:rPr>
                <w:sz w:val="20"/>
                <w:szCs w:val="20"/>
              </w:rPr>
            </w:pPr>
            <w:r>
              <w:rPr>
                <w:sz w:val="20"/>
                <w:szCs w:val="20"/>
              </w:rPr>
              <w:t>A healthier Wales</w:t>
            </w:r>
          </w:p>
        </w:tc>
        <w:tc>
          <w:tcPr>
            <w:tcW w:w="850" w:type="dxa"/>
            <w:shd w:val="clear" w:color="auto" w:fill="BFBFBF"/>
            <w:vAlign w:val="center"/>
          </w:tcPr>
          <w:p w14:paraId="4A8E3993" w14:textId="77777777" w:rsidR="00FC7D11" w:rsidRDefault="00000000">
            <w:pPr>
              <w:jc w:val="center"/>
              <w:rPr>
                <w:sz w:val="20"/>
                <w:szCs w:val="20"/>
              </w:rPr>
            </w:pPr>
            <w:sdt>
              <w:sdtPr>
                <w:tag w:val="goog_rdk_33"/>
                <w:id w:val="-441388576"/>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4D439352" w14:textId="77777777" w:rsidR="00FC7D11" w:rsidRDefault="00000000">
            <w:pPr>
              <w:jc w:val="center"/>
              <w:rPr>
                <w:sz w:val="20"/>
                <w:szCs w:val="20"/>
              </w:rPr>
            </w:pPr>
            <w:sdt>
              <w:sdtPr>
                <w:tag w:val="goog_rdk_34"/>
                <w:id w:val="-1812627837"/>
              </w:sdtPr>
              <w:sdtContent>
                <w:r>
                  <w:rPr>
                    <w:rFonts w:ascii="Arial Unicode MS" w:eastAsia="Arial Unicode MS" w:hAnsi="Arial Unicode MS" w:cs="Arial Unicode MS"/>
                    <w:sz w:val="20"/>
                    <w:szCs w:val="20"/>
                  </w:rPr>
                  <w:t>☒</w:t>
                </w:r>
              </w:sdtContent>
            </w:sdt>
          </w:p>
        </w:tc>
      </w:tr>
      <w:tr w:rsidR="00FC7D11" w14:paraId="578BCE46" w14:textId="77777777">
        <w:trPr>
          <w:trHeight w:val="403"/>
        </w:trPr>
        <w:tc>
          <w:tcPr>
            <w:tcW w:w="562" w:type="dxa"/>
            <w:shd w:val="clear" w:color="auto" w:fill="F2F2F2"/>
            <w:vAlign w:val="center"/>
          </w:tcPr>
          <w:p w14:paraId="675927D1" w14:textId="77777777" w:rsidR="00FC7D11" w:rsidRDefault="00000000">
            <w:pPr>
              <w:jc w:val="center"/>
              <w:rPr>
                <w:sz w:val="20"/>
                <w:szCs w:val="20"/>
              </w:rPr>
            </w:pPr>
            <w:r>
              <w:rPr>
                <w:sz w:val="20"/>
                <w:szCs w:val="20"/>
              </w:rPr>
              <w:t>15</w:t>
            </w:r>
          </w:p>
        </w:tc>
        <w:tc>
          <w:tcPr>
            <w:tcW w:w="8217" w:type="dxa"/>
            <w:shd w:val="clear" w:color="auto" w:fill="F2F2F2"/>
            <w:vAlign w:val="center"/>
          </w:tcPr>
          <w:p w14:paraId="625962E7" w14:textId="77777777" w:rsidR="00FC7D11" w:rsidRDefault="00000000">
            <w:pPr>
              <w:rPr>
                <w:sz w:val="20"/>
                <w:szCs w:val="20"/>
              </w:rPr>
            </w:pPr>
            <w:r>
              <w:rPr>
                <w:sz w:val="20"/>
                <w:szCs w:val="20"/>
              </w:rPr>
              <w:t>A more equal Wales</w:t>
            </w:r>
          </w:p>
        </w:tc>
        <w:tc>
          <w:tcPr>
            <w:tcW w:w="850" w:type="dxa"/>
            <w:shd w:val="clear" w:color="auto" w:fill="BFBFBF"/>
            <w:vAlign w:val="center"/>
          </w:tcPr>
          <w:p w14:paraId="1A3419ED" w14:textId="77777777" w:rsidR="00FC7D11" w:rsidRDefault="00000000">
            <w:pPr>
              <w:jc w:val="center"/>
              <w:rPr>
                <w:sz w:val="20"/>
                <w:szCs w:val="20"/>
              </w:rPr>
            </w:pPr>
            <w:sdt>
              <w:sdtPr>
                <w:tag w:val="goog_rdk_35"/>
                <w:id w:val="-897361784"/>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5BD3630D" w14:textId="77777777" w:rsidR="00FC7D11" w:rsidRDefault="00000000">
            <w:pPr>
              <w:jc w:val="center"/>
              <w:rPr>
                <w:sz w:val="20"/>
                <w:szCs w:val="20"/>
              </w:rPr>
            </w:pPr>
            <w:sdt>
              <w:sdtPr>
                <w:tag w:val="goog_rdk_36"/>
                <w:id w:val="-1232231236"/>
              </w:sdtPr>
              <w:sdtContent>
                <w:r>
                  <w:rPr>
                    <w:rFonts w:ascii="Arial Unicode MS" w:eastAsia="Arial Unicode MS" w:hAnsi="Arial Unicode MS" w:cs="Arial Unicode MS"/>
                    <w:sz w:val="20"/>
                    <w:szCs w:val="20"/>
                  </w:rPr>
                  <w:t>☒</w:t>
                </w:r>
              </w:sdtContent>
            </w:sdt>
          </w:p>
        </w:tc>
      </w:tr>
      <w:tr w:rsidR="00FC7D11" w14:paraId="7A5D20EF" w14:textId="77777777">
        <w:trPr>
          <w:trHeight w:val="403"/>
        </w:trPr>
        <w:tc>
          <w:tcPr>
            <w:tcW w:w="562" w:type="dxa"/>
            <w:shd w:val="clear" w:color="auto" w:fill="F2F2F2"/>
            <w:vAlign w:val="center"/>
          </w:tcPr>
          <w:p w14:paraId="29754A7E" w14:textId="77777777" w:rsidR="00FC7D11" w:rsidRDefault="00000000">
            <w:pPr>
              <w:jc w:val="center"/>
              <w:rPr>
                <w:sz w:val="20"/>
                <w:szCs w:val="20"/>
              </w:rPr>
            </w:pPr>
            <w:r>
              <w:rPr>
                <w:sz w:val="20"/>
                <w:szCs w:val="20"/>
              </w:rPr>
              <w:t>16</w:t>
            </w:r>
          </w:p>
        </w:tc>
        <w:tc>
          <w:tcPr>
            <w:tcW w:w="8217" w:type="dxa"/>
            <w:shd w:val="clear" w:color="auto" w:fill="F2F2F2"/>
            <w:vAlign w:val="center"/>
          </w:tcPr>
          <w:p w14:paraId="13B78F4E" w14:textId="77777777" w:rsidR="00FC7D11" w:rsidRDefault="00000000">
            <w:pPr>
              <w:rPr>
                <w:sz w:val="20"/>
                <w:szCs w:val="20"/>
              </w:rPr>
            </w:pPr>
            <w:r>
              <w:rPr>
                <w:sz w:val="20"/>
                <w:szCs w:val="20"/>
              </w:rPr>
              <w:t>A Wales of cohesive communities</w:t>
            </w:r>
          </w:p>
        </w:tc>
        <w:tc>
          <w:tcPr>
            <w:tcW w:w="850" w:type="dxa"/>
            <w:shd w:val="clear" w:color="auto" w:fill="BFBFBF"/>
            <w:vAlign w:val="center"/>
          </w:tcPr>
          <w:p w14:paraId="04015A6A" w14:textId="77777777" w:rsidR="00FC7D11" w:rsidRDefault="00000000">
            <w:pPr>
              <w:jc w:val="center"/>
              <w:rPr>
                <w:sz w:val="20"/>
                <w:szCs w:val="20"/>
              </w:rPr>
            </w:pPr>
            <w:sdt>
              <w:sdtPr>
                <w:tag w:val="goog_rdk_37"/>
                <w:id w:val="816834375"/>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42F63507" w14:textId="77777777" w:rsidR="00FC7D11" w:rsidRDefault="00000000">
            <w:pPr>
              <w:jc w:val="center"/>
              <w:rPr>
                <w:sz w:val="20"/>
                <w:szCs w:val="20"/>
              </w:rPr>
            </w:pPr>
            <w:sdt>
              <w:sdtPr>
                <w:tag w:val="goog_rdk_38"/>
                <w:id w:val="10801996"/>
              </w:sdtPr>
              <w:sdtContent>
                <w:r>
                  <w:rPr>
                    <w:rFonts w:ascii="Arial Unicode MS" w:eastAsia="Arial Unicode MS" w:hAnsi="Arial Unicode MS" w:cs="Arial Unicode MS"/>
                    <w:sz w:val="20"/>
                    <w:szCs w:val="20"/>
                  </w:rPr>
                  <w:t>☒</w:t>
                </w:r>
              </w:sdtContent>
            </w:sdt>
          </w:p>
        </w:tc>
      </w:tr>
      <w:tr w:rsidR="00FC7D11" w14:paraId="62CCA897" w14:textId="77777777">
        <w:trPr>
          <w:trHeight w:val="439"/>
        </w:trPr>
        <w:tc>
          <w:tcPr>
            <w:tcW w:w="562" w:type="dxa"/>
            <w:shd w:val="clear" w:color="auto" w:fill="F2F2F2"/>
            <w:vAlign w:val="center"/>
          </w:tcPr>
          <w:p w14:paraId="61C57765" w14:textId="77777777" w:rsidR="00FC7D11" w:rsidRDefault="00000000">
            <w:pPr>
              <w:jc w:val="center"/>
              <w:rPr>
                <w:sz w:val="20"/>
                <w:szCs w:val="20"/>
              </w:rPr>
            </w:pPr>
            <w:r>
              <w:rPr>
                <w:sz w:val="20"/>
                <w:szCs w:val="20"/>
              </w:rPr>
              <w:t>17</w:t>
            </w:r>
          </w:p>
        </w:tc>
        <w:tc>
          <w:tcPr>
            <w:tcW w:w="8217" w:type="dxa"/>
            <w:shd w:val="clear" w:color="auto" w:fill="F2F2F2"/>
            <w:vAlign w:val="center"/>
          </w:tcPr>
          <w:p w14:paraId="6F824038" w14:textId="77777777" w:rsidR="00FC7D11" w:rsidRDefault="00000000">
            <w:pPr>
              <w:rPr>
                <w:sz w:val="20"/>
                <w:szCs w:val="20"/>
              </w:rPr>
            </w:pPr>
            <w:r>
              <w:rPr>
                <w:sz w:val="20"/>
                <w:szCs w:val="20"/>
              </w:rPr>
              <w:t>A Wales of vibrant culture and thriving Welsh language</w:t>
            </w:r>
          </w:p>
        </w:tc>
        <w:tc>
          <w:tcPr>
            <w:tcW w:w="850" w:type="dxa"/>
            <w:shd w:val="clear" w:color="auto" w:fill="BFBFBF"/>
            <w:vAlign w:val="center"/>
          </w:tcPr>
          <w:p w14:paraId="72E69F13" w14:textId="77777777" w:rsidR="00FC7D11" w:rsidRDefault="00000000">
            <w:pPr>
              <w:jc w:val="center"/>
              <w:rPr>
                <w:sz w:val="20"/>
                <w:szCs w:val="20"/>
              </w:rPr>
            </w:pPr>
            <w:sdt>
              <w:sdtPr>
                <w:tag w:val="goog_rdk_39"/>
                <w:id w:val="2015340151"/>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14718A20" w14:textId="77777777" w:rsidR="00FC7D11" w:rsidRDefault="00000000">
            <w:pPr>
              <w:jc w:val="center"/>
              <w:rPr>
                <w:sz w:val="20"/>
                <w:szCs w:val="20"/>
              </w:rPr>
            </w:pPr>
            <w:sdt>
              <w:sdtPr>
                <w:tag w:val="goog_rdk_40"/>
                <w:id w:val="-2123446601"/>
              </w:sdtPr>
              <w:sdtContent>
                <w:r>
                  <w:rPr>
                    <w:rFonts w:ascii="Arial Unicode MS" w:eastAsia="Arial Unicode MS" w:hAnsi="Arial Unicode MS" w:cs="Arial Unicode MS"/>
                    <w:sz w:val="20"/>
                    <w:szCs w:val="20"/>
                  </w:rPr>
                  <w:t>☒</w:t>
                </w:r>
              </w:sdtContent>
            </w:sdt>
          </w:p>
        </w:tc>
      </w:tr>
      <w:tr w:rsidR="00FC7D11" w14:paraId="7CBA54CA" w14:textId="77777777">
        <w:trPr>
          <w:trHeight w:val="403"/>
        </w:trPr>
        <w:tc>
          <w:tcPr>
            <w:tcW w:w="562" w:type="dxa"/>
            <w:shd w:val="clear" w:color="auto" w:fill="F2F2F2"/>
            <w:vAlign w:val="center"/>
          </w:tcPr>
          <w:p w14:paraId="606CA72F" w14:textId="77777777" w:rsidR="00FC7D11" w:rsidRDefault="00000000">
            <w:pPr>
              <w:jc w:val="center"/>
              <w:rPr>
                <w:sz w:val="20"/>
                <w:szCs w:val="20"/>
              </w:rPr>
            </w:pPr>
            <w:r>
              <w:rPr>
                <w:sz w:val="20"/>
                <w:szCs w:val="20"/>
              </w:rPr>
              <w:t>18</w:t>
            </w:r>
          </w:p>
        </w:tc>
        <w:tc>
          <w:tcPr>
            <w:tcW w:w="8217" w:type="dxa"/>
            <w:shd w:val="clear" w:color="auto" w:fill="F2F2F2"/>
            <w:vAlign w:val="center"/>
          </w:tcPr>
          <w:p w14:paraId="4356995B" w14:textId="77777777" w:rsidR="00FC7D11" w:rsidRDefault="00000000">
            <w:pPr>
              <w:rPr>
                <w:sz w:val="20"/>
                <w:szCs w:val="20"/>
              </w:rPr>
            </w:pPr>
            <w:r>
              <w:rPr>
                <w:sz w:val="20"/>
                <w:szCs w:val="20"/>
              </w:rPr>
              <w:t>A globally responsible Wales</w:t>
            </w:r>
          </w:p>
        </w:tc>
        <w:tc>
          <w:tcPr>
            <w:tcW w:w="850" w:type="dxa"/>
            <w:shd w:val="clear" w:color="auto" w:fill="BFBFBF"/>
            <w:vAlign w:val="center"/>
          </w:tcPr>
          <w:p w14:paraId="6C460562" w14:textId="77777777" w:rsidR="00FC7D11" w:rsidRDefault="00000000">
            <w:pPr>
              <w:jc w:val="center"/>
              <w:rPr>
                <w:sz w:val="20"/>
                <w:szCs w:val="20"/>
              </w:rPr>
            </w:pPr>
            <w:sdt>
              <w:sdtPr>
                <w:tag w:val="goog_rdk_41"/>
                <w:id w:val="-1142117893"/>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55496BD3" w14:textId="77777777" w:rsidR="00FC7D11" w:rsidRDefault="00000000">
            <w:pPr>
              <w:jc w:val="center"/>
              <w:rPr>
                <w:sz w:val="20"/>
                <w:szCs w:val="20"/>
              </w:rPr>
            </w:pPr>
            <w:sdt>
              <w:sdtPr>
                <w:tag w:val="goog_rdk_42"/>
                <w:id w:val="1456910857"/>
              </w:sdtPr>
              <w:sdtContent>
                <w:r>
                  <w:rPr>
                    <w:rFonts w:ascii="Arial Unicode MS" w:eastAsia="Arial Unicode MS" w:hAnsi="Arial Unicode MS" w:cs="Arial Unicode MS"/>
                    <w:sz w:val="20"/>
                    <w:szCs w:val="20"/>
                  </w:rPr>
                  <w:t>☒</w:t>
                </w:r>
              </w:sdtContent>
            </w:sdt>
          </w:p>
        </w:tc>
      </w:tr>
      <w:tr w:rsidR="00FC7D11" w14:paraId="684FD980" w14:textId="77777777">
        <w:trPr>
          <w:trHeight w:val="403"/>
        </w:trPr>
        <w:tc>
          <w:tcPr>
            <w:tcW w:w="562" w:type="dxa"/>
            <w:shd w:val="clear" w:color="auto" w:fill="F2F2F2"/>
            <w:vAlign w:val="center"/>
          </w:tcPr>
          <w:p w14:paraId="1353D31B" w14:textId="77777777" w:rsidR="00FC7D11" w:rsidRDefault="00000000">
            <w:pPr>
              <w:jc w:val="center"/>
              <w:rPr>
                <w:sz w:val="20"/>
                <w:szCs w:val="20"/>
              </w:rPr>
            </w:pPr>
            <w:r>
              <w:rPr>
                <w:sz w:val="20"/>
                <w:szCs w:val="20"/>
              </w:rPr>
              <w:t>19</w:t>
            </w:r>
          </w:p>
        </w:tc>
        <w:tc>
          <w:tcPr>
            <w:tcW w:w="9889" w:type="dxa"/>
            <w:gridSpan w:val="3"/>
            <w:shd w:val="clear" w:color="auto" w:fill="F2F2F2"/>
            <w:vAlign w:val="center"/>
          </w:tcPr>
          <w:p w14:paraId="11D660E5" w14:textId="77777777" w:rsidR="00FC7D11" w:rsidRDefault="00000000">
            <w:pPr>
              <w:rPr>
                <w:sz w:val="20"/>
                <w:szCs w:val="20"/>
              </w:rPr>
            </w:pPr>
            <w:r>
              <w:rPr>
                <w:sz w:val="20"/>
                <w:szCs w:val="20"/>
              </w:rPr>
              <w:t>If YES to any of the above, please give details:</w:t>
            </w:r>
          </w:p>
        </w:tc>
      </w:tr>
      <w:tr w:rsidR="00FC7D11" w14:paraId="2174DFD3" w14:textId="77777777">
        <w:trPr>
          <w:trHeight w:val="403"/>
        </w:trPr>
        <w:tc>
          <w:tcPr>
            <w:tcW w:w="562" w:type="dxa"/>
            <w:vAlign w:val="center"/>
          </w:tcPr>
          <w:p w14:paraId="5A57F910" w14:textId="77777777" w:rsidR="00FC7D11" w:rsidRDefault="00FC7D11">
            <w:pPr>
              <w:jc w:val="center"/>
              <w:rPr>
                <w:sz w:val="20"/>
                <w:szCs w:val="20"/>
              </w:rPr>
            </w:pPr>
          </w:p>
        </w:tc>
        <w:tc>
          <w:tcPr>
            <w:tcW w:w="9889" w:type="dxa"/>
            <w:gridSpan w:val="3"/>
            <w:shd w:val="clear" w:color="auto" w:fill="auto"/>
            <w:vAlign w:val="center"/>
          </w:tcPr>
          <w:p w14:paraId="7BFAB46C" w14:textId="77777777" w:rsidR="00FC7D11" w:rsidRDefault="00FC7D11">
            <w:pPr>
              <w:rPr>
                <w:sz w:val="20"/>
                <w:szCs w:val="20"/>
              </w:rPr>
            </w:pPr>
          </w:p>
          <w:p w14:paraId="5BE89CBA" w14:textId="77777777" w:rsidR="00FC7D11" w:rsidRDefault="00FC7D11">
            <w:pPr>
              <w:rPr>
                <w:sz w:val="20"/>
                <w:szCs w:val="20"/>
              </w:rPr>
            </w:pPr>
          </w:p>
          <w:p w14:paraId="05D17167" w14:textId="77777777" w:rsidR="00FC7D11" w:rsidRDefault="00FC7D11">
            <w:pPr>
              <w:rPr>
                <w:sz w:val="20"/>
                <w:szCs w:val="20"/>
              </w:rPr>
            </w:pPr>
          </w:p>
          <w:p w14:paraId="4EF82A20" w14:textId="77777777" w:rsidR="00FC7D11" w:rsidRDefault="00000000">
            <w:pPr>
              <w:rPr>
                <w:b/>
                <w:sz w:val="20"/>
                <w:szCs w:val="20"/>
              </w:rPr>
            </w:pPr>
            <w:r>
              <w:rPr>
                <w:color w:val="808080"/>
                <w:sz w:val="20"/>
                <w:szCs w:val="20"/>
              </w:rPr>
              <w:t>(this box should expand as you type)</w:t>
            </w:r>
          </w:p>
        </w:tc>
      </w:tr>
    </w:tbl>
    <w:p w14:paraId="1BBB5F19" w14:textId="77777777" w:rsidR="00FC7D11" w:rsidRDefault="00FC7D11">
      <w:pPr>
        <w:spacing w:after="240"/>
        <w:jc w:val="both"/>
        <w:rPr>
          <w:b/>
          <w:sz w:val="20"/>
          <w:szCs w:val="20"/>
        </w:rPr>
      </w:pPr>
    </w:p>
    <w:p w14:paraId="7E3BF375" w14:textId="77777777" w:rsidR="00FC7D11" w:rsidRDefault="00000000">
      <w:pPr>
        <w:spacing w:after="240"/>
        <w:rPr>
          <w:b/>
          <w:sz w:val="20"/>
          <w:szCs w:val="20"/>
        </w:rPr>
      </w:pPr>
      <w:r>
        <w:rPr>
          <w:b/>
          <w:sz w:val="20"/>
          <w:szCs w:val="20"/>
        </w:rPr>
        <w:t>SECTION F: Scope of Research Activity</w:t>
      </w:r>
    </w:p>
    <w:tbl>
      <w:tblPr>
        <w:tblStyle w:val="a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FC7D11" w14:paraId="14CE9D6B" w14:textId="77777777">
        <w:trPr>
          <w:trHeight w:val="558"/>
        </w:trPr>
        <w:tc>
          <w:tcPr>
            <w:tcW w:w="562" w:type="dxa"/>
            <w:shd w:val="clear" w:color="auto" w:fill="F2F2F2"/>
            <w:vAlign w:val="center"/>
          </w:tcPr>
          <w:p w14:paraId="5CF7C43E" w14:textId="77777777" w:rsidR="00FC7D11" w:rsidRDefault="00FC7D11">
            <w:pPr>
              <w:rPr>
                <w:b/>
                <w:sz w:val="20"/>
                <w:szCs w:val="20"/>
              </w:rPr>
            </w:pPr>
          </w:p>
        </w:tc>
        <w:tc>
          <w:tcPr>
            <w:tcW w:w="8227" w:type="dxa"/>
            <w:shd w:val="clear" w:color="auto" w:fill="F2F2F2"/>
            <w:vAlign w:val="center"/>
          </w:tcPr>
          <w:p w14:paraId="2830585D" w14:textId="77777777" w:rsidR="00FC7D11" w:rsidRDefault="00000000">
            <w:pPr>
              <w:rPr>
                <w:b/>
                <w:sz w:val="20"/>
                <w:szCs w:val="20"/>
              </w:rPr>
            </w:pPr>
            <w:r>
              <w:rPr>
                <w:b/>
                <w:sz w:val="20"/>
                <w:szCs w:val="20"/>
              </w:rPr>
              <w:t>Will the research activity include:</w:t>
            </w:r>
          </w:p>
        </w:tc>
        <w:tc>
          <w:tcPr>
            <w:tcW w:w="846" w:type="dxa"/>
            <w:shd w:val="clear" w:color="auto" w:fill="F2F2F2"/>
            <w:vAlign w:val="center"/>
          </w:tcPr>
          <w:p w14:paraId="61BAB975" w14:textId="77777777" w:rsidR="00FC7D11" w:rsidRDefault="00000000">
            <w:pPr>
              <w:jc w:val="center"/>
              <w:rPr>
                <w:b/>
                <w:sz w:val="20"/>
                <w:szCs w:val="20"/>
              </w:rPr>
            </w:pPr>
            <w:r>
              <w:rPr>
                <w:b/>
                <w:sz w:val="20"/>
                <w:szCs w:val="20"/>
              </w:rPr>
              <w:t>YES</w:t>
            </w:r>
          </w:p>
        </w:tc>
        <w:tc>
          <w:tcPr>
            <w:tcW w:w="816" w:type="dxa"/>
            <w:shd w:val="clear" w:color="auto" w:fill="F2F2F2"/>
            <w:vAlign w:val="center"/>
          </w:tcPr>
          <w:p w14:paraId="536996E4" w14:textId="77777777" w:rsidR="00FC7D11" w:rsidRDefault="00000000">
            <w:pPr>
              <w:jc w:val="center"/>
              <w:rPr>
                <w:b/>
                <w:sz w:val="20"/>
                <w:szCs w:val="20"/>
              </w:rPr>
            </w:pPr>
            <w:r>
              <w:rPr>
                <w:b/>
                <w:sz w:val="20"/>
                <w:szCs w:val="20"/>
              </w:rPr>
              <w:t>NO</w:t>
            </w:r>
          </w:p>
        </w:tc>
      </w:tr>
      <w:tr w:rsidR="00FC7D11" w14:paraId="7A55CEE9" w14:textId="77777777">
        <w:trPr>
          <w:trHeight w:val="439"/>
        </w:trPr>
        <w:tc>
          <w:tcPr>
            <w:tcW w:w="562" w:type="dxa"/>
            <w:shd w:val="clear" w:color="auto" w:fill="F2F2F2"/>
            <w:vAlign w:val="center"/>
          </w:tcPr>
          <w:p w14:paraId="5579DD9F" w14:textId="77777777" w:rsidR="00FC7D11" w:rsidRDefault="00000000">
            <w:pPr>
              <w:rPr>
                <w:sz w:val="20"/>
                <w:szCs w:val="20"/>
              </w:rPr>
            </w:pPr>
            <w:r>
              <w:rPr>
                <w:sz w:val="20"/>
                <w:szCs w:val="20"/>
              </w:rPr>
              <w:t>1</w:t>
            </w:r>
          </w:p>
        </w:tc>
        <w:tc>
          <w:tcPr>
            <w:tcW w:w="8227" w:type="dxa"/>
            <w:shd w:val="clear" w:color="auto" w:fill="F2F2F2"/>
            <w:vAlign w:val="center"/>
          </w:tcPr>
          <w:p w14:paraId="3F380F1A" w14:textId="77777777" w:rsidR="00FC7D11" w:rsidRDefault="00000000">
            <w:pPr>
              <w:rPr>
                <w:sz w:val="20"/>
                <w:szCs w:val="20"/>
              </w:rPr>
            </w:pPr>
            <w:r>
              <w:rPr>
                <w:sz w:val="20"/>
                <w:szCs w:val="20"/>
              </w:rPr>
              <w:t>Use of a questionnaire or similar research instrument?</w:t>
            </w:r>
          </w:p>
        </w:tc>
        <w:tc>
          <w:tcPr>
            <w:tcW w:w="846" w:type="dxa"/>
            <w:shd w:val="clear" w:color="auto" w:fill="BFBFBF"/>
            <w:vAlign w:val="center"/>
          </w:tcPr>
          <w:p w14:paraId="64A83953" w14:textId="77777777" w:rsidR="00FC7D11" w:rsidRDefault="00000000">
            <w:pPr>
              <w:jc w:val="center"/>
              <w:rPr>
                <w:sz w:val="20"/>
                <w:szCs w:val="20"/>
              </w:rPr>
            </w:pPr>
            <w:sdt>
              <w:sdtPr>
                <w:tag w:val="goog_rdk_43"/>
                <w:id w:val="1591972981"/>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24AC2009" w14:textId="77777777" w:rsidR="00FC7D11" w:rsidRDefault="00000000">
            <w:pPr>
              <w:jc w:val="center"/>
              <w:rPr>
                <w:sz w:val="20"/>
                <w:szCs w:val="20"/>
              </w:rPr>
            </w:pPr>
            <w:sdt>
              <w:sdtPr>
                <w:tag w:val="goog_rdk_44"/>
                <w:id w:val="-1664845814"/>
              </w:sdtPr>
              <w:sdtContent>
                <w:r>
                  <w:rPr>
                    <w:rFonts w:ascii="Arial Unicode MS" w:eastAsia="Arial Unicode MS" w:hAnsi="Arial Unicode MS" w:cs="Arial Unicode MS"/>
                    <w:sz w:val="20"/>
                    <w:szCs w:val="20"/>
                  </w:rPr>
                  <w:t>☐</w:t>
                </w:r>
              </w:sdtContent>
            </w:sdt>
          </w:p>
        </w:tc>
      </w:tr>
      <w:tr w:rsidR="00FC7D11" w14:paraId="6F1AF392" w14:textId="77777777">
        <w:trPr>
          <w:trHeight w:val="439"/>
        </w:trPr>
        <w:tc>
          <w:tcPr>
            <w:tcW w:w="562" w:type="dxa"/>
            <w:shd w:val="clear" w:color="auto" w:fill="F2F2F2"/>
            <w:vAlign w:val="center"/>
          </w:tcPr>
          <w:p w14:paraId="48EFB216" w14:textId="77777777" w:rsidR="00FC7D11" w:rsidRDefault="00000000">
            <w:pPr>
              <w:rPr>
                <w:sz w:val="20"/>
                <w:szCs w:val="20"/>
              </w:rPr>
            </w:pPr>
            <w:r>
              <w:rPr>
                <w:sz w:val="20"/>
                <w:szCs w:val="20"/>
              </w:rPr>
              <w:t>2</w:t>
            </w:r>
          </w:p>
        </w:tc>
        <w:tc>
          <w:tcPr>
            <w:tcW w:w="8227" w:type="dxa"/>
            <w:shd w:val="clear" w:color="auto" w:fill="F2F2F2"/>
            <w:vAlign w:val="center"/>
          </w:tcPr>
          <w:p w14:paraId="2E8FD022" w14:textId="77777777" w:rsidR="00FC7D11" w:rsidRDefault="00000000">
            <w:pPr>
              <w:rPr>
                <w:sz w:val="20"/>
                <w:szCs w:val="20"/>
              </w:rPr>
            </w:pPr>
            <w:r>
              <w:rPr>
                <w:sz w:val="20"/>
                <w:szCs w:val="20"/>
              </w:rPr>
              <w:t>Use of interviews?</w:t>
            </w:r>
          </w:p>
        </w:tc>
        <w:tc>
          <w:tcPr>
            <w:tcW w:w="846" w:type="dxa"/>
            <w:shd w:val="clear" w:color="auto" w:fill="BFBFBF"/>
            <w:vAlign w:val="center"/>
          </w:tcPr>
          <w:p w14:paraId="5E306F88" w14:textId="77777777" w:rsidR="00FC7D11" w:rsidRDefault="00000000">
            <w:pPr>
              <w:jc w:val="center"/>
              <w:rPr>
                <w:sz w:val="20"/>
                <w:szCs w:val="20"/>
              </w:rPr>
            </w:pPr>
            <w:sdt>
              <w:sdtPr>
                <w:tag w:val="goog_rdk_45"/>
                <w:id w:val="1640456034"/>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0333A3AE" w14:textId="77777777" w:rsidR="00FC7D11" w:rsidRDefault="00000000">
            <w:pPr>
              <w:jc w:val="center"/>
              <w:rPr>
                <w:sz w:val="20"/>
                <w:szCs w:val="20"/>
              </w:rPr>
            </w:pPr>
            <w:sdt>
              <w:sdtPr>
                <w:tag w:val="goog_rdk_46"/>
                <w:id w:val="-1750340280"/>
              </w:sdtPr>
              <w:sdtContent>
                <w:r>
                  <w:rPr>
                    <w:rFonts w:ascii="Arial Unicode MS" w:eastAsia="Arial Unicode MS" w:hAnsi="Arial Unicode MS" w:cs="Arial Unicode MS"/>
                    <w:sz w:val="20"/>
                    <w:szCs w:val="20"/>
                  </w:rPr>
                  <w:t>☐</w:t>
                </w:r>
              </w:sdtContent>
            </w:sdt>
          </w:p>
        </w:tc>
      </w:tr>
      <w:tr w:rsidR="00FC7D11" w14:paraId="5E2360B6" w14:textId="77777777">
        <w:trPr>
          <w:trHeight w:val="439"/>
        </w:trPr>
        <w:tc>
          <w:tcPr>
            <w:tcW w:w="562" w:type="dxa"/>
            <w:shd w:val="clear" w:color="auto" w:fill="F2F2F2"/>
            <w:vAlign w:val="center"/>
          </w:tcPr>
          <w:p w14:paraId="77FF0C11" w14:textId="77777777" w:rsidR="00FC7D11" w:rsidRDefault="00000000">
            <w:pPr>
              <w:rPr>
                <w:sz w:val="20"/>
                <w:szCs w:val="20"/>
              </w:rPr>
            </w:pPr>
            <w:r>
              <w:rPr>
                <w:sz w:val="20"/>
                <w:szCs w:val="20"/>
              </w:rPr>
              <w:t>3</w:t>
            </w:r>
          </w:p>
        </w:tc>
        <w:tc>
          <w:tcPr>
            <w:tcW w:w="8227" w:type="dxa"/>
            <w:shd w:val="clear" w:color="auto" w:fill="F2F2F2"/>
            <w:vAlign w:val="center"/>
          </w:tcPr>
          <w:p w14:paraId="0E7EEBD4" w14:textId="77777777" w:rsidR="00FC7D11" w:rsidRDefault="00000000">
            <w:pPr>
              <w:rPr>
                <w:sz w:val="20"/>
                <w:szCs w:val="20"/>
              </w:rPr>
            </w:pPr>
            <w:r>
              <w:rPr>
                <w:sz w:val="20"/>
                <w:szCs w:val="20"/>
              </w:rPr>
              <w:t>Use of focus groups?</w:t>
            </w:r>
          </w:p>
        </w:tc>
        <w:tc>
          <w:tcPr>
            <w:tcW w:w="846" w:type="dxa"/>
            <w:shd w:val="clear" w:color="auto" w:fill="BFBFBF"/>
            <w:vAlign w:val="center"/>
          </w:tcPr>
          <w:p w14:paraId="3629DD09" w14:textId="77777777" w:rsidR="00FC7D11" w:rsidRDefault="00000000">
            <w:pPr>
              <w:jc w:val="center"/>
              <w:rPr>
                <w:sz w:val="20"/>
                <w:szCs w:val="20"/>
              </w:rPr>
            </w:pPr>
            <w:sdt>
              <w:sdtPr>
                <w:tag w:val="goog_rdk_47"/>
                <w:id w:val="1473948553"/>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7F1184DF" w14:textId="77777777" w:rsidR="00FC7D11" w:rsidRDefault="00000000">
            <w:pPr>
              <w:jc w:val="center"/>
              <w:rPr>
                <w:sz w:val="20"/>
                <w:szCs w:val="20"/>
              </w:rPr>
            </w:pPr>
            <w:sdt>
              <w:sdtPr>
                <w:tag w:val="goog_rdk_48"/>
                <w:id w:val="55905097"/>
              </w:sdtPr>
              <w:sdtContent>
                <w:r>
                  <w:rPr>
                    <w:rFonts w:ascii="Arial Unicode MS" w:eastAsia="Arial Unicode MS" w:hAnsi="Arial Unicode MS" w:cs="Arial Unicode MS"/>
                    <w:sz w:val="20"/>
                    <w:szCs w:val="20"/>
                  </w:rPr>
                  <w:t>☐</w:t>
                </w:r>
              </w:sdtContent>
            </w:sdt>
          </w:p>
        </w:tc>
      </w:tr>
      <w:tr w:rsidR="00FC7D11" w14:paraId="5B07906B" w14:textId="77777777">
        <w:trPr>
          <w:trHeight w:val="403"/>
        </w:trPr>
        <w:tc>
          <w:tcPr>
            <w:tcW w:w="562" w:type="dxa"/>
            <w:shd w:val="clear" w:color="auto" w:fill="F2F2F2"/>
            <w:vAlign w:val="center"/>
          </w:tcPr>
          <w:p w14:paraId="0E421025" w14:textId="77777777" w:rsidR="00FC7D11" w:rsidRDefault="00000000">
            <w:pPr>
              <w:rPr>
                <w:sz w:val="20"/>
                <w:szCs w:val="20"/>
              </w:rPr>
            </w:pPr>
            <w:r>
              <w:rPr>
                <w:sz w:val="20"/>
                <w:szCs w:val="20"/>
              </w:rPr>
              <w:t>4</w:t>
            </w:r>
          </w:p>
        </w:tc>
        <w:tc>
          <w:tcPr>
            <w:tcW w:w="8227" w:type="dxa"/>
            <w:shd w:val="clear" w:color="auto" w:fill="F2F2F2"/>
            <w:vAlign w:val="center"/>
          </w:tcPr>
          <w:p w14:paraId="17720FBF" w14:textId="77777777" w:rsidR="00FC7D11" w:rsidRDefault="00000000">
            <w:pPr>
              <w:rPr>
                <w:sz w:val="20"/>
                <w:szCs w:val="20"/>
              </w:rPr>
            </w:pPr>
            <w:r>
              <w:rPr>
                <w:sz w:val="20"/>
                <w:szCs w:val="20"/>
              </w:rPr>
              <w:t xml:space="preserve">Use of participant diaries? </w:t>
            </w:r>
          </w:p>
        </w:tc>
        <w:tc>
          <w:tcPr>
            <w:tcW w:w="846" w:type="dxa"/>
            <w:shd w:val="clear" w:color="auto" w:fill="BFBFBF"/>
            <w:vAlign w:val="center"/>
          </w:tcPr>
          <w:p w14:paraId="0DD2BDA0" w14:textId="77777777" w:rsidR="00FC7D11" w:rsidRDefault="00000000">
            <w:pPr>
              <w:jc w:val="center"/>
              <w:rPr>
                <w:sz w:val="20"/>
                <w:szCs w:val="20"/>
              </w:rPr>
            </w:pPr>
            <w:sdt>
              <w:sdtPr>
                <w:tag w:val="goog_rdk_49"/>
                <w:id w:val="803122113"/>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68C14F2E" w14:textId="77777777" w:rsidR="00FC7D11" w:rsidRDefault="00000000">
            <w:pPr>
              <w:jc w:val="center"/>
              <w:rPr>
                <w:sz w:val="20"/>
                <w:szCs w:val="20"/>
              </w:rPr>
            </w:pPr>
            <w:sdt>
              <w:sdtPr>
                <w:tag w:val="goog_rdk_50"/>
                <w:id w:val="2072149413"/>
              </w:sdtPr>
              <w:sdtContent>
                <w:r>
                  <w:rPr>
                    <w:rFonts w:ascii="Arial Unicode MS" w:eastAsia="Arial Unicode MS" w:hAnsi="Arial Unicode MS" w:cs="Arial Unicode MS"/>
                    <w:sz w:val="20"/>
                    <w:szCs w:val="20"/>
                  </w:rPr>
                  <w:t>☒</w:t>
                </w:r>
              </w:sdtContent>
            </w:sdt>
          </w:p>
        </w:tc>
      </w:tr>
      <w:tr w:rsidR="00FC7D11" w14:paraId="1A0D4E12" w14:textId="77777777">
        <w:trPr>
          <w:trHeight w:val="403"/>
        </w:trPr>
        <w:tc>
          <w:tcPr>
            <w:tcW w:w="562" w:type="dxa"/>
            <w:shd w:val="clear" w:color="auto" w:fill="F2F2F2"/>
            <w:vAlign w:val="center"/>
          </w:tcPr>
          <w:p w14:paraId="4C3C4A9D" w14:textId="77777777" w:rsidR="00FC7D11" w:rsidRDefault="00000000">
            <w:pPr>
              <w:rPr>
                <w:sz w:val="20"/>
                <w:szCs w:val="20"/>
              </w:rPr>
            </w:pPr>
            <w:r>
              <w:rPr>
                <w:sz w:val="20"/>
                <w:szCs w:val="20"/>
              </w:rPr>
              <w:t>5</w:t>
            </w:r>
          </w:p>
        </w:tc>
        <w:tc>
          <w:tcPr>
            <w:tcW w:w="8227" w:type="dxa"/>
            <w:shd w:val="clear" w:color="auto" w:fill="F2F2F2"/>
            <w:vAlign w:val="center"/>
          </w:tcPr>
          <w:p w14:paraId="40073889" w14:textId="77777777" w:rsidR="00FC7D11" w:rsidRDefault="00000000">
            <w:pPr>
              <w:rPr>
                <w:sz w:val="20"/>
                <w:szCs w:val="20"/>
              </w:rPr>
            </w:pPr>
            <w:r>
              <w:rPr>
                <w:sz w:val="20"/>
                <w:szCs w:val="20"/>
              </w:rPr>
              <w:t>Use of video or audio recording?</w:t>
            </w:r>
          </w:p>
        </w:tc>
        <w:tc>
          <w:tcPr>
            <w:tcW w:w="846" w:type="dxa"/>
            <w:shd w:val="clear" w:color="auto" w:fill="BFBFBF"/>
            <w:vAlign w:val="center"/>
          </w:tcPr>
          <w:p w14:paraId="7010AEE4" w14:textId="77777777" w:rsidR="00FC7D11" w:rsidRDefault="00000000">
            <w:pPr>
              <w:jc w:val="center"/>
              <w:rPr>
                <w:sz w:val="20"/>
                <w:szCs w:val="20"/>
              </w:rPr>
            </w:pPr>
            <w:sdt>
              <w:sdtPr>
                <w:tag w:val="goog_rdk_51"/>
                <w:id w:val="-1994484342"/>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4B1259D6" w14:textId="77777777" w:rsidR="00FC7D11" w:rsidRDefault="00000000">
            <w:pPr>
              <w:jc w:val="center"/>
              <w:rPr>
                <w:sz w:val="20"/>
                <w:szCs w:val="20"/>
              </w:rPr>
            </w:pPr>
            <w:sdt>
              <w:sdtPr>
                <w:tag w:val="goog_rdk_52"/>
                <w:id w:val="514114912"/>
              </w:sdtPr>
              <w:sdtContent>
                <w:r>
                  <w:rPr>
                    <w:rFonts w:ascii="Arial Unicode MS" w:eastAsia="Arial Unicode MS" w:hAnsi="Arial Unicode MS" w:cs="Arial Unicode MS"/>
                    <w:sz w:val="20"/>
                    <w:szCs w:val="20"/>
                  </w:rPr>
                  <w:t>☒</w:t>
                </w:r>
              </w:sdtContent>
            </w:sdt>
          </w:p>
        </w:tc>
      </w:tr>
      <w:tr w:rsidR="00FC7D11" w14:paraId="593B361B" w14:textId="77777777">
        <w:trPr>
          <w:trHeight w:val="403"/>
        </w:trPr>
        <w:tc>
          <w:tcPr>
            <w:tcW w:w="562" w:type="dxa"/>
            <w:shd w:val="clear" w:color="auto" w:fill="F2F2F2"/>
            <w:vAlign w:val="center"/>
          </w:tcPr>
          <w:p w14:paraId="0B78CE87" w14:textId="77777777" w:rsidR="00FC7D11" w:rsidRDefault="00000000">
            <w:pPr>
              <w:rPr>
                <w:sz w:val="20"/>
                <w:szCs w:val="20"/>
              </w:rPr>
            </w:pPr>
            <w:r>
              <w:rPr>
                <w:sz w:val="20"/>
                <w:szCs w:val="20"/>
              </w:rPr>
              <w:t>6</w:t>
            </w:r>
          </w:p>
        </w:tc>
        <w:tc>
          <w:tcPr>
            <w:tcW w:w="8227" w:type="dxa"/>
            <w:shd w:val="clear" w:color="auto" w:fill="F2F2F2"/>
            <w:vAlign w:val="center"/>
          </w:tcPr>
          <w:p w14:paraId="3497B72F" w14:textId="77777777" w:rsidR="00FC7D11" w:rsidRDefault="00000000">
            <w:pPr>
              <w:rPr>
                <w:sz w:val="20"/>
                <w:szCs w:val="20"/>
              </w:rPr>
            </w:pPr>
            <w:r>
              <w:rPr>
                <w:sz w:val="20"/>
                <w:szCs w:val="20"/>
              </w:rPr>
              <w:t>Use of computer-generated log files?</w:t>
            </w:r>
          </w:p>
        </w:tc>
        <w:tc>
          <w:tcPr>
            <w:tcW w:w="846" w:type="dxa"/>
            <w:shd w:val="clear" w:color="auto" w:fill="BFBFBF"/>
            <w:vAlign w:val="center"/>
          </w:tcPr>
          <w:p w14:paraId="3B5B4B02" w14:textId="77777777" w:rsidR="00FC7D11" w:rsidRDefault="00000000">
            <w:pPr>
              <w:jc w:val="center"/>
              <w:rPr>
                <w:sz w:val="20"/>
                <w:szCs w:val="20"/>
              </w:rPr>
            </w:pPr>
            <w:sdt>
              <w:sdtPr>
                <w:tag w:val="goog_rdk_53"/>
                <w:id w:val="1589809659"/>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385969C3" w14:textId="77777777" w:rsidR="00FC7D11" w:rsidRDefault="00000000">
            <w:pPr>
              <w:jc w:val="center"/>
              <w:rPr>
                <w:sz w:val="20"/>
                <w:szCs w:val="20"/>
              </w:rPr>
            </w:pPr>
            <w:sdt>
              <w:sdtPr>
                <w:tag w:val="goog_rdk_54"/>
                <w:id w:val="-1187593049"/>
              </w:sdtPr>
              <w:sdtContent>
                <w:r>
                  <w:rPr>
                    <w:rFonts w:ascii="Arial Unicode MS" w:eastAsia="Arial Unicode MS" w:hAnsi="Arial Unicode MS" w:cs="Arial Unicode MS"/>
                    <w:sz w:val="20"/>
                    <w:szCs w:val="20"/>
                  </w:rPr>
                  <w:t>☒</w:t>
                </w:r>
              </w:sdtContent>
            </w:sdt>
          </w:p>
        </w:tc>
      </w:tr>
      <w:tr w:rsidR="00FC7D11" w14:paraId="0BF2E310" w14:textId="77777777">
        <w:trPr>
          <w:trHeight w:val="439"/>
        </w:trPr>
        <w:tc>
          <w:tcPr>
            <w:tcW w:w="562" w:type="dxa"/>
            <w:shd w:val="clear" w:color="auto" w:fill="F2F2F2"/>
            <w:vAlign w:val="center"/>
          </w:tcPr>
          <w:p w14:paraId="4F978299" w14:textId="77777777" w:rsidR="00FC7D11" w:rsidRDefault="00000000">
            <w:pPr>
              <w:rPr>
                <w:sz w:val="20"/>
                <w:szCs w:val="20"/>
              </w:rPr>
            </w:pPr>
            <w:r>
              <w:rPr>
                <w:sz w:val="20"/>
                <w:szCs w:val="20"/>
              </w:rPr>
              <w:t>7</w:t>
            </w:r>
          </w:p>
        </w:tc>
        <w:tc>
          <w:tcPr>
            <w:tcW w:w="8227" w:type="dxa"/>
            <w:shd w:val="clear" w:color="auto" w:fill="F2F2F2"/>
            <w:vAlign w:val="center"/>
          </w:tcPr>
          <w:p w14:paraId="027A0ACB" w14:textId="77777777" w:rsidR="00FC7D11" w:rsidRDefault="00000000">
            <w:pPr>
              <w:rPr>
                <w:sz w:val="20"/>
                <w:szCs w:val="20"/>
              </w:rPr>
            </w:pPr>
            <w:r>
              <w:rPr>
                <w:sz w:val="20"/>
                <w:szCs w:val="20"/>
              </w:rPr>
              <w:t>Participant observation with their knowledge?</w:t>
            </w:r>
          </w:p>
        </w:tc>
        <w:tc>
          <w:tcPr>
            <w:tcW w:w="846" w:type="dxa"/>
            <w:shd w:val="clear" w:color="auto" w:fill="BFBFBF"/>
            <w:vAlign w:val="center"/>
          </w:tcPr>
          <w:p w14:paraId="1EFCADBE" w14:textId="77777777" w:rsidR="00FC7D11" w:rsidRDefault="00000000">
            <w:pPr>
              <w:jc w:val="center"/>
              <w:rPr>
                <w:sz w:val="20"/>
                <w:szCs w:val="20"/>
              </w:rPr>
            </w:pPr>
            <w:sdt>
              <w:sdtPr>
                <w:tag w:val="goog_rdk_55"/>
                <w:id w:val="-1547372867"/>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5EA21B01" w14:textId="77777777" w:rsidR="00FC7D11" w:rsidRDefault="00000000">
            <w:pPr>
              <w:jc w:val="center"/>
              <w:rPr>
                <w:sz w:val="20"/>
                <w:szCs w:val="20"/>
              </w:rPr>
            </w:pPr>
            <w:sdt>
              <w:sdtPr>
                <w:tag w:val="goog_rdk_56"/>
                <w:id w:val="829958641"/>
              </w:sdtPr>
              <w:sdtContent>
                <w:r>
                  <w:rPr>
                    <w:rFonts w:ascii="Arial Unicode MS" w:eastAsia="Arial Unicode MS" w:hAnsi="Arial Unicode MS" w:cs="Arial Unicode MS"/>
                    <w:sz w:val="20"/>
                    <w:szCs w:val="20"/>
                  </w:rPr>
                  <w:t>☐</w:t>
                </w:r>
              </w:sdtContent>
            </w:sdt>
          </w:p>
        </w:tc>
      </w:tr>
      <w:tr w:rsidR="00FC7D11" w14:paraId="15100E23" w14:textId="77777777">
        <w:trPr>
          <w:trHeight w:val="403"/>
        </w:trPr>
        <w:tc>
          <w:tcPr>
            <w:tcW w:w="562" w:type="dxa"/>
            <w:shd w:val="clear" w:color="auto" w:fill="F2F2F2"/>
            <w:vAlign w:val="center"/>
          </w:tcPr>
          <w:p w14:paraId="7FFD8D4A" w14:textId="77777777" w:rsidR="00FC7D11" w:rsidRDefault="00000000">
            <w:pPr>
              <w:rPr>
                <w:sz w:val="20"/>
                <w:szCs w:val="20"/>
              </w:rPr>
            </w:pPr>
            <w:r>
              <w:rPr>
                <w:sz w:val="20"/>
                <w:szCs w:val="20"/>
              </w:rPr>
              <w:t>8</w:t>
            </w:r>
          </w:p>
        </w:tc>
        <w:tc>
          <w:tcPr>
            <w:tcW w:w="8227" w:type="dxa"/>
            <w:shd w:val="clear" w:color="auto" w:fill="F2F2F2"/>
            <w:vAlign w:val="center"/>
          </w:tcPr>
          <w:p w14:paraId="3D223DBA" w14:textId="77777777" w:rsidR="00FC7D11" w:rsidRDefault="00000000">
            <w:pPr>
              <w:rPr>
                <w:sz w:val="20"/>
                <w:szCs w:val="20"/>
              </w:rPr>
            </w:pPr>
            <w:r>
              <w:rPr>
                <w:sz w:val="20"/>
                <w:szCs w:val="20"/>
              </w:rPr>
              <w:t>Participant observation without their knowledge?</w:t>
            </w:r>
          </w:p>
        </w:tc>
        <w:tc>
          <w:tcPr>
            <w:tcW w:w="846" w:type="dxa"/>
            <w:shd w:val="clear" w:color="auto" w:fill="BFBFBF"/>
            <w:vAlign w:val="center"/>
          </w:tcPr>
          <w:p w14:paraId="65A6ED7F" w14:textId="77777777" w:rsidR="00FC7D11" w:rsidRDefault="00000000">
            <w:pPr>
              <w:jc w:val="center"/>
              <w:rPr>
                <w:sz w:val="20"/>
                <w:szCs w:val="20"/>
              </w:rPr>
            </w:pPr>
            <w:sdt>
              <w:sdtPr>
                <w:tag w:val="goog_rdk_57"/>
                <w:id w:val="1349602948"/>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4FF214AD" w14:textId="77777777" w:rsidR="00FC7D11" w:rsidRDefault="00000000">
            <w:pPr>
              <w:jc w:val="center"/>
              <w:rPr>
                <w:sz w:val="20"/>
                <w:szCs w:val="20"/>
              </w:rPr>
            </w:pPr>
            <w:sdt>
              <w:sdtPr>
                <w:tag w:val="goog_rdk_58"/>
                <w:id w:val="2068607450"/>
              </w:sdtPr>
              <w:sdtContent>
                <w:r>
                  <w:rPr>
                    <w:rFonts w:ascii="Arial Unicode MS" w:eastAsia="Arial Unicode MS" w:hAnsi="Arial Unicode MS" w:cs="Arial Unicode MS"/>
                    <w:sz w:val="20"/>
                    <w:szCs w:val="20"/>
                  </w:rPr>
                  <w:t>☒</w:t>
                </w:r>
              </w:sdtContent>
            </w:sdt>
          </w:p>
        </w:tc>
      </w:tr>
      <w:tr w:rsidR="00FC7D11" w14:paraId="1B14DF75" w14:textId="77777777">
        <w:trPr>
          <w:trHeight w:val="439"/>
        </w:trPr>
        <w:tc>
          <w:tcPr>
            <w:tcW w:w="562" w:type="dxa"/>
            <w:shd w:val="clear" w:color="auto" w:fill="F2F2F2"/>
            <w:vAlign w:val="center"/>
          </w:tcPr>
          <w:p w14:paraId="23FB0DAA" w14:textId="77777777" w:rsidR="00FC7D11" w:rsidRDefault="00000000">
            <w:pPr>
              <w:rPr>
                <w:sz w:val="20"/>
                <w:szCs w:val="20"/>
              </w:rPr>
            </w:pPr>
            <w:r>
              <w:rPr>
                <w:sz w:val="20"/>
                <w:szCs w:val="20"/>
              </w:rPr>
              <w:t>9</w:t>
            </w:r>
          </w:p>
        </w:tc>
        <w:tc>
          <w:tcPr>
            <w:tcW w:w="8227" w:type="dxa"/>
            <w:shd w:val="clear" w:color="auto" w:fill="F2F2F2"/>
            <w:vAlign w:val="center"/>
          </w:tcPr>
          <w:p w14:paraId="7147E807" w14:textId="77777777" w:rsidR="00FC7D11" w:rsidRDefault="00000000">
            <w:pPr>
              <w:rPr>
                <w:sz w:val="20"/>
                <w:szCs w:val="20"/>
              </w:rPr>
            </w:pPr>
            <w:r>
              <w:rPr>
                <w:sz w:val="20"/>
                <w:szCs w:val="20"/>
              </w:rPr>
              <w:t>Access to personal or confidential information without the participants’ specific consent?</w:t>
            </w:r>
          </w:p>
        </w:tc>
        <w:tc>
          <w:tcPr>
            <w:tcW w:w="846" w:type="dxa"/>
            <w:shd w:val="clear" w:color="auto" w:fill="BFBFBF"/>
            <w:vAlign w:val="center"/>
          </w:tcPr>
          <w:p w14:paraId="6E9D5A5D" w14:textId="77777777" w:rsidR="00FC7D11" w:rsidRDefault="00000000">
            <w:pPr>
              <w:jc w:val="center"/>
              <w:rPr>
                <w:sz w:val="20"/>
                <w:szCs w:val="20"/>
              </w:rPr>
            </w:pPr>
            <w:sdt>
              <w:sdtPr>
                <w:tag w:val="goog_rdk_59"/>
                <w:id w:val="202294834"/>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25A08B83" w14:textId="77777777" w:rsidR="00FC7D11" w:rsidRDefault="00000000">
            <w:pPr>
              <w:jc w:val="center"/>
              <w:rPr>
                <w:sz w:val="20"/>
                <w:szCs w:val="20"/>
              </w:rPr>
            </w:pPr>
            <w:sdt>
              <w:sdtPr>
                <w:tag w:val="goog_rdk_60"/>
                <w:id w:val="-524788213"/>
              </w:sdtPr>
              <w:sdtContent>
                <w:r>
                  <w:rPr>
                    <w:rFonts w:ascii="Arial Unicode MS" w:eastAsia="Arial Unicode MS" w:hAnsi="Arial Unicode MS" w:cs="Arial Unicode MS"/>
                    <w:sz w:val="20"/>
                    <w:szCs w:val="20"/>
                  </w:rPr>
                  <w:t>☒</w:t>
                </w:r>
              </w:sdtContent>
            </w:sdt>
          </w:p>
        </w:tc>
      </w:tr>
      <w:tr w:rsidR="00FC7D11" w14:paraId="2CA68A06" w14:textId="77777777">
        <w:trPr>
          <w:trHeight w:val="403"/>
        </w:trPr>
        <w:tc>
          <w:tcPr>
            <w:tcW w:w="562" w:type="dxa"/>
            <w:shd w:val="clear" w:color="auto" w:fill="F2F2F2"/>
            <w:vAlign w:val="center"/>
          </w:tcPr>
          <w:p w14:paraId="0ACD4E32" w14:textId="77777777" w:rsidR="00FC7D11" w:rsidRDefault="00000000">
            <w:pPr>
              <w:rPr>
                <w:sz w:val="20"/>
                <w:szCs w:val="20"/>
              </w:rPr>
            </w:pPr>
            <w:r>
              <w:rPr>
                <w:sz w:val="20"/>
                <w:szCs w:val="20"/>
              </w:rPr>
              <w:t>10</w:t>
            </w:r>
          </w:p>
        </w:tc>
        <w:tc>
          <w:tcPr>
            <w:tcW w:w="8227" w:type="dxa"/>
            <w:shd w:val="clear" w:color="auto" w:fill="F2F2F2"/>
            <w:vAlign w:val="center"/>
          </w:tcPr>
          <w:p w14:paraId="013D7A9B" w14:textId="77777777" w:rsidR="00FC7D11" w:rsidRDefault="00000000">
            <w:pPr>
              <w:rPr>
                <w:sz w:val="20"/>
                <w:szCs w:val="20"/>
              </w:rPr>
            </w:pPr>
            <w:r>
              <w:rPr>
                <w:sz w:val="20"/>
                <w:szCs w:val="20"/>
              </w:rPr>
              <w:t xml:space="preserve">Administration of any questions, test stimuli, presentation that may be experienced as physically, </w:t>
            </w:r>
            <w:proofErr w:type="gramStart"/>
            <w:r>
              <w:rPr>
                <w:sz w:val="20"/>
                <w:szCs w:val="20"/>
              </w:rPr>
              <w:t>mentally</w:t>
            </w:r>
            <w:proofErr w:type="gramEnd"/>
            <w:r>
              <w:rPr>
                <w:sz w:val="20"/>
                <w:szCs w:val="20"/>
              </w:rPr>
              <w:t xml:space="preserve"> or emotionally harmful / offensive?</w:t>
            </w:r>
          </w:p>
        </w:tc>
        <w:tc>
          <w:tcPr>
            <w:tcW w:w="846" w:type="dxa"/>
            <w:shd w:val="clear" w:color="auto" w:fill="BFBFBF"/>
            <w:vAlign w:val="center"/>
          </w:tcPr>
          <w:p w14:paraId="2E9546C1" w14:textId="77777777" w:rsidR="00FC7D11" w:rsidRDefault="00000000">
            <w:pPr>
              <w:jc w:val="center"/>
              <w:rPr>
                <w:sz w:val="20"/>
                <w:szCs w:val="20"/>
              </w:rPr>
            </w:pPr>
            <w:sdt>
              <w:sdtPr>
                <w:tag w:val="goog_rdk_61"/>
                <w:id w:val="275754315"/>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2FC827AB" w14:textId="77777777" w:rsidR="00FC7D11" w:rsidRDefault="00000000">
            <w:pPr>
              <w:jc w:val="center"/>
              <w:rPr>
                <w:sz w:val="20"/>
                <w:szCs w:val="20"/>
              </w:rPr>
            </w:pPr>
            <w:sdt>
              <w:sdtPr>
                <w:tag w:val="goog_rdk_62"/>
                <w:id w:val="-1981912417"/>
              </w:sdtPr>
              <w:sdtContent>
                <w:r>
                  <w:rPr>
                    <w:rFonts w:ascii="Arial Unicode MS" w:eastAsia="Arial Unicode MS" w:hAnsi="Arial Unicode MS" w:cs="Arial Unicode MS"/>
                    <w:sz w:val="20"/>
                    <w:szCs w:val="20"/>
                  </w:rPr>
                  <w:t>☒</w:t>
                </w:r>
              </w:sdtContent>
            </w:sdt>
          </w:p>
        </w:tc>
      </w:tr>
      <w:tr w:rsidR="00FC7D11" w14:paraId="7E64AFAF" w14:textId="77777777">
        <w:trPr>
          <w:trHeight w:val="403"/>
        </w:trPr>
        <w:tc>
          <w:tcPr>
            <w:tcW w:w="562" w:type="dxa"/>
            <w:shd w:val="clear" w:color="auto" w:fill="F2F2F2"/>
            <w:vAlign w:val="center"/>
          </w:tcPr>
          <w:p w14:paraId="0C09E189" w14:textId="77777777" w:rsidR="00FC7D11" w:rsidRDefault="00000000">
            <w:pPr>
              <w:rPr>
                <w:sz w:val="20"/>
                <w:szCs w:val="20"/>
              </w:rPr>
            </w:pPr>
            <w:r>
              <w:rPr>
                <w:sz w:val="20"/>
                <w:szCs w:val="20"/>
              </w:rPr>
              <w:t>11</w:t>
            </w:r>
          </w:p>
        </w:tc>
        <w:tc>
          <w:tcPr>
            <w:tcW w:w="8227" w:type="dxa"/>
            <w:shd w:val="clear" w:color="auto" w:fill="F2F2F2"/>
            <w:vAlign w:val="center"/>
          </w:tcPr>
          <w:p w14:paraId="721DFC53" w14:textId="77777777" w:rsidR="00FC7D11" w:rsidRDefault="00000000">
            <w:pPr>
              <w:rPr>
                <w:sz w:val="20"/>
                <w:szCs w:val="20"/>
              </w:rPr>
            </w:pPr>
            <w:r>
              <w:rPr>
                <w:sz w:val="20"/>
                <w:szCs w:val="20"/>
              </w:rPr>
              <w:t>Performance of any acts which may cause embarrassment or affect self-esteem?</w:t>
            </w:r>
          </w:p>
        </w:tc>
        <w:tc>
          <w:tcPr>
            <w:tcW w:w="846" w:type="dxa"/>
            <w:shd w:val="clear" w:color="auto" w:fill="BFBFBF"/>
            <w:vAlign w:val="center"/>
          </w:tcPr>
          <w:p w14:paraId="03660384" w14:textId="77777777" w:rsidR="00FC7D11" w:rsidRDefault="00000000">
            <w:pPr>
              <w:jc w:val="center"/>
              <w:rPr>
                <w:sz w:val="20"/>
                <w:szCs w:val="20"/>
              </w:rPr>
            </w:pPr>
            <w:sdt>
              <w:sdtPr>
                <w:tag w:val="goog_rdk_63"/>
                <w:id w:val="-1242715015"/>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7BA1847D" w14:textId="77777777" w:rsidR="00FC7D11" w:rsidRDefault="00000000">
            <w:pPr>
              <w:jc w:val="center"/>
              <w:rPr>
                <w:sz w:val="20"/>
                <w:szCs w:val="20"/>
              </w:rPr>
            </w:pPr>
            <w:sdt>
              <w:sdtPr>
                <w:tag w:val="goog_rdk_64"/>
                <w:id w:val="222494977"/>
              </w:sdtPr>
              <w:sdtContent>
                <w:r>
                  <w:rPr>
                    <w:rFonts w:ascii="Arial Unicode MS" w:eastAsia="Arial Unicode MS" w:hAnsi="Arial Unicode MS" w:cs="Arial Unicode MS"/>
                    <w:sz w:val="20"/>
                    <w:szCs w:val="20"/>
                  </w:rPr>
                  <w:t>☒</w:t>
                </w:r>
              </w:sdtContent>
            </w:sdt>
          </w:p>
        </w:tc>
      </w:tr>
      <w:tr w:rsidR="00FC7D11" w14:paraId="453BB239" w14:textId="77777777">
        <w:trPr>
          <w:trHeight w:val="403"/>
        </w:trPr>
        <w:tc>
          <w:tcPr>
            <w:tcW w:w="562" w:type="dxa"/>
            <w:shd w:val="clear" w:color="auto" w:fill="F2F2F2"/>
            <w:vAlign w:val="center"/>
          </w:tcPr>
          <w:p w14:paraId="77B4CB93" w14:textId="77777777" w:rsidR="00FC7D11" w:rsidRDefault="00000000">
            <w:pPr>
              <w:rPr>
                <w:sz w:val="20"/>
                <w:szCs w:val="20"/>
              </w:rPr>
            </w:pPr>
            <w:r>
              <w:rPr>
                <w:sz w:val="20"/>
                <w:szCs w:val="20"/>
              </w:rPr>
              <w:t>12</w:t>
            </w:r>
          </w:p>
        </w:tc>
        <w:tc>
          <w:tcPr>
            <w:tcW w:w="8227" w:type="dxa"/>
            <w:shd w:val="clear" w:color="auto" w:fill="F2F2F2"/>
            <w:vAlign w:val="center"/>
          </w:tcPr>
          <w:p w14:paraId="6DF2C21B" w14:textId="77777777" w:rsidR="00FC7D11" w:rsidRDefault="00000000">
            <w:pPr>
              <w:rPr>
                <w:sz w:val="20"/>
                <w:szCs w:val="20"/>
              </w:rPr>
            </w:pPr>
            <w:r>
              <w:rPr>
                <w:sz w:val="20"/>
                <w:szCs w:val="20"/>
              </w:rPr>
              <w:t>Investigation of participants involved in illegal activities?</w:t>
            </w:r>
          </w:p>
        </w:tc>
        <w:tc>
          <w:tcPr>
            <w:tcW w:w="846" w:type="dxa"/>
            <w:shd w:val="clear" w:color="auto" w:fill="BFBFBF"/>
            <w:vAlign w:val="center"/>
          </w:tcPr>
          <w:p w14:paraId="150D81D1" w14:textId="77777777" w:rsidR="00FC7D11" w:rsidRDefault="00000000">
            <w:pPr>
              <w:jc w:val="center"/>
              <w:rPr>
                <w:sz w:val="20"/>
                <w:szCs w:val="20"/>
              </w:rPr>
            </w:pPr>
            <w:sdt>
              <w:sdtPr>
                <w:tag w:val="goog_rdk_65"/>
                <w:id w:val="-597721011"/>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4239FA14" w14:textId="77777777" w:rsidR="00FC7D11" w:rsidRDefault="00000000">
            <w:pPr>
              <w:jc w:val="center"/>
              <w:rPr>
                <w:sz w:val="20"/>
                <w:szCs w:val="20"/>
              </w:rPr>
            </w:pPr>
            <w:sdt>
              <w:sdtPr>
                <w:tag w:val="goog_rdk_66"/>
                <w:id w:val="1857530660"/>
              </w:sdtPr>
              <w:sdtContent>
                <w:r>
                  <w:rPr>
                    <w:rFonts w:ascii="Arial Unicode MS" w:eastAsia="Arial Unicode MS" w:hAnsi="Arial Unicode MS" w:cs="Arial Unicode MS"/>
                    <w:sz w:val="20"/>
                    <w:szCs w:val="20"/>
                  </w:rPr>
                  <w:t>☒</w:t>
                </w:r>
              </w:sdtContent>
            </w:sdt>
          </w:p>
        </w:tc>
      </w:tr>
      <w:tr w:rsidR="00FC7D11" w14:paraId="4C8E051D" w14:textId="77777777">
        <w:trPr>
          <w:trHeight w:val="403"/>
        </w:trPr>
        <w:tc>
          <w:tcPr>
            <w:tcW w:w="562" w:type="dxa"/>
            <w:shd w:val="clear" w:color="auto" w:fill="F2F2F2"/>
            <w:vAlign w:val="center"/>
          </w:tcPr>
          <w:p w14:paraId="1E311032" w14:textId="77777777" w:rsidR="00FC7D11" w:rsidRDefault="00000000">
            <w:pPr>
              <w:rPr>
                <w:sz w:val="20"/>
                <w:szCs w:val="20"/>
              </w:rPr>
            </w:pPr>
            <w:r>
              <w:rPr>
                <w:sz w:val="20"/>
                <w:szCs w:val="20"/>
              </w:rPr>
              <w:t>13</w:t>
            </w:r>
          </w:p>
        </w:tc>
        <w:tc>
          <w:tcPr>
            <w:tcW w:w="8227" w:type="dxa"/>
            <w:shd w:val="clear" w:color="auto" w:fill="F2F2F2"/>
            <w:vAlign w:val="center"/>
          </w:tcPr>
          <w:p w14:paraId="5B471FAF" w14:textId="77777777" w:rsidR="00FC7D11" w:rsidRDefault="00000000">
            <w:pPr>
              <w:rPr>
                <w:sz w:val="20"/>
                <w:szCs w:val="20"/>
              </w:rPr>
            </w:pPr>
            <w:r>
              <w:rPr>
                <w:sz w:val="20"/>
                <w:szCs w:val="20"/>
              </w:rPr>
              <w:t>Use of procedures that involve deception?</w:t>
            </w:r>
          </w:p>
        </w:tc>
        <w:tc>
          <w:tcPr>
            <w:tcW w:w="846" w:type="dxa"/>
            <w:shd w:val="clear" w:color="auto" w:fill="BFBFBF"/>
            <w:vAlign w:val="center"/>
          </w:tcPr>
          <w:p w14:paraId="52976E64" w14:textId="77777777" w:rsidR="00FC7D11" w:rsidRDefault="00000000">
            <w:pPr>
              <w:jc w:val="center"/>
              <w:rPr>
                <w:sz w:val="20"/>
                <w:szCs w:val="20"/>
              </w:rPr>
            </w:pPr>
            <w:sdt>
              <w:sdtPr>
                <w:tag w:val="goog_rdk_67"/>
                <w:id w:val="-523626916"/>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1672C8CC" w14:textId="77777777" w:rsidR="00FC7D11" w:rsidRDefault="00000000">
            <w:pPr>
              <w:jc w:val="center"/>
              <w:rPr>
                <w:sz w:val="20"/>
                <w:szCs w:val="20"/>
              </w:rPr>
            </w:pPr>
            <w:sdt>
              <w:sdtPr>
                <w:tag w:val="goog_rdk_68"/>
                <w:id w:val="176776990"/>
              </w:sdtPr>
              <w:sdtContent>
                <w:r>
                  <w:rPr>
                    <w:rFonts w:ascii="Arial Unicode MS" w:eastAsia="Arial Unicode MS" w:hAnsi="Arial Unicode MS" w:cs="Arial Unicode MS"/>
                    <w:sz w:val="20"/>
                    <w:szCs w:val="20"/>
                  </w:rPr>
                  <w:t>☒</w:t>
                </w:r>
              </w:sdtContent>
            </w:sdt>
          </w:p>
        </w:tc>
      </w:tr>
      <w:tr w:rsidR="00FC7D11" w14:paraId="44E38B63" w14:textId="77777777">
        <w:trPr>
          <w:trHeight w:val="403"/>
        </w:trPr>
        <w:tc>
          <w:tcPr>
            <w:tcW w:w="562" w:type="dxa"/>
            <w:shd w:val="clear" w:color="auto" w:fill="F2F2F2"/>
            <w:vAlign w:val="center"/>
          </w:tcPr>
          <w:p w14:paraId="7F66FC8D" w14:textId="77777777" w:rsidR="00FC7D11" w:rsidRDefault="00000000">
            <w:pPr>
              <w:rPr>
                <w:sz w:val="20"/>
                <w:szCs w:val="20"/>
              </w:rPr>
            </w:pPr>
            <w:r>
              <w:rPr>
                <w:sz w:val="20"/>
                <w:szCs w:val="20"/>
              </w:rPr>
              <w:t>14</w:t>
            </w:r>
          </w:p>
        </w:tc>
        <w:tc>
          <w:tcPr>
            <w:tcW w:w="8227" w:type="dxa"/>
            <w:shd w:val="clear" w:color="auto" w:fill="F2F2F2"/>
            <w:vAlign w:val="center"/>
          </w:tcPr>
          <w:p w14:paraId="2CF3B751" w14:textId="77777777" w:rsidR="00FC7D11" w:rsidRDefault="00000000">
            <w:pPr>
              <w:rPr>
                <w:sz w:val="20"/>
                <w:szCs w:val="20"/>
              </w:rPr>
            </w:pPr>
            <w:r>
              <w:rPr>
                <w:sz w:val="20"/>
                <w:szCs w:val="20"/>
              </w:rPr>
              <w:t xml:space="preserve">Administration of any substance, </w:t>
            </w:r>
            <w:proofErr w:type="gramStart"/>
            <w:r>
              <w:rPr>
                <w:sz w:val="20"/>
                <w:szCs w:val="20"/>
              </w:rPr>
              <w:t>agent</w:t>
            </w:r>
            <w:proofErr w:type="gramEnd"/>
            <w:r>
              <w:rPr>
                <w:sz w:val="20"/>
                <w:szCs w:val="20"/>
              </w:rPr>
              <w:t xml:space="preserve"> or placebo?</w:t>
            </w:r>
          </w:p>
        </w:tc>
        <w:tc>
          <w:tcPr>
            <w:tcW w:w="846" w:type="dxa"/>
            <w:shd w:val="clear" w:color="auto" w:fill="BFBFBF"/>
            <w:vAlign w:val="center"/>
          </w:tcPr>
          <w:p w14:paraId="1CCC6F47" w14:textId="77777777" w:rsidR="00FC7D11" w:rsidRDefault="00000000">
            <w:pPr>
              <w:jc w:val="center"/>
              <w:rPr>
                <w:sz w:val="20"/>
                <w:szCs w:val="20"/>
              </w:rPr>
            </w:pPr>
            <w:sdt>
              <w:sdtPr>
                <w:tag w:val="goog_rdk_69"/>
                <w:id w:val="929007763"/>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69D5A9E4" w14:textId="77777777" w:rsidR="00FC7D11" w:rsidRDefault="00000000">
            <w:pPr>
              <w:jc w:val="center"/>
              <w:rPr>
                <w:sz w:val="20"/>
                <w:szCs w:val="20"/>
              </w:rPr>
            </w:pPr>
            <w:sdt>
              <w:sdtPr>
                <w:tag w:val="goog_rdk_70"/>
                <w:id w:val="-950236889"/>
              </w:sdtPr>
              <w:sdtContent>
                <w:r>
                  <w:rPr>
                    <w:rFonts w:ascii="Arial Unicode MS" w:eastAsia="Arial Unicode MS" w:hAnsi="Arial Unicode MS" w:cs="Arial Unicode MS"/>
                    <w:sz w:val="20"/>
                    <w:szCs w:val="20"/>
                  </w:rPr>
                  <w:t>☒</w:t>
                </w:r>
              </w:sdtContent>
            </w:sdt>
          </w:p>
        </w:tc>
      </w:tr>
      <w:tr w:rsidR="00FC7D11" w14:paraId="2679F837" w14:textId="77777777">
        <w:trPr>
          <w:trHeight w:val="403"/>
        </w:trPr>
        <w:tc>
          <w:tcPr>
            <w:tcW w:w="562" w:type="dxa"/>
            <w:shd w:val="clear" w:color="auto" w:fill="F2F2F2"/>
            <w:vAlign w:val="center"/>
          </w:tcPr>
          <w:p w14:paraId="68671C98" w14:textId="77777777" w:rsidR="00FC7D11" w:rsidRDefault="00000000">
            <w:pPr>
              <w:rPr>
                <w:sz w:val="20"/>
                <w:szCs w:val="20"/>
              </w:rPr>
            </w:pPr>
            <w:r>
              <w:rPr>
                <w:sz w:val="20"/>
                <w:szCs w:val="20"/>
              </w:rPr>
              <w:t>15</w:t>
            </w:r>
          </w:p>
        </w:tc>
        <w:tc>
          <w:tcPr>
            <w:tcW w:w="8227" w:type="dxa"/>
            <w:shd w:val="clear" w:color="auto" w:fill="F2F2F2"/>
            <w:vAlign w:val="center"/>
          </w:tcPr>
          <w:p w14:paraId="56C0E5EF" w14:textId="77777777" w:rsidR="00FC7D11" w:rsidRDefault="00000000">
            <w:pPr>
              <w:rPr>
                <w:sz w:val="20"/>
                <w:szCs w:val="20"/>
              </w:rPr>
            </w:pPr>
            <w:r>
              <w:rPr>
                <w:sz w:val="20"/>
                <w:szCs w:val="20"/>
              </w:rPr>
              <w:t>Working with live vertebrate animals?</w:t>
            </w:r>
          </w:p>
        </w:tc>
        <w:tc>
          <w:tcPr>
            <w:tcW w:w="846" w:type="dxa"/>
            <w:shd w:val="clear" w:color="auto" w:fill="BFBFBF"/>
            <w:vAlign w:val="center"/>
          </w:tcPr>
          <w:p w14:paraId="4141DF2F" w14:textId="77777777" w:rsidR="00FC7D11" w:rsidRDefault="00000000">
            <w:pPr>
              <w:jc w:val="center"/>
              <w:rPr>
                <w:sz w:val="20"/>
                <w:szCs w:val="20"/>
              </w:rPr>
            </w:pPr>
            <w:sdt>
              <w:sdtPr>
                <w:tag w:val="goog_rdk_71"/>
                <w:id w:val="26068968"/>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171BF45B" w14:textId="77777777" w:rsidR="00FC7D11" w:rsidRDefault="00000000">
            <w:pPr>
              <w:jc w:val="center"/>
              <w:rPr>
                <w:sz w:val="20"/>
                <w:szCs w:val="20"/>
              </w:rPr>
            </w:pPr>
            <w:sdt>
              <w:sdtPr>
                <w:tag w:val="goog_rdk_72"/>
                <w:id w:val="1969858806"/>
              </w:sdtPr>
              <w:sdtContent>
                <w:r>
                  <w:rPr>
                    <w:rFonts w:ascii="Arial Unicode MS" w:eastAsia="Arial Unicode MS" w:hAnsi="Arial Unicode MS" w:cs="Arial Unicode MS"/>
                    <w:sz w:val="20"/>
                    <w:szCs w:val="20"/>
                  </w:rPr>
                  <w:t>☒</w:t>
                </w:r>
              </w:sdtContent>
            </w:sdt>
          </w:p>
        </w:tc>
      </w:tr>
      <w:tr w:rsidR="00FC7D11" w14:paraId="5E0167BC" w14:textId="77777777">
        <w:trPr>
          <w:trHeight w:val="403"/>
        </w:trPr>
        <w:tc>
          <w:tcPr>
            <w:tcW w:w="562" w:type="dxa"/>
            <w:shd w:val="clear" w:color="auto" w:fill="F2F2F2"/>
            <w:vAlign w:val="center"/>
          </w:tcPr>
          <w:p w14:paraId="30340F74" w14:textId="77777777" w:rsidR="00FC7D11" w:rsidRDefault="00000000">
            <w:pPr>
              <w:rPr>
                <w:sz w:val="20"/>
                <w:szCs w:val="20"/>
              </w:rPr>
            </w:pPr>
            <w:r>
              <w:rPr>
                <w:sz w:val="20"/>
                <w:szCs w:val="20"/>
              </w:rPr>
              <w:t>16</w:t>
            </w:r>
          </w:p>
        </w:tc>
        <w:tc>
          <w:tcPr>
            <w:tcW w:w="8227" w:type="dxa"/>
            <w:shd w:val="clear" w:color="auto" w:fill="F2F2F2"/>
            <w:vAlign w:val="center"/>
          </w:tcPr>
          <w:p w14:paraId="584194D4" w14:textId="77777777" w:rsidR="00FC7D11" w:rsidRDefault="00000000">
            <w:pPr>
              <w:rPr>
                <w:sz w:val="20"/>
                <w:szCs w:val="20"/>
              </w:rPr>
            </w:pPr>
            <w:r>
              <w:rPr>
                <w:sz w:val="20"/>
                <w:szCs w:val="20"/>
              </w:rPr>
              <w:t>Procedures that may have a negative impact on the environment?</w:t>
            </w:r>
          </w:p>
        </w:tc>
        <w:tc>
          <w:tcPr>
            <w:tcW w:w="846" w:type="dxa"/>
            <w:shd w:val="clear" w:color="auto" w:fill="BFBFBF"/>
            <w:vAlign w:val="center"/>
          </w:tcPr>
          <w:p w14:paraId="66F771FD" w14:textId="77777777" w:rsidR="00FC7D11" w:rsidRDefault="00000000">
            <w:pPr>
              <w:jc w:val="center"/>
              <w:rPr>
                <w:sz w:val="20"/>
                <w:szCs w:val="20"/>
              </w:rPr>
            </w:pPr>
            <w:sdt>
              <w:sdtPr>
                <w:tag w:val="goog_rdk_73"/>
                <w:id w:val="966787164"/>
              </w:sdtPr>
              <w:sdtContent>
                <w:r>
                  <w:rPr>
                    <w:rFonts w:ascii="Arial Unicode MS" w:eastAsia="Arial Unicode MS" w:hAnsi="Arial Unicode MS" w:cs="Arial Unicode MS"/>
                    <w:sz w:val="20"/>
                    <w:szCs w:val="20"/>
                  </w:rPr>
                  <w:t>☐</w:t>
                </w:r>
              </w:sdtContent>
            </w:sdt>
          </w:p>
        </w:tc>
        <w:tc>
          <w:tcPr>
            <w:tcW w:w="816" w:type="dxa"/>
            <w:shd w:val="clear" w:color="auto" w:fill="BFBFBF"/>
            <w:vAlign w:val="center"/>
          </w:tcPr>
          <w:p w14:paraId="3DDCE31B" w14:textId="77777777" w:rsidR="00FC7D11" w:rsidRDefault="00000000">
            <w:pPr>
              <w:jc w:val="center"/>
              <w:rPr>
                <w:sz w:val="20"/>
                <w:szCs w:val="20"/>
              </w:rPr>
            </w:pPr>
            <w:sdt>
              <w:sdtPr>
                <w:tag w:val="goog_rdk_74"/>
                <w:id w:val="359561350"/>
              </w:sdtPr>
              <w:sdtContent>
                <w:r>
                  <w:rPr>
                    <w:rFonts w:ascii="Arial Unicode MS" w:eastAsia="Arial Unicode MS" w:hAnsi="Arial Unicode MS" w:cs="Arial Unicode MS"/>
                    <w:sz w:val="20"/>
                    <w:szCs w:val="20"/>
                  </w:rPr>
                  <w:t>☒</w:t>
                </w:r>
              </w:sdtContent>
            </w:sdt>
          </w:p>
        </w:tc>
      </w:tr>
      <w:tr w:rsidR="00FC7D11" w14:paraId="4CE1BABA" w14:textId="77777777">
        <w:trPr>
          <w:trHeight w:val="403"/>
        </w:trPr>
        <w:tc>
          <w:tcPr>
            <w:tcW w:w="562" w:type="dxa"/>
            <w:shd w:val="clear" w:color="auto" w:fill="F2F2F2"/>
            <w:vAlign w:val="center"/>
          </w:tcPr>
          <w:p w14:paraId="76F58AD5" w14:textId="77777777" w:rsidR="00FC7D11" w:rsidRDefault="00000000">
            <w:pPr>
              <w:rPr>
                <w:sz w:val="20"/>
                <w:szCs w:val="20"/>
              </w:rPr>
            </w:pPr>
            <w:r>
              <w:rPr>
                <w:sz w:val="20"/>
                <w:szCs w:val="20"/>
              </w:rPr>
              <w:t>17</w:t>
            </w:r>
          </w:p>
        </w:tc>
        <w:tc>
          <w:tcPr>
            <w:tcW w:w="8227" w:type="dxa"/>
            <w:shd w:val="clear" w:color="auto" w:fill="F2F2F2"/>
            <w:vAlign w:val="center"/>
          </w:tcPr>
          <w:p w14:paraId="44DC1107" w14:textId="77777777" w:rsidR="00FC7D11" w:rsidRDefault="00000000">
            <w:pPr>
              <w:rPr>
                <w:sz w:val="20"/>
                <w:szCs w:val="20"/>
              </w:rPr>
            </w:pPr>
            <w:r>
              <w:rPr>
                <w:sz w:val="20"/>
                <w:szCs w:val="20"/>
              </w:rPr>
              <w:t>Other primary data collection methods. Please indicate the type of data collection method(s) below.</w:t>
            </w:r>
          </w:p>
        </w:tc>
        <w:tc>
          <w:tcPr>
            <w:tcW w:w="846" w:type="dxa"/>
            <w:vMerge w:val="restart"/>
            <w:shd w:val="clear" w:color="auto" w:fill="BFBFBF"/>
            <w:vAlign w:val="center"/>
          </w:tcPr>
          <w:p w14:paraId="498618ED" w14:textId="77777777" w:rsidR="00FC7D11" w:rsidRDefault="00000000">
            <w:pPr>
              <w:jc w:val="center"/>
              <w:rPr>
                <w:sz w:val="20"/>
                <w:szCs w:val="20"/>
              </w:rPr>
            </w:pPr>
            <w:sdt>
              <w:sdtPr>
                <w:tag w:val="goog_rdk_75"/>
                <w:id w:val="94527532"/>
              </w:sdtPr>
              <w:sdtContent>
                <w:r>
                  <w:rPr>
                    <w:rFonts w:ascii="Arial Unicode MS" w:eastAsia="Arial Unicode MS" w:hAnsi="Arial Unicode MS" w:cs="Arial Unicode MS"/>
                    <w:sz w:val="20"/>
                    <w:szCs w:val="20"/>
                  </w:rPr>
                  <w:t>☐</w:t>
                </w:r>
              </w:sdtContent>
            </w:sdt>
          </w:p>
        </w:tc>
        <w:tc>
          <w:tcPr>
            <w:tcW w:w="816" w:type="dxa"/>
            <w:vMerge w:val="restart"/>
            <w:shd w:val="clear" w:color="auto" w:fill="BFBFBF"/>
            <w:vAlign w:val="center"/>
          </w:tcPr>
          <w:p w14:paraId="38771EB4" w14:textId="77777777" w:rsidR="00FC7D11" w:rsidRDefault="00000000">
            <w:pPr>
              <w:jc w:val="center"/>
              <w:rPr>
                <w:sz w:val="20"/>
                <w:szCs w:val="20"/>
              </w:rPr>
            </w:pPr>
            <w:sdt>
              <w:sdtPr>
                <w:tag w:val="goog_rdk_76"/>
                <w:id w:val="-983773365"/>
              </w:sdtPr>
              <w:sdtContent>
                <w:r>
                  <w:rPr>
                    <w:rFonts w:ascii="Arial Unicode MS" w:eastAsia="Arial Unicode MS" w:hAnsi="Arial Unicode MS" w:cs="Arial Unicode MS"/>
                    <w:sz w:val="20"/>
                    <w:szCs w:val="20"/>
                  </w:rPr>
                  <w:t>☒</w:t>
                </w:r>
              </w:sdtContent>
            </w:sdt>
          </w:p>
        </w:tc>
      </w:tr>
      <w:tr w:rsidR="00FC7D11" w14:paraId="1045C7FF" w14:textId="77777777">
        <w:trPr>
          <w:trHeight w:val="403"/>
        </w:trPr>
        <w:tc>
          <w:tcPr>
            <w:tcW w:w="562" w:type="dxa"/>
            <w:vAlign w:val="center"/>
          </w:tcPr>
          <w:p w14:paraId="0AC55B86" w14:textId="77777777" w:rsidR="00FC7D11" w:rsidRDefault="00FC7D11">
            <w:pPr>
              <w:rPr>
                <w:sz w:val="20"/>
                <w:szCs w:val="20"/>
              </w:rPr>
            </w:pPr>
          </w:p>
        </w:tc>
        <w:tc>
          <w:tcPr>
            <w:tcW w:w="8227" w:type="dxa"/>
            <w:shd w:val="clear" w:color="auto" w:fill="auto"/>
            <w:vAlign w:val="center"/>
          </w:tcPr>
          <w:p w14:paraId="5054D103" w14:textId="77777777" w:rsidR="00FC7D11" w:rsidRDefault="00000000">
            <w:pPr>
              <w:rPr>
                <w:sz w:val="20"/>
                <w:szCs w:val="20"/>
              </w:rPr>
            </w:pPr>
            <w:r>
              <w:rPr>
                <w:sz w:val="20"/>
                <w:szCs w:val="20"/>
              </w:rPr>
              <w:t>Details of any other primary data collection method:</w:t>
            </w:r>
          </w:p>
          <w:p w14:paraId="60E335CE" w14:textId="77777777" w:rsidR="00FC7D11" w:rsidRDefault="00FC7D11">
            <w:pPr>
              <w:rPr>
                <w:sz w:val="20"/>
                <w:szCs w:val="20"/>
              </w:rPr>
            </w:pPr>
          </w:p>
          <w:p w14:paraId="07941840" w14:textId="77777777" w:rsidR="00FC7D11" w:rsidRDefault="00FC7D11">
            <w:pPr>
              <w:rPr>
                <w:sz w:val="20"/>
                <w:szCs w:val="20"/>
              </w:rPr>
            </w:pPr>
          </w:p>
          <w:p w14:paraId="5772FEC1" w14:textId="77777777" w:rsidR="00FC7D11" w:rsidRDefault="00FC7D11">
            <w:pPr>
              <w:rPr>
                <w:sz w:val="20"/>
                <w:szCs w:val="20"/>
              </w:rPr>
            </w:pPr>
          </w:p>
          <w:p w14:paraId="71A41218" w14:textId="77777777" w:rsidR="00FC7D11" w:rsidRDefault="00000000">
            <w:pPr>
              <w:rPr>
                <w:sz w:val="20"/>
                <w:szCs w:val="20"/>
              </w:rPr>
            </w:pPr>
            <w:r>
              <w:rPr>
                <w:sz w:val="20"/>
                <w:szCs w:val="20"/>
              </w:rPr>
              <w:t>(this box should expand as you type)</w:t>
            </w:r>
          </w:p>
        </w:tc>
        <w:tc>
          <w:tcPr>
            <w:tcW w:w="846" w:type="dxa"/>
            <w:vMerge/>
            <w:shd w:val="clear" w:color="auto" w:fill="BFBFBF"/>
            <w:vAlign w:val="center"/>
          </w:tcPr>
          <w:p w14:paraId="3E5716B5" w14:textId="77777777" w:rsidR="00FC7D11" w:rsidRDefault="00FC7D11">
            <w:pPr>
              <w:widowControl w:val="0"/>
              <w:spacing w:line="276" w:lineRule="auto"/>
              <w:rPr>
                <w:sz w:val="20"/>
                <w:szCs w:val="20"/>
              </w:rPr>
            </w:pPr>
          </w:p>
        </w:tc>
        <w:tc>
          <w:tcPr>
            <w:tcW w:w="816" w:type="dxa"/>
            <w:vMerge/>
            <w:shd w:val="clear" w:color="auto" w:fill="BFBFBF"/>
            <w:vAlign w:val="center"/>
          </w:tcPr>
          <w:p w14:paraId="2E0EFE7D" w14:textId="77777777" w:rsidR="00FC7D11" w:rsidRDefault="00FC7D11">
            <w:pPr>
              <w:widowControl w:val="0"/>
              <w:spacing w:line="276" w:lineRule="auto"/>
              <w:rPr>
                <w:sz w:val="20"/>
                <w:szCs w:val="20"/>
              </w:rPr>
            </w:pPr>
          </w:p>
        </w:tc>
      </w:tr>
    </w:tbl>
    <w:p w14:paraId="60163928" w14:textId="77777777" w:rsidR="00FC7D11" w:rsidRDefault="00000000">
      <w:pPr>
        <w:jc w:val="both"/>
        <w:rPr>
          <w:sz w:val="20"/>
          <w:szCs w:val="20"/>
        </w:rPr>
      </w:pPr>
      <w:r>
        <w:rPr>
          <w:sz w:val="20"/>
          <w:szCs w:val="20"/>
        </w:rPr>
        <w:lastRenderedPageBreak/>
        <w:t xml:space="preserve">If NO to every question, then the research activity is (ethically) low risk and </w:t>
      </w:r>
      <w:r>
        <w:rPr>
          <w:b/>
          <w:sz w:val="20"/>
          <w:szCs w:val="20"/>
        </w:rPr>
        <w:t>may</w:t>
      </w:r>
      <w:r>
        <w:rPr>
          <w:sz w:val="20"/>
          <w:szCs w:val="20"/>
        </w:rPr>
        <w:t xml:space="preserve"> be exempt from </w:t>
      </w:r>
      <w:r>
        <w:rPr>
          <w:b/>
          <w:sz w:val="20"/>
          <w:szCs w:val="20"/>
        </w:rPr>
        <w:t>some</w:t>
      </w:r>
      <w:r>
        <w:rPr>
          <w:sz w:val="20"/>
          <w:szCs w:val="20"/>
        </w:rPr>
        <w:t xml:space="preserve"> of the following sections (please refer to Guidance Notes).</w:t>
      </w:r>
    </w:p>
    <w:p w14:paraId="4F9BA439" w14:textId="77777777" w:rsidR="00FC7D11" w:rsidRDefault="00FC7D11">
      <w:pPr>
        <w:rPr>
          <w:sz w:val="20"/>
          <w:szCs w:val="20"/>
        </w:rPr>
      </w:pPr>
    </w:p>
    <w:p w14:paraId="20F7FFBE" w14:textId="77777777" w:rsidR="00FC7D11" w:rsidRDefault="00000000">
      <w:pPr>
        <w:rPr>
          <w:sz w:val="20"/>
          <w:szCs w:val="20"/>
        </w:rPr>
      </w:pPr>
      <w:r>
        <w:rPr>
          <w:sz w:val="20"/>
          <w:szCs w:val="20"/>
        </w:rPr>
        <w:t xml:space="preserve">If YES to any question, then no research activity should be undertaken until full ethical approval has been obtained. </w:t>
      </w:r>
    </w:p>
    <w:p w14:paraId="651AD81D" w14:textId="77777777" w:rsidR="00FC7D11" w:rsidRDefault="00FC7D11">
      <w:pPr>
        <w:rPr>
          <w:sz w:val="20"/>
          <w:szCs w:val="20"/>
        </w:rPr>
      </w:pPr>
    </w:p>
    <w:p w14:paraId="51E1C44C" w14:textId="77777777" w:rsidR="00FC7D11" w:rsidRDefault="00000000">
      <w:pPr>
        <w:spacing w:after="240"/>
        <w:jc w:val="both"/>
        <w:rPr>
          <w:b/>
          <w:sz w:val="20"/>
          <w:szCs w:val="20"/>
        </w:rPr>
      </w:pPr>
      <w:r>
        <w:rPr>
          <w:b/>
          <w:sz w:val="20"/>
          <w:szCs w:val="20"/>
        </w:rPr>
        <w:t>SECTION G: Intended Participants</w:t>
      </w:r>
    </w:p>
    <w:p w14:paraId="5D3489CC" w14:textId="77777777" w:rsidR="00FC7D11" w:rsidRDefault="00000000">
      <w:pPr>
        <w:rPr>
          <w:sz w:val="20"/>
          <w:szCs w:val="20"/>
        </w:rPr>
      </w:pPr>
      <w:r>
        <w:rPr>
          <w:sz w:val="20"/>
          <w:szCs w:val="20"/>
        </w:rPr>
        <w:t>If there are no participants then do not complete this section, but go directly to section H.</w:t>
      </w:r>
    </w:p>
    <w:p w14:paraId="4397506B" w14:textId="77777777" w:rsidR="00FC7D11" w:rsidRDefault="00FC7D11">
      <w:pPr>
        <w:rPr>
          <w:sz w:val="20"/>
          <w:szCs w:val="20"/>
        </w:rPr>
      </w:pPr>
    </w:p>
    <w:tbl>
      <w:tblPr>
        <w:tblStyle w:val="a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C7D11" w14:paraId="05F04BF0" w14:textId="77777777">
        <w:tc>
          <w:tcPr>
            <w:tcW w:w="562" w:type="dxa"/>
            <w:shd w:val="clear" w:color="auto" w:fill="F2F2F2"/>
            <w:vAlign w:val="center"/>
          </w:tcPr>
          <w:p w14:paraId="1EF4F5A2" w14:textId="77777777" w:rsidR="00FC7D11" w:rsidRDefault="00FC7D11">
            <w:pPr>
              <w:jc w:val="center"/>
              <w:rPr>
                <w:b/>
                <w:sz w:val="20"/>
                <w:szCs w:val="20"/>
              </w:rPr>
            </w:pPr>
          </w:p>
        </w:tc>
        <w:tc>
          <w:tcPr>
            <w:tcW w:w="8217" w:type="dxa"/>
            <w:shd w:val="clear" w:color="auto" w:fill="F2F2F2"/>
          </w:tcPr>
          <w:p w14:paraId="36801CBF" w14:textId="77777777" w:rsidR="00FC7D11" w:rsidRDefault="00000000">
            <w:pPr>
              <w:jc w:val="both"/>
              <w:rPr>
                <w:b/>
                <w:sz w:val="20"/>
                <w:szCs w:val="20"/>
              </w:rPr>
            </w:pPr>
            <w:r>
              <w:rPr>
                <w:b/>
                <w:sz w:val="20"/>
                <w:szCs w:val="20"/>
              </w:rPr>
              <w:t>Who are the intended participants:</w:t>
            </w:r>
          </w:p>
        </w:tc>
        <w:tc>
          <w:tcPr>
            <w:tcW w:w="850" w:type="dxa"/>
            <w:shd w:val="clear" w:color="auto" w:fill="F2F2F2"/>
          </w:tcPr>
          <w:p w14:paraId="6BDB9D81" w14:textId="77777777" w:rsidR="00FC7D11" w:rsidRDefault="00FC7D11">
            <w:pPr>
              <w:jc w:val="center"/>
              <w:rPr>
                <w:b/>
                <w:sz w:val="20"/>
                <w:szCs w:val="20"/>
              </w:rPr>
            </w:pPr>
          </w:p>
          <w:p w14:paraId="63366110" w14:textId="77777777" w:rsidR="00FC7D11" w:rsidRDefault="00000000">
            <w:pPr>
              <w:jc w:val="center"/>
              <w:rPr>
                <w:b/>
                <w:sz w:val="20"/>
                <w:szCs w:val="20"/>
              </w:rPr>
            </w:pPr>
            <w:r>
              <w:rPr>
                <w:b/>
                <w:sz w:val="20"/>
                <w:szCs w:val="20"/>
              </w:rPr>
              <w:t>YES</w:t>
            </w:r>
          </w:p>
        </w:tc>
        <w:tc>
          <w:tcPr>
            <w:tcW w:w="822" w:type="dxa"/>
            <w:shd w:val="clear" w:color="auto" w:fill="F2F2F2"/>
          </w:tcPr>
          <w:p w14:paraId="38367EC0" w14:textId="77777777" w:rsidR="00FC7D11" w:rsidRDefault="00FC7D11">
            <w:pPr>
              <w:jc w:val="center"/>
              <w:rPr>
                <w:b/>
                <w:sz w:val="20"/>
                <w:szCs w:val="20"/>
              </w:rPr>
            </w:pPr>
          </w:p>
          <w:p w14:paraId="1DA960B9" w14:textId="77777777" w:rsidR="00FC7D11" w:rsidRDefault="00000000">
            <w:pPr>
              <w:jc w:val="center"/>
              <w:rPr>
                <w:b/>
                <w:sz w:val="20"/>
                <w:szCs w:val="20"/>
              </w:rPr>
            </w:pPr>
            <w:r>
              <w:rPr>
                <w:b/>
                <w:sz w:val="20"/>
                <w:szCs w:val="20"/>
              </w:rPr>
              <w:t>NO</w:t>
            </w:r>
          </w:p>
        </w:tc>
      </w:tr>
      <w:tr w:rsidR="00FC7D11" w14:paraId="7D5D43FD" w14:textId="77777777">
        <w:trPr>
          <w:trHeight w:val="439"/>
        </w:trPr>
        <w:tc>
          <w:tcPr>
            <w:tcW w:w="562" w:type="dxa"/>
            <w:shd w:val="clear" w:color="auto" w:fill="F2F2F2"/>
            <w:vAlign w:val="center"/>
          </w:tcPr>
          <w:p w14:paraId="6E9DE889" w14:textId="77777777" w:rsidR="00FC7D11" w:rsidRDefault="00000000">
            <w:pPr>
              <w:jc w:val="center"/>
              <w:rPr>
                <w:sz w:val="20"/>
                <w:szCs w:val="20"/>
              </w:rPr>
            </w:pPr>
            <w:r>
              <w:rPr>
                <w:sz w:val="20"/>
                <w:szCs w:val="20"/>
              </w:rPr>
              <w:t>1</w:t>
            </w:r>
          </w:p>
        </w:tc>
        <w:tc>
          <w:tcPr>
            <w:tcW w:w="8217" w:type="dxa"/>
            <w:shd w:val="clear" w:color="auto" w:fill="F2F2F2"/>
            <w:vAlign w:val="center"/>
          </w:tcPr>
          <w:p w14:paraId="3AEED25F" w14:textId="77777777" w:rsidR="00FC7D11" w:rsidRDefault="00000000">
            <w:pPr>
              <w:rPr>
                <w:sz w:val="20"/>
                <w:szCs w:val="20"/>
              </w:rPr>
            </w:pPr>
            <w:r>
              <w:rPr>
                <w:sz w:val="20"/>
                <w:szCs w:val="20"/>
              </w:rPr>
              <w:t>Students or staff at the University?</w:t>
            </w:r>
          </w:p>
        </w:tc>
        <w:tc>
          <w:tcPr>
            <w:tcW w:w="850" w:type="dxa"/>
            <w:shd w:val="clear" w:color="auto" w:fill="BFBFBF"/>
            <w:vAlign w:val="center"/>
          </w:tcPr>
          <w:p w14:paraId="77095110" w14:textId="77777777" w:rsidR="00FC7D11" w:rsidRDefault="00000000">
            <w:pPr>
              <w:jc w:val="center"/>
              <w:rPr>
                <w:sz w:val="20"/>
                <w:szCs w:val="20"/>
              </w:rPr>
            </w:pPr>
            <w:sdt>
              <w:sdtPr>
                <w:tag w:val="goog_rdk_77"/>
                <w:id w:val="-956258562"/>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3B77C8C0" w14:textId="77777777" w:rsidR="00FC7D11" w:rsidRDefault="00000000">
            <w:pPr>
              <w:jc w:val="center"/>
              <w:rPr>
                <w:sz w:val="20"/>
                <w:szCs w:val="20"/>
              </w:rPr>
            </w:pPr>
            <w:sdt>
              <w:sdtPr>
                <w:tag w:val="goog_rdk_78"/>
                <w:id w:val="-887946707"/>
              </w:sdtPr>
              <w:sdtContent>
                <w:r>
                  <w:rPr>
                    <w:rFonts w:ascii="Arial Unicode MS" w:eastAsia="Arial Unicode MS" w:hAnsi="Arial Unicode MS" w:cs="Arial Unicode MS"/>
                    <w:sz w:val="20"/>
                    <w:szCs w:val="20"/>
                  </w:rPr>
                  <w:t>☒</w:t>
                </w:r>
              </w:sdtContent>
            </w:sdt>
          </w:p>
        </w:tc>
      </w:tr>
      <w:tr w:rsidR="00FC7D11" w14:paraId="4E9E9E96" w14:textId="77777777">
        <w:trPr>
          <w:trHeight w:val="403"/>
        </w:trPr>
        <w:tc>
          <w:tcPr>
            <w:tcW w:w="562" w:type="dxa"/>
            <w:shd w:val="clear" w:color="auto" w:fill="F2F2F2"/>
            <w:vAlign w:val="center"/>
          </w:tcPr>
          <w:p w14:paraId="7E0643BB" w14:textId="77777777" w:rsidR="00FC7D11" w:rsidRDefault="00000000">
            <w:pPr>
              <w:jc w:val="center"/>
              <w:rPr>
                <w:sz w:val="20"/>
                <w:szCs w:val="20"/>
              </w:rPr>
            </w:pPr>
            <w:r>
              <w:rPr>
                <w:sz w:val="20"/>
                <w:szCs w:val="20"/>
              </w:rPr>
              <w:t>2</w:t>
            </w:r>
          </w:p>
        </w:tc>
        <w:tc>
          <w:tcPr>
            <w:tcW w:w="8217" w:type="dxa"/>
            <w:shd w:val="clear" w:color="auto" w:fill="F2F2F2"/>
            <w:vAlign w:val="center"/>
          </w:tcPr>
          <w:p w14:paraId="516162D4" w14:textId="77777777" w:rsidR="00FC7D11" w:rsidRDefault="00000000">
            <w:pPr>
              <w:rPr>
                <w:sz w:val="20"/>
                <w:szCs w:val="20"/>
              </w:rPr>
            </w:pPr>
            <w:r>
              <w:rPr>
                <w:sz w:val="20"/>
                <w:szCs w:val="20"/>
              </w:rPr>
              <w:t>Adults (over the age of 18 and competent to give consent)?</w:t>
            </w:r>
          </w:p>
        </w:tc>
        <w:tc>
          <w:tcPr>
            <w:tcW w:w="850" w:type="dxa"/>
            <w:shd w:val="clear" w:color="auto" w:fill="BFBFBF"/>
            <w:vAlign w:val="center"/>
          </w:tcPr>
          <w:p w14:paraId="20194FA3" w14:textId="77777777" w:rsidR="00FC7D11" w:rsidRDefault="00000000">
            <w:pPr>
              <w:jc w:val="center"/>
              <w:rPr>
                <w:sz w:val="20"/>
                <w:szCs w:val="20"/>
              </w:rPr>
            </w:pPr>
            <w:sdt>
              <w:sdtPr>
                <w:tag w:val="goog_rdk_79"/>
                <w:id w:val="-875233884"/>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0610D3EB" w14:textId="77777777" w:rsidR="00FC7D11" w:rsidRDefault="00000000">
            <w:pPr>
              <w:jc w:val="center"/>
              <w:rPr>
                <w:sz w:val="20"/>
                <w:szCs w:val="20"/>
              </w:rPr>
            </w:pPr>
            <w:sdt>
              <w:sdtPr>
                <w:tag w:val="goog_rdk_80"/>
                <w:id w:val="-346720549"/>
              </w:sdtPr>
              <w:sdtContent>
                <w:r>
                  <w:rPr>
                    <w:rFonts w:ascii="Arial Unicode MS" w:eastAsia="Arial Unicode MS" w:hAnsi="Arial Unicode MS" w:cs="Arial Unicode MS"/>
                    <w:sz w:val="20"/>
                    <w:szCs w:val="20"/>
                  </w:rPr>
                  <w:t>☐</w:t>
                </w:r>
              </w:sdtContent>
            </w:sdt>
          </w:p>
        </w:tc>
      </w:tr>
      <w:tr w:rsidR="00FC7D11" w14:paraId="67AAC4FE" w14:textId="77777777">
        <w:trPr>
          <w:trHeight w:val="439"/>
        </w:trPr>
        <w:tc>
          <w:tcPr>
            <w:tcW w:w="562" w:type="dxa"/>
            <w:shd w:val="clear" w:color="auto" w:fill="F2F2F2"/>
            <w:vAlign w:val="center"/>
          </w:tcPr>
          <w:p w14:paraId="3636AD85" w14:textId="77777777" w:rsidR="00FC7D11" w:rsidRDefault="00000000">
            <w:pPr>
              <w:jc w:val="center"/>
              <w:rPr>
                <w:sz w:val="20"/>
                <w:szCs w:val="20"/>
              </w:rPr>
            </w:pPr>
            <w:r>
              <w:rPr>
                <w:sz w:val="20"/>
                <w:szCs w:val="20"/>
              </w:rPr>
              <w:t>3</w:t>
            </w:r>
          </w:p>
        </w:tc>
        <w:tc>
          <w:tcPr>
            <w:tcW w:w="8217" w:type="dxa"/>
            <w:shd w:val="clear" w:color="auto" w:fill="F2F2F2"/>
            <w:vAlign w:val="center"/>
          </w:tcPr>
          <w:p w14:paraId="6AAB96AA" w14:textId="77777777" w:rsidR="00FC7D11" w:rsidRDefault="00000000">
            <w:pPr>
              <w:rPr>
                <w:sz w:val="20"/>
                <w:szCs w:val="20"/>
              </w:rPr>
            </w:pPr>
            <w:r>
              <w:rPr>
                <w:sz w:val="20"/>
                <w:szCs w:val="20"/>
              </w:rPr>
              <w:t>Vulnerable adults?</w:t>
            </w:r>
          </w:p>
        </w:tc>
        <w:tc>
          <w:tcPr>
            <w:tcW w:w="850" w:type="dxa"/>
            <w:shd w:val="clear" w:color="auto" w:fill="BFBFBF"/>
            <w:vAlign w:val="center"/>
          </w:tcPr>
          <w:p w14:paraId="53BFDF4F" w14:textId="77777777" w:rsidR="00FC7D11" w:rsidRDefault="00000000">
            <w:pPr>
              <w:jc w:val="center"/>
              <w:rPr>
                <w:sz w:val="20"/>
                <w:szCs w:val="20"/>
              </w:rPr>
            </w:pPr>
            <w:sdt>
              <w:sdtPr>
                <w:tag w:val="goog_rdk_81"/>
                <w:id w:val="334583643"/>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02E6B497" w14:textId="77777777" w:rsidR="00FC7D11" w:rsidRDefault="00000000">
            <w:pPr>
              <w:jc w:val="center"/>
              <w:rPr>
                <w:sz w:val="20"/>
                <w:szCs w:val="20"/>
              </w:rPr>
            </w:pPr>
            <w:sdt>
              <w:sdtPr>
                <w:tag w:val="goog_rdk_82"/>
                <w:id w:val="-2126144776"/>
              </w:sdtPr>
              <w:sdtContent>
                <w:r>
                  <w:rPr>
                    <w:rFonts w:ascii="Arial Unicode MS" w:eastAsia="Arial Unicode MS" w:hAnsi="Arial Unicode MS" w:cs="Arial Unicode MS"/>
                    <w:sz w:val="20"/>
                    <w:szCs w:val="20"/>
                  </w:rPr>
                  <w:t>☒</w:t>
                </w:r>
              </w:sdtContent>
            </w:sdt>
          </w:p>
        </w:tc>
      </w:tr>
      <w:tr w:rsidR="00FC7D11" w14:paraId="54936122" w14:textId="77777777">
        <w:trPr>
          <w:trHeight w:val="403"/>
        </w:trPr>
        <w:tc>
          <w:tcPr>
            <w:tcW w:w="562" w:type="dxa"/>
            <w:shd w:val="clear" w:color="auto" w:fill="F2F2F2"/>
            <w:vAlign w:val="center"/>
          </w:tcPr>
          <w:p w14:paraId="1D5430B3" w14:textId="77777777" w:rsidR="00FC7D11" w:rsidRDefault="00000000">
            <w:pPr>
              <w:jc w:val="center"/>
              <w:rPr>
                <w:sz w:val="20"/>
                <w:szCs w:val="20"/>
              </w:rPr>
            </w:pPr>
            <w:r>
              <w:rPr>
                <w:sz w:val="20"/>
                <w:szCs w:val="20"/>
              </w:rPr>
              <w:t>4</w:t>
            </w:r>
          </w:p>
        </w:tc>
        <w:tc>
          <w:tcPr>
            <w:tcW w:w="8217" w:type="dxa"/>
            <w:shd w:val="clear" w:color="auto" w:fill="F2F2F2"/>
            <w:vAlign w:val="center"/>
          </w:tcPr>
          <w:p w14:paraId="41DD0723" w14:textId="77777777" w:rsidR="00FC7D11" w:rsidRDefault="00000000">
            <w:pPr>
              <w:rPr>
                <w:sz w:val="20"/>
                <w:szCs w:val="20"/>
              </w:rPr>
            </w:pPr>
            <w:r>
              <w:rPr>
                <w:sz w:val="20"/>
                <w:szCs w:val="20"/>
              </w:rPr>
              <w:t>Children and Young People under the age of 18? (Consent from Parent, Carer or Guardian will be required)</w:t>
            </w:r>
          </w:p>
        </w:tc>
        <w:tc>
          <w:tcPr>
            <w:tcW w:w="850" w:type="dxa"/>
            <w:shd w:val="clear" w:color="auto" w:fill="BFBFBF"/>
            <w:vAlign w:val="center"/>
          </w:tcPr>
          <w:p w14:paraId="5767A7D3" w14:textId="77777777" w:rsidR="00FC7D11" w:rsidRDefault="00000000">
            <w:pPr>
              <w:jc w:val="center"/>
              <w:rPr>
                <w:sz w:val="20"/>
                <w:szCs w:val="20"/>
              </w:rPr>
            </w:pPr>
            <w:sdt>
              <w:sdtPr>
                <w:tag w:val="goog_rdk_83"/>
                <w:id w:val="2080328481"/>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3E9E28E3" w14:textId="77777777" w:rsidR="00FC7D11" w:rsidRDefault="00000000">
            <w:pPr>
              <w:jc w:val="center"/>
              <w:rPr>
                <w:sz w:val="20"/>
                <w:szCs w:val="20"/>
              </w:rPr>
            </w:pPr>
            <w:sdt>
              <w:sdtPr>
                <w:tag w:val="goog_rdk_84"/>
                <w:id w:val="-1781792719"/>
              </w:sdtPr>
              <w:sdtContent>
                <w:r>
                  <w:rPr>
                    <w:rFonts w:ascii="Arial Unicode MS" w:eastAsia="Arial Unicode MS" w:hAnsi="Arial Unicode MS" w:cs="Arial Unicode MS"/>
                    <w:sz w:val="20"/>
                    <w:szCs w:val="20"/>
                  </w:rPr>
                  <w:t>☒</w:t>
                </w:r>
              </w:sdtContent>
            </w:sdt>
          </w:p>
        </w:tc>
      </w:tr>
      <w:tr w:rsidR="00FC7D11" w14:paraId="3C66EAAC" w14:textId="77777777">
        <w:trPr>
          <w:trHeight w:val="403"/>
        </w:trPr>
        <w:tc>
          <w:tcPr>
            <w:tcW w:w="562" w:type="dxa"/>
            <w:shd w:val="clear" w:color="auto" w:fill="F2F2F2"/>
            <w:vAlign w:val="center"/>
          </w:tcPr>
          <w:p w14:paraId="350238EF" w14:textId="77777777" w:rsidR="00FC7D11" w:rsidRDefault="00000000">
            <w:pPr>
              <w:jc w:val="center"/>
              <w:rPr>
                <w:sz w:val="20"/>
                <w:szCs w:val="20"/>
              </w:rPr>
            </w:pPr>
            <w:r>
              <w:rPr>
                <w:sz w:val="20"/>
                <w:szCs w:val="20"/>
              </w:rPr>
              <w:t>5</w:t>
            </w:r>
          </w:p>
        </w:tc>
        <w:tc>
          <w:tcPr>
            <w:tcW w:w="8217" w:type="dxa"/>
            <w:shd w:val="clear" w:color="auto" w:fill="F2F2F2"/>
            <w:vAlign w:val="center"/>
          </w:tcPr>
          <w:p w14:paraId="314EEBA9" w14:textId="77777777" w:rsidR="00FC7D11" w:rsidRDefault="00000000">
            <w:pPr>
              <w:rPr>
                <w:sz w:val="20"/>
                <w:szCs w:val="20"/>
              </w:rPr>
            </w:pPr>
            <w:r>
              <w:rPr>
                <w:sz w:val="20"/>
                <w:szCs w:val="20"/>
              </w:rPr>
              <w:t>Prisoners?</w:t>
            </w:r>
          </w:p>
        </w:tc>
        <w:tc>
          <w:tcPr>
            <w:tcW w:w="850" w:type="dxa"/>
            <w:shd w:val="clear" w:color="auto" w:fill="BFBFBF"/>
            <w:vAlign w:val="center"/>
          </w:tcPr>
          <w:p w14:paraId="3BB38D22" w14:textId="77777777" w:rsidR="00FC7D11" w:rsidRDefault="00000000">
            <w:pPr>
              <w:jc w:val="center"/>
              <w:rPr>
                <w:sz w:val="20"/>
                <w:szCs w:val="20"/>
              </w:rPr>
            </w:pPr>
            <w:sdt>
              <w:sdtPr>
                <w:tag w:val="goog_rdk_85"/>
                <w:id w:val="-1292741360"/>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723A29EA" w14:textId="77777777" w:rsidR="00FC7D11" w:rsidRDefault="00000000">
            <w:pPr>
              <w:jc w:val="center"/>
              <w:rPr>
                <w:sz w:val="20"/>
                <w:szCs w:val="20"/>
              </w:rPr>
            </w:pPr>
            <w:sdt>
              <w:sdtPr>
                <w:tag w:val="goog_rdk_86"/>
                <w:id w:val="-1938351965"/>
              </w:sdtPr>
              <w:sdtContent>
                <w:r>
                  <w:rPr>
                    <w:rFonts w:ascii="Arial Unicode MS" w:eastAsia="Arial Unicode MS" w:hAnsi="Arial Unicode MS" w:cs="Arial Unicode MS"/>
                    <w:sz w:val="20"/>
                    <w:szCs w:val="20"/>
                  </w:rPr>
                  <w:t>☒</w:t>
                </w:r>
              </w:sdtContent>
            </w:sdt>
          </w:p>
        </w:tc>
      </w:tr>
      <w:tr w:rsidR="00FC7D11" w14:paraId="6D4E24C6" w14:textId="77777777">
        <w:trPr>
          <w:trHeight w:val="439"/>
        </w:trPr>
        <w:tc>
          <w:tcPr>
            <w:tcW w:w="562" w:type="dxa"/>
            <w:shd w:val="clear" w:color="auto" w:fill="F2F2F2"/>
            <w:vAlign w:val="center"/>
          </w:tcPr>
          <w:p w14:paraId="53459B47" w14:textId="77777777" w:rsidR="00FC7D11" w:rsidRDefault="00000000">
            <w:pPr>
              <w:jc w:val="center"/>
              <w:rPr>
                <w:sz w:val="20"/>
                <w:szCs w:val="20"/>
              </w:rPr>
            </w:pPr>
            <w:r>
              <w:rPr>
                <w:sz w:val="20"/>
                <w:szCs w:val="20"/>
              </w:rPr>
              <w:t>6</w:t>
            </w:r>
          </w:p>
        </w:tc>
        <w:tc>
          <w:tcPr>
            <w:tcW w:w="8217" w:type="dxa"/>
            <w:shd w:val="clear" w:color="auto" w:fill="F2F2F2"/>
            <w:vAlign w:val="center"/>
          </w:tcPr>
          <w:p w14:paraId="3062E7FB" w14:textId="77777777" w:rsidR="00FC7D11" w:rsidRDefault="00000000">
            <w:pPr>
              <w:rPr>
                <w:sz w:val="20"/>
                <w:szCs w:val="20"/>
              </w:rPr>
            </w:pPr>
            <w:r>
              <w:rPr>
                <w:sz w:val="20"/>
                <w:szCs w:val="20"/>
              </w:rPr>
              <w:t>Young offenders?</w:t>
            </w:r>
          </w:p>
        </w:tc>
        <w:tc>
          <w:tcPr>
            <w:tcW w:w="850" w:type="dxa"/>
            <w:shd w:val="clear" w:color="auto" w:fill="BFBFBF"/>
            <w:vAlign w:val="center"/>
          </w:tcPr>
          <w:p w14:paraId="5D6A6551" w14:textId="77777777" w:rsidR="00FC7D11" w:rsidRDefault="00000000">
            <w:pPr>
              <w:jc w:val="center"/>
              <w:rPr>
                <w:sz w:val="20"/>
                <w:szCs w:val="20"/>
              </w:rPr>
            </w:pPr>
            <w:sdt>
              <w:sdtPr>
                <w:tag w:val="goog_rdk_87"/>
                <w:id w:val="2059815177"/>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55BDCC29" w14:textId="77777777" w:rsidR="00FC7D11" w:rsidRDefault="00000000">
            <w:pPr>
              <w:jc w:val="center"/>
              <w:rPr>
                <w:sz w:val="20"/>
                <w:szCs w:val="20"/>
              </w:rPr>
            </w:pPr>
            <w:sdt>
              <w:sdtPr>
                <w:tag w:val="goog_rdk_88"/>
                <w:id w:val="560908889"/>
              </w:sdtPr>
              <w:sdtContent>
                <w:r>
                  <w:rPr>
                    <w:rFonts w:ascii="Arial Unicode MS" w:eastAsia="Arial Unicode MS" w:hAnsi="Arial Unicode MS" w:cs="Arial Unicode MS"/>
                    <w:sz w:val="20"/>
                    <w:szCs w:val="20"/>
                  </w:rPr>
                  <w:t>☒</w:t>
                </w:r>
              </w:sdtContent>
            </w:sdt>
          </w:p>
        </w:tc>
      </w:tr>
      <w:tr w:rsidR="00FC7D11" w14:paraId="379BCA84" w14:textId="77777777">
        <w:trPr>
          <w:trHeight w:val="403"/>
        </w:trPr>
        <w:tc>
          <w:tcPr>
            <w:tcW w:w="562" w:type="dxa"/>
            <w:shd w:val="clear" w:color="auto" w:fill="F2F2F2"/>
            <w:vAlign w:val="center"/>
          </w:tcPr>
          <w:p w14:paraId="69E59EA3" w14:textId="77777777" w:rsidR="00FC7D11" w:rsidRDefault="00000000">
            <w:pPr>
              <w:jc w:val="center"/>
              <w:rPr>
                <w:sz w:val="20"/>
                <w:szCs w:val="20"/>
              </w:rPr>
            </w:pPr>
            <w:r>
              <w:rPr>
                <w:sz w:val="20"/>
                <w:szCs w:val="20"/>
              </w:rPr>
              <w:t>7</w:t>
            </w:r>
          </w:p>
        </w:tc>
        <w:tc>
          <w:tcPr>
            <w:tcW w:w="8217" w:type="dxa"/>
            <w:shd w:val="clear" w:color="auto" w:fill="F2F2F2"/>
            <w:vAlign w:val="center"/>
          </w:tcPr>
          <w:p w14:paraId="2903C3D5" w14:textId="77777777" w:rsidR="00FC7D11" w:rsidRDefault="00000000">
            <w:pPr>
              <w:rPr>
                <w:sz w:val="20"/>
                <w:szCs w:val="20"/>
              </w:rPr>
            </w:pPr>
            <w:r>
              <w:rPr>
                <w:sz w:val="20"/>
                <w:szCs w:val="20"/>
              </w:rPr>
              <w:t>Those who could be considered to have a particularly dependent relationship with the investigator or a gatekeeper?</w:t>
            </w:r>
          </w:p>
        </w:tc>
        <w:tc>
          <w:tcPr>
            <w:tcW w:w="850" w:type="dxa"/>
            <w:shd w:val="clear" w:color="auto" w:fill="BFBFBF"/>
            <w:vAlign w:val="center"/>
          </w:tcPr>
          <w:p w14:paraId="107C9C72" w14:textId="77777777" w:rsidR="00FC7D11" w:rsidRDefault="00000000">
            <w:pPr>
              <w:jc w:val="center"/>
              <w:rPr>
                <w:sz w:val="20"/>
                <w:szCs w:val="20"/>
              </w:rPr>
            </w:pPr>
            <w:sdt>
              <w:sdtPr>
                <w:tag w:val="goog_rdk_89"/>
                <w:id w:val="346141868"/>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178A81A1" w14:textId="77777777" w:rsidR="00FC7D11" w:rsidRDefault="00000000">
            <w:pPr>
              <w:jc w:val="center"/>
              <w:rPr>
                <w:sz w:val="20"/>
                <w:szCs w:val="20"/>
              </w:rPr>
            </w:pPr>
            <w:sdt>
              <w:sdtPr>
                <w:tag w:val="goog_rdk_90"/>
                <w:id w:val="2116013690"/>
              </w:sdtPr>
              <w:sdtContent>
                <w:r>
                  <w:rPr>
                    <w:rFonts w:ascii="Arial Unicode MS" w:eastAsia="Arial Unicode MS" w:hAnsi="Arial Unicode MS" w:cs="Arial Unicode MS"/>
                    <w:sz w:val="20"/>
                    <w:szCs w:val="20"/>
                  </w:rPr>
                  <w:t>☒</w:t>
                </w:r>
              </w:sdtContent>
            </w:sdt>
          </w:p>
        </w:tc>
      </w:tr>
      <w:tr w:rsidR="00FC7D11" w14:paraId="7A1A208C" w14:textId="77777777">
        <w:trPr>
          <w:trHeight w:val="403"/>
        </w:trPr>
        <w:tc>
          <w:tcPr>
            <w:tcW w:w="562" w:type="dxa"/>
            <w:shd w:val="clear" w:color="auto" w:fill="F2F2F2"/>
            <w:vAlign w:val="center"/>
          </w:tcPr>
          <w:p w14:paraId="6EB4F94D" w14:textId="77777777" w:rsidR="00FC7D11" w:rsidRDefault="00000000">
            <w:pPr>
              <w:jc w:val="center"/>
              <w:rPr>
                <w:sz w:val="20"/>
                <w:szCs w:val="20"/>
              </w:rPr>
            </w:pPr>
            <w:r>
              <w:rPr>
                <w:sz w:val="20"/>
                <w:szCs w:val="20"/>
              </w:rPr>
              <w:t>8</w:t>
            </w:r>
          </w:p>
        </w:tc>
        <w:tc>
          <w:tcPr>
            <w:tcW w:w="8217" w:type="dxa"/>
            <w:shd w:val="clear" w:color="auto" w:fill="F2F2F2"/>
            <w:vAlign w:val="center"/>
          </w:tcPr>
          <w:p w14:paraId="2FCCE686" w14:textId="77777777" w:rsidR="00FC7D11" w:rsidRDefault="00000000">
            <w:pPr>
              <w:rPr>
                <w:sz w:val="20"/>
                <w:szCs w:val="20"/>
              </w:rPr>
            </w:pPr>
            <w:r>
              <w:rPr>
                <w:sz w:val="20"/>
                <w:szCs w:val="20"/>
              </w:rPr>
              <w:t>People engaged in illegal activities?</w:t>
            </w:r>
          </w:p>
        </w:tc>
        <w:tc>
          <w:tcPr>
            <w:tcW w:w="850" w:type="dxa"/>
            <w:shd w:val="clear" w:color="auto" w:fill="BFBFBF"/>
            <w:vAlign w:val="center"/>
          </w:tcPr>
          <w:p w14:paraId="62B47DB7" w14:textId="77777777" w:rsidR="00FC7D11" w:rsidRDefault="00000000">
            <w:pPr>
              <w:jc w:val="center"/>
              <w:rPr>
                <w:sz w:val="20"/>
                <w:szCs w:val="20"/>
              </w:rPr>
            </w:pPr>
            <w:sdt>
              <w:sdtPr>
                <w:tag w:val="goog_rdk_91"/>
                <w:id w:val="2024749689"/>
              </w:sdtPr>
              <w:sdtContent>
                <w:r>
                  <w:rPr>
                    <w:rFonts w:ascii="Arial Unicode MS" w:eastAsia="Arial Unicode MS" w:hAnsi="Arial Unicode MS" w:cs="Arial Unicode MS"/>
                    <w:sz w:val="20"/>
                    <w:szCs w:val="20"/>
                  </w:rPr>
                  <w:t>☐</w:t>
                </w:r>
              </w:sdtContent>
            </w:sdt>
          </w:p>
        </w:tc>
        <w:tc>
          <w:tcPr>
            <w:tcW w:w="822" w:type="dxa"/>
            <w:shd w:val="clear" w:color="auto" w:fill="BFBFBF"/>
            <w:vAlign w:val="center"/>
          </w:tcPr>
          <w:p w14:paraId="4147C9EB" w14:textId="77777777" w:rsidR="00FC7D11" w:rsidRDefault="00000000">
            <w:pPr>
              <w:jc w:val="center"/>
              <w:rPr>
                <w:sz w:val="20"/>
                <w:szCs w:val="20"/>
              </w:rPr>
            </w:pPr>
            <w:sdt>
              <w:sdtPr>
                <w:tag w:val="goog_rdk_92"/>
                <w:id w:val="-1855486264"/>
              </w:sdtPr>
              <w:sdtContent>
                <w:r>
                  <w:rPr>
                    <w:rFonts w:ascii="Arial Unicode MS" w:eastAsia="Arial Unicode MS" w:hAnsi="Arial Unicode MS" w:cs="Arial Unicode MS"/>
                    <w:sz w:val="20"/>
                    <w:szCs w:val="20"/>
                  </w:rPr>
                  <w:t>☒</w:t>
                </w:r>
              </w:sdtContent>
            </w:sdt>
          </w:p>
        </w:tc>
      </w:tr>
      <w:tr w:rsidR="00FC7D11" w14:paraId="35A8A8D6" w14:textId="77777777">
        <w:trPr>
          <w:trHeight w:val="403"/>
        </w:trPr>
        <w:tc>
          <w:tcPr>
            <w:tcW w:w="562" w:type="dxa"/>
            <w:shd w:val="clear" w:color="auto" w:fill="F2F2F2"/>
            <w:vAlign w:val="center"/>
          </w:tcPr>
          <w:p w14:paraId="575F9571" w14:textId="77777777" w:rsidR="00FC7D11" w:rsidRDefault="00000000">
            <w:pPr>
              <w:jc w:val="center"/>
              <w:rPr>
                <w:sz w:val="20"/>
                <w:szCs w:val="20"/>
              </w:rPr>
            </w:pPr>
            <w:r>
              <w:rPr>
                <w:sz w:val="20"/>
                <w:szCs w:val="20"/>
              </w:rPr>
              <w:t>9</w:t>
            </w:r>
          </w:p>
        </w:tc>
        <w:tc>
          <w:tcPr>
            <w:tcW w:w="8217" w:type="dxa"/>
            <w:shd w:val="clear" w:color="auto" w:fill="F2F2F2"/>
            <w:vAlign w:val="center"/>
          </w:tcPr>
          <w:p w14:paraId="08F4F030" w14:textId="77777777" w:rsidR="00FC7D11" w:rsidRDefault="00000000">
            <w:pPr>
              <w:rPr>
                <w:sz w:val="20"/>
                <w:szCs w:val="20"/>
              </w:rPr>
            </w:pPr>
            <w:r>
              <w:rPr>
                <w:sz w:val="20"/>
                <w:szCs w:val="20"/>
              </w:rPr>
              <w:t>Others. Please indicate the participants below, and specifically any group who may be unable to give consent.</w:t>
            </w:r>
          </w:p>
          <w:p w14:paraId="37AF16A3" w14:textId="77777777" w:rsidR="00FC7D11" w:rsidRDefault="00FC7D11">
            <w:pPr>
              <w:rPr>
                <w:sz w:val="20"/>
                <w:szCs w:val="20"/>
              </w:rPr>
            </w:pPr>
          </w:p>
        </w:tc>
        <w:tc>
          <w:tcPr>
            <w:tcW w:w="850" w:type="dxa"/>
            <w:vMerge w:val="restart"/>
            <w:shd w:val="clear" w:color="auto" w:fill="BFBFBF"/>
            <w:vAlign w:val="center"/>
          </w:tcPr>
          <w:p w14:paraId="530443B4" w14:textId="77777777" w:rsidR="00FC7D11" w:rsidRDefault="00000000">
            <w:pPr>
              <w:jc w:val="center"/>
              <w:rPr>
                <w:sz w:val="20"/>
                <w:szCs w:val="20"/>
              </w:rPr>
            </w:pPr>
            <w:sdt>
              <w:sdtPr>
                <w:tag w:val="goog_rdk_93"/>
                <w:id w:val="-173265396"/>
              </w:sdtPr>
              <w:sdtContent>
                <w:r>
                  <w:rPr>
                    <w:rFonts w:ascii="Arial Unicode MS" w:eastAsia="Arial Unicode MS" w:hAnsi="Arial Unicode MS" w:cs="Arial Unicode MS"/>
                    <w:sz w:val="20"/>
                    <w:szCs w:val="20"/>
                  </w:rPr>
                  <w:t>☐</w:t>
                </w:r>
              </w:sdtContent>
            </w:sdt>
          </w:p>
        </w:tc>
        <w:tc>
          <w:tcPr>
            <w:tcW w:w="822" w:type="dxa"/>
            <w:vMerge w:val="restart"/>
            <w:shd w:val="clear" w:color="auto" w:fill="BFBFBF"/>
            <w:vAlign w:val="center"/>
          </w:tcPr>
          <w:p w14:paraId="65A63E15" w14:textId="77777777" w:rsidR="00FC7D11" w:rsidRDefault="00000000">
            <w:pPr>
              <w:jc w:val="center"/>
              <w:rPr>
                <w:sz w:val="20"/>
                <w:szCs w:val="20"/>
              </w:rPr>
            </w:pPr>
            <w:sdt>
              <w:sdtPr>
                <w:tag w:val="goog_rdk_94"/>
                <w:id w:val="-461958881"/>
              </w:sdtPr>
              <w:sdtContent>
                <w:r>
                  <w:rPr>
                    <w:rFonts w:ascii="Arial Unicode MS" w:eastAsia="Arial Unicode MS" w:hAnsi="Arial Unicode MS" w:cs="Arial Unicode MS"/>
                    <w:sz w:val="20"/>
                    <w:szCs w:val="20"/>
                  </w:rPr>
                  <w:t>☒</w:t>
                </w:r>
              </w:sdtContent>
            </w:sdt>
          </w:p>
        </w:tc>
      </w:tr>
      <w:tr w:rsidR="00FC7D11" w14:paraId="0A562A8F" w14:textId="77777777">
        <w:trPr>
          <w:trHeight w:val="403"/>
        </w:trPr>
        <w:tc>
          <w:tcPr>
            <w:tcW w:w="562" w:type="dxa"/>
            <w:vAlign w:val="center"/>
          </w:tcPr>
          <w:p w14:paraId="2261E13A" w14:textId="77777777" w:rsidR="00FC7D11" w:rsidRDefault="00FC7D11">
            <w:pPr>
              <w:jc w:val="center"/>
              <w:rPr>
                <w:sz w:val="20"/>
                <w:szCs w:val="20"/>
              </w:rPr>
            </w:pPr>
          </w:p>
        </w:tc>
        <w:tc>
          <w:tcPr>
            <w:tcW w:w="8217" w:type="dxa"/>
            <w:shd w:val="clear" w:color="auto" w:fill="auto"/>
            <w:vAlign w:val="center"/>
          </w:tcPr>
          <w:p w14:paraId="200A2C7D" w14:textId="77777777" w:rsidR="00FC7D11" w:rsidRDefault="00000000">
            <w:pPr>
              <w:rPr>
                <w:sz w:val="20"/>
                <w:szCs w:val="20"/>
              </w:rPr>
            </w:pPr>
            <w:r>
              <w:rPr>
                <w:sz w:val="20"/>
                <w:szCs w:val="20"/>
              </w:rPr>
              <w:t>Details of any other participant groups:</w:t>
            </w:r>
          </w:p>
          <w:p w14:paraId="415976A6" w14:textId="77777777" w:rsidR="00FC7D11" w:rsidRDefault="00FC7D11">
            <w:pPr>
              <w:rPr>
                <w:sz w:val="20"/>
                <w:szCs w:val="20"/>
              </w:rPr>
            </w:pPr>
          </w:p>
          <w:p w14:paraId="2029A3D6" w14:textId="77777777" w:rsidR="00FC7D11" w:rsidRDefault="00FC7D11">
            <w:pPr>
              <w:rPr>
                <w:sz w:val="20"/>
                <w:szCs w:val="20"/>
              </w:rPr>
            </w:pPr>
          </w:p>
          <w:p w14:paraId="787F00EF" w14:textId="77777777" w:rsidR="00FC7D11" w:rsidRDefault="00FC7D11">
            <w:pPr>
              <w:rPr>
                <w:sz w:val="20"/>
                <w:szCs w:val="20"/>
              </w:rPr>
            </w:pPr>
          </w:p>
          <w:p w14:paraId="3B53D9DE" w14:textId="77777777" w:rsidR="00FC7D11" w:rsidRDefault="00000000">
            <w:pPr>
              <w:rPr>
                <w:sz w:val="20"/>
                <w:szCs w:val="20"/>
              </w:rPr>
            </w:pPr>
            <w:r>
              <w:rPr>
                <w:color w:val="808080"/>
                <w:sz w:val="20"/>
                <w:szCs w:val="20"/>
              </w:rPr>
              <w:t>(this box should expand as you type)</w:t>
            </w:r>
          </w:p>
        </w:tc>
        <w:tc>
          <w:tcPr>
            <w:tcW w:w="850" w:type="dxa"/>
            <w:vMerge/>
            <w:shd w:val="clear" w:color="auto" w:fill="BFBFBF"/>
            <w:vAlign w:val="center"/>
          </w:tcPr>
          <w:p w14:paraId="1AD9FC08" w14:textId="77777777" w:rsidR="00FC7D11" w:rsidRDefault="00FC7D11">
            <w:pPr>
              <w:widowControl w:val="0"/>
              <w:spacing w:line="276" w:lineRule="auto"/>
              <w:rPr>
                <w:sz w:val="20"/>
                <w:szCs w:val="20"/>
              </w:rPr>
            </w:pPr>
          </w:p>
        </w:tc>
        <w:tc>
          <w:tcPr>
            <w:tcW w:w="822" w:type="dxa"/>
            <w:vMerge/>
            <w:shd w:val="clear" w:color="auto" w:fill="BFBFBF"/>
            <w:vAlign w:val="center"/>
          </w:tcPr>
          <w:p w14:paraId="37A68557" w14:textId="77777777" w:rsidR="00FC7D11" w:rsidRDefault="00FC7D11">
            <w:pPr>
              <w:widowControl w:val="0"/>
              <w:spacing w:line="276" w:lineRule="auto"/>
              <w:rPr>
                <w:sz w:val="20"/>
                <w:szCs w:val="20"/>
              </w:rPr>
            </w:pPr>
          </w:p>
        </w:tc>
      </w:tr>
    </w:tbl>
    <w:p w14:paraId="26AB5C29" w14:textId="77777777" w:rsidR="00FC7D11" w:rsidRDefault="00FC7D11">
      <w:pPr>
        <w:rPr>
          <w:sz w:val="20"/>
          <w:szCs w:val="20"/>
        </w:rPr>
      </w:pPr>
    </w:p>
    <w:tbl>
      <w:tblPr>
        <w:tblStyle w:val="a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FC7D11" w14:paraId="006FBAE6" w14:textId="77777777">
        <w:trPr>
          <w:trHeight w:val="403"/>
        </w:trPr>
        <w:tc>
          <w:tcPr>
            <w:tcW w:w="562" w:type="dxa"/>
            <w:tcBorders>
              <w:bottom w:val="single" w:sz="4" w:space="0" w:color="000000"/>
            </w:tcBorders>
            <w:shd w:val="clear" w:color="auto" w:fill="F2F2F2"/>
          </w:tcPr>
          <w:p w14:paraId="16FB4AD1" w14:textId="77777777" w:rsidR="00FC7D11" w:rsidRDefault="00FC7D11">
            <w:pPr>
              <w:rPr>
                <w:sz w:val="20"/>
                <w:szCs w:val="20"/>
              </w:rPr>
            </w:pPr>
          </w:p>
        </w:tc>
        <w:tc>
          <w:tcPr>
            <w:tcW w:w="9889" w:type="dxa"/>
            <w:gridSpan w:val="2"/>
            <w:tcBorders>
              <w:bottom w:val="single" w:sz="4" w:space="0" w:color="000000"/>
            </w:tcBorders>
            <w:shd w:val="clear" w:color="auto" w:fill="F2F2F2"/>
            <w:vAlign w:val="center"/>
          </w:tcPr>
          <w:p w14:paraId="4171F710" w14:textId="77777777" w:rsidR="00FC7D11" w:rsidRDefault="00000000">
            <w:pPr>
              <w:rPr>
                <w:b/>
                <w:sz w:val="20"/>
                <w:szCs w:val="20"/>
              </w:rPr>
            </w:pPr>
            <w:r>
              <w:rPr>
                <w:b/>
                <w:sz w:val="20"/>
                <w:szCs w:val="20"/>
              </w:rPr>
              <w:t>Participant numbers and source</w:t>
            </w:r>
          </w:p>
          <w:p w14:paraId="4C1FF10F" w14:textId="77777777" w:rsidR="00FC7D11" w:rsidRDefault="00000000">
            <w:pPr>
              <w:rPr>
                <w:sz w:val="20"/>
                <w:szCs w:val="20"/>
              </w:rPr>
            </w:pPr>
            <w:r>
              <w:rPr>
                <w:sz w:val="20"/>
                <w:szCs w:val="20"/>
              </w:rPr>
              <w:t xml:space="preserve">Provide an estimate of the expected number of participants. How will you identify participants and how will they be recruited? </w:t>
            </w:r>
          </w:p>
        </w:tc>
      </w:tr>
      <w:tr w:rsidR="00FC7D11" w14:paraId="1A8FF54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61B2FD" w14:textId="77777777" w:rsidR="00FC7D11" w:rsidRDefault="00000000">
            <w:pPr>
              <w:jc w:val="center"/>
              <w:rPr>
                <w:sz w:val="20"/>
                <w:szCs w:val="20"/>
              </w:rPr>
            </w:pPr>
            <w:r>
              <w:rPr>
                <w:sz w:val="20"/>
                <w:szCs w:val="20"/>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1C7EE9" w14:textId="77777777" w:rsidR="00FC7D11" w:rsidRDefault="00000000">
            <w:pPr>
              <w:rPr>
                <w:sz w:val="20"/>
                <w:szCs w:val="20"/>
              </w:rPr>
            </w:pPr>
            <w:r>
              <w:rPr>
                <w:sz w:val="20"/>
                <w:szCs w:val="20"/>
              </w:rPr>
              <w:t>How many participants are expected?</w:t>
            </w:r>
          </w:p>
          <w:p w14:paraId="243D7E46" w14:textId="77777777" w:rsidR="00FC7D11" w:rsidRDefault="00FC7D11">
            <w:pPr>
              <w:rPr>
                <w:sz w:val="20"/>
                <w:szCs w:val="20"/>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621FDCC" w14:textId="77777777" w:rsidR="00FC7D11" w:rsidRDefault="00FC7D11">
            <w:pPr>
              <w:rPr>
                <w:sz w:val="20"/>
                <w:szCs w:val="20"/>
              </w:rPr>
            </w:pPr>
          </w:p>
          <w:p w14:paraId="4112680E" w14:textId="77777777" w:rsidR="00FC7D11" w:rsidRDefault="00FC7D11">
            <w:pPr>
              <w:rPr>
                <w:sz w:val="20"/>
                <w:szCs w:val="20"/>
              </w:rPr>
            </w:pPr>
          </w:p>
          <w:p w14:paraId="7A2EBEF8" w14:textId="77777777" w:rsidR="00FC7D11" w:rsidRDefault="00000000">
            <w:pPr>
              <w:rPr>
                <w:sz w:val="20"/>
                <w:szCs w:val="20"/>
              </w:rPr>
            </w:pPr>
            <w:r>
              <w:rPr>
                <w:sz w:val="20"/>
                <w:szCs w:val="20"/>
              </w:rPr>
              <w:t>5</w:t>
            </w:r>
          </w:p>
          <w:p w14:paraId="6E6120C9" w14:textId="77777777" w:rsidR="00FC7D11" w:rsidRDefault="00FC7D11">
            <w:pPr>
              <w:rPr>
                <w:sz w:val="20"/>
                <w:szCs w:val="20"/>
              </w:rPr>
            </w:pPr>
          </w:p>
          <w:p w14:paraId="1F33A00E" w14:textId="77777777" w:rsidR="00FC7D11" w:rsidRDefault="00000000">
            <w:pPr>
              <w:rPr>
                <w:b/>
                <w:sz w:val="20"/>
                <w:szCs w:val="20"/>
              </w:rPr>
            </w:pPr>
            <w:r>
              <w:rPr>
                <w:i/>
                <w:color w:val="808080"/>
                <w:sz w:val="20"/>
                <w:szCs w:val="20"/>
              </w:rPr>
              <w:t>(this box should expand as you type)</w:t>
            </w:r>
          </w:p>
        </w:tc>
      </w:tr>
      <w:tr w:rsidR="00FC7D11" w14:paraId="4CD9604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C092FC" w14:textId="77777777" w:rsidR="00FC7D11" w:rsidRDefault="00000000">
            <w:pPr>
              <w:jc w:val="center"/>
              <w:rPr>
                <w:sz w:val="20"/>
                <w:szCs w:val="20"/>
              </w:rPr>
            </w:pPr>
            <w:r>
              <w:rPr>
                <w:sz w:val="20"/>
                <w:szCs w:val="20"/>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D39541" w14:textId="77777777" w:rsidR="00FC7D11" w:rsidRDefault="00000000">
            <w:pPr>
              <w:rPr>
                <w:sz w:val="20"/>
                <w:szCs w:val="20"/>
              </w:rPr>
            </w:pPr>
            <w:r>
              <w:rPr>
                <w:sz w:val="20"/>
                <w:szCs w:val="20"/>
              </w:rPr>
              <w:t>Who will the participants be?</w:t>
            </w:r>
          </w:p>
          <w:p w14:paraId="0511B1F0" w14:textId="77777777" w:rsidR="00FC7D11" w:rsidRDefault="00FC7D11">
            <w:pPr>
              <w:rPr>
                <w:sz w:val="20"/>
                <w:szCs w:val="20"/>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2E3F711" w14:textId="77777777" w:rsidR="00FC7D11" w:rsidRDefault="00FC7D11">
            <w:pPr>
              <w:rPr>
                <w:sz w:val="20"/>
                <w:szCs w:val="20"/>
              </w:rPr>
            </w:pPr>
          </w:p>
          <w:p w14:paraId="4E8A0777" w14:textId="77777777" w:rsidR="00FC7D11" w:rsidRDefault="00000000">
            <w:pPr>
              <w:rPr>
                <w:sz w:val="20"/>
                <w:szCs w:val="20"/>
              </w:rPr>
            </w:pPr>
            <w:r>
              <w:rPr>
                <w:sz w:val="20"/>
                <w:szCs w:val="20"/>
              </w:rPr>
              <w:t>Forex traders</w:t>
            </w:r>
            <w:r>
              <w:rPr>
                <w:sz w:val="20"/>
                <w:szCs w:val="20"/>
              </w:rPr>
              <w:br/>
            </w:r>
          </w:p>
          <w:p w14:paraId="204D343A" w14:textId="77777777" w:rsidR="00FC7D11" w:rsidRDefault="00000000">
            <w:pPr>
              <w:rPr>
                <w:i/>
                <w:color w:val="808080"/>
                <w:sz w:val="20"/>
                <w:szCs w:val="20"/>
              </w:rPr>
            </w:pPr>
            <w:r>
              <w:rPr>
                <w:i/>
                <w:color w:val="808080"/>
                <w:sz w:val="20"/>
                <w:szCs w:val="20"/>
              </w:rPr>
              <w:t>(this box should expand as you type)</w:t>
            </w:r>
          </w:p>
        </w:tc>
      </w:tr>
      <w:tr w:rsidR="00FC7D11" w14:paraId="78CC4389" w14:textId="77777777">
        <w:trPr>
          <w:trHeight w:val="403"/>
        </w:trPr>
        <w:tc>
          <w:tcPr>
            <w:tcW w:w="562" w:type="dxa"/>
            <w:tcBorders>
              <w:top w:val="single" w:sz="4" w:space="0" w:color="000000"/>
            </w:tcBorders>
            <w:shd w:val="clear" w:color="auto" w:fill="F2F2F2"/>
            <w:vAlign w:val="center"/>
          </w:tcPr>
          <w:p w14:paraId="4A502B89" w14:textId="77777777" w:rsidR="00FC7D11" w:rsidRDefault="00000000">
            <w:pPr>
              <w:jc w:val="center"/>
              <w:rPr>
                <w:sz w:val="20"/>
                <w:szCs w:val="20"/>
              </w:rPr>
            </w:pPr>
            <w:r>
              <w:rPr>
                <w:sz w:val="20"/>
                <w:szCs w:val="20"/>
              </w:rPr>
              <w:t>12</w:t>
            </w:r>
          </w:p>
        </w:tc>
        <w:tc>
          <w:tcPr>
            <w:tcW w:w="3256" w:type="dxa"/>
            <w:tcBorders>
              <w:top w:val="single" w:sz="4" w:space="0" w:color="000000"/>
            </w:tcBorders>
            <w:shd w:val="clear" w:color="auto" w:fill="F2F2F2"/>
            <w:vAlign w:val="center"/>
          </w:tcPr>
          <w:p w14:paraId="00A2FE24" w14:textId="77777777" w:rsidR="00FC7D11" w:rsidRDefault="00000000">
            <w:pPr>
              <w:rPr>
                <w:sz w:val="20"/>
                <w:szCs w:val="20"/>
              </w:rPr>
            </w:pPr>
            <w:r>
              <w:rPr>
                <w:sz w:val="20"/>
                <w:szCs w:val="20"/>
              </w:rPr>
              <w:t>How will you identify the participants?</w:t>
            </w:r>
          </w:p>
        </w:tc>
        <w:tc>
          <w:tcPr>
            <w:tcW w:w="6633" w:type="dxa"/>
            <w:tcBorders>
              <w:top w:val="single" w:sz="4" w:space="0" w:color="000000"/>
            </w:tcBorders>
            <w:vAlign w:val="center"/>
          </w:tcPr>
          <w:p w14:paraId="07FC569D" w14:textId="77777777" w:rsidR="00FC7D11" w:rsidRDefault="00FC7D11">
            <w:pPr>
              <w:rPr>
                <w:sz w:val="20"/>
                <w:szCs w:val="20"/>
              </w:rPr>
            </w:pPr>
          </w:p>
          <w:p w14:paraId="76938CF7" w14:textId="77777777" w:rsidR="00FC7D11" w:rsidRDefault="00000000">
            <w:pPr>
              <w:rPr>
                <w:sz w:val="20"/>
                <w:szCs w:val="20"/>
              </w:rPr>
            </w:pPr>
            <w:r>
              <w:rPr>
                <w:sz w:val="20"/>
                <w:szCs w:val="20"/>
              </w:rPr>
              <w:t>By age and gender</w:t>
            </w:r>
          </w:p>
          <w:p w14:paraId="1593D376" w14:textId="77777777" w:rsidR="00FC7D11" w:rsidRDefault="00FC7D11">
            <w:pPr>
              <w:rPr>
                <w:sz w:val="20"/>
                <w:szCs w:val="20"/>
              </w:rPr>
            </w:pPr>
          </w:p>
          <w:p w14:paraId="63240B24" w14:textId="77777777" w:rsidR="00FC7D11" w:rsidRDefault="00000000">
            <w:pPr>
              <w:rPr>
                <w:color w:val="808080"/>
                <w:sz w:val="20"/>
                <w:szCs w:val="20"/>
              </w:rPr>
            </w:pPr>
            <w:r>
              <w:rPr>
                <w:i/>
                <w:color w:val="808080"/>
                <w:sz w:val="20"/>
                <w:szCs w:val="20"/>
              </w:rPr>
              <w:t>(this box should expand as you type)</w:t>
            </w:r>
          </w:p>
        </w:tc>
      </w:tr>
    </w:tbl>
    <w:p w14:paraId="4F47C858" w14:textId="77777777" w:rsidR="00FC7D11" w:rsidRDefault="00FC7D11">
      <w:pPr>
        <w:rPr>
          <w:sz w:val="20"/>
          <w:szCs w:val="20"/>
        </w:rPr>
      </w:pPr>
    </w:p>
    <w:p w14:paraId="0FDDAF43" w14:textId="77777777" w:rsidR="00FC7D11" w:rsidRDefault="00FC7D11">
      <w:pPr>
        <w:rPr>
          <w:sz w:val="20"/>
          <w:szCs w:val="20"/>
        </w:rPr>
      </w:pP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080"/>
        <w:gridCol w:w="1000"/>
        <w:gridCol w:w="840"/>
        <w:gridCol w:w="1000"/>
      </w:tblGrid>
      <w:tr w:rsidR="00FC7D11" w14:paraId="1C1EBA7C" w14:textId="77777777">
        <w:tc>
          <w:tcPr>
            <w:tcW w:w="560" w:type="dxa"/>
            <w:shd w:val="clear" w:color="auto" w:fill="F2F2F2"/>
            <w:vAlign w:val="center"/>
          </w:tcPr>
          <w:p w14:paraId="46996845" w14:textId="77777777" w:rsidR="00FC7D11" w:rsidRDefault="00FC7D11">
            <w:pPr>
              <w:jc w:val="center"/>
              <w:rPr>
                <w:sz w:val="20"/>
                <w:szCs w:val="20"/>
              </w:rPr>
            </w:pPr>
          </w:p>
        </w:tc>
        <w:tc>
          <w:tcPr>
            <w:tcW w:w="7080" w:type="dxa"/>
            <w:shd w:val="clear" w:color="auto" w:fill="F2F2F2"/>
          </w:tcPr>
          <w:p w14:paraId="0641EB1F" w14:textId="77777777" w:rsidR="00FC7D11" w:rsidRDefault="00000000">
            <w:pPr>
              <w:jc w:val="both"/>
              <w:rPr>
                <w:b/>
                <w:sz w:val="20"/>
                <w:szCs w:val="20"/>
              </w:rPr>
            </w:pPr>
            <w:r>
              <w:rPr>
                <w:b/>
                <w:sz w:val="20"/>
                <w:szCs w:val="20"/>
              </w:rPr>
              <w:t>Information for participants:</w:t>
            </w:r>
          </w:p>
        </w:tc>
        <w:tc>
          <w:tcPr>
            <w:tcW w:w="1000" w:type="dxa"/>
            <w:shd w:val="clear" w:color="auto" w:fill="F2F2F2"/>
            <w:vAlign w:val="bottom"/>
          </w:tcPr>
          <w:p w14:paraId="29E5C5C0" w14:textId="77777777" w:rsidR="00FC7D11" w:rsidRDefault="00FC7D11">
            <w:pPr>
              <w:jc w:val="center"/>
              <w:rPr>
                <w:b/>
                <w:sz w:val="20"/>
                <w:szCs w:val="20"/>
              </w:rPr>
            </w:pPr>
          </w:p>
          <w:p w14:paraId="6EE02725" w14:textId="77777777" w:rsidR="00FC7D11" w:rsidRDefault="00000000">
            <w:pPr>
              <w:jc w:val="center"/>
              <w:rPr>
                <w:b/>
                <w:sz w:val="20"/>
                <w:szCs w:val="20"/>
              </w:rPr>
            </w:pPr>
            <w:r>
              <w:rPr>
                <w:b/>
                <w:sz w:val="20"/>
                <w:szCs w:val="20"/>
              </w:rPr>
              <w:t>YES</w:t>
            </w:r>
          </w:p>
        </w:tc>
        <w:tc>
          <w:tcPr>
            <w:tcW w:w="840" w:type="dxa"/>
            <w:shd w:val="clear" w:color="auto" w:fill="F2F2F2"/>
            <w:vAlign w:val="bottom"/>
          </w:tcPr>
          <w:p w14:paraId="284AB2D3" w14:textId="77777777" w:rsidR="00FC7D11" w:rsidRDefault="00000000">
            <w:pPr>
              <w:jc w:val="center"/>
              <w:rPr>
                <w:b/>
                <w:sz w:val="20"/>
                <w:szCs w:val="20"/>
              </w:rPr>
            </w:pPr>
            <w:r>
              <w:rPr>
                <w:b/>
                <w:sz w:val="20"/>
                <w:szCs w:val="20"/>
              </w:rPr>
              <w:t>NO</w:t>
            </w:r>
          </w:p>
        </w:tc>
        <w:tc>
          <w:tcPr>
            <w:tcW w:w="1000" w:type="dxa"/>
            <w:shd w:val="clear" w:color="auto" w:fill="F2F2F2"/>
          </w:tcPr>
          <w:p w14:paraId="54BB1035" w14:textId="77777777" w:rsidR="00FC7D11" w:rsidRDefault="00FC7D11">
            <w:pPr>
              <w:jc w:val="center"/>
              <w:rPr>
                <w:b/>
                <w:sz w:val="20"/>
                <w:szCs w:val="20"/>
              </w:rPr>
            </w:pPr>
          </w:p>
          <w:p w14:paraId="2769AD01" w14:textId="77777777" w:rsidR="00FC7D11" w:rsidRDefault="00000000">
            <w:pPr>
              <w:jc w:val="center"/>
              <w:rPr>
                <w:b/>
                <w:sz w:val="20"/>
                <w:szCs w:val="20"/>
              </w:rPr>
            </w:pPr>
            <w:r>
              <w:rPr>
                <w:b/>
                <w:sz w:val="20"/>
                <w:szCs w:val="20"/>
              </w:rPr>
              <w:t>N/A</w:t>
            </w:r>
          </w:p>
        </w:tc>
      </w:tr>
      <w:tr w:rsidR="00FC7D11" w14:paraId="2418BF00" w14:textId="77777777">
        <w:trPr>
          <w:trHeight w:val="439"/>
        </w:trPr>
        <w:tc>
          <w:tcPr>
            <w:tcW w:w="560" w:type="dxa"/>
            <w:shd w:val="clear" w:color="auto" w:fill="F2F2F2"/>
            <w:vAlign w:val="center"/>
          </w:tcPr>
          <w:p w14:paraId="61E4E696" w14:textId="77777777" w:rsidR="00FC7D11" w:rsidRDefault="00000000">
            <w:pPr>
              <w:jc w:val="center"/>
              <w:rPr>
                <w:sz w:val="20"/>
                <w:szCs w:val="20"/>
              </w:rPr>
            </w:pPr>
            <w:r>
              <w:rPr>
                <w:sz w:val="20"/>
                <w:szCs w:val="20"/>
              </w:rPr>
              <w:t>13</w:t>
            </w:r>
          </w:p>
        </w:tc>
        <w:tc>
          <w:tcPr>
            <w:tcW w:w="7080" w:type="dxa"/>
            <w:shd w:val="clear" w:color="auto" w:fill="F2F2F2"/>
            <w:vAlign w:val="center"/>
          </w:tcPr>
          <w:p w14:paraId="256EE388" w14:textId="77777777" w:rsidR="00FC7D11" w:rsidRDefault="00000000">
            <w:pPr>
              <w:rPr>
                <w:sz w:val="20"/>
                <w:szCs w:val="20"/>
              </w:rPr>
            </w:pPr>
            <w:r>
              <w:rPr>
                <w:sz w:val="20"/>
                <w:szCs w:val="20"/>
              </w:rPr>
              <w:t>Will you describe the main research procedures to participants in advance, so that they are informed about what to expect?</w:t>
            </w:r>
          </w:p>
        </w:tc>
        <w:tc>
          <w:tcPr>
            <w:tcW w:w="1000" w:type="dxa"/>
            <w:shd w:val="clear" w:color="auto" w:fill="BFBFBF"/>
            <w:vAlign w:val="center"/>
          </w:tcPr>
          <w:p w14:paraId="2A1BA67C" w14:textId="77777777" w:rsidR="00FC7D11" w:rsidRDefault="00000000">
            <w:pPr>
              <w:jc w:val="center"/>
              <w:rPr>
                <w:sz w:val="20"/>
                <w:szCs w:val="20"/>
              </w:rPr>
            </w:pPr>
            <w:sdt>
              <w:sdtPr>
                <w:tag w:val="goog_rdk_95"/>
                <w:id w:val="557600874"/>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01CEA0DE" w14:textId="77777777" w:rsidR="00FC7D11" w:rsidRDefault="00000000">
            <w:pPr>
              <w:jc w:val="center"/>
              <w:rPr>
                <w:sz w:val="20"/>
                <w:szCs w:val="20"/>
              </w:rPr>
            </w:pPr>
            <w:sdt>
              <w:sdtPr>
                <w:tag w:val="goog_rdk_96"/>
                <w:id w:val="-1220659315"/>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6EFE1281" w14:textId="77777777" w:rsidR="00FC7D11" w:rsidRDefault="00000000">
            <w:pPr>
              <w:jc w:val="center"/>
              <w:rPr>
                <w:sz w:val="20"/>
                <w:szCs w:val="20"/>
              </w:rPr>
            </w:pPr>
            <w:sdt>
              <w:sdtPr>
                <w:tag w:val="goog_rdk_97"/>
                <w:id w:val="1803415831"/>
              </w:sdtPr>
              <w:sdtContent>
                <w:r>
                  <w:rPr>
                    <w:rFonts w:ascii="Arial Unicode MS" w:eastAsia="Arial Unicode MS" w:hAnsi="Arial Unicode MS" w:cs="Arial Unicode MS"/>
                    <w:sz w:val="20"/>
                    <w:szCs w:val="20"/>
                  </w:rPr>
                  <w:t>☐</w:t>
                </w:r>
              </w:sdtContent>
            </w:sdt>
          </w:p>
        </w:tc>
      </w:tr>
      <w:tr w:rsidR="00FC7D11" w14:paraId="518B051D" w14:textId="77777777">
        <w:trPr>
          <w:trHeight w:val="403"/>
        </w:trPr>
        <w:tc>
          <w:tcPr>
            <w:tcW w:w="560" w:type="dxa"/>
            <w:shd w:val="clear" w:color="auto" w:fill="F2F2F2"/>
            <w:vAlign w:val="center"/>
          </w:tcPr>
          <w:p w14:paraId="64642F33" w14:textId="77777777" w:rsidR="00FC7D11" w:rsidRDefault="00000000">
            <w:pPr>
              <w:jc w:val="center"/>
              <w:rPr>
                <w:sz w:val="20"/>
                <w:szCs w:val="20"/>
              </w:rPr>
            </w:pPr>
            <w:r>
              <w:rPr>
                <w:sz w:val="20"/>
                <w:szCs w:val="20"/>
              </w:rPr>
              <w:t>14</w:t>
            </w:r>
          </w:p>
        </w:tc>
        <w:tc>
          <w:tcPr>
            <w:tcW w:w="7080" w:type="dxa"/>
            <w:shd w:val="clear" w:color="auto" w:fill="F2F2F2"/>
            <w:vAlign w:val="center"/>
          </w:tcPr>
          <w:p w14:paraId="7273AD50" w14:textId="77777777" w:rsidR="00FC7D11" w:rsidRDefault="00000000">
            <w:pPr>
              <w:rPr>
                <w:sz w:val="20"/>
                <w:szCs w:val="20"/>
              </w:rPr>
            </w:pPr>
            <w:r>
              <w:rPr>
                <w:sz w:val="20"/>
                <w:szCs w:val="20"/>
              </w:rPr>
              <w:t>Will you tell participants that their participation is voluntary?</w:t>
            </w:r>
          </w:p>
        </w:tc>
        <w:tc>
          <w:tcPr>
            <w:tcW w:w="1000" w:type="dxa"/>
            <w:shd w:val="clear" w:color="auto" w:fill="BFBFBF"/>
            <w:vAlign w:val="center"/>
          </w:tcPr>
          <w:p w14:paraId="5ACCC495" w14:textId="77777777" w:rsidR="00FC7D11" w:rsidRDefault="00000000">
            <w:pPr>
              <w:jc w:val="center"/>
              <w:rPr>
                <w:sz w:val="20"/>
                <w:szCs w:val="20"/>
              </w:rPr>
            </w:pPr>
            <w:sdt>
              <w:sdtPr>
                <w:tag w:val="goog_rdk_98"/>
                <w:id w:val="1796636242"/>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7C9E5EF8" w14:textId="77777777" w:rsidR="00FC7D11" w:rsidRDefault="00000000">
            <w:pPr>
              <w:jc w:val="center"/>
              <w:rPr>
                <w:sz w:val="20"/>
                <w:szCs w:val="20"/>
              </w:rPr>
            </w:pPr>
            <w:sdt>
              <w:sdtPr>
                <w:tag w:val="goog_rdk_99"/>
                <w:id w:val="1636990386"/>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62AE3DF0" w14:textId="77777777" w:rsidR="00FC7D11" w:rsidRDefault="00000000">
            <w:pPr>
              <w:jc w:val="center"/>
              <w:rPr>
                <w:sz w:val="20"/>
                <w:szCs w:val="20"/>
              </w:rPr>
            </w:pPr>
            <w:sdt>
              <w:sdtPr>
                <w:tag w:val="goog_rdk_100"/>
                <w:id w:val="2045549679"/>
              </w:sdtPr>
              <w:sdtContent>
                <w:r>
                  <w:rPr>
                    <w:rFonts w:ascii="Arial Unicode MS" w:eastAsia="Arial Unicode MS" w:hAnsi="Arial Unicode MS" w:cs="Arial Unicode MS"/>
                    <w:sz w:val="20"/>
                    <w:szCs w:val="20"/>
                  </w:rPr>
                  <w:t>☐</w:t>
                </w:r>
              </w:sdtContent>
            </w:sdt>
          </w:p>
        </w:tc>
      </w:tr>
      <w:tr w:rsidR="00FC7D11" w14:paraId="2F2D39CA" w14:textId="77777777">
        <w:trPr>
          <w:trHeight w:val="439"/>
        </w:trPr>
        <w:tc>
          <w:tcPr>
            <w:tcW w:w="560" w:type="dxa"/>
            <w:shd w:val="clear" w:color="auto" w:fill="F2F2F2"/>
            <w:vAlign w:val="center"/>
          </w:tcPr>
          <w:p w14:paraId="5D501D13" w14:textId="77777777" w:rsidR="00FC7D11" w:rsidRDefault="00000000">
            <w:pPr>
              <w:jc w:val="center"/>
              <w:rPr>
                <w:sz w:val="20"/>
                <w:szCs w:val="20"/>
              </w:rPr>
            </w:pPr>
            <w:r>
              <w:rPr>
                <w:sz w:val="20"/>
                <w:szCs w:val="20"/>
              </w:rPr>
              <w:lastRenderedPageBreak/>
              <w:t>15</w:t>
            </w:r>
          </w:p>
        </w:tc>
        <w:tc>
          <w:tcPr>
            <w:tcW w:w="7080" w:type="dxa"/>
            <w:shd w:val="clear" w:color="auto" w:fill="F2F2F2"/>
            <w:vAlign w:val="center"/>
          </w:tcPr>
          <w:p w14:paraId="65783F30" w14:textId="77777777" w:rsidR="00FC7D11" w:rsidRDefault="00000000">
            <w:pPr>
              <w:rPr>
                <w:sz w:val="20"/>
                <w:szCs w:val="20"/>
              </w:rPr>
            </w:pPr>
            <w:r>
              <w:rPr>
                <w:sz w:val="20"/>
                <w:szCs w:val="20"/>
              </w:rPr>
              <w:t>Will you obtain written consent for participation?</w:t>
            </w:r>
          </w:p>
        </w:tc>
        <w:tc>
          <w:tcPr>
            <w:tcW w:w="1000" w:type="dxa"/>
            <w:shd w:val="clear" w:color="auto" w:fill="BFBFBF"/>
            <w:vAlign w:val="center"/>
          </w:tcPr>
          <w:p w14:paraId="511CF3BF" w14:textId="77777777" w:rsidR="00FC7D11" w:rsidRDefault="00000000">
            <w:pPr>
              <w:jc w:val="center"/>
              <w:rPr>
                <w:sz w:val="20"/>
                <w:szCs w:val="20"/>
              </w:rPr>
            </w:pPr>
            <w:sdt>
              <w:sdtPr>
                <w:tag w:val="goog_rdk_101"/>
                <w:id w:val="-1601259956"/>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5EBFC206" w14:textId="77777777" w:rsidR="00FC7D11" w:rsidRDefault="00000000">
            <w:pPr>
              <w:jc w:val="center"/>
              <w:rPr>
                <w:sz w:val="20"/>
                <w:szCs w:val="20"/>
              </w:rPr>
            </w:pPr>
            <w:sdt>
              <w:sdtPr>
                <w:tag w:val="goog_rdk_102"/>
                <w:id w:val="-262842118"/>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7D833FA3" w14:textId="77777777" w:rsidR="00FC7D11" w:rsidRDefault="00000000">
            <w:pPr>
              <w:jc w:val="center"/>
              <w:rPr>
                <w:sz w:val="20"/>
                <w:szCs w:val="20"/>
              </w:rPr>
            </w:pPr>
            <w:sdt>
              <w:sdtPr>
                <w:tag w:val="goog_rdk_103"/>
                <w:id w:val="-727370963"/>
              </w:sdtPr>
              <w:sdtContent>
                <w:r>
                  <w:rPr>
                    <w:rFonts w:ascii="Arial Unicode MS" w:eastAsia="Arial Unicode MS" w:hAnsi="Arial Unicode MS" w:cs="Arial Unicode MS"/>
                    <w:sz w:val="20"/>
                    <w:szCs w:val="20"/>
                  </w:rPr>
                  <w:t>☐</w:t>
                </w:r>
              </w:sdtContent>
            </w:sdt>
          </w:p>
        </w:tc>
      </w:tr>
      <w:tr w:rsidR="00FC7D11" w14:paraId="3A1F26B2" w14:textId="77777777">
        <w:trPr>
          <w:trHeight w:val="403"/>
        </w:trPr>
        <w:tc>
          <w:tcPr>
            <w:tcW w:w="560" w:type="dxa"/>
            <w:shd w:val="clear" w:color="auto" w:fill="F2F2F2"/>
            <w:vAlign w:val="center"/>
          </w:tcPr>
          <w:p w14:paraId="750ED1AC" w14:textId="77777777" w:rsidR="00FC7D11" w:rsidRDefault="00000000">
            <w:pPr>
              <w:jc w:val="center"/>
              <w:rPr>
                <w:sz w:val="20"/>
                <w:szCs w:val="20"/>
              </w:rPr>
            </w:pPr>
            <w:r>
              <w:rPr>
                <w:sz w:val="20"/>
                <w:szCs w:val="20"/>
              </w:rPr>
              <w:t>16</w:t>
            </w:r>
          </w:p>
        </w:tc>
        <w:tc>
          <w:tcPr>
            <w:tcW w:w="7080" w:type="dxa"/>
            <w:shd w:val="clear" w:color="auto" w:fill="F2F2F2"/>
            <w:vAlign w:val="center"/>
          </w:tcPr>
          <w:p w14:paraId="548EA4C6" w14:textId="77777777" w:rsidR="00FC7D11" w:rsidRDefault="00000000">
            <w:pPr>
              <w:rPr>
                <w:sz w:val="20"/>
                <w:szCs w:val="20"/>
              </w:rPr>
            </w:pPr>
            <w:r>
              <w:rPr>
                <w:sz w:val="20"/>
                <w:szCs w:val="20"/>
              </w:rPr>
              <w:t>Will you explain to participants that refusal to participate in the research will not affect their treatment or education (if relevant)?</w:t>
            </w:r>
          </w:p>
        </w:tc>
        <w:tc>
          <w:tcPr>
            <w:tcW w:w="1000" w:type="dxa"/>
            <w:shd w:val="clear" w:color="auto" w:fill="BFBFBF"/>
            <w:vAlign w:val="center"/>
          </w:tcPr>
          <w:p w14:paraId="7F543257" w14:textId="77777777" w:rsidR="00FC7D11" w:rsidRDefault="00000000">
            <w:pPr>
              <w:jc w:val="center"/>
              <w:rPr>
                <w:sz w:val="20"/>
                <w:szCs w:val="20"/>
              </w:rPr>
            </w:pPr>
            <w:sdt>
              <w:sdtPr>
                <w:tag w:val="goog_rdk_104"/>
                <w:id w:val="-1644339673"/>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5C1C41D1" w14:textId="77777777" w:rsidR="00FC7D11" w:rsidRDefault="00000000">
            <w:pPr>
              <w:jc w:val="center"/>
              <w:rPr>
                <w:sz w:val="20"/>
                <w:szCs w:val="20"/>
              </w:rPr>
            </w:pPr>
            <w:sdt>
              <w:sdtPr>
                <w:tag w:val="goog_rdk_105"/>
                <w:id w:val="1574703233"/>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4315E5D6" w14:textId="77777777" w:rsidR="00FC7D11" w:rsidRDefault="00000000">
            <w:pPr>
              <w:jc w:val="center"/>
              <w:rPr>
                <w:sz w:val="20"/>
                <w:szCs w:val="20"/>
              </w:rPr>
            </w:pPr>
            <w:sdt>
              <w:sdtPr>
                <w:tag w:val="goog_rdk_106"/>
                <w:id w:val="1788163748"/>
              </w:sdtPr>
              <w:sdtContent>
                <w:r>
                  <w:rPr>
                    <w:rFonts w:ascii="Arial Unicode MS" w:eastAsia="Arial Unicode MS" w:hAnsi="Arial Unicode MS" w:cs="Arial Unicode MS"/>
                    <w:sz w:val="20"/>
                    <w:szCs w:val="20"/>
                  </w:rPr>
                  <w:t>☒</w:t>
                </w:r>
              </w:sdtContent>
            </w:sdt>
          </w:p>
        </w:tc>
      </w:tr>
      <w:tr w:rsidR="00FC7D11" w14:paraId="1D7037BA" w14:textId="77777777">
        <w:trPr>
          <w:trHeight w:val="439"/>
        </w:trPr>
        <w:tc>
          <w:tcPr>
            <w:tcW w:w="560" w:type="dxa"/>
            <w:shd w:val="clear" w:color="auto" w:fill="F2F2F2"/>
            <w:vAlign w:val="center"/>
          </w:tcPr>
          <w:p w14:paraId="581C6057" w14:textId="77777777" w:rsidR="00FC7D11" w:rsidRDefault="00000000">
            <w:pPr>
              <w:jc w:val="center"/>
              <w:rPr>
                <w:sz w:val="20"/>
                <w:szCs w:val="20"/>
              </w:rPr>
            </w:pPr>
            <w:r>
              <w:rPr>
                <w:sz w:val="20"/>
                <w:szCs w:val="20"/>
              </w:rPr>
              <w:t>17</w:t>
            </w:r>
          </w:p>
        </w:tc>
        <w:tc>
          <w:tcPr>
            <w:tcW w:w="7080" w:type="dxa"/>
            <w:shd w:val="clear" w:color="auto" w:fill="F2F2F2"/>
            <w:vAlign w:val="center"/>
          </w:tcPr>
          <w:p w14:paraId="53A8D61A" w14:textId="77777777" w:rsidR="00FC7D11" w:rsidRDefault="00000000">
            <w:pPr>
              <w:rPr>
                <w:sz w:val="20"/>
                <w:szCs w:val="20"/>
              </w:rPr>
            </w:pPr>
            <w:r>
              <w:rPr>
                <w:sz w:val="20"/>
                <w:szCs w:val="20"/>
              </w:rPr>
              <w:t>If the research is observational, will you ask participants for their consent to being observed?</w:t>
            </w:r>
          </w:p>
        </w:tc>
        <w:tc>
          <w:tcPr>
            <w:tcW w:w="1000" w:type="dxa"/>
            <w:shd w:val="clear" w:color="auto" w:fill="BFBFBF"/>
            <w:vAlign w:val="center"/>
          </w:tcPr>
          <w:p w14:paraId="0F2A7DE3" w14:textId="77777777" w:rsidR="00FC7D11" w:rsidRDefault="00000000">
            <w:pPr>
              <w:jc w:val="center"/>
              <w:rPr>
                <w:sz w:val="20"/>
                <w:szCs w:val="20"/>
              </w:rPr>
            </w:pPr>
            <w:sdt>
              <w:sdtPr>
                <w:tag w:val="goog_rdk_107"/>
                <w:id w:val="1924998766"/>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6C2C2A28" w14:textId="77777777" w:rsidR="00FC7D11" w:rsidRDefault="00000000">
            <w:pPr>
              <w:jc w:val="center"/>
              <w:rPr>
                <w:sz w:val="20"/>
                <w:szCs w:val="20"/>
              </w:rPr>
            </w:pPr>
            <w:sdt>
              <w:sdtPr>
                <w:tag w:val="goog_rdk_108"/>
                <w:id w:val="-1754893195"/>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755A1F50" w14:textId="77777777" w:rsidR="00FC7D11" w:rsidRDefault="00000000">
            <w:pPr>
              <w:jc w:val="center"/>
              <w:rPr>
                <w:sz w:val="20"/>
                <w:szCs w:val="20"/>
              </w:rPr>
            </w:pPr>
            <w:sdt>
              <w:sdtPr>
                <w:tag w:val="goog_rdk_109"/>
                <w:id w:val="437649828"/>
              </w:sdtPr>
              <w:sdtContent>
                <w:r>
                  <w:rPr>
                    <w:rFonts w:ascii="Arial Unicode MS" w:eastAsia="Arial Unicode MS" w:hAnsi="Arial Unicode MS" w:cs="Arial Unicode MS"/>
                    <w:sz w:val="20"/>
                    <w:szCs w:val="20"/>
                  </w:rPr>
                  <w:t>☒</w:t>
                </w:r>
              </w:sdtContent>
            </w:sdt>
          </w:p>
        </w:tc>
      </w:tr>
      <w:tr w:rsidR="00FC7D11" w14:paraId="3AC3AA3A" w14:textId="77777777">
        <w:trPr>
          <w:trHeight w:val="403"/>
        </w:trPr>
        <w:tc>
          <w:tcPr>
            <w:tcW w:w="560" w:type="dxa"/>
            <w:shd w:val="clear" w:color="auto" w:fill="F2F2F2"/>
            <w:vAlign w:val="center"/>
          </w:tcPr>
          <w:p w14:paraId="75169131" w14:textId="77777777" w:rsidR="00FC7D11" w:rsidRDefault="00000000">
            <w:pPr>
              <w:jc w:val="center"/>
              <w:rPr>
                <w:sz w:val="20"/>
                <w:szCs w:val="20"/>
              </w:rPr>
            </w:pPr>
            <w:r>
              <w:rPr>
                <w:sz w:val="20"/>
                <w:szCs w:val="20"/>
              </w:rPr>
              <w:t>18</w:t>
            </w:r>
          </w:p>
        </w:tc>
        <w:tc>
          <w:tcPr>
            <w:tcW w:w="7080" w:type="dxa"/>
            <w:shd w:val="clear" w:color="auto" w:fill="F2F2F2"/>
            <w:vAlign w:val="center"/>
          </w:tcPr>
          <w:p w14:paraId="7DCCEE99" w14:textId="77777777" w:rsidR="00FC7D11" w:rsidRDefault="00000000">
            <w:pPr>
              <w:rPr>
                <w:sz w:val="20"/>
                <w:szCs w:val="20"/>
              </w:rPr>
            </w:pPr>
            <w:r>
              <w:rPr>
                <w:sz w:val="20"/>
                <w:szCs w:val="20"/>
              </w:rPr>
              <w:t>Will you tell participants that they may withdraw from the research at any time and for any reason?</w:t>
            </w:r>
          </w:p>
        </w:tc>
        <w:tc>
          <w:tcPr>
            <w:tcW w:w="1000" w:type="dxa"/>
            <w:shd w:val="clear" w:color="auto" w:fill="BFBFBF"/>
            <w:vAlign w:val="center"/>
          </w:tcPr>
          <w:p w14:paraId="39EA4FB4" w14:textId="77777777" w:rsidR="00FC7D11" w:rsidRDefault="00000000">
            <w:pPr>
              <w:jc w:val="center"/>
              <w:rPr>
                <w:sz w:val="20"/>
                <w:szCs w:val="20"/>
              </w:rPr>
            </w:pPr>
            <w:sdt>
              <w:sdtPr>
                <w:tag w:val="goog_rdk_110"/>
                <w:id w:val="845128756"/>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6D008A6C" w14:textId="77777777" w:rsidR="00FC7D11" w:rsidRDefault="00000000">
            <w:pPr>
              <w:jc w:val="center"/>
              <w:rPr>
                <w:sz w:val="20"/>
                <w:szCs w:val="20"/>
              </w:rPr>
            </w:pPr>
            <w:sdt>
              <w:sdtPr>
                <w:tag w:val="goog_rdk_111"/>
                <w:id w:val="-842705082"/>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48CB4FDD" w14:textId="77777777" w:rsidR="00FC7D11" w:rsidRDefault="00000000">
            <w:pPr>
              <w:jc w:val="center"/>
              <w:rPr>
                <w:sz w:val="20"/>
                <w:szCs w:val="20"/>
              </w:rPr>
            </w:pPr>
            <w:sdt>
              <w:sdtPr>
                <w:tag w:val="goog_rdk_112"/>
                <w:id w:val="1930239845"/>
              </w:sdtPr>
              <w:sdtContent>
                <w:r>
                  <w:rPr>
                    <w:rFonts w:ascii="Arial Unicode MS" w:eastAsia="Arial Unicode MS" w:hAnsi="Arial Unicode MS" w:cs="Arial Unicode MS"/>
                    <w:sz w:val="20"/>
                    <w:szCs w:val="20"/>
                  </w:rPr>
                  <w:t>☐</w:t>
                </w:r>
              </w:sdtContent>
            </w:sdt>
          </w:p>
        </w:tc>
      </w:tr>
      <w:tr w:rsidR="00FC7D11" w14:paraId="09EC0CCC" w14:textId="77777777">
        <w:trPr>
          <w:trHeight w:val="439"/>
        </w:trPr>
        <w:tc>
          <w:tcPr>
            <w:tcW w:w="560" w:type="dxa"/>
            <w:shd w:val="clear" w:color="auto" w:fill="F2F2F2"/>
            <w:vAlign w:val="center"/>
          </w:tcPr>
          <w:p w14:paraId="7F663DD8" w14:textId="77777777" w:rsidR="00FC7D11" w:rsidRDefault="00000000">
            <w:pPr>
              <w:jc w:val="center"/>
              <w:rPr>
                <w:sz w:val="20"/>
                <w:szCs w:val="20"/>
              </w:rPr>
            </w:pPr>
            <w:r>
              <w:rPr>
                <w:sz w:val="20"/>
                <w:szCs w:val="20"/>
              </w:rPr>
              <w:t>19</w:t>
            </w:r>
          </w:p>
        </w:tc>
        <w:tc>
          <w:tcPr>
            <w:tcW w:w="7080" w:type="dxa"/>
            <w:shd w:val="clear" w:color="auto" w:fill="F2F2F2"/>
            <w:vAlign w:val="center"/>
          </w:tcPr>
          <w:p w14:paraId="105F9250" w14:textId="77777777" w:rsidR="00FC7D11" w:rsidRDefault="00000000">
            <w:pPr>
              <w:rPr>
                <w:sz w:val="20"/>
                <w:szCs w:val="20"/>
              </w:rPr>
            </w:pPr>
            <w:r>
              <w:rPr>
                <w:sz w:val="20"/>
                <w:szCs w:val="20"/>
              </w:rPr>
              <w:t>With questionnaires, will you give participants the option of omitting questions they do not want to answer?</w:t>
            </w:r>
          </w:p>
        </w:tc>
        <w:tc>
          <w:tcPr>
            <w:tcW w:w="1000" w:type="dxa"/>
            <w:shd w:val="clear" w:color="auto" w:fill="BFBFBF"/>
            <w:vAlign w:val="center"/>
          </w:tcPr>
          <w:p w14:paraId="3D7CD0DE" w14:textId="77777777" w:rsidR="00FC7D11" w:rsidRDefault="00000000">
            <w:pPr>
              <w:jc w:val="center"/>
              <w:rPr>
                <w:sz w:val="20"/>
                <w:szCs w:val="20"/>
              </w:rPr>
            </w:pPr>
            <w:sdt>
              <w:sdtPr>
                <w:tag w:val="goog_rdk_113"/>
                <w:id w:val="-1516916849"/>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7865AB43" w14:textId="77777777" w:rsidR="00FC7D11" w:rsidRDefault="00000000">
            <w:pPr>
              <w:jc w:val="center"/>
              <w:rPr>
                <w:sz w:val="20"/>
                <w:szCs w:val="20"/>
              </w:rPr>
            </w:pPr>
            <w:sdt>
              <w:sdtPr>
                <w:tag w:val="goog_rdk_114"/>
                <w:id w:val="1906340659"/>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6F6828A4" w14:textId="77777777" w:rsidR="00FC7D11" w:rsidRDefault="00000000">
            <w:pPr>
              <w:jc w:val="center"/>
              <w:rPr>
                <w:sz w:val="20"/>
                <w:szCs w:val="20"/>
              </w:rPr>
            </w:pPr>
            <w:sdt>
              <w:sdtPr>
                <w:tag w:val="goog_rdk_115"/>
                <w:id w:val="-941228178"/>
              </w:sdtPr>
              <w:sdtContent>
                <w:r>
                  <w:rPr>
                    <w:rFonts w:ascii="Arial Unicode MS" w:eastAsia="Arial Unicode MS" w:hAnsi="Arial Unicode MS" w:cs="Arial Unicode MS"/>
                    <w:sz w:val="20"/>
                    <w:szCs w:val="20"/>
                  </w:rPr>
                  <w:t>☐</w:t>
                </w:r>
              </w:sdtContent>
            </w:sdt>
          </w:p>
        </w:tc>
      </w:tr>
      <w:tr w:rsidR="00FC7D11" w14:paraId="57D2CCAE" w14:textId="77777777">
        <w:trPr>
          <w:trHeight w:val="403"/>
        </w:trPr>
        <w:tc>
          <w:tcPr>
            <w:tcW w:w="560" w:type="dxa"/>
            <w:shd w:val="clear" w:color="auto" w:fill="F2F2F2"/>
            <w:vAlign w:val="center"/>
          </w:tcPr>
          <w:p w14:paraId="3FB3B345" w14:textId="77777777" w:rsidR="00FC7D11" w:rsidRDefault="00000000">
            <w:pPr>
              <w:jc w:val="center"/>
              <w:rPr>
                <w:sz w:val="20"/>
                <w:szCs w:val="20"/>
              </w:rPr>
            </w:pPr>
            <w:r>
              <w:rPr>
                <w:sz w:val="20"/>
                <w:szCs w:val="20"/>
              </w:rPr>
              <w:t>20</w:t>
            </w:r>
          </w:p>
        </w:tc>
        <w:tc>
          <w:tcPr>
            <w:tcW w:w="7080" w:type="dxa"/>
            <w:shd w:val="clear" w:color="auto" w:fill="F2F2F2"/>
            <w:vAlign w:val="center"/>
          </w:tcPr>
          <w:p w14:paraId="6BF12AA4" w14:textId="77777777" w:rsidR="00FC7D11" w:rsidRDefault="00000000">
            <w:pPr>
              <w:rPr>
                <w:sz w:val="20"/>
                <w:szCs w:val="20"/>
              </w:rPr>
            </w:pPr>
            <w:r>
              <w:rPr>
                <w:sz w:val="20"/>
                <w:szCs w:val="20"/>
              </w:rPr>
              <w:t>Will you tell participants that their data will be treated with full confidentiality and that, if published, it will not be identifiable as theirs?</w:t>
            </w:r>
          </w:p>
        </w:tc>
        <w:tc>
          <w:tcPr>
            <w:tcW w:w="1000" w:type="dxa"/>
            <w:shd w:val="clear" w:color="auto" w:fill="BFBFBF"/>
            <w:vAlign w:val="center"/>
          </w:tcPr>
          <w:p w14:paraId="1DFDC7D9" w14:textId="77777777" w:rsidR="00FC7D11" w:rsidRDefault="00000000">
            <w:pPr>
              <w:jc w:val="center"/>
              <w:rPr>
                <w:sz w:val="20"/>
                <w:szCs w:val="20"/>
              </w:rPr>
            </w:pPr>
            <w:sdt>
              <w:sdtPr>
                <w:tag w:val="goog_rdk_116"/>
                <w:id w:val="-2002417381"/>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2BE88376" w14:textId="77777777" w:rsidR="00FC7D11" w:rsidRDefault="00000000">
            <w:pPr>
              <w:jc w:val="center"/>
              <w:rPr>
                <w:sz w:val="20"/>
                <w:szCs w:val="20"/>
              </w:rPr>
            </w:pPr>
            <w:sdt>
              <w:sdtPr>
                <w:tag w:val="goog_rdk_117"/>
                <w:id w:val="599076989"/>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1207FF1E" w14:textId="77777777" w:rsidR="00FC7D11" w:rsidRDefault="00000000">
            <w:pPr>
              <w:jc w:val="center"/>
              <w:rPr>
                <w:sz w:val="20"/>
                <w:szCs w:val="20"/>
              </w:rPr>
            </w:pPr>
            <w:sdt>
              <w:sdtPr>
                <w:tag w:val="goog_rdk_118"/>
                <w:id w:val="1851606727"/>
              </w:sdtPr>
              <w:sdtContent>
                <w:r>
                  <w:rPr>
                    <w:rFonts w:ascii="Arial Unicode MS" w:eastAsia="Arial Unicode MS" w:hAnsi="Arial Unicode MS" w:cs="Arial Unicode MS"/>
                    <w:sz w:val="20"/>
                    <w:szCs w:val="20"/>
                  </w:rPr>
                  <w:t>☐</w:t>
                </w:r>
              </w:sdtContent>
            </w:sdt>
          </w:p>
        </w:tc>
      </w:tr>
      <w:tr w:rsidR="00FC7D11" w14:paraId="2240CCB5" w14:textId="77777777">
        <w:trPr>
          <w:trHeight w:val="439"/>
        </w:trPr>
        <w:tc>
          <w:tcPr>
            <w:tcW w:w="560" w:type="dxa"/>
            <w:shd w:val="clear" w:color="auto" w:fill="F2F2F2"/>
            <w:vAlign w:val="center"/>
          </w:tcPr>
          <w:p w14:paraId="4D03248C" w14:textId="77777777" w:rsidR="00FC7D11" w:rsidRDefault="00000000">
            <w:pPr>
              <w:jc w:val="center"/>
              <w:rPr>
                <w:sz w:val="20"/>
                <w:szCs w:val="20"/>
              </w:rPr>
            </w:pPr>
            <w:r>
              <w:rPr>
                <w:sz w:val="20"/>
                <w:szCs w:val="20"/>
              </w:rPr>
              <w:t>21</w:t>
            </w:r>
          </w:p>
        </w:tc>
        <w:tc>
          <w:tcPr>
            <w:tcW w:w="7080" w:type="dxa"/>
            <w:shd w:val="clear" w:color="auto" w:fill="F2F2F2"/>
            <w:vAlign w:val="center"/>
          </w:tcPr>
          <w:p w14:paraId="0C9DF9EF" w14:textId="77777777" w:rsidR="00FC7D11" w:rsidRDefault="00000000">
            <w:pPr>
              <w:rPr>
                <w:sz w:val="20"/>
                <w:szCs w:val="20"/>
              </w:rPr>
            </w:pPr>
            <w:r>
              <w:rPr>
                <w:sz w:val="20"/>
                <w:szCs w:val="20"/>
              </w:rPr>
              <w:t>Will you debrief participants at the end of their participation, in a way appropriate to the type of research undertaken?</w:t>
            </w:r>
          </w:p>
        </w:tc>
        <w:tc>
          <w:tcPr>
            <w:tcW w:w="1000" w:type="dxa"/>
            <w:shd w:val="clear" w:color="auto" w:fill="BFBFBF"/>
            <w:vAlign w:val="center"/>
          </w:tcPr>
          <w:p w14:paraId="238A0EF5" w14:textId="77777777" w:rsidR="00FC7D11" w:rsidRDefault="00000000">
            <w:pPr>
              <w:jc w:val="center"/>
              <w:rPr>
                <w:sz w:val="20"/>
                <w:szCs w:val="20"/>
              </w:rPr>
            </w:pPr>
            <w:sdt>
              <w:sdtPr>
                <w:tag w:val="goog_rdk_119"/>
                <w:id w:val="-1651352832"/>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026C8B46" w14:textId="77777777" w:rsidR="00FC7D11" w:rsidRDefault="00000000">
            <w:pPr>
              <w:jc w:val="center"/>
              <w:rPr>
                <w:sz w:val="20"/>
                <w:szCs w:val="20"/>
              </w:rPr>
            </w:pPr>
            <w:sdt>
              <w:sdtPr>
                <w:tag w:val="goog_rdk_120"/>
                <w:id w:val="2009167391"/>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1927ADBC" w14:textId="77777777" w:rsidR="00FC7D11" w:rsidRDefault="00000000">
            <w:pPr>
              <w:jc w:val="center"/>
              <w:rPr>
                <w:sz w:val="20"/>
                <w:szCs w:val="20"/>
              </w:rPr>
            </w:pPr>
            <w:sdt>
              <w:sdtPr>
                <w:tag w:val="goog_rdk_121"/>
                <w:id w:val="-300998250"/>
              </w:sdtPr>
              <w:sdtContent>
                <w:r>
                  <w:rPr>
                    <w:rFonts w:ascii="Arial Unicode MS" w:eastAsia="Arial Unicode MS" w:hAnsi="Arial Unicode MS" w:cs="Arial Unicode MS"/>
                    <w:sz w:val="20"/>
                    <w:szCs w:val="20"/>
                  </w:rPr>
                  <w:t>☐</w:t>
                </w:r>
              </w:sdtContent>
            </w:sdt>
          </w:p>
        </w:tc>
      </w:tr>
      <w:tr w:rsidR="00FC7D11" w14:paraId="50B9D9D6" w14:textId="77777777">
        <w:trPr>
          <w:trHeight w:val="403"/>
        </w:trPr>
        <w:tc>
          <w:tcPr>
            <w:tcW w:w="560" w:type="dxa"/>
            <w:tcBorders>
              <w:bottom w:val="single" w:sz="4" w:space="0" w:color="000000"/>
            </w:tcBorders>
            <w:shd w:val="clear" w:color="auto" w:fill="F2F2F2"/>
            <w:vAlign w:val="center"/>
          </w:tcPr>
          <w:p w14:paraId="2AFA0A35" w14:textId="77777777" w:rsidR="00FC7D11" w:rsidRDefault="00000000">
            <w:pPr>
              <w:jc w:val="center"/>
              <w:rPr>
                <w:sz w:val="20"/>
                <w:szCs w:val="20"/>
              </w:rPr>
            </w:pPr>
            <w:r>
              <w:rPr>
                <w:sz w:val="20"/>
                <w:szCs w:val="20"/>
              </w:rPr>
              <w:t>22</w:t>
            </w:r>
          </w:p>
        </w:tc>
        <w:tc>
          <w:tcPr>
            <w:tcW w:w="9920" w:type="dxa"/>
            <w:gridSpan w:val="4"/>
            <w:tcBorders>
              <w:bottom w:val="single" w:sz="4" w:space="0" w:color="000000"/>
            </w:tcBorders>
            <w:shd w:val="clear" w:color="auto" w:fill="F2F2F2"/>
            <w:vAlign w:val="center"/>
          </w:tcPr>
          <w:p w14:paraId="55664D8C" w14:textId="77777777" w:rsidR="00FC7D11" w:rsidRDefault="00000000">
            <w:pPr>
              <w:rPr>
                <w:sz w:val="20"/>
                <w:szCs w:val="20"/>
              </w:rPr>
            </w:pPr>
            <w:r>
              <w:rPr>
                <w:sz w:val="20"/>
                <w:szCs w:val="20"/>
              </w:rPr>
              <w:t>If NO</w:t>
            </w:r>
            <w:r>
              <w:rPr>
                <w:b/>
                <w:sz w:val="20"/>
                <w:szCs w:val="20"/>
              </w:rPr>
              <w:t xml:space="preserve"> </w:t>
            </w:r>
            <w:r>
              <w:rPr>
                <w:sz w:val="20"/>
                <w:szCs w:val="20"/>
              </w:rPr>
              <w:t xml:space="preserve">to any of above questions, please give an explanation </w:t>
            </w:r>
          </w:p>
        </w:tc>
      </w:tr>
      <w:tr w:rsidR="00FC7D11" w14:paraId="6A3A27BF" w14:textId="77777777">
        <w:trPr>
          <w:trHeight w:val="403"/>
        </w:trPr>
        <w:tc>
          <w:tcPr>
            <w:tcW w:w="560" w:type="dxa"/>
            <w:vAlign w:val="center"/>
          </w:tcPr>
          <w:p w14:paraId="04E6C8C1" w14:textId="77777777" w:rsidR="00FC7D11" w:rsidRDefault="00FC7D11">
            <w:pPr>
              <w:jc w:val="center"/>
              <w:rPr>
                <w:sz w:val="20"/>
                <w:szCs w:val="20"/>
              </w:rPr>
            </w:pPr>
          </w:p>
        </w:tc>
        <w:tc>
          <w:tcPr>
            <w:tcW w:w="9920" w:type="dxa"/>
            <w:gridSpan w:val="4"/>
            <w:vAlign w:val="center"/>
          </w:tcPr>
          <w:p w14:paraId="24B037B5" w14:textId="77777777" w:rsidR="00FC7D11" w:rsidRDefault="00FC7D11">
            <w:pPr>
              <w:rPr>
                <w:sz w:val="20"/>
                <w:szCs w:val="20"/>
              </w:rPr>
            </w:pPr>
          </w:p>
          <w:p w14:paraId="1755D8F2" w14:textId="77777777" w:rsidR="00FC7D11" w:rsidRDefault="00FC7D11">
            <w:pPr>
              <w:rPr>
                <w:sz w:val="20"/>
                <w:szCs w:val="20"/>
              </w:rPr>
            </w:pPr>
          </w:p>
          <w:p w14:paraId="53708C9C" w14:textId="77777777" w:rsidR="00FC7D11" w:rsidRDefault="00FC7D11">
            <w:pPr>
              <w:rPr>
                <w:sz w:val="20"/>
                <w:szCs w:val="20"/>
              </w:rPr>
            </w:pPr>
          </w:p>
          <w:p w14:paraId="1FCF2E91" w14:textId="77777777" w:rsidR="00FC7D11" w:rsidRDefault="00000000">
            <w:pPr>
              <w:rPr>
                <w:sz w:val="20"/>
                <w:szCs w:val="20"/>
              </w:rPr>
            </w:pPr>
            <w:r>
              <w:rPr>
                <w:i/>
                <w:color w:val="808080"/>
                <w:sz w:val="20"/>
                <w:szCs w:val="20"/>
              </w:rPr>
              <w:t>(this box should expand as you type)</w:t>
            </w:r>
          </w:p>
        </w:tc>
      </w:tr>
    </w:tbl>
    <w:p w14:paraId="5413B7A2" w14:textId="77777777" w:rsidR="00FC7D11" w:rsidRDefault="00FC7D11">
      <w:pPr>
        <w:rPr>
          <w:sz w:val="20"/>
          <w:szCs w:val="20"/>
        </w:rPr>
      </w:pP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080"/>
        <w:gridCol w:w="1000"/>
        <w:gridCol w:w="840"/>
        <w:gridCol w:w="1000"/>
      </w:tblGrid>
      <w:tr w:rsidR="00FC7D11" w14:paraId="1362E46F" w14:textId="77777777">
        <w:tc>
          <w:tcPr>
            <w:tcW w:w="560" w:type="dxa"/>
            <w:shd w:val="clear" w:color="auto" w:fill="F2F2F2"/>
          </w:tcPr>
          <w:p w14:paraId="13789540" w14:textId="77777777" w:rsidR="00FC7D11" w:rsidRDefault="00FC7D11">
            <w:pPr>
              <w:jc w:val="both"/>
              <w:rPr>
                <w:sz w:val="20"/>
                <w:szCs w:val="20"/>
              </w:rPr>
            </w:pPr>
          </w:p>
        </w:tc>
        <w:tc>
          <w:tcPr>
            <w:tcW w:w="7080" w:type="dxa"/>
            <w:shd w:val="clear" w:color="auto" w:fill="F2F2F2"/>
            <w:vAlign w:val="center"/>
          </w:tcPr>
          <w:p w14:paraId="14027219" w14:textId="77777777" w:rsidR="00FC7D11" w:rsidRDefault="00000000">
            <w:pPr>
              <w:rPr>
                <w:b/>
                <w:sz w:val="20"/>
                <w:szCs w:val="20"/>
              </w:rPr>
            </w:pPr>
            <w:r>
              <w:rPr>
                <w:b/>
                <w:sz w:val="20"/>
                <w:szCs w:val="20"/>
              </w:rPr>
              <w:t>Information for participants:</w:t>
            </w:r>
          </w:p>
        </w:tc>
        <w:tc>
          <w:tcPr>
            <w:tcW w:w="1000" w:type="dxa"/>
            <w:shd w:val="clear" w:color="auto" w:fill="F2F2F2"/>
            <w:vAlign w:val="bottom"/>
          </w:tcPr>
          <w:p w14:paraId="3CDFE540" w14:textId="77777777" w:rsidR="00FC7D11" w:rsidRDefault="00FC7D11">
            <w:pPr>
              <w:jc w:val="center"/>
              <w:rPr>
                <w:b/>
                <w:sz w:val="20"/>
                <w:szCs w:val="20"/>
              </w:rPr>
            </w:pPr>
          </w:p>
          <w:p w14:paraId="746A9C9E" w14:textId="77777777" w:rsidR="00FC7D11" w:rsidRDefault="00000000">
            <w:pPr>
              <w:jc w:val="center"/>
              <w:rPr>
                <w:b/>
                <w:sz w:val="20"/>
                <w:szCs w:val="20"/>
              </w:rPr>
            </w:pPr>
            <w:r>
              <w:rPr>
                <w:b/>
                <w:sz w:val="20"/>
                <w:szCs w:val="20"/>
              </w:rPr>
              <w:t>YES</w:t>
            </w:r>
          </w:p>
        </w:tc>
        <w:tc>
          <w:tcPr>
            <w:tcW w:w="840" w:type="dxa"/>
            <w:shd w:val="clear" w:color="auto" w:fill="F2F2F2"/>
            <w:vAlign w:val="bottom"/>
          </w:tcPr>
          <w:p w14:paraId="39074778" w14:textId="77777777" w:rsidR="00FC7D11" w:rsidRDefault="00000000">
            <w:pPr>
              <w:jc w:val="center"/>
              <w:rPr>
                <w:b/>
                <w:sz w:val="20"/>
                <w:szCs w:val="20"/>
              </w:rPr>
            </w:pPr>
            <w:r>
              <w:rPr>
                <w:b/>
                <w:sz w:val="20"/>
                <w:szCs w:val="20"/>
              </w:rPr>
              <w:t>NO</w:t>
            </w:r>
          </w:p>
        </w:tc>
        <w:tc>
          <w:tcPr>
            <w:tcW w:w="1000" w:type="dxa"/>
            <w:shd w:val="clear" w:color="auto" w:fill="F2F2F2"/>
            <w:vAlign w:val="bottom"/>
          </w:tcPr>
          <w:p w14:paraId="674D99FD" w14:textId="77777777" w:rsidR="00FC7D11" w:rsidRDefault="00FC7D11">
            <w:pPr>
              <w:jc w:val="center"/>
              <w:rPr>
                <w:b/>
                <w:sz w:val="20"/>
                <w:szCs w:val="20"/>
              </w:rPr>
            </w:pPr>
          </w:p>
          <w:p w14:paraId="27195F1F" w14:textId="77777777" w:rsidR="00FC7D11" w:rsidRDefault="00000000">
            <w:pPr>
              <w:jc w:val="center"/>
              <w:rPr>
                <w:b/>
                <w:sz w:val="20"/>
                <w:szCs w:val="20"/>
              </w:rPr>
            </w:pPr>
            <w:r>
              <w:rPr>
                <w:b/>
                <w:sz w:val="20"/>
                <w:szCs w:val="20"/>
              </w:rPr>
              <w:t>N/A</w:t>
            </w:r>
          </w:p>
        </w:tc>
      </w:tr>
      <w:tr w:rsidR="00FC7D11" w14:paraId="6D9C1F9E" w14:textId="77777777">
        <w:trPr>
          <w:trHeight w:val="439"/>
        </w:trPr>
        <w:tc>
          <w:tcPr>
            <w:tcW w:w="560" w:type="dxa"/>
            <w:shd w:val="clear" w:color="auto" w:fill="F2F2F2"/>
            <w:vAlign w:val="center"/>
          </w:tcPr>
          <w:p w14:paraId="53E22454" w14:textId="77777777" w:rsidR="00FC7D11" w:rsidRDefault="00000000">
            <w:pPr>
              <w:jc w:val="center"/>
              <w:rPr>
                <w:sz w:val="20"/>
                <w:szCs w:val="20"/>
              </w:rPr>
            </w:pPr>
            <w:r>
              <w:rPr>
                <w:sz w:val="20"/>
                <w:szCs w:val="20"/>
              </w:rPr>
              <w:t>24</w:t>
            </w:r>
          </w:p>
        </w:tc>
        <w:tc>
          <w:tcPr>
            <w:tcW w:w="7080" w:type="dxa"/>
            <w:shd w:val="clear" w:color="auto" w:fill="F2F2F2"/>
            <w:vAlign w:val="center"/>
          </w:tcPr>
          <w:p w14:paraId="25989896" w14:textId="77777777" w:rsidR="00FC7D11" w:rsidRDefault="00000000">
            <w:pPr>
              <w:rPr>
                <w:sz w:val="20"/>
                <w:szCs w:val="20"/>
              </w:rPr>
            </w:pPr>
            <w:r>
              <w:rPr>
                <w:sz w:val="20"/>
                <w:szCs w:val="20"/>
              </w:rPr>
              <w:t>Will participants be paid?</w:t>
            </w:r>
          </w:p>
        </w:tc>
        <w:tc>
          <w:tcPr>
            <w:tcW w:w="1000" w:type="dxa"/>
            <w:shd w:val="clear" w:color="auto" w:fill="BFBFBF"/>
            <w:vAlign w:val="center"/>
          </w:tcPr>
          <w:p w14:paraId="6A2285CF" w14:textId="77777777" w:rsidR="00FC7D11" w:rsidRDefault="00000000">
            <w:pPr>
              <w:jc w:val="center"/>
              <w:rPr>
                <w:sz w:val="20"/>
                <w:szCs w:val="20"/>
              </w:rPr>
            </w:pPr>
            <w:sdt>
              <w:sdtPr>
                <w:tag w:val="goog_rdk_122"/>
                <w:id w:val="-824054897"/>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497455CD" w14:textId="77777777" w:rsidR="00FC7D11" w:rsidRDefault="00000000">
            <w:pPr>
              <w:jc w:val="center"/>
              <w:rPr>
                <w:sz w:val="20"/>
                <w:szCs w:val="20"/>
              </w:rPr>
            </w:pPr>
            <w:sdt>
              <w:sdtPr>
                <w:tag w:val="goog_rdk_123"/>
                <w:id w:val="844442983"/>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0F0C8021" w14:textId="77777777" w:rsidR="00FC7D11" w:rsidRDefault="00000000">
            <w:pPr>
              <w:jc w:val="center"/>
              <w:rPr>
                <w:sz w:val="20"/>
                <w:szCs w:val="20"/>
              </w:rPr>
            </w:pPr>
            <w:sdt>
              <w:sdtPr>
                <w:tag w:val="goog_rdk_124"/>
                <w:id w:val="322788471"/>
              </w:sdtPr>
              <w:sdtContent>
                <w:r>
                  <w:rPr>
                    <w:rFonts w:ascii="Arial Unicode MS" w:eastAsia="Arial Unicode MS" w:hAnsi="Arial Unicode MS" w:cs="Arial Unicode MS"/>
                    <w:sz w:val="20"/>
                    <w:szCs w:val="20"/>
                  </w:rPr>
                  <w:t>☐</w:t>
                </w:r>
              </w:sdtContent>
            </w:sdt>
          </w:p>
        </w:tc>
      </w:tr>
      <w:tr w:rsidR="00FC7D11" w14:paraId="0906B4C5" w14:textId="77777777">
        <w:trPr>
          <w:trHeight w:val="403"/>
        </w:trPr>
        <w:tc>
          <w:tcPr>
            <w:tcW w:w="560" w:type="dxa"/>
            <w:shd w:val="clear" w:color="auto" w:fill="F2F2F2"/>
            <w:vAlign w:val="center"/>
          </w:tcPr>
          <w:p w14:paraId="1975E1FE" w14:textId="77777777" w:rsidR="00FC7D11" w:rsidRDefault="00000000">
            <w:pPr>
              <w:jc w:val="center"/>
              <w:rPr>
                <w:sz w:val="20"/>
                <w:szCs w:val="20"/>
              </w:rPr>
            </w:pPr>
            <w:r>
              <w:rPr>
                <w:sz w:val="20"/>
                <w:szCs w:val="20"/>
              </w:rPr>
              <w:t>25</w:t>
            </w:r>
          </w:p>
        </w:tc>
        <w:tc>
          <w:tcPr>
            <w:tcW w:w="7080" w:type="dxa"/>
            <w:shd w:val="clear" w:color="auto" w:fill="F2F2F2"/>
            <w:vAlign w:val="center"/>
          </w:tcPr>
          <w:p w14:paraId="5A6B8ED6" w14:textId="77777777" w:rsidR="00FC7D11" w:rsidRDefault="00000000">
            <w:pPr>
              <w:rPr>
                <w:sz w:val="20"/>
                <w:szCs w:val="20"/>
              </w:rPr>
            </w:pPr>
            <w:r>
              <w:rPr>
                <w:sz w:val="20"/>
                <w:szCs w:val="20"/>
              </w:rPr>
              <w:t>Is specialist electrical or other equipment to be used with participants?</w:t>
            </w:r>
          </w:p>
        </w:tc>
        <w:tc>
          <w:tcPr>
            <w:tcW w:w="1000" w:type="dxa"/>
            <w:shd w:val="clear" w:color="auto" w:fill="BFBFBF"/>
            <w:vAlign w:val="center"/>
          </w:tcPr>
          <w:p w14:paraId="6B537F1B" w14:textId="77777777" w:rsidR="00FC7D11" w:rsidRDefault="00000000">
            <w:pPr>
              <w:jc w:val="center"/>
              <w:rPr>
                <w:sz w:val="20"/>
                <w:szCs w:val="20"/>
              </w:rPr>
            </w:pPr>
            <w:sdt>
              <w:sdtPr>
                <w:tag w:val="goog_rdk_125"/>
                <w:id w:val="-1602636991"/>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7D402711" w14:textId="77777777" w:rsidR="00FC7D11" w:rsidRDefault="00000000">
            <w:pPr>
              <w:jc w:val="center"/>
              <w:rPr>
                <w:sz w:val="20"/>
                <w:szCs w:val="20"/>
              </w:rPr>
            </w:pPr>
            <w:sdt>
              <w:sdtPr>
                <w:tag w:val="goog_rdk_126"/>
                <w:id w:val="960153969"/>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2127A58C" w14:textId="77777777" w:rsidR="00FC7D11" w:rsidRDefault="00000000">
            <w:pPr>
              <w:jc w:val="center"/>
              <w:rPr>
                <w:sz w:val="20"/>
                <w:szCs w:val="20"/>
              </w:rPr>
            </w:pPr>
            <w:sdt>
              <w:sdtPr>
                <w:tag w:val="goog_rdk_127"/>
                <w:id w:val="1245152514"/>
              </w:sdtPr>
              <w:sdtContent>
                <w:r>
                  <w:rPr>
                    <w:rFonts w:ascii="Arial Unicode MS" w:eastAsia="Arial Unicode MS" w:hAnsi="Arial Unicode MS" w:cs="Arial Unicode MS"/>
                    <w:sz w:val="20"/>
                    <w:szCs w:val="20"/>
                  </w:rPr>
                  <w:t>☐</w:t>
                </w:r>
              </w:sdtContent>
            </w:sdt>
          </w:p>
        </w:tc>
      </w:tr>
      <w:tr w:rsidR="00FC7D11" w14:paraId="3FCB23D2" w14:textId="77777777">
        <w:trPr>
          <w:trHeight w:val="439"/>
        </w:trPr>
        <w:tc>
          <w:tcPr>
            <w:tcW w:w="560" w:type="dxa"/>
            <w:shd w:val="clear" w:color="auto" w:fill="F2F2F2"/>
            <w:vAlign w:val="center"/>
          </w:tcPr>
          <w:p w14:paraId="615192ED" w14:textId="77777777" w:rsidR="00FC7D11" w:rsidRDefault="00000000">
            <w:pPr>
              <w:jc w:val="center"/>
              <w:rPr>
                <w:sz w:val="20"/>
                <w:szCs w:val="20"/>
              </w:rPr>
            </w:pPr>
            <w:r>
              <w:rPr>
                <w:sz w:val="20"/>
                <w:szCs w:val="20"/>
              </w:rPr>
              <w:t>26</w:t>
            </w:r>
          </w:p>
        </w:tc>
        <w:tc>
          <w:tcPr>
            <w:tcW w:w="7080" w:type="dxa"/>
            <w:shd w:val="clear" w:color="auto" w:fill="F2F2F2"/>
            <w:vAlign w:val="center"/>
          </w:tcPr>
          <w:p w14:paraId="117E7221" w14:textId="77777777" w:rsidR="00FC7D11" w:rsidRDefault="00000000">
            <w:pPr>
              <w:rPr>
                <w:sz w:val="20"/>
                <w:szCs w:val="20"/>
              </w:rPr>
            </w:pPr>
            <w:r>
              <w:rPr>
                <w:sz w:val="20"/>
                <w:szCs w:val="20"/>
              </w:rPr>
              <w:t>Are there any financial or other interests to the investigator or University arising from this study?</w:t>
            </w:r>
          </w:p>
        </w:tc>
        <w:tc>
          <w:tcPr>
            <w:tcW w:w="1000" w:type="dxa"/>
            <w:shd w:val="clear" w:color="auto" w:fill="BFBFBF"/>
            <w:vAlign w:val="center"/>
          </w:tcPr>
          <w:p w14:paraId="3AED2246" w14:textId="77777777" w:rsidR="00FC7D11" w:rsidRDefault="00000000">
            <w:pPr>
              <w:jc w:val="center"/>
              <w:rPr>
                <w:sz w:val="20"/>
                <w:szCs w:val="20"/>
              </w:rPr>
            </w:pPr>
            <w:sdt>
              <w:sdtPr>
                <w:tag w:val="goog_rdk_128"/>
                <w:id w:val="156589034"/>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36489971" w14:textId="77777777" w:rsidR="00FC7D11" w:rsidRDefault="00000000">
            <w:pPr>
              <w:jc w:val="center"/>
              <w:rPr>
                <w:sz w:val="20"/>
                <w:szCs w:val="20"/>
              </w:rPr>
            </w:pPr>
            <w:sdt>
              <w:sdtPr>
                <w:tag w:val="goog_rdk_129"/>
                <w:id w:val="1702828423"/>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1A335EDE" w14:textId="77777777" w:rsidR="00FC7D11" w:rsidRDefault="00000000">
            <w:pPr>
              <w:jc w:val="center"/>
              <w:rPr>
                <w:sz w:val="20"/>
                <w:szCs w:val="20"/>
              </w:rPr>
            </w:pPr>
            <w:sdt>
              <w:sdtPr>
                <w:tag w:val="goog_rdk_130"/>
                <w:id w:val="-1479682454"/>
              </w:sdtPr>
              <w:sdtContent>
                <w:r>
                  <w:rPr>
                    <w:rFonts w:ascii="Arial Unicode MS" w:eastAsia="Arial Unicode MS" w:hAnsi="Arial Unicode MS" w:cs="Arial Unicode MS"/>
                    <w:sz w:val="20"/>
                    <w:szCs w:val="20"/>
                  </w:rPr>
                  <w:t>☐</w:t>
                </w:r>
              </w:sdtContent>
            </w:sdt>
          </w:p>
        </w:tc>
      </w:tr>
      <w:tr w:rsidR="00FC7D11" w14:paraId="23385550" w14:textId="77777777">
        <w:trPr>
          <w:trHeight w:val="403"/>
        </w:trPr>
        <w:tc>
          <w:tcPr>
            <w:tcW w:w="560" w:type="dxa"/>
            <w:shd w:val="clear" w:color="auto" w:fill="F2F2F2"/>
            <w:vAlign w:val="center"/>
          </w:tcPr>
          <w:p w14:paraId="6F29F977" w14:textId="77777777" w:rsidR="00FC7D11" w:rsidRDefault="00000000">
            <w:pPr>
              <w:jc w:val="center"/>
              <w:rPr>
                <w:sz w:val="20"/>
                <w:szCs w:val="20"/>
              </w:rPr>
            </w:pPr>
            <w:r>
              <w:rPr>
                <w:sz w:val="20"/>
                <w:szCs w:val="20"/>
              </w:rPr>
              <w:t>27</w:t>
            </w:r>
          </w:p>
        </w:tc>
        <w:tc>
          <w:tcPr>
            <w:tcW w:w="7080" w:type="dxa"/>
            <w:shd w:val="clear" w:color="auto" w:fill="F2F2F2"/>
            <w:vAlign w:val="center"/>
          </w:tcPr>
          <w:p w14:paraId="385443B1" w14:textId="77777777" w:rsidR="00FC7D11" w:rsidRDefault="00000000">
            <w:pPr>
              <w:rPr>
                <w:sz w:val="20"/>
                <w:szCs w:val="20"/>
              </w:rPr>
            </w:pPr>
            <w:r>
              <w:rPr>
                <w:sz w:val="20"/>
                <w:szCs w:val="20"/>
              </w:rPr>
              <w:t>Will the research activity involve deliberately misleading participants in any way, or the partial or full concealment of the specific study aims?</w:t>
            </w:r>
          </w:p>
        </w:tc>
        <w:tc>
          <w:tcPr>
            <w:tcW w:w="1000" w:type="dxa"/>
            <w:shd w:val="clear" w:color="auto" w:fill="BFBFBF"/>
            <w:vAlign w:val="center"/>
          </w:tcPr>
          <w:p w14:paraId="13B5A1B7" w14:textId="77777777" w:rsidR="00FC7D11" w:rsidRDefault="00000000">
            <w:pPr>
              <w:jc w:val="center"/>
              <w:rPr>
                <w:sz w:val="20"/>
                <w:szCs w:val="20"/>
              </w:rPr>
            </w:pPr>
            <w:sdt>
              <w:sdtPr>
                <w:tag w:val="goog_rdk_131"/>
                <w:id w:val="-10460444"/>
              </w:sdtPr>
              <w:sdtContent>
                <w:r>
                  <w:rPr>
                    <w:rFonts w:ascii="Arial Unicode MS" w:eastAsia="Arial Unicode MS" w:hAnsi="Arial Unicode MS" w:cs="Arial Unicode MS"/>
                    <w:sz w:val="20"/>
                    <w:szCs w:val="20"/>
                  </w:rPr>
                  <w:t>☐</w:t>
                </w:r>
              </w:sdtContent>
            </w:sdt>
          </w:p>
        </w:tc>
        <w:tc>
          <w:tcPr>
            <w:tcW w:w="840" w:type="dxa"/>
            <w:shd w:val="clear" w:color="auto" w:fill="BFBFBF"/>
            <w:vAlign w:val="center"/>
          </w:tcPr>
          <w:p w14:paraId="3A0996BD" w14:textId="77777777" w:rsidR="00FC7D11" w:rsidRDefault="00000000">
            <w:pPr>
              <w:jc w:val="center"/>
              <w:rPr>
                <w:sz w:val="20"/>
                <w:szCs w:val="20"/>
              </w:rPr>
            </w:pPr>
            <w:sdt>
              <w:sdtPr>
                <w:tag w:val="goog_rdk_132"/>
                <w:id w:val="712308215"/>
              </w:sdtPr>
              <w:sdtContent>
                <w:r>
                  <w:rPr>
                    <w:rFonts w:ascii="Arial Unicode MS" w:eastAsia="Arial Unicode MS" w:hAnsi="Arial Unicode MS" w:cs="Arial Unicode MS"/>
                    <w:sz w:val="20"/>
                    <w:szCs w:val="20"/>
                  </w:rPr>
                  <w:t>☒</w:t>
                </w:r>
              </w:sdtContent>
            </w:sdt>
          </w:p>
        </w:tc>
        <w:tc>
          <w:tcPr>
            <w:tcW w:w="1000" w:type="dxa"/>
            <w:shd w:val="clear" w:color="auto" w:fill="BFBFBF"/>
            <w:vAlign w:val="center"/>
          </w:tcPr>
          <w:p w14:paraId="1CE89F6A" w14:textId="77777777" w:rsidR="00FC7D11" w:rsidRDefault="00000000">
            <w:pPr>
              <w:jc w:val="center"/>
              <w:rPr>
                <w:sz w:val="20"/>
                <w:szCs w:val="20"/>
              </w:rPr>
            </w:pPr>
            <w:sdt>
              <w:sdtPr>
                <w:tag w:val="goog_rdk_133"/>
                <w:id w:val="1964843383"/>
              </w:sdtPr>
              <w:sdtContent>
                <w:r>
                  <w:rPr>
                    <w:rFonts w:ascii="Arial Unicode MS" w:eastAsia="Arial Unicode MS" w:hAnsi="Arial Unicode MS" w:cs="Arial Unicode MS"/>
                    <w:sz w:val="20"/>
                    <w:szCs w:val="20"/>
                  </w:rPr>
                  <w:t>☐</w:t>
                </w:r>
              </w:sdtContent>
            </w:sdt>
          </w:p>
        </w:tc>
      </w:tr>
      <w:tr w:rsidR="00FC7D11" w14:paraId="11E47E97" w14:textId="77777777">
        <w:trPr>
          <w:trHeight w:val="403"/>
        </w:trPr>
        <w:tc>
          <w:tcPr>
            <w:tcW w:w="560" w:type="dxa"/>
            <w:shd w:val="clear" w:color="auto" w:fill="F2F2F2"/>
            <w:vAlign w:val="center"/>
          </w:tcPr>
          <w:p w14:paraId="432DB38E" w14:textId="77777777" w:rsidR="00FC7D11" w:rsidRDefault="00000000">
            <w:pPr>
              <w:jc w:val="center"/>
              <w:rPr>
                <w:sz w:val="20"/>
                <w:szCs w:val="20"/>
              </w:rPr>
            </w:pPr>
            <w:r>
              <w:rPr>
                <w:sz w:val="20"/>
                <w:szCs w:val="20"/>
              </w:rPr>
              <w:t>28</w:t>
            </w:r>
          </w:p>
        </w:tc>
        <w:tc>
          <w:tcPr>
            <w:tcW w:w="9920" w:type="dxa"/>
            <w:gridSpan w:val="4"/>
            <w:shd w:val="clear" w:color="auto" w:fill="F2F2F2"/>
            <w:vAlign w:val="center"/>
          </w:tcPr>
          <w:p w14:paraId="4B4E3217" w14:textId="77777777" w:rsidR="00FC7D11" w:rsidRDefault="00000000">
            <w:pPr>
              <w:rPr>
                <w:sz w:val="20"/>
                <w:szCs w:val="20"/>
              </w:rPr>
            </w:pPr>
            <w:r>
              <w:rPr>
                <w:sz w:val="20"/>
                <w:szCs w:val="20"/>
              </w:rPr>
              <w:t>If YES</w:t>
            </w:r>
            <w:r>
              <w:rPr>
                <w:b/>
                <w:sz w:val="20"/>
                <w:szCs w:val="20"/>
              </w:rPr>
              <w:t xml:space="preserve"> </w:t>
            </w:r>
            <w:r>
              <w:rPr>
                <w:sz w:val="20"/>
                <w:szCs w:val="20"/>
              </w:rPr>
              <w:t xml:space="preserve">to any question, please provide full details </w:t>
            </w:r>
          </w:p>
        </w:tc>
      </w:tr>
      <w:tr w:rsidR="00FC7D11" w14:paraId="2439446E" w14:textId="77777777">
        <w:trPr>
          <w:trHeight w:val="403"/>
        </w:trPr>
        <w:tc>
          <w:tcPr>
            <w:tcW w:w="560" w:type="dxa"/>
            <w:vAlign w:val="center"/>
          </w:tcPr>
          <w:p w14:paraId="05D91F5B" w14:textId="77777777" w:rsidR="00FC7D11" w:rsidRDefault="00FC7D11">
            <w:pPr>
              <w:jc w:val="center"/>
              <w:rPr>
                <w:sz w:val="20"/>
                <w:szCs w:val="20"/>
              </w:rPr>
            </w:pPr>
          </w:p>
        </w:tc>
        <w:tc>
          <w:tcPr>
            <w:tcW w:w="9920" w:type="dxa"/>
            <w:gridSpan w:val="4"/>
            <w:vAlign w:val="center"/>
          </w:tcPr>
          <w:p w14:paraId="759497E2" w14:textId="77777777" w:rsidR="00FC7D11" w:rsidRDefault="00FC7D11">
            <w:pPr>
              <w:rPr>
                <w:sz w:val="20"/>
                <w:szCs w:val="20"/>
              </w:rPr>
            </w:pPr>
          </w:p>
          <w:p w14:paraId="6093B149" w14:textId="77777777" w:rsidR="00FC7D11" w:rsidRDefault="00000000">
            <w:pPr>
              <w:rPr>
                <w:sz w:val="20"/>
                <w:szCs w:val="20"/>
              </w:rPr>
            </w:pPr>
            <w:r>
              <w:rPr>
                <w:sz w:val="20"/>
                <w:szCs w:val="20"/>
              </w:rPr>
              <w:t>The participants will be informed about the research and will be answered to any questions they may have related to the research.</w:t>
            </w:r>
          </w:p>
          <w:p w14:paraId="1D0524D9" w14:textId="77777777" w:rsidR="00FC7D11" w:rsidRDefault="00FC7D11">
            <w:pPr>
              <w:rPr>
                <w:sz w:val="20"/>
                <w:szCs w:val="20"/>
              </w:rPr>
            </w:pPr>
          </w:p>
          <w:p w14:paraId="69635ED0" w14:textId="77777777" w:rsidR="00FC7D11" w:rsidRDefault="00000000">
            <w:pPr>
              <w:rPr>
                <w:sz w:val="20"/>
                <w:szCs w:val="20"/>
              </w:rPr>
            </w:pPr>
            <w:r>
              <w:rPr>
                <w:i/>
                <w:color w:val="808080"/>
                <w:sz w:val="20"/>
                <w:szCs w:val="20"/>
              </w:rPr>
              <w:t>(this box should expand as you type)</w:t>
            </w:r>
          </w:p>
        </w:tc>
      </w:tr>
    </w:tbl>
    <w:p w14:paraId="4402F4E5" w14:textId="77777777" w:rsidR="00FC7D11" w:rsidRDefault="00FC7D11">
      <w:pPr>
        <w:spacing w:after="240"/>
        <w:jc w:val="both"/>
        <w:rPr>
          <w:b/>
          <w:sz w:val="20"/>
          <w:szCs w:val="20"/>
        </w:rPr>
      </w:pPr>
    </w:p>
    <w:p w14:paraId="4079D33A" w14:textId="77777777" w:rsidR="00FC7D11" w:rsidRDefault="00000000">
      <w:pPr>
        <w:rPr>
          <w:b/>
          <w:sz w:val="20"/>
          <w:szCs w:val="20"/>
        </w:rPr>
      </w:pPr>
      <w:r>
        <w:rPr>
          <w:b/>
          <w:sz w:val="20"/>
          <w:szCs w:val="20"/>
        </w:rPr>
        <w:t>SECTION H: Anticipated Risks</w:t>
      </w:r>
    </w:p>
    <w:p w14:paraId="1CA93057" w14:textId="77777777" w:rsidR="00FC7D11" w:rsidRDefault="00FC7D11">
      <w:pPr>
        <w:rPr>
          <w:b/>
          <w:sz w:val="20"/>
          <w:szCs w:val="20"/>
        </w:rPr>
      </w:pPr>
    </w:p>
    <w:tbl>
      <w:tblPr>
        <w:tblStyle w:val="af6"/>
        <w:tblW w:w="1050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4980"/>
        <w:gridCol w:w="3400"/>
        <w:gridCol w:w="840"/>
        <w:gridCol w:w="680"/>
      </w:tblGrid>
      <w:tr w:rsidR="00FC7D11" w14:paraId="4BA3A88C" w14:textId="77777777">
        <w:tc>
          <w:tcPr>
            <w:tcW w:w="600" w:type="dxa"/>
            <w:tcBorders>
              <w:bottom w:val="single" w:sz="4" w:space="0" w:color="000000"/>
            </w:tcBorders>
            <w:shd w:val="clear" w:color="auto" w:fill="F2F2F2"/>
          </w:tcPr>
          <w:p w14:paraId="21B02C09" w14:textId="77777777" w:rsidR="00FC7D11" w:rsidRDefault="00FC7D11">
            <w:pPr>
              <w:pStyle w:val="Heading1"/>
              <w:keepLines w:val="0"/>
              <w:tabs>
                <w:tab w:val="left" w:pos="5103"/>
              </w:tabs>
              <w:spacing w:before="0"/>
              <w:rPr>
                <w:rFonts w:ascii="Times New Roman" w:eastAsia="Times New Roman" w:hAnsi="Times New Roman" w:cs="Times New Roman"/>
                <w:b w:val="0"/>
                <w:sz w:val="20"/>
                <w:szCs w:val="20"/>
              </w:rPr>
            </w:pPr>
          </w:p>
        </w:tc>
        <w:tc>
          <w:tcPr>
            <w:tcW w:w="9900" w:type="dxa"/>
            <w:gridSpan w:val="4"/>
            <w:tcBorders>
              <w:bottom w:val="single" w:sz="4" w:space="0" w:color="000000"/>
            </w:tcBorders>
            <w:shd w:val="clear" w:color="auto" w:fill="F2F2F2"/>
          </w:tcPr>
          <w:p w14:paraId="7E96121C" w14:textId="77777777" w:rsidR="00FC7D11" w:rsidRDefault="00000000">
            <w:pPr>
              <w:pStyle w:val="Heading1"/>
              <w:keepLines w:val="0"/>
              <w:tabs>
                <w:tab w:val="left" w:pos="5103"/>
              </w:tabs>
              <w:spacing w:before="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Outline any anticipated risks that may adversely affect any of the participants, the researchers and/or the University, and the steps that will be taken to address them. </w:t>
            </w:r>
          </w:p>
          <w:p w14:paraId="5E41A8E4" w14:textId="77777777" w:rsidR="00FC7D11" w:rsidRDefault="00FC7D11">
            <w:pPr>
              <w:rPr>
                <w:sz w:val="20"/>
                <w:szCs w:val="20"/>
              </w:rPr>
            </w:pPr>
          </w:p>
          <w:p w14:paraId="17F92240" w14:textId="77777777" w:rsidR="00FC7D11" w:rsidRDefault="00000000">
            <w:pPr>
              <w:rPr>
                <w:sz w:val="20"/>
                <w:szCs w:val="20"/>
              </w:rPr>
            </w:pPr>
            <w:r>
              <w:rPr>
                <w:sz w:val="20"/>
                <w:szCs w:val="20"/>
              </w:rPr>
              <w:t xml:space="preserve">If you have completed a full risk assessment (for example as required by a laboratory, or external research collaborator) you may append that to this form.  </w:t>
            </w:r>
          </w:p>
        </w:tc>
      </w:tr>
      <w:tr w:rsidR="00FC7D11" w14:paraId="2D9F616E" w14:textId="77777777">
        <w:tc>
          <w:tcPr>
            <w:tcW w:w="600" w:type="dxa"/>
            <w:vMerge w:val="restart"/>
            <w:shd w:val="clear" w:color="auto" w:fill="F2F2F2"/>
            <w:vAlign w:val="center"/>
          </w:tcPr>
          <w:p w14:paraId="6085DEA5" w14:textId="77777777" w:rsidR="00FC7D11" w:rsidRDefault="00000000">
            <w:pPr>
              <w:pStyle w:val="Heading1"/>
              <w:keepLines w:val="0"/>
              <w:tabs>
                <w:tab w:val="left" w:pos="5103"/>
              </w:tabs>
              <w:spacing w:before="0"/>
              <w:jc w:val="center"/>
              <w:rPr>
                <w:rFonts w:ascii="Times New Roman" w:eastAsia="Times New Roman" w:hAnsi="Times New Roman" w:cs="Times New Roman"/>
                <w:b w:val="0"/>
                <w:sz w:val="20"/>
                <w:szCs w:val="20"/>
              </w:rPr>
            </w:pPr>
            <w:r>
              <w:rPr>
                <w:rFonts w:ascii="Times New Roman" w:eastAsia="Times New Roman" w:hAnsi="Times New Roman" w:cs="Times New Roman"/>
                <w:b w:val="0"/>
                <w:sz w:val="20"/>
                <w:szCs w:val="20"/>
              </w:rPr>
              <w:t>1</w:t>
            </w:r>
          </w:p>
        </w:tc>
        <w:tc>
          <w:tcPr>
            <w:tcW w:w="8380" w:type="dxa"/>
            <w:gridSpan w:val="2"/>
            <w:vMerge w:val="restart"/>
            <w:shd w:val="clear" w:color="auto" w:fill="F2F2F2"/>
            <w:vAlign w:val="center"/>
          </w:tcPr>
          <w:p w14:paraId="0ABB4D57" w14:textId="77777777" w:rsidR="00FC7D11" w:rsidRDefault="00000000">
            <w:pPr>
              <w:pStyle w:val="Heading1"/>
              <w:keepLines w:val="0"/>
              <w:tabs>
                <w:tab w:val="left" w:pos="5103"/>
              </w:tabs>
              <w:spacing w:before="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Full risk assessment completed and appended? </w:t>
            </w:r>
          </w:p>
        </w:tc>
        <w:tc>
          <w:tcPr>
            <w:tcW w:w="840" w:type="dxa"/>
            <w:tcBorders>
              <w:bottom w:val="single" w:sz="4" w:space="0" w:color="000000"/>
            </w:tcBorders>
            <w:shd w:val="clear" w:color="auto" w:fill="F2F2F2"/>
          </w:tcPr>
          <w:p w14:paraId="4E92BD93" w14:textId="77777777" w:rsidR="00FC7D11" w:rsidRDefault="00000000">
            <w:pPr>
              <w:pStyle w:val="Heading1"/>
              <w:keepLines w:val="0"/>
              <w:tabs>
                <w:tab w:val="left" w:pos="5103"/>
              </w:tabs>
              <w:spacing w:before="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Yes </w:t>
            </w:r>
          </w:p>
        </w:tc>
        <w:tc>
          <w:tcPr>
            <w:tcW w:w="680" w:type="dxa"/>
            <w:tcBorders>
              <w:bottom w:val="single" w:sz="4" w:space="0" w:color="000000"/>
            </w:tcBorders>
            <w:shd w:val="clear" w:color="auto" w:fill="BFBFBF"/>
          </w:tcPr>
          <w:p w14:paraId="6E7F885E" w14:textId="77777777" w:rsidR="00FC7D11" w:rsidRDefault="00000000">
            <w:pPr>
              <w:pStyle w:val="Heading1"/>
              <w:keepLines w:val="0"/>
              <w:tabs>
                <w:tab w:val="left" w:pos="5103"/>
              </w:tabs>
              <w:spacing w:before="0"/>
              <w:jc w:val="center"/>
              <w:rPr>
                <w:rFonts w:ascii="Times New Roman" w:eastAsia="Times New Roman" w:hAnsi="Times New Roman" w:cs="Times New Roman"/>
                <w:sz w:val="20"/>
                <w:szCs w:val="20"/>
              </w:rPr>
            </w:pPr>
            <w:sdt>
              <w:sdtPr>
                <w:tag w:val="goog_rdk_134"/>
                <w:id w:val="831026427"/>
              </w:sdtPr>
              <w:sdtContent>
                <w:r>
                  <w:rPr>
                    <w:rFonts w:ascii="Arial Unicode MS" w:eastAsia="Arial Unicode MS" w:hAnsi="Arial Unicode MS" w:cs="Arial Unicode MS"/>
                    <w:b w:val="0"/>
                    <w:sz w:val="20"/>
                    <w:szCs w:val="20"/>
                  </w:rPr>
                  <w:t>☐</w:t>
                </w:r>
              </w:sdtContent>
            </w:sdt>
          </w:p>
        </w:tc>
      </w:tr>
      <w:tr w:rsidR="00FC7D11" w14:paraId="5269FBCF" w14:textId="77777777">
        <w:tc>
          <w:tcPr>
            <w:tcW w:w="600" w:type="dxa"/>
            <w:vMerge/>
            <w:shd w:val="clear" w:color="auto" w:fill="F2F2F2"/>
            <w:vAlign w:val="center"/>
          </w:tcPr>
          <w:p w14:paraId="5669865C" w14:textId="77777777" w:rsidR="00FC7D11" w:rsidRDefault="00FC7D11">
            <w:pPr>
              <w:widowControl w:val="0"/>
              <w:spacing w:line="276" w:lineRule="auto"/>
              <w:rPr>
                <w:sz w:val="20"/>
                <w:szCs w:val="20"/>
              </w:rPr>
            </w:pPr>
          </w:p>
        </w:tc>
        <w:tc>
          <w:tcPr>
            <w:tcW w:w="8380" w:type="dxa"/>
            <w:gridSpan w:val="2"/>
            <w:vMerge/>
            <w:shd w:val="clear" w:color="auto" w:fill="F2F2F2"/>
            <w:vAlign w:val="center"/>
          </w:tcPr>
          <w:p w14:paraId="2954699D" w14:textId="77777777" w:rsidR="00FC7D11" w:rsidRDefault="00FC7D11">
            <w:pPr>
              <w:widowControl w:val="0"/>
              <w:spacing w:line="276" w:lineRule="auto"/>
              <w:rPr>
                <w:sz w:val="20"/>
                <w:szCs w:val="20"/>
              </w:rPr>
            </w:pPr>
          </w:p>
        </w:tc>
        <w:tc>
          <w:tcPr>
            <w:tcW w:w="840" w:type="dxa"/>
            <w:tcBorders>
              <w:bottom w:val="single" w:sz="4" w:space="0" w:color="000000"/>
            </w:tcBorders>
            <w:shd w:val="clear" w:color="auto" w:fill="F2F2F2"/>
          </w:tcPr>
          <w:p w14:paraId="26647EFC" w14:textId="77777777" w:rsidR="00FC7D11" w:rsidRDefault="00000000">
            <w:pPr>
              <w:pStyle w:val="Heading1"/>
              <w:keepLines w:val="0"/>
              <w:tabs>
                <w:tab w:val="left" w:pos="5103"/>
              </w:tabs>
              <w:spacing w:before="0"/>
              <w:rPr>
                <w:rFonts w:ascii="Times New Roman" w:eastAsia="Times New Roman" w:hAnsi="Times New Roman" w:cs="Times New Roman"/>
                <w:sz w:val="20"/>
                <w:szCs w:val="20"/>
              </w:rPr>
            </w:pPr>
            <w:r>
              <w:rPr>
                <w:rFonts w:ascii="Times New Roman" w:eastAsia="Times New Roman" w:hAnsi="Times New Roman" w:cs="Times New Roman"/>
                <w:sz w:val="20"/>
                <w:szCs w:val="20"/>
              </w:rPr>
              <w:t>No</w:t>
            </w:r>
          </w:p>
        </w:tc>
        <w:bookmarkStart w:id="55" w:name="_heading=h.7es7l3kyw8ng" w:colFirst="0" w:colLast="0"/>
        <w:bookmarkEnd w:id="55"/>
        <w:tc>
          <w:tcPr>
            <w:tcW w:w="680" w:type="dxa"/>
            <w:tcBorders>
              <w:bottom w:val="single" w:sz="4" w:space="0" w:color="000000"/>
            </w:tcBorders>
            <w:shd w:val="clear" w:color="auto" w:fill="BFBFBF"/>
          </w:tcPr>
          <w:p w14:paraId="78683FF1" w14:textId="77777777" w:rsidR="00FC7D11" w:rsidRDefault="00000000">
            <w:pPr>
              <w:pStyle w:val="Heading1"/>
              <w:keepLines w:val="0"/>
              <w:tabs>
                <w:tab w:val="left" w:pos="5103"/>
              </w:tabs>
              <w:spacing w:before="0"/>
              <w:jc w:val="center"/>
              <w:rPr>
                <w:rFonts w:ascii="Times New Roman" w:eastAsia="Times New Roman" w:hAnsi="Times New Roman" w:cs="Times New Roman"/>
                <w:b w:val="0"/>
                <w:sz w:val="20"/>
                <w:szCs w:val="20"/>
              </w:rPr>
            </w:pPr>
            <w:sdt>
              <w:sdtPr>
                <w:tag w:val="goog_rdk_135"/>
                <w:id w:val="601610608"/>
              </w:sdtPr>
              <w:sdtContent>
                <w:r>
                  <w:rPr>
                    <w:rFonts w:ascii="Arial Unicode MS" w:eastAsia="Arial Unicode MS" w:hAnsi="Arial Unicode MS" w:cs="Arial Unicode MS"/>
                    <w:b w:val="0"/>
                    <w:sz w:val="20"/>
                    <w:szCs w:val="20"/>
                  </w:rPr>
                  <w:t>☒</w:t>
                </w:r>
              </w:sdtContent>
            </w:sdt>
          </w:p>
        </w:tc>
      </w:tr>
      <w:tr w:rsidR="00FC7D11" w14:paraId="6DA15D1C" w14:textId="77777777">
        <w:tc>
          <w:tcPr>
            <w:tcW w:w="600" w:type="dxa"/>
            <w:tcBorders>
              <w:bottom w:val="single" w:sz="4" w:space="0" w:color="000000"/>
            </w:tcBorders>
            <w:shd w:val="clear" w:color="auto" w:fill="F2F2F2"/>
            <w:vAlign w:val="center"/>
          </w:tcPr>
          <w:p w14:paraId="46EE0665" w14:textId="77777777" w:rsidR="00FC7D11" w:rsidRDefault="00000000">
            <w:pPr>
              <w:jc w:val="center"/>
              <w:rPr>
                <w:sz w:val="20"/>
                <w:szCs w:val="20"/>
              </w:rPr>
            </w:pPr>
            <w:r>
              <w:rPr>
                <w:sz w:val="20"/>
                <w:szCs w:val="20"/>
              </w:rPr>
              <w:t>2</w:t>
            </w:r>
          </w:p>
        </w:tc>
        <w:tc>
          <w:tcPr>
            <w:tcW w:w="9900" w:type="dxa"/>
            <w:gridSpan w:val="4"/>
            <w:tcBorders>
              <w:bottom w:val="single" w:sz="4" w:space="0" w:color="000000"/>
            </w:tcBorders>
            <w:shd w:val="clear" w:color="auto" w:fill="F2F2F2"/>
          </w:tcPr>
          <w:p w14:paraId="3478347F" w14:textId="77777777" w:rsidR="00FC7D11" w:rsidRDefault="00000000">
            <w:pPr>
              <w:rPr>
                <w:sz w:val="20"/>
                <w:szCs w:val="20"/>
              </w:rPr>
            </w:pPr>
            <w:r>
              <w:rPr>
                <w:b/>
                <w:sz w:val="20"/>
                <w:szCs w:val="20"/>
              </w:rPr>
              <w:t>Risks to participants</w:t>
            </w:r>
          </w:p>
          <w:p w14:paraId="0282C3E2" w14:textId="77777777" w:rsidR="00FC7D11" w:rsidRDefault="00000000">
            <w:pPr>
              <w:rPr>
                <w:b/>
                <w:sz w:val="20"/>
                <w:szCs w:val="20"/>
              </w:rPr>
            </w:pPr>
            <w:r>
              <w:rPr>
                <w:sz w:val="20"/>
                <w:szCs w:val="20"/>
              </w:rPr>
              <w:t>For example: sector-specific health &amp; safety, emotional distress, financial disclosure, physical harm, transfer of personal data, sensitive organisational information</w:t>
            </w:r>
          </w:p>
        </w:tc>
      </w:tr>
      <w:tr w:rsidR="00FC7D11" w14:paraId="6B1B0926" w14:textId="77777777">
        <w:tc>
          <w:tcPr>
            <w:tcW w:w="600" w:type="dxa"/>
            <w:tcBorders>
              <w:top w:val="single" w:sz="4" w:space="0" w:color="000000"/>
              <w:bottom w:val="single" w:sz="4" w:space="0" w:color="000000"/>
            </w:tcBorders>
            <w:vAlign w:val="center"/>
          </w:tcPr>
          <w:p w14:paraId="627DFB3A" w14:textId="77777777" w:rsidR="00FC7D11" w:rsidRDefault="00FC7D11">
            <w:pPr>
              <w:jc w:val="center"/>
              <w:rPr>
                <w:sz w:val="20"/>
                <w:szCs w:val="20"/>
              </w:rPr>
            </w:pPr>
          </w:p>
        </w:tc>
        <w:tc>
          <w:tcPr>
            <w:tcW w:w="4980" w:type="dxa"/>
            <w:tcBorders>
              <w:top w:val="single" w:sz="4" w:space="0" w:color="000000"/>
              <w:bottom w:val="single" w:sz="4" w:space="0" w:color="000000"/>
            </w:tcBorders>
          </w:tcPr>
          <w:p w14:paraId="161BBAD0" w14:textId="77777777" w:rsidR="00FC7D11" w:rsidRDefault="00000000">
            <w:pPr>
              <w:rPr>
                <w:sz w:val="20"/>
                <w:szCs w:val="20"/>
              </w:rPr>
            </w:pPr>
            <w:r>
              <w:rPr>
                <w:sz w:val="20"/>
                <w:szCs w:val="20"/>
              </w:rPr>
              <w:t>Risk to participants:</w:t>
            </w:r>
          </w:p>
          <w:p w14:paraId="40DA6FC4" w14:textId="77777777" w:rsidR="00FC7D11" w:rsidRDefault="00FC7D11">
            <w:pPr>
              <w:rPr>
                <w:sz w:val="20"/>
                <w:szCs w:val="20"/>
              </w:rPr>
            </w:pPr>
          </w:p>
          <w:p w14:paraId="16FE8082" w14:textId="77777777" w:rsidR="00FC7D11" w:rsidRDefault="00000000">
            <w:pPr>
              <w:rPr>
                <w:sz w:val="20"/>
                <w:szCs w:val="20"/>
              </w:rPr>
            </w:pPr>
            <w:r>
              <w:rPr>
                <w:sz w:val="20"/>
                <w:szCs w:val="20"/>
              </w:rPr>
              <w:t xml:space="preserve">No risks </w:t>
            </w:r>
          </w:p>
          <w:p w14:paraId="3C94A796" w14:textId="77777777" w:rsidR="00FC7D11" w:rsidRDefault="00000000">
            <w:pPr>
              <w:rPr>
                <w:sz w:val="20"/>
                <w:szCs w:val="20"/>
              </w:rPr>
            </w:pPr>
            <w:r>
              <w:rPr>
                <w:i/>
                <w:color w:val="808080"/>
                <w:sz w:val="20"/>
                <w:szCs w:val="20"/>
              </w:rPr>
              <w:t>(this box should expand as you type)</w:t>
            </w:r>
          </w:p>
        </w:tc>
        <w:tc>
          <w:tcPr>
            <w:tcW w:w="4920" w:type="dxa"/>
            <w:gridSpan w:val="3"/>
            <w:tcBorders>
              <w:top w:val="single" w:sz="4" w:space="0" w:color="000000"/>
              <w:bottom w:val="single" w:sz="4" w:space="0" w:color="000000"/>
            </w:tcBorders>
          </w:tcPr>
          <w:p w14:paraId="2DEDED5A" w14:textId="77777777" w:rsidR="00FC7D11" w:rsidRDefault="00000000">
            <w:pPr>
              <w:rPr>
                <w:i/>
                <w:sz w:val="20"/>
                <w:szCs w:val="20"/>
              </w:rPr>
            </w:pPr>
            <w:r>
              <w:rPr>
                <w:i/>
                <w:sz w:val="20"/>
                <w:szCs w:val="20"/>
              </w:rPr>
              <w:t>How you will mitigate the risk to participants:</w:t>
            </w:r>
          </w:p>
          <w:p w14:paraId="1BB75097" w14:textId="77777777" w:rsidR="00FC7D11" w:rsidRDefault="00FC7D11">
            <w:pPr>
              <w:rPr>
                <w:sz w:val="20"/>
                <w:szCs w:val="20"/>
              </w:rPr>
            </w:pPr>
          </w:p>
          <w:p w14:paraId="629B81DA" w14:textId="77777777" w:rsidR="00FC7D11" w:rsidRDefault="00FC7D11">
            <w:pPr>
              <w:rPr>
                <w:sz w:val="20"/>
                <w:szCs w:val="20"/>
              </w:rPr>
            </w:pPr>
          </w:p>
          <w:p w14:paraId="02D16F9A" w14:textId="77777777" w:rsidR="00FC7D11" w:rsidRDefault="00FC7D11">
            <w:pPr>
              <w:rPr>
                <w:sz w:val="20"/>
                <w:szCs w:val="20"/>
              </w:rPr>
            </w:pPr>
          </w:p>
          <w:p w14:paraId="37B30D89" w14:textId="77777777" w:rsidR="00FC7D11" w:rsidRDefault="00000000">
            <w:pPr>
              <w:rPr>
                <w:i/>
                <w:sz w:val="20"/>
                <w:szCs w:val="20"/>
              </w:rPr>
            </w:pPr>
            <w:r>
              <w:rPr>
                <w:i/>
                <w:color w:val="808080"/>
                <w:sz w:val="20"/>
                <w:szCs w:val="20"/>
              </w:rPr>
              <w:t>(this box should expand as you type)</w:t>
            </w:r>
          </w:p>
        </w:tc>
      </w:tr>
      <w:tr w:rsidR="00FC7D11" w14:paraId="170E9DD7" w14:textId="77777777">
        <w:tc>
          <w:tcPr>
            <w:tcW w:w="600" w:type="dxa"/>
            <w:tcBorders>
              <w:bottom w:val="single" w:sz="4" w:space="0" w:color="000000"/>
            </w:tcBorders>
            <w:shd w:val="clear" w:color="auto" w:fill="F2F2F2"/>
            <w:vAlign w:val="center"/>
          </w:tcPr>
          <w:p w14:paraId="073AF97C" w14:textId="77777777" w:rsidR="00FC7D11" w:rsidRDefault="00000000">
            <w:pPr>
              <w:jc w:val="center"/>
              <w:rPr>
                <w:sz w:val="20"/>
                <w:szCs w:val="20"/>
              </w:rPr>
            </w:pPr>
            <w:r>
              <w:rPr>
                <w:sz w:val="20"/>
                <w:szCs w:val="20"/>
              </w:rPr>
              <w:t>3</w:t>
            </w:r>
          </w:p>
        </w:tc>
        <w:tc>
          <w:tcPr>
            <w:tcW w:w="9900" w:type="dxa"/>
            <w:gridSpan w:val="4"/>
            <w:tcBorders>
              <w:bottom w:val="single" w:sz="4" w:space="0" w:color="000000"/>
            </w:tcBorders>
            <w:shd w:val="clear" w:color="auto" w:fill="F2F2F2"/>
          </w:tcPr>
          <w:p w14:paraId="7C81B521" w14:textId="77777777" w:rsidR="00FC7D11" w:rsidRDefault="00000000">
            <w:pPr>
              <w:rPr>
                <w:sz w:val="20"/>
                <w:szCs w:val="20"/>
              </w:rPr>
            </w:pPr>
            <w:r>
              <w:rPr>
                <w:sz w:val="20"/>
                <w:szCs w:val="2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0"/>
                <w:szCs w:val="20"/>
              </w:rPr>
              <w:t xml:space="preserve">where </w:t>
            </w:r>
            <w:r>
              <w:rPr>
                <w:color w:val="161616"/>
                <w:sz w:val="20"/>
                <w:szCs w:val="20"/>
              </w:rPr>
              <w:lastRenderedPageBreak/>
              <w:t xml:space="preserve">applicable, consent procedures should make it clear that if something potentially or </w:t>
            </w:r>
            <w:proofErr w:type="gramStart"/>
            <w:r>
              <w:rPr>
                <w:color w:val="161616"/>
                <w:sz w:val="20"/>
                <w:szCs w:val="20"/>
              </w:rPr>
              <w:t>actually illegal</w:t>
            </w:r>
            <w:proofErr w:type="gramEnd"/>
            <w:r>
              <w:rPr>
                <w:color w:val="161616"/>
                <w:sz w:val="20"/>
                <w:szCs w:val="20"/>
              </w:rPr>
              <w:t xml:space="preserve"> is discovered in the course of a project, it may need to be disclosed to the proper authorities</w:t>
            </w:r>
          </w:p>
        </w:tc>
      </w:tr>
      <w:tr w:rsidR="00FC7D11" w14:paraId="0D01F1D4" w14:textId="77777777">
        <w:tc>
          <w:tcPr>
            <w:tcW w:w="600" w:type="dxa"/>
            <w:tcBorders>
              <w:top w:val="single" w:sz="4" w:space="0" w:color="000000"/>
              <w:bottom w:val="single" w:sz="4" w:space="0" w:color="000000"/>
            </w:tcBorders>
            <w:vAlign w:val="center"/>
          </w:tcPr>
          <w:p w14:paraId="26C9F57B" w14:textId="77777777" w:rsidR="00FC7D11" w:rsidRDefault="00FC7D11">
            <w:pPr>
              <w:jc w:val="center"/>
              <w:rPr>
                <w:sz w:val="20"/>
                <w:szCs w:val="20"/>
              </w:rPr>
            </w:pPr>
          </w:p>
        </w:tc>
        <w:tc>
          <w:tcPr>
            <w:tcW w:w="9900" w:type="dxa"/>
            <w:gridSpan w:val="4"/>
            <w:tcBorders>
              <w:top w:val="single" w:sz="4" w:space="0" w:color="000000"/>
              <w:bottom w:val="single" w:sz="4" w:space="0" w:color="000000"/>
            </w:tcBorders>
          </w:tcPr>
          <w:p w14:paraId="2CDB4840" w14:textId="77777777" w:rsidR="00FC7D11" w:rsidRDefault="00FC7D11">
            <w:pPr>
              <w:rPr>
                <w:sz w:val="20"/>
                <w:szCs w:val="20"/>
              </w:rPr>
            </w:pPr>
          </w:p>
          <w:p w14:paraId="736F8D8C" w14:textId="77777777" w:rsidR="00FC7D11" w:rsidRDefault="00000000">
            <w:pPr>
              <w:rPr>
                <w:sz w:val="20"/>
                <w:szCs w:val="20"/>
              </w:rPr>
            </w:pPr>
            <w:r>
              <w:rPr>
                <w:sz w:val="20"/>
                <w:szCs w:val="20"/>
              </w:rPr>
              <w:t>N/A</w:t>
            </w:r>
          </w:p>
          <w:p w14:paraId="19962CF2" w14:textId="77777777" w:rsidR="00FC7D11" w:rsidRDefault="00FC7D11">
            <w:pPr>
              <w:rPr>
                <w:sz w:val="20"/>
                <w:szCs w:val="20"/>
              </w:rPr>
            </w:pPr>
          </w:p>
          <w:p w14:paraId="314707C6" w14:textId="77777777" w:rsidR="00FC7D11" w:rsidRDefault="00000000">
            <w:pPr>
              <w:rPr>
                <w:sz w:val="20"/>
                <w:szCs w:val="20"/>
              </w:rPr>
            </w:pPr>
            <w:r>
              <w:rPr>
                <w:i/>
                <w:color w:val="808080"/>
                <w:sz w:val="20"/>
                <w:szCs w:val="20"/>
              </w:rPr>
              <w:t>(this box should expand as you type)</w:t>
            </w:r>
          </w:p>
        </w:tc>
      </w:tr>
      <w:tr w:rsidR="00FC7D11" w14:paraId="5567CF22" w14:textId="77777777">
        <w:tc>
          <w:tcPr>
            <w:tcW w:w="600" w:type="dxa"/>
            <w:tcBorders>
              <w:top w:val="single" w:sz="4" w:space="0" w:color="000000"/>
              <w:bottom w:val="single" w:sz="4" w:space="0" w:color="000000"/>
            </w:tcBorders>
            <w:shd w:val="clear" w:color="auto" w:fill="F2F2F2"/>
            <w:vAlign w:val="center"/>
          </w:tcPr>
          <w:p w14:paraId="1EA6FCA7" w14:textId="77777777" w:rsidR="00FC7D11" w:rsidRDefault="00000000">
            <w:pPr>
              <w:jc w:val="center"/>
              <w:rPr>
                <w:sz w:val="20"/>
                <w:szCs w:val="20"/>
              </w:rPr>
            </w:pPr>
            <w:r>
              <w:rPr>
                <w:sz w:val="20"/>
                <w:szCs w:val="20"/>
              </w:rPr>
              <w:t>4</w:t>
            </w:r>
          </w:p>
        </w:tc>
        <w:tc>
          <w:tcPr>
            <w:tcW w:w="9900" w:type="dxa"/>
            <w:gridSpan w:val="4"/>
            <w:tcBorders>
              <w:top w:val="single" w:sz="4" w:space="0" w:color="000000"/>
              <w:bottom w:val="single" w:sz="4" w:space="0" w:color="000000"/>
            </w:tcBorders>
            <w:shd w:val="clear" w:color="auto" w:fill="F2F2F2"/>
          </w:tcPr>
          <w:p w14:paraId="073753B6" w14:textId="77777777" w:rsidR="00FC7D11" w:rsidRDefault="00000000">
            <w:pPr>
              <w:rPr>
                <w:sz w:val="20"/>
                <w:szCs w:val="20"/>
              </w:rPr>
            </w:pPr>
            <w:r>
              <w:rPr>
                <w:b/>
                <w:sz w:val="20"/>
                <w:szCs w:val="20"/>
              </w:rPr>
              <w:t>Risks to the investigator</w:t>
            </w:r>
          </w:p>
          <w:p w14:paraId="709313B4" w14:textId="77777777" w:rsidR="00FC7D11" w:rsidRDefault="00000000">
            <w:pPr>
              <w:rPr>
                <w:sz w:val="20"/>
                <w:szCs w:val="20"/>
              </w:rPr>
            </w:pPr>
            <w:r>
              <w:rPr>
                <w:sz w:val="20"/>
                <w:szCs w:val="20"/>
              </w:rPr>
              <w:t>For example: personal health &amp; safety, physical harm, emotional distress, risk of accusation of harm/impropriety, conflict of interest</w:t>
            </w:r>
          </w:p>
        </w:tc>
      </w:tr>
      <w:tr w:rsidR="00FC7D11" w14:paraId="7C840293" w14:textId="77777777">
        <w:tc>
          <w:tcPr>
            <w:tcW w:w="600" w:type="dxa"/>
            <w:tcBorders>
              <w:top w:val="single" w:sz="4" w:space="0" w:color="000000"/>
              <w:bottom w:val="single" w:sz="4" w:space="0" w:color="000000"/>
            </w:tcBorders>
            <w:vAlign w:val="center"/>
          </w:tcPr>
          <w:p w14:paraId="0A82372D" w14:textId="77777777" w:rsidR="00FC7D11" w:rsidRDefault="00FC7D11">
            <w:pPr>
              <w:jc w:val="center"/>
              <w:rPr>
                <w:sz w:val="20"/>
                <w:szCs w:val="20"/>
              </w:rPr>
            </w:pPr>
          </w:p>
        </w:tc>
        <w:tc>
          <w:tcPr>
            <w:tcW w:w="4980" w:type="dxa"/>
            <w:tcBorders>
              <w:top w:val="single" w:sz="4" w:space="0" w:color="000000"/>
              <w:bottom w:val="single" w:sz="4" w:space="0" w:color="000000"/>
            </w:tcBorders>
          </w:tcPr>
          <w:p w14:paraId="408B7B6F" w14:textId="77777777" w:rsidR="00FC7D11" w:rsidRDefault="00000000">
            <w:pPr>
              <w:rPr>
                <w:sz w:val="20"/>
                <w:szCs w:val="20"/>
              </w:rPr>
            </w:pPr>
            <w:r>
              <w:rPr>
                <w:sz w:val="20"/>
                <w:szCs w:val="20"/>
              </w:rPr>
              <w:t>Risk to the investigator:</w:t>
            </w:r>
          </w:p>
          <w:p w14:paraId="420B331B" w14:textId="77777777" w:rsidR="00FC7D11" w:rsidRDefault="00FC7D11">
            <w:pPr>
              <w:rPr>
                <w:sz w:val="20"/>
                <w:szCs w:val="20"/>
              </w:rPr>
            </w:pPr>
          </w:p>
          <w:p w14:paraId="42B46E39" w14:textId="77777777" w:rsidR="00FC7D11" w:rsidRDefault="00000000">
            <w:pPr>
              <w:rPr>
                <w:sz w:val="20"/>
                <w:szCs w:val="20"/>
              </w:rPr>
            </w:pPr>
            <w:r>
              <w:rPr>
                <w:sz w:val="20"/>
                <w:szCs w:val="20"/>
              </w:rPr>
              <w:t>N/A</w:t>
            </w:r>
          </w:p>
          <w:p w14:paraId="1EF54B43" w14:textId="77777777" w:rsidR="00FC7D11" w:rsidRDefault="00FC7D11">
            <w:pPr>
              <w:rPr>
                <w:sz w:val="20"/>
                <w:szCs w:val="20"/>
              </w:rPr>
            </w:pPr>
          </w:p>
          <w:p w14:paraId="435518EA" w14:textId="77777777" w:rsidR="00FC7D11" w:rsidRDefault="00000000">
            <w:pPr>
              <w:rPr>
                <w:sz w:val="20"/>
                <w:szCs w:val="20"/>
              </w:rPr>
            </w:pPr>
            <w:r>
              <w:rPr>
                <w:i/>
                <w:color w:val="808080"/>
                <w:sz w:val="20"/>
                <w:szCs w:val="20"/>
              </w:rPr>
              <w:t>(this box should expand as you type)</w:t>
            </w:r>
          </w:p>
        </w:tc>
        <w:tc>
          <w:tcPr>
            <w:tcW w:w="4920" w:type="dxa"/>
            <w:gridSpan w:val="3"/>
            <w:tcBorders>
              <w:top w:val="single" w:sz="4" w:space="0" w:color="000000"/>
              <w:bottom w:val="single" w:sz="4" w:space="0" w:color="000000"/>
            </w:tcBorders>
          </w:tcPr>
          <w:p w14:paraId="32A99F1A" w14:textId="77777777" w:rsidR="00FC7D11" w:rsidRDefault="00000000">
            <w:pPr>
              <w:rPr>
                <w:i/>
                <w:sz w:val="20"/>
                <w:szCs w:val="20"/>
              </w:rPr>
            </w:pPr>
            <w:r>
              <w:rPr>
                <w:i/>
                <w:sz w:val="20"/>
                <w:szCs w:val="20"/>
              </w:rPr>
              <w:t>How you will mitigate the risk to the investigator:</w:t>
            </w:r>
          </w:p>
          <w:p w14:paraId="304976F9" w14:textId="77777777" w:rsidR="00FC7D11" w:rsidRDefault="00FC7D11">
            <w:pPr>
              <w:rPr>
                <w:sz w:val="20"/>
                <w:szCs w:val="20"/>
              </w:rPr>
            </w:pPr>
          </w:p>
          <w:p w14:paraId="0D65EFB9" w14:textId="77777777" w:rsidR="00FC7D11" w:rsidRDefault="00FC7D11">
            <w:pPr>
              <w:rPr>
                <w:sz w:val="20"/>
                <w:szCs w:val="20"/>
              </w:rPr>
            </w:pPr>
          </w:p>
          <w:p w14:paraId="1AAA47B4" w14:textId="77777777" w:rsidR="00FC7D11" w:rsidRDefault="00FC7D11">
            <w:pPr>
              <w:rPr>
                <w:sz w:val="20"/>
                <w:szCs w:val="20"/>
              </w:rPr>
            </w:pPr>
          </w:p>
          <w:p w14:paraId="118D8069" w14:textId="77777777" w:rsidR="00FC7D11" w:rsidRDefault="00000000">
            <w:pPr>
              <w:rPr>
                <w:sz w:val="20"/>
                <w:szCs w:val="20"/>
              </w:rPr>
            </w:pPr>
            <w:r>
              <w:rPr>
                <w:i/>
                <w:color w:val="808080"/>
                <w:sz w:val="20"/>
                <w:szCs w:val="20"/>
              </w:rPr>
              <w:t>(this box should expand as you type)</w:t>
            </w:r>
          </w:p>
        </w:tc>
      </w:tr>
      <w:tr w:rsidR="00FC7D11" w14:paraId="04120AA1" w14:textId="77777777">
        <w:tc>
          <w:tcPr>
            <w:tcW w:w="600" w:type="dxa"/>
            <w:tcBorders>
              <w:top w:val="single" w:sz="4" w:space="0" w:color="000000"/>
              <w:bottom w:val="single" w:sz="4" w:space="0" w:color="000000"/>
            </w:tcBorders>
            <w:shd w:val="clear" w:color="auto" w:fill="F2F2F2"/>
            <w:vAlign w:val="center"/>
          </w:tcPr>
          <w:p w14:paraId="6F63B7B6" w14:textId="77777777" w:rsidR="00FC7D11" w:rsidRDefault="00000000">
            <w:pPr>
              <w:jc w:val="center"/>
              <w:rPr>
                <w:sz w:val="20"/>
                <w:szCs w:val="20"/>
              </w:rPr>
            </w:pPr>
            <w:r>
              <w:rPr>
                <w:sz w:val="20"/>
                <w:szCs w:val="20"/>
              </w:rPr>
              <w:t>5</w:t>
            </w:r>
          </w:p>
        </w:tc>
        <w:tc>
          <w:tcPr>
            <w:tcW w:w="9900" w:type="dxa"/>
            <w:gridSpan w:val="4"/>
            <w:tcBorders>
              <w:top w:val="single" w:sz="4" w:space="0" w:color="000000"/>
              <w:bottom w:val="single" w:sz="4" w:space="0" w:color="000000"/>
            </w:tcBorders>
            <w:shd w:val="clear" w:color="auto" w:fill="F2F2F2"/>
          </w:tcPr>
          <w:p w14:paraId="5F8BBA20" w14:textId="77777777" w:rsidR="00FC7D11" w:rsidRDefault="00000000">
            <w:pPr>
              <w:rPr>
                <w:sz w:val="20"/>
                <w:szCs w:val="20"/>
              </w:rPr>
            </w:pPr>
            <w:r>
              <w:rPr>
                <w:b/>
                <w:sz w:val="20"/>
                <w:szCs w:val="20"/>
              </w:rPr>
              <w:t>University/institutional risks</w:t>
            </w:r>
          </w:p>
          <w:p w14:paraId="0E7044F4" w14:textId="77777777" w:rsidR="00FC7D11" w:rsidRDefault="00000000">
            <w:pPr>
              <w:rPr>
                <w:sz w:val="20"/>
                <w:szCs w:val="20"/>
              </w:rPr>
            </w:pPr>
            <w:r>
              <w:rPr>
                <w:sz w:val="20"/>
                <w:szCs w:val="20"/>
              </w:rPr>
              <w:t>For example: adverse publicity, financial loss, data protection</w:t>
            </w:r>
          </w:p>
        </w:tc>
      </w:tr>
      <w:tr w:rsidR="00FC7D11" w14:paraId="50042787" w14:textId="77777777">
        <w:tc>
          <w:tcPr>
            <w:tcW w:w="600" w:type="dxa"/>
            <w:tcBorders>
              <w:top w:val="single" w:sz="4" w:space="0" w:color="000000"/>
              <w:bottom w:val="single" w:sz="4" w:space="0" w:color="000000"/>
            </w:tcBorders>
            <w:vAlign w:val="center"/>
          </w:tcPr>
          <w:p w14:paraId="432E68A0" w14:textId="77777777" w:rsidR="00FC7D11" w:rsidRDefault="00FC7D11">
            <w:pPr>
              <w:jc w:val="center"/>
              <w:rPr>
                <w:sz w:val="20"/>
                <w:szCs w:val="20"/>
              </w:rPr>
            </w:pPr>
          </w:p>
        </w:tc>
        <w:tc>
          <w:tcPr>
            <w:tcW w:w="4980" w:type="dxa"/>
            <w:tcBorders>
              <w:top w:val="single" w:sz="4" w:space="0" w:color="000000"/>
              <w:bottom w:val="single" w:sz="4" w:space="0" w:color="000000"/>
            </w:tcBorders>
          </w:tcPr>
          <w:p w14:paraId="6670AD6C" w14:textId="77777777" w:rsidR="00FC7D11" w:rsidRDefault="00000000">
            <w:pPr>
              <w:rPr>
                <w:sz w:val="20"/>
                <w:szCs w:val="20"/>
              </w:rPr>
            </w:pPr>
            <w:r>
              <w:rPr>
                <w:sz w:val="20"/>
                <w:szCs w:val="20"/>
              </w:rPr>
              <w:t>Risk to the University:</w:t>
            </w:r>
          </w:p>
          <w:p w14:paraId="0BB9E646" w14:textId="77777777" w:rsidR="00FC7D11" w:rsidRDefault="00FC7D11">
            <w:pPr>
              <w:rPr>
                <w:sz w:val="20"/>
                <w:szCs w:val="20"/>
              </w:rPr>
            </w:pPr>
          </w:p>
          <w:p w14:paraId="75C3BD54" w14:textId="77777777" w:rsidR="00FC7D11" w:rsidRDefault="00000000">
            <w:pPr>
              <w:rPr>
                <w:sz w:val="20"/>
                <w:szCs w:val="20"/>
              </w:rPr>
            </w:pPr>
            <w:r>
              <w:rPr>
                <w:sz w:val="20"/>
                <w:szCs w:val="20"/>
              </w:rPr>
              <w:t>N/A</w:t>
            </w:r>
          </w:p>
          <w:p w14:paraId="71433EAB" w14:textId="77777777" w:rsidR="00FC7D11" w:rsidRDefault="00FC7D11">
            <w:pPr>
              <w:rPr>
                <w:sz w:val="20"/>
                <w:szCs w:val="20"/>
              </w:rPr>
            </w:pPr>
          </w:p>
          <w:p w14:paraId="3BC80967" w14:textId="77777777" w:rsidR="00FC7D11" w:rsidRDefault="00000000">
            <w:pPr>
              <w:rPr>
                <w:sz w:val="20"/>
                <w:szCs w:val="20"/>
              </w:rPr>
            </w:pPr>
            <w:r>
              <w:rPr>
                <w:i/>
                <w:color w:val="808080"/>
                <w:sz w:val="20"/>
                <w:szCs w:val="20"/>
              </w:rPr>
              <w:t>(this box should expand as you type)</w:t>
            </w:r>
          </w:p>
        </w:tc>
        <w:tc>
          <w:tcPr>
            <w:tcW w:w="4920" w:type="dxa"/>
            <w:gridSpan w:val="3"/>
            <w:tcBorders>
              <w:top w:val="single" w:sz="4" w:space="0" w:color="000000"/>
              <w:bottom w:val="single" w:sz="4" w:space="0" w:color="000000"/>
            </w:tcBorders>
          </w:tcPr>
          <w:p w14:paraId="041D81D3" w14:textId="77777777" w:rsidR="00FC7D11" w:rsidRDefault="00000000">
            <w:pPr>
              <w:rPr>
                <w:i/>
                <w:sz w:val="20"/>
                <w:szCs w:val="20"/>
              </w:rPr>
            </w:pPr>
            <w:r>
              <w:rPr>
                <w:i/>
                <w:sz w:val="20"/>
                <w:szCs w:val="20"/>
              </w:rPr>
              <w:t>How you will mitigate the risk to the University:</w:t>
            </w:r>
          </w:p>
          <w:p w14:paraId="7B0A211D" w14:textId="77777777" w:rsidR="00FC7D11" w:rsidRDefault="00FC7D11">
            <w:pPr>
              <w:rPr>
                <w:sz w:val="20"/>
                <w:szCs w:val="20"/>
              </w:rPr>
            </w:pPr>
          </w:p>
          <w:p w14:paraId="4EA54ED8" w14:textId="77777777" w:rsidR="00FC7D11" w:rsidRDefault="00FC7D11">
            <w:pPr>
              <w:rPr>
                <w:sz w:val="20"/>
                <w:szCs w:val="20"/>
              </w:rPr>
            </w:pPr>
          </w:p>
          <w:p w14:paraId="36CE914E" w14:textId="77777777" w:rsidR="00FC7D11" w:rsidRDefault="00FC7D11">
            <w:pPr>
              <w:rPr>
                <w:sz w:val="20"/>
                <w:szCs w:val="20"/>
              </w:rPr>
            </w:pPr>
          </w:p>
          <w:p w14:paraId="2DA93933" w14:textId="77777777" w:rsidR="00FC7D11" w:rsidRDefault="00000000">
            <w:pPr>
              <w:rPr>
                <w:sz w:val="20"/>
                <w:szCs w:val="20"/>
              </w:rPr>
            </w:pPr>
            <w:r>
              <w:rPr>
                <w:i/>
                <w:color w:val="808080"/>
                <w:sz w:val="20"/>
                <w:szCs w:val="20"/>
              </w:rPr>
              <w:t>(this box should expand as you type)</w:t>
            </w:r>
          </w:p>
        </w:tc>
      </w:tr>
      <w:tr w:rsidR="00FC7D11" w14:paraId="77E82423" w14:textId="77777777">
        <w:tc>
          <w:tcPr>
            <w:tcW w:w="600" w:type="dxa"/>
            <w:tcBorders>
              <w:top w:val="single" w:sz="4" w:space="0" w:color="000000"/>
              <w:bottom w:val="single" w:sz="4" w:space="0" w:color="000000"/>
            </w:tcBorders>
            <w:shd w:val="clear" w:color="auto" w:fill="F2F2F2"/>
            <w:vAlign w:val="center"/>
          </w:tcPr>
          <w:p w14:paraId="4A6D4341" w14:textId="77777777" w:rsidR="00FC7D11" w:rsidRDefault="00000000">
            <w:pPr>
              <w:jc w:val="center"/>
              <w:rPr>
                <w:sz w:val="20"/>
                <w:szCs w:val="20"/>
              </w:rPr>
            </w:pPr>
            <w:r>
              <w:rPr>
                <w:sz w:val="20"/>
                <w:szCs w:val="20"/>
              </w:rPr>
              <w:t>6</w:t>
            </w:r>
          </w:p>
        </w:tc>
        <w:tc>
          <w:tcPr>
            <w:tcW w:w="9900" w:type="dxa"/>
            <w:gridSpan w:val="4"/>
            <w:tcBorders>
              <w:top w:val="single" w:sz="4" w:space="0" w:color="000000"/>
              <w:bottom w:val="single" w:sz="4" w:space="0" w:color="000000"/>
            </w:tcBorders>
            <w:shd w:val="clear" w:color="auto" w:fill="F2F2F2"/>
          </w:tcPr>
          <w:p w14:paraId="5CB9ECF4" w14:textId="77777777" w:rsidR="00FC7D11" w:rsidRDefault="00000000">
            <w:pPr>
              <w:rPr>
                <w:sz w:val="20"/>
                <w:szCs w:val="20"/>
              </w:rPr>
            </w:pPr>
            <w:r>
              <w:rPr>
                <w:b/>
                <w:sz w:val="20"/>
                <w:szCs w:val="20"/>
              </w:rPr>
              <w:t>Environmental risks</w:t>
            </w:r>
          </w:p>
          <w:p w14:paraId="63C42C66" w14:textId="77777777" w:rsidR="00FC7D11" w:rsidRDefault="00000000">
            <w:pPr>
              <w:rPr>
                <w:sz w:val="20"/>
                <w:szCs w:val="20"/>
              </w:rPr>
            </w:pPr>
            <w:r>
              <w:rPr>
                <w:sz w:val="20"/>
                <w:szCs w:val="20"/>
              </w:rPr>
              <w:t>For example: accidental spillage of pollutants, damage to local ecosystems</w:t>
            </w:r>
          </w:p>
        </w:tc>
      </w:tr>
      <w:tr w:rsidR="00FC7D11" w14:paraId="6CCB4EA6" w14:textId="77777777">
        <w:tc>
          <w:tcPr>
            <w:tcW w:w="600" w:type="dxa"/>
            <w:tcBorders>
              <w:top w:val="single" w:sz="4" w:space="0" w:color="000000"/>
              <w:bottom w:val="single" w:sz="4" w:space="0" w:color="000000"/>
            </w:tcBorders>
            <w:vAlign w:val="center"/>
          </w:tcPr>
          <w:p w14:paraId="1FBF3FD0" w14:textId="77777777" w:rsidR="00FC7D11" w:rsidRDefault="00FC7D11">
            <w:pPr>
              <w:jc w:val="center"/>
              <w:rPr>
                <w:sz w:val="20"/>
                <w:szCs w:val="20"/>
              </w:rPr>
            </w:pPr>
          </w:p>
        </w:tc>
        <w:tc>
          <w:tcPr>
            <w:tcW w:w="4980" w:type="dxa"/>
            <w:tcBorders>
              <w:top w:val="single" w:sz="4" w:space="0" w:color="000000"/>
              <w:bottom w:val="single" w:sz="4" w:space="0" w:color="000000"/>
            </w:tcBorders>
          </w:tcPr>
          <w:p w14:paraId="06FFD406" w14:textId="77777777" w:rsidR="00FC7D11" w:rsidRDefault="00000000">
            <w:pPr>
              <w:rPr>
                <w:sz w:val="20"/>
                <w:szCs w:val="20"/>
              </w:rPr>
            </w:pPr>
            <w:r>
              <w:rPr>
                <w:sz w:val="20"/>
                <w:szCs w:val="20"/>
              </w:rPr>
              <w:t>Risk to the environment:</w:t>
            </w:r>
          </w:p>
          <w:p w14:paraId="1F75AC45" w14:textId="77777777" w:rsidR="00FC7D11" w:rsidRDefault="00000000">
            <w:pPr>
              <w:rPr>
                <w:sz w:val="20"/>
                <w:szCs w:val="20"/>
              </w:rPr>
            </w:pPr>
            <w:r>
              <w:rPr>
                <w:sz w:val="20"/>
                <w:szCs w:val="20"/>
              </w:rPr>
              <w:t>N/A</w:t>
            </w:r>
          </w:p>
          <w:p w14:paraId="005E8E7D" w14:textId="77777777" w:rsidR="00FC7D11" w:rsidRDefault="00FC7D11">
            <w:pPr>
              <w:rPr>
                <w:sz w:val="20"/>
                <w:szCs w:val="20"/>
              </w:rPr>
            </w:pPr>
          </w:p>
          <w:p w14:paraId="468D0676" w14:textId="77777777" w:rsidR="00FC7D11" w:rsidRDefault="00FC7D11">
            <w:pPr>
              <w:rPr>
                <w:sz w:val="20"/>
                <w:szCs w:val="20"/>
              </w:rPr>
            </w:pPr>
          </w:p>
          <w:p w14:paraId="2B3DA76D" w14:textId="77777777" w:rsidR="00FC7D11" w:rsidRDefault="00000000">
            <w:pPr>
              <w:rPr>
                <w:sz w:val="20"/>
                <w:szCs w:val="20"/>
              </w:rPr>
            </w:pPr>
            <w:r>
              <w:rPr>
                <w:i/>
                <w:color w:val="808080"/>
                <w:sz w:val="20"/>
                <w:szCs w:val="20"/>
              </w:rPr>
              <w:t>(this box should expand as you type)</w:t>
            </w:r>
          </w:p>
        </w:tc>
        <w:tc>
          <w:tcPr>
            <w:tcW w:w="4920" w:type="dxa"/>
            <w:gridSpan w:val="3"/>
            <w:tcBorders>
              <w:top w:val="single" w:sz="4" w:space="0" w:color="000000"/>
              <w:bottom w:val="single" w:sz="4" w:space="0" w:color="000000"/>
            </w:tcBorders>
          </w:tcPr>
          <w:p w14:paraId="774CB831" w14:textId="77777777" w:rsidR="00FC7D11" w:rsidRDefault="00000000">
            <w:pPr>
              <w:rPr>
                <w:i/>
                <w:sz w:val="20"/>
                <w:szCs w:val="20"/>
              </w:rPr>
            </w:pPr>
            <w:r>
              <w:rPr>
                <w:i/>
                <w:sz w:val="20"/>
                <w:szCs w:val="20"/>
              </w:rPr>
              <w:t>How you will mitigate the risk to environment:</w:t>
            </w:r>
          </w:p>
          <w:p w14:paraId="55432776" w14:textId="77777777" w:rsidR="00FC7D11" w:rsidRDefault="00FC7D11">
            <w:pPr>
              <w:rPr>
                <w:sz w:val="20"/>
                <w:szCs w:val="20"/>
              </w:rPr>
            </w:pPr>
          </w:p>
          <w:p w14:paraId="0C4DB6DB" w14:textId="77777777" w:rsidR="00FC7D11" w:rsidRDefault="00FC7D11">
            <w:pPr>
              <w:rPr>
                <w:sz w:val="20"/>
                <w:szCs w:val="20"/>
              </w:rPr>
            </w:pPr>
          </w:p>
          <w:p w14:paraId="1C6CB2FF" w14:textId="77777777" w:rsidR="00FC7D11" w:rsidRDefault="00FC7D11">
            <w:pPr>
              <w:rPr>
                <w:sz w:val="20"/>
                <w:szCs w:val="20"/>
              </w:rPr>
            </w:pPr>
          </w:p>
          <w:p w14:paraId="111BA666" w14:textId="77777777" w:rsidR="00FC7D11" w:rsidRDefault="00000000">
            <w:pPr>
              <w:rPr>
                <w:sz w:val="20"/>
                <w:szCs w:val="20"/>
              </w:rPr>
            </w:pPr>
            <w:r>
              <w:rPr>
                <w:i/>
                <w:color w:val="808080"/>
                <w:sz w:val="20"/>
                <w:szCs w:val="20"/>
              </w:rPr>
              <w:t>(this box should expand as you type)</w:t>
            </w:r>
          </w:p>
        </w:tc>
      </w:tr>
    </w:tbl>
    <w:p w14:paraId="4E952DF7" w14:textId="77777777" w:rsidR="00FC7D11" w:rsidRDefault="00FC7D11">
      <w:pPr>
        <w:rPr>
          <w:sz w:val="20"/>
          <w:szCs w:val="20"/>
        </w:rPr>
      </w:pPr>
    </w:p>
    <w:tbl>
      <w:tblPr>
        <w:tblStyle w:val="af7"/>
        <w:tblW w:w="1048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7380"/>
        <w:gridCol w:w="820"/>
        <w:gridCol w:w="840"/>
        <w:gridCol w:w="840"/>
      </w:tblGrid>
      <w:tr w:rsidR="00FC7D11" w14:paraId="6D1D8EE9" w14:textId="77777777">
        <w:trPr>
          <w:trHeight w:val="483"/>
        </w:trPr>
        <w:tc>
          <w:tcPr>
            <w:tcW w:w="600" w:type="dxa"/>
            <w:tcBorders>
              <w:top w:val="single" w:sz="4" w:space="0" w:color="000000"/>
              <w:bottom w:val="single" w:sz="4" w:space="0" w:color="000000"/>
            </w:tcBorders>
            <w:shd w:val="clear" w:color="auto" w:fill="F2F2F2"/>
            <w:vAlign w:val="center"/>
          </w:tcPr>
          <w:p w14:paraId="4C1139B7" w14:textId="77777777" w:rsidR="00FC7D11" w:rsidRDefault="00FC7D11">
            <w:pPr>
              <w:jc w:val="center"/>
              <w:rPr>
                <w:sz w:val="20"/>
                <w:szCs w:val="20"/>
              </w:rPr>
            </w:pPr>
          </w:p>
        </w:tc>
        <w:tc>
          <w:tcPr>
            <w:tcW w:w="9880" w:type="dxa"/>
            <w:gridSpan w:val="4"/>
            <w:tcBorders>
              <w:top w:val="single" w:sz="4" w:space="0" w:color="000000"/>
              <w:bottom w:val="single" w:sz="4" w:space="0" w:color="000000"/>
            </w:tcBorders>
            <w:shd w:val="clear" w:color="auto" w:fill="F2F2F2"/>
            <w:vAlign w:val="center"/>
          </w:tcPr>
          <w:p w14:paraId="4BE00B47" w14:textId="77777777" w:rsidR="00FC7D11" w:rsidRDefault="00000000">
            <w:pPr>
              <w:rPr>
                <w:b/>
                <w:sz w:val="20"/>
                <w:szCs w:val="20"/>
              </w:rPr>
            </w:pPr>
            <w:r>
              <w:rPr>
                <w:b/>
                <w:sz w:val="20"/>
                <w:szCs w:val="20"/>
              </w:rPr>
              <w:t>Disclosure and Barring Service</w:t>
            </w:r>
          </w:p>
        </w:tc>
      </w:tr>
      <w:tr w:rsidR="00FC7D11" w14:paraId="283C54DD" w14:textId="77777777">
        <w:tc>
          <w:tcPr>
            <w:tcW w:w="600" w:type="dxa"/>
            <w:tcBorders>
              <w:top w:val="single" w:sz="4" w:space="0" w:color="000000"/>
              <w:bottom w:val="single" w:sz="4" w:space="0" w:color="000000"/>
            </w:tcBorders>
            <w:shd w:val="clear" w:color="auto" w:fill="F2F2F2"/>
            <w:vAlign w:val="center"/>
          </w:tcPr>
          <w:p w14:paraId="220084F8" w14:textId="77777777" w:rsidR="00FC7D11" w:rsidRDefault="00FC7D11">
            <w:pPr>
              <w:jc w:val="center"/>
              <w:rPr>
                <w:sz w:val="20"/>
                <w:szCs w:val="20"/>
              </w:rPr>
            </w:pPr>
          </w:p>
        </w:tc>
        <w:tc>
          <w:tcPr>
            <w:tcW w:w="7380" w:type="dxa"/>
            <w:tcBorders>
              <w:top w:val="single" w:sz="4" w:space="0" w:color="000000"/>
              <w:bottom w:val="single" w:sz="4" w:space="0" w:color="000000"/>
            </w:tcBorders>
            <w:shd w:val="clear" w:color="auto" w:fill="F2F2F2"/>
          </w:tcPr>
          <w:p w14:paraId="08F9EF8B" w14:textId="77777777" w:rsidR="00FC7D11" w:rsidRDefault="00000000">
            <w:pPr>
              <w:rPr>
                <w:sz w:val="20"/>
                <w:szCs w:val="20"/>
              </w:rPr>
            </w:pPr>
            <w:r>
              <w:rPr>
                <w:sz w:val="20"/>
                <w:szCs w:val="20"/>
              </w:rPr>
              <w:t>If the research activity involves children or vulnerable adults, a Disclosure and Barring Service (DBS) certificate must be obtained before any contact with such participants.</w:t>
            </w:r>
          </w:p>
        </w:tc>
        <w:tc>
          <w:tcPr>
            <w:tcW w:w="820" w:type="dxa"/>
            <w:tcBorders>
              <w:top w:val="single" w:sz="4" w:space="0" w:color="000000"/>
              <w:bottom w:val="single" w:sz="4" w:space="0" w:color="000000"/>
            </w:tcBorders>
            <w:shd w:val="clear" w:color="auto" w:fill="F2F2F2"/>
            <w:vAlign w:val="bottom"/>
          </w:tcPr>
          <w:p w14:paraId="77676BFA" w14:textId="77777777" w:rsidR="00FC7D11" w:rsidRDefault="00000000">
            <w:pPr>
              <w:jc w:val="center"/>
              <w:rPr>
                <w:b/>
                <w:sz w:val="20"/>
                <w:szCs w:val="20"/>
              </w:rPr>
            </w:pPr>
            <w:r>
              <w:rPr>
                <w:b/>
                <w:sz w:val="20"/>
                <w:szCs w:val="20"/>
              </w:rPr>
              <w:t>YES</w:t>
            </w:r>
          </w:p>
          <w:p w14:paraId="55A656C5" w14:textId="77777777" w:rsidR="00FC7D11" w:rsidRDefault="00FC7D11">
            <w:pPr>
              <w:jc w:val="center"/>
              <w:rPr>
                <w:b/>
                <w:sz w:val="20"/>
                <w:szCs w:val="20"/>
              </w:rPr>
            </w:pPr>
          </w:p>
        </w:tc>
        <w:tc>
          <w:tcPr>
            <w:tcW w:w="840" w:type="dxa"/>
            <w:tcBorders>
              <w:top w:val="single" w:sz="4" w:space="0" w:color="000000"/>
              <w:bottom w:val="single" w:sz="4" w:space="0" w:color="000000"/>
            </w:tcBorders>
            <w:shd w:val="clear" w:color="auto" w:fill="F2F2F2"/>
            <w:vAlign w:val="bottom"/>
          </w:tcPr>
          <w:p w14:paraId="695BB4A2" w14:textId="77777777" w:rsidR="00FC7D11" w:rsidRDefault="00000000">
            <w:pPr>
              <w:jc w:val="center"/>
              <w:rPr>
                <w:b/>
                <w:sz w:val="20"/>
                <w:szCs w:val="20"/>
              </w:rPr>
            </w:pPr>
            <w:r>
              <w:rPr>
                <w:b/>
                <w:sz w:val="20"/>
                <w:szCs w:val="20"/>
              </w:rPr>
              <w:t>NO</w:t>
            </w:r>
          </w:p>
          <w:p w14:paraId="7E2D885C" w14:textId="77777777" w:rsidR="00FC7D11" w:rsidRDefault="00FC7D11">
            <w:pPr>
              <w:jc w:val="center"/>
              <w:rPr>
                <w:b/>
                <w:sz w:val="20"/>
                <w:szCs w:val="20"/>
              </w:rPr>
            </w:pPr>
          </w:p>
        </w:tc>
        <w:tc>
          <w:tcPr>
            <w:tcW w:w="840" w:type="dxa"/>
            <w:tcBorders>
              <w:top w:val="single" w:sz="4" w:space="0" w:color="000000"/>
              <w:bottom w:val="single" w:sz="4" w:space="0" w:color="000000"/>
            </w:tcBorders>
            <w:shd w:val="clear" w:color="auto" w:fill="F2F2F2"/>
            <w:vAlign w:val="bottom"/>
          </w:tcPr>
          <w:p w14:paraId="33D525A3" w14:textId="77777777" w:rsidR="00FC7D11" w:rsidRDefault="00000000">
            <w:pPr>
              <w:jc w:val="center"/>
              <w:rPr>
                <w:b/>
                <w:sz w:val="20"/>
                <w:szCs w:val="20"/>
              </w:rPr>
            </w:pPr>
            <w:r>
              <w:rPr>
                <w:b/>
                <w:sz w:val="20"/>
                <w:szCs w:val="20"/>
              </w:rPr>
              <w:t>N/A</w:t>
            </w:r>
          </w:p>
          <w:p w14:paraId="1311AD91" w14:textId="77777777" w:rsidR="00FC7D11" w:rsidRDefault="00FC7D11">
            <w:pPr>
              <w:jc w:val="center"/>
              <w:rPr>
                <w:b/>
                <w:sz w:val="20"/>
                <w:szCs w:val="20"/>
              </w:rPr>
            </w:pPr>
          </w:p>
        </w:tc>
      </w:tr>
      <w:tr w:rsidR="00FC7D11" w14:paraId="1A9E0753" w14:textId="77777777">
        <w:trPr>
          <w:trHeight w:val="492"/>
        </w:trPr>
        <w:tc>
          <w:tcPr>
            <w:tcW w:w="600" w:type="dxa"/>
            <w:tcBorders>
              <w:top w:val="single" w:sz="4" w:space="0" w:color="000000"/>
              <w:bottom w:val="single" w:sz="4" w:space="0" w:color="000000"/>
            </w:tcBorders>
            <w:shd w:val="clear" w:color="auto" w:fill="F2F2F2"/>
            <w:vAlign w:val="center"/>
          </w:tcPr>
          <w:p w14:paraId="2D907D2D" w14:textId="77777777" w:rsidR="00FC7D11" w:rsidRDefault="00000000">
            <w:pPr>
              <w:jc w:val="center"/>
              <w:rPr>
                <w:sz w:val="20"/>
                <w:szCs w:val="20"/>
              </w:rPr>
            </w:pPr>
            <w:r>
              <w:rPr>
                <w:sz w:val="20"/>
                <w:szCs w:val="20"/>
              </w:rPr>
              <w:t>7</w:t>
            </w:r>
          </w:p>
        </w:tc>
        <w:tc>
          <w:tcPr>
            <w:tcW w:w="7380" w:type="dxa"/>
            <w:tcBorders>
              <w:top w:val="single" w:sz="4" w:space="0" w:color="000000"/>
              <w:bottom w:val="single" w:sz="4" w:space="0" w:color="000000"/>
            </w:tcBorders>
            <w:shd w:val="clear" w:color="auto" w:fill="F2F2F2"/>
            <w:vAlign w:val="center"/>
          </w:tcPr>
          <w:p w14:paraId="1B1EE77D" w14:textId="77777777" w:rsidR="00FC7D11" w:rsidRDefault="00000000">
            <w:pPr>
              <w:rPr>
                <w:sz w:val="20"/>
                <w:szCs w:val="20"/>
              </w:rPr>
            </w:pPr>
            <w:r>
              <w:rPr>
                <w:sz w:val="20"/>
                <w:szCs w:val="20"/>
              </w:rPr>
              <w:t>Does your research require you to hold a current DBS Certificate?</w:t>
            </w:r>
          </w:p>
        </w:tc>
        <w:tc>
          <w:tcPr>
            <w:tcW w:w="820" w:type="dxa"/>
            <w:tcBorders>
              <w:top w:val="single" w:sz="4" w:space="0" w:color="000000"/>
              <w:bottom w:val="single" w:sz="4" w:space="0" w:color="000000"/>
            </w:tcBorders>
            <w:shd w:val="clear" w:color="auto" w:fill="BFBFBF"/>
            <w:vAlign w:val="center"/>
          </w:tcPr>
          <w:p w14:paraId="0BA36C79" w14:textId="77777777" w:rsidR="00FC7D11" w:rsidRDefault="00000000">
            <w:pPr>
              <w:jc w:val="center"/>
              <w:rPr>
                <w:sz w:val="20"/>
                <w:szCs w:val="20"/>
              </w:rPr>
            </w:pPr>
            <w:sdt>
              <w:sdtPr>
                <w:tag w:val="goog_rdk_136"/>
                <w:id w:val="329411050"/>
              </w:sdtPr>
              <w:sdtContent>
                <w:r>
                  <w:rPr>
                    <w:rFonts w:ascii="Arial Unicode MS" w:eastAsia="Arial Unicode MS" w:hAnsi="Arial Unicode MS" w:cs="Arial Unicode MS"/>
                    <w:sz w:val="20"/>
                    <w:szCs w:val="20"/>
                  </w:rPr>
                  <w:t>☐</w:t>
                </w:r>
              </w:sdtContent>
            </w:sdt>
          </w:p>
        </w:tc>
        <w:tc>
          <w:tcPr>
            <w:tcW w:w="840" w:type="dxa"/>
            <w:tcBorders>
              <w:top w:val="single" w:sz="4" w:space="0" w:color="000000"/>
              <w:bottom w:val="single" w:sz="4" w:space="0" w:color="000000"/>
            </w:tcBorders>
            <w:shd w:val="clear" w:color="auto" w:fill="BFBFBF"/>
            <w:vAlign w:val="center"/>
          </w:tcPr>
          <w:p w14:paraId="17850B11" w14:textId="77777777" w:rsidR="00FC7D11" w:rsidRDefault="00000000">
            <w:pPr>
              <w:jc w:val="center"/>
              <w:rPr>
                <w:sz w:val="20"/>
                <w:szCs w:val="20"/>
              </w:rPr>
            </w:pPr>
            <w:sdt>
              <w:sdtPr>
                <w:tag w:val="goog_rdk_137"/>
                <w:id w:val="-1811925499"/>
              </w:sdtPr>
              <w:sdtContent>
                <w:r>
                  <w:rPr>
                    <w:rFonts w:ascii="Arial Unicode MS" w:eastAsia="Arial Unicode MS" w:hAnsi="Arial Unicode MS" w:cs="Arial Unicode MS"/>
                    <w:sz w:val="20"/>
                    <w:szCs w:val="20"/>
                  </w:rPr>
                  <w:t>☐</w:t>
                </w:r>
              </w:sdtContent>
            </w:sdt>
          </w:p>
        </w:tc>
        <w:tc>
          <w:tcPr>
            <w:tcW w:w="840" w:type="dxa"/>
            <w:tcBorders>
              <w:top w:val="single" w:sz="4" w:space="0" w:color="000000"/>
              <w:bottom w:val="single" w:sz="4" w:space="0" w:color="000000"/>
            </w:tcBorders>
            <w:shd w:val="clear" w:color="auto" w:fill="BFBFBF"/>
            <w:vAlign w:val="center"/>
          </w:tcPr>
          <w:p w14:paraId="66064BFD" w14:textId="77777777" w:rsidR="00FC7D11" w:rsidRDefault="00000000">
            <w:pPr>
              <w:jc w:val="center"/>
              <w:rPr>
                <w:sz w:val="20"/>
                <w:szCs w:val="20"/>
              </w:rPr>
            </w:pPr>
            <w:sdt>
              <w:sdtPr>
                <w:tag w:val="goog_rdk_138"/>
                <w:id w:val="-1223982742"/>
              </w:sdtPr>
              <w:sdtContent>
                <w:r>
                  <w:rPr>
                    <w:rFonts w:ascii="Arial Unicode MS" w:eastAsia="Arial Unicode MS" w:hAnsi="Arial Unicode MS" w:cs="Arial Unicode MS"/>
                    <w:sz w:val="20"/>
                    <w:szCs w:val="20"/>
                  </w:rPr>
                  <w:t>☒</w:t>
                </w:r>
              </w:sdtContent>
            </w:sdt>
          </w:p>
        </w:tc>
      </w:tr>
      <w:tr w:rsidR="00FC7D11" w14:paraId="3AC31F08" w14:textId="77777777">
        <w:trPr>
          <w:trHeight w:val="492"/>
        </w:trPr>
        <w:tc>
          <w:tcPr>
            <w:tcW w:w="600" w:type="dxa"/>
            <w:tcBorders>
              <w:top w:val="single" w:sz="4" w:space="0" w:color="000000"/>
              <w:bottom w:val="single" w:sz="4" w:space="0" w:color="000000"/>
            </w:tcBorders>
            <w:shd w:val="clear" w:color="auto" w:fill="F2F2F2"/>
            <w:vAlign w:val="center"/>
          </w:tcPr>
          <w:p w14:paraId="3B8BA989" w14:textId="77777777" w:rsidR="00FC7D11" w:rsidRDefault="00000000">
            <w:pPr>
              <w:jc w:val="center"/>
              <w:rPr>
                <w:sz w:val="20"/>
                <w:szCs w:val="20"/>
              </w:rPr>
            </w:pPr>
            <w:r>
              <w:rPr>
                <w:sz w:val="20"/>
                <w:szCs w:val="20"/>
              </w:rPr>
              <w:t>8</w:t>
            </w:r>
          </w:p>
        </w:tc>
        <w:tc>
          <w:tcPr>
            <w:tcW w:w="7380" w:type="dxa"/>
            <w:tcBorders>
              <w:top w:val="single" w:sz="4" w:space="0" w:color="000000"/>
              <w:bottom w:val="single" w:sz="4" w:space="0" w:color="000000"/>
            </w:tcBorders>
            <w:shd w:val="clear" w:color="auto" w:fill="F2F2F2"/>
            <w:vAlign w:val="center"/>
          </w:tcPr>
          <w:p w14:paraId="77F3B0F4" w14:textId="77777777" w:rsidR="00FC7D11" w:rsidRDefault="00000000">
            <w:pPr>
              <w:rPr>
                <w:sz w:val="20"/>
                <w:szCs w:val="20"/>
              </w:rPr>
            </w:pPr>
            <w:r>
              <w:rPr>
                <w:sz w:val="20"/>
                <w:szCs w:val="20"/>
              </w:rPr>
              <w:t xml:space="preserve">If YES, please give the certificate number. If the certificate number is not </w:t>
            </w:r>
            <w:proofErr w:type="gramStart"/>
            <w:r>
              <w:rPr>
                <w:sz w:val="20"/>
                <w:szCs w:val="20"/>
              </w:rPr>
              <w:t>available</w:t>
            </w:r>
            <w:proofErr w:type="gramEnd"/>
            <w:r>
              <w:rPr>
                <w:sz w:val="20"/>
                <w:szCs w:val="20"/>
              </w:rPr>
              <w:t xml:space="preserve"> please write “Pending”; in this case any ethical approval will be subject to providing the appropriate certificate number.</w:t>
            </w:r>
          </w:p>
        </w:tc>
        <w:tc>
          <w:tcPr>
            <w:tcW w:w="2500" w:type="dxa"/>
            <w:gridSpan w:val="3"/>
            <w:tcBorders>
              <w:top w:val="single" w:sz="4" w:space="0" w:color="000000"/>
              <w:bottom w:val="single" w:sz="4" w:space="0" w:color="000000"/>
            </w:tcBorders>
            <w:shd w:val="clear" w:color="auto" w:fill="auto"/>
            <w:vAlign w:val="center"/>
          </w:tcPr>
          <w:p w14:paraId="5AD865B8" w14:textId="77777777" w:rsidR="00FC7D11" w:rsidRDefault="00FC7D11">
            <w:pPr>
              <w:jc w:val="center"/>
              <w:rPr>
                <w:b/>
                <w:sz w:val="20"/>
                <w:szCs w:val="20"/>
              </w:rPr>
            </w:pPr>
          </w:p>
        </w:tc>
      </w:tr>
    </w:tbl>
    <w:p w14:paraId="6A8A51EA" w14:textId="77777777" w:rsidR="00FC7D11" w:rsidRDefault="00FC7D11">
      <w:pPr>
        <w:spacing w:after="240"/>
        <w:jc w:val="both"/>
        <w:rPr>
          <w:b/>
          <w:sz w:val="20"/>
          <w:szCs w:val="20"/>
        </w:rPr>
      </w:pPr>
    </w:p>
    <w:p w14:paraId="5775804F" w14:textId="77777777" w:rsidR="00FC7D11" w:rsidRDefault="00000000">
      <w:pPr>
        <w:rPr>
          <w:b/>
          <w:sz w:val="20"/>
          <w:szCs w:val="20"/>
        </w:rPr>
      </w:pPr>
      <w:r>
        <w:rPr>
          <w:b/>
          <w:sz w:val="20"/>
          <w:szCs w:val="20"/>
        </w:rPr>
        <w:t>SECTION I: Feedback, Consent and Confidentiality</w:t>
      </w:r>
    </w:p>
    <w:p w14:paraId="51C82BAB" w14:textId="77777777" w:rsidR="00FC7D11" w:rsidRDefault="00FC7D11">
      <w:pPr>
        <w:rPr>
          <w:b/>
          <w:sz w:val="20"/>
          <w:szCs w:val="20"/>
        </w:rPr>
      </w:pPr>
    </w:p>
    <w:tbl>
      <w:tblPr>
        <w:tblStyle w:val="af8"/>
        <w:tblW w:w="1050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9900"/>
      </w:tblGrid>
      <w:tr w:rsidR="00FC7D11" w14:paraId="07B4C662" w14:textId="77777777">
        <w:tc>
          <w:tcPr>
            <w:tcW w:w="600" w:type="dxa"/>
            <w:tcBorders>
              <w:top w:val="single" w:sz="4" w:space="0" w:color="000000"/>
              <w:bottom w:val="single" w:sz="4" w:space="0" w:color="000000"/>
            </w:tcBorders>
            <w:shd w:val="clear" w:color="auto" w:fill="F2F2F2"/>
          </w:tcPr>
          <w:p w14:paraId="07401837" w14:textId="77777777" w:rsidR="00FC7D11" w:rsidRDefault="00000000">
            <w:pPr>
              <w:rPr>
                <w:sz w:val="20"/>
                <w:szCs w:val="20"/>
              </w:rPr>
            </w:pPr>
            <w:r>
              <w:rPr>
                <w:sz w:val="20"/>
                <w:szCs w:val="20"/>
              </w:rPr>
              <w:t>1</w:t>
            </w:r>
          </w:p>
        </w:tc>
        <w:tc>
          <w:tcPr>
            <w:tcW w:w="9900" w:type="dxa"/>
            <w:tcBorders>
              <w:top w:val="single" w:sz="4" w:space="0" w:color="000000"/>
              <w:bottom w:val="single" w:sz="4" w:space="0" w:color="000000"/>
            </w:tcBorders>
            <w:shd w:val="clear" w:color="auto" w:fill="F2F2F2"/>
          </w:tcPr>
          <w:p w14:paraId="40EDA855" w14:textId="77777777" w:rsidR="00FC7D11" w:rsidRDefault="00000000">
            <w:pPr>
              <w:rPr>
                <w:sz w:val="20"/>
                <w:szCs w:val="20"/>
              </w:rPr>
            </w:pPr>
            <w:r>
              <w:rPr>
                <w:b/>
                <w:sz w:val="20"/>
                <w:szCs w:val="20"/>
              </w:rPr>
              <w:t>Feedback</w:t>
            </w:r>
          </w:p>
          <w:p w14:paraId="785FA11D" w14:textId="77777777" w:rsidR="00FC7D11" w:rsidRDefault="00000000">
            <w:pPr>
              <w:rPr>
                <w:sz w:val="20"/>
                <w:szCs w:val="20"/>
              </w:rPr>
            </w:pPr>
            <w:r>
              <w:rPr>
                <w:sz w:val="20"/>
                <w:szCs w:val="20"/>
              </w:rPr>
              <w:t xml:space="preserve">What de-briefing and feedback will be provided to participants, how will this be done and when? </w:t>
            </w:r>
          </w:p>
        </w:tc>
      </w:tr>
      <w:tr w:rsidR="00FC7D11" w14:paraId="028534DC" w14:textId="77777777">
        <w:tc>
          <w:tcPr>
            <w:tcW w:w="600" w:type="dxa"/>
            <w:tcBorders>
              <w:top w:val="single" w:sz="4" w:space="0" w:color="000000"/>
              <w:bottom w:val="single" w:sz="4" w:space="0" w:color="000000"/>
            </w:tcBorders>
          </w:tcPr>
          <w:p w14:paraId="3D2B3FFF" w14:textId="77777777" w:rsidR="00FC7D11" w:rsidRDefault="00FC7D11">
            <w:pPr>
              <w:rPr>
                <w:sz w:val="20"/>
                <w:szCs w:val="20"/>
              </w:rPr>
            </w:pPr>
          </w:p>
        </w:tc>
        <w:tc>
          <w:tcPr>
            <w:tcW w:w="9900" w:type="dxa"/>
            <w:tcBorders>
              <w:top w:val="single" w:sz="4" w:space="0" w:color="000000"/>
              <w:bottom w:val="single" w:sz="4" w:space="0" w:color="000000"/>
            </w:tcBorders>
          </w:tcPr>
          <w:p w14:paraId="3F42DB6D" w14:textId="77777777" w:rsidR="00FC7D11" w:rsidRDefault="00FC7D11">
            <w:pPr>
              <w:rPr>
                <w:sz w:val="20"/>
                <w:szCs w:val="20"/>
              </w:rPr>
            </w:pPr>
          </w:p>
          <w:p w14:paraId="02E8AA83" w14:textId="77777777" w:rsidR="00FC7D11" w:rsidRDefault="00000000">
            <w:pPr>
              <w:rPr>
                <w:sz w:val="20"/>
                <w:szCs w:val="20"/>
              </w:rPr>
            </w:pPr>
            <w:r>
              <w:rPr>
                <w:sz w:val="20"/>
                <w:szCs w:val="20"/>
              </w:rPr>
              <w:t>The Questionnaires will be sent online or on paper support.</w:t>
            </w:r>
          </w:p>
          <w:p w14:paraId="32E202C3" w14:textId="77777777" w:rsidR="00FC7D11" w:rsidRDefault="00FC7D11">
            <w:pPr>
              <w:rPr>
                <w:sz w:val="20"/>
                <w:szCs w:val="20"/>
              </w:rPr>
            </w:pPr>
          </w:p>
          <w:p w14:paraId="2390BBE6" w14:textId="77777777" w:rsidR="00FC7D11" w:rsidRDefault="00000000">
            <w:pPr>
              <w:rPr>
                <w:sz w:val="20"/>
                <w:szCs w:val="20"/>
              </w:rPr>
            </w:pPr>
            <w:r>
              <w:rPr>
                <w:i/>
                <w:color w:val="808080"/>
                <w:sz w:val="20"/>
                <w:szCs w:val="20"/>
              </w:rPr>
              <w:t>(this box should expand as you type)</w:t>
            </w:r>
          </w:p>
        </w:tc>
      </w:tr>
      <w:tr w:rsidR="00FC7D11" w14:paraId="09D76DA1" w14:textId="77777777">
        <w:tc>
          <w:tcPr>
            <w:tcW w:w="600" w:type="dxa"/>
            <w:tcBorders>
              <w:top w:val="single" w:sz="4" w:space="0" w:color="000000"/>
              <w:bottom w:val="single" w:sz="4" w:space="0" w:color="000000"/>
            </w:tcBorders>
            <w:shd w:val="clear" w:color="auto" w:fill="F2F2F2"/>
          </w:tcPr>
          <w:p w14:paraId="4B498847" w14:textId="77777777" w:rsidR="00FC7D11" w:rsidRDefault="00000000">
            <w:pPr>
              <w:rPr>
                <w:sz w:val="20"/>
                <w:szCs w:val="20"/>
              </w:rPr>
            </w:pPr>
            <w:r>
              <w:rPr>
                <w:sz w:val="20"/>
                <w:szCs w:val="20"/>
              </w:rPr>
              <w:t>2</w:t>
            </w:r>
          </w:p>
        </w:tc>
        <w:tc>
          <w:tcPr>
            <w:tcW w:w="9900" w:type="dxa"/>
            <w:tcBorders>
              <w:top w:val="single" w:sz="4" w:space="0" w:color="000000"/>
              <w:bottom w:val="single" w:sz="4" w:space="0" w:color="000000"/>
            </w:tcBorders>
            <w:shd w:val="clear" w:color="auto" w:fill="F2F2F2"/>
          </w:tcPr>
          <w:p w14:paraId="5EFDFA03" w14:textId="77777777" w:rsidR="00FC7D11" w:rsidRDefault="00000000">
            <w:pPr>
              <w:rPr>
                <w:sz w:val="20"/>
                <w:szCs w:val="20"/>
              </w:rPr>
            </w:pPr>
            <w:r>
              <w:rPr>
                <w:b/>
                <w:sz w:val="20"/>
                <w:szCs w:val="20"/>
              </w:rPr>
              <w:t>Informed consent</w:t>
            </w:r>
          </w:p>
          <w:p w14:paraId="506D3D59" w14:textId="77777777" w:rsidR="00FC7D11" w:rsidRDefault="00000000">
            <w:pPr>
              <w:rPr>
                <w:sz w:val="20"/>
                <w:szCs w:val="20"/>
              </w:rPr>
            </w:pPr>
            <w:r>
              <w:rPr>
                <w:sz w:val="20"/>
                <w:szCs w:val="2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C7D11" w14:paraId="3F4B67B6" w14:textId="77777777">
        <w:tc>
          <w:tcPr>
            <w:tcW w:w="600" w:type="dxa"/>
            <w:tcBorders>
              <w:top w:val="single" w:sz="4" w:space="0" w:color="000000"/>
              <w:bottom w:val="single" w:sz="4" w:space="0" w:color="000000"/>
            </w:tcBorders>
          </w:tcPr>
          <w:p w14:paraId="28957B5A" w14:textId="77777777" w:rsidR="00FC7D11" w:rsidRDefault="00FC7D11">
            <w:pPr>
              <w:rPr>
                <w:sz w:val="20"/>
                <w:szCs w:val="20"/>
              </w:rPr>
            </w:pPr>
          </w:p>
        </w:tc>
        <w:tc>
          <w:tcPr>
            <w:tcW w:w="9900" w:type="dxa"/>
            <w:tcBorders>
              <w:top w:val="single" w:sz="4" w:space="0" w:color="000000"/>
              <w:bottom w:val="single" w:sz="4" w:space="0" w:color="000000"/>
            </w:tcBorders>
          </w:tcPr>
          <w:p w14:paraId="09A9F893" w14:textId="77777777" w:rsidR="00FC7D11" w:rsidRDefault="00000000">
            <w:pPr>
              <w:rPr>
                <w:sz w:val="20"/>
                <w:szCs w:val="20"/>
              </w:rPr>
            </w:pPr>
            <w:r>
              <w:rPr>
                <w:sz w:val="20"/>
                <w:szCs w:val="20"/>
              </w:rPr>
              <w:t>Participation consent form will be provided prior to questionnaire.</w:t>
            </w:r>
          </w:p>
          <w:p w14:paraId="58B1E0D0" w14:textId="77777777" w:rsidR="00FC7D11" w:rsidRDefault="00FC7D11">
            <w:pPr>
              <w:rPr>
                <w:sz w:val="20"/>
                <w:szCs w:val="20"/>
              </w:rPr>
            </w:pPr>
          </w:p>
          <w:p w14:paraId="3B0A7B5B" w14:textId="77777777" w:rsidR="00FC7D11" w:rsidRDefault="00FC7D11">
            <w:pPr>
              <w:rPr>
                <w:sz w:val="20"/>
                <w:szCs w:val="20"/>
              </w:rPr>
            </w:pPr>
          </w:p>
          <w:p w14:paraId="1C2B2C33" w14:textId="77777777" w:rsidR="00FC7D11" w:rsidRDefault="00000000">
            <w:pPr>
              <w:rPr>
                <w:sz w:val="20"/>
                <w:szCs w:val="20"/>
              </w:rPr>
            </w:pPr>
            <w:r>
              <w:rPr>
                <w:i/>
                <w:color w:val="808080"/>
                <w:sz w:val="20"/>
                <w:szCs w:val="20"/>
              </w:rPr>
              <w:t>(this box should expand as you type)</w:t>
            </w:r>
          </w:p>
        </w:tc>
      </w:tr>
      <w:tr w:rsidR="00FC7D11" w14:paraId="037D8C90" w14:textId="77777777">
        <w:tc>
          <w:tcPr>
            <w:tcW w:w="600" w:type="dxa"/>
            <w:tcBorders>
              <w:top w:val="single" w:sz="4" w:space="0" w:color="000000"/>
              <w:bottom w:val="single" w:sz="4" w:space="0" w:color="000000"/>
            </w:tcBorders>
            <w:shd w:val="clear" w:color="auto" w:fill="F2F2F2"/>
          </w:tcPr>
          <w:p w14:paraId="4AD67A06" w14:textId="77777777" w:rsidR="00FC7D11" w:rsidRDefault="00000000">
            <w:pPr>
              <w:rPr>
                <w:sz w:val="20"/>
                <w:szCs w:val="20"/>
              </w:rPr>
            </w:pPr>
            <w:r>
              <w:rPr>
                <w:sz w:val="20"/>
                <w:szCs w:val="20"/>
              </w:rPr>
              <w:t>3</w:t>
            </w:r>
          </w:p>
        </w:tc>
        <w:tc>
          <w:tcPr>
            <w:tcW w:w="9900" w:type="dxa"/>
            <w:tcBorders>
              <w:top w:val="single" w:sz="4" w:space="0" w:color="000000"/>
              <w:bottom w:val="single" w:sz="4" w:space="0" w:color="000000"/>
            </w:tcBorders>
            <w:shd w:val="clear" w:color="auto" w:fill="F2F2F2"/>
          </w:tcPr>
          <w:p w14:paraId="211407E8" w14:textId="77777777" w:rsidR="00FC7D11" w:rsidRDefault="00000000">
            <w:pPr>
              <w:rPr>
                <w:b/>
                <w:sz w:val="20"/>
                <w:szCs w:val="20"/>
              </w:rPr>
            </w:pPr>
            <w:r>
              <w:rPr>
                <w:b/>
                <w:sz w:val="20"/>
                <w:szCs w:val="20"/>
              </w:rPr>
              <w:t>Confidentiality / Anonymity</w:t>
            </w:r>
          </w:p>
          <w:p w14:paraId="18800CF3" w14:textId="77777777" w:rsidR="00FC7D11" w:rsidRDefault="00000000">
            <w:pPr>
              <w:rPr>
                <w:sz w:val="20"/>
                <w:szCs w:val="20"/>
              </w:rPr>
            </w:pPr>
            <w:r>
              <w:rPr>
                <w:sz w:val="20"/>
                <w:szCs w:val="20"/>
              </w:rPr>
              <w:lastRenderedPageBreak/>
              <w:t xml:space="preserve">Set out how anonymity of participants and confidentiality will be ensured in any outputs. If anonymity is not being offered, explain why this is the case. </w:t>
            </w:r>
          </w:p>
        </w:tc>
      </w:tr>
      <w:tr w:rsidR="00FC7D11" w14:paraId="7FD37A7E" w14:textId="77777777">
        <w:tc>
          <w:tcPr>
            <w:tcW w:w="600" w:type="dxa"/>
            <w:tcBorders>
              <w:top w:val="single" w:sz="4" w:space="0" w:color="000000"/>
              <w:bottom w:val="single" w:sz="4" w:space="0" w:color="000000"/>
            </w:tcBorders>
          </w:tcPr>
          <w:p w14:paraId="02863254" w14:textId="77777777" w:rsidR="00FC7D11" w:rsidRDefault="00FC7D11">
            <w:pPr>
              <w:rPr>
                <w:sz w:val="20"/>
                <w:szCs w:val="20"/>
              </w:rPr>
            </w:pPr>
          </w:p>
        </w:tc>
        <w:tc>
          <w:tcPr>
            <w:tcW w:w="9900" w:type="dxa"/>
            <w:tcBorders>
              <w:top w:val="single" w:sz="4" w:space="0" w:color="000000"/>
              <w:bottom w:val="single" w:sz="4" w:space="0" w:color="000000"/>
            </w:tcBorders>
          </w:tcPr>
          <w:p w14:paraId="714574F6" w14:textId="77777777" w:rsidR="00FC7D11" w:rsidRDefault="00FC7D11">
            <w:pPr>
              <w:rPr>
                <w:sz w:val="20"/>
                <w:szCs w:val="20"/>
              </w:rPr>
            </w:pPr>
          </w:p>
          <w:p w14:paraId="10A50745" w14:textId="77777777" w:rsidR="00FC7D11" w:rsidRDefault="00000000">
            <w:pPr>
              <w:rPr>
                <w:sz w:val="20"/>
                <w:szCs w:val="20"/>
              </w:rPr>
            </w:pPr>
            <w:r>
              <w:rPr>
                <w:sz w:val="20"/>
                <w:szCs w:val="20"/>
              </w:rPr>
              <w:t xml:space="preserve"> Confidentiality will be strictly kept. Anonymity Will be offered.</w:t>
            </w:r>
          </w:p>
          <w:p w14:paraId="26149CE3" w14:textId="77777777" w:rsidR="00FC7D11" w:rsidRDefault="00000000">
            <w:pPr>
              <w:rPr>
                <w:sz w:val="20"/>
                <w:szCs w:val="20"/>
              </w:rPr>
            </w:pPr>
            <w:r>
              <w:rPr>
                <w:i/>
                <w:color w:val="808080"/>
                <w:sz w:val="20"/>
                <w:szCs w:val="20"/>
              </w:rPr>
              <w:t>(this box should expand as you type)</w:t>
            </w:r>
          </w:p>
        </w:tc>
      </w:tr>
    </w:tbl>
    <w:p w14:paraId="6F0F1F4B" w14:textId="77777777" w:rsidR="00FC7D11" w:rsidRDefault="00FC7D11">
      <w:pPr>
        <w:rPr>
          <w:sz w:val="20"/>
          <w:szCs w:val="20"/>
        </w:rPr>
      </w:pPr>
    </w:p>
    <w:p w14:paraId="32307343" w14:textId="77777777" w:rsidR="00FC7D11" w:rsidRDefault="00000000">
      <w:pPr>
        <w:rPr>
          <w:b/>
          <w:sz w:val="20"/>
          <w:szCs w:val="20"/>
        </w:rPr>
      </w:pPr>
      <w:r>
        <w:rPr>
          <w:b/>
          <w:sz w:val="20"/>
          <w:szCs w:val="20"/>
        </w:rPr>
        <w:t>SECTION J: Data Protection and Storage</w:t>
      </w:r>
    </w:p>
    <w:p w14:paraId="07C2A44A" w14:textId="77777777" w:rsidR="00FC7D11" w:rsidRDefault="00FC7D11">
      <w:pPr>
        <w:rPr>
          <w:b/>
          <w:sz w:val="20"/>
          <w:szCs w:val="20"/>
        </w:rPr>
      </w:pPr>
    </w:p>
    <w:tbl>
      <w:tblPr>
        <w:tblStyle w:val="af9"/>
        <w:tblW w:w="1048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0"/>
        <w:gridCol w:w="7900"/>
        <w:gridCol w:w="1000"/>
        <w:gridCol w:w="1020"/>
      </w:tblGrid>
      <w:tr w:rsidR="00FC7D11" w14:paraId="04CE2B34" w14:textId="77777777">
        <w:trPr>
          <w:trHeight w:val="403"/>
        </w:trPr>
        <w:tc>
          <w:tcPr>
            <w:tcW w:w="560" w:type="dxa"/>
            <w:tcBorders>
              <w:left w:val="single" w:sz="4" w:space="0" w:color="000000"/>
              <w:bottom w:val="single" w:sz="4" w:space="0" w:color="000000"/>
              <w:right w:val="single" w:sz="4" w:space="0" w:color="000000"/>
            </w:tcBorders>
            <w:shd w:val="clear" w:color="auto" w:fill="F2F2F2"/>
            <w:vAlign w:val="center"/>
          </w:tcPr>
          <w:p w14:paraId="51256148" w14:textId="77777777" w:rsidR="00FC7D11" w:rsidRDefault="00FC7D11">
            <w:pPr>
              <w:jc w:val="center"/>
              <w:rPr>
                <w:sz w:val="20"/>
                <w:szCs w:val="20"/>
              </w:rPr>
            </w:pPr>
          </w:p>
        </w:tc>
        <w:tc>
          <w:tcPr>
            <w:tcW w:w="7900" w:type="dxa"/>
            <w:tcBorders>
              <w:left w:val="single" w:sz="4" w:space="0" w:color="000000"/>
              <w:bottom w:val="single" w:sz="4" w:space="0" w:color="000000"/>
              <w:right w:val="single" w:sz="4" w:space="0" w:color="000000"/>
            </w:tcBorders>
            <w:shd w:val="clear" w:color="auto" w:fill="F2F2F2"/>
            <w:vAlign w:val="center"/>
          </w:tcPr>
          <w:p w14:paraId="2211DC0D" w14:textId="77777777" w:rsidR="00FC7D11" w:rsidRDefault="00000000">
            <w:pPr>
              <w:rPr>
                <w:sz w:val="20"/>
                <w:szCs w:val="20"/>
              </w:rPr>
            </w:pPr>
            <w:r>
              <w:rPr>
                <w:sz w:val="20"/>
                <w:szCs w:val="20"/>
              </w:rPr>
              <w:t>Does the research activity involve personal da</w:t>
            </w:r>
            <w:r>
              <w:rPr>
                <w:sz w:val="20"/>
                <w:szCs w:val="20"/>
                <w:shd w:val="clear" w:color="auto" w:fill="F2F2F2"/>
              </w:rPr>
              <w:t>t</w:t>
            </w:r>
            <w:r>
              <w:rPr>
                <w:sz w:val="20"/>
                <w:szCs w:val="20"/>
              </w:rPr>
              <w:t>a (as defined by the General Data Protection Regulation 2016 “GDPR” and the Data Protection Act 2018 “DPA”)?</w:t>
            </w:r>
          </w:p>
        </w:tc>
        <w:tc>
          <w:tcPr>
            <w:tcW w:w="10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33B0D9" w14:textId="77777777" w:rsidR="00FC7D11" w:rsidRDefault="00000000">
            <w:pPr>
              <w:jc w:val="center"/>
              <w:rPr>
                <w:b/>
                <w:sz w:val="20"/>
                <w:szCs w:val="20"/>
              </w:rPr>
            </w:pPr>
            <w:r>
              <w:rPr>
                <w:b/>
                <w:sz w:val="20"/>
                <w:szCs w:val="20"/>
              </w:rPr>
              <w:t>YES</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142B4E" w14:textId="77777777" w:rsidR="00FC7D11" w:rsidRDefault="00000000">
            <w:pPr>
              <w:jc w:val="center"/>
              <w:rPr>
                <w:b/>
                <w:sz w:val="20"/>
                <w:szCs w:val="20"/>
              </w:rPr>
            </w:pPr>
            <w:r>
              <w:rPr>
                <w:b/>
                <w:sz w:val="20"/>
                <w:szCs w:val="20"/>
              </w:rPr>
              <w:t>NO</w:t>
            </w:r>
          </w:p>
        </w:tc>
      </w:tr>
      <w:tr w:rsidR="00FC7D11" w14:paraId="42D42E24" w14:textId="77777777">
        <w:trPr>
          <w:trHeight w:val="403"/>
        </w:trPr>
        <w:tc>
          <w:tcPr>
            <w:tcW w:w="560" w:type="dxa"/>
            <w:tcBorders>
              <w:left w:val="single" w:sz="4" w:space="0" w:color="000000"/>
              <w:bottom w:val="single" w:sz="4" w:space="0" w:color="000000"/>
              <w:right w:val="single" w:sz="4" w:space="0" w:color="000000"/>
            </w:tcBorders>
            <w:shd w:val="clear" w:color="auto" w:fill="F2F2F2"/>
            <w:vAlign w:val="center"/>
          </w:tcPr>
          <w:p w14:paraId="745C1186" w14:textId="77777777" w:rsidR="00FC7D11" w:rsidRDefault="00000000">
            <w:pPr>
              <w:jc w:val="center"/>
              <w:rPr>
                <w:sz w:val="20"/>
                <w:szCs w:val="20"/>
              </w:rPr>
            </w:pPr>
            <w:r>
              <w:rPr>
                <w:sz w:val="20"/>
                <w:szCs w:val="20"/>
              </w:rPr>
              <w:t>1</w:t>
            </w:r>
          </w:p>
        </w:tc>
        <w:tc>
          <w:tcPr>
            <w:tcW w:w="7900" w:type="dxa"/>
            <w:tcBorders>
              <w:left w:val="single" w:sz="4" w:space="0" w:color="000000"/>
              <w:bottom w:val="single" w:sz="4" w:space="0" w:color="000000"/>
              <w:right w:val="single" w:sz="4" w:space="0" w:color="000000"/>
            </w:tcBorders>
            <w:shd w:val="clear" w:color="auto" w:fill="F2F2F2"/>
            <w:vAlign w:val="center"/>
          </w:tcPr>
          <w:p w14:paraId="0B194542" w14:textId="77777777" w:rsidR="00FC7D11" w:rsidRDefault="00000000">
            <w:pPr>
              <w:rPr>
                <w:sz w:val="20"/>
                <w:szCs w:val="20"/>
              </w:rPr>
            </w:pPr>
            <w:r>
              <w:rPr>
                <w:b/>
                <w:i/>
                <w:sz w:val="20"/>
                <w:szCs w:val="20"/>
              </w:rPr>
              <w:t>“Personal data”</w:t>
            </w:r>
            <w:r>
              <w:rPr>
                <w:i/>
                <w:sz w:val="20"/>
                <w:szCs w:val="20"/>
              </w:rPr>
              <w:t xml:space="preserve"> </w:t>
            </w:r>
            <w:r>
              <w:rPr>
                <w:i/>
                <w:color w:val="333333"/>
                <w:sz w:val="20"/>
                <w:szCs w:val="20"/>
                <w:shd w:val="clear" w:color="auto" w:fill="F2F2F2"/>
              </w:rPr>
              <w:t xml:space="preserve">means any information relating to an identified or identifiable natural person (‘data subject’). An identifiable natural person is one who can be identified, directly or indirectly, </w:t>
            </w:r>
            <w:proofErr w:type="gramStart"/>
            <w:r>
              <w:rPr>
                <w:i/>
                <w:color w:val="333333"/>
                <w:sz w:val="20"/>
                <w:szCs w:val="20"/>
                <w:shd w:val="clear" w:color="auto" w:fill="F2F2F2"/>
              </w:rPr>
              <w:t>in particular by</w:t>
            </w:r>
            <w:proofErr w:type="gramEnd"/>
            <w:r>
              <w:rPr>
                <w:i/>
                <w:color w:val="333333"/>
                <w:sz w:val="20"/>
                <w:szCs w:val="20"/>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color w:val="333333"/>
                <w:sz w:val="20"/>
                <w:szCs w:val="20"/>
                <w:shd w:val="clear" w:color="auto" w:fill="F2F2F2"/>
              </w:rPr>
              <w:t>is considered to be</w:t>
            </w:r>
            <w:proofErr w:type="gramEnd"/>
            <w:r>
              <w:rPr>
                <w:i/>
                <w:color w:val="333333"/>
                <w:sz w:val="20"/>
                <w:szCs w:val="20"/>
                <w:shd w:val="clear" w:color="auto" w:fill="F2F2F2"/>
              </w:rPr>
              <w:t xml:space="preserve"> personal data.</w:t>
            </w:r>
          </w:p>
        </w:tc>
        <w:tc>
          <w:tcPr>
            <w:tcW w:w="10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82A6F4" w14:textId="77777777" w:rsidR="00FC7D11" w:rsidRDefault="00000000">
            <w:pPr>
              <w:jc w:val="center"/>
              <w:rPr>
                <w:sz w:val="20"/>
                <w:szCs w:val="20"/>
              </w:rPr>
            </w:pPr>
            <w:sdt>
              <w:sdtPr>
                <w:tag w:val="goog_rdk_139"/>
                <w:id w:val="418996770"/>
              </w:sdtPr>
              <w:sdtContent>
                <w:r>
                  <w:rPr>
                    <w:rFonts w:ascii="Arial Unicode MS" w:eastAsia="Arial Unicode MS" w:hAnsi="Arial Unicode MS" w:cs="Arial Unicode MS"/>
                    <w:sz w:val="20"/>
                    <w:szCs w:val="20"/>
                  </w:rPr>
                  <w:t>☐</w:t>
                </w:r>
              </w:sdtContent>
            </w:sdt>
          </w:p>
        </w:tc>
        <w:tc>
          <w:tcPr>
            <w:tcW w:w="10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4BBE67" w14:textId="77777777" w:rsidR="00FC7D11" w:rsidRDefault="00000000">
            <w:pPr>
              <w:rPr>
                <w:sz w:val="20"/>
                <w:szCs w:val="20"/>
              </w:rPr>
            </w:pPr>
            <w:r>
              <w:rPr>
                <w:sz w:val="20"/>
                <w:szCs w:val="20"/>
              </w:rPr>
              <w:t xml:space="preserve">    X</w:t>
            </w:r>
          </w:p>
        </w:tc>
      </w:tr>
      <w:tr w:rsidR="00FC7D11" w14:paraId="3BE1DE44" w14:textId="77777777">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FAE1CF" w14:textId="77777777" w:rsidR="00FC7D11" w:rsidRDefault="00FC7D11">
            <w:pPr>
              <w:jc w:val="center"/>
              <w:rPr>
                <w:sz w:val="20"/>
                <w:szCs w:val="20"/>
              </w:rPr>
            </w:pP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3B5AE06" w14:textId="77777777" w:rsidR="00FC7D11" w:rsidRDefault="00000000">
            <w:pPr>
              <w:rPr>
                <w:sz w:val="20"/>
                <w:szCs w:val="20"/>
              </w:rPr>
            </w:pPr>
            <w:r>
              <w:rPr>
                <w:sz w:val="20"/>
                <w:szCs w:val="20"/>
              </w:rPr>
              <w:t>If YES, provide a</w:t>
            </w:r>
            <w:r>
              <w:rPr>
                <w:b/>
                <w:sz w:val="20"/>
                <w:szCs w:val="20"/>
              </w:rPr>
              <w:t xml:space="preserve"> </w:t>
            </w:r>
            <w:r>
              <w:rPr>
                <w:sz w:val="20"/>
                <w:szCs w:val="20"/>
              </w:rPr>
              <w:t>description of the data and explain why this data needs to be collected:</w:t>
            </w:r>
          </w:p>
        </w:tc>
      </w:tr>
      <w:tr w:rsidR="00FC7D11" w14:paraId="00B4ED97" w14:textId="77777777">
        <w:trPr>
          <w:trHeight w:val="403"/>
        </w:trPr>
        <w:tc>
          <w:tcPr>
            <w:tcW w:w="560" w:type="dxa"/>
            <w:tcBorders>
              <w:top w:val="single" w:sz="4" w:space="0" w:color="000000"/>
              <w:left w:val="single" w:sz="4" w:space="0" w:color="000000"/>
              <w:bottom w:val="single" w:sz="4" w:space="0" w:color="000000"/>
              <w:right w:val="single" w:sz="4" w:space="0" w:color="000000"/>
            </w:tcBorders>
            <w:vAlign w:val="center"/>
          </w:tcPr>
          <w:p w14:paraId="6318B87C" w14:textId="77777777" w:rsidR="00FC7D11" w:rsidRDefault="00000000">
            <w:pPr>
              <w:jc w:val="center"/>
              <w:rPr>
                <w:sz w:val="20"/>
                <w:szCs w:val="20"/>
              </w:rPr>
            </w:pPr>
            <w:r>
              <w:rPr>
                <w:sz w:val="20"/>
                <w:szCs w:val="20"/>
              </w:rPr>
              <w:t>2</w:t>
            </w:r>
          </w:p>
        </w:tc>
        <w:tc>
          <w:tcPr>
            <w:tcW w:w="9920" w:type="dxa"/>
            <w:gridSpan w:val="3"/>
            <w:tcBorders>
              <w:top w:val="single" w:sz="4" w:space="0" w:color="000000"/>
              <w:left w:val="single" w:sz="4" w:space="0" w:color="000000"/>
              <w:bottom w:val="single" w:sz="4" w:space="0" w:color="000000"/>
              <w:right w:val="single" w:sz="4" w:space="0" w:color="000000"/>
            </w:tcBorders>
            <w:vAlign w:val="center"/>
          </w:tcPr>
          <w:p w14:paraId="466A4876" w14:textId="77777777" w:rsidR="00FC7D11" w:rsidRDefault="00FC7D11">
            <w:pPr>
              <w:rPr>
                <w:sz w:val="20"/>
                <w:szCs w:val="20"/>
              </w:rPr>
            </w:pPr>
          </w:p>
          <w:p w14:paraId="766AA16B" w14:textId="77777777" w:rsidR="00FC7D11" w:rsidRDefault="00FC7D11">
            <w:pPr>
              <w:rPr>
                <w:sz w:val="20"/>
                <w:szCs w:val="20"/>
              </w:rPr>
            </w:pPr>
          </w:p>
          <w:p w14:paraId="73BF7BCE" w14:textId="77777777" w:rsidR="00FC7D11" w:rsidRDefault="00FC7D11">
            <w:pPr>
              <w:rPr>
                <w:sz w:val="20"/>
                <w:szCs w:val="20"/>
              </w:rPr>
            </w:pPr>
          </w:p>
          <w:p w14:paraId="13FD8A72" w14:textId="77777777" w:rsidR="00FC7D11" w:rsidRDefault="00000000">
            <w:pPr>
              <w:rPr>
                <w:i/>
                <w:sz w:val="20"/>
                <w:szCs w:val="20"/>
              </w:rPr>
            </w:pPr>
            <w:r>
              <w:rPr>
                <w:i/>
                <w:color w:val="808080"/>
                <w:sz w:val="20"/>
                <w:szCs w:val="20"/>
              </w:rPr>
              <w:t>(this box should expand as you type)</w:t>
            </w:r>
          </w:p>
        </w:tc>
      </w:tr>
      <w:tr w:rsidR="00FC7D11" w14:paraId="02C78BFD" w14:textId="77777777">
        <w:trPr>
          <w:trHeight w:val="403"/>
        </w:trPr>
        <w:tc>
          <w:tcPr>
            <w:tcW w:w="560" w:type="dxa"/>
            <w:tcBorders>
              <w:left w:val="single" w:sz="4" w:space="0" w:color="000000"/>
              <w:bottom w:val="single" w:sz="4" w:space="0" w:color="000000"/>
              <w:right w:val="single" w:sz="4" w:space="0" w:color="000000"/>
            </w:tcBorders>
            <w:shd w:val="clear" w:color="auto" w:fill="F2F2F2"/>
            <w:vAlign w:val="center"/>
          </w:tcPr>
          <w:p w14:paraId="380B79D8" w14:textId="77777777" w:rsidR="00FC7D11" w:rsidRDefault="00FC7D11">
            <w:pPr>
              <w:jc w:val="center"/>
              <w:rPr>
                <w:sz w:val="20"/>
                <w:szCs w:val="20"/>
              </w:rPr>
            </w:pPr>
          </w:p>
        </w:tc>
        <w:tc>
          <w:tcPr>
            <w:tcW w:w="7900" w:type="dxa"/>
            <w:tcBorders>
              <w:left w:val="single" w:sz="4" w:space="0" w:color="000000"/>
              <w:bottom w:val="single" w:sz="4" w:space="0" w:color="000000"/>
              <w:right w:val="single" w:sz="4" w:space="0" w:color="000000"/>
            </w:tcBorders>
            <w:shd w:val="clear" w:color="auto" w:fill="F2F2F2"/>
            <w:vAlign w:val="center"/>
          </w:tcPr>
          <w:p w14:paraId="2B4E31F5" w14:textId="77777777" w:rsidR="00FC7D11" w:rsidRDefault="00000000">
            <w:pPr>
              <w:rPr>
                <w:sz w:val="20"/>
                <w:szCs w:val="20"/>
              </w:rPr>
            </w:pPr>
            <w:r>
              <w:rPr>
                <w:sz w:val="20"/>
                <w:szCs w:val="20"/>
              </w:rPr>
              <w:t>Does it involve special category data (as defined by the GDPR)?</w:t>
            </w:r>
          </w:p>
        </w:tc>
        <w:tc>
          <w:tcPr>
            <w:tcW w:w="10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DF44D0" w14:textId="77777777" w:rsidR="00FC7D11" w:rsidRDefault="00000000">
            <w:pPr>
              <w:jc w:val="center"/>
              <w:rPr>
                <w:b/>
                <w:sz w:val="20"/>
                <w:szCs w:val="20"/>
              </w:rPr>
            </w:pPr>
            <w:r>
              <w:rPr>
                <w:b/>
                <w:sz w:val="20"/>
                <w:szCs w:val="20"/>
              </w:rPr>
              <w:t>YES</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5FE456" w14:textId="77777777" w:rsidR="00FC7D11" w:rsidRDefault="00000000">
            <w:pPr>
              <w:jc w:val="center"/>
              <w:rPr>
                <w:b/>
                <w:sz w:val="20"/>
                <w:szCs w:val="20"/>
              </w:rPr>
            </w:pPr>
            <w:r>
              <w:rPr>
                <w:b/>
                <w:sz w:val="20"/>
                <w:szCs w:val="20"/>
              </w:rPr>
              <w:t>NO</w:t>
            </w:r>
          </w:p>
        </w:tc>
      </w:tr>
      <w:tr w:rsidR="00FC7D11" w14:paraId="3BFE84F4" w14:textId="77777777">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522D18" w14:textId="77777777" w:rsidR="00FC7D11" w:rsidRDefault="00000000">
            <w:pPr>
              <w:jc w:val="center"/>
              <w:rPr>
                <w:sz w:val="20"/>
                <w:szCs w:val="20"/>
              </w:rPr>
            </w:pPr>
            <w:r>
              <w:rPr>
                <w:sz w:val="20"/>
                <w:szCs w:val="20"/>
              </w:rPr>
              <w:t>3</w:t>
            </w:r>
          </w:p>
        </w:tc>
        <w:tc>
          <w:tcPr>
            <w:tcW w:w="79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98D6CD" w14:textId="77777777" w:rsidR="00FC7D11" w:rsidRDefault="00000000">
            <w:pPr>
              <w:rPr>
                <w:sz w:val="20"/>
                <w:szCs w:val="20"/>
              </w:rPr>
            </w:pPr>
            <w:r>
              <w:rPr>
                <w:b/>
                <w:i/>
                <w:sz w:val="20"/>
                <w:szCs w:val="20"/>
              </w:rPr>
              <w:t>“Special category data”</w:t>
            </w:r>
            <w:r>
              <w:rPr>
                <w:i/>
                <w:sz w:val="20"/>
                <w:szCs w:val="20"/>
              </w:rPr>
              <w:t> means sensitive personal data consisting of information as to the data subjects’ –</w:t>
            </w:r>
          </w:p>
          <w:p w14:paraId="7D754239" w14:textId="77777777" w:rsidR="00FC7D11" w:rsidRDefault="00000000">
            <w:pPr>
              <w:rPr>
                <w:sz w:val="20"/>
                <w:szCs w:val="20"/>
              </w:rPr>
            </w:pPr>
            <w:r>
              <w:rPr>
                <w:i/>
                <w:sz w:val="20"/>
                <w:szCs w:val="20"/>
              </w:rPr>
              <w:t>(a) racial or ethnic origin,</w:t>
            </w:r>
          </w:p>
          <w:p w14:paraId="167A770D" w14:textId="77777777" w:rsidR="00FC7D11" w:rsidRDefault="00000000">
            <w:pPr>
              <w:rPr>
                <w:sz w:val="20"/>
                <w:szCs w:val="20"/>
              </w:rPr>
            </w:pPr>
            <w:r>
              <w:rPr>
                <w:i/>
                <w:sz w:val="20"/>
                <w:szCs w:val="20"/>
              </w:rPr>
              <w:t>(b) political opinions,</w:t>
            </w:r>
          </w:p>
          <w:p w14:paraId="7335E864" w14:textId="77777777" w:rsidR="00FC7D11" w:rsidRDefault="00000000">
            <w:pPr>
              <w:rPr>
                <w:sz w:val="20"/>
                <w:szCs w:val="20"/>
              </w:rPr>
            </w:pPr>
            <w:r>
              <w:rPr>
                <w:i/>
                <w:sz w:val="20"/>
                <w:szCs w:val="20"/>
              </w:rPr>
              <w:t>(</w:t>
            </w:r>
            <w:proofErr w:type="gramStart"/>
            <w:r>
              <w:rPr>
                <w:i/>
                <w:sz w:val="20"/>
                <w:szCs w:val="20"/>
              </w:rPr>
              <w:t>c )</w:t>
            </w:r>
            <w:proofErr w:type="gramEnd"/>
            <w:r>
              <w:rPr>
                <w:i/>
                <w:sz w:val="20"/>
                <w:szCs w:val="20"/>
              </w:rPr>
              <w:t xml:space="preserve"> religious beliefs or other beliefs of a similar nature,</w:t>
            </w:r>
          </w:p>
          <w:p w14:paraId="762126C8" w14:textId="77777777" w:rsidR="00FC7D11" w:rsidRDefault="00000000">
            <w:pPr>
              <w:rPr>
                <w:sz w:val="20"/>
                <w:szCs w:val="20"/>
              </w:rPr>
            </w:pPr>
            <w:r>
              <w:rPr>
                <w:i/>
                <w:sz w:val="20"/>
                <w:szCs w:val="20"/>
              </w:rPr>
              <w:t>(d) membership of a trade union (within the meaning of the Trade Union and Labour Relations (Consolidation) Act 1992),</w:t>
            </w:r>
          </w:p>
          <w:p w14:paraId="70D9BA91" w14:textId="77777777" w:rsidR="00FC7D11" w:rsidRDefault="00000000">
            <w:pPr>
              <w:rPr>
                <w:sz w:val="20"/>
                <w:szCs w:val="20"/>
              </w:rPr>
            </w:pPr>
            <w:r>
              <w:rPr>
                <w:i/>
                <w:sz w:val="20"/>
                <w:szCs w:val="20"/>
              </w:rPr>
              <w:t>(e) physical or mental health or condition,</w:t>
            </w:r>
          </w:p>
          <w:p w14:paraId="6BD74CE0" w14:textId="77777777" w:rsidR="00FC7D11" w:rsidRDefault="00000000">
            <w:pPr>
              <w:rPr>
                <w:sz w:val="20"/>
                <w:szCs w:val="20"/>
              </w:rPr>
            </w:pPr>
            <w:r>
              <w:rPr>
                <w:i/>
                <w:sz w:val="20"/>
                <w:szCs w:val="20"/>
              </w:rPr>
              <w:t>(f) sexual life,</w:t>
            </w:r>
          </w:p>
          <w:p w14:paraId="3DAD257C" w14:textId="77777777" w:rsidR="00FC7D11" w:rsidRDefault="00000000">
            <w:pPr>
              <w:rPr>
                <w:sz w:val="20"/>
                <w:szCs w:val="20"/>
              </w:rPr>
            </w:pPr>
            <w:r>
              <w:rPr>
                <w:i/>
                <w:sz w:val="20"/>
                <w:szCs w:val="20"/>
              </w:rPr>
              <w:t>(g) genetics,</w:t>
            </w:r>
          </w:p>
          <w:p w14:paraId="3683E67B" w14:textId="77777777" w:rsidR="00FC7D11" w:rsidRDefault="00000000">
            <w:pPr>
              <w:rPr>
                <w:i/>
                <w:sz w:val="20"/>
                <w:szCs w:val="20"/>
              </w:rPr>
            </w:pPr>
            <w:r>
              <w:rPr>
                <w:i/>
                <w:sz w:val="20"/>
                <w:szCs w:val="20"/>
              </w:rPr>
              <w:t>(h) biometric data (as used for ID purposes),</w:t>
            </w:r>
          </w:p>
        </w:tc>
        <w:tc>
          <w:tcPr>
            <w:tcW w:w="10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2DCDC1" w14:textId="77777777" w:rsidR="00FC7D11" w:rsidRDefault="00000000">
            <w:pPr>
              <w:jc w:val="center"/>
              <w:rPr>
                <w:sz w:val="20"/>
                <w:szCs w:val="20"/>
              </w:rPr>
            </w:pPr>
            <w:sdt>
              <w:sdtPr>
                <w:tag w:val="goog_rdk_140"/>
                <w:id w:val="-112141544"/>
              </w:sdtPr>
              <w:sdtContent>
                <w:r>
                  <w:rPr>
                    <w:rFonts w:ascii="Arial Unicode MS" w:eastAsia="Arial Unicode MS" w:hAnsi="Arial Unicode MS" w:cs="Arial Unicode MS"/>
                    <w:sz w:val="20"/>
                    <w:szCs w:val="20"/>
                  </w:rPr>
                  <w:t>☐</w:t>
                </w:r>
              </w:sdtContent>
            </w:sdt>
          </w:p>
        </w:tc>
        <w:tc>
          <w:tcPr>
            <w:tcW w:w="10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3B537B" w14:textId="77777777" w:rsidR="00FC7D11" w:rsidRDefault="00000000">
            <w:pPr>
              <w:jc w:val="center"/>
              <w:rPr>
                <w:sz w:val="20"/>
                <w:szCs w:val="20"/>
              </w:rPr>
            </w:pPr>
            <w:r>
              <w:rPr>
                <w:sz w:val="20"/>
                <w:szCs w:val="20"/>
              </w:rPr>
              <w:t>X</w:t>
            </w:r>
          </w:p>
        </w:tc>
      </w:tr>
      <w:tr w:rsidR="00FC7D11" w14:paraId="2BF9B336" w14:textId="77777777">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3F545E" w14:textId="77777777" w:rsidR="00FC7D11" w:rsidRDefault="00FC7D11">
            <w:pPr>
              <w:jc w:val="center"/>
              <w:rPr>
                <w:sz w:val="20"/>
                <w:szCs w:val="20"/>
              </w:rPr>
            </w:pP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E9457D0" w14:textId="77777777" w:rsidR="00FC7D11" w:rsidRDefault="00000000">
            <w:pPr>
              <w:rPr>
                <w:sz w:val="20"/>
                <w:szCs w:val="20"/>
              </w:rPr>
            </w:pPr>
            <w:r>
              <w:rPr>
                <w:sz w:val="20"/>
                <w:szCs w:val="20"/>
              </w:rPr>
              <w:t>If YES, provide a</w:t>
            </w:r>
            <w:r>
              <w:rPr>
                <w:b/>
                <w:sz w:val="20"/>
                <w:szCs w:val="20"/>
              </w:rPr>
              <w:t xml:space="preserve"> </w:t>
            </w:r>
            <w:r>
              <w:rPr>
                <w:sz w:val="20"/>
                <w:szCs w:val="20"/>
              </w:rPr>
              <w:t>description of the special category data and explain why this data needs to be collected:</w:t>
            </w:r>
          </w:p>
        </w:tc>
      </w:tr>
      <w:tr w:rsidR="00FC7D11" w14:paraId="4EAC12D5" w14:textId="77777777">
        <w:trPr>
          <w:trHeight w:val="403"/>
        </w:trPr>
        <w:tc>
          <w:tcPr>
            <w:tcW w:w="560" w:type="dxa"/>
            <w:tcBorders>
              <w:top w:val="single" w:sz="4" w:space="0" w:color="000000"/>
              <w:left w:val="single" w:sz="4" w:space="0" w:color="000000"/>
              <w:bottom w:val="single" w:sz="4" w:space="0" w:color="000000"/>
              <w:right w:val="single" w:sz="4" w:space="0" w:color="000000"/>
            </w:tcBorders>
            <w:vAlign w:val="center"/>
          </w:tcPr>
          <w:p w14:paraId="255CE0A2" w14:textId="77777777" w:rsidR="00FC7D11" w:rsidRDefault="00000000">
            <w:pPr>
              <w:jc w:val="center"/>
              <w:rPr>
                <w:sz w:val="20"/>
                <w:szCs w:val="20"/>
              </w:rPr>
            </w:pPr>
            <w:r>
              <w:rPr>
                <w:sz w:val="20"/>
                <w:szCs w:val="20"/>
              </w:rPr>
              <w:t>4</w:t>
            </w:r>
          </w:p>
        </w:tc>
        <w:tc>
          <w:tcPr>
            <w:tcW w:w="9920" w:type="dxa"/>
            <w:gridSpan w:val="3"/>
            <w:tcBorders>
              <w:top w:val="single" w:sz="4" w:space="0" w:color="000000"/>
              <w:left w:val="single" w:sz="4" w:space="0" w:color="000000"/>
              <w:bottom w:val="single" w:sz="4" w:space="0" w:color="000000"/>
              <w:right w:val="single" w:sz="4" w:space="0" w:color="000000"/>
            </w:tcBorders>
            <w:vAlign w:val="center"/>
          </w:tcPr>
          <w:p w14:paraId="77225B4C" w14:textId="77777777" w:rsidR="00FC7D11" w:rsidRDefault="00FC7D11">
            <w:pPr>
              <w:rPr>
                <w:sz w:val="20"/>
                <w:szCs w:val="20"/>
              </w:rPr>
            </w:pPr>
          </w:p>
          <w:p w14:paraId="7C157881" w14:textId="77777777" w:rsidR="00FC7D11" w:rsidRDefault="00FC7D11">
            <w:pPr>
              <w:rPr>
                <w:sz w:val="20"/>
                <w:szCs w:val="20"/>
              </w:rPr>
            </w:pPr>
          </w:p>
          <w:p w14:paraId="5EBCDD7B" w14:textId="77777777" w:rsidR="00FC7D11" w:rsidRDefault="00FC7D11">
            <w:pPr>
              <w:rPr>
                <w:sz w:val="20"/>
                <w:szCs w:val="20"/>
              </w:rPr>
            </w:pPr>
          </w:p>
          <w:p w14:paraId="0E8991D3" w14:textId="77777777" w:rsidR="00FC7D11" w:rsidRDefault="00000000">
            <w:pPr>
              <w:rPr>
                <w:sz w:val="20"/>
                <w:szCs w:val="20"/>
              </w:rPr>
            </w:pPr>
            <w:r>
              <w:rPr>
                <w:i/>
                <w:color w:val="808080"/>
                <w:sz w:val="20"/>
                <w:szCs w:val="20"/>
              </w:rPr>
              <w:t>(this box should expand as you type)</w:t>
            </w:r>
          </w:p>
        </w:tc>
      </w:tr>
    </w:tbl>
    <w:p w14:paraId="3A5B64A6" w14:textId="77777777" w:rsidR="00FC7D11" w:rsidRDefault="00FC7D11">
      <w:pPr>
        <w:rPr>
          <w:sz w:val="20"/>
          <w:szCs w:val="20"/>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900"/>
        <w:gridCol w:w="1000"/>
        <w:gridCol w:w="1020"/>
      </w:tblGrid>
      <w:tr w:rsidR="00FC7D11" w14:paraId="6465EAD4" w14:textId="77777777">
        <w:trPr>
          <w:trHeight w:val="439"/>
        </w:trPr>
        <w:tc>
          <w:tcPr>
            <w:tcW w:w="560" w:type="dxa"/>
            <w:shd w:val="clear" w:color="auto" w:fill="F2F2F2"/>
            <w:vAlign w:val="center"/>
          </w:tcPr>
          <w:p w14:paraId="5F310407" w14:textId="77777777" w:rsidR="00FC7D11" w:rsidRDefault="00FC7D11">
            <w:pPr>
              <w:jc w:val="center"/>
              <w:rPr>
                <w:sz w:val="20"/>
                <w:szCs w:val="20"/>
              </w:rPr>
            </w:pPr>
          </w:p>
        </w:tc>
        <w:tc>
          <w:tcPr>
            <w:tcW w:w="7900" w:type="dxa"/>
            <w:shd w:val="clear" w:color="auto" w:fill="F2F2F2"/>
          </w:tcPr>
          <w:p w14:paraId="76746492" w14:textId="77777777" w:rsidR="00FC7D11" w:rsidRDefault="00000000">
            <w:pPr>
              <w:rPr>
                <w:b/>
                <w:sz w:val="20"/>
                <w:szCs w:val="20"/>
              </w:rPr>
            </w:pPr>
            <w:r>
              <w:rPr>
                <w:b/>
                <w:sz w:val="20"/>
                <w:szCs w:val="20"/>
              </w:rPr>
              <w:t>Will data from the research activity (collected data, drafts of the thesis, or materials for publication) be stored in any of the following ways?</w:t>
            </w:r>
          </w:p>
        </w:tc>
        <w:tc>
          <w:tcPr>
            <w:tcW w:w="1000" w:type="dxa"/>
            <w:shd w:val="clear" w:color="auto" w:fill="F2F2F2"/>
          </w:tcPr>
          <w:p w14:paraId="6A4321AF" w14:textId="77777777" w:rsidR="00FC7D11" w:rsidRDefault="00000000">
            <w:pPr>
              <w:jc w:val="center"/>
              <w:rPr>
                <w:b/>
                <w:sz w:val="20"/>
                <w:szCs w:val="20"/>
              </w:rPr>
            </w:pPr>
            <w:r>
              <w:rPr>
                <w:b/>
                <w:sz w:val="20"/>
                <w:szCs w:val="20"/>
              </w:rPr>
              <w:t>YES</w:t>
            </w:r>
          </w:p>
        </w:tc>
        <w:tc>
          <w:tcPr>
            <w:tcW w:w="1020" w:type="dxa"/>
            <w:shd w:val="clear" w:color="auto" w:fill="F2F2F2"/>
          </w:tcPr>
          <w:p w14:paraId="2C701F1A" w14:textId="77777777" w:rsidR="00FC7D11" w:rsidRDefault="00000000">
            <w:pPr>
              <w:jc w:val="center"/>
              <w:rPr>
                <w:b/>
                <w:sz w:val="20"/>
                <w:szCs w:val="20"/>
              </w:rPr>
            </w:pPr>
            <w:r>
              <w:rPr>
                <w:b/>
                <w:sz w:val="20"/>
                <w:szCs w:val="20"/>
              </w:rPr>
              <w:t>NO</w:t>
            </w:r>
          </w:p>
        </w:tc>
      </w:tr>
      <w:tr w:rsidR="00FC7D11" w14:paraId="4B0FE0DF" w14:textId="77777777">
        <w:trPr>
          <w:trHeight w:val="439"/>
        </w:trPr>
        <w:tc>
          <w:tcPr>
            <w:tcW w:w="560" w:type="dxa"/>
            <w:shd w:val="clear" w:color="auto" w:fill="F2F2F2"/>
            <w:vAlign w:val="center"/>
          </w:tcPr>
          <w:p w14:paraId="34EEC4AC" w14:textId="77777777" w:rsidR="00FC7D11" w:rsidRDefault="00000000">
            <w:pPr>
              <w:jc w:val="center"/>
              <w:rPr>
                <w:sz w:val="20"/>
                <w:szCs w:val="20"/>
              </w:rPr>
            </w:pPr>
            <w:r>
              <w:rPr>
                <w:sz w:val="20"/>
                <w:szCs w:val="20"/>
              </w:rPr>
              <w:t>5</w:t>
            </w:r>
          </w:p>
        </w:tc>
        <w:tc>
          <w:tcPr>
            <w:tcW w:w="7900" w:type="dxa"/>
            <w:shd w:val="clear" w:color="auto" w:fill="F2F2F2"/>
            <w:vAlign w:val="center"/>
          </w:tcPr>
          <w:p w14:paraId="46FBC56A" w14:textId="77777777" w:rsidR="00FC7D11" w:rsidRDefault="00000000">
            <w:pPr>
              <w:rPr>
                <w:sz w:val="20"/>
                <w:szCs w:val="20"/>
              </w:rPr>
            </w:pPr>
            <w:r>
              <w:rPr>
                <w:sz w:val="20"/>
                <w:szCs w:val="20"/>
              </w:rPr>
              <w:t>Manual files (i.e. in paper form)?</w:t>
            </w:r>
          </w:p>
        </w:tc>
        <w:tc>
          <w:tcPr>
            <w:tcW w:w="1000" w:type="dxa"/>
            <w:shd w:val="clear" w:color="auto" w:fill="BFBFBF"/>
          </w:tcPr>
          <w:p w14:paraId="43D13F8F" w14:textId="77777777" w:rsidR="00FC7D11" w:rsidRDefault="00000000">
            <w:pPr>
              <w:jc w:val="center"/>
              <w:rPr>
                <w:sz w:val="20"/>
                <w:szCs w:val="20"/>
              </w:rPr>
            </w:pPr>
            <w:sdt>
              <w:sdtPr>
                <w:tag w:val="goog_rdk_141"/>
                <w:id w:val="-1891718085"/>
              </w:sdtPr>
              <w:sdtContent>
                <w:r>
                  <w:rPr>
                    <w:rFonts w:ascii="Arial Unicode MS" w:eastAsia="Arial Unicode MS" w:hAnsi="Arial Unicode MS" w:cs="Arial Unicode MS"/>
                    <w:sz w:val="20"/>
                    <w:szCs w:val="20"/>
                  </w:rPr>
                  <w:t>☐</w:t>
                </w:r>
              </w:sdtContent>
            </w:sdt>
          </w:p>
        </w:tc>
        <w:tc>
          <w:tcPr>
            <w:tcW w:w="1020" w:type="dxa"/>
            <w:shd w:val="clear" w:color="auto" w:fill="BFBFBF"/>
          </w:tcPr>
          <w:p w14:paraId="4D8038CD" w14:textId="77777777" w:rsidR="00FC7D11" w:rsidRDefault="00000000">
            <w:pPr>
              <w:jc w:val="center"/>
              <w:rPr>
                <w:sz w:val="20"/>
                <w:szCs w:val="20"/>
              </w:rPr>
            </w:pPr>
            <w:sdt>
              <w:sdtPr>
                <w:tag w:val="goog_rdk_142"/>
                <w:id w:val="-1095085391"/>
              </w:sdtPr>
              <w:sdtContent>
                <w:r>
                  <w:rPr>
                    <w:rFonts w:ascii="Arial Unicode MS" w:eastAsia="Arial Unicode MS" w:hAnsi="Arial Unicode MS" w:cs="Arial Unicode MS"/>
                    <w:sz w:val="20"/>
                    <w:szCs w:val="20"/>
                  </w:rPr>
                  <w:t>☒</w:t>
                </w:r>
              </w:sdtContent>
            </w:sdt>
          </w:p>
        </w:tc>
      </w:tr>
      <w:tr w:rsidR="00FC7D11" w14:paraId="7B35B2ED" w14:textId="77777777">
        <w:trPr>
          <w:trHeight w:val="403"/>
        </w:trPr>
        <w:tc>
          <w:tcPr>
            <w:tcW w:w="560" w:type="dxa"/>
            <w:shd w:val="clear" w:color="auto" w:fill="F2F2F2"/>
            <w:vAlign w:val="center"/>
          </w:tcPr>
          <w:p w14:paraId="3B32A108" w14:textId="77777777" w:rsidR="00FC7D11" w:rsidRDefault="00000000">
            <w:pPr>
              <w:jc w:val="center"/>
              <w:rPr>
                <w:sz w:val="20"/>
                <w:szCs w:val="20"/>
              </w:rPr>
            </w:pPr>
            <w:r>
              <w:rPr>
                <w:sz w:val="20"/>
                <w:szCs w:val="20"/>
              </w:rPr>
              <w:t>6</w:t>
            </w:r>
          </w:p>
        </w:tc>
        <w:tc>
          <w:tcPr>
            <w:tcW w:w="7900" w:type="dxa"/>
            <w:shd w:val="clear" w:color="auto" w:fill="F2F2F2"/>
            <w:vAlign w:val="center"/>
          </w:tcPr>
          <w:p w14:paraId="20587777" w14:textId="77777777" w:rsidR="00FC7D11" w:rsidRDefault="00000000">
            <w:pPr>
              <w:rPr>
                <w:sz w:val="20"/>
                <w:szCs w:val="20"/>
              </w:rPr>
            </w:pPr>
            <w:r>
              <w:rPr>
                <w:sz w:val="20"/>
                <w:szCs w:val="20"/>
              </w:rPr>
              <w:t>University computers?</w:t>
            </w:r>
          </w:p>
        </w:tc>
        <w:tc>
          <w:tcPr>
            <w:tcW w:w="1000" w:type="dxa"/>
            <w:shd w:val="clear" w:color="auto" w:fill="BFBFBF"/>
          </w:tcPr>
          <w:p w14:paraId="7CEBD59C" w14:textId="77777777" w:rsidR="00FC7D11" w:rsidRDefault="00000000">
            <w:pPr>
              <w:jc w:val="center"/>
              <w:rPr>
                <w:sz w:val="20"/>
                <w:szCs w:val="20"/>
              </w:rPr>
            </w:pPr>
            <w:sdt>
              <w:sdtPr>
                <w:tag w:val="goog_rdk_143"/>
                <w:id w:val="-1317954027"/>
              </w:sdtPr>
              <w:sdtContent>
                <w:r>
                  <w:rPr>
                    <w:rFonts w:ascii="Arial Unicode MS" w:eastAsia="Arial Unicode MS" w:hAnsi="Arial Unicode MS" w:cs="Arial Unicode MS"/>
                    <w:sz w:val="20"/>
                    <w:szCs w:val="20"/>
                  </w:rPr>
                  <w:t>☐</w:t>
                </w:r>
              </w:sdtContent>
            </w:sdt>
          </w:p>
        </w:tc>
        <w:tc>
          <w:tcPr>
            <w:tcW w:w="1020" w:type="dxa"/>
            <w:shd w:val="clear" w:color="auto" w:fill="BFBFBF"/>
          </w:tcPr>
          <w:p w14:paraId="7E6EC983" w14:textId="77777777" w:rsidR="00FC7D11" w:rsidRDefault="00000000">
            <w:pPr>
              <w:jc w:val="center"/>
              <w:rPr>
                <w:sz w:val="20"/>
                <w:szCs w:val="20"/>
              </w:rPr>
            </w:pPr>
            <w:sdt>
              <w:sdtPr>
                <w:tag w:val="goog_rdk_144"/>
                <w:id w:val="-412171548"/>
              </w:sdtPr>
              <w:sdtContent>
                <w:r>
                  <w:rPr>
                    <w:rFonts w:ascii="Arial Unicode MS" w:eastAsia="Arial Unicode MS" w:hAnsi="Arial Unicode MS" w:cs="Arial Unicode MS"/>
                    <w:sz w:val="20"/>
                    <w:szCs w:val="20"/>
                  </w:rPr>
                  <w:t>☒</w:t>
                </w:r>
              </w:sdtContent>
            </w:sdt>
          </w:p>
        </w:tc>
      </w:tr>
      <w:tr w:rsidR="00FC7D11" w14:paraId="1821F15B" w14:textId="77777777">
        <w:trPr>
          <w:trHeight w:val="439"/>
        </w:trPr>
        <w:tc>
          <w:tcPr>
            <w:tcW w:w="560" w:type="dxa"/>
            <w:shd w:val="clear" w:color="auto" w:fill="F2F2F2"/>
            <w:vAlign w:val="center"/>
          </w:tcPr>
          <w:p w14:paraId="561E368B" w14:textId="77777777" w:rsidR="00FC7D11" w:rsidRDefault="00000000">
            <w:pPr>
              <w:jc w:val="center"/>
              <w:rPr>
                <w:sz w:val="20"/>
                <w:szCs w:val="20"/>
              </w:rPr>
            </w:pPr>
            <w:r>
              <w:rPr>
                <w:sz w:val="20"/>
                <w:szCs w:val="20"/>
              </w:rPr>
              <w:t>7</w:t>
            </w:r>
          </w:p>
        </w:tc>
        <w:tc>
          <w:tcPr>
            <w:tcW w:w="7900" w:type="dxa"/>
            <w:shd w:val="clear" w:color="auto" w:fill="F2F2F2"/>
            <w:vAlign w:val="center"/>
          </w:tcPr>
          <w:p w14:paraId="601F437E" w14:textId="77777777" w:rsidR="00FC7D11" w:rsidRDefault="00000000">
            <w:pPr>
              <w:rPr>
                <w:sz w:val="20"/>
                <w:szCs w:val="20"/>
              </w:rPr>
            </w:pPr>
            <w:r>
              <w:rPr>
                <w:sz w:val="20"/>
                <w:szCs w:val="20"/>
              </w:rPr>
              <w:t>Private company computers?</w:t>
            </w:r>
          </w:p>
        </w:tc>
        <w:tc>
          <w:tcPr>
            <w:tcW w:w="1000" w:type="dxa"/>
            <w:shd w:val="clear" w:color="auto" w:fill="BFBFBF"/>
          </w:tcPr>
          <w:p w14:paraId="2A6D202D" w14:textId="77777777" w:rsidR="00FC7D11" w:rsidRDefault="00000000">
            <w:pPr>
              <w:jc w:val="center"/>
              <w:rPr>
                <w:sz w:val="20"/>
                <w:szCs w:val="20"/>
              </w:rPr>
            </w:pPr>
            <w:sdt>
              <w:sdtPr>
                <w:tag w:val="goog_rdk_145"/>
                <w:id w:val="145860951"/>
              </w:sdtPr>
              <w:sdtContent>
                <w:r>
                  <w:rPr>
                    <w:rFonts w:ascii="Arial Unicode MS" w:eastAsia="Arial Unicode MS" w:hAnsi="Arial Unicode MS" w:cs="Arial Unicode MS"/>
                    <w:sz w:val="20"/>
                    <w:szCs w:val="20"/>
                  </w:rPr>
                  <w:t>☐</w:t>
                </w:r>
              </w:sdtContent>
            </w:sdt>
          </w:p>
        </w:tc>
        <w:tc>
          <w:tcPr>
            <w:tcW w:w="1020" w:type="dxa"/>
            <w:shd w:val="clear" w:color="auto" w:fill="BFBFBF"/>
          </w:tcPr>
          <w:p w14:paraId="37782B4D" w14:textId="77777777" w:rsidR="00FC7D11" w:rsidRDefault="00000000">
            <w:pPr>
              <w:jc w:val="center"/>
              <w:rPr>
                <w:sz w:val="20"/>
                <w:szCs w:val="20"/>
              </w:rPr>
            </w:pPr>
            <w:sdt>
              <w:sdtPr>
                <w:tag w:val="goog_rdk_146"/>
                <w:id w:val="-586690545"/>
              </w:sdtPr>
              <w:sdtContent>
                <w:r>
                  <w:rPr>
                    <w:rFonts w:ascii="Arial Unicode MS" w:eastAsia="Arial Unicode MS" w:hAnsi="Arial Unicode MS" w:cs="Arial Unicode MS"/>
                    <w:sz w:val="20"/>
                    <w:szCs w:val="20"/>
                  </w:rPr>
                  <w:t>☒</w:t>
                </w:r>
              </w:sdtContent>
            </w:sdt>
          </w:p>
        </w:tc>
      </w:tr>
      <w:tr w:rsidR="00FC7D11" w14:paraId="03366A85" w14:textId="77777777">
        <w:trPr>
          <w:trHeight w:val="403"/>
        </w:trPr>
        <w:tc>
          <w:tcPr>
            <w:tcW w:w="560" w:type="dxa"/>
            <w:shd w:val="clear" w:color="auto" w:fill="F2F2F2"/>
            <w:vAlign w:val="center"/>
          </w:tcPr>
          <w:p w14:paraId="6934F55D" w14:textId="77777777" w:rsidR="00FC7D11" w:rsidRDefault="00000000">
            <w:pPr>
              <w:jc w:val="center"/>
              <w:rPr>
                <w:sz w:val="20"/>
                <w:szCs w:val="20"/>
              </w:rPr>
            </w:pPr>
            <w:r>
              <w:rPr>
                <w:sz w:val="20"/>
                <w:szCs w:val="20"/>
              </w:rPr>
              <w:t>8</w:t>
            </w:r>
          </w:p>
        </w:tc>
        <w:tc>
          <w:tcPr>
            <w:tcW w:w="7900" w:type="dxa"/>
            <w:shd w:val="clear" w:color="auto" w:fill="F2F2F2"/>
            <w:vAlign w:val="center"/>
          </w:tcPr>
          <w:p w14:paraId="2FB5F1AA" w14:textId="77777777" w:rsidR="00FC7D11" w:rsidRDefault="00000000">
            <w:pPr>
              <w:rPr>
                <w:sz w:val="20"/>
                <w:szCs w:val="20"/>
              </w:rPr>
            </w:pPr>
            <w:r>
              <w:rPr>
                <w:sz w:val="20"/>
                <w:szCs w:val="20"/>
              </w:rPr>
              <w:t>Home or other personal computers?</w:t>
            </w:r>
          </w:p>
        </w:tc>
        <w:tc>
          <w:tcPr>
            <w:tcW w:w="1000" w:type="dxa"/>
            <w:shd w:val="clear" w:color="auto" w:fill="BFBFBF"/>
          </w:tcPr>
          <w:p w14:paraId="7204CA6A" w14:textId="77777777" w:rsidR="00FC7D11" w:rsidRDefault="00000000">
            <w:pPr>
              <w:jc w:val="center"/>
              <w:rPr>
                <w:sz w:val="20"/>
                <w:szCs w:val="20"/>
              </w:rPr>
            </w:pPr>
            <w:sdt>
              <w:sdtPr>
                <w:tag w:val="goog_rdk_147"/>
                <w:id w:val="1217547700"/>
              </w:sdtPr>
              <w:sdtContent>
                <w:r>
                  <w:rPr>
                    <w:rFonts w:ascii="Arial Unicode MS" w:eastAsia="Arial Unicode MS" w:hAnsi="Arial Unicode MS" w:cs="Arial Unicode MS"/>
                    <w:sz w:val="20"/>
                    <w:szCs w:val="20"/>
                  </w:rPr>
                  <w:t>☐</w:t>
                </w:r>
              </w:sdtContent>
            </w:sdt>
          </w:p>
        </w:tc>
        <w:tc>
          <w:tcPr>
            <w:tcW w:w="1020" w:type="dxa"/>
            <w:shd w:val="clear" w:color="auto" w:fill="BFBFBF"/>
          </w:tcPr>
          <w:p w14:paraId="3CD64589" w14:textId="77777777" w:rsidR="00FC7D11" w:rsidRDefault="00000000">
            <w:pPr>
              <w:jc w:val="center"/>
              <w:rPr>
                <w:sz w:val="20"/>
                <w:szCs w:val="20"/>
              </w:rPr>
            </w:pPr>
            <w:sdt>
              <w:sdtPr>
                <w:tag w:val="goog_rdk_148"/>
                <w:id w:val="1109786882"/>
              </w:sdtPr>
              <w:sdtContent>
                <w:r>
                  <w:rPr>
                    <w:rFonts w:ascii="Arial Unicode MS" w:eastAsia="Arial Unicode MS" w:hAnsi="Arial Unicode MS" w:cs="Arial Unicode MS"/>
                    <w:sz w:val="20"/>
                    <w:szCs w:val="20"/>
                  </w:rPr>
                  <w:t>☒</w:t>
                </w:r>
              </w:sdtContent>
            </w:sdt>
          </w:p>
        </w:tc>
      </w:tr>
      <w:tr w:rsidR="00FC7D11" w14:paraId="084361F8" w14:textId="77777777">
        <w:trPr>
          <w:trHeight w:val="403"/>
        </w:trPr>
        <w:tc>
          <w:tcPr>
            <w:tcW w:w="560" w:type="dxa"/>
            <w:shd w:val="clear" w:color="auto" w:fill="F2F2F2"/>
            <w:vAlign w:val="center"/>
          </w:tcPr>
          <w:p w14:paraId="59A12A4F" w14:textId="77777777" w:rsidR="00FC7D11" w:rsidRDefault="00000000">
            <w:pPr>
              <w:jc w:val="center"/>
              <w:rPr>
                <w:sz w:val="20"/>
                <w:szCs w:val="20"/>
              </w:rPr>
            </w:pPr>
            <w:r>
              <w:rPr>
                <w:sz w:val="20"/>
                <w:szCs w:val="20"/>
              </w:rPr>
              <w:t>9</w:t>
            </w:r>
          </w:p>
        </w:tc>
        <w:tc>
          <w:tcPr>
            <w:tcW w:w="7900" w:type="dxa"/>
            <w:shd w:val="clear" w:color="auto" w:fill="F2F2F2"/>
            <w:vAlign w:val="center"/>
          </w:tcPr>
          <w:p w14:paraId="16E1092C" w14:textId="77777777" w:rsidR="00FC7D11" w:rsidRDefault="00000000">
            <w:pPr>
              <w:rPr>
                <w:sz w:val="20"/>
                <w:szCs w:val="20"/>
              </w:rPr>
            </w:pPr>
            <w:r>
              <w:rPr>
                <w:sz w:val="20"/>
                <w:szCs w:val="20"/>
              </w:rPr>
              <w:t>Laptop computers/ CDs/ Portable disk-drives/ memory sticks?</w:t>
            </w:r>
          </w:p>
        </w:tc>
        <w:tc>
          <w:tcPr>
            <w:tcW w:w="1000" w:type="dxa"/>
            <w:shd w:val="clear" w:color="auto" w:fill="BFBFBF"/>
          </w:tcPr>
          <w:p w14:paraId="522999C0" w14:textId="77777777" w:rsidR="00FC7D11" w:rsidRDefault="00000000">
            <w:pPr>
              <w:jc w:val="center"/>
              <w:rPr>
                <w:sz w:val="20"/>
                <w:szCs w:val="20"/>
              </w:rPr>
            </w:pPr>
            <w:sdt>
              <w:sdtPr>
                <w:tag w:val="goog_rdk_149"/>
                <w:id w:val="96841461"/>
              </w:sdtPr>
              <w:sdtContent>
                <w:r>
                  <w:rPr>
                    <w:rFonts w:ascii="Arial Unicode MS" w:eastAsia="Arial Unicode MS" w:hAnsi="Arial Unicode MS" w:cs="Arial Unicode MS"/>
                    <w:sz w:val="20"/>
                    <w:szCs w:val="20"/>
                  </w:rPr>
                  <w:t>☒</w:t>
                </w:r>
              </w:sdtContent>
            </w:sdt>
          </w:p>
        </w:tc>
        <w:tc>
          <w:tcPr>
            <w:tcW w:w="1020" w:type="dxa"/>
            <w:shd w:val="clear" w:color="auto" w:fill="BFBFBF"/>
          </w:tcPr>
          <w:p w14:paraId="20FC4081" w14:textId="77777777" w:rsidR="00FC7D11" w:rsidRDefault="00000000">
            <w:pPr>
              <w:jc w:val="center"/>
              <w:rPr>
                <w:sz w:val="20"/>
                <w:szCs w:val="20"/>
              </w:rPr>
            </w:pPr>
            <w:sdt>
              <w:sdtPr>
                <w:tag w:val="goog_rdk_150"/>
                <w:id w:val="1290782034"/>
              </w:sdtPr>
              <w:sdtContent>
                <w:r>
                  <w:rPr>
                    <w:rFonts w:ascii="Arial Unicode MS" w:eastAsia="Arial Unicode MS" w:hAnsi="Arial Unicode MS" w:cs="Arial Unicode MS"/>
                    <w:sz w:val="20"/>
                    <w:szCs w:val="20"/>
                  </w:rPr>
                  <w:t>☐</w:t>
                </w:r>
              </w:sdtContent>
            </w:sdt>
          </w:p>
        </w:tc>
      </w:tr>
      <w:tr w:rsidR="00FC7D11" w14:paraId="678AF34A" w14:textId="77777777">
        <w:trPr>
          <w:trHeight w:val="403"/>
        </w:trPr>
        <w:tc>
          <w:tcPr>
            <w:tcW w:w="560" w:type="dxa"/>
            <w:shd w:val="clear" w:color="auto" w:fill="F2F2F2"/>
            <w:vAlign w:val="center"/>
          </w:tcPr>
          <w:p w14:paraId="1C12170D" w14:textId="77777777" w:rsidR="00FC7D11" w:rsidRDefault="00000000">
            <w:pPr>
              <w:jc w:val="center"/>
              <w:rPr>
                <w:sz w:val="20"/>
                <w:szCs w:val="20"/>
              </w:rPr>
            </w:pPr>
            <w:r>
              <w:rPr>
                <w:sz w:val="20"/>
                <w:szCs w:val="20"/>
              </w:rPr>
              <w:t>10</w:t>
            </w:r>
          </w:p>
        </w:tc>
        <w:tc>
          <w:tcPr>
            <w:tcW w:w="7900" w:type="dxa"/>
            <w:shd w:val="clear" w:color="auto" w:fill="F2F2F2"/>
            <w:vAlign w:val="center"/>
          </w:tcPr>
          <w:p w14:paraId="7D0B0AC9" w14:textId="77777777" w:rsidR="00FC7D11" w:rsidRDefault="00000000">
            <w:pPr>
              <w:rPr>
                <w:sz w:val="20"/>
                <w:szCs w:val="20"/>
              </w:rPr>
            </w:pPr>
            <w:r>
              <w:rPr>
                <w:sz w:val="20"/>
                <w:szCs w:val="20"/>
              </w:rPr>
              <w:t>“Cloud” storage or websites?</w:t>
            </w:r>
          </w:p>
        </w:tc>
        <w:tc>
          <w:tcPr>
            <w:tcW w:w="1000" w:type="dxa"/>
            <w:shd w:val="clear" w:color="auto" w:fill="BFBFBF"/>
          </w:tcPr>
          <w:p w14:paraId="2BA9C2A6" w14:textId="77777777" w:rsidR="00FC7D11" w:rsidRDefault="00000000">
            <w:pPr>
              <w:jc w:val="center"/>
              <w:rPr>
                <w:sz w:val="20"/>
                <w:szCs w:val="20"/>
              </w:rPr>
            </w:pPr>
            <w:sdt>
              <w:sdtPr>
                <w:tag w:val="goog_rdk_151"/>
                <w:id w:val="1355531152"/>
              </w:sdtPr>
              <w:sdtContent>
                <w:r>
                  <w:rPr>
                    <w:rFonts w:ascii="Arial Unicode MS" w:eastAsia="Arial Unicode MS" w:hAnsi="Arial Unicode MS" w:cs="Arial Unicode MS"/>
                    <w:sz w:val="20"/>
                    <w:szCs w:val="20"/>
                  </w:rPr>
                  <w:t>☐</w:t>
                </w:r>
              </w:sdtContent>
            </w:sdt>
          </w:p>
        </w:tc>
        <w:tc>
          <w:tcPr>
            <w:tcW w:w="1020" w:type="dxa"/>
            <w:shd w:val="clear" w:color="auto" w:fill="BFBFBF"/>
          </w:tcPr>
          <w:p w14:paraId="2A9D1713" w14:textId="77777777" w:rsidR="00FC7D11" w:rsidRDefault="00000000">
            <w:pPr>
              <w:jc w:val="center"/>
              <w:rPr>
                <w:sz w:val="20"/>
                <w:szCs w:val="20"/>
              </w:rPr>
            </w:pPr>
            <w:sdt>
              <w:sdtPr>
                <w:tag w:val="goog_rdk_152"/>
                <w:id w:val="-543525657"/>
              </w:sdtPr>
              <w:sdtContent>
                <w:r>
                  <w:rPr>
                    <w:rFonts w:ascii="Arial Unicode MS" w:eastAsia="Arial Unicode MS" w:hAnsi="Arial Unicode MS" w:cs="Arial Unicode MS"/>
                    <w:sz w:val="20"/>
                    <w:szCs w:val="20"/>
                  </w:rPr>
                  <w:t>☒</w:t>
                </w:r>
              </w:sdtContent>
            </w:sdt>
          </w:p>
        </w:tc>
      </w:tr>
      <w:tr w:rsidR="00FC7D11" w14:paraId="17AAC948" w14:textId="77777777">
        <w:trPr>
          <w:trHeight w:val="403"/>
        </w:trPr>
        <w:tc>
          <w:tcPr>
            <w:tcW w:w="560" w:type="dxa"/>
            <w:shd w:val="clear" w:color="auto" w:fill="F2F2F2"/>
            <w:vAlign w:val="center"/>
          </w:tcPr>
          <w:p w14:paraId="58A45159" w14:textId="77777777" w:rsidR="00FC7D11" w:rsidRDefault="00000000">
            <w:pPr>
              <w:jc w:val="center"/>
              <w:rPr>
                <w:sz w:val="20"/>
                <w:szCs w:val="20"/>
              </w:rPr>
            </w:pPr>
            <w:r>
              <w:rPr>
                <w:sz w:val="20"/>
                <w:szCs w:val="20"/>
              </w:rPr>
              <w:t>11</w:t>
            </w:r>
          </w:p>
        </w:tc>
        <w:tc>
          <w:tcPr>
            <w:tcW w:w="7900" w:type="dxa"/>
            <w:shd w:val="clear" w:color="auto" w:fill="F2F2F2"/>
          </w:tcPr>
          <w:p w14:paraId="32D199A7" w14:textId="77777777" w:rsidR="00FC7D11" w:rsidRDefault="00000000">
            <w:pPr>
              <w:rPr>
                <w:sz w:val="20"/>
                <w:szCs w:val="20"/>
              </w:rPr>
            </w:pPr>
            <w:r>
              <w:rPr>
                <w:sz w:val="20"/>
                <w:szCs w:val="20"/>
              </w:rPr>
              <w:t xml:space="preserve">Other: (Specify) Data will be stored in personal computer during a short period of time when the research is taking place, and then destroyed. The PC is secure and running an antivirus program, and locked with </w:t>
            </w:r>
            <w:proofErr w:type="gramStart"/>
            <w:r>
              <w:rPr>
                <w:sz w:val="20"/>
                <w:szCs w:val="20"/>
              </w:rPr>
              <w:t>finger print</w:t>
            </w:r>
            <w:proofErr w:type="gramEnd"/>
            <w:r>
              <w:rPr>
                <w:sz w:val="20"/>
                <w:szCs w:val="20"/>
              </w:rPr>
              <w:t xml:space="preserve"> and password not shared with anybody.</w:t>
            </w:r>
          </w:p>
          <w:p w14:paraId="2E0058BC" w14:textId="77777777" w:rsidR="00FC7D11" w:rsidRDefault="00FC7D11">
            <w:pPr>
              <w:rPr>
                <w:sz w:val="20"/>
                <w:szCs w:val="20"/>
              </w:rPr>
            </w:pPr>
          </w:p>
        </w:tc>
        <w:tc>
          <w:tcPr>
            <w:tcW w:w="1000" w:type="dxa"/>
            <w:shd w:val="clear" w:color="auto" w:fill="BFBFBF"/>
            <w:vAlign w:val="center"/>
          </w:tcPr>
          <w:p w14:paraId="5E58FF8F" w14:textId="77777777" w:rsidR="00FC7D11" w:rsidRDefault="00000000">
            <w:pPr>
              <w:jc w:val="center"/>
              <w:rPr>
                <w:sz w:val="20"/>
                <w:szCs w:val="20"/>
              </w:rPr>
            </w:pPr>
            <w:sdt>
              <w:sdtPr>
                <w:tag w:val="goog_rdk_153"/>
                <w:id w:val="404817046"/>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1750F3EF" w14:textId="77777777" w:rsidR="00FC7D11" w:rsidRDefault="00000000">
            <w:pPr>
              <w:jc w:val="center"/>
              <w:rPr>
                <w:sz w:val="20"/>
                <w:szCs w:val="20"/>
              </w:rPr>
            </w:pPr>
            <w:sdt>
              <w:sdtPr>
                <w:tag w:val="goog_rdk_154"/>
                <w:id w:val="872811537"/>
              </w:sdtPr>
              <w:sdtContent>
                <w:r>
                  <w:rPr>
                    <w:rFonts w:ascii="Arial Unicode MS" w:eastAsia="Arial Unicode MS" w:hAnsi="Arial Unicode MS" w:cs="Arial Unicode MS"/>
                    <w:sz w:val="20"/>
                    <w:szCs w:val="20"/>
                  </w:rPr>
                  <w:t>☐</w:t>
                </w:r>
              </w:sdtContent>
            </w:sdt>
          </w:p>
        </w:tc>
      </w:tr>
      <w:tr w:rsidR="00FC7D11" w14:paraId="0EC1E6A2" w14:textId="77777777">
        <w:trPr>
          <w:trHeight w:val="403"/>
        </w:trPr>
        <w:tc>
          <w:tcPr>
            <w:tcW w:w="560" w:type="dxa"/>
            <w:shd w:val="clear" w:color="auto" w:fill="F2F2F2"/>
            <w:vAlign w:val="center"/>
          </w:tcPr>
          <w:p w14:paraId="0DF87E24" w14:textId="77777777" w:rsidR="00FC7D11" w:rsidRDefault="00000000">
            <w:pPr>
              <w:jc w:val="center"/>
              <w:rPr>
                <w:sz w:val="20"/>
                <w:szCs w:val="20"/>
              </w:rPr>
            </w:pPr>
            <w:r>
              <w:rPr>
                <w:sz w:val="20"/>
                <w:szCs w:val="20"/>
              </w:rPr>
              <w:lastRenderedPageBreak/>
              <w:t>12</w:t>
            </w:r>
          </w:p>
        </w:tc>
        <w:tc>
          <w:tcPr>
            <w:tcW w:w="9920" w:type="dxa"/>
            <w:gridSpan w:val="3"/>
            <w:shd w:val="clear" w:color="auto" w:fill="F2F2F2"/>
          </w:tcPr>
          <w:p w14:paraId="110BDA49" w14:textId="77777777" w:rsidR="00FC7D11" w:rsidRDefault="00000000">
            <w:pPr>
              <w:rPr>
                <w:b/>
                <w:sz w:val="20"/>
                <w:szCs w:val="20"/>
              </w:rPr>
            </w:pPr>
            <w:r>
              <w:rPr>
                <w:sz w:val="20"/>
                <w:szCs w:val="20"/>
              </w:rPr>
              <w:t xml:space="preserve">For all stored data, explain the measures in place to ensure the security of the data collected, data confidentiality, including details of backup procedures, </w:t>
            </w:r>
            <w:r>
              <w:rPr>
                <w:sz w:val="20"/>
                <w:szCs w:val="20"/>
                <w:shd w:val="clear" w:color="auto" w:fill="F2F2F2"/>
              </w:rPr>
              <w:t>password</w:t>
            </w:r>
            <w:r>
              <w:rPr>
                <w:sz w:val="20"/>
                <w:szCs w:val="20"/>
              </w:rPr>
              <w:t xml:space="preserve"> protection, encryption, anonymisation and pseudonymisation:</w:t>
            </w:r>
          </w:p>
        </w:tc>
      </w:tr>
      <w:tr w:rsidR="00FC7D11" w14:paraId="40802E98" w14:textId="77777777">
        <w:trPr>
          <w:trHeight w:val="403"/>
        </w:trPr>
        <w:tc>
          <w:tcPr>
            <w:tcW w:w="560" w:type="dxa"/>
            <w:vAlign w:val="center"/>
          </w:tcPr>
          <w:p w14:paraId="3FB98C99" w14:textId="77777777" w:rsidR="00FC7D11" w:rsidRDefault="00FC7D11">
            <w:pPr>
              <w:jc w:val="center"/>
              <w:rPr>
                <w:sz w:val="20"/>
                <w:szCs w:val="20"/>
              </w:rPr>
            </w:pPr>
          </w:p>
        </w:tc>
        <w:tc>
          <w:tcPr>
            <w:tcW w:w="9920" w:type="dxa"/>
            <w:gridSpan w:val="3"/>
          </w:tcPr>
          <w:p w14:paraId="4C53A8D1" w14:textId="77777777" w:rsidR="00FC7D11" w:rsidRDefault="00000000">
            <w:pPr>
              <w:rPr>
                <w:sz w:val="20"/>
                <w:szCs w:val="20"/>
              </w:rPr>
            </w:pPr>
            <w:r>
              <w:rPr>
                <w:sz w:val="20"/>
                <w:szCs w:val="20"/>
              </w:rPr>
              <w:t xml:space="preserve">Data will be stored in a secure PC with only the researcher access, which is running an antivirus and is updated to date and only programs which use data encryption will be used for online </w:t>
            </w:r>
            <w:proofErr w:type="spellStart"/>
            <w:r>
              <w:rPr>
                <w:sz w:val="20"/>
                <w:szCs w:val="20"/>
              </w:rPr>
              <w:t>corespondence</w:t>
            </w:r>
            <w:proofErr w:type="spellEnd"/>
            <w:r>
              <w:rPr>
                <w:sz w:val="20"/>
                <w:szCs w:val="20"/>
              </w:rPr>
              <w:t xml:space="preserve">. E.g. </w:t>
            </w:r>
            <w:proofErr w:type="spellStart"/>
            <w:r>
              <w:rPr>
                <w:sz w:val="20"/>
                <w:szCs w:val="20"/>
              </w:rPr>
              <w:t>Whatsapp</w:t>
            </w:r>
            <w:proofErr w:type="spellEnd"/>
            <w:r>
              <w:rPr>
                <w:sz w:val="20"/>
                <w:szCs w:val="20"/>
              </w:rPr>
              <w:t>)</w:t>
            </w:r>
          </w:p>
        </w:tc>
      </w:tr>
    </w:tbl>
    <w:p w14:paraId="108860CD" w14:textId="77777777" w:rsidR="00FC7D11" w:rsidRDefault="00FC7D11">
      <w:pPr>
        <w:rPr>
          <w:sz w:val="20"/>
          <w:szCs w:val="20"/>
        </w:rPr>
      </w:pPr>
    </w:p>
    <w:tbl>
      <w:tblPr>
        <w:tblStyle w:val="a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900"/>
        <w:gridCol w:w="1000"/>
        <w:gridCol w:w="1020"/>
      </w:tblGrid>
      <w:tr w:rsidR="00FC7D11" w14:paraId="4EF86141" w14:textId="77777777">
        <w:trPr>
          <w:trHeight w:val="439"/>
        </w:trPr>
        <w:tc>
          <w:tcPr>
            <w:tcW w:w="560" w:type="dxa"/>
            <w:shd w:val="clear" w:color="auto" w:fill="F2F2F2"/>
          </w:tcPr>
          <w:p w14:paraId="5AF65B4F" w14:textId="77777777" w:rsidR="00FC7D11" w:rsidRDefault="00FC7D11">
            <w:pPr>
              <w:rPr>
                <w:sz w:val="20"/>
                <w:szCs w:val="20"/>
              </w:rPr>
            </w:pPr>
          </w:p>
        </w:tc>
        <w:tc>
          <w:tcPr>
            <w:tcW w:w="9920" w:type="dxa"/>
            <w:gridSpan w:val="3"/>
            <w:shd w:val="clear" w:color="auto" w:fill="F2F2F2"/>
            <w:vAlign w:val="center"/>
          </w:tcPr>
          <w:p w14:paraId="3819C070" w14:textId="77777777" w:rsidR="00FC7D11" w:rsidRDefault="00000000">
            <w:pPr>
              <w:rPr>
                <w:b/>
                <w:sz w:val="20"/>
                <w:szCs w:val="20"/>
              </w:rPr>
            </w:pPr>
            <w:r>
              <w:rPr>
                <w:b/>
                <w:sz w:val="20"/>
                <w:szCs w:val="20"/>
              </w:rPr>
              <w:t>Data Protection</w:t>
            </w:r>
          </w:p>
        </w:tc>
      </w:tr>
      <w:tr w:rsidR="00FC7D11" w14:paraId="51A1DE93" w14:textId="77777777">
        <w:trPr>
          <w:trHeight w:val="439"/>
        </w:trPr>
        <w:tc>
          <w:tcPr>
            <w:tcW w:w="560" w:type="dxa"/>
            <w:shd w:val="clear" w:color="auto" w:fill="F2F2F2"/>
            <w:vAlign w:val="center"/>
          </w:tcPr>
          <w:p w14:paraId="29B7C8EA" w14:textId="77777777" w:rsidR="00FC7D11" w:rsidRDefault="00FC7D11">
            <w:pPr>
              <w:jc w:val="center"/>
              <w:rPr>
                <w:sz w:val="20"/>
                <w:szCs w:val="20"/>
              </w:rPr>
            </w:pPr>
          </w:p>
        </w:tc>
        <w:tc>
          <w:tcPr>
            <w:tcW w:w="7900" w:type="dxa"/>
            <w:shd w:val="clear" w:color="auto" w:fill="F2F2F2"/>
            <w:vAlign w:val="center"/>
          </w:tcPr>
          <w:p w14:paraId="0AA38BBB" w14:textId="77777777" w:rsidR="00FC7D11" w:rsidRDefault="00000000">
            <w:pPr>
              <w:rPr>
                <w:b/>
                <w:sz w:val="20"/>
                <w:szCs w:val="20"/>
              </w:rPr>
            </w:pPr>
            <w:r>
              <w:rPr>
                <w:sz w:val="20"/>
                <w:szCs w:val="20"/>
              </w:rPr>
              <w:t>Will the research activity involve any of the following activities:</w:t>
            </w:r>
          </w:p>
        </w:tc>
        <w:tc>
          <w:tcPr>
            <w:tcW w:w="1000" w:type="dxa"/>
            <w:shd w:val="clear" w:color="auto" w:fill="F2F2F2"/>
            <w:vAlign w:val="center"/>
          </w:tcPr>
          <w:p w14:paraId="3F344CCA" w14:textId="77777777" w:rsidR="00FC7D11" w:rsidRDefault="00000000">
            <w:pPr>
              <w:jc w:val="center"/>
              <w:rPr>
                <w:b/>
                <w:sz w:val="20"/>
                <w:szCs w:val="20"/>
              </w:rPr>
            </w:pPr>
            <w:r>
              <w:rPr>
                <w:b/>
                <w:sz w:val="20"/>
                <w:szCs w:val="20"/>
              </w:rPr>
              <w:t>YES</w:t>
            </w:r>
          </w:p>
        </w:tc>
        <w:tc>
          <w:tcPr>
            <w:tcW w:w="1020" w:type="dxa"/>
            <w:shd w:val="clear" w:color="auto" w:fill="F2F2F2"/>
            <w:vAlign w:val="center"/>
          </w:tcPr>
          <w:p w14:paraId="5472C2A4" w14:textId="77777777" w:rsidR="00FC7D11" w:rsidRDefault="00000000">
            <w:pPr>
              <w:jc w:val="center"/>
              <w:rPr>
                <w:b/>
                <w:sz w:val="20"/>
                <w:szCs w:val="20"/>
              </w:rPr>
            </w:pPr>
            <w:r>
              <w:rPr>
                <w:b/>
                <w:sz w:val="20"/>
                <w:szCs w:val="20"/>
              </w:rPr>
              <w:t>NO</w:t>
            </w:r>
          </w:p>
        </w:tc>
      </w:tr>
      <w:tr w:rsidR="00FC7D11" w14:paraId="6CC8F01A" w14:textId="77777777">
        <w:trPr>
          <w:trHeight w:val="439"/>
        </w:trPr>
        <w:tc>
          <w:tcPr>
            <w:tcW w:w="560" w:type="dxa"/>
            <w:shd w:val="clear" w:color="auto" w:fill="F2F2F2"/>
            <w:vAlign w:val="center"/>
          </w:tcPr>
          <w:p w14:paraId="49E494CE" w14:textId="77777777" w:rsidR="00FC7D11" w:rsidRDefault="00000000">
            <w:pPr>
              <w:jc w:val="center"/>
              <w:rPr>
                <w:sz w:val="20"/>
                <w:szCs w:val="20"/>
              </w:rPr>
            </w:pPr>
            <w:r>
              <w:rPr>
                <w:sz w:val="20"/>
                <w:szCs w:val="20"/>
              </w:rPr>
              <w:t>13</w:t>
            </w:r>
          </w:p>
        </w:tc>
        <w:tc>
          <w:tcPr>
            <w:tcW w:w="7900" w:type="dxa"/>
            <w:shd w:val="clear" w:color="auto" w:fill="F2F2F2"/>
            <w:vAlign w:val="center"/>
          </w:tcPr>
          <w:p w14:paraId="612D6FC9" w14:textId="77777777" w:rsidR="00FC7D11" w:rsidRDefault="00000000">
            <w:pPr>
              <w:rPr>
                <w:sz w:val="20"/>
                <w:szCs w:val="20"/>
              </w:rPr>
            </w:pPr>
            <w:r>
              <w:rPr>
                <w:sz w:val="20"/>
                <w:szCs w:val="20"/>
              </w:rPr>
              <w:t>Electronic transfer of data in any form?</w:t>
            </w:r>
          </w:p>
        </w:tc>
        <w:tc>
          <w:tcPr>
            <w:tcW w:w="1000" w:type="dxa"/>
            <w:shd w:val="clear" w:color="auto" w:fill="BFBFBF"/>
            <w:vAlign w:val="center"/>
          </w:tcPr>
          <w:p w14:paraId="272660C4" w14:textId="77777777" w:rsidR="00FC7D11" w:rsidRDefault="00000000">
            <w:pPr>
              <w:jc w:val="center"/>
              <w:rPr>
                <w:sz w:val="20"/>
                <w:szCs w:val="20"/>
              </w:rPr>
            </w:pPr>
            <w:sdt>
              <w:sdtPr>
                <w:tag w:val="goog_rdk_155"/>
                <w:id w:val="1160574270"/>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065B0484" w14:textId="77777777" w:rsidR="00FC7D11" w:rsidRDefault="00000000">
            <w:pPr>
              <w:jc w:val="center"/>
              <w:rPr>
                <w:sz w:val="20"/>
                <w:szCs w:val="20"/>
              </w:rPr>
            </w:pPr>
            <w:sdt>
              <w:sdtPr>
                <w:tag w:val="goog_rdk_156"/>
                <w:id w:val="-1319961540"/>
              </w:sdtPr>
              <w:sdtContent>
                <w:r>
                  <w:rPr>
                    <w:rFonts w:ascii="Arial Unicode MS" w:eastAsia="Arial Unicode MS" w:hAnsi="Arial Unicode MS" w:cs="Arial Unicode MS"/>
                    <w:sz w:val="20"/>
                    <w:szCs w:val="20"/>
                  </w:rPr>
                  <w:t>☒</w:t>
                </w:r>
              </w:sdtContent>
            </w:sdt>
          </w:p>
        </w:tc>
      </w:tr>
      <w:tr w:rsidR="00FC7D11" w14:paraId="4B257A17" w14:textId="77777777">
        <w:trPr>
          <w:trHeight w:val="403"/>
        </w:trPr>
        <w:tc>
          <w:tcPr>
            <w:tcW w:w="560" w:type="dxa"/>
            <w:shd w:val="clear" w:color="auto" w:fill="F2F2F2"/>
            <w:vAlign w:val="center"/>
          </w:tcPr>
          <w:p w14:paraId="73AFFF77" w14:textId="77777777" w:rsidR="00FC7D11" w:rsidRDefault="00000000">
            <w:pPr>
              <w:jc w:val="center"/>
              <w:rPr>
                <w:sz w:val="20"/>
                <w:szCs w:val="20"/>
              </w:rPr>
            </w:pPr>
            <w:r>
              <w:rPr>
                <w:sz w:val="20"/>
                <w:szCs w:val="20"/>
              </w:rPr>
              <w:t>14</w:t>
            </w:r>
          </w:p>
        </w:tc>
        <w:tc>
          <w:tcPr>
            <w:tcW w:w="7900" w:type="dxa"/>
            <w:shd w:val="clear" w:color="auto" w:fill="F2F2F2"/>
            <w:vAlign w:val="center"/>
          </w:tcPr>
          <w:p w14:paraId="41E87955" w14:textId="77777777" w:rsidR="00FC7D11" w:rsidRDefault="00000000">
            <w:pPr>
              <w:rPr>
                <w:sz w:val="20"/>
                <w:szCs w:val="20"/>
              </w:rPr>
            </w:pPr>
            <w:r>
              <w:rPr>
                <w:sz w:val="20"/>
                <w:szCs w:val="20"/>
              </w:rPr>
              <w:t>Sharing of data with others at the University outside of the immediate research team?</w:t>
            </w:r>
          </w:p>
        </w:tc>
        <w:tc>
          <w:tcPr>
            <w:tcW w:w="1000" w:type="dxa"/>
            <w:shd w:val="clear" w:color="auto" w:fill="BFBFBF"/>
            <w:vAlign w:val="center"/>
          </w:tcPr>
          <w:p w14:paraId="0E838A86" w14:textId="77777777" w:rsidR="00FC7D11" w:rsidRDefault="00000000">
            <w:pPr>
              <w:jc w:val="center"/>
              <w:rPr>
                <w:sz w:val="20"/>
                <w:szCs w:val="20"/>
              </w:rPr>
            </w:pPr>
            <w:sdt>
              <w:sdtPr>
                <w:tag w:val="goog_rdk_157"/>
                <w:id w:val="175623247"/>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6765E595" w14:textId="77777777" w:rsidR="00FC7D11" w:rsidRDefault="00000000">
            <w:pPr>
              <w:jc w:val="center"/>
              <w:rPr>
                <w:sz w:val="20"/>
                <w:szCs w:val="20"/>
              </w:rPr>
            </w:pPr>
            <w:sdt>
              <w:sdtPr>
                <w:tag w:val="goog_rdk_158"/>
                <w:id w:val="1687557036"/>
              </w:sdtPr>
              <w:sdtContent>
                <w:r>
                  <w:rPr>
                    <w:rFonts w:ascii="Arial Unicode MS" w:eastAsia="Arial Unicode MS" w:hAnsi="Arial Unicode MS" w:cs="Arial Unicode MS"/>
                    <w:sz w:val="20"/>
                    <w:szCs w:val="20"/>
                  </w:rPr>
                  <w:t>☒</w:t>
                </w:r>
              </w:sdtContent>
            </w:sdt>
          </w:p>
        </w:tc>
      </w:tr>
      <w:tr w:rsidR="00FC7D11" w14:paraId="3424069F" w14:textId="77777777">
        <w:trPr>
          <w:trHeight w:val="439"/>
        </w:trPr>
        <w:tc>
          <w:tcPr>
            <w:tcW w:w="560" w:type="dxa"/>
            <w:shd w:val="clear" w:color="auto" w:fill="F2F2F2"/>
            <w:vAlign w:val="center"/>
          </w:tcPr>
          <w:p w14:paraId="77C9B2F2" w14:textId="77777777" w:rsidR="00FC7D11" w:rsidRDefault="00000000">
            <w:pPr>
              <w:jc w:val="center"/>
              <w:rPr>
                <w:sz w:val="20"/>
                <w:szCs w:val="20"/>
              </w:rPr>
            </w:pPr>
            <w:r>
              <w:rPr>
                <w:sz w:val="20"/>
                <w:szCs w:val="20"/>
              </w:rPr>
              <w:t>15</w:t>
            </w:r>
          </w:p>
        </w:tc>
        <w:tc>
          <w:tcPr>
            <w:tcW w:w="7900" w:type="dxa"/>
            <w:shd w:val="clear" w:color="auto" w:fill="F2F2F2"/>
            <w:vAlign w:val="center"/>
          </w:tcPr>
          <w:p w14:paraId="0FE2F204" w14:textId="77777777" w:rsidR="00FC7D11" w:rsidRDefault="00000000">
            <w:pPr>
              <w:rPr>
                <w:sz w:val="20"/>
                <w:szCs w:val="20"/>
              </w:rPr>
            </w:pPr>
            <w:r>
              <w:rPr>
                <w:sz w:val="20"/>
                <w:szCs w:val="20"/>
              </w:rPr>
              <w:t>Sharing of data with other organisations?</w:t>
            </w:r>
          </w:p>
        </w:tc>
        <w:tc>
          <w:tcPr>
            <w:tcW w:w="1000" w:type="dxa"/>
            <w:shd w:val="clear" w:color="auto" w:fill="BFBFBF"/>
            <w:vAlign w:val="center"/>
          </w:tcPr>
          <w:p w14:paraId="106B3FEC" w14:textId="77777777" w:rsidR="00FC7D11" w:rsidRDefault="00000000">
            <w:pPr>
              <w:jc w:val="center"/>
              <w:rPr>
                <w:sz w:val="20"/>
                <w:szCs w:val="20"/>
              </w:rPr>
            </w:pPr>
            <w:sdt>
              <w:sdtPr>
                <w:tag w:val="goog_rdk_159"/>
                <w:id w:val="-194230345"/>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7D800A9C" w14:textId="77777777" w:rsidR="00FC7D11" w:rsidRDefault="00000000">
            <w:pPr>
              <w:jc w:val="center"/>
              <w:rPr>
                <w:sz w:val="20"/>
                <w:szCs w:val="20"/>
              </w:rPr>
            </w:pPr>
            <w:sdt>
              <w:sdtPr>
                <w:tag w:val="goog_rdk_160"/>
                <w:id w:val="-1729680145"/>
              </w:sdtPr>
              <w:sdtContent>
                <w:r>
                  <w:rPr>
                    <w:rFonts w:ascii="Arial Unicode MS" w:eastAsia="Arial Unicode MS" w:hAnsi="Arial Unicode MS" w:cs="Arial Unicode MS"/>
                    <w:sz w:val="20"/>
                    <w:szCs w:val="20"/>
                  </w:rPr>
                  <w:t>☒</w:t>
                </w:r>
              </w:sdtContent>
            </w:sdt>
          </w:p>
        </w:tc>
      </w:tr>
      <w:tr w:rsidR="00FC7D11" w14:paraId="13ABE705" w14:textId="77777777">
        <w:trPr>
          <w:trHeight w:val="403"/>
        </w:trPr>
        <w:tc>
          <w:tcPr>
            <w:tcW w:w="560" w:type="dxa"/>
            <w:shd w:val="clear" w:color="auto" w:fill="F2F2F2"/>
            <w:vAlign w:val="center"/>
          </w:tcPr>
          <w:p w14:paraId="651ED6A7" w14:textId="77777777" w:rsidR="00FC7D11" w:rsidRDefault="00000000">
            <w:pPr>
              <w:jc w:val="center"/>
              <w:rPr>
                <w:sz w:val="20"/>
                <w:szCs w:val="20"/>
              </w:rPr>
            </w:pPr>
            <w:r>
              <w:rPr>
                <w:sz w:val="20"/>
                <w:szCs w:val="20"/>
              </w:rPr>
              <w:t>16</w:t>
            </w:r>
          </w:p>
        </w:tc>
        <w:tc>
          <w:tcPr>
            <w:tcW w:w="7900" w:type="dxa"/>
            <w:shd w:val="clear" w:color="auto" w:fill="F2F2F2"/>
            <w:vAlign w:val="center"/>
          </w:tcPr>
          <w:p w14:paraId="6B1DBD26" w14:textId="77777777" w:rsidR="00FC7D11" w:rsidRDefault="00000000">
            <w:pPr>
              <w:rPr>
                <w:sz w:val="20"/>
                <w:szCs w:val="20"/>
              </w:rPr>
            </w:pPr>
            <w:r>
              <w:rPr>
                <w:sz w:val="20"/>
                <w:szCs w:val="20"/>
              </w:rPr>
              <w:t>Export of data outside the UK or importing of data from outside the UK?</w:t>
            </w:r>
          </w:p>
        </w:tc>
        <w:tc>
          <w:tcPr>
            <w:tcW w:w="1000" w:type="dxa"/>
            <w:shd w:val="clear" w:color="auto" w:fill="BFBFBF"/>
            <w:vAlign w:val="center"/>
          </w:tcPr>
          <w:p w14:paraId="6EEE5E00" w14:textId="77777777" w:rsidR="00FC7D11" w:rsidRDefault="00000000">
            <w:pPr>
              <w:jc w:val="center"/>
              <w:rPr>
                <w:sz w:val="20"/>
                <w:szCs w:val="20"/>
              </w:rPr>
            </w:pPr>
            <w:sdt>
              <w:sdtPr>
                <w:tag w:val="goog_rdk_161"/>
                <w:id w:val="343131947"/>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4999284D" w14:textId="77777777" w:rsidR="00FC7D11" w:rsidRDefault="00000000">
            <w:pPr>
              <w:jc w:val="center"/>
              <w:rPr>
                <w:sz w:val="20"/>
                <w:szCs w:val="20"/>
              </w:rPr>
            </w:pPr>
            <w:sdt>
              <w:sdtPr>
                <w:tag w:val="goog_rdk_162"/>
                <w:id w:val="506329038"/>
              </w:sdtPr>
              <w:sdtContent>
                <w:r>
                  <w:rPr>
                    <w:rFonts w:ascii="Arial Unicode MS" w:eastAsia="Arial Unicode MS" w:hAnsi="Arial Unicode MS" w:cs="Arial Unicode MS"/>
                    <w:sz w:val="20"/>
                    <w:szCs w:val="20"/>
                  </w:rPr>
                  <w:t>☒</w:t>
                </w:r>
              </w:sdtContent>
            </w:sdt>
          </w:p>
        </w:tc>
      </w:tr>
      <w:tr w:rsidR="00FC7D11" w14:paraId="52814A8E" w14:textId="77777777">
        <w:trPr>
          <w:trHeight w:val="403"/>
        </w:trPr>
        <w:tc>
          <w:tcPr>
            <w:tcW w:w="560" w:type="dxa"/>
            <w:shd w:val="clear" w:color="auto" w:fill="F2F2F2"/>
            <w:vAlign w:val="center"/>
          </w:tcPr>
          <w:p w14:paraId="44CA6483" w14:textId="77777777" w:rsidR="00FC7D11" w:rsidRDefault="00000000">
            <w:pPr>
              <w:jc w:val="center"/>
              <w:rPr>
                <w:sz w:val="20"/>
                <w:szCs w:val="20"/>
              </w:rPr>
            </w:pPr>
            <w:r>
              <w:rPr>
                <w:sz w:val="20"/>
                <w:szCs w:val="20"/>
              </w:rPr>
              <w:t>17</w:t>
            </w:r>
          </w:p>
        </w:tc>
        <w:tc>
          <w:tcPr>
            <w:tcW w:w="7900" w:type="dxa"/>
            <w:shd w:val="clear" w:color="auto" w:fill="F2F2F2"/>
            <w:vAlign w:val="center"/>
          </w:tcPr>
          <w:p w14:paraId="237ECA30" w14:textId="77777777" w:rsidR="00FC7D11" w:rsidRDefault="00000000">
            <w:pPr>
              <w:rPr>
                <w:sz w:val="20"/>
                <w:szCs w:val="20"/>
              </w:rPr>
            </w:pPr>
            <w:r>
              <w:rPr>
                <w:sz w:val="20"/>
                <w:szCs w:val="20"/>
              </w:rPr>
              <w:t xml:space="preserve">Use of personal addresses, postcodes, faxes, </w:t>
            </w:r>
            <w:proofErr w:type="gramStart"/>
            <w:r>
              <w:rPr>
                <w:sz w:val="20"/>
                <w:szCs w:val="20"/>
              </w:rPr>
              <w:t>emails</w:t>
            </w:r>
            <w:proofErr w:type="gramEnd"/>
            <w:r>
              <w:rPr>
                <w:sz w:val="20"/>
                <w:szCs w:val="20"/>
              </w:rPr>
              <w:t xml:space="preserve"> or telephone numbers?</w:t>
            </w:r>
          </w:p>
        </w:tc>
        <w:tc>
          <w:tcPr>
            <w:tcW w:w="1000" w:type="dxa"/>
            <w:shd w:val="clear" w:color="auto" w:fill="BFBFBF"/>
            <w:vAlign w:val="center"/>
          </w:tcPr>
          <w:p w14:paraId="521F49AF" w14:textId="77777777" w:rsidR="00FC7D11" w:rsidRDefault="00000000">
            <w:pPr>
              <w:jc w:val="center"/>
              <w:rPr>
                <w:sz w:val="20"/>
                <w:szCs w:val="20"/>
              </w:rPr>
            </w:pPr>
            <w:sdt>
              <w:sdtPr>
                <w:tag w:val="goog_rdk_163"/>
                <w:id w:val="437714693"/>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155AABE6" w14:textId="77777777" w:rsidR="00FC7D11" w:rsidRDefault="00000000">
            <w:pPr>
              <w:jc w:val="center"/>
              <w:rPr>
                <w:sz w:val="20"/>
                <w:szCs w:val="20"/>
              </w:rPr>
            </w:pPr>
            <w:sdt>
              <w:sdtPr>
                <w:tag w:val="goog_rdk_164"/>
                <w:id w:val="-833909979"/>
              </w:sdtPr>
              <w:sdtContent>
                <w:r>
                  <w:rPr>
                    <w:rFonts w:ascii="Arial Unicode MS" w:eastAsia="Arial Unicode MS" w:hAnsi="Arial Unicode MS" w:cs="Arial Unicode MS"/>
                    <w:sz w:val="20"/>
                    <w:szCs w:val="20"/>
                  </w:rPr>
                  <w:t>☒</w:t>
                </w:r>
              </w:sdtContent>
            </w:sdt>
          </w:p>
        </w:tc>
      </w:tr>
      <w:tr w:rsidR="00FC7D11" w14:paraId="05AA12B5" w14:textId="77777777">
        <w:trPr>
          <w:trHeight w:val="403"/>
        </w:trPr>
        <w:tc>
          <w:tcPr>
            <w:tcW w:w="560" w:type="dxa"/>
            <w:shd w:val="clear" w:color="auto" w:fill="F2F2F2"/>
            <w:vAlign w:val="center"/>
          </w:tcPr>
          <w:p w14:paraId="451605AC" w14:textId="77777777" w:rsidR="00FC7D11" w:rsidRDefault="00000000">
            <w:pPr>
              <w:jc w:val="center"/>
              <w:rPr>
                <w:sz w:val="20"/>
                <w:szCs w:val="20"/>
              </w:rPr>
            </w:pPr>
            <w:r>
              <w:rPr>
                <w:sz w:val="20"/>
                <w:szCs w:val="20"/>
              </w:rPr>
              <w:t>18</w:t>
            </w:r>
          </w:p>
        </w:tc>
        <w:tc>
          <w:tcPr>
            <w:tcW w:w="7900" w:type="dxa"/>
            <w:shd w:val="clear" w:color="auto" w:fill="F2F2F2"/>
            <w:vAlign w:val="center"/>
          </w:tcPr>
          <w:p w14:paraId="78E47A63" w14:textId="77777777" w:rsidR="00FC7D11" w:rsidRDefault="00000000">
            <w:pPr>
              <w:rPr>
                <w:sz w:val="20"/>
                <w:szCs w:val="20"/>
              </w:rPr>
            </w:pPr>
            <w:r>
              <w:rPr>
                <w:sz w:val="20"/>
                <w:szCs w:val="20"/>
              </w:rPr>
              <w:t>Publication of data that might allow identification of individuals?</w:t>
            </w:r>
          </w:p>
        </w:tc>
        <w:tc>
          <w:tcPr>
            <w:tcW w:w="1000" w:type="dxa"/>
            <w:shd w:val="clear" w:color="auto" w:fill="BFBFBF"/>
            <w:vAlign w:val="center"/>
          </w:tcPr>
          <w:p w14:paraId="70381F2C" w14:textId="77777777" w:rsidR="00FC7D11" w:rsidRDefault="00000000">
            <w:pPr>
              <w:jc w:val="center"/>
              <w:rPr>
                <w:sz w:val="20"/>
                <w:szCs w:val="20"/>
              </w:rPr>
            </w:pPr>
            <w:sdt>
              <w:sdtPr>
                <w:tag w:val="goog_rdk_165"/>
                <w:id w:val="1736352224"/>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3410DAE3" w14:textId="77777777" w:rsidR="00FC7D11" w:rsidRDefault="00000000">
            <w:pPr>
              <w:jc w:val="center"/>
              <w:rPr>
                <w:sz w:val="20"/>
                <w:szCs w:val="20"/>
              </w:rPr>
            </w:pPr>
            <w:sdt>
              <w:sdtPr>
                <w:tag w:val="goog_rdk_166"/>
                <w:id w:val="1909270818"/>
              </w:sdtPr>
              <w:sdtContent>
                <w:r>
                  <w:rPr>
                    <w:rFonts w:ascii="Arial Unicode MS" w:eastAsia="Arial Unicode MS" w:hAnsi="Arial Unicode MS" w:cs="Arial Unicode MS"/>
                    <w:sz w:val="20"/>
                    <w:szCs w:val="20"/>
                  </w:rPr>
                  <w:t>☒</w:t>
                </w:r>
              </w:sdtContent>
            </w:sdt>
          </w:p>
        </w:tc>
      </w:tr>
      <w:tr w:rsidR="00FC7D11" w14:paraId="6F92B238" w14:textId="77777777">
        <w:trPr>
          <w:trHeight w:val="403"/>
        </w:trPr>
        <w:tc>
          <w:tcPr>
            <w:tcW w:w="560" w:type="dxa"/>
            <w:shd w:val="clear" w:color="auto" w:fill="F2F2F2"/>
            <w:vAlign w:val="center"/>
          </w:tcPr>
          <w:p w14:paraId="689C4DDE" w14:textId="77777777" w:rsidR="00FC7D11" w:rsidRDefault="00000000">
            <w:pPr>
              <w:jc w:val="center"/>
              <w:rPr>
                <w:sz w:val="20"/>
                <w:szCs w:val="20"/>
              </w:rPr>
            </w:pPr>
            <w:r>
              <w:rPr>
                <w:sz w:val="20"/>
                <w:szCs w:val="20"/>
              </w:rPr>
              <w:t>19</w:t>
            </w:r>
          </w:p>
        </w:tc>
        <w:tc>
          <w:tcPr>
            <w:tcW w:w="7900" w:type="dxa"/>
            <w:shd w:val="clear" w:color="auto" w:fill="F2F2F2"/>
            <w:vAlign w:val="center"/>
          </w:tcPr>
          <w:p w14:paraId="4F642C9E" w14:textId="77777777" w:rsidR="00FC7D11" w:rsidRDefault="00000000">
            <w:pPr>
              <w:rPr>
                <w:sz w:val="20"/>
                <w:szCs w:val="20"/>
              </w:rPr>
            </w:pPr>
            <w:r>
              <w:rPr>
                <w:sz w:val="20"/>
                <w:szCs w:val="20"/>
              </w:rPr>
              <w:t>Use of data management system?</w:t>
            </w:r>
          </w:p>
        </w:tc>
        <w:tc>
          <w:tcPr>
            <w:tcW w:w="1000" w:type="dxa"/>
            <w:shd w:val="clear" w:color="auto" w:fill="BFBFBF"/>
            <w:vAlign w:val="center"/>
          </w:tcPr>
          <w:p w14:paraId="5110839D" w14:textId="77777777" w:rsidR="00FC7D11" w:rsidRDefault="00000000">
            <w:pPr>
              <w:jc w:val="center"/>
              <w:rPr>
                <w:sz w:val="20"/>
                <w:szCs w:val="20"/>
              </w:rPr>
            </w:pPr>
            <w:sdt>
              <w:sdtPr>
                <w:tag w:val="goog_rdk_167"/>
                <w:id w:val="993524180"/>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0195EC31" w14:textId="77777777" w:rsidR="00FC7D11" w:rsidRDefault="00000000">
            <w:pPr>
              <w:jc w:val="center"/>
              <w:rPr>
                <w:sz w:val="20"/>
                <w:szCs w:val="20"/>
              </w:rPr>
            </w:pPr>
            <w:sdt>
              <w:sdtPr>
                <w:tag w:val="goog_rdk_168"/>
                <w:id w:val="-1191456576"/>
              </w:sdtPr>
              <w:sdtContent>
                <w:r>
                  <w:rPr>
                    <w:rFonts w:ascii="Arial Unicode MS" w:eastAsia="Arial Unicode MS" w:hAnsi="Arial Unicode MS" w:cs="Arial Unicode MS"/>
                    <w:sz w:val="20"/>
                    <w:szCs w:val="20"/>
                  </w:rPr>
                  <w:t>☒</w:t>
                </w:r>
              </w:sdtContent>
            </w:sdt>
          </w:p>
        </w:tc>
      </w:tr>
      <w:tr w:rsidR="00FC7D11" w14:paraId="72CDB474" w14:textId="77777777">
        <w:trPr>
          <w:trHeight w:val="403"/>
        </w:trPr>
        <w:tc>
          <w:tcPr>
            <w:tcW w:w="560" w:type="dxa"/>
            <w:shd w:val="clear" w:color="auto" w:fill="F2F2F2"/>
            <w:vAlign w:val="center"/>
          </w:tcPr>
          <w:p w14:paraId="69CC04CE" w14:textId="77777777" w:rsidR="00FC7D11" w:rsidRDefault="00000000">
            <w:pPr>
              <w:jc w:val="center"/>
              <w:rPr>
                <w:sz w:val="20"/>
                <w:szCs w:val="20"/>
              </w:rPr>
            </w:pPr>
            <w:r>
              <w:rPr>
                <w:sz w:val="20"/>
                <w:szCs w:val="20"/>
              </w:rPr>
              <w:t>20</w:t>
            </w:r>
          </w:p>
        </w:tc>
        <w:tc>
          <w:tcPr>
            <w:tcW w:w="7900" w:type="dxa"/>
            <w:shd w:val="clear" w:color="auto" w:fill="F2F2F2"/>
            <w:vAlign w:val="center"/>
          </w:tcPr>
          <w:p w14:paraId="52E13EF5" w14:textId="77777777" w:rsidR="00FC7D11" w:rsidRDefault="00000000">
            <w:pPr>
              <w:rPr>
                <w:b/>
                <w:sz w:val="20"/>
                <w:szCs w:val="20"/>
              </w:rPr>
            </w:pPr>
            <w:r>
              <w:rPr>
                <w:sz w:val="20"/>
                <w:szCs w:val="20"/>
              </w:rPr>
              <w:t>Data archiving?</w:t>
            </w:r>
          </w:p>
        </w:tc>
        <w:tc>
          <w:tcPr>
            <w:tcW w:w="1000" w:type="dxa"/>
            <w:shd w:val="clear" w:color="auto" w:fill="BFBFBF"/>
            <w:vAlign w:val="center"/>
          </w:tcPr>
          <w:p w14:paraId="26391AF7" w14:textId="77777777" w:rsidR="00FC7D11" w:rsidRDefault="00000000">
            <w:pPr>
              <w:jc w:val="center"/>
              <w:rPr>
                <w:sz w:val="20"/>
                <w:szCs w:val="20"/>
              </w:rPr>
            </w:pPr>
            <w:sdt>
              <w:sdtPr>
                <w:tag w:val="goog_rdk_169"/>
                <w:id w:val="-1112362837"/>
              </w:sdtPr>
              <w:sdtContent>
                <w:r>
                  <w:rPr>
                    <w:rFonts w:ascii="Arial Unicode MS" w:eastAsia="Arial Unicode MS" w:hAnsi="Arial Unicode MS" w:cs="Arial Unicode MS"/>
                    <w:sz w:val="20"/>
                    <w:szCs w:val="20"/>
                  </w:rPr>
                  <w:t>☐</w:t>
                </w:r>
              </w:sdtContent>
            </w:sdt>
          </w:p>
        </w:tc>
        <w:tc>
          <w:tcPr>
            <w:tcW w:w="1020" w:type="dxa"/>
            <w:shd w:val="clear" w:color="auto" w:fill="BFBFBF"/>
            <w:vAlign w:val="center"/>
          </w:tcPr>
          <w:p w14:paraId="77CC4706" w14:textId="77777777" w:rsidR="00FC7D11" w:rsidRDefault="00000000">
            <w:pPr>
              <w:jc w:val="center"/>
              <w:rPr>
                <w:sz w:val="20"/>
                <w:szCs w:val="20"/>
              </w:rPr>
            </w:pPr>
            <w:sdt>
              <w:sdtPr>
                <w:tag w:val="goog_rdk_170"/>
                <w:id w:val="-251670655"/>
              </w:sdtPr>
              <w:sdtContent>
                <w:r>
                  <w:rPr>
                    <w:rFonts w:ascii="Arial Unicode MS" w:eastAsia="Arial Unicode MS" w:hAnsi="Arial Unicode MS" w:cs="Arial Unicode MS"/>
                    <w:sz w:val="20"/>
                    <w:szCs w:val="20"/>
                  </w:rPr>
                  <w:t>☒</w:t>
                </w:r>
              </w:sdtContent>
            </w:sdt>
          </w:p>
        </w:tc>
      </w:tr>
      <w:tr w:rsidR="00FC7D11" w14:paraId="19C7FAB3" w14:textId="77777777">
        <w:trPr>
          <w:trHeight w:val="403"/>
        </w:trPr>
        <w:tc>
          <w:tcPr>
            <w:tcW w:w="560" w:type="dxa"/>
            <w:shd w:val="clear" w:color="auto" w:fill="F2F2F2"/>
            <w:vAlign w:val="center"/>
          </w:tcPr>
          <w:p w14:paraId="5890A8F8" w14:textId="77777777" w:rsidR="00FC7D11" w:rsidRDefault="00000000">
            <w:pPr>
              <w:spacing w:before="120" w:after="120"/>
              <w:jc w:val="center"/>
              <w:rPr>
                <w:sz w:val="20"/>
                <w:szCs w:val="20"/>
              </w:rPr>
            </w:pPr>
            <w:r>
              <w:rPr>
                <w:sz w:val="20"/>
                <w:szCs w:val="20"/>
              </w:rPr>
              <w:t>21</w:t>
            </w:r>
          </w:p>
        </w:tc>
        <w:tc>
          <w:tcPr>
            <w:tcW w:w="9920" w:type="dxa"/>
            <w:gridSpan w:val="3"/>
            <w:shd w:val="clear" w:color="auto" w:fill="F2F2F2"/>
            <w:vAlign w:val="center"/>
          </w:tcPr>
          <w:p w14:paraId="40AF2269" w14:textId="77777777" w:rsidR="00FC7D11" w:rsidRDefault="00000000">
            <w:pPr>
              <w:spacing w:before="120" w:after="120"/>
              <w:rPr>
                <w:sz w:val="20"/>
                <w:szCs w:val="20"/>
              </w:rPr>
            </w:pPr>
            <w:r>
              <w:rPr>
                <w:sz w:val="20"/>
                <w:szCs w:val="20"/>
              </w:rPr>
              <w:t>If YES</w:t>
            </w:r>
            <w:r>
              <w:rPr>
                <w:b/>
                <w:sz w:val="20"/>
                <w:szCs w:val="20"/>
              </w:rPr>
              <w:t xml:space="preserve"> </w:t>
            </w:r>
            <w:r>
              <w:rPr>
                <w:sz w:val="20"/>
                <w:szCs w:val="20"/>
              </w:rPr>
              <w:t>to any question, please provide full details, explaining how this will be conducted in accordance with the GDPR and Data Protection Act (2018) (and any international equivalents, where appropriate):</w:t>
            </w:r>
          </w:p>
        </w:tc>
      </w:tr>
      <w:tr w:rsidR="00FC7D11" w14:paraId="61DF4DC2" w14:textId="77777777">
        <w:trPr>
          <w:trHeight w:val="403"/>
        </w:trPr>
        <w:tc>
          <w:tcPr>
            <w:tcW w:w="560" w:type="dxa"/>
            <w:vAlign w:val="center"/>
          </w:tcPr>
          <w:p w14:paraId="27E975BA" w14:textId="77777777" w:rsidR="00FC7D11" w:rsidRDefault="00FC7D11">
            <w:pPr>
              <w:jc w:val="center"/>
              <w:rPr>
                <w:sz w:val="20"/>
                <w:szCs w:val="20"/>
              </w:rPr>
            </w:pPr>
          </w:p>
        </w:tc>
        <w:tc>
          <w:tcPr>
            <w:tcW w:w="9920" w:type="dxa"/>
            <w:gridSpan w:val="3"/>
            <w:vAlign w:val="center"/>
          </w:tcPr>
          <w:p w14:paraId="42562C19" w14:textId="77777777" w:rsidR="00FC7D11" w:rsidRDefault="00FC7D11">
            <w:pPr>
              <w:rPr>
                <w:sz w:val="20"/>
                <w:szCs w:val="20"/>
              </w:rPr>
            </w:pPr>
          </w:p>
          <w:p w14:paraId="7EE69884" w14:textId="77777777" w:rsidR="00FC7D11" w:rsidRDefault="00000000">
            <w:pPr>
              <w:rPr>
                <w:sz w:val="20"/>
                <w:szCs w:val="20"/>
              </w:rPr>
            </w:pPr>
            <w:r>
              <w:rPr>
                <w:sz w:val="20"/>
                <w:szCs w:val="20"/>
              </w:rPr>
              <w:t xml:space="preserve">Secure with encryption transfer sources will be used. </w:t>
            </w:r>
          </w:p>
          <w:p w14:paraId="6F75ED32" w14:textId="77777777" w:rsidR="00FC7D11" w:rsidRDefault="00FC7D11">
            <w:pPr>
              <w:rPr>
                <w:sz w:val="20"/>
                <w:szCs w:val="20"/>
              </w:rPr>
            </w:pPr>
          </w:p>
          <w:p w14:paraId="1A199113" w14:textId="77777777" w:rsidR="00FC7D11" w:rsidRDefault="00000000">
            <w:pPr>
              <w:rPr>
                <w:sz w:val="20"/>
                <w:szCs w:val="20"/>
              </w:rPr>
            </w:pPr>
            <w:r>
              <w:rPr>
                <w:i/>
                <w:color w:val="808080"/>
                <w:sz w:val="20"/>
                <w:szCs w:val="20"/>
              </w:rPr>
              <w:t>(this box should expand as you type)</w:t>
            </w:r>
          </w:p>
        </w:tc>
      </w:tr>
      <w:tr w:rsidR="00FC7D11" w14:paraId="7C6559A5" w14:textId="77777777">
        <w:trPr>
          <w:trHeight w:val="403"/>
        </w:trPr>
        <w:tc>
          <w:tcPr>
            <w:tcW w:w="560" w:type="dxa"/>
            <w:shd w:val="clear" w:color="auto" w:fill="F2F2F2"/>
            <w:vAlign w:val="center"/>
          </w:tcPr>
          <w:p w14:paraId="4EB6ECBC" w14:textId="77777777" w:rsidR="00FC7D11" w:rsidRDefault="00000000">
            <w:pPr>
              <w:jc w:val="center"/>
              <w:rPr>
                <w:sz w:val="20"/>
                <w:szCs w:val="20"/>
              </w:rPr>
            </w:pPr>
            <w:r>
              <w:rPr>
                <w:sz w:val="20"/>
                <w:szCs w:val="20"/>
              </w:rPr>
              <w:t>22</w:t>
            </w:r>
          </w:p>
        </w:tc>
        <w:tc>
          <w:tcPr>
            <w:tcW w:w="9920" w:type="dxa"/>
            <w:gridSpan w:val="3"/>
            <w:shd w:val="clear" w:color="auto" w:fill="F2F2F2"/>
            <w:vAlign w:val="center"/>
          </w:tcPr>
          <w:p w14:paraId="5AA4B94B" w14:textId="77777777" w:rsidR="00FC7D11" w:rsidRDefault="00000000">
            <w:pPr>
              <w:rPr>
                <w:sz w:val="20"/>
                <w:szCs w:val="20"/>
              </w:rPr>
            </w:pPr>
            <w:r>
              <w:rPr>
                <w:sz w:val="20"/>
                <w:szCs w:val="20"/>
              </w:rPr>
              <w:t>List all who will have access to the data generated by the research activity:</w:t>
            </w:r>
          </w:p>
        </w:tc>
      </w:tr>
      <w:tr w:rsidR="00FC7D11" w14:paraId="17D3BD60" w14:textId="77777777">
        <w:trPr>
          <w:trHeight w:val="403"/>
        </w:trPr>
        <w:tc>
          <w:tcPr>
            <w:tcW w:w="560" w:type="dxa"/>
            <w:vAlign w:val="center"/>
          </w:tcPr>
          <w:p w14:paraId="572D0241" w14:textId="77777777" w:rsidR="00FC7D11" w:rsidRDefault="00FC7D11">
            <w:pPr>
              <w:jc w:val="center"/>
              <w:rPr>
                <w:sz w:val="20"/>
                <w:szCs w:val="20"/>
              </w:rPr>
            </w:pPr>
          </w:p>
        </w:tc>
        <w:tc>
          <w:tcPr>
            <w:tcW w:w="9920" w:type="dxa"/>
            <w:gridSpan w:val="3"/>
            <w:vAlign w:val="center"/>
          </w:tcPr>
          <w:p w14:paraId="74BC666E" w14:textId="77777777" w:rsidR="00FC7D11" w:rsidRDefault="00FC7D11">
            <w:pPr>
              <w:rPr>
                <w:sz w:val="20"/>
                <w:szCs w:val="20"/>
              </w:rPr>
            </w:pPr>
          </w:p>
          <w:p w14:paraId="7AB27C99" w14:textId="77777777" w:rsidR="00FC7D11" w:rsidRDefault="00000000">
            <w:pPr>
              <w:rPr>
                <w:sz w:val="20"/>
                <w:szCs w:val="20"/>
              </w:rPr>
            </w:pPr>
            <w:r>
              <w:rPr>
                <w:sz w:val="20"/>
                <w:szCs w:val="20"/>
              </w:rPr>
              <w:t>The researcher</w:t>
            </w:r>
          </w:p>
          <w:p w14:paraId="2C62F67D" w14:textId="77777777" w:rsidR="00FC7D11" w:rsidRDefault="00FC7D11">
            <w:pPr>
              <w:rPr>
                <w:sz w:val="20"/>
                <w:szCs w:val="20"/>
              </w:rPr>
            </w:pPr>
          </w:p>
          <w:p w14:paraId="6B96EB74" w14:textId="77777777" w:rsidR="00FC7D11" w:rsidRDefault="00000000">
            <w:pPr>
              <w:rPr>
                <w:sz w:val="20"/>
                <w:szCs w:val="20"/>
              </w:rPr>
            </w:pPr>
            <w:r>
              <w:rPr>
                <w:i/>
                <w:color w:val="808080"/>
                <w:sz w:val="20"/>
                <w:szCs w:val="20"/>
              </w:rPr>
              <w:t>(this box should expand as you type)</w:t>
            </w:r>
          </w:p>
        </w:tc>
      </w:tr>
      <w:tr w:rsidR="00FC7D11" w14:paraId="65A4FB5A" w14:textId="77777777">
        <w:trPr>
          <w:trHeight w:val="403"/>
        </w:trPr>
        <w:tc>
          <w:tcPr>
            <w:tcW w:w="560" w:type="dxa"/>
            <w:shd w:val="clear" w:color="auto" w:fill="F2F2F2"/>
            <w:vAlign w:val="center"/>
          </w:tcPr>
          <w:p w14:paraId="3114C5A5" w14:textId="77777777" w:rsidR="00FC7D11" w:rsidRDefault="00000000">
            <w:pPr>
              <w:jc w:val="center"/>
              <w:rPr>
                <w:sz w:val="20"/>
                <w:szCs w:val="20"/>
              </w:rPr>
            </w:pPr>
            <w:r>
              <w:rPr>
                <w:sz w:val="20"/>
                <w:szCs w:val="20"/>
              </w:rPr>
              <w:t>23</w:t>
            </w:r>
          </w:p>
        </w:tc>
        <w:tc>
          <w:tcPr>
            <w:tcW w:w="9920" w:type="dxa"/>
            <w:gridSpan w:val="3"/>
            <w:shd w:val="clear" w:color="auto" w:fill="F2F2F2"/>
          </w:tcPr>
          <w:p w14:paraId="04EF2682" w14:textId="77777777" w:rsidR="00FC7D11" w:rsidRDefault="00000000">
            <w:pPr>
              <w:rPr>
                <w:sz w:val="20"/>
                <w:szCs w:val="20"/>
              </w:rPr>
            </w:pPr>
            <w:r>
              <w:rPr>
                <w:sz w:val="20"/>
                <w:szCs w:val="20"/>
              </w:rPr>
              <w:t>List who will have control of, and act as custodian(s) for, data generated by the research activity:</w:t>
            </w:r>
          </w:p>
        </w:tc>
      </w:tr>
      <w:tr w:rsidR="00FC7D11" w14:paraId="3850730B" w14:textId="77777777">
        <w:trPr>
          <w:trHeight w:val="403"/>
        </w:trPr>
        <w:tc>
          <w:tcPr>
            <w:tcW w:w="560" w:type="dxa"/>
            <w:vAlign w:val="center"/>
          </w:tcPr>
          <w:p w14:paraId="054B9965" w14:textId="77777777" w:rsidR="00FC7D11" w:rsidRDefault="00FC7D11">
            <w:pPr>
              <w:jc w:val="center"/>
              <w:rPr>
                <w:sz w:val="20"/>
                <w:szCs w:val="20"/>
              </w:rPr>
            </w:pPr>
          </w:p>
        </w:tc>
        <w:tc>
          <w:tcPr>
            <w:tcW w:w="9920" w:type="dxa"/>
            <w:gridSpan w:val="3"/>
          </w:tcPr>
          <w:p w14:paraId="4048682C" w14:textId="77777777" w:rsidR="00FC7D11" w:rsidRDefault="00FC7D11">
            <w:pPr>
              <w:rPr>
                <w:sz w:val="20"/>
                <w:szCs w:val="20"/>
              </w:rPr>
            </w:pPr>
          </w:p>
          <w:p w14:paraId="34D12778" w14:textId="77777777" w:rsidR="00FC7D11" w:rsidRDefault="00000000">
            <w:pPr>
              <w:rPr>
                <w:sz w:val="20"/>
                <w:szCs w:val="20"/>
              </w:rPr>
            </w:pPr>
            <w:r>
              <w:rPr>
                <w:sz w:val="20"/>
                <w:szCs w:val="20"/>
              </w:rPr>
              <w:t>The researcher</w:t>
            </w:r>
          </w:p>
          <w:p w14:paraId="56E3E502" w14:textId="77777777" w:rsidR="00FC7D11" w:rsidRDefault="00FC7D11">
            <w:pPr>
              <w:rPr>
                <w:sz w:val="20"/>
                <w:szCs w:val="20"/>
              </w:rPr>
            </w:pPr>
          </w:p>
          <w:p w14:paraId="7FD56353" w14:textId="77777777" w:rsidR="00FC7D11" w:rsidRDefault="00000000">
            <w:pPr>
              <w:rPr>
                <w:sz w:val="20"/>
                <w:szCs w:val="20"/>
              </w:rPr>
            </w:pPr>
            <w:r>
              <w:rPr>
                <w:i/>
                <w:color w:val="808080"/>
                <w:sz w:val="20"/>
                <w:szCs w:val="20"/>
              </w:rPr>
              <w:t>(this box should expand as you type)</w:t>
            </w:r>
          </w:p>
        </w:tc>
      </w:tr>
      <w:tr w:rsidR="00FC7D11" w14:paraId="2546A1E7" w14:textId="77777777">
        <w:trPr>
          <w:trHeight w:val="403"/>
        </w:trPr>
        <w:tc>
          <w:tcPr>
            <w:tcW w:w="560" w:type="dxa"/>
            <w:shd w:val="clear" w:color="auto" w:fill="F2F2F2"/>
            <w:vAlign w:val="center"/>
          </w:tcPr>
          <w:p w14:paraId="015A4BA2" w14:textId="77777777" w:rsidR="00FC7D11" w:rsidRDefault="00000000">
            <w:pPr>
              <w:jc w:val="center"/>
              <w:rPr>
                <w:sz w:val="20"/>
                <w:szCs w:val="20"/>
              </w:rPr>
            </w:pPr>
            <w:r>
              <w:rPr>
                <w:sz w:val="20"/>
                <w:szCs w:val="20"/>
              </w:rPr>
              <w:t>24</w:t>
            </w:r>
          </w:p>
        </w:tc>
        <w:tc>
          <w:tcPr>
            <w:tcW w:w="9920" w:type="dxa"/>
            <w:gridSpan w:val="3"/>
            <w:shd w:val="clear" w:color="auto" w:fill="F2F2F2"/>
          </w:tcPr>
          <w:p w14:paraId="00144924" w14:textId="77777777" w:rsidR="00FC7D11" w:rsidRDefault="00000000">
            <w:pPr>
              <w:rPr>
                <w:sz w:val="20"/>
                <w:szCs w:val="20"/>
              </w:rPr>
            </w:pPr>
            <w:r>
              <w:rPr>
                <w:sz w:val="20"/>
                <w:szCs w:val="20"/>
              </w:rPr>
              <w:t xml:space="preserve">Give details of data storage arrangements, including security measures in place to protect the data, where data will be stored, how long for, and in what form. Will data be archived – if so how and if not </w:t>
            </w:r>
            <w:proofErr w:type="gramStart"/>
            <w:r>
              <w:rPr>
                <w:sz w:val="20"/>
                <w:szCs w:val="20"/>
              </w:rPr>
              <w:t>why not</w:t>
            </w:r>
            <w:proofErr w:type="gramEnd"/>
            <w:r>
              <w:rPr>
                <w:sz w:val="20"/>
                <w:szCs w:val="20"/>
              </w:rPr>
              <w:t xml:space="preserve">.  </w:t>
            </w:r>
          </w:p>
        </w:tc>
      </w:tr>
      <w:tr w:rsidR="00FC7D11" w14:paraId="4BDC9197" w14:textId="77777777">
        <w:trPr>
          <w:trHeight w:val="403"/>
        </w:trPr>
        <w:tc>
          <w:tcPr>
            <w:tcW w:w="560" w:type="dxa"/>
            <w:vAlign w:val="center"/>
          </w:tcPr>
          <w:p w14:paraId="21BDE642" w14:textId="77777777" w:rsidR="00FC7D11" w:rsidRDefault="00FC7D11">
            <w:pPr>
              <w:jc w:val="center"/>
              <w:rPr>
                <w:sz w:val="20"/>
                <w:szCs w:val="20"/>
              </w:rPr>
            </w:pPr>
          </w:p>
        </w:tc>
        <w:tc>
          <w:tcPr>
            <w:tcW w:w="9920" w:type="dxa"/>
            <w:gridSpan w:val="3"/>
          </w:tcPr>
          <w:p w14:paraId="0D373C59" w14:textId="77777777" w:rsidR="00FC7D11" w:rsidRDefault="00000000">
            <w:pPr>
              <w:rPr>
                <w:sz w:val="20"/>
                <w:szCs w:val="20"/>
              </w:rPr>
            </w:pPr>
            <w:r>
              <w:rPr>
                <w:sz w:val="20"/>
                <w:szCs w:val="20"/>
              </w:rPr>
              <w:t xml:space="preserve">During the </w:t>
            </w:r>
            <w:proofErr w:type="spellStart"/>
            <w:r>
              <w:rPr>
                <w:sz w:val="20"/>
                <w:szCs w:val="20"/>
              </w:rPr>
              <w:t>reseach</w:t>
            </w:r>
            <w:proofErr w:type="spellEnd"/>
            <w:r>
              <w:rPr>
                <w:sz w:val="20"/>
                <w:szCs w:val="20"/>
              </w:rPr>
              <w:t xml:space="preserve"> for a short period of time, the data will be stored in the computer where only researcher have </w:t>
            </w:r>
            <w:proofErr w:type="gramStart"/>
            <w:r>
              <w:rPr>
                <w:sz w:val="20"/>
                <w:szCs w:val="20"/>
              </w:rPr>
              <w:t>access, and</w:t>
            </w:r>
            <w:proofErr w:type="gramEnd"/>
            <w:r>
              <w:rPr>
                <w:sz w:val="20"/>
                <w:szCs w:val="20"/>
              </w:rPr>
              <w:t xml:space="preserve"> destroyed after.</w:t>
            </w:r>
          </w:p>
          <w:p w14:paraId="1B12CD4E" w14:textId="77777777" w:rsidR="00FC7D11" w:rsidRDefault="00FC7D11">
            <w:pPr>
              <w:rPr>
                <w:sz w:val="20"/>
                <w:szCs w:val="20"/>
              </w:rPr>
            </w:pPr>
          </w:p>
          <w:p w14:paraId="3B5AF68D" w14:textId="77777777" w:rsidR="00FC7D11" w:rsidRDefault="00FC7D11">
            <w:pPr>
              <w:rPr>
                <w:sz w:val="20"/>
                <w:szCs w:val="20"/>
              </w:rPr>
            </w:pPr>
          </w:p>
          <w:p w14:paraId="2BB14CD0" w14:textId="77777777" w:rsidR="00FC7D11" w:rsidRDefault="00000000">
            <w:pPr>
              <w:rPr>
                <w:sz w:val="20"/>
                <w:szCs w:val="20"/>
              </w:rPr>
            </w:pPr>
            <w:r>
              <w:rPr>
                <w:i/>
                <w:color w:val="808080"/>
                <w:sz w:val="20"/>
                <w:szCs w:val="20"/>
              </w:rPr>
              <w:t>(this box should expand as you type)</w:t>
            </w:r>
          </w:p>
        </w:tc>
      </w:tr>
      <w:tr w:rsidR="00FC7D11" w14:paraId="5393BFD4" w14:textId="77777777">
        <w:trPr>
          <w:trHeight w:val="403"/>
        </w:trPr>
        <w:tc>
          <w:tcPr>
            <w:tcW w:w="560" w:type="dxa"/>
            <w:shd w:val="clear" w:color="auto" w:fill="F2F2F2"/>
            <w:vAlign w:val="center"/>
          </w:tcPr>
          <w:p w14:paraId="67CA3960" w14:textId="77777777" w:rsidR="00FC7D11" w:rsidRDefault="00000000">
            <w:pPr>
              <w:jc w:val="center"/>
              <w:rPr>
                <w:sz w:val="20"/>
                <w:szCs w:val="20"/>
              </w:rPr>
            </w:pPr>
            <w:r>
              <w:rPr>
                <w:sz w:val="20"/>
                <w:szCs w:val="20"/>
              </w:rPr>
              <w:t>25</w:t>
            </w:r>
          </w:p>
        </w:tc>
        <w:tc>
          <w:tcPr>
            <w:tcW w:w="9920" w:type="dxa"/>
            <w:gridSpan w:val="3"/>
            <w:shd w:val="clear" w:color="auto" w:fill="F2F2F2"/>
          </w:tcPr>
          <w:p w14:paraId="54080AD0" w14:textId="77777777" w:rsidR="00FC7D11" w:rsidRDefault="00000000">
            <w:pPr>
              <w:rPr>
                <w:sz w:val="20"/>
                <w:szCs w:val="20"/>
              </w:rPr>
            </w:pPr>
            <w:r>
              <w:rPr>
                <w:sz w:val="20"/>
                <w:szCs w:val="20"/>
              </w:rPr>
              <w:t xml:space="preserve">Please indicate if your data will be stored in the UWTSD Research Data Repository (see </w:t>
            </w:r>
            <w:hyperlink r:id="rId31">
              <w:r>
                <w:rPr>
                  <w:sz w:val="20"/>
                  <w:szCs w:val="20"/>
                  <w:u w:val="single"/>
                </w:rPr>
                <w:t>https://researchdata.uwtsd.ac.uk/</w:t>
              </w:r>
            </w:hyperlink>
            <w:r>
              <w:rPr>
                <w:sz w:val="20"/>
                <w:szCs w:val="20"/>
              </w:rPr>
              <w:t xml:space="preserve"> ).   If </w:t>
            </w:r>
            <w:proofErr w:type="gramStart"/>
            <w:r>
              <w:rPr>
                <w:sz w:val="20"/>
                <w:szCs w:val="20"/>
              </w:rPr>
              <w:t>so</w:t>
            </w:r>
            <w:proofErr w:type="gramEnd"/>
            <w:r>
              <w:rPr>
                <w:sz w:val="20"/>
                <w:szCs w:val="20"/>
              </w:rPr>
              <w:t xml:space="preserve"> please explain. (</w:t>
            </w:r>
            <w:r>
              <w:rPr>
                <w:i/>
                <w:sz w:val="20"/>
                <w:szCs w:val="20"/>
              </w:rPr>
              <w:t>Most relevant to academic staff)</w:t>
            </w:r>
            <w:r>
              <w:rPr>
                <w:sz w:val="20"/>
                <w:szCs w:val="20"/>
              </w:rPr>
              <w:t xml:space="preserve"> </w:t>
            </w:r>
          </w:p>
        </w:tc>
      </w:tr>
      <w:tr w:rsidR="00FC7D11" w14:paraId="1631C3A9" w14:textId="77777777">
        <w:trPr>
          <w:trHeight w:val="403"/>
        </w:trPr>
        <w:tc>
          <w:tcPr>
            <w:tcW w:w="560" w:type="dxa"/>
            <w:vAlign w:val="center"/>
          </w:tcPr>
          <w:p w14:paraId="663301ED" w14:textId="77777777" w:rsidR="00FC7D11" w:rsidRDefault="00FC7D11">
            <w:pPr>
              <w:jc w:val="center"/>
              <w:rPr>
                <w:sz w:val="20"/>
                <w:szCs w:val="20"/>
              </w:rPr>
            </w:pPr>
          </w:p>
        </w:tc>
        <w:tc>
          <w:tcPr>
            <w:tcW w:w="9920" w:type="dxa"/>
            <w:gridSpan w:val="3"/>
          </w:tcPr>
          <w:p w14:paraId="4DDDE01A" w14:textId="77777777" w:rsidR="00FC7D11" w:rsidRDefault="00FC7D11">
            <w:pPr>
              <w:rPr>
                <w:sz w:val="20"/>
                <w:szCs w:val="20"/>
              </w:rPr>
            </w:pPr>
          </w:p>
          <w:p w14:paraId="53EB1AB6" w14:textId="77777777" w:rsidR="00FC7D11" w:rsidRDefault="00000000">
            <w:pPr>
              <w:rPr>
                <w:sz w:val="20"/>
                <w:szCs w:val="20"/>
              </w:rPr>
            </w:pPr>
            <w:r>
              <w:rPr>
                <w:sz w:val="20"/>
                <w:szCs w:val="20"/>
              </w:rPr>
              <w:t>N/A</w:t>
            </w:r>
          </w:p>
          <w:p w14:paraId="7D6CAD14" w14:textId="77777777" w:rsidR="00FC7D11" w:rsidRDefault="00FC7D11">
            <w:pPr>
              <w:rPr>
                <w:sz w:val="20"/>
                <w:szCs w:val="20"/>
              </w:rPr>
            </w:pPr>
          </w:p>
          <w:p w14:paraId="4D38C6DC" w14:textId="77777777" w:rsidR="00FC7D11" w:rsidRDefault="00000000">
            <w:pPr>
              <w:rPr>
                <w:sz w:val="20"/>
                <w:szCs w:val="20"/>
              </w:rPr>
            </w:pPr>
            <w:r>
              <w:rPr>
                <w:i/>
                <w:color w:val="808080"/>
                <w:sz w:val="20"/>
                <w:szCs w:val="20"/>
              </w:rPr>
              <w:t>(this box should expand as you type)</w:t>
            </w:r>
          </w:p>
        </w:tc>
      </w:tr>
      <w:tr w:rsidR="00FC7D11" w14:paraId="008D47AC" w14:textId="77777777">
        <w:trPr>
          <w:trHeight w:val="606"/>
        </w:trPr>
        <w:tc>
          <w:tcPr>
            <w:tcW w:w="560" w:type="dxa"/>
            <w:shd w:val="clear" w:color="auto" w:fill="F2F2F2"/>
            <w:vAlign w:val="center"/>
          </w:tcPr>
          <w:p w14:paraId="0E2BE6CA" w14:textId="77777777" w:rsidR="00FC7D11" w:rsidRDefault="00000000">
            <w:pPr>
              <w:jc w:val="center"/>
              <w:rPr>
                <w:sz w:val="20"/>
                <w:szCs w:val="20"/>
              </w:rPr>
            </w:pPr>
            <w:r>
              <w:rPr>
                <w:sz w:val="20"/>
                <w:szCs w:val="20"/>
              </w:rPr>
              <w:t>26</w:t>
            </w:r>
          </w:p>
        </w:tc>
        <w:tc>
          <w:tcPr>
            <w:tcW w:w="7900" w:type="dxa"/>
            <w:shd w:val="clear" w:color="auto" w:fill="F2F2F2"/>
          </w:tcPr>
          <w:p w14:paraId="4541964B" w14:textId="77777777" w:rsidR="00FC7D11" w:rsidRDefault="00000000">
            <w:pPr>
              <w:rPr>
                <w:sz w:val="20"/>
                <w:szCs w:val="20"/>
              </w:rPr>
            </w:pPr>
            <w:r>
              <w:rPr>
                <w:sz w:val="20"/>
                <w:szCs w:val="20"/>
              </w:rPr>
              <w:t xml:space="preserve">Confirm that you have read the UWTSD guidance on data management (see </w:t>
            </w:r>
            <w:hyperlink r:id="rId32">
              <w:r>
                <w:rPr>
                  <w:sz w:val="20"/>
                  <w:szCs w:val="20"/>
                  <w:u w:val="single"/>
                </w:rPr>
                <w:t>https://www.uwtsd.ac.uk/library/research-data-management/</w:t>
              </w:r>
            </w:hyperlink>
            <w:r>
              <w:rPr>
                <w:sz w:val="20"/>
                <w:szCs w:val="20"/>
              </w:rPr>
              <w:t>)</w:t>
            </w:r>
          </w:p>
        </w:tc>
        <w:tc>
          <w:tcPr>
            <w:tcW w:w="1000" w:type="dxa"/>
            <w:shd w:val="clear" w:color="auto" w:fill="F2F2F2"/>
            <w:vAlign w:val="center"/>
          </w:tcPr>
          <w:p w14:paraId="002F9CF5" w14:textId="77777777" w:rsidR="00FC7D11" w:rsidRDefault="00000000">
            <w:pPr>
              <w:jc w:val="center"/>
              <w:rPr>
                <w:b/>
                <w:sz w:val="20"/>
                <w:szCs w:val="20"/>
              </w:rPr>
            </w:pPr>
            <w:r>
              <w:rPr>
                <w:b/>
                <w:sz w:val="20"/>
                <w:szCs w:val="20"/>
              </w:rPr>
              <w:t>YES</w:t>
            </w:r>
          </w:p>
        </w:tc>
        <w:tc>
          <w:tcPr>
            <w:tcW w:w="1020" w:type="dxa"/>
            <w:shd w:val="clear" w:color="auto" w:fill="BFBFBF"/>
            <w:vAlign w:val="center"/>
          </w:tcPr>
          <w:p w14:paraId="3DA51116" w14:textId="77777777" w:rsidR="00FC7D11" w:rsidRDefault="00000000">
            <w:pPr>
              <w:jc w:val="center"/>
              <w:rPr>
                <w:sz w:val="20"/>
                <w:szCs w:val="20"/>
              </w:rPr>
            </w:pPr>
            <w:sdt>
              <w:sdtPr>
                <w:tag w:val="goog_rdk_171"/>
                <w:id w:val="-436681072"/>
              </w:sdtPr>
              <w:sdtContent>
                <w:r>
                  <w:rPr>
                    <w:rFonts w:ascii="Arial Unicode MS" w:eastAsia="Arial Unicode MS" w:hAnsi="Arial Unicode MS" w:cs="Arial Unicode MS"/>
                    <w:sz w:val="20"/>
                    <w:szCs w:val="20"/>
                  </w:rPr>
                  <w:t>☒</w:t>
                </w:r>
              </w:sdtContent>
            </w:sdt>
          </w:p>
        </w:tc>
      </w:tr>
      <w:tr w:rsidR="00FC7D11" w14:paraId="47FDEF41" w14:textId="77777777">
        <w:trPr>
          <w:trHeight w:val="632"/>
        </w:trPr>
        <w:tc>
          <w:tcPr>
            <w:tcW w:w="560" w:type="dxa"/>
            <w:shd w:val="clear" w:color="auto" w:fill="F2F2F2"/>
            <w:vAlign w:val="center"/>
          </w:tcPr>
          <w:p w14:paraId="470348B5" w14:textId="77777777" w:rsidR="00FC7D11" w:rsidRDefault="00000000">
            <w:pPr>
              <w:jc w:val="center"/>
              <w:rPr>
                <w:sz w:val="20"/>
                <w:szCs w:val="20"/>
              </w:rPr>
            </w:pPr>
            <w:r>
              <w:rPr>
                <w:sz w:val="20"/>
                <w:szCs w:val="20"/>
              </w:rPr>
              <w:lastRenderedPageBreak/>
              <w:t>27</w:t>
            </w:r>
          </w:p>
        </w:tc>
        <w:tc>
          <w:tcPr>
            <w:tcW w:w="7900" w:type="dxa"/>
            <w:shd w:val="clear" w:color="auto" w:fill="F2F2F2"/>
          </w:tcPr>
          <w:p w14:paraId="64091C92" w14:textId="77777777" w:rsidR="00FC7D11" w:rsidRDefault="00000000">
            <w:pPr>
              <w:rPr>
                <w:sz w:val="20"/>
                <w:szCs w:val="20"/>
              </w:rPr>
            </w:pPr>
            <w:r>
              <w:rPr>
                <w:sz w:val="20"/>
                <w:szCs w:val="20"/>
              </w:rPr>
              <w:t>Confirm that you are aware that you need to keep all data until after your research has completed or the end of your funding</w:t>
            </w:r>
          </w:p>
        </w:tc>
        <w:tc>
          <w:tcPr>
            <w:tcW w:w="1000" w:type="dxa"/>
            <w:shd w:val="clear" w:color="auto" w:fill="F2F2F2"/>
            <w:vAlign w:val="center"/>
          </w:tcPr>
          <w:p w14:paraId="4C9A0A05" w14:textId="77777777" w:rsidR="00FC7D11" w:rsidRDefault="00000000">
            <w:pPr>
              <w:jc w:val="center"/>
              <w:rPr>
                <w:b/>
                <w:sz w:val="20"/>
                <w:szCs w:val="20"/>
              </w:rPr>
            </w:pPr>
            <w:r>
              <w:rPr>
                <w:b/>
                <w:sz w:val="20"/>
                <w:szCs w:val="20"/>
              </w:rPr>
              <w:t>YES</w:t>
            </w:r>
          </w:p>
        </w:tc>
        <w:tc>
          <w:tcPr>
            <w:tcW w:w="1020" w:type="dxa"/>
            <w:shd w:val="clear" w:color="auto" w:fill="BFBFBF"/>
            <w:vAlign w:val="center"/>
          </w:tcPr>
          <w:p w14:paraId="4C7F3AC1" w14:textId="77777777" w:rsidR="00FC7D11" w:rsidRDefault="00000000">
            <w:pPr>
              <w:jc w:val="center"/>
              <w:rPr>
                <w:sz w:val="20"/>
                <w:szCs w:val="20"/>
              </w:rPr>
            </w:pPr>
            <w:sdt>
              <w:sdtPr>
                <w:tag w:val="goog_rdk_172"/>
                <w:id w:val="-617600289"/>
              </w:sdtPr>
              <w:sdtContent>
                <w:r>
                  <w:rPr>
                    <w:rFonts w:ascii="Arial Unicode MS" w:eastAsia="Arial Unicode MS" w:hAnsi="Arial Unicode MS" w:cs="Arial Unicode MS"/>
                    <w:sz w:val="20"/>
                    <w:szCs w:val="20"/>
                  </w:rPr>
                  <w:t>☒</w:t>
                </w:r>
              </w:sdtContent>
            </w:sdt>
          </w:p>
        </w:tc>
      </w:tr>
    </w:tbl>
    <w:p w14:paraId="73D07517" w14:textId="77777777" w:rsidR="00FC7D11" w:rsidRDefault="00FC7D11">
      <w:pPr>
        <w:rPr>
          <w:b/>
          <w:sz w:val="20"/>
          <w:szCs w:val="20"/>
        </w:rPr>
      </w:pPr>
    </w:p>
    <w:p w14:paraId="1F28E373" w14:textId="77777777" w:rsidR="00FC7D11" w:rsidRDefault="00000000">
      <w:pPr>
        <w:rPr>
          <w:b/>
          <w:sz w:val="20"/>
          <w:szCs w:val="20"/>
        </w:rPr>
      </w:pPr>
      <w:r>
        <w:br w:type="page"/>
      </w:r>
    </w:p>
    <w:p w14:paraId="7EAA826C" w14:textId="77777777" w:rsidR="00FC7D11" w:rsidRDefault="00000000">
      <w:pPr>
        <w:spacing w:after="240"/>
        <w:jc w:val="both"/>
        <w:rPr>
          <w:b/>
          <w:sz w:val="20"/>
          <w:szCs w:val="20"/>
        </w:rPr>
      </w:pPr>
      <w:r>
        <w:rPr>
          <w:b/>
          <w:sz w:val="20"/>
          <w:szCs w:val="20"/>
        </w:rPr>
        <w:lastRenderedPageBreak/>
        <w:t>SECTION K: Declaration</w:t>
      </w:r>
    </w:p>
    <w:tbl>
      <w:tblPr>
        <w:tblStyle w:val="afc"/>
        <w:tblW w:w="1048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2960"/>
        <w:gridCol w:w="4820"/>
        <w:gridCol w:w="2140"/>
      </w:tblGrid>
      <w:tr w:rsidR="00FC7D11" w14:paraId="1073AA4D" w14:textId="77777777">
        <w:trPr>
          <w:trHeight w:val="1807"/>
        </w:trPr>
        <w:tc>
          <w:tcPr>
            <w:tcW w:w="560" w:type="dxa"/>
            <w:shd w:val="clear" w:color="auto" w:fill="F2F2F2"/>
            <w:vAlign w:val="center"/>
          </w:tcPr>
          <w:p w14:paraId="6E5A6CA8" w14:textId="77777777" w:rsidR="00FC7D11" w:rsidRDefault="00FC7D11">
            <w:pPr>
              <w:jc w:val="center"/>
              <w:rPr>
                <w:sz w:val="20"/>
                <w:szCs w:val="20"/>
              </w:rPr>
            </w:pPr>
          </w:p>
        </w:tc>
        <w:tc>
          <w:tcPr>
            <w:tcW w:w="9920" w:type="dxa"/>
            <w:gridSpan w:val="3"/>
            <w:shd w:val="clear" w:color="auto" w:fill="F2F2F2"/>
            <w:vAlign w:val="center"/>
          </w:tcPr>
          <w:p w14:paraId="1E0759F3" w14:textId="77777777" w:rsidR="00FC7D11" w:rsidRDefault="00000000">
            <w:pPr>
              <w:jc w:val="both"/>
              <w:rPr>
                <w:b/>
                <w:sz w:val="20"/>
                <w:szCs w:val="20"/>
              </w:rPr>
            </w:pPr>
            <w:r>
              <w:rPr>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Pr>
                <w:b/>
                <w:sz w:val="20"/>
                <w:szCs w:val="20"/>
              </w:rPr>
              <w:t>.</w:t>
            </w:r>
          </w:p>
          <w:p w14:paraId="1B128EEE" w14:textId="77777777" w:rsidR="00FC7D11" w:rsidRDefault="00FC7D11">
            <w:pPr>
              <w:jc w:val="both"/>
              <w:rPr>
                <w:b/>
                <w:sz w:val="20"/>
                <w:szCs w:val="20"/>
              </w:rPr>
            </w:pPr>
          </w:p>
          <w:p w14:paraId="3201F729" w14:textId="77777777" w:rsidR="00FC7D11" w:rsidRDefault="00000000">
            <w:pPr>
              <w:jc w:val="both"/>
              <w:rPr>
                <w:color w:val="000080"/>
                <w:sz w:val="20"/>
                <w:szCs w:val="20"/>
              </w:rPr>
            </w:pPr>
            <w:r>
              <w:rPr>
                <w:sz w:val="20"/>
                <w:szCs w:val="20"/>
              </w:rPr>
              <w:t xml:space="preserve">In submitting this application I hereby confirm that I undertake to ensure that the above named research activity will meet the University’s Research Ethics and Integrity Code of Practice which is published on the website: </w:t>
            </w:r>
            <w:hyperlink r:id="rId33">
              <w:r>
                <w:rPr>
                  <w:color w:val="0000FF"/>
                  <w:sz w:val="20"/>
                  <w:szCs w:val="20"/>
                  <w:u w:val="single"/>
                </w:rPr>
                <w:t>https://www.uwtsd.ac.uk/research/research-ethics/</w:t>
              </w:r>
            </w:hyperlink>
            <w:r>
              <w:rPr>
                <w:sz w:val="20"/>
                <w:szCs w:val="20"/>
              </w:rPr>
              <w:t xml:space="preserve"> </w:t>
            </w:r>
          </w:p>
        </w:tc>
      </w:tr>
      <w:tr w:rsidR="00FC7D11" w14:paraId="7D2247AA" w14:textId="77777777">
        <w:trPr>
          <w:trHeight w:val="65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590D9C" w14:textId="77777777" w:rsidR="00FC7D11" w:rsidRDefault="00000000">
            <w:pPr>
              <w:jc w:val="center"/>
              <w:rPr>
                <w:sz w:val="20"/>
                <w:szCs w:val="20"/>
              </w:rPr>
            </w:pPr>
            <w:r>
              <w:rPr>
                <w:sz w:val="20"/>
                <w:szCs w:val="20"/>
              </w:rPr>
              <w:t>1</w:t>
            </w:r>
          </w:p>
        </w:tc>
        <w:tc>
          <w:tcPr>
            <w:tcW w:w="29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6BF802" w14:textId="77777777" w:rsidR="00FC7D11" w:rsidRDefault="00000000">
            <w:pPr>
              <w:rPr>
                <w:sz w:val="20"/>
                <w:szCs w:val="20"/>
              </w:rPr>
            </w:pPr>
            <w:r>
              <w:rPr>
                <w:b/>
                <w:sz w:val="20"/>
                <w:szCs w:val="20"/>
              </w:rPr>
              <w:t>Signature of applicant:</w:t>
            </w:r>
          </w:p>
        </w:tc>
        <w:tc>
          <w:tcPr>
            <w:tcW w:w="4820" w:type="dxa"/>
            <w:tcBorders>
              <w:left w:val="single" w:sz="4" w:space="0" w:color="000000"/>
            </w:tcBorders>
            <w:vAlign w:val="center"/>
          </w:tcPr>
          <w:p w14:paraId="50163280" w14:textId="77777777" w:rsidR="00FC7D11" w:rsidRDefault="00000000">
            <w:pPr>
              <w:rPr>
                <w:b/>
                <w:sz w:val="20"/>
                <w:szCs w:val="20"/>
              </w:rPr>
            </w:pPr>
            <w:r>
              <w:rPr>
                <w:b/>
                <w:sz w:val="20"/>
                <w:szCs w:val="20"/>
              </w:rPr>
              <w:t xml:space="preserve">Valentin </w:t>
            </w:r>
            <w:proofErr w:type="spellStart"/>
            <w:r>
              <w:rPr>
                <w:b/>
                <w:sz w:val="20"/>
                <w:szCs w:val="20"/>
              </w:rPr>
              <w:t>Susanu</w:t>
            </w:r>
            <w:proofErr w:type="spellEnd"/>
            <w:r>
              <w:rPr>
                <w:b/>
                <w:sz w:val="20"/>
                <w:szCs w:val="20"/>
              </w:rPr>
              <w:t xml:space="preserve">                                              </w:t>
            </w:r>
            <w:proofErr w:type="spellStart"/>
            <w:r>
              <w:rPr>
                <w:b/>
                <w:sz w:val="20"/>
                <w:szCs w:val="20"/>
              </w:rPr>
              <w:t>Susanu</w:t>
            </w:r>
            <w:proofErr w:type="spellEnd"/>
          </w:p>
        </w:tc>
        <w:tc>
          <w:tcPr>
            <w:tcW w:w="2140" w:type="dxa"/>
            <w:vAlign w:val="center"/>
          </w:tcPr>
          <w:p w14:paraId="7E9C472A" w14:textId="77777777" w:rsidR="00FC7D11" w:rsidRDefault="00000000">
            <w:pPr>
              <w:spacing w:after="280"/>
              <w:rPr>
                <w:b/>
                <w:sz w:val="20"/>
                <w:szCs w:val="20"/>
              </w:rPr>
            </w:pPr>
            <w:r>
              <w:rPr>
                <w:b/>
                <w:sz w:val="20"/>
                <w:szCs w:val="20"/>
              </w:rPr>
              <w:t>Date:</w:t>
            </w:r>
          </w:p>
          <w:p w14:paraId="4C632153" w14:textId="77777777" w:rsidR="00FC7D11" w:rsidRDefault="00000000">
            <w:pPr>
              <w:spacing w:before="280" w:after="280"/>
              <w:rPr>
                <w:b/>
                <w:sz w:val="20"/>
                <w:szCs w:val="20"/>
              </w:rPr>
            </w:pPr>
            <w:r>
              <w:rPr>
                <w:b/>
                <w:sz w:val="20"/>
                <w:szCs w:val="20"/>
              </w:rPr>
              <w:t>2 December 2023</w:t>
            </w:r>
          </w:p>
          <w:p w14:paraId="12024BCA" w14:textId="77777777" w:rsidR="00FC7D11" w:rsidRDefault="00FC7D11">
            <w:pPr>
              <w:spacing w:before="280"/>
              <w:rPr>
                <w:sz w:val="20"/>
                <w:szCs w:val="20"/>
              </w:rPr>
            </w:pPr>
          </w:p>
        </w:tc>
      </w:tr>
    </w:tbl>
    <w:p w14:paraId="2724494F" w14:textId="77777777" w:rsidR="00FC7D11" w:rsidRDefault="00FC7D11">
      <w:pPr>
        <w:rPr>
          <w:sz w:val="20"/>
          <w:szCs w:val="20"/>
        </w:rPr>
      </w:pPr>
    </w:p>
    <w:p w14:paraId="361D1B9D" w14:textId="77777777" w:rsidR="00FC7D11" w:rsidRDefault="00000000">
      <w:pPr>
        <w:rPr>
          <w:b/>
          <w:i/>
          <w:sz w:val="20"/>
          <w:szCs w:val="20"/>
        </w:rPr>
      </w:pPr>
      <w:r>
        <w:rPr>
          <w:b/>
          <w:i/>
          <w:sz w:val="20"/>
          <w:szCs w:val="20"/>
        </w:rPr>
        <w:t>For STUDENT Submissions:</w:t>
      </w:r>
    </w:p>
    <w:tbl>
      <w:tblPr>
        <w:tblStyle w:val="afd"/>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0"/>
        <w:gridCol w:w="3020"/>
        <w:gridCol w:w="4560"/>
        <w:gridCol w:w="2120"/>
      </w:tblGrid>
      <w:tr w:rsidR="00FC7D11" w14:paraId="7B608135" w14:textId="77777777">
        <w:trPr>
          <w:trHeight w:val="346"/>
        </w:trPr>
        <w:tc>
          <w:tcPr>
            <w:tcW w:w="760" w:type="dxa"/>
            <w:shd w:val="clear" w:color="auto" w:fill="F2F2F2"/>
            <w:vAlign w:val="center"/>
          </w:tcPr>
          <w:p w14:paraId="15B92D8E" w14:textId="77777777" w:rsidR="00FC7D11" w:rsidRDefault="00000000">
            <w:pPr>
              <w:jc w:val="center"/>
              <w:rPr>
                <w:sz w:val="20"/>
                <w:szCs w:val="20"/>
              </w:rPr>
            </w:pPr>
            <w:r>
              <w:rPr>
                <w:sz w:val="20"/>
                <w:szCs w:val="20"/>
              </w:rPr>
              <w:t>2</w:t>
            </w:r>
          </w:p>
        </w:tc>
        <w:tc>
          <w:tcPr>
            <w:tcW w:w="3020" w:type="dxa"/>
            <w:shd w:val="clear" w:color="auto" w:fill="F2F2F2"/>
            <w:vAlign w:val="center"/>
          </w:tcPr>
          <w:p w14:paraId="7C155A0D" w14:textId="77777777" w:rsidR="00FC7D11" w:rsidRDefault="00000000">
            <w:pPr>
              <w:rPr>
                <w:sz w:val="20"/>
                <w:szCs w:val="20"/>
              </w:rPr>
            </w:pPr>
            <w:r>
              <w:rPr>
                <w:sz w:val="20"/>
                <w:szCs w:val="20"/>
              </w:rPr>
              <w:t>Director of Studies/Supervisor:</w:t>
            </w:r>
          </w:p>
        </w:tc>
        <w:tc>
          <w:tcPr>
            <w:tcW w:w="4560" w:type="dxa"/>
            <w:shd w:val="clear" w:color="auto" w:fill="auto"/>
            <w:vAlign w:val="center"/>
          </w:tcPr>
          <w:p w14:paraId="5A2CB123" w14:textId="77777777" w:rsidR="00FC7D11" w:rsidRDefault="00000000">
            <w:pPr>
              <w:rPr>
                <w:b/>
                <w:sz w:val="20"/>
                <w:szCs w:val="20"/>
              </w:rPr>
            </w:pPr>
            <w:r>
              <w:rPr>
                <w:rFonts w:ascii="Calibri" w:eastAsia="Calibri" w:hAnsi="Calibri" w:cs="Calibri"/>
                <w:b/>
                <w:sz w:val="22"/>
                <w:szCs w:val="22"/>
              </w:rPr>
              <w:t>Thomas Adeyemi</w:t>
            </w:r>
          </w:p>
        </w:tc>
        <w:tc>
          <w:tcPr>
            <w:tcW w:w="2120" w:type="dxa"/>
            <w:vMerge w:val="restart"/>
          </w:tcPr>
          <w:p w14:paraId="7F9474D6" w14:textId="77777777" w:rsidR="00FC7D11" w:rsidRDefault="00000000">
            <w:pPr>
              <w:rPr>
                <w:b/>
                <w:sz w:val="20"/>
                <w:szCs w:val="20"/>
              </w:rPr>
            </w:pPr>
            <w:r>
              <w:rPr>
                <w:b/>
                <w:sz w:val="20"/>
                <w:szCs w:val="20"/>
              </w:rPr>
              <w:t xml:space="preserve">Date: </w:t>
            </w:r>
          </w:p>
          <w:p w14:paraId="7D532FDF" w14:textId="77777777" w:rsidR="00FC7D11" w:rsidRDefault="00FC7D11">
            <w:pPr>
              <w:rPr>
                <w:sz w:val="20"/>
                <w:szCs w:val="20"/>
              </w:rPr>
            </w:pPr>
          </w:p>
        </w:tc>
      </w:tr>
      <w:tr w:rsidR="00FC7D11" w14:paraId="6C30FFD9" w14:textId="77777777">
        <w:trPr>
          <w:trHeight w:val="347"/>
        </w:trPr>
        <w:tc>
          <w:tcPr>
            <w:tcW w:w="760" w:type="dxa"/>
            <w:shd w:val="clear" w:color="auto" w:fill="F2F2F2"/>
            <w:vAlign w:val="center"/>
          </w:tcPr>
          <w:p w14:paraId="4049D08E" w14:textId="77777777" w:rsidR="00FC7D11" w:rsidRDefault="00000000">
            <w:pPr>
              <w:jc w:val="center"/>
              <w:rPr>
                <w:sz w:val="20"/>
                <w:szCs w:val="20"/>
              </w:rPr>
            </w:pPr>
            <w:r>
              <w:rPr>
                <w:sz w:val="20"/>
                <w:szCs w:val="20"/>
              </w:rPr>
              <w:t>3</w:t>
            </w:r>
          </w:p>
        </w:tc>
        <w:tc>
          <w:tcPr>
            <w:tcW w:w="3020" w:type="dxa"/>
            <w:shd w:val="clear" w:color="auto" w:fill="F2F2F2"/>
            <w:vAlign w:val="center"/>
          </w:tcPr>
          <w:p w14:paraId="6AD2ACA1" w14:textId="77777777" w:rsidR="00FC7D11" w:rsidRDefault="00000000">
            <w:pPr>
              <w:rPr>
                <w:sz w:val="20"/>
                <w:szCs w:val="20"/>
              </w:rPr>
            </w:pPr>
            <w:r>
              <w:rPr>
                <w:sz w:val="20"/>
                <w:szCs w:val="20"/>
              </w:rPr>
              <w:t>Signature:</w:t>
            </w:r>
          </w:p>
        </w:tc>
        <w:tc>
          <w:tcPr>
            <w:tcW w:w="4560" w:type="dxa"/>
            <w:shd w:val="clear" w:color="auto" w:fill="auto"/>
            <w:vAlign w:val="center"/>
          </w:tcPr>
          <w:p w14:paraId="2F357C8C" w14:textId="77777777" w:rsidR="00FC7D11" w:rsidRDefault="00FC7D11">
            <w:pPr>
              <w:rPr>
                <w:sz w:val="20"/>
                <w:szCs w:val="20"/>
              </w:rPr>
            </w:pPr>
          </w:p>
          <w:p w14:paraId="31F7DB9B" w14:textId="77777777" w:rsidR="00FC7D11" w:rsidRDefault="00FC7D11">
            <w:pPr>
              <w:rPr>
                <w:sz w:val="20"/>
                <w:szCs w:val="20"/>
              </w:rPr>
            </w:pPr>
          </w:p>
        </w:tc>
        <w:tc>
          <w:tcPr>
            <w:tcW w:w="2120" w:type="dxa"/>
            <w:vMerge/>
          </w:tcPr>
          <w:p w14:paraId="0CB08D7F" w14:textId="77777777" w:rsidR="00FC7D11" w:rsidRDefault="00FC7D11">
            <w:pPr>
              <w:widowControl w:val="0"/>
              <w:spacing w:line="276" w:lineRule="auto"/>
              <w:rPr>
                <w:sz w:val="20"/>
                <w:szCs w:val="20"/>
              </w:rPr>
            </w:pPr>
          </w:p>
        </w:tc>
      </w:tr>
    </w:tbl>
    <w:p w14:paraId="2ED4294F" w14:textId="77777777" w:rsidR="00FC7D11" w:rsidRDefault="00FC7D11">
      <w:pPr>
        <w:rPr>
          <w:sz w:val="20"/>
          <w:szCs w:val="20"/>
        </w:rPr>
      </w:pPr>
    </w:p>
    <w:p w14:paraId="1C4190BF" w14:textId="77777777" w:rsidR="00FC7D11" w:rsidRDefault="00000000">
      <w:pPr>
        <w:rPr>
          <w:b/>
          <w:i/>
          <w:sz w:val="20"/>
          <w:szCs w:val="20"/>
        </w:rPr>
      </w:pPr>
      <w:r>
        <w:rPr>
          <w:b/>
          <w:i/>
          <w:sz w:val="20"/>
          <w:szCs w:val="20"/>
        </w:rPr>
        <w:t>For STAFF Submissions:</w:t>
      </w:r>
    </w:p>
    <w:tbl>
      <w:tblPr>
        <w:tblStyle w:val="afe"/>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0"/>
        <w:gridCol w:w="3020"/>
        <w:gridCol w:w="4560"/>
        <w:gridCol w:w="2120"/>
      </w:tblGrid>
      <w:tr w:rsidR="00FC7D11" w14:paraId="442003C0" w14:textId="77777777">
        <w:trPr>
          <w:trHeight w:val="346"/>
        </w:trPr>
        <w:tc>
          <w:tcPr>
            <w:tcW w:w="760" w:type="dxa"/>
            <w:shd w:val="clear" w:color="auto" w:fill="F2F2F2"/>
            <w:vAlign w:val="center"/>
          </w:tcPr>
          <w:p w14:paraId="1A5AA916" w14:textId="77777777" w:rsidR="00FC7D11" w:rsidRDefault="00000000">
            <w:pPr>
              <w:jc w:val="center"/>
              <w:rPr>
                <w:sz w:val="20"/>
                <w:szCs w:val="20"/>
              </w:rPr>
            </w:pPr>
            <w:r>
              <w:rPr>
                <w:sz w:val="20"/>
                <w:szCs w:val="20"/>
              </w:rPr>
              <w:t>4</w:t>
            </w:r>
          </w:p>
        </w:tc>
        <w:tc>
          <w:tcPr>
            <w:tcW w:w="3020" w:type="dxa"/>
            <w:shd w:val="clear" w:color="auto" w:fill="F2F2F2"/>
            <w:vAlign w:val="center"/>
          </w:tcPr>
          <w:p w14:paraId="23155F3A" w14:textId="77777777" w:rsidR="00FC7D11" w:rsidRDefault="00000000">
            <w:pPr>
              <w:rPr>
                <w:sz w:val="20"/>
                <w:szCs w:val="20"/>
              </w:rPr>
            </w:pPr>
            <w:r>
              <w:rPr>
                <w:sz w:val="20"/>
                <w:szCs w:val="20"/>
              </w:rPr>
              <w:t>Academic Director/ Assistant Dean:</w:t>
            </w:r>
          </w:p>
        </w:tc>
        <w:tc>
          <w:tcPr>
            <w:tcW w:w="4560" w:type="dxa"/>
            <w:shd w:val="clear" w:color="auto" w:fill="auto"/>
            <w:vAlign w:val="center"/>
          </w:tcPr>
          <w:p w14:paraId="05F2EA53" w14:textId="77777777" w:rsidR="00FC7D11" w:rsidRDefault="00FC7D11">
            <w:pPr>
              <w:rPr>
                <w:sz w:val="20"/>
                <w:szCs w:val="20"/>
              </w:rPr>
            </w:pPr>
          </w:p>
        </w:tc>
        <w:tc>
          <w:tcPr>
            <w:tcW w:w="2120" w:type="dxa"/>
            <w:vMerge w:val="restart"/>
          </w:tcPr>
          <w:p w14:paraId="531412BF" w14:textId="77777777" w:rsidR="00FC7D11" w:rsidRDefault="00FC7D11">
            <w:pPr>
              <w:rPr>
                <w:sz w:val="20"/>
                <w:szCs w:val="20"/>
              </w:rPr>
            </w:pPr>
          </w:p>
        </w:tc>
      </w:tr>
      <w:tr w:rsidR="00FC7D11" w14:paraId="1845B9FE" w14:textId="77777777">
        <w:trPr>
          <w:trHeight w:val="347"/>
        </w:trPr>
        <w:tc>
          <w:tcPr>
            <w:tcW w:w="760" w:type="dxa"/>
            <w:shd w:val="clear" w:color="auto" w:fill="F2F2F2"/>
            <w:vAlign w:val="center"/>
          </w:tcPr>
          <w:p w14:paraId="1B3CB8D7" w14:textId="77777777" w:rsidR="00FC7D11" w:rsidRDefault="00000000">
            <w:pPr>
              <w:jc w:val="center"/>
              <w:rPr>
                <w:sz w:val="20"/>
                <w:szCs w:val="20"/>
              </w:rPr>
            </w:pPr>
            <w:r>
              <w:rPr>
                <w:sz w:val="20"/>
                <w:szCs w:val="20"/>
              </w:rPr>
              <w:t>5</w:t>
            </w:r>
          </w:p>
        </w:tc>
        <w:tc>
          <w:tcPr>
            <w:tcW w:w="3020" w:type="dxa"/>
            <w:shd w:val="clear" w:color="auto" w:fill="F2F2F2"/>
            <w:vAlign w:val="center"/>
          </w:tcPr>
          <w:p w14:paraId="038BCCA7" w14:textId="77777777" w:rsidR="00FC7D11" w:rsidRDefault="00000000">
            <w:pPr>
              <w:rPr>
                <w:sz w:val="20"/>
                <w:szCs w:val="20"/>
              </w:rPr>
            </w:pPr>
            <w:r>
              <w:rPr>
                <w:sz w:val="20"/>
                <w:szCs w:val="20"/>
              </w:rPr>
              <w:t>Signature:</w:t>
            </w:r>
          </w:p>
        </w:tc>
        <w:tc>
          <w:tcPr>
            <w:tcW w:w="4560" w:type="dxa"/>
            <w:shd w:val="clear" w:color="auto" w:fill="auto"/>
            <w:vAlign w:val="center"/>
          </w:tcPr>
          <w:p w14:paraId="2536CD27" w14:textId="77777777" w:rsidR="00FC7D11" w:rsidRDefault="00FC7D11">
            <w:pPr>
              <w:rPr>
                <w:sz w:val="20"/>
                <w:szCs w:val="20"/>
              </w:rPr>
            </w:pPr>
          </w:p>
          <w:p w14:paraId="42692AA2" w14:textId="77777777" w:rsidR="00FC7D11" w:rsidRDefault="00FC7D11">
            <w:pPr>
              <w:rPr>
                <w:sz w:val="20"/>
                <w:szCs w:val="20"/>
              </w:rPr>
            </w:pPr>
          </w:p>
        </w:tc>
        <w:tc>
          <w:tcPr>
            <w:tcW w:w="2120" w:type="dxa"/>
            <w:vMerge/>
          </w:tcPr>
          <w:p w14:paraId="57955E0B" w14:textId="77777777" w:rsidR="00FC7D11" w:rsidRDefault="00FC7D11">
            <w:pPr>
              <w:widowControl w:val="0"/>
              <w:spacing w:line="276" w:lineRule="auto"/>
              <w:rPr>
                <w:sz w:val="20"/>
                <w:szCs w:val="20"/>
              </w:rPr>
            </w:pPr>
          </w:p>
        </w:tc>
      </w:tr>
    </w:tbl>
    <w:p w14:paraId="45FD11A0" w14:textId="77777777" w:rsidR="00FC7D11" w:rsidRDefault="00FC7D11">
      <w:pPr>
        <w:rPr>
          <w:b/>
          <w:sz w:val="20"/>
          <w:szCs w:val="20"/>
        </w:rPr>
      </w:pPr>
    </w:p>
    <w:p w14:paraId="189A047D" w14:textId="77777777" w:rsidR="00FC7D11" w:rsidRDefault="00000000">
      <w:pPr>
        <w:spacing w:after="240"/>
        <w:jc w:val="both"/>
        <w:rPr>
          <w:sz w:val="20"/>
          <w:szCs w:val="20"/>
        </w:rPr>
      </w:pPr>
      <w:r>
        <w:rPr>
          <w:b/>
          <w:sz w:val="20"/>
          <w:szCs w:val="20"/>
        </w:rPr>
        <w:t xml:space="preserve">Checklist: </w:t>
      </w:r>
      <w:r>
        <w:rPr>
          <w:sz w:val="20"/>
          <w:szCs w:val="20"/>
        </w:rPr>
        <w:t>Please complete the checklist below to ensure that you have completed the form according to the guidelines and attached any required documentation:</w:t>
      </w:r>
    </w:p>
    <w:tbl>
      <w:tblPr>
        <w:tblStyle w:val="af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80"/>
        <w:gridCol w:w="9800"/>
      </w:tblGrid>
      <w:tr w:rsidR="00FC7D11" w14:paraId="1C87F1F5" w14:textId="77777777">
        <w:trPr>
          <w:trHeight w:val="491"/>
        </w:trPr>
        <w:tc>
          <w:tcPr>
            <w:tcW w:w="680" w:type="dxa"/>
            <w:shd w:val="clear" w:color="auto" w:fill="BFBFBF"/>
            <w:vAlign w:val="center"/>
          </w:tcPr>
          <w:p w14:paraId="67AAEF52" w14:textId="77777777" w:rsidR="00FC7D11" w:rsidRDefault="00000000">
            <w:pPr>
              <w:jc w:val="center"/>
              <w:rPr>
                <w:sz w:val="20"/>
                <w:szCs w:val="20"/>
              </w:rPr>
            </w:pPr>
            <w:sdt>
              <w:sdtPr>
                <w:tag w:val="goog_rdk_173"/>
                <w:id w:val="198135032"/>
              </w:sdtPr>
              <w:sdtContent>
                <w:r>
                  <w:rPr>
                    <w:rFonts w:ascii="Arial Unicode MS" w:eastAsia="Arial Unicode MS" w:hAnsi="Arial Unicode MS" w:cs="Arial Unicode MS"/>
                    <w:sz w:val="20"/>
                    <w:szCs w:val="20"/>
                  </w:rPr>
                  <w:t>☒</w:t>
                </w:r>
              </w:sdtContent>
            </w:sdt>
          </w:p>
        </w:tc>
        <w:tc>
          <w:tcPr>
            <w:tcW w:w="9800" w:type="dxa"/>
            <w:vAlign w:val="center"/>
          </w:tcPr>
          <w:p w14:paraId="23AC1AAC" w14:textId="77777777" w:rsidR="00FC7D11" w:rsidRDefault="00000000">
            <w:pPr>
              <w:rPr>
                <w:sz w:val="20"/>
                <w:szCs w:val="20"/>
              </w:rPr>
            </w:pPr>
            <w:r>
              <w:rPr>
                <w:sz w:val="20"/>
                <w:szCs w:val="20"/>
              </w:rPr>
              <w:t>I have read the guidance notes supplied before completing the form.</w:t>
            </w:r>
          </w:p>
        </w:tc>
      </w:tr>
      <w:tr w:rsidR="00FC7D11" w14:paraId="20C817A1" w14:textId="77777777">
        <w:trPr>
          <w:trHeight w:val="413"/>
        </w:trPr>
        <w:tc>
          <w:tcPr>
            <w:tcW w:w="680" w:type="dxa"/>
            <w:shd w:val="clear" w:color="auto" w:fill="BFBFBF"/>
            <w:vAlign w:val="center"/>
          </w:tcPr>
          <w:p w14:paraId="265A03B2" w14:textId="77777777" w:rsidR="00FC7D11" w:rsidRDefault="00000000">
            <w:pPr>
              <w:jc w:val="center"/>
              <w:rPr>
                <w:sz w:val="20"/>
                <w:szCs w:val="20"/>
              </w:rPr>
            </w:pPr>
            <w:sdt>
              <w:sdtPr>
                <w:tag w:val="goog_rdk_174"/>
                <w:id w:val="558283549"/>
              </w:sdtPr>
              <w:sdtContent>
                <w:r>
                  <w:rPr>
                    <w:rFonts w:ascii="Arial Unicode MS" w:eastAsia="Arial Unicode MS" w:hAnsi="Arial Unicode MS" w:cs="Arial Unicode MS"/>
                    <w:sz w:val="20"/>
                    <w:szCs w:val="20"/>
                  </w:rPr>
                  <w:t>☒</w:t>
                </w:r>
              </w:sdtContent>
            </w:sdt>
          </w:p>
        </w:tc>
        <w:tc>
          <w:tcPr>
            <w:tcW w:w="9800" w:type="dxa"/>
            <w:vAlign w:val="center"/>
          </w:tcPr>
          <w:p w14:paraId="664C8646" w14:textId="77777777" w:rsidR="00FC7D11" w:rsidRDefault="00000000">
            <w:pPr>
              <w:rPr>
                <w:sz w:val="20"/>
                <w:szCs w:val="20"/>
              </w:rPr>
            </w:pPr>
            <w:r>
              <w:rPr>
                <w:sz w:val="20"/>
                <w:szCs w:val="20"/>
              </w:rPr>
              <w:t xml:space="preserve">I have completed </w:t>
            </w:r>
            <w:r>
              <w:rPr>
                <w:b/>
                <w:sz w:val="20"/>
                <w:szCs w:val="20"/>
              </w:rPr>
              <w:t>ALL RELEVANT</w:t>
            </w:r>
            <w:r>
              <w:rPr>
                <w:sz w:val="20"/>
                <w:szCs w:val="20"/>
              </w:rPr>
              <w:t xml:space="preserve"> sections of the form in full.</w:t>
            </w:r>
          </w:p>
        </w:tc>
      </w:tr>
      <w:tr w:rsidR="00FC7D11" w14:paraId="7A1AFF9F" w14:textId="77777777">
        <w:trPr>
          <w:trHeight w:val="419"/>
        </w:trPr>
        <w:tc>
          <w:tcPr>
            <w:tcW w:w="680" w:type="dxa"/>
            <w:shd w:val="clear" w:color="auto" w:fill="BFBFBF"/>
            <w:vAlign w:val="center"/>
          </w:tcPr>
          <w:p w14:paraId="373F3A0E" w14:textId="77777777" w:rsidR="00FC7D11" w:rsidRDefault="00000000">
            <w:pPr>
              <w:jc w:val="center"/>
              <w:rPr>
                <w:sz w:val="20"/>
                <w:szCs w:val="20"/>
              </w:rPr>
            </w:pPr>
            <w:sdt>
              <w:sdtPr>
                <w:tag w:val="goog_rdk_175"/>
                <w:id w:val="-1477912252"/>
              </w:sdtPr>
              <w:sdtContent>
                <w:r>
                  <w:rPr>
                    <w:rFonts w:ascii="Arial Unicode MS" w:eastAsia="Arial Unicode MS" w:hAnsi="Arial Unicode MS" w:cs="Arial Unicode MS"/>
                    <w:sz w:val="20"/>
                    <w:szCs w:val="20"/>
                  </w:rPr>
                  <w:t>☒</w:t>
                </w:r>
              </w:sdtContent>
            </w:sdt>
          </w:p>
        </w:tc>
        <w:tc>
          <w:tcPr>
            <w:tcW w:w="9800" w:type="dxa"/>
            <w:vAlign w:val="center"/>
          </w:tcPr>
          <w:p w14:paraId="0FA2F844" w14:textId="77777777" w:rsidR="00FC7D11" w:rsidRDefault="00000000">
            <w:pPr>
              <w:rPr>
                <w:sz w:val="20"/>
                <w:szCs w:val="20"/>
              </w:rPr>
            </w:pPr>
            <w:r>
              <w:rPr>
                <w:sz w:val="20"/>
                <w:szCs w:val="20"/>
              </w:rPr>
              <w:t>I confirm that the research activity has received approval in principle</w:t>
            </w:r>
          </w:p>
        </w:tc>
      </w:tr>
      <w:tr w:rsidR="00FC7D11" w14:paraId="675881E6" w14:textId="77777777">
        <w:trPr>
          <w:trHeight w:val="492"/>
        </w:trPr>
        <w:tc>
          <w:tcPr>
            <w:tcW w:w="680" w:type="dxa"/>
            <w:shd w:val="clear" w:color="auto" w:fill="BFBFBF"/>
            <w:vAlign w:val="center"/>
          </w:tcPr>
          <w:p w14:paraId="78CD7C6E" w14:textId="77777777" w:rsidR="00FC7D11" w:rsidRDefault="00000000">
            <w:pPr>
              <w:jc w:val="center"/>
              <w:rPr>
                <w:sz w:val="20"/>
                <w:szCs w:val="20"/>
              </w:rPr>
            </w:pPr>
            <w:sdt>
              <w:sdtPr>
                <w:tag w:val="goog_rdk_176"/>
                <w:id w:val="1580026563"/>
              </w:sdtPr>
              <w:sdtContent>
                <w:r>
                  <w:rPr>
                    <w:rFonts w:ascii="Arial Unicode MS" w:eastAsia="Arial Unicode MS" w:hAnsi="Arial Unicode MS" w:cs="Arial Unicode MS"/>
                    <w:sz w:val="20"/>
                    <w:szCs w:val="20"/>
                  </w:rPr>
                  <w:t>☒</w:t>
                </w:r>
              </w:sdtContent>
            </w:sdt>
          </w:p>
        </w:tc>
        <w:tc>
          <w:tcPr>
            <w:tcW w:w="9800" w:type="dxa"/>
            <w:vAlign w:val="center"/>
          </w:tcPr>
          <w:p w14:paraId="7E2B89F5" w14:textId="77777777" w:rsidR="00FC7D11" w:rsidRDefault="00000000">
            <w:pPr>
              <w:rPr>
                <w:sz w:val="20"/>
                <w:szCs w:val="20"/>
              </w:rPr>
            </w:pPr>
            <w:r>
              <w:rPr>
                <w:sz w:val="20"/>
                <w:szCs w:val="20"/>
              </w:rPr>
              <w:t>I have attached a copy of final/interim approval from external organisation (</w:t>
            </w:r>
            <w:r>
              <w:rPr>
                <w:b/>
                <w:sz w:val="20"/>
                <w:szCs w:val="20"/>
              </w:rPr>
              <w:t>where appropriate</w:t>
            </w:r>
            <w:r>
              <w:rPr>
                <w:sz w:val="20"/>
                <w:szCs w:val="20"/>
              </w:rPr>
              <w:t>)</w:t>
            </w:r>
          </w:p>
        </w:tc>
      </w:tr>
      <w:tr w:rsidR="00FC7D11" w14:paraId="408E49F0" w14:textId="77777777">
        <w:trPr>
          <w:trHeight w:val="720"/>
        </w:trPr>
        <w:tc>
          <w:tcPr>
            <w:tcW w:w="680" w:type="dxa"/>
            <w:shd w:val="clear" w:color="auto" w:fill="BFBFBF"/>
            <w:vAlign w:val="center"/>
          </w:tcPr>
          <w:p w14:paraId="497C452C" w14:textId="77777777" w:rsidR="00FC7D11" w:rsidRDefault="00000000">
            <w:pPr>
              <w:jc w:val="center"/>
              <w:rPr>
                <w:sz w:val="20"/>
                <w:szCs w:val="20"/>
              </w:rPr>
            </w:pPr>
            <w:sdt>
              <w:sdtPr>
                <w:tag w:val="goog_rdk_177"/>
                <w:id w:val="1692566467"/>
              </w:sdtPr>
              <w:sdtContent>
                <w:r>
                  <w:rPr>
                    <w:rFonts w:ascii="Arial Unicode MS" w:eastAsia="Arial Unicode MS" w:hAnsi="Arial Unicode MS" w:cs="Arial Unicode MS"/>
                    <w:sz w:val="20"/>
                    <w:szCs w:val="20"/>
                  </w:rPr>
                  <w:t>☒</w:t>
                </w:r>
              </w:sdtContent>
            </w:sdt>
          </w:p>
        </w:tc>
        <w:tc>
          <w:tcPr>
            <w:tcW w:w="9800" w:type="dxa"/>
            <w:vAlign w:val="center"/>
          </w:tcPr>
          <w:p w14:paraId="3F76830C" w14:textId="77777777" w:rsidR="00FC7D11" w:rsidRDefault="00000000">
            <w:pPr>
              <w:rPr>
                <w:sz w:val="20"/>
                <w:szCs w:val="20"/>
              </w:rPr>
            </w:pPr>
            <w:r>
              <w:rPr>
                <w:sz w:val="20"/>
                <w:szCs w:val="20"/>
              </w:rPr>
              <w:t xml:space="preserve">I have attached a full risk assessment (where </w:t>
            </w:r>
            <w:proofErr w:type="gramStart"/>
            <w:r>
              <w:rPr>
                <w:sz w:val="20"/>
                <w:szCs w:val="20"/>
              </w:rPr>
              <w:t xml:space="preserve">appropriate)  </w:t>
            </w:r>
            <w:r>
              <w:rPr>
                <w:i/>
                <w:sz w:val="20"/>
                <w:szCs w:val="20"/>
              </w:rPr>
              <w:t>ONLY</w:t>
            </w:r>
            <w:proofErr w:type="gramEnd"/>
            <w:r>
              <w:rPr>
                <w:i/>
                <w:sz w:val="20"/>
                <w:szCs w:val="20"/>
              </w:rPr>
              <w:t xml:space="preserve"> TICK IF YOU HAVE</w:t>
            </w:r>
            <w:r>
              <w:rPr>
                <w:b/>
                <w:i/>
                <w:sz w:val="20"/>
                <w:szCs w:val="20"/>
              </w:rPr>
              <w:t xml:space="preserve"> ATTACHED A FULL RISK ASSESSMENT</w:t>
            </w:r>
          </w:p>
        </w:tc>
      </w:tr>
      <w:tr w:rsidR="00FC7D11" w14:paraId="3E7A8811" w14:textId="77777777">
        <w:trPr>
          <w:trHeight w:val="858"/>
        </w:trPr>
        <w:tc>
          <w:tcPr>
            <w:tcW w:w="680" w:type="dxa"/>
            <w:shd w:val="clear" w:color="auto" w:fill="BFBFBF"/>
            <w:vAlign w:val="center"/>
          </w:tcPr>
          <w:p w14:paraId="2DB74937" w14:textId="77777777" w:rsidR="00FC7D11" w:rsidRDefault="00000000">
            <w:pPr>
              <w:jc w:val="center"/>
              <w:rPr>
                <w:sz w:val="20"/>
                <w:szCs w:val="20"/>
              </w:rPr>
            </w:pPr>
            <w:sdt>
              <w:sdtPr>
                <w:tag w:val="goog_rdk_178"/>
                <w:id w:val="440648279"/>
              </w:sdtPr>
              <w:sdtContent>
                <w:r>
                  <w:rPr>
                    <w:rFonts w:ascii="Arial Unicode MS" w:eastAsia="Arial Unicode MS" w:hAnsi="Arial Unicode MS" w:cs="Arial Unicode MS"/>
                    <w:sz w:val="20"/>
                    <w:szCs w:val="20"/>
                  </w:rPr>
                  <w:t>☒</w:t>
                </w:r>
              </w:sdtContent>
            </w:sdt>
          </w:p>
        </w:tc>
        <w:tc>
          <w:tcPr>
            <w:tcW w:w="9800" w:type="dxa"/>
            <w:vAlign w:val="center"/>
          </w:tcPr>
          <w:p w14:paraId="6B809254" w14:textId="77777777" w:rsidR="00FC7D11" w:rsidRDefault="00000000">
            <w:pPr>
              <w:rPr>
                <w:sz w:val="20"/>
                <w:szCs w:val="20"/>
              </w:rPr>
            </w:pPr>
            <w:r>
              <w:rPr>
                <w:sz w:val="20"/>
                <w:szCs w:val="20"/>
              </w:rPr>
              <w:t xml:space="preserve">I understand that it is my responsibility to ensure that the </w:t>
            </w:r>
            <w:proofErr w:type="gramStart"/>
            <w:r>
              <w:rPr>
                <w:sz w:val="20"/>
                <w:szCs w:val="20"/>
              </w:rPr>
              <w:t>above named</w:t>
            </w:r>
            <w:proofErr w:type="gramEnd"/>
            <w:r>
              <w:rPr>
                <w:sz w:val="20"/>
                <w:szCs w:val="20"/>
              </w:rPr>
              <w:t xml:space="preserve"> research activity will meet the University’s Research Ethics and Integrity Code of Practice.</w:t>
            </w:r>
          </w:p>
        </w:tc>
      </w:tr>
      <w:tr w:rsidR="00FC7D11" w14:paraId="1343E06B" w14:textId="77777777">
        <w:trPr>
          <w:trHeight w:val="969"/>
        </w:trPr>
        <w:tc>
          <w:tcPr>
            <w:tcW w:w="680" w:type="dxa"/>
            <w:shd w:val="clear" w:color="auto" w:fill="BFBFBF"/>
            <w:vAlign w:val="center"/>
          </w:tcPr>
          <w:p w14:paraId="7DC2CF36" w14:textId="77777777" w:rsidR="00FC7D11" w:rsidRDefault="00000000">
            <w:pPr>
              <w:jc w:val="center"/>
              <w:rPr>
                <w:sz w:val="20"/>
                <w:szCs w:val="20"/>
              </w:rPr>
            </w:pPr>
            <w:sdt>
              <w:sdtPr>
                <w:tag w:val="goog_rdk_179"/>
                <w:id w:val="-450327850"/>
              </w:sdtPr>
              <w:sdtContent>
                <w:r>
                  <w:rPr>
                    <w:rFonts w:ascii="Arial Unicode MS" w:eastAsia="Arial Unicode MS" w:hAnsi="Arial Unicode MS" w:cs="Arial Unicode MS"/>
                    <w:sz w:val="20"/>
                    <w:szCs w:val="20"/>
                  </w:rPr>
                  <w:t>☒</w:t>
                </w:r>
              </w:sdtContent>
            </w:sdt>
          </w:p>
        </w:tc>
        <w:tc>
          <w:tcPr>
            <w:tcW w:w="9800" w:type="dxa"/>
            <w:vAlign w:val="center"/>
          </w:tcPr>
          <w:p w14:paraId="35943F0F" w14:textId="77777777" w:rsidR="00FC7D11" w:rsidRDefault="00000000">
            <w:pPr>
              <w:rPr>
                <w:sz w:val="20"/>
                <w:szCs w:val="20"/>
              </w:rPr>
            </w:pPr>
            <w:r>
              <w:rPr>
                <w:sz w:val="20"/>
                <w:szCs w:val="20"/>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E0524AA" w14:textId="77777777" w:rsidR="00FC7D11" w:rsidRDefault="00FC7D11">
      <w:pPr>
        <w:tabs>
          <w:tab w:val="left" w:pos="5103"/>
        </w:tabs>
        <w:rPr>
          <w:b/>
          <w:sz w:val="20"/>
          <w:szCs w:val="20"/>
        </w:rPr>
      </w:pPr>
    </w:p>
    <w:tbl>
      <w:tblPr>
        <w:tblStyle w:val="aff0"/>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60"/>
      </w:tblGrid>
      <w:tr w:rsidR="00FC7D11" w14:paraId="3045A465" w14:textId="77777777">
        <w:tc>
          <w:tcPr>
            <w:tcW w:w="10460" w:type="dxa"/>
            <w:shd w:val="clear" w:color="auto" w:fill="D9D9D9"/>
          </w:tcPr>
          <w:p w14:paraId="165C65A7" w14:textId="77777777" w:rsidR="00FC7D11" w:rsidRDefault="00000000">
            <w:pPr>
              <w:rPr>
                <w:b/>
                <w:sz w:val="20"/>
                <w:szCs w:val="20"/>
              </w:rPr>
            </w:pPr>
            <w:r>
              <w:rPr>
                <w:b/>
                <w:sz w:val="20"/>
                <w:szCs w:val="20"/>
              </w:rPr>
              <w:t>RESEARCH STUDENTS AND STAFF ONLY</w:t>
            </w:r>
          </w:p>
          <w:p w14:paraId="71B46D9D" w14:textId="77777777" w:rsidR="00FC7D11" w:rsidRDefault="00000000">
            <w:pPr>
              <w:rPr>
                <w:sz w:val="20"/>
                <w:szCs w:val="20"/>
              </w:rPr>
            </w:pPr>
            <w:r>
              <w:rPr>
                <w:sz w:val="20"/>
                <w:szCs w:val="20"/>
              </w:rPr>
              <w:t xml:space="preserve">All communications relating to this application during its processing must be in writing and emailed to </w:t>
            </w:r>
            <w:hyperlink r:id="rId34">
              <w:r>
                <w:rPr>
                  <w:color w:val="0000FF"/>
                  <w:sz w:val="20"/>
                  <w:szCs w:val="20"/>
                  <w:u w:val="single"/>
                </w:rPr>
                <w:t>pgresearch@uwtsd.ac.uk</w:t>
              </w:r>
            </w:hyperlink>
            <w:r>
              <w:rPr>
                <w:sz w:val="20"/>
                <w:szCs w:val="20"/>
              </w:rPr>
              <w:t xml:space="preserve"> , with the title ‘Ethical Approval’ followed by your name.</w:t>
            </w:r>
          </w:p>
          <w:p w14:paraId="31DE17D9" w14:textId="77777777" w:rsidR="00FC7D11" w:rsidRDefault="00000000">
            <w:pPr>
              <w:rPr>
                <w:sz w:val="20"/>
                <w:szCs w:val="20"/>
              </w:rPr>
            </w:pPr>
            <w:r>
              <w:rPr>
                <w:sz w:val="20"/>
                <w:szCs w:val="20"/>
              </w:rPr>
              <w:t xml:space="preserve">You will be informed of the outcome of your claim by email; </w:t>
            </w:r>
            <w:proofErr w:type="gramStart"/>
            <w:r>
              <w:rPr>
                <w:sz w:val="20"/>
                <w:szCs w:val="20"/>
              </w:rPr>
              <w:t>therefore</w:t>
            </w:r>
            <w:proofErr w:type="gramEnd"/>
            <w:r>
              <w:rPr>
                <w:b/>
                <w:sz w:val="20"/>
                <w:szCs w:val="20"/>
              </w:rPr>
              <w:t xml:space="preserve"> </w:t>
            </w:r>
            <w:r>
              <w:rPr>
                <w:sz w:val="20"/>
                <w:szCs w:val="20"/>
              </w:rPr>
              <w:t>it is important that you check your University and personal email accounts regularly</w:t>
            </w:r>
            <w:r>
              <w:rPr>
                <w:b/>
                <w:sz w:val="20"/>
                <w:szCs w:val="20"/>
              </w:rPr>
              <w:t>.</w:t>
            </w:r>
          </w:p>
        </w:tc>
      </w:tr>
      <w:tr w:rsidR="00FC7D11" w14:paraId="43DDD7F9" w14:textId="77777777">
        <w:tc>
          <w:tcPr>
            <w:tcW w:w="10460" w:type="dxa"/>
            <w:shd w:val="clear" w:color="auto" w:fill="D9D9D9"/>
          </w:tcPr>
          <w:p w14:paraId="7AC071E2" w14:textId="77777777" w:rsidR="00FC7D11"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b/>
                <w:sz w:val="20"/>
                <w:szCs w:val="20"/>
              </w:rPr>
            </w:pPr>
            <w:r>
              <w:rPr>
                <w:b/>
                <w:sz w:val="20"/>
                <w:szCs w:val="20"/>
              </w:rPr>
              <w:t xml:space="preserve">STUDENTS ON UNDERGRADUATE OR TAUGHT MASTERS PROGRAMMES </w:t>
            </w:r>
            <w:r>
              <w:rPr>
                <w:sz w:val="20"/>
                <w:szCs w:val="20"/>
              </w:rPr>
              <w:t>should submit this form (and receive the outcome) via systems explained to you by the supervisor/module leader.</w:t>
            </w:r>
          </w:p>
        </w:tc>
      </w:tr>
    </w:tbl>
    <w:p w14:paraId="30B34273" w14:textId="77777777" w:rsidR="00FC7D11" w:rsidRDefault="00FC7D11">
      <w:pPr>
        <w:tabs>
          <w:tab w:val="left" w:pos="5103"/>
        </w:tabs>
        <w:rPr>
          <w:sz w:val="20"/>
          <w:szCs w:val="20"/>
        </w:rPr>
      </w:pPr>
    </w:p>
    <w:p w14:paraId="68090B32" w14:textId="77777777" w:rsidR="00FC7D11" w:rsidRDefault="00000000">
      <w:pPr>
        <w:jc w:val="center"/>
        <w:rPr>
          <w:sz w:val="20"/>
          <w:szCs w:val="20"/>
        </w:rPr>
      </w:pPr>
      <w:r>
        <w:rPr>
          <w:b/>
          <w:sz w:val="20"/>
          <w:szCs w:val="20"/>
        </w:rPr>
        <w:lastRenderedPageBreak/>
        <w:t>This form is available electronically from the Academic Office web pages:</w:t>
      </w:r>
      <w:r>
        <w:rPr>
          <w:sz w:val="20"/>
          <w:szCs w:val="20"/>
        </w:rPr>
        <w:t xml:space="preserve"> </w:t>
      </w:r>
      <w:hyperlink r:id="rId35">
        <w:r>
          <w:rPr>
            <w:color w:val="0000FF"/>
            <w:sz w:val="20"/>
            <w:szCs w:val="20"/>
            <w:u w:val="single"/>
          </w:rPr>
          <w:t>https://www.uwtsd.ac.uk/academic-office/appendices-and-forms/</w:t>
        </w:r>
      </w:hyperlink>
    </w:p>
    <w:p w14:paraId="3DFF59B3" w14:textId="77777777" w:rsidR="00FC7D11" w:rsidRDefault="00FC7D11">
      <w:pPr>
        <w:pBdr>
          <w:top w:val="nil"/>
          <w:left w:val="nil"/>
          <w:bottom w:val="nil"/>
          <w:right w:val="nil"/>
          <w:between w:val="nil"/>
        </w:pBdr>
        <w:rPr>
          <w:rFonts w:ascii="Cambria" w:eastAsia="Cambria" w:hAnsi="Cambria" w:cs="Cambria"/>
          <w:sz w:val="22"/>
          <w:szCs w:val="22"/>
        </w:rPr>
      </w:pPr>
    </w:p>
    <w:p w14:paraId="08210E62" w14:textId="77777777" w:rsidR="00FC7D11" w:rsidRDefault="00FC7D11"/>
    <w:sectPr w:rsidR="00FC7D11">
      <w:footerReference w:type="even" r:id="rId36"/>
      <w:footerReference w:type="default" r:id="rId37"/>
      <w:pgSz w:w="11900" w:h="16840"/>
      <w:pgMar w:top="1440" w:right="1440" w:bottom="1440" w:left="1440" w:header="708" w:footer="708" w:gutter="0"/>
      <w:pgNumType w:start="1"/>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3" w:author="Thomas Adeyemi" w:date="2023-12-31T08:19:00Z" w:initials="TA">
    <w:p w14:paraId="2C45F9B3" w14:textId="77777777" w:rsidR="00792ED0" w:rsidRDefault="00792ED0" w:rsidP="00792ED0">
      <w:pPr>
        <w:pStyle w:val="CommentText"/>
      </w:pPr>
      <w:r>
        <w:rPr>
          <w:rStyle w:val="CommentReference"/>
        </w:rPr>
        <w:annotationRef/>
      </w:r>
      <w:r>
        <w:t>You should use the first part of this chapter to demonstrate how you have achieved the research objectives stated in Chapter 1.</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C45F9B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F8B63E" w16cex:dateUtc="2023-12-31T08: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C45F9B3" w16cid:durableId="27F8B63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18FB7" w14:textId="77777777" w:rsidR="00CF7A69" w:rsidRDefault="00CF7A69">
      <w:r>
        <w:separator/>
      </w:r>
    </w:p>
  </w:endnote>
  <w:endnote w:type="continuationSeparator" w:id="0">
    <w:p w14:paraId="3D0BB2AA" w14:textId="77777777" w:rsidR="00CF7A69" w:rsidRDefault="00CF7A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inyon Script">
    <w:charset w:val="00"/>
    <w:family w:val="auto"/>
    <w:pitch w:val="default"/>
  </w:font>
  <w:font w:name="Apple Chancery">
    <w:altName w:val="Courier New"/>
    <w:charset w:val="00"/>
    <w:family w:val="auto"/>
    <w:pitch w:val="default"/>
  </w:font>
  <w:font w:name="National2">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B3029" w14:textId="77777777" w:rsidR="00FC7D11"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2F34215" w14:textId="77777777" w:rsidR="00FC7D11" w:rsidRDefault="00FC7D11">
    <w:pPr>
      <w:pBdr>
        <w:top w:val="nil"/>
        <w:left w:val="nil"/>
        <w:bottom w:val="nil"/>
        <w:right w:val="nil"/>
        <w:between w:val="nil"/>
      </w:pBdr>
      <w:tabs>
        <w:tab w:val="center" w:pos="4513"/>
        <w:tab w:val="right" w:pos="902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CC3A6" w14:textId="77777777" w:rsidR="00FC7D11"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3925D4">
      <w:rPr>
        <w:noProof/>
        <w:color w:val="000000"/>
      </w:rPr>
      <w:t>2</w:t>
    </w:r>
    <w:r>
      <w:rPr>
        <w:color w:val="000000"/>
      </w:rPr>
      <w:fldChar w:fldCharType="end"/>
    </w:r>
  </w:p>
  <w:p w14:paraId="7ABAA36C" w14:textId="77777777" w:rsidR="00FC7D11" w:rsidRDefault="00FC7D11">
    <w:pPr>
      <w:pBdr>
        <w:top w:val="nil"/>
        <w:left w:val="nil"/>
        <w:bottom w:val="nil"/>
        <w:right w:val="nil"/>
        <w:between w:val="nil"/>
      </w:pBdr>
      <w:tabs>
        <w:tab w:val="center" w:pos="4513"/>
        <w:tab w:val="right" w:pos="902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2C740" w14:textId="77777777" w:rsidR="00CF7A69" w:rsidRDefault="00CF7A69">
      <w:r>
        <w:separator/>
      </w:r>
    </w:p>
  </w:footnote>
  <w:footnote w:type="continuationSeparator" w:id="0">
    <w:p w14:paraId="7BDCF181" w14:textId="77777777" w:rsidR="00CF7A69" w:rsidRDefault="00CF7A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07B0"/>
    <w:multiLevelType w:val="multilevel"/>
    <w:tmpl w:val="5A3E91EE"/>
    <w:lvl w:ilvl="0">
      <w:start w:val="3"/>
      <w:numFmt w:val="decimal"/>
      <w:lvlText w:val="%1."/>
      <w:lvlJc w:val="left"/>
      <w:pPr>
        <w:ind w:left="1222" w:hanging="360"/>
      </w:pPr>
    </w:lvl>
    <w:lvl w:ilvl="1">
      <w:start w:val="1"/>
      <w:numFmt w:val="lowerLetter"/>
      <w:lvlText w:val="%2."/>
      <w:lvlJc w:val="left"/>
      <w:pPr>
        <w:ind w:left="1942" w:hanging="360"/>
      </w:pPr>
    </w:lvl>
    <w:lvl w:ilvl="2">
      <w:start w:val="1"/>
      <w:numFmt w:val="lowerRoman"/>
      <w:lvlText w:val="%3."/>
      <w:lvlJc w:val="right"/>
      <w:pPr>
        <w:ind w:left="2662" w:hanging="180"/>
      </w:pPr>
    </w:lvl>
    <w:lvl w:ilvl="3">
      <w:start w:val="1"/>
      <w:numFmt w:val="decimal"/>
      <w:lvlText w:val="%4."/>
      <w:lvlJc w:val="left"/>
      <w:pPr>
        <w:ind w:left="3382" w:hanging="360"/>
      </w:pPr>
    </w:lvl>
    <w:lvl w:ilvl="4">
      <w:start w:val="1"/>
      <w:numFmt w:val="lowerLetter"/>
      <w:lvlText w:val="%5."/>
      <w:lvlJc w:val="left"/>
      <w:pPr>
        <w:ind w:left="4102" w:hanging="360"/>
      </w:pPr>
    </w:lvl>
    <w:lvl w:ilvl="5">
      <w:start w:val="1"/>
      <w:numFmt w:val="lowerRoman"/>
      <w:lvlText w:val="%6."/>
      <w:lvlJc w:val="right"/>
      <w:pPr>
        <w:ind w:left="4822" w:hanging="180"/>
      </w:pPr>
    </w:lvl>
    <w:lvl w:ilvl="6">
      <w:start w:val="1"/>
      <w:numFmt w:val="decimal"/>
      <w:lvlText w:val="%7."/>
      <w:lvlJc w:val="left"/>
      <w:pPr>
        <w:ind w:left="5542" w:hanging="360"/>
      </w:pPr>
    </w:lvl>
    <w:lvl w:ilvl="7">
      <w:start w:val="1"/>
      <w:numFmt w:val="lowerLetter"/>
      <w:lvlText w:val="%8."/>
      <w:lvlJc w:val="left"/>
      <w:pPr>
        <w:ind w:left="6262" w:hanging="360"/>
      </w:pPr>
    </w:lvl>
    <w:lvl w:ilvl="8">
      <w:start w:val="1"/>
      <w:numFmt w:val="lowerRoman"/>
      <w:lvlText w:val="%9."/>
      <w:lvlJc w:val="right"/>
      <w:pPr>
        <w:ind w:left="6982" w:hanging="180"/>
      </w:pPr>
    </w:lvl>
  </w:abstractNum>
  <w:abstractNum w:abstractNumId="1" w15:restartNumberingAfterBreak="0">
    <w:nsid w:val="1B7B662F"/>
    <w:multiLevelType w:val="multilevel"/>
    <w:tmpl w:val="EE3623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1CE5A00"/>
    <w:multiLevelType w:val="multilevel"/>
    <w:tmpl w:val="E62E0746"/>
    <w:lvl w:ilvl="0">
      <w:start w:val="4"/>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Zero"/>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 w15:restartNumberingAfterBreak="0">
    <w:nsid w:val="323E28CA"/>
    <w:multiLevelType w:val="multilevel"/>
    <w:tmpl w:val="2CECC8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E3D3914"/>
    <w:multiLevelType w:val="multilevel"/>
    <w:tmpl w:val="E9C0EA6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6373A25"/>
    <w:multiLevelType w:val="multilevel"/>
    <w:tmpl w:val="C166E5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5A8A2E38"/>
    <w:multiLevelType w:val="multilevel"/>
    <w:tmpl w:val="A43403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68296068">
    <w:abstractNumId w:val="1"/>
  </w:num>
  <w:num w:numId="2" w16cid:durableId="1631739097">
    <w:abstractNumId w:val="3"/>
  </w:num>
  <w:num w:numId="3" w16cid:durableId="1227181590">
    <w:abstractNumId w:val="4"/>
  </w:num>
  <w:num w:numId="4" w16cid:durableId="1043409208">
    <w:abstractNumId w:val="6"/>
  </w:num>
  <w:num w:numId="5" w16cid:durableId="1833645754">
    <w:abstractNumId w:val="2"/>
  </w:num>
  <w:num w:numId="6" w16cid:durableId="260571831">
    <w:abstractNumId w:val="0"/>
  </w:num>
  <w:num w:numId="7" w16cid:durableId="577861899">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homas Adeyemi">
    <w15:presenceInfo w15:providerId="Windows Live" w15:userId="37de2b49c6219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D11"/>
    <w:rsid w:val="003925D4"/>
    <w:rsid w:val="00792ED0"/>
    <w:rsid w:val="00CF7A69"/>
    <w:rsid w:val="00FC7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0E3011"/>
  <w15:docId w15:val="{8567284F-A97D-4852-841C-0D3D92583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rFonts w:ascii="Times" w:eastAsia="Times" w:hAnsi="Times" w:cs="Times"/>
      <w:b/>
      <w:color w:val="000000"/>
      <w:sz w:val="32"/>
      <w:szCs w:val="32"/>
    </w:rPr>
  </w:style>
  <w:style w:type="paragraph" w:styleId="Heading2">
    <w:name w:val="heading 2"/>
    <w:basedOn w:val="Normal"/>
    <w:next w:val="Normal"/>
    <w:uiPriority w:val="9"/>
    <w:unhideWhenUsed/>
    <w:qFormat/>
    <w:pPr>
      <w:keepNext/>
      <w:keepLines/>
      <w:spacing w:before="40"/>
      <w:outlineLvl w:val="1"/>
    </w:pPr>
    <w:rPr>
      <w:rFonts w:ascii="Times" w:eastAsia="Times" w:hAnsi="Times" w:cs="Times"/>
      <w:b/>
      <w:color w:val="000000"/>
      <w:sz w:val="28"/>
      <w:szCs w:val="28"/>
    </w:rPr>
  </w:style>
  <w:style w:type="paragraph" w:styleId="Heading3">
    <w:name w:val="heading 3"/>
    <w:basedOn w:val="Normal"/>
    <w:next w:val="Normal"/>
    <w:uiPriority w:val="9"/>
    <w:unhideWhenUsed/>
    <w:qFormat/>
    <w:pPr>
      <w:keepNext/>
      <w:keepLines/>
      <w:spacing w:before="4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0">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1">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2">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3">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4">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5">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6">
    <w:basedOn w:val="TableNormal"/>
    <w:rPr>
      <w:sz w:val="22"/>
      <w:szCs w:val="22"/>
    </w:rPr>
    <w:tblPr>
      <w:tblStyleRowBandSize w:val="1"/>
      <w:tblStyleColBandSize w:val="1"/>
      <w:tblCellMar>
        <w:top w:w="15" w:type="dxa"/>
        <w:left w:w="15" w:type="dxa"/>
        <w:bottom w:w="15" w:type="dxa"/>
        <w:right w:w="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top w:w="28" w:type="dxa"/>
        <w:left w:w="57" w:type="dxa"/>
        <w:bottom w:w="28" w:type="dxa"/>
        <w:right w:w="28"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 w:type="table" w:customStyle="1" w:styleId="aff">
    <w:basedOn w:val="TableNormal"/>
    <w:tblPr>
      <w:tblStyleRowBandSize w:val="1"/>
      <w:tblStyleColBandSize w:val="1"/>
    </w:tblPr>
  </w:style>
  <w:style w:type="table" w:customStyle="1" w:styleId="aff0">
    <w:basedOn w:val="TableNormal"/>
    <w:tblPr>
      <w:tblStyleRowBandSize w:val="1"/>
      <w:tblStyleColBandSize w:val="1"/>
      <w:tblCellMar>
        <w:left w:w="115" w:type="dxa"/>
        <w:right w:w="115" w:type="dxa"/>
      </w:tblCellMar>
    </w:tblPr>
  </w:style>
  <w:style w:type="character" w:styleId="CommentReference">
    <w:name w:val="annotation reference"/>
    <w:basedOn w:val="DefaultParagraphFont"/>
    <w:uiPriority w:val="99"/>
    <w:semiHidden/>
    <w:unhideWhenUsed/>
    <w:rsid w:val="00792ED0"/>
    <w:rPr>
      <w:sz w:val="16"/>
      <w:szCs w:val="16"/>
    </w:rPr>
  </w:style>
  <w:style w:type="paragraph" w:styleId="CommentText">
    <w:name w:val="annotation text"/>
    <w:basedOn w:val="Normal"/>
    <w:link w:val="CommentTextChar"/>
    <w:uiPriority w:val="99"/>
    <w:unhideWhenUsed/>
    <w:rsid w:val="00792ED0"/>
    <w:rPr>
      <w:sz w:val="20"/>
      <w:szCs w:val="20"/>
    </w:rPr>
  </w:style>
  <w:style w:type="character" w:customStyle="1" w:styleId="CommentTextChar">
    <w:name w:val="Comment Text Char"/>
    <w:basedOn w:val="DefaultParagraphFont"/>
    <w:link w:val="CommentText"/>
    <w:uiPriority w:val="99"/>
    <w:rsid w:val="00792ED0"/>
    <w:rPr>
      <w:sz w:val="20"/>
      <w:szCs w:val="20"/>
    </w:rPr>
  </w:style>
  <w:style w:type="paragraph" w:styleId="CommentSubject">
    <w:name w:val="annotation subject"/>
    <w:basedOn w:val="CommentText"/>
    <w:next w:val="CommentText"/>
    <w:link w:val="CommentSubjectChar"/>
    <w:uiPriority w:val="99"/>
    <w:semiHidden/>
    <w:unhideWhenUsed/>
    <w:rsid w:val="00792ED0"/>
    <w:rPr>
      <w:b/>
      <w:bCs/>
    </w:rPr>
  </w:style>
  <w:style w:type="character" w:customStyle="1" w:styleId="CommentSubjectChar">
    <w:name w:val="Comment Subject Char"/>
    <w:basedOn w:val="CommentTextChar"/>
    <w:link w:val="CommentSubject"/>
    <w:uiPriority w:val="99"/>
    <w:semiHidden/>
    <w:rsid w:val="00792ED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11.png"/><Relationship Id="rId26" Type="http://schemas.openxmlformats.org/officeDocument/2006/relationships/image" Target="media/image9.png"/><Relationship Id="rId39" Type="http://schemas.microsoft.com/office/2011/relationships/people" Target="people.xml"/><Relationship Id="rId21" Type="http://schemas.openxmlformats.org/officeDocument/2006/relationships/image" Target="media/image4.png"/><Relationship Id="rId34" Type="http://schemas.openxmlformats.org/officeDocument/2006/relationships/hyperlink" Target="mailto:pgresearch@uwtsd.ac.uk" TargetMode="Externa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hyperlink" Target="mailto:londonstudentservice@uwtsd.ac.uk" TargetMode="External"/><Relationship Id="rId25" Type="http://schemas.openxmlformats.org/officeDocument/2006/relationships/image" Target="media/image8.png"/><Relationship Id="rId33" Type="http://schemas.openxmlformats.org/officeDocument/2006/relationships/hyperlink" Target="https://www.uwtsd.ac.uk/research/research-ethic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info.london@uwtsd.ac.uk" TargetMode="External"/><Relationship Id="rId20" Type="http://schemas.openxmlformats.org/officeDocument/2006/relationships/image" Target="media/image12.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7.png"/><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image" Target="media/image6.png"/><Relationship Id="rId28" Type="http://schemas.openxmlformats.org/officeDocument/2006/relationships/hyperlink" Target="mailto:londonstudentservice@tsd.ac.uk" TargetMode="External"/><Relationship Id="rId36"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image" Target="media/image14.png"/><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13.png"/><Relationship Id="rId22" Type="http://schemas.openxmlformats.org/officeDocument/2006/relationships/image" Target="media/image5.png"/><Relationship Id="rId27" Type="http://schemas.openxmlformats.org/officeDocument/2006/relationships/hyperlink" Target="mailto:info.london@tsd.ac.uk" TargetMode="External"/><Relationship Id="rId30" Type="http://schemas.openxmlformats.org/officeDocument/2006/relationships/hyperlink" Target="about:blank" TargetMode="External"/><Relationship Id="rId35" Type="http://schemas.openxmlformats.org/officeDocument/2006/relationships/hyperlink" Target="https://www.uwtsd.ac.uk/academic-office/appendices-and-form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A3o+IIAwSRV0ud5/nxVUBX9Bb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MghoLmdqZGd4czIJaC4zMGowemxsMgloLjFmb2I5dGUyCWguM3pueXNoNzIJaC4yZXQ5MnAwMghoLnR5amN3dDIJaC4zZHk2dmttMgloLjF0M2g1c2YyCWguNGQzNG9nODIJaC4yczhleW8xMgloLjE3ZHA4dnUyCWguM3JkY3JqbjIJaC4yNmluMXJnMghoLmxueGJ6OTIJaC4zNW5rdW4yMgloLjFrc3Y0dXYyCWguNDRzaW5pbzIJaC4yanhzeHFoMghoLnozMzd5YTIJaC4zajJxcW0zMgloLjF5ODEwdHcyCWguNGk3b2pocDIJaC4yeGN5dHBpMgloLjFjaTkzeGIyCWguM3dod21sNDIJaC4yYm42d3N4MghoLnFzaDcwcTIJaC4zYXM0cG9qMgloLjFweGV6d2MyCWguNDl4MmlrNT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IaC5namRneHMyCWguMzBqMHpsbDIOaC43ZXM3bDNreXc4bmc4AHIhMXF6UV9vVzk1NDV6YUVrUzE2TTJTdEcxWnFldHdnTWR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59</Pages>
  <Words>14563</Words>
  <Characters>82431</Characters>
  <Application>Microsoft Office Word</Application>
  <DocSecurity>0</DocSecurity>
  <Lines>2747</Lines>
  <Paragraphs>1347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Adeyemi</dc:creator>
  <cp:lastModifiedBy>Thomas Adeyemi</cp:lastModifiedBy>
  <cp:revision>2</cp:revision>
  <dcterms:created xsi:type="dcterms:W3CDTF">2023-12-31T08:20:00Z</dcterms:created>
  <dcterms:modified xsi:type="dcterms:W3CDTF">2023-12-31T08:20:00Z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9e16f8cac48501b103ccefa53573360073960dc0846b2c51208faa7527560b82</vt:lpwstr>
  </property>
</Properties>
</file>