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68C30" w14:textId="77777777" w:rsidR="00943E3C" w:rsidRDefault="00943E3C" w:rsidP="00943E3C">
      <w:pPr>
        <w:jc w:val="center"/>
      </w:pPr>
    </w:p>
    <w:p w14:paraId="4E8D34FE" w14:textId="73E4537D" w:rsidR="00AB3A9B" w:rsidRDefault="00943E3C" w:rsidP="00943E3C">
      <w:pPr>
        <w:jc w:val="center"/>
      </w:pPr>
      <w:r>
        <w:rPr>
          <w:noProof/>
          <w:sz w:val="52"/>
          <w:szCs w:val="52"/>
        </w:rPr>
        <w:drawing>
          <wp:inline distT="0" distB="0" distL="0" distR="0" wp14:anchorId="72BFB286" wp14:editId="3F30ABC7">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25CE5EF4" w14:textId="77777777" w:rsidR="00943E3C" w:rsidRDefault="00943E3C" w:rsidP="00943E3C">
      <w:pPr>
        <w:jc w:val="center"/>
      </w:pPr>
    </w:p>
    <w:p w14:paraId="79DB82CA" w14:textId="77777777" w:rsidR="00943E3C" w:rsidRDefault="00943E3C" w:rsidP="00943E3C">
      <w:pPr>
        <w:jc w:val="center"/>
      </w:pPr>
    </w:p>
    <w:p w14:paraId="1FBFF700" w14:textId="77777777" w:rsidR="00943E3C" w:rsidRDefault="00943E3C" w:rsidP="00943E3C">
      <w:pPr>
        <w:jc w:val="center"/>
      </w:pPr>
    </w:p>
    <w:p w14:paraId="1C08D8A1" w14:textId="1C57B585" w:rsidR="008E1A8B" w:rsidRPr="007C4ECD" w:rsidRDefault="00286E6A" w:rsidP="008E1A8B">
      <w:pPr>
        <w:jc w:val="center"/>
        <w:rPr>
          <w:rFonts w:ascii="Arial" w:hAnsi="Arial" w:cs="Arial"/>
          <w:sz w:val="44"/>
          <w:szCs w:val="44"/>
        </w:rPr>
      </w:pPr>
      <w:r w:rsidRPr="007C4ECD">
        <w:rPr>
          <w:rFonts w:ascii="Arial" w:hAnsi="Arial" w:cs="Arial"/>
          <w:sz w:val="44"/>
          <w:szCs w:val="44"/>
        </w:rPr>
        <w:t>Hi</w:t>
      </w:r>
      <w:r w:rsidR="009821A1" w:rsidRPr="007C4ECD">
        <w:rPr>
          <w:rFonts w:ascii="Arial" w:hAnsi="Arial" w:cs="Arial"/>
          <w:sz w:val="44"/>
          <w:szCs w:val="44"/>
        </w:rPr>
        <w:t xml:space="preserve">gher Education Business </w:t>
      </w:r>
      <w:r w:rsidR="001346F1" w:rsidRPr="007C4ECD">
        <w:rPr>
          <w:rFonts w:ascii="Arial" w:hAnsi="Arial" w:cs="Arial"/>
          <w:sz w:val="44"/>
          <w:szCs w:val="44"/>
        </w:rPr>
        <w:t xml:space="preserve">Skills for the </w:t>
      </w:r>
      <w:r w:rsidR="007C4ECD" w:rsidRPr="007C4ECD">
        <w:rPr>
          <w:rFonts w:ascii="Arial" w:hAnsi="Arial" w:cs="Arial"/>
          <w:sz w:val="44"/>
          <w:szCs w:val="44"/>
        </w:rPr>
        <w:t>W</w:t>
      </w:r>
      <w:r w:rsidR="001346F1" w:rsidRPr="007C4ECD">
        <w:rPr>
          <w:rFonts w:ascii="Arial" w:hAnsi="Arial" w:cs="Arial"/>
          <w:sz w:val="44"/>
          <w:szCs w:val="44"/>
        </w:rPr>
        <w:t>ord</w:t>
      </w:r>
    </w:p>
    <w:p w14:paraId="12CCF926" w14:textId="329FE972" w:rsidR="001346F1" w:rsidRPr="007C4ECD" w:rsidRDefault="001346F1" w:rsidP="008E1A8B">
      <w:pPr>
        <w:jc w:val="center"/>
        <w:rPr>
          <w:rFonts w:ascii="Arial" w:hAnsi="Arial" w:cs="Arial"/>
          <w:sz w:val="44"/>
          <w:szCs w:val="44"/>
        </w:rPr>
      </w:pPr>
      <w:r w:rsidRPr="007C4ECD">
        <w:rPr>
          <w:rFonts w:ascii="Arial" w:hAnsi="Arial" w:cs="Arial"/>
          <w:sz w:val="44"/>
          <w:szCs w:val="44"/>
        </w:rPr>
        <w:t>LCLM400</w:t>
      </w:r>
      <w:r w:rsidR="001E1607" w:rsidRPr="007C4ECD">
        <w:rPr>
          <w:rFonts w:ascii="Arial" w:hAnsi="Arial" w:cs="Arial"/>
          <w:sz w:val="44"/>
          <w:szCs w:val="44"/>
        </w:rPr>
        <w:t>6</w:t>
      </w:r>
    </w:p>
    <w:p w14:paraId="07D043A8" w14:textId="4AFDD786" w:rsidR="001E1607" w:rsidRPr="007C4ECD" w:rsidRDefault="001E1607" w:rsidP="008E1A8B">
      <w:pPr>
        <w:jc w:val="center"/>
        <w:rPr>
          <w:rFonts w:ascii="Arial" w:hAnsi="Arial" w:cs="Arial"/>
          <w:sz w:val="44"/>
          <w:szCs w:val="44"/>
        </w:rPr>
      </w:pPr>
      <w:r w:rsidRPr="007C4ECD">
        <w:rPr>
          <w:rFonts w:ascii="Arial" w:hAnsi="Arial" w:cs="Arial"/>
          <w:sz w:val="44"/>
          <w:szCs w:val="44"/>
        </w:rPr>
        <w:t>Enterprise and Entreprene</w:t>
      </w:r>
      <w:r w:rsidR="00313D83" w:rsidRPr="007C4ECD">
        <w:rPr>
          <w:rFonts w:ascii="Arial" w:hAnsi="Arial" w:cs="Arial"/>
          <w:sz w:val="44"/>
          <w:szCs w:val="44"/>
        </w:rPr>
        <w:t>urship</w:t>
      </w:r>
    </w:p>
    <w:p w14:paraId="2298A588" w14:textId="4D85D847" w:rsidR="008E1A8B" w:rsidRPr="007C4ECD" w:rsidRDefault="00266D03" w:rsidP="008E1A8B">
      <w:pPr>
        <w:rPr>
          <w:rFonts w:ascii="Arial" w:hAnsi="Arial" w:cs="Arial"/>
          <w:sz w:val="44"/>
          <w:szCs w:val="44"/>
        </w:rPr>
      </w:pPr>
      <w:r w:rsidRPr="007C4ECD">
        <w:rPr>
          <w:rFonts w:ascii="Arial" w:hAnsi="Arial" w:cs="Arial"/>
          <w:sz w:val="44"/>
          <w:szCs w:val="44"/>
        </w:rPr>
        <w:t xml:space="preserve">             </w:t>
      </w:r>
      <w:r w:rsidR="00AB45AE" w:rsidRPr="007C4ECD">
        <w:rPr>
          <w:rFonts w:ascii="Arial" w:hAnsi="Arial" w:cs="Arial"/>
          <w:sz w:val="44"/>
          <w:szCs w:val="44"/>
        </w:rPr>
        <w:t>Business Sakura Sushi</w:t>
      </w:r>
    </w:p>
    <w:p w14:paraId="7CC67628" w14:textId="45145C9B" w:rsidR="006B6B6C" w:rsidRPr="007C4ECD" w:rsidRDefault="00BB064C" w:rsidP="008E1A8B">
      <w:pPr>
        <w:jc w:val="center"/>
        <w:rPr>
          <w:rFonts w:ascii="Arial" w:hAnsi="Arial" w:cs="Arial"/>
          <w:sz w:val="44"/>
          <w:szCs w:val="44"/>
        </w:rPr>
      </w:pPr>
      <w:r w:rsidRPr="007C4ECD">
        <w:rPr>
          <w:rFonts w:ascii="Arial" w:hAnsi="Arial" w:cs="Arial"/>
          <w:sz w:val="44"/>
          <w:szCs w:val="44"/>
        </w:rPr>
        <w:t xml:space="preserve">Name: </w:t>
      </w:r>
      <w:r w:rsidR="006B6B6C" w:rsidRPr="007C4ECD">
        <w:rPr>
          <w:rFonts w:ascii="Arial" w:hAnsi="Arial" w:cs="Arial"/>
          <w:sz w:val="44"/>
          <w:szCs w:val="44"/>
        </w:rPr>
        <w:t>Edgar Lopes Vieira</w:t>
      </w:r>
    </w:p>
    <w:p w14:paraId="3BE2B9E8" w14:textId="03492A07" w:rsidR="00BB064C" w:rsidRPr="007C4ECD" w:rsidRDefault="00BB064C" w:rsidP="008E1A8B">
      <w:pPr>
        <w:jc w:val="center"/>
        <w:rPr>
          <w:rFonts w:ascii="Arial" w:hAnsi="Arial" w:cs="Arial"/>
          <w:sz w:val="44"/>
          <w:szCs w:val="44"/>
        </w:rPr>
      </w:pPr>
      <w:r w:rsidRPr="007C4ECD">
        <w:rPr>
          <w:rFonts w:ascii="Arial" w:hAnsi="Arial" w:cs="Arial"/>
          <w:sz w:val="44"/>
          <w:szCs w:val="44"/>
        </w:rPr>
        <w:t xml:space="preserve">Student </w:t>
      </w:r>
      <w:r w:rsidR="007A26FD" w:rsidRPr="007C4ECD">
        <w:rPr>
          <w:rFonts w:ascii="Arial" w:hAnsi="Arial" w:cs="Arial"/>
          <w:sz w:val="44"/>
          <w:szCs w:val="44"/>
        </w:rPr>
        <w:t>ID: 2438630</w:t>
      </w:r>
    </w:p>
    <w:p w14:paraId="44BC3818" w14:textId="7E639673" w:rsidR="00245E94" w:rsidRPr="007C4ECD" w:rsidRDefault="00245E94" w:rsidP="008E1A8B">
      <w:pPr>
        <w:jc w:val="center"/>
        <w:rPr>
          <w:rFonts w:ascii="Arial" w:hAnsi="Arial" w:cs="Arial"/>
          <w:sz w:val="44"/>
          <w:szCs w:val="44"/>
        </w:rPr>
      </w:pPr>
      <w:r w:rsidRPr="007C4ECD">
        <w:rPr>
          <w:rFonts w:ascii="Arial" w:hAnsi="Arial" w:cs="Arial"/>
          <w:sz w:val="44"/>
          <w:szCs w:val="44"/>
        </w:rPr>
        <w:t>Lecturer</w:t>
      </w:r>
      <w:r w:rsidR="009D3E61" w:rsidRPr="007C4ECD">
        <w:rPr>
          <w:rFonts w:ascii="Arial" w:hAnsi="Arial" w:cs="Arial"/>
          <w:sz w:val="44"/>
          <w:szCs w:val="44"/>
        </w:rPr>
        <w:t xml:space="preserve"> Name: </w:t>
      </w:r>
      <w:r w:rsidR="00DC0E0A" w:rsidRPr="007C4ECD">
        <w:rPr>
          <w:rFonts w:ascii="Arial" w:hAnsi="Arial" w:cs="Arial"/>
          <w:sz w:val="44"/>
          <w:szCs w:val="44"/>
        </w:rPr>
        <w:t>Charles Obi</w:t>
      </w:r>
      <w:r w:rsidR="007C4ECD" w:rsidRPr="007C4ECD">
        <w:rPr>
          <w:rFonts w:ascii="Arial" w:hAnsi="Arial" w:cs="Arial"/>
          <w:sz w:val="44"/>
          <w:szCs w:val="44"/>
        </w:rPr>
        <w:t>nwa</w:t>
      </w:r>
    </w:p>
    <w:p w14:paraId="21EB0D87" w14:textId="77777777" w:rsidR="00266D03" w:rsidRDefault="00266D03" w:rsidP="008E1A8B">
      <w:pPr>
        <w:jc w:val="center"/>
        <w:rPr>
          <w:sz w:val="52"/>
          <w:szCs w:val="52"/>
        </w:rPr>
      </w:pPr>
    </w:p>
    <w:p w14:paraId="4AD07D51" w14:textId="77777777" w:rsidR="006B6B6C" w:rsidRDefault="006B6B6C" w:rsidP="008E1A8B">
      <w:pPr>
        <w:jc w:val="center"/>
        <w:rPr>
          <w:sz w:val="52"/>
          <w:szCs w:val="52"/>
        </w:rPr>
      </w:pPr>
    </w:p>
    <w:p w14:paraId="2DEDB037" w14:textId="77777777" w:rsidR="00943E3C" w:rsidRDefault="00943E3C" w:rsidP="007C4ECD"/>
    <w:p w14:paraId="6A0BE048" w14:textId="77777777" w:rsidR="00943E3C" w:rsidRDefault="00943E3C" w:rsidP="00943E3C">
      <w:pPr>
        <w:jc w:val="center"/>
      </w:pPr>
    </w:p>
    <w:p w14:paraId="22487EC7" w14:textId="77777777" w:rsidR="00943E3C" w:rsidRDefault="00943E3C" w:rsidP="00943E3C">
      <w:pPr>
        <w:jc w:val="center"/>
      </w:pPr>
    </w:p>
    <w:p w14:paraId="3D81DCC3" w14:textId="77777777" w:rsidR="00943E3C" w:rsidRDefault="00943E3C" w:rsidP="00943E3C">
      <w:pPr>
        <w:jc w:val="center"/>
      </w:pPr>
    </w:p>
    <w:p w14:paraId="057D5666" w14:textId="77777777" w:rsidR="00943E3C" w:rsidRDefault="00943E3C" w:rsidP="00943E3C">
      <w:pPr>
        <w:jc w:val="center"/>
      </w:pPr>
    </w:p>
    <w:p w14:paraId="1B0242F4" w14:textId="77777777" w:rsidR="00943E3C" w:rsidRDefault="00943E3C" w:rsidP="00943E3C">
      <w:pPr>
        <w:jc w:val="center"/>
      </w:pPr>
    </w:p>
    <w:p w14:paraId="6E2C416A" w14:textId="77777777" w:rsidR="00943E3C" w:rsidRDefault="00943E3C" w:rsidP="00943E3C">
      <w:pPr>
        <w:jc w:val="center"/>
      </w:pPr>
    </w:p>
    <w:sdt>
      <w:sdtPr>
        <w:rPr>
          <w:rFonts w:asciiTheme="minorHAnsi" w:eastAsiaTheme="minorEastAsia" w:hAnsiTheme="minorHAnsi" w:cstheme="minorBidi"/>
          <w:b w:val="0"/>
          <w:color w:val="auto"/>
          <w:kern w:val="2"/>
          <w:sz w:val="22"/>
          <w:szCs w:val="22"/>
          <w:lang w:val="en-GB" w:eastAsia="zh-CN"/>
          <w14:ligatures w14:val="standardContextual"/>
        </w:rPr>
        <w:id w:val="-860738680"/>
        <w:docPartObj>
          <w:docPartGallery w:val="Table of Contents"/>
          <w:docPartUnique/>
        </w:docPartObj>
      </w:sdtPr>
      <w:sdtEndPr>
        <w:rPr>
          <w:noProof/>
          <w:sz w:val="24"/>
          <w:szCs w:val="24"/>
        </w:rPr>
      </w:sdtEndPr>
      <w:sdtContent>
        <w:p w14:paraId="399A0EEE" w14:textId="77777777" w:rsidR="00943E3C" w:rsidRDefault="00943E3C" w:rsidP="00943E3C">
          <w:pPr>
            <w:pStyle w:val="TOCHeading"/>
          </w:pPr>
          <w:r>
            <w:t>Table of Contents</w:t>
          </w:r>
        </w:p>
        <w:p w14:paraId="663BA04B" w14:textId="77777777" w:rsidR="00943E3C" w:rsidRPr="002E3CCA" w:rsidRDefault="00943E3C" w:rsidP="00943E3C">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Pr="002E3CCA">
              <w:rPr>
                <w:rStyle w:val="Hyperlink"/>
                <w:noProof/>
              </w:rPr>
              <w:t>Group Information</w:t>
            </w:r>
            <w:r w:rsidRPr="002E3CCA">
              <w:rPr>
                <w:noProof/>
                <w:webHidden/>
              </w:rPr>
              <w:tab/>
            </w:r>
            <w:r w:rsidRPr="002E3CCA">
              <w:rPr>
                <w:noProof/>
                <w:webHidden/>
              </w:rPr>
              <w:fldChar w:fldCharType="begin"/>
            </w:r>
            <w:r w:rsidRPr="002E3CCA">
              <w:rPr>
                <w:noProof/>
                <w:webHidden/>
              </w:rPr>
              <w:instrText xml:space="preserve"> PAGEREF _Toc120719590 \h </w:instrText>
            </w:r>
            <w:r w:rsidRPr="002E3CCA">
              <w:rPr>
                <w:noProof/>
                <w:webHidden/>
              </w:rPr>
            </w:r>
            <w:r w:rsidRPr="002E3CCA">
              <w:rPr>
                <w:noProof/>
                <w:webHidden/>
              </w:rPr>
              <w:fldChar w:fldCharType="separate"/>
            </w:r>
            <w:r w:rsidRPr="002E3CCA">
              <w:rPr>
                <w:noProof/>
                <w:webHidden/>
              </w:rPr>
              <w:t>2</w:t>
            </w:r>
            <w:r w:rsidRPr="002E3CCA">
              <w:rPr>
                <w:noProof/>
                <w:webHidden/>
              </w:rPr>
              <w:fldChar w:fldCharType="end"/>
            </w:r>
          </w:hyperlink>
        </w:p>
        <w:p w14:paraId="1881434D" w14:textId="77777777" w:rsidR="00943E3C" w:rsidRPr="002E3CCA" w:rsidRDefault="00943E3C" w:rsidP="00943E3C">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31FFA396" w14:textId="77777777" w:rsidR="00943E3C" w:rsidRPr="002E3CCA" w:rsidRDefault="00943E3C" w:rsidP="00943E3C">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37337754" w14:textId="77777777" w:rsidR="00943E3C" w:rsidRPr="002E3CCA" w:rsidRDefault="00943E3C" w:rsidP="00943E3C">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C759015" w14:textId="77777777" w:rsidR="00943E3C" w:rsidRPr="002E3CCA" w:rsidRDefault="00943E3C" w:rsidP="00943E3C">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552542CE" w14:textId="77777777" w:rsidR="00943E3C" w:rsidRPr="002E3CCA" w:rsidRDefault="00943E3C" w:rsidP="00943E3C">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180B620" w14:textId="77777777" w:rsidR="00943E3C" w:rsidRPr="002E3CCA" w:rsidRDefault="00943E3C" w:rsidP="00943E3C">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1D7A293" w14:textId="77777777" w:rsidR="00943E3C" w:rsidRPr="002E3CCA" w:rsidRDefault="00943E3C" w:rsidP="00943E3C">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88496AE" w14:textId="77777777" w:rsidR="00943E3C" w:rsidRPr="002E3CCA" w:rsidRDefault="00943E3C" w:rsidP="00943E3C">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31954A4F" w14:textId="77777777" w:rsidR="00943E3C" w:rsidRPr="002E3CCA" w:rsidRDefault="00943E3C" w:rsidP="00943E3C">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47507BE9" w14:textId="77777777" w:rsidR="00943E3C" w:rsidRPr="002E3CCA" w:rsidRDefault="00943E3C" w:rsidP="00943E3C">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75AE70DC" w14:textId="77777777" w:rsidR="00943E3C" w:rsidRPr="002E3CCA" w:rsidRDefault="00943E3C" w:rsidP="00943E3C">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402C923F" w14:textId="77777777" w:rsidR="00943E3C" w:rsidRPr="002E3CCA" w:rsidRDefault="00943E3C" w:rsidP="00943E3C">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8F34B23" w14:textId="77777777" w:rsidR="00943E3C" w:rsidRPr="002E3CCA" w:rsidRDefault="00943E3C" w:rsidP="00943E3C">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789645CB" w14:textId="77777777" w:rsidR="00943E3C" w:rsidRPr="002E3CCA" w:rsidRDefault="00943E3C" w:rsidP="00943E3C">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80072E9" w14:textId="77777777" w:rsidR="00943E3C" w:rsidRPr="002E3CCA" w:rsidRDefault="00943E3C" w:rsidP="00943E3C">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0445195C" w14:textId="77777777" w:rsidR="00943E3C" w:rsidRPr="002E3CCA" w:rsidRDefault="00943E3C" w:rsidP="00943E3C">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EA8130" w14:textId="77777777" w:rsidR="00943E3C" w:rsidRPr="002E3CCA" w:rsidRDefault="00943E3C" w:rsidP="00943E3C">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46AF310" w14:textId="77777777" w:rsidR="00943E3C" w:rsidRPr="002E3CCA" w:rsidRDefault="00943E3C" w:rsidP="00943E3C">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FBAAD7" w14:textId="77777777" w:rsidR="00943E3C" w:rsidRPr="002E3CCA" w:rsidRDefault="00943E3C" w:rsidP="00943E3C">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D5E7E0" w14:textId="77777777" w:rsidR="00943E3C" w:rsidRPr="002E3CCA" w:rsidRDefault="00943E3C" w:rsidP="00943E3C">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32D5A42" w14:textId="77777777" w:rsidR="00943E3C" w:rsidRPr="002E3CCA" w:rsidRDefault="00943E3C" w:rsidP="00943E3C">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2DEC86AC" w14:textId="77777777" w:rsidR="00943E3C" w:rsidRPr="002E3CCA" w:rsidRDefault="00943E3C" w:rsidP="00943E3C">
          <w:pPr>
            <w:pStyle w:val="TOC2"/>
            <w:tabs>
              <w:tab w:val="right" w:leader="dot" w:pos="9016"/>
            </w:tabs>
            <w:rPr>
              <w:rFonts w:asciiTheme="minorHAnsi" w:hAnsiTheme="minorHAnsi"/>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5F72F27" w14:textId="77777777" w:rsidR="00943E3C" w:rsidRPr="002E3CCA" w:rsidRDefault="00943E3C" w:rsidP="00943E3C">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56D8CD9F" w14:textId="77777777" w:rsidR="00943E3C" w:rsidRPr="002E3CCA" w:rsidRDefault="00943E3C" w:rsidP="00943E3C">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56554086" w14:textId="77777777" w:rsidR="00943E3C" w:rsidRPr="002E3CCA" w:rsidRDefault="00943E3C" w:rsidP="00943E3C">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1F9946DF" w14:textId="77777777" w:rsidR="00943E3C" w:rsidRDefault="00943E3C" w:rsidP="00943E3C">
          <w:pPr>
            <w:rPr>
              <w:noProof/>
            </w:rPr>
          </w:pPr>
          <w:r w:rsidRPr="002E3CCA">
            <w:rPr>
              <w:b/>
              <w:bCs/>
              <w:noProof/>
            </w:rPr>
            <w:fldChar w:fldCharType="end"/>
          </w:r>
        </w:p>
      </w:sdtContent>
    </w:sdt>
    <w:p w14:paraId="68FFA585" w14:textId="77777777" w:rsidR="00943E3C" w:rsidRDefault="00943E3C" w:rsidP="00943E3C">
      <w:pPr>
        <w:jc w:val="center"/>
      </w:pPr>
    </w:p>
    <w:p w14:paraId="2005956F" w14:textId="77777777" w:rsidR="00943E3C" w:rsidRDefault="00943E3C" w:rsidP="00943E3C">
      <w:pPr>
        <w:jc w:val="center"/>
      </w:pPr>
    </w:p>
    <w:p w14:paraId="41CDFA5D" w14:textId="77777777" w:rsidR="00943E3C" w:rsidRDefault="00943E3C" w:rsidP="00943E3C">
      <w:pPr>
        <w:jc w:val="center"/>
      </w:pPr>
    </w:p>
    <w:p w14:paraId="2FC79D62" w14:textId="77777777" w:rsidR="00943E3C" w:rsidRDefault="00943E3C" w:rsidP="00943E3C">
      <w:pPr>
        <w:jc w:val="center"/>
      </w:pPr>
    </w:p>
    <w:p w14:paraId="10E101AC" w14:textId="77777777" w:rsidR="00943E3C" w:rsidRDefault="00943E3C" w:rsidP="00943E3C">
      <w:pPr>
        <w:jc w:val="center"/>
      </w:pPr>
    </w:p>
    <w:p w14:paraId="4E3A4E00" w14:textId="77777777" w:rsidR="00943E3C" w:rsidRDefault="00943E3C" w:rsidP="00943E3C">
      <w:pPr>
        <w:jc w:val="center"/>
      </w:pPr>
    </w:p>
    <w:p w14:paraId="03106451" w14:textId="77777777" w:rsidR="00943E3C" w:rsidRPr="00943E3C" w:rsidRDefault="00943E3C" w:rsidP="00943E3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943E3C">
        <w:rPr>
          <w:rFonts w:ascii="Times New Roman" w:eastAsia="Times New Roman" w:hAnsi="Times New Roman" w:cs="Times New Roman"/>
          <w:b/>
          <w:bCs/>
          <w:kern w:val="36"/>
          <w:sz w:val="48"/>
          <w:szCs w:val="48"/>
          <w14:ligatures w14:val="none"/>
        </w:rPr>
        <w:lastRenderedPageBreak/>
        <w:t>Sakura Sushi London – Business Plan</w:t>
      </w:r>
    </w:p>
    <w:p w14:paraId="26E5285B" w14:textId="77777777" w:rsidR="00943E3C" w:rsidRP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3E3C">
        <w:rPr>
          <w:rFonts w:ascii="Times New Roman" w:eastAsia="Times New Roman" w:hAnsi="Times New Roman" w:cs="Times New Roman"/>
          <w:b/>
          <w:bCs/>
          <w:kern w:val="0"/>
          <w:sz w:val="36"/>
          <w:szCs w:val="36"/>
          <w14:ligatures w14:val="none"/>
        </w:rPr>
        <w:t>Executive Summary</w:t>
      </w:r>
    </w:p>
    <w:p w14:paraId="4049F5FD"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Sakura Sushi London is a small restaurant located in Central London offering high-quality, freshly prepared sushi at affordable prices. The business aims to attract office workers, tourists, and residents by combining authentic Japanese flavours with fast, efficient service.</w:t>
      </w:r>
    </w:p>
    <w:p w14:paraId="706ECDF6"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The restaurant will focus on three key service channels: eat-in, takeaway, and delivery. With increasing demand for healthy and convenient food options, sushi represents a strong and growing market. The business plans to break even within the first year and expand through delivery platforms, capitalising on the growing trend for online food ordering.</w:t>
      </w:r>
    </w:p>
    <w:p w14:paraId="65E05B83"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07620473">
          <v:rect id="_x0000_i1025" style="width:0;height:1.5pt" o:hralign="center" o:hrstd="t" o:hr="t" fillcolor="#a0a0a0" stroked="f"/>
        </w:pict>
      </w:r>
    </w:p>
    <w:p w14:paraId="6B23A83F" w14:textId="77777777" w:rsidR="00943E3C" w:rsidRP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3E3C">
        <w:rPr>
          <w:rFonts w:ascii="Times New Roman" w:eastAsia="Times New Roman" w:hAnsi="Times New Roman" w:cs="Times New Roman"/>
          <w:b/>
          <w:bCs/>
          <w:kern w:val="0"/>
          <w:sz w:val="36"/>
          <w:szCs w:val="36"/>
          <w14:ligatures w14:val="none"/>
        </w:rPr>
        <w:t>Business Concept</w:t>
      </w:r>
    </w:p>
    <w:p w14:paraId="51FA7C29"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Business Description</w:t>
      </w:r>
    </w:p>
    <w:p w14:paraId="117A13BA"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Sakura Sushi London will operate as a small, modern sushi restaurant offering dine-in, takeaway, and delivery services. The restaurant will </w:t>
      </w:r>
      <w:proofErr w:type="gramStart"/>
      <w:r w:rsidRPr="00943E3C">
        <w:rPr>
          <w:rFonts w:ascii="Times New Roman" w:eastAsia="Times New Roman" w:hAnsi="Times New Roman" w:cs="Times New Roman"/>
          <w:kern w:val="0"/>
          <w14:ligatures w14:val="none"/>
        </w:rPr>
        <w:t>be located in</w:t>
      </w:r>
      <w:proofErr w:type="gramEnd"/>
      <w:r w:rsidRPr="00943E3C">
        <w:rPr>
          <w:rFonts w:ascii="Times New Roman" w:eastAsia="Times New Roman" w:hAnsi="Times New Roman" w:cs="Times New Roman"/>
          <w:kern w:val="0"/>
          <w14:ligatures w14:val="none"/>
        </w:rPr>
        <w:t xml:space="preserve"> a high footfall area in Central London, such as Soho or Covent Garden, to ensure maximum visibility and access to potential customers.</w:t>
      </w:r>
    </w:p>
    <w:p w14:paraId="13539074"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The restaurant’s focus is on providing an authentic Japanese dining experience while maintaining efficiency and affordability, appealing to both casual diners and repeat customers.</w:t>
      </w:r>
    </w:p>
    <w:p w14:paraId="07D9695E"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Product Description</w:t>
      </w:r>
    </w:p>
    <w:p w14:paraId="3AABE99B"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Sakura Sushi London will offer a variety of products, including:</w:t>
      </w:r>
    </w:p>
    <w:p w14:paraId="702DAA76" w14:textId="77777777" w:rsidR="00943E3C" w:rsidRPr="00943E3C" w:rsidRDefault="00943E3C" w:rsidP="00943E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Sushi rolls (maki and uramaki) </w:t>
      </w:r>
    </w:p>
    <w:p w14:paraId="22F151D4" w14:textId="77777777" w:rsidR="00943E3C" w:rsidRPr="00943E3C" w:rsidRDefault="00943E3C" w:rsidP="00943E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Nigiri and sashimi </w:t>
      </w:r>
    </w:p>
    <w:p w14:paraId="1EDCE74B" w14:textId="77777777" w:rsidR="00943E3C" w:rsidRPr="00943E3C" w:rsidRDefault="00943E3C" w:rsidP="00943E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Bento boxes </w:t>
      </w:r>
    </w:p>
    <w:p w14:paraId="1BA1E158" w14:textId="77777777" w:rsidR="00943E3C" w:rsidRPr="00943E3C" w:rsidRDefault="00943E3C" w:rsidP="00943E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Japanese drinks and desserts </w:t>
      </w:r>
    </w:p>
    <w:p w14:paraId="2C4EB02E" w14:textId="77777777" w:rsid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All food will be freshly prepared daily using high-quality ingredients sourced from trusted suppliers. This commitment to freshness and quality will be central to the restaurant’s brand identity.</w:t>
      </w:r>
    </w:p>
    <w:p w14:paraId="6A8BA34D" w14:textId="77777777" w:rsidR="00300A94" w:rsidRDefault="00300A94" w:rsidP="001A3A97">
      <w:pPr>
        <w:spacing w:before="100" w:beforeAutospacing="1" w:after="100" w:afterAutospacing="1" w:line="360" w:lineRule="auto"/>
        <w:rPr>
          <w:rFonts w:ascii="Times New Roman" w:eastAsia="Times New Roman" w:hAnsi="Times New Roman" w:cs="Times New Roman"/>
          <w:b/>
          <w:bCs/>
          <w:kern w:val="0"/>
          <w:sz w:val="28"/>
          <w:szCs w:val="28"/>
          <w14:ligatures w14:val="none"/>
        </w:rPr>
      </w:pPr>
    </w:p>
    <w:p w14:paraId="70D30B47" w14:textId="77777777" w:rsidR="00300A94" w:rsidRDefault="00300A94" w:rsidP="001A3A97">
      <w:pPr>
        <w:spacing w:before="100" w:beforeAutospacing="1" w:after="100" w:afterAutospacing="1" w:line="360" w:lineRule="auto"/>
        <w:rPr>
          <w:rFonts w:ascii="Times New Roman" w:eastAsia="Times New Roman" w:hAnsi="Times New Roman" w:cs="Times New Roman"/>
          <w:b/>
          <w:bCs/>
          <w:kern w:val="0"/>
          <w:sz w:val="28"/>
          <w:szCs w:val="28"/>
          <w14:ligatures w14:val="none"/>
        </w:rPr>
      </w:pPr>
    </w:p>
    <w:p w14:paraId="460D7DFB" w14:textId="377518A4" w:rsidR="00B25789" w:rsidRPr="00293BEB" w:rsidRDefault="00B25789" w:rsidP="001A3A97">
      <w:pPr>
        <w:spacing w:before="100" w:beforeAutospacing="1" w:after="100" w:afterAutospacing="1" w:line="360" w:lineRule="auto"/>
        <w:rPr>
          <w:rFonts w:ascii="Arial" w:hAnsi="Arial" w:cs="Arial"/>
          <w:sz w:val="22"/>
          <w:szCs w:val="22"/>
        </w:rPr>
      </w:pPr>
      <w:r w:rsidRPr="00293BEB">
        <w:rPr>
          <w:rFonts w:ascii="Arial" w:eastAsia="Times New Roman" w:hAnsi="Arial" w:cs="Arial"/>
          <w:b/>
          <w:bCs/>
          <w:kern w:val="0"/>
          <w:sz w:val="28"/>
          <w:szCs w:val="28"/>
          <w14:ligatures w14:val="none"/>
        </w:rPr>
        <w:lastRenderedPageBreak/>
        <w:t>L</w:t>
      </w:r>
      <w:r w:rsidR="00701FD3" w:rsidRPr="00293BEB">
        <w:rPr>
          <w:rFonts w:ascii="Arial" w:eastAsia="Times New Roman" w:hAnsi="Arial" w:cs="Arial"/>
          <w:b/>
          <w:bCs/>
          <w:kern w:val="0"/>
          <w:sz w:val="28"/>
          <w:szCs w:val="28"/>
          <w14:ligatures w14:val="none"/>
        </w:rPr>
        <w:t>egal Format</w:t>
      </w:r>
      <w:r w:rsidRPr="00B25789">
        <w:rPr>
          <w:rFonts w:ascii="Times New Roman" w:eastAsia="Times New Roman" w:hAnsi="Times New Roman" w:cs="Times New Roman"/>
          <w:kern w:val="0"/>
          <w:sz w:val="28"/>
          <w:szCs w:val="28"/>
          <w14:ligatures w14:val="none"/>
        </w:rPr>
        <w:br/>
      </w:r>
      <w:r w:rsidR="00F05E04" w:rsidRPr="00293BEB">
        <w:rPr>
          <w:rFonts w:ascii="Arial" w:hAnsi="Arial" w:cs="Arial"/>
          <w:color w:val="000000" w:themeColor="text1"/>
          <w:kern w:val="24"/>
          <w:sz w:val="22"/>
          <w:szCs w:val="22"/>
        </w:rPr>
        <w:t>You are self-employed if you run your own business as an individual and w</w:t>
      </w:r>
      <w:r w:rsidR="001A3A97" w:rsidRPr="00293BEB">
        <w:rPr>
          <w:rFonts w:ascii="Arial" w:hAnsi="Arial" w:cs="Arial"/>
          <w:color w:val="000000" w:themeColor="text1"/>
          <w:kern w:val="24"/>
          <w:sz w:val="22"/>
          <w:szCs w:val="22"/>
        </w:rPr>
        <w:t xml:space="preserve">ork </w:t>
      </w:r>
      <w:r w:rsidR="00F05E04" w:rsidRPr="00293BEB">
        <w:rPr>
          <w:rFonts w:ascii="Arial" w:hAnsi="Arial" w:cs="Arial"/>
          <w:color w:val="000000" w:themeColor="text1"/>
          <w:kern w:val="24"/>
          <w:sz w:val="22"/>
          <w:szCs w:val="22"/>
        </w:rPr>
        <w:t>yourself</w:t>
      </w:r>
      <w:r w:rsidR="00C809A2" w:rsidRPr="00293BEB">
        <w:rPr>
          <w:rFonts w:ascii="Arial" w:hAnsi="Arial" w:cs="Arial"/>
          <w:color w:val="000000" w:themeColor="text1"/>
          <w:kern w:val="24"/>
          <w:sz w:val="22"/>
          <w:szCs w:val="22"/>
        </w:rPr>
        <w:t xml:space="preserve"> </w:t>
      </w:r>
      <w:r w:rsidR="00C809A2" w:rsidRPr="00293BEB">
        <w:rPr>
          <w:rFonts w:ascii="Arial" w:hAnsi="Arial" w:cs="Arial"/>
          <w:sz w:val="22"/>
          <w:szCs w:val="22"/>
        </w:rPr>
        <w:t>S</w:t>
      </w:r>
      <w:r w:rsidR="00C809A2" w:rsidRPr="00293BEB">
        <w:rPr>
          <w:rFonts w:ascii="Arial" w:hAnsi="Arial" w:cs="Arial"/>
          <w:sz w:val="22"/>
          <w:szCs w:val="22"/>
        </w:rPr>
        <w:t>ole trader, helping you assess if it’s the right structure f to explain your choice in your business plan.</w:t>
      </w:r>
    </w:p>
    <w:p w14:paraId="3DE4C8D9" w14:textId="77777777" w:rsidR="00233CEB" w:rsidRPr="00233CEB" w:rsidRDefault="00233CEB" w:rsidP="00233CEB">
      <w:pPr>
        <w:spacing w:before="100" w:beforeAutospacing="1" w:after="100" w:afterAutospacing="1" w:line="240" w:lineRule="auto"/>
        <w:outlineLvl w:val="2"/>
        <w:rPr>
          <w:rFonts w:ascii="Arial" w:eastAsia="Times New Roman" w:hAnsi="Arial" w:cs="Arial"/>
          <w:b/>
          <w:bCs/>
          <w:kern w:val="0"/>
          <w:sz w:val="28"/>
          <w:szCs w:val="28"/>
          <w14:ligatures w14:val="none"/>
        </w:rPr>
      </w:pPr>
      <w:r w:rsidRPr="00233CEB">
        <w:rPr>
          <w:rFonts w:ascii="Arial" w:eastAsia="Times New Roman" w:hAnsi="Arial" w:cs="Arial"/>
          <w:b/>
          <w:bCs/>
          <w:kern w:val="0"/>
          <w:sz w:val="28"/>
          <w:szCs w:val="28"/>
          <w14:ligatures w14:val="none"/>
        </w:rPr>
        <w:t>Advantages</w:t>
      </w:r>
    </w:p>
    <w:p w14:paraId="0CFA14E9" w14:textId="77777777" w:rsidR="00233CEB" w:rsidRPr="00233CEB" w:rsidRDefault="00233CEB" w:rsidP="00233CEB">
      <w:pPr>
        <w:numPr>
          <w:ilvl w:val="0"/>
          <w:numId w:val="21"/>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Simple to Set Up and Operate</w:t>
      </w:r>
      <w:r w:rsidRPr="00233CEB">
        <w:rPr>
          <w:rFonts w:ascii="Arial" w:eastAsia="Times New Roman" w:hAnsi="Arial" w:cs="Arial"/>
          <w:kern w:val="0"/>
          <w:sz w:val="22"/>
          <w:szCs w:val="22"/>
          <w14:ligatures w14:val="none"/>
        </w:rPr>
        <w:br/>
        <w:t xml:space="preserve">Establishing a sole trader business requires minimal paperwork and low startup costs compared to other business structures. </w:t>
      </w:r>
    </w:p>
    <w:p w14:paraId="7100ED95" w14:textId="77777777" w:rsidR="00233CEB" w:rsidRPr="00233CEB" w:rsidRDefault="00233CEB" w:rsidP="00233CEB">
      <w:pPr>
        <w:numPr>
          <w:ilvl w:val="0"/>
          <w:numId w:val="21"/>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Full Control and Decision-Making Power</w:t>
      </w:r>
      <w:r w:rsidRPr="00233CEB">
        <w:rPr>
          <w:rFonts w:ascii="Arial" w:eastAsia="Times New Roman" w:hAnsi="Arial" w:cs="Arial"/>
          <w:kern w:val="0"/>
          <w:sz w:val="22"/>
          <w:szCs w:val="22"/>
          <w14:ligatures w14:val="none"/>
        </w:rPr>
        <w:br/>
        <w:t xml:space="preserve">The sole trader owns the business entirely and can make decisions quickly without needing agreement from partners or shareholders. </w:t>
      </w:r>
    </w:p>
    <w:p w14:paraId="4BA75D25" w14:textId="77777777" w:rsidR="00233CEB" w:rsidRPr="00233CEB" w:rsidRDefault="00233CEB" w:rsidP="00233CEB">
      <w:pPr>
        <w:numPr>
          <w:ilvl w:val="0"/>
          <w:numId w:val="21"/>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Retention of All Profits</w:t>
      </w:r>
      <w:r w:rsidRPr="00233CEB">
        <w:rPr>
          <w:rFonts w:ascii="Arial" w:eastAsia="Times New Roman" w:hAnsi="Arial" w:cs="Arial"/>
          <w:kern w:val="0"/>
          <w:sz w:val="22"/>
          <w:szCs w:val="22"/>
          <w14:ligatures w14:val="none"/>
        </w:rPr>
        <w:br/>
        <w:t xml:space="preserve">All profits generated by the business belong solely to the owner, without the need to share with partners or investors. </w:t>
      </w:r>
    </w:p>
    <w:p w14:paraId="6EAD438F" w14:textId="77777777" w:rsidR="00233CEB" w:rsidRPr="00233CEB" w:rsidRDefault="00233CEB" w:rsidP="00233CEB">
      <w:pPr>
        <w:numPr>
          <w:ilvl w:val="0"/>
          <w:numId w:val="21"/>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Privacy</w:t>
      </w:r>
      <w:r w:rsidRPr="00233CEB">
        <w:rPr>
          <w:rFonts w:ascii="Arial" w:eastAsia="Times New Roman" w:hAnsi="Arial" w:cs="Arial"/>
          <w:kern w:val="0"/>
          <w:sz w:val="22"/>
          <w:szCs w:val="22"/>
          <w14:ligatures w14:val="none"/>
        </w:rPr>
        <w:br/>
        <w:t xml:space="preserve">Unlike limited companies, sole traders do not have to publish financial accounts or business details publicly. </w:t>
      </w:r>
    </w:p>
    <w:p w14:paraId="0805AD1A" w14:textId="77777777" w:rsidR="00233CEB" w:rsidRPr="00233CEB" w:rsidRDefault="00233CEB" w:rsidP="00233CEB">
      <w:pPr>
        <w:numPr>
          <w:ilvl w:val="0"/>
          <w:numId w:val="21"/>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Flexible Taxation</w:t>
      </w:r>
      <w:r w:rsidRPr="00233CEB">
        <w:rPr>
          <w:rFonts w:ascii="Arial" w:eastAsia="Times New Roman" w:hAnsi="Arial" w:cs="Arial"/>
          <w:kern w:val="0"/>
          <w:sz w:val="22"/>
          <w:szCs w:val="22"/>
          <w14:ligatures w14:val="none"/>
        </w:rPr>
        <w:br/>
        <w:t xml:space="preserve">Income is taxed as personal income, which can simplify tax filing and may offer tax advantages depending on circumstances. </w:t>
      </w:r>
    </w:p>
    <w:p w14:paraId="5CCE8480" w14:textId="77777777" w:rsidR="00233CEB" w:rsidRPr="00233CEB" w:rsidRDefault="00233CEB" w:rsidP="00233CEB">
      <w:pPr>
        <w:spacing w:after="0" w:line="240" w:lineRule="auto"/>
        <w:rPr>
          <w:rFonts w:ascii="Arial" w:eastAsia="Times New Roman" w:hAnsi="Arial" w:cs="Arial"/>
          <w:kern w:val="0"/>
          <w14:ligatures w14:val="none"/>
        </w:rPr>
      </w:pPr>
      <w:r w:rsidRPr="00233CEB">
        <w:rPr>
          <w:rFonts w:ascii="Arial" w:eastAsia="Times New Roman" w:hAnsi="Arial" w:cs="Arial"/>
          <w:kern w:val="0"/>
          <w14:ligatures w14:val="none"/>
        </w:rPr>
        <w:pict w14:anchorId="0ABADE09">
          <v:rect id="_x0000_i1056" style="width:0;height:1.5pt" o:hralign="center" o:hrstd="t" o:hr="t" fillcolor="#a0a0a0" stroked="f"/>
        </w:pict>
      </w:r>
    </w:p>
    <w:p w14:paraId="79BE1C55" w14:textId="77777777" w:rsidR="00233CEB" w:rsidRPr="00233CEB" w:rsidRDefault="00233CEB" w:rsidP="00233CEB">
      <w:pPr>
        <w:spacing w:before="100" w:beforeAutospacing="1" w:after="100" w:afterAutospacing="1" w:line="240" w:lineRule="auto"/>
        <w:outlineLvl w:val="2"/>
        <w:rPr>
          <w:rFonts w:ascii="Arial" w:eastAsia="Times New Roman" w:hAnsi="Arial" w:cs="Arial"/>
          <w:b/>
          <w:bCs/>
          <w:kern w:val="0"/>
          <w:sz w:val="28"/>
          <w:szCs w:val="28"/>
          <w14:ligatures w14:val="none"/>
        </w:rPr>
      </w:pPr>
      <w:r w:rsidRPr="00233CEB">
        <w:rPr>
          <w:rFonts w:ascii="Arial" w:eastAsia="Times New Roman" w:hAnsi="Arial" w:cs="Arial"/>
          <w:b/>
          <w:bCs/>
          <w:kern w:val="0"/>
          <w:sz w:val="28"/>
          <w:szCs w:val="28"/>
          <w14:ligatures w14:val="none"/>
        </w:rPr>
        <w:t>Disadvantages</w:t>
      </w:r>
    </w:p>
    <w:p w14:paraId="0D51D00F" w14:textId="77777777" w:rsidR="00233CEB" w:rsidRPr="00233CEB" w:rsidRDefault="00233CEB" w:rsidP="00233CEB">
      <w:pPr>
        <w:numPr>
          <w:ilvl w:val="0"/>
          <w:numId w:val="22"/>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Unlimited Liability</w:t>
      </w:r>
      <w:r w:rsidRPr="00233CEB">
        <w:rPr>
          <w:rFonts w:ascii="Arial" w:eastAsia="Times New Roman" w:hAnsi="Arial" w:cs="Arial"/>
          <w:kern w:val="0"/>
          <w:sz w:val="22"/>
          <w:szCs w:val="22"/>
          <w14:ligatures w14:val="none"/>
        </w:rPr>
        <w:br/>
        <w:t xml:space="preserve">The sole trader is personally liable for all business debts and obligations, which means personal assets (home, savings) are at risk if the business fails. </w:t>
      </w:r>
    </w:p>
    <w:p w14:paraId="16A78793" w14:textId="77777777" w:rsidR="00233CEB" w:rsidRPr="00233CEB" w:rsidRDefault="00233CEB" w:rsidP="00233CEB">
      <w:pPr>
        <w:numPr>
          <w:ilvl w:val="0"/>
          <w:numId w:val="22"/>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Limited Access to Capital</w:t>
      </w:r>
      <w:r w:rsidRPr="00233CEB">
        <w:rPr>
          <w:rFonts w:ascii="Arial" w:eastAsia="Times New Roman" w:hAnsi="Arial" w:cs="Arial"/>
          <w:kern w:val="0"/>
          <w:sz w:val="22"/>
          <w:szCs w:val="22"/>
          <w14:ligatures w14:val="none"/>
        </w:rPr>
        <w:br/>
        <w:t xml:space="preserve">Raising funds can be challenging as sole traders cannot sell shares and often rely on personal savings or loans. </w:t>
      </w:r>
    </w:p>
    <w:p w14:paraId="3408C7C1" w14:textId="77777777" w:rsidR="00233CEB" w:rsidRPr="00233CEB" w:rsidRDefault="00233CEB" w:rsidP="00233CEB">
      <w:pPr>
        <w:numPr>
          <w:ilvl w:val="0"/>
          <w:numId w:val="22"/>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Workload and Responsibility</w:t>
      </w:r>
      <w:r w:rsidRPr="00233CEB">
        <w:rPr>
          <w:rFonts w:ascii="Arial" w:eastAsia="Times New Roman" w:hAnsi="Arial" w:cs="Arial"/>
          <w:kern w:val="0"/>
          <w:sz w:val="22"/>
          <w:szCs w:val="22"/>
          <w14:ligatures w14:val="none"/>
        </w:rPr>
        <w:br/>
        <w:t xml:space="preserve">The sole trader is responsible for all aspects of the business, which can lead to heavy workload and stress. </w:t>
      </w:r>
    </w:p>
    <w:p w14:paraId="4FE3F72D" w14:textId="77777777" w:rsidR="00233CEB" w:rsidRPr="00233CEB" w:rsidRDefault="00233CEB" w:rsidP="00233CEB">
      <w:pPr>
        <w:numPr>
          <w:ilvl w:val="0"/>
          <w:numId w:val="22"/>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lastRenderedPageBreak/>
        <w:t>Limited Continuity</w:t>
      </w:r>
      <w:r w:rsidRPr="00233CEB">
        <w:rPr>
          <w:rFonts w:ascii="Arial" w:eastAsia="Times New Roman" w:hAnsi="Arial" w:cs="Arial"/>
          <w:kern w:val="0"/>
          <w:sz w:val="22"/>
          <w:szCs w:val="22"/>
          <w14:ligatures w14:val="none"/>
        </w:rPr>
        <w:br/>
        <w:t xml:space="preserve">The business legally ceases to exist if the sole trader retires or dies, which can complicate long-term planning. </w:t>
      </w:r>
    </w:p>
    <w:p w14:paraId="21602FE1" w14:textId="5263BA95" w:rsidR="00BB766E" w:rsidRPr="00943E3C" w:rsidRDefault="00233CEB" w:rsidP="00233CEB">
      <w:pPr>
        <w:numPr>
          <w:ilvl w:val="0"/>
          <w:numId w:val="22"/>
        </w:numPr>
        <w:spacing w:before="100" w:beforeAutospacing="1" w:after="100" w:afterAutospacing="1" w:line="360" w:lineRule="auto"/>
        <w:rPr>
          <w:rFonts w:ascii="Arial" w:eastAsia="Times New Roman" w:hAnsi="Arial" w:cs="Arial"/>
          <w:kern w:val="0"/>
          <w:sz w:val="22"/>
          <w:szCs w:val="22"/>
          <w14:ligatures w14:val="none"/>
        </w:rPr>
      </w:pPr>
      <w:r w:rsidRPr="00233CEB">
        <w:rPr>
          <w:rFonts w:ascii="Arial" w:eastAsia="Times New Roman" w:hAnsi="Arial" w:cs="Arial"/>
          <w:kern w:val="0"/>
          <w:sz w:val="22"/>
          <w:szCs w:val="22"/>
          <w14:ligatures w14:val="none"/>
        </w:rPr>
        <w:t>Perception and Credibility</w:t>
      </w:r>
      <w:r w:rsidRPr="00233CEB">
        <w:rPr>
          <w:rFonts w:ascii="Arial" w:eastAsia="Times New Roman" w:hAnsi="Arial" w:cs="Arial"/>
          <w:kern w:val="0"/>
          <w:sz w:val="22"/>
          <w:szCs w:val="22"/>
          <w14:ligatures w14:val="none"/>
        </w:rPr>
        <w:br/>
        <w:t>Some clients, suppliers, or lenders may perceive sole traders as less stable or credible compared to limited companies.</w:t>
      </w:r>
    </w:p>
    <w:p w14:paraId="61C9ABED"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56515790">
          <v:rect id="_x0000_i1026" style="width:0;height:1.5pt" o:hralign="center" o:hrstd="t" o:hr="t" fillcolor="#a0a0a0" stroked="f"/>
        </w:pict>
      </w:r>
    </w:p>
    <w:p w14:paraId="10D58D6D" w14:textId="77777777" w:rsidR="00943E3C" w:rsidRP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3E3C">
        <w:rPr>
          <w:rFonts w:ascii="Times New Roman" w:eastAsia="Times New Roman" w:hAnsi="Times New Roman" w:cs="Times New Roman"/>
          <w:b/>
          <w:bCs/>
          <w:kern w:val="0"/>
          <w:sz w:val="36"/>
          <w:szCs w:val="36"/>
          <w14:ligatures w14:val="none"/>
        </w:rPr>
        <w:t>Business Objectives (SMART Objectives)</w:t>
      </w:r>
    </w:p>
    <w:p w14:paraId="6B9F3868"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Short-Term Objectives (Less than a Year)</w:t>
      </w:r>
    </w:p>
    <w:p w14:paraId="5643D542" w14:textId="77777777" w:rsidR="00943E3C" w:rsidRPr="00943E3C" w:rsidRDefault="00943E3C" w:rsidP="00943E3C">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Achieve monthly revenue of £8,000–£12,000 within the first six months </w:t>
      </w:r>
    </w:p>
    <w:p w14:paraId="035918FA" w14:textId="77777777" w:rsidR="00943E3C" w:rsidRPr="00943E3C" w:rsidRDefault="00943E3C" w:rsidP="00943E3C">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Gain at least 300 repeat customers during the first year </w:t>
      </w:r>
    </w:p>
    <w:p w14:paraId="0C1FD3B0" w14:textId="77777777" w:rsidR="00943E3C" w:rsidRPr="00943E3C" w:rsidRDefault="00943E3C" w:rsidP="00943E3C">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Partner with delivery apps such as Uber Eats and Deliveroo within the first three months </w:t>
      </w:r>
    </w:p>
    <w:p w14:paraId="3C08C880"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Long-Term Objectives (More than a Year)</w:t>
      </w:r>
    </w:p>
    <w:p w14:paraId="3800ADDE" w14:textId="77777777" w:rsidR="00943E3C" w:rsidRPr="00943E3C" w:rsidRDefault="00943E3C" w:rsidP="00943E3C">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Expand to a second location in Central London within 3–5 years </w:t>
      </w:r>
    </w:p>
    <w:p w14:paraId="0D1AEF8C" w14:textId="77777777" w:rsidR="00943E3C" w:rsidRPr="00943E3C" w:rsidRDefault="00943E3C" w:rsidP="00943E3C">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Build a strong and recognisable brand reputation across the city </w:t>
      </w:r>
    </w:p>
    <w:p w14:paraId="5D6495CA" w14:textId="77777777" w:rsidR="00943E3C" w:rsidRPr="00943E3C" w:rsidRDefault="00943E3C" w:rsidP="00943E3C">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Increase annual profit by 20% after the first year of operations </w:t>
      </w:r>
    </w:p>
    <w:p w14:paraId="76D34E9B"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These objectives are Specific, Measurable, Achievable, Relevant, and Time-bound (SMART), providing a clear roadmap for growth and success.</w:t>
      </w:r>
    </w:p>
    <w:p w14:paraId="237B838D"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09991A77">
          <v:rect id="_x0000_i1027" style="width:0;height:1.5pt" o:hralign="center" o:hrstd="t" o:hr="t" fillcolor="#a0a0a0" stroked="f"/>
        </w:pict>
      </w:r>
    </w:p>
    <w:p w14:paraId="26C35448" w14:textId="4228F82B" w:rsidR="00B731AB" w:rsidRPr="00943E3C" w:rsidRDefault="00943E3C" w:rsidP="00B731A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36"/>
          <w:szCs w:val="36"/>
          <w14:ligatures w14:val="none"/>
        </w:rPr>
        <w:t>Market Analysis and Marketing Plan</w:t>
      </w:r>
      <w:r w:rsidR="00B731AB">
        <w:rPr>
          <w:rFonts w:ascii="Times New Roman" w:eastAsia="Times New Roman" w:hAnsi="Times New Roman" w:cs="Times New Roman"/>
          <w:b/>
          <w:bCs/>
          <w:kern w:val="0"/>
          <w:sz w:val="36"/>
          <w:szCs w:val="36"/>
          <w14:ligatures w14:val="none"/>
        </w:rPr>
        <w:t xml:space="preserve"> -</w:t>
      </w:r>
      <w:r w:rsidR="00B731AB" w:rsidRPr="00B731AB">
        <w:rPr>
          <w:rFonts w:ascii="Times New Roman" w:eastAsia="Times New Roman" w:hAnsi="Times New Roman" w:cs="Times New Roman"/>
          <w:b/>
          <w:bCs/>
          <w:kern w:val="0"/>
          <w:sz w:val="27"/>
          <w:szCs w:val="27"/>
          <w14:ligatures w14:val="none"/>
        </w:rPr>
        <w:t xml:space="preserve"> </w:t>
      </w:r>
      <w:r w:rsidR="00B731AB" w:rsidRPr="00943E3C">
        <w:rPr>
          <w:rFonts w:ascii="Times New Roman" w:eastAsia="Times New Roman" w:hAnsi="Times New Roman" w:cs="Times New Roman"/>
          <w:b/>
          <w:bCs/>
          <w:kern w:val="0"/>
          <w:sz w:val="27"/>
          <w:szCs w:val="27"/>
          <w14:ligatures w14:val="none"/>
        </w:rPr>
        <w:t>Market Analysis</w:t>
      </w:r>
    </w:p>
    <w:p w14:paraId="21062BDF" w14:textId="77777777" w:rsidR="00B731AB" w:rsidRPr="00EC7955" w:rsidRDefault="00B731AB" w:rsidP="00B731AB">
      <w:p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Market segmentation</w:t>
      </w:r>
      <w:r w:rsidRPr="00B25789">
        <w:rPr>
          <w:rFonts w:ascii="Arial" w:eastAsia="Times New Roman" w:hAnsi="Arial" w:cs="Arial"/>
          <w:kern w:val="0"/>
          <w:sz w:val="22"/>
          <w:szCs w:val="22"/>
          <w14:ligatures w14:val="none"/>
        </w:rPr>
        <w:t xml:space="preserve"> is a critical strategic tool that allows Sakura Sushi London to identify and categorise potential customers based on shared characteristics. This ensures that marketing, service, and product offerings are targeted effectively, increasing operational </w:t>
      </w:r>
    </w:p>
    <w:p w14:paraId="04CDD0F9" w14:textId="77777777" w:rsidR="00B731AB" w:rsidRPr="00B25789" w:rsidRDefault="00B731AB" w:rsidP="00B731AB">
      <w:p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kern w:val="0"/>
          <w:sz w:val="22"/>
          <w:szCs w:val="22"/>
          <w14:ligatures w14:val="none"/>
        </w:rPr>
        <w:t>efficiency and customer satisfaction.</w:t>
      </w:r>
    </w:p>
    <w:p w14:paraId="66D6A218" w14:textId="77777777" w:rsidR="00B731AB" w:rsidRPr="00B25789" w:rsidRDefault="00B731AB" w:rsidP="00B731AB">
      <w:p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Demographic Segment</w:t>
      </w:r>
    </w:p>
    <w:p w14:paraId="5315510D" w14:textId="77777777" w:rsidR="00B731AB" w:rsidRPr="00B25789" w:rsidRDefault="00B731AB" w:rsidP="00B731AB">
      <w:pPr>
        <w:numPr>
          <w:ilvl w:val="0"/>
          <w:numId w:val="17"/>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Age Range:</w:t>
      </w:r>
      <w:r w:rsidRPr="00B25789">
        <w:rPr>
          <w:rFonts w:ascii="Arial" w:eastAsia="Times New Roman" w:hAnsi="Arial" w:cs="Arial"/>
          <w:kern w:val="0"/>
          <w:sz w:val="22"/>
          <w:szCs w:val="22"/>
          <w14:ligatures w14:val="none"/>
        </w:rPr>
        <w:t xml:space="preserve"> 18–45 years </w:t>
      </w:r>
    </w:p>
    <w:p w14:paraId="73D353DC" w14:textId="77777777" w:rsidR="00B731AB" w:rsidRPr="00B25789" w:rsidRDefault="00B731AB" w:rsidP="00B731AB">
      <w:pPr>
        <w:numPr>
          <w:ilvl w:val="0"/>
          <w:numId w:val="17"/>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Occupation:</w:t>
      </w:r>
      <w:r w:rsidRPr="00B25789">
        <w:rPr>
          <w:rFonts w:ascii="Arial" w:eastAsia="Times New Roman" w:hAnsi="Arial" w:cs="Arial"/>
          <w:kern w:val="0"/>
          <w:sz w:val="22"/>
          <w:szCs w:val="22"/>
          <w14:ligatures w14:val="none"/>
        </w:rPr>
        <w:t xml:space="preserve"> Young professionals, office workers, and students </w:t>
      </w:r>
    </w:p>
    <w:p w14:paraId="0D450D98" w14:textId="77777777" w:rsidR="00B731AB" w:rsidRPr="00B25789" w:rsidRDefault="00B731AB" w:rsidP="00B731AB">
      <w:pPr>
        <w:numPr>
          <w:ilvl w:val="0"/>
          <w:numId w:val="17"/>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Income Level:</w:t>
      </w:r>
      <w:r w:rsidRPr="00B25789">
        <w:rPr>
          <w:rFonts w:ascii="Arial" w:eastAsia="Times New Roman" w:hAnsi="Arial" w:cs="Arial"/>
          <w:kern w:val="0"/>
          <w:sz w:val="22"/>
          <w:szCs w:val="22"/>
          <w14:ligatures w14:val="none"/>
        </w:rPr>
        <w:t xml:space="preserve"> Middle to high disposable income </w:t>
      </w:r>
    </w:p>
    <w:p w14:paraId="2D273EA3" w14:textId="77777777" w:rsidR="00B731AB" w:rsidRPr="00B25789" w:rsidRDefault="00B731AB" w:rsidP="00B731AB">
      <w:pPr>
        <w:numPr>
          <w:ilvl w:val="0"/>
          <w:numId w:val="17"/>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lastRenderedPageBreak/>
        <w:t>Lifestyle Attributes:</w:t>
      </w:r>
      <w:r w:rsidRPr="00B25789">
        <w:rPr>
          <w:rFonts w:ascii="Arial" w:eastAsia="Times New Roman" w:hAnsi="Arial" w:cs="Arial"/>
          <w:kern w:val="0"/>
          <w:sz w:val="22"/>
          <w:szCs w:val="22"/>
          <w14:ligatures w14:val="none"/>
        </w:rPr>
        <w:t xml:space="preserve"> Health-conscious individuals who prioritise convenience, quality, and value </w:t>
      </w:r>
    </w:p>
    <w:p w14:paraId="559AB274" w14:textId="77777777" w:rsidR="00B731AB" w:rsidRPr="00B25789" w:rsidRDefault="00B731AB" w:rsidP="00B731AB">
      <w:p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Geographic Segment</w:t>
      </w:r>
    </w:p>
    <w:p w14:paraId="2ABCF1AC" w14:textId="77777777" w:rsidR="00B731AB" w:rsidRPr="00B25789" w:rsidRDefault="00B731AB" w:rsidP="00B731AB">
      <w:pPr>
        <w:numPr>
          <w:ilvl w:val="0"/>
          <w:numId w:val="18"/>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Primary Location:</w:t>
      </w:r>
      <w:r w:rsidRPr="00B25789">
        <w:rPr>
          <w:rFonts w:ascii="Arial" w:eastAsia="Times New Roman" w:hAnsi="Arial" w:cs="Arial"/>
          <w:kern w:val="0"/>
          <w:sz w:val="22"/>
          <w:szCs w:val="22"/>
          <w14:ligatures w14:val="none"/>
        </w:rPr>
        <w:t xml:space="preserve"> Central London, specifically high footfall areas such as Soho, Covent Garden, and Leicester Square </w:t>
      </w:r>
    </w:p>
    <w:p w14:paraId="2D900BAF" w14:textId="77777777" w:rsidR="00B731AB" w:rsidRPr="00B25789" w:rsidRDefault="00B731AB" w:rsidP="00B731AB">
      <w:pPr>
        <w:numPr>
          <w:ilvl w:val="0"/>
          <w:numId w:val="18"/>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Secondary Areas:</w:t>
      </w:r>
      <w:r w:rsidRPr="00B25789">
        <w:rPr>
          <w:rFonts w:ascii="Arial" w:eastAsia="Times New Roman" w:hAnsi="Arial" w:cs="Arial"/>
          <w:kern w:val="0"/>
          <w:sz w:val="22"/>
          <w:szCs w:val="22"/>
          <w14:ligatures w14:val="none"/>
        </w:rPr>
        <w:t xml:space="preserve"> Surrounding office districts, residential areas, and tourist hotspots </w:t>
      </w:r>
    </w:p>
    <w:p w14:paraId="0A1CF4E5" w14:textId="77777777" w:rsidR="00B731AB" w:rsidRPr="00B25789" w:rsidRDefault="00B731AB" w:rsidP="00B731AB">
      <w:p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 xml:space="preserve"> </w:t>
      </w:r>
      <w:r w:rsidRPr="00EC7955">
        <w:rPr>
          <w:rFonts w:ascii="Arial" w:eastAsia="Times New Roman" w:hAnsi="Arial" w:cs="Arial"/>
          <w:b/>
          <w:bCs/>
          <w:kern w:val="0"/>
          <w:sz w:val="22"/>
          <w:szCs w:val="22"/>
          <w14:ligatures w14:val="none"/>
        </w:rPr>
        <w:t>Behavioural</w:t>
      </w:r>
      <w:r w:rsidRPr="00B25789">
        <w:rPr>
          <w:rFonts w:ascii="Arial" w:eastAsia="Times New Roman" w:hAnsi="Arial" w:cs="Arial"/>
          <w:b/>
          <w:bCs/>
          <w:kern w:val="0"/>
          <w:sz w:val="22"/>
          <w:szCs w:val="22"/>
          <w14:ligatures w14:val="none"/>
        </w:rPr>
        <w:t xml:space="preserve"> Segment</w:t>
      </w:r>
    </w:p>
    <w:p w14:paraId="13EBB123" w14:textId="77777777" w:rsidR="00B731AB" w:rsidRPr="00B25789" w:rsidRDefault="00B731AB" w:rsidP="00B731AB">
      <w:pPr>
        <w:numPr>
          <w:ilvl w:val="0"/>
          <w:numId w:val="19"/>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Purchase Frequency:</w:t>
      </w:r>
      <w:r w:rsidRPr="00B25789">
        <w:rPr>
          <w:rFonts w:ascii="Arial" w:eastAsia="Times New Roman" w:hAnsi="Arial" w:cs="Arial"/>
          <w:kern w:val="0"/>
          <w:sz w:val="22"/>
          <w:szCs w:val="22"/>
          <w14:ligatures w14:val="none"/>
        </w:rPr>
        <w:t xml:space="preserve"> Regular lunch or dinner orders, including repeat customers </w:t>
      </w:r>
    </w:p>
    <w:p w14:paraId="53F74B2E" w14:textId="77777777" w:rsidR="00B731AB" w:rsidRPr="00B25789" w:rsidRDefault="00B731AB" w:rsidP="00B731AB">
      <w:pPr>
        <w:numPr>
          <w:ilvl w:val="0"/>
          <w:numId w:val="19"/>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Service Usage:</w:t>
      </w:r>
      <w:r w:rsidRPr="00B25789">
        <w:rPr>
          <w:rFonts w:ascii="Arial" w:eastAsia="Times New Roman" w:hAnsi="Arial" w:cs="Arial"/>
          <w:kern w:val="0"/>
          <w:sz w:val="22"/>
          <w:szCs w:val="22"/>
          <w14:ligatures w14:val="none"/>
        </w:rPr>
        <w:t xml:space="preserve"> Eat-in, takeaway, and online delivery </w:t>
      </w:r>
    </w:p>
    <w:p w14:paraId="510BF7C8" w14:textId="77777777" w:rsidR="00B731AB" w:rsidRPr="00B25789" w:rsidRDefault="00B731AB" w:rsidP="00B731AB">
      <w:pPr>
        <w:numPr>
          <w:ilvl w:val="0"/>
          <w:numId w:val="19"/>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Customer Needs:</w:t>
      </w:r>
      <w:r w:rsidRPr="00B25789">
        <w:rPr>
          <w:rFonts w:ascii="Arial" w:eastAsia="Times New Roman" w:hAnsi="Arial" w:cs="Arial"/>
          <w:kern w:val="0"/>
          <w:sz w:val="22"/>
          <w:szCs w:val="22"/>
          <w14:ligatures w14:val="none"/>
        </w:rPr>
        <w:t xml:space="preserve"> Fast service, fresh ingredients, and premium yet affordable sushi </w:t>
      </w:r>
    </w:p>
    <w:p w14:paraId="532D85DA" w14:textId="77777777" w:rsidR="00B731AB" w:rsidRPr="00B25789" w:rsidRDefault="00B731AB" w:rsidP="00B731AB">
      <w:p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b/>
          <w:bCs/>
          <w:kern w:val="0"/>
          <w:sz w:val="22"/>
          <w:szCs w:val="22"/>
          <w14:ligatures w14:val="none"/>
        </w:rPr>
        <w:t xml:space="preserve"> Psychographic Segment</w:t>
      </w:r>
    </w:p>
    <w:p w14:paraId="1474E001" w14:textId="77777777" w:rsidR="00B731AB" w:rsidRPr="00B25789" w:rsidRDefault="00B731AB" w:rsidP="00B731AB">
      <w:pPr>
        <w:numPr>
          <w:ilvl w:val="0"/>
          <w:numId w:val="20"/>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kern w:val="0"/>
          <w:sz w:val="22"/>
          <w:szCs w:val="22"/>
          <w14:ligatures w14:val="none"/>
        </w:rPr>
        <w:t xml:space="preserve">Consumers who enjoy international cuisine and Japanese dining experiences </w:t>
      </w:r>
    </w:p>
    <w:p w14:paraId="62C237BD" w14:textId="77777777" w:rsidR="00B731AB" w:rsidRPr="00B25789" w:rsidRDefault="00B731AB" w:rsidP="00B731AB">
      <w:pPr>
        <w:numPr>
          <w:ilvl w:val="0"/>
          <w:numId w:val="20"/>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kern w:val="0"/>
          <w:sz w:val="22"/>
          <w:szCs w:val="22"/>
          <w14:ligatures w14:val="none"/>
        </w:rPr>
        <w:t xml:space="preserve">Trend-conscious individuals who actively follow social media food trends </w:t>
      </w:r>
    </w:p>
    <w:p w14:paraId="4FE14266" w14:textId="77777777" w:rsidR="00B731AB" w:rsidRPr="00B25789" w:rsidRDefault="00B731AB" w:rsidP="00B731AB">
      <w:pPr>
        <w:numPr>
          <w:ilvl w:val="0"/>
          <w:numId w:val="20"/>
        </w:numPr>
        <w:spacing w:before="100" w:beforeAutospacing="1" w:after="100" w:afterAutospacing="1" w:line="360" w:lineRule="auto"/>
        <w:rPr>
          <w:rFonts w:ascii="Arial" w:eastAsia="Times New Roman" w:hAnsi="Arial" w:cs="Arial"/>
          <w:kern w:val="0"/>
          <w:sz w:val="22"/>
          <w:szCs w:val="22"/>
          <w14:ligatures w14:val="none"/>
        </w:rPr>
      </w:pPr>
      <w:r w:rsidRPr="00B25789">
        <w:rPr>
          <w:rFonts w:ascii="Arial" w:eastAsia="Times New Roman" w:hAnsi="Arial" w:cs="Arial"/>
          <w:kern w:val="0"/>
          <w:sz w:val="22"/>
          <w:szCs w:val="22"/>
          <w14:ligatures w14:val="none"/>
        </w:rPr>
        <w:t>Environmentally aware and health-conscious customers who value sustainability</w:t>
      </w:r>
    </w:p>
    <w:p w14:paraId="727106DC"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Competitors:</w:t>
      </w:r>
    </w:p>
    <w:p w14:paraId="75211437" w14:textId="77777777" w:rsidR="00943E3C" w:rsidRPr="00943E3C" w:rsidRDefault="00943E3C" w:rsidP="00943E3C">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Wasabi (fast casual sushi chain) </w:t>
      </w:r>
    </w:p>
    <w:p w14:paraId="11116A35" w14:textId="105E657F" w:rsidR="00943E3C" w:rsidRPr="00943E3C" w:rsidRDefault="00943E3C" w:rsidP="00943E3C">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Itsu (healthy </w:t>
      </w:r>
      <w:r w:rsidR="00A8749D" w:rsidRPr="00943E3C">
        <w:rPr>
          <w:rFonts w:ascii="Times New Roman" w:eastAsia="Times New Roman" w:hAnsi="Times New Roman" w:cs="Times New Roman"/>
          <w:kern w:val="0"/>
          <w14:ligatures w14:val="none"/>
        </w:rPr>
        <w:t>fast-food</w:t>
      </w:r>
      <w:r w:rsidRPr="00943E3C">
        <w:rPr>
          <w:rFonts w:ascii="Times New Roman" w:eastAsia="Times New Roman" w:hAnsi="Times New Roman" w:cs="Times New Roman"/>
          <w:kern w:val="0"/>
          <w14:ligatures w14:val="none"/>
        </w:rPr>
        <w:t xml:space="preserve"> chain) </w:t>
      </w:r>
    </w:p>
    <w:p w14:paraId="64244034" w14:textId="77777777" w:rsidR="00943E3C" w:rsidRPr="00943E3C" w:rsidRDefault="00943E3C" w:rsidP="00943E3C">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Independent sushi restaurants across Central London </w:t>
      </w:r>
    </w:p>
    <w:p w14:paraId="5DBFF9A2"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Customers:</w:t>
      </w:r>
    </w:p>
    <w:p w14:paraId="28D8A786" w14:textId="77777777" w:rsidR="00943E3C" w:rsidRPr="00943E3C" w:rsidRDefault="00943E3C" w:rsidP="00943E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Office workers seeking quick lunches </w:t>
      </w:r>
    </w:p>
    <w:p w14:paraId="1A9F9A32" w14:textId="77777777" w:rsidR="00943E3C" w:rsidRPr="00943E3C" w:rsidRDefault="00943E3C" w:rsidP="00943E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Tourists exploring Central London </w:t>
      </w:r>
    </w:p>
    <w:p w14:paraId="77EB33D2" w14:textId="77777777" w:rsidR="00943E3C" w:rsidRPr="00943E3C" w:rsidRDefault="00943E3C" w:rsidP="00943E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University students looking for affordable meals </w:t>
      </w:r>
    </w:p>
    <w:p w14:paraId="15300052" w14:textId="77777777" w:rsidR="00943E3C" w:rsidRPr="00943E3C" w:rsidRDefault="00943E3C" w:rsidP="00943E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Health-conscious individuals </w:t>
      </w:r>
    </w:p>
    <w:p w14:paraId="6D88F52C"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Target Market:</w:t>
      </w:r>
      <w:r w:rsidRPr="00943E3C">
        <w:rPr>
          <w:rFonts w:ascii="Times New Roman" w:eastAsia="Times New Roman" w:hAnsi="Times New Roman" w:cs="Times New Roman"/>
          <w:kern w:val="0"/>
          <w14:ligatures w14:val="none"/>
        </w:rPr>
        <w:br/>
        <w:t>The primary target market is young professionals aged 18–45 who want high-quality, fast, and convenient meals. Secondary markets include tourists and students, drawn by the restaurant’s central location and affordable prices.</w:t>
      </w:r>
    </w:p>
    <w:p w14:paraId="3A32795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5198F0F7">
          <v:rect id="_x0000_i1028" style="width:0;height:1.5pt" o:hralign="center" o:hrstd="t" o:hr="t" fillcolor="#a0a0a0" stroked="f"/>
        </w:pict>
      </w:r>
    </w:p>
    <w:p w14:paraId="3D65EF39"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PESTEL Analysis</w:t>
      </w:r>
    </w:p>
    <w:p w14:paraId="0A9737C6" w14:textId="77777777" w:rsidR="00943E3C" w:rsidRPr="00943E3C" w:rsidRDefault="00943E3C" w:rsidP="00943E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lastRenderedPageBreak/>
        <w:t>Political:</w:t>
      </w:r>
      <w:r w:rsidRPr="00943E3C">
        <w:rPr>
          <w:rFonts w:ascii="Times New Roman" w:eastAsia="Times New Roman" w:hAnsi="Times New Roman" w:cs="Times New Roman"/>
          <w:kern w:val="0"/>
          <w14:ligatures w14:val="none"/>
        </w:rPr>
        <w:t xml:space="preserve"> Compliance with food safety regulations and hygiene standards is mandatory </w:t>
      </w:r>
    </w:p>
    <w:p w14:paraId="66436724" w14:textId="77777777" w:rsidR="00943E3C" w:rsidRPr="00943E3C" w:rsidRDefault="00943E3C" w:rsidP="00943E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Economic:</w:t>
      </w:r>
      <w:r w:rsidRPr="00943E3C">
        <w:rPr>
          <w:rFonts w:ascii="Times New Roman" w:eastAsia="Times New Roman" w:hAnsi="Times New Roman" w:cs="Times New Roman"/>
          <w:kern w:val="0"/>
          <w14:ligatures w14:val="none"/>
        </w:rPr>
        <w:t xml:space="preserve"> Rising cost of living may influence customers’ spending habits </w:t>
      </w:r>
    </w:p>
    <w:p w14:paraId="42D8C378" w14:textId="77777777" w:rsidR="00943E3C" w:rsidRPr="00943E3C" w:rsidRDefault="00943E3C" w:rsidP="00943E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Social:</w:t>
      </w:r>
      <w:r w:rsidRPr="00943E3C">
        <w:rPr>
          <w:rFonts w:ascii="Times New Roman" w:eastAsia="Times New Roman" w:hAnsi="Times New Roman" w:cs="Times New Roman"/>
          <w:kern w:val="0"/>
          <w14:ligatures w14:val="none"/>
        </w:rPr>
        <w:t xml:space="preserve"> Increasing consumer preference for healthy and international cuisine </w:t>
      </w:r>
    </w:p>
    <w:p w14:paraId="10CFA1F2" w14:textId="77777777" w:rsidR="00943E3C" w:rsidRPr="00943E3C" w:rsidRDefault="00943E3C" w:rsidP="00943E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Technological:</w:t>
      </w:r>
      <w:r w:rsidRPr="00943E3C">
        <w:rPr>
          <w:rFonts w:ascii="Times New Roman" w:eastAsia="Times New Roman" w:hAnsi="Times New Roman" w:cs="Times New Roman"/>
          <w:kern w:val="0"/>
          <w14:ligatures w14:val="none"/>
        </w:rPr>
        <w:t xml:space="preserve"> Online ordering and delivery apps are becoming essential for customer convenience </w:t>
      </w:r>
    </w:p>
    <w:p w14:paraId="0884821B" w14:textId="77777777" w:rsidR="00943E3C" w:rsidRPr="00943E3C" w:rsidRDefault="00943E3C" w:rsidP="00943E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Environmental:</w:t>
      </w:r>
      <w:r w:rsidRPr="00943E3C">
        <w:rPr>
          <w:rFonts w:ascii="Times New Roman" w:eastAsia="Times New Roman" w:hAnsi="Times New Roman" w:cs="Times New Roman"/>
          <w:kern w:val="0"/>
          <w14:ligatures w14:val="none"/>
        </w:rPr>
        <w:t xml:space="preserve"> There is growing pressure to use sustainable packaging and reduce waste </w:t>
      </w:r>
    </w:p>
    <w:p w14:paraId="5E7FFA55" w14:textId="77777777" w:rsidR="00943E3C" w:rsidRPr="00943E3C" w:rsidRDefault="00943E3C" w:rsidP="00943E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Legal:</w:t>
      </w:r>
      <w:r w:rsidRPr="00943E3C">
        <w:rPr>
          <w:rFonts w:ascii="Times New Roman" w:eastAsia="Times New Roman" w:hAnsi="Times New Roman" w:cs="Times New Roman"/>
          <w:kern w:val="0"/>
          <w14:ligatures w14:val="none"/>
        </w:rPr>
        <w:t xml:space="preserve"> The business must adhere to licensing, food hygiene, and employment laws </w:t>
      </w:r>
    </w:p>
    <w:p w14:paraId="6EB37561"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7361143C">
          <v:rect id="_x0000_i1029" style="width:0;height:1.5pt" o:hralign="center" o:hrstd="t" o:hr="t" fillcolor="#a0a0a0" stroked="f"/>
        </w:pict>
      </w:r>
    </w:p>
    <w:p w14:paraId="75AAF6A8"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SWOT Analysis</w:t>
      </w:r>
    </w:p>
    <w:p w14:paraId="3AC584F1"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Strengths:</w:t>
      </w:r>
    </w:p>
    <w:p w14:paraId="4689D968" w14:textId="77777777" w:rsidR="00943E3C" w:rsidRPr="00943E3C" w:rsidRDefault="00943E3C" w:rsidP="00943E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Fresh, high-quality sushi </w:t>
      </w:r>
    </w:p>
    <w:p w14:paraId="31664C0A" w14:textId="77777777" w:rsidR="00943E3C" w:rsidRPr="00943E3C" w:rsidRDefault="00943E3C" w:rsidP="00943E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Prime Central London location </w:t>
      </w:r>
    </w:p>
    <w:p w14:paraId="3C7FECA1"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Weaknesses:</w:t>
      </w:r>
    </w:p>
    <w:p w14:paraId="12A5C3E4" w14:textId="77777777" w:rsidR="00943E3C" w:rsidRPr="00943E3C" w:rsidRDefault="00943E3C" w:rsidP="00943E3C">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High rental and operating costs </w:t>
      </w:r>
    </w:p>
    <w:p w14:paraId="7C58CEC7" w14:textId="77777777" w:rsidR="00943E3C" w:rsidRPr="00943E3C" w:rsidRDefault="00943E3C" w:rsidP="00943E3C">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Strong local competition </w:t>
      </w:r>
    </w:p>
    <w:p w14:paraId="76019709"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Opportunities:</w:t>
      </w:r>
    </w:p>
    <w:p w14:paraId="360C2018" w14:textId="77777777" w:rsidR="00943E3C" w:rsidRPr="00943E3C" w:rsidRDefault="00943E3C" w:rsidP="00943E3C">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Growing demand for sushi and healthy dining options </w:t>
      </w:r>
    </w:p>
    <w:p w14:paraId="0A37FAE2" w14:textId="77777777" w:rsidR="00943E3C" w:rsidRPr="00943E3C" w:rsidRDefault="00943E3C" w:rsidP="00943E3C">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Expansion through online delivery services </w:t>
      </w:r>
    </w:p>
    <w:p w14:paraId="20A0727E"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Threats:</w:t>
      </w:r>
    </w:p>
    <w:p w14:paraId="4654FCB4" w14:textId="77777777" w:rsidR="00943E3C" w:rsidRPr="00943E3C" w:rsidRDefault="00943E3C" w:rsidP="00943E3C">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Competitors reducing prices or launching promotions </w:t>
      </w:r>
    </w:p>
    <w:p w14:paraId="456F5052" w14:textId="77777777" w:rsidR="00943E3C" w:rsidRPr="00943E3C" w:rsidRDefault="00943E3C" w:rsidP="00943E3C">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Economic downturn reducing discretionary spending </w:t>
      </w:r>
    </w:p>
    <w:p w14:paraId="5A6925D7"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6E524033">
          <v:rect id="_x0000_i1030" style="width:0;height:1.5pt" o:hralign="center" o:hrstd="t" o:hr="t" fillcolor="#a0a0a0" stroked="f"/>
        </w:pict>
      </w:r>
    </w:p>
    <w:p w14:paraId="0EDD90F6"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Marketing Mix (4Ps)</w:t>
      </w:r>
    </w:p>
    <w:p w14:paraId="650ED766" w14:textId="77777777" w:rsidR="00943E3C" w:rsidRPr="00943E3C" w:rsidRDefault="00943E3C" w:rsidP="00943E3C">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Product:</w:t>
      </w:r>
      <w:r w:rsidRPr="00943E3C">
        <w:rPr>
          <w:rFonts w:ascii="Times New Roman" w:eastAsia="Times New Roman" w:hAnsi="Times New Roman" w:cs="Times New Roman"/>
          <w:kern w:val="0"/>
          <w14:ligatures w14:val="none"/>
        </w:rPr>
        <w:t xml:space="preserve"> Fresh sushi, bento boxes, Japanese drinks and desserts </w:t>
      </w:r>
    </w:p>
    <w:p w14:paraId="056A6071" w14:textId="77777777" w:rsidR="00943E3C" w:rsidRPr="00943E3C" w:rsidRDefault="00943E3C" w:rsidP="00943E3C">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Price:</w:t>
      </w:r>
      <w:r w:rsidRPr="00943E3C">
        <w:rPr>
          <w:rFonts w:ascii="Times New Roman" w:eastAsia="Times New Roman" w:hAnsi="Times New Roman" w:cs="Times New Roman"/>
          <w:kern w:val="0"/>
          <w14:ligatures w14:val="none"/>
        </w:rPr>
        <w:t xml:space="preserve"> Competitive pricing between £6–£15 per meal </w:t>
      </w:r>
    </w:p>
    <w:p w14:paraId="5D02703E" w14:textId="77777777" w:rsidR="00943E3C" w:rsidRPr="00943E3C" w:rsidRDefault="00943E3C" w:rsidP="00943E3C">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Place:</w:t>
      </w:r>
      <w:r w:rsidRPr="00943E3C">
        <w:rPr>
          <w:rFonts w:ascii="Times New Roman" w:eastAsia="Times New Roman" w:hAnsi="Times New Roman" w:cs="Times New Roman"/>
          <w:kern w:val="0"/>
          <w14:ligatures w14:val="none"/>
        </w:rPr>
        <w:t xml:space="preserve"> Central London location with dine-in, takeaway, and delivery options </w:t>
      </w:r>
    </w:p>
    <w:p w14:paraId="4198E645" w14:textId="77777777" w:rsidR="00943E3C" w:rsidRPr="00943E3C" w:rsidRDefault="00943E3C" w:rsidP="00943E3C">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Promotion:</w:t>
      </w:r>
      <w:r w:rsidRPr="00943E3C">
        <w:rPr>
          <w:rFonts w:ascii="Times New Roman" w:eastAsia="Times New Roman" w:hAnsi="Times New Roman" w:cs="Times New Roman"/>
          <w:kern w:val="0"/>
          <w14:ligatures w14:val="none"/>
        </w:rPr>
        <w:t xml:space="preserve"> Social media marketing (Instagram, TikTok), student discounts, and loyalty cards to retain repeat customers </w:t>
      </w:r>
    </w:p>
    <w:p w14:paraId="21C6C68D"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6475CED9">
          <v:rect id="_x0000_i1031" style="width:0;height:1.5pt" o:hralign="center" o:hrstd="t" o:hr="t" fillcolor="#a0a0a0" stroked="f"/>
        </w:pict>
      </w:r>
    </w:p>
    <w:p w14:paraId="07466395"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6111D29"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9D8BD45"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A599271"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72694AE" w14:textId="77777777" w:rsidR="00233CEB" w:rsidRDefault="00233CEB"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1BBCEC3" w14:textId="0AE1FAA7" w:rsidR="00943E3C" w:rsidRP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3E3C">
        <w:rPr>
          <w:rFonts w:ascii="Times New Roman" w:eastAsia="Times New Roman" w:hAnsi="Times New Roman" w:cs="Times New Roman"/>
          <w:b/>
          <w:bCs/>
          <w:kern w:val="0"/>
          <w:sz w:val="36"/>
          <w:szCs w:val="36"/>
          <w14:ligatures w14:val="none"/>
        </w:rPr>
        <w:t>Management Team</w:t>
      </w:r>
    </w:p>
    <w:p w14:paraId="7CF7E9E0"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CEO &amp; Manager – Edgar Lopes</w:t>
      </w:r>
      <w:r w:rsidRPr="00943E3C">
        <w:rPr>
          <w:rFonts w:ascii="Times New Roman" w:eastAsia="Times New Roman" w:hAnsi="Times New Roman" w:cs="Times New Roman"/>
          <w:kern w:val="0"/>
          <w14:ligatures w14:val="none"/>
        </w:rPr>
        <w:br/>
        <w:t>Edgar Lopes oversees all operations, financial management, and strategic decision-making for the business. He ensures high standards in customer service and drives business growth.</w:t>
      </w:r>
    </w:p>
    <w:p w14:paraId="4DD42AD0"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Head Chef – Dionisio</w:t>
      </w:r>
      <w:r w:rsidRPr="00943E3C">
        <w:rPr>
          <w:rFonts w:ascii="Times New Roman" w:eastAsia="Times New Roman" w:hAnsi="Times New Roman" w:cs="Times New Roman"/>
          <w:kern w:val="0"/>
          <w14:ligatures w14:val="none"/>
        </w:rPr>
        <w:br/>
        <w:t>Dionisio manages kitchen operations, ensures food quality, and supervises kitchen staff. He develops menus and trains staff on proper preparation and hygiene standards.</w:t>
      </w:r>
    </w:p>
    <w:p w14:paraId="5F7B51E4"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Kitchen Assistants – Usman &amp; Luis</w:t>
      </w:r>
      <w:r w:rsidRPr="00943E3C">
        <w:rPr>
          <w:rFonts w:ascii="Times New Roman" w:eastAsia="Times New Roman" w:hAnsi="Times New Roman" w:cs="Times New Roman"/>
          <w:kern w:val="0"/>
          <w14:ligatures w14:val="none"/>
        </w:rPr>
        <w:br/>
        <w:t>Assist the head chef in food preparation, maintaining hygiene, and supporting smooth kitchen operations during busy periods.</w:t>
      </w:r>
    </w:p>
    <w:p w14:paraId="3304D875" w14:textId="31C4250A"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Front-of-House Staff</w:t>
      </w:r>
      <w:r w:rsidRPr="00943E3C">
        <w:rPr>
          <w:rFonts w:ascii="Times New Roman" w:eastAsia="Times New Roman" w:hAnsi="Times New Roman" w:cs="Times New Roman"/>
          <w:kern w:val="0"/>
          <w14:ligatures w14:val="none"/>
        </w:rPr>
        <w:br/>
        <w:t>Responsible for customer service, order taking, and maintaining a welcoming dining environment</w:t>
      </w:r>
      <w:r>
        <w:rPr>
          <w:rFonts w:ascii="Times New Roman" w:eastAsia="Times New Roman" w:hAnsi="Times New Roman" w:cs="Times New Roman"/>
          <w:kern w:val="0"/>
          <w14:ligatures w14:val="none"/>
        </w:rPr>
        <w:t>.</w:t>
      </w:r>
    </w:p>
    <w:p w14:paraId="499D48D9"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467A4A7F">
          <v:rect id="_x0000_i1033" style="width:0;height:1.5pt" o:hralign="center" o:hrstd="t" o:hr="t" fillcolor="#a0a0a0" stroked="f"/>
        </w:pict>
      </w:r>
    </w:p>
    <w:p w14:paraId="320092D0" w14:textId="77777777" w:rsidR="00943E3C" w:rsidRP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3E3C">
        <w:rPr>
          <w:rFonts w:ascii="Times New Roman" w:eastAsia="Times New Roman" w:hAnsi="Times New Roman" w:cs="Times New Roman"/>
          <w:b/>
          <w:bCs/>
          <w:kern w:val="0"/>
          <w:sz w:val="36"/>
          <w:szCs w:val="36"/>
          <w14:ligatures w14:val="none"/>
        </w:rPr>
        <w:t>Key Milestones</w:t>
      </w:r>
    </w:p>
    <w:p w14:paraId="5B0CF134" w14:textId="77777777" w:rsidR="00943E3C" w:rsidRPr="00943E3C" w:rsidRDefault="00943E3C" w:rsidP="00943E3C">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Months 1–3:</w:t>
      </w:r>
      <w:r w:rsidRPr="00943E3C">
        <w:rPr>
          <w:rFonts w:ascii="Times New Roman" w:eastAsia="Times New Roman" w:hAnsi="Times New Roman" w:cs="Times New Roman"/>
          <w:kern w:val="0"/>
          <w14:ligatures w14:val="none"/>
        </w:rPr>
        <w:t xml:space="preserve"> Secure location, licenses, and permits </w:t>
      </w:r>
    </w:p>
    <w:p w14:paraId="1A8E4836" w14:textId="77777777" w:rsidR="00943E3C" w:rsidRPr="00943E3C" w:rsidRDefault="00943E3C" w:rsidP="00943E3C">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Month 4:</w:t>
      </w:r>
      <w:r w:rsidRPr="00943E3C">
        <w:rPr>
          <w:rFonts w:ascii="Times New Roman" w:eastAsia="Times New Roman" w:hAnsi="Times New Roman" w:cs="Times New Roman"/>
          <w:kern w:val="0"/>
          <w14:ligatures w14:val="none"/>
        </w:rPr>
        <w:t xml:space="preserve"> Restaurant setup and staff hiring </w:t>
      </w:r>
    </w:p>
    <w:p w14:paraId="5F74FDCE" w14:textId="77777777" w:rsidR="00943E3C" w:rsidRPr="00943E3C" w:rsidRDefault="00943E3C" w:rsidP="00943E3C">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Month 5:</w:t>
      </w:r>
      <w:r w:rsidRPr="00943E3C">
        <w:rPr>
          <w:rFonts w:ascii="Times New Roman" w:eastAsia="Times New Roman" w:hAnsi="Times New Roman" w:cs="Times New Roman"/>
          <w:kern w:val="0"/>
          <w14:ligatures w14:val="none"/>
        </w:rPr>
        <w:t xml:space="preserve"> Launch business </w:t>
      </w:r>
    </w:p>
    <w:p w14:paraId="2639BEE6" w14:textId="77777777" w:rsidR="00943E3C" w:rsidRPr="00943E3C" w:rsidRDefault="00943E3C" w:rsidP="00943E3C">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Months 6–12:</w:t>
      </w:r>
      <w:r w:rsidRPr="00943E3C">
        <w:rPr>
          <w:rFonts w:ascii="Times New Roman" w:eastAsia="Times New Roman" w:hAnsi="Times New Roman" w:cs="Times New Roman"/>
          <w:kern w:val="0"/>
          <w14:ligatures w14:val="none"/>
        </w:rPr>
        <w:t xml:space="preserve"> Grow customer base and build partnerships with delivery platforms </w:t>
      </w:r>
    </w:p>
    <w:p w14:paraId="105D4916"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5C88B9EF">
          <v:rect id="_x0000_i1034" style="width:0;height:1.5pt" o:hralign="center" o:hrstd="t" o:hr="t" fillcolor="#a0a0a0" stroked="f"/>
        </w:pict>
      </w:r>
    </w:p>
    <w:p w14:paraId="65C98810" w14:textId="77777777" w:rsidR="00943E3C" w:rsidRP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3E3C">
        <w:rPr>
          <w:rFonts w:ascii="Times New Roman" w:eastAsia="Times New Roman" w:hAnsi="Times New Roman" w:cs="Times New Roman"/>
          <w:b/>
          <w:bCs/>
          <w:kern w:val="0"/>
          <w:sz w:val="36"/>
          <w:szCs w:val="36"/>
          <w14:ligatures w14:val="none"/>
        </w:rPr>
        <w:t>Financial Plan (12 Months)</w:t>
      </w:r>
    </w:p>
    <w:p w14:paraId="7F75BB0E"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Sources of Finance</w:t>
      </w:r>
    </w:p>
    <w:p w14:paraId="629601D8" w14:textId="77777777" w:rsidR="00943E3C" w:rsidRPr="00943E3C" w:rsidRDefault="00943E3C" w:rsidP="00943E3C">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Personal savings: £15,000 </w:t>
      </w:r>
    </w:p>
    <w:p w14:paraId="2FD19BC1" w14:textId="77777777" w:rsidR="00943E3C" w:rsidRPr="00943E3C" w:rsidRDefault="00943E3C" w:rsidP="00943E3C">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Bank loan: £25,000 </w:t>
      </w:r>
    </w:p>
    <w:p w14:paraId="1750FE40"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Monthly Cash Flow Forecast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9"/>
        <w:gridCol w:w="1594"/>
        <w:gridCol w:w="1914"/>
        <w:gridCol w:w="1567"/>
        <w:gridCol w:w="1280"/>
        <w:gridCol w:w="1549"/>
      </w:tblGrid>
      <w:tr w:rsidR="00943E3C" w:rsidRPr="00943E3C" w14:paraId="7F8085DE" w14:textId="77777777">
        <w:trPr>
          <w:tblHeader/>
          <w:tblCellSpacing w:w="15" w:type="dxa"/>
        </w:trPr>
        <w:tc>
          <w:tcPr>
            <w:tcW w:w="0" w:type="auto"/>
            <w:vAlign w:val="center"/>
            <w:hideMark/>
          </w:tcPr>
          <w:p w14:paraId="1936AD80" w14:textId="77777777" w:rsidR="00943E3C" w:rsidRPr="00943E3C" w:rsidRDefault="00943E3C" w:rsidP="00943E3C">
            <w:pPr>
              <w:spacing w:after="0" w:line="240" w:lineRule="auto"/>
              <w:jc w:val="center"/>
              <w:rPr>
                <w:rFonts w:ascii="Times New Roman" w:eastAsia="Times New Roman" w:hAnsi="Times New Roman" w:cs="Times New Roman"/>
                <w:b/>
                <w:bCs/>
                <w:kern w:val="0"/>
                <w14:ligatures w14:val="none"/>
              </w:rPr>
            </w:pPr>
            <w:r w:rsidRPr="00943E3C">
              <w:rPr>
                <w:rFonts w:ascii="Times New Roman" w:eastAsia="Times New Roman" w:hAnsi="Times New Roman" w:cs="Times New Roman"/>
                <w:b/>
                <w:bCs/>
                <w:kern w:val="0"/>
                <w14:ligatures w14:val="none"/>
              </w:rPr>
              <w:t>Month</w:t>
            </w:r>
          </w:p>
        </w:tc>
        <w:tc>
          <w:tcPr>
            <w:tcW w:w="0" w:type="auto"/>
            <w:vAlign w:val="center"/>
            <w:hideMark/>
          </w:tcPr>
          <w:p w14:paraId="61AACF94" w14:textId="77777777" w:rsidR="00943E3C" w:rsidRPr="00943E3C" w:rsidRDefault="00943E3C" w:rsidP="00943E3C">
            <w:pPr>
              <w:spacing w:after="0" w:line="240" w:lineRule="auto"/>
              <w:jc w:val="center"/>
              <w:rPr>
                <w:rFonts w:ascii="Times New Roman" w:eastAsia="Times New Roman" w:hAnsi="Times New Roman" w:cs="Times New Roman"/>
                <w:b/>
                <w:bCs/>
                <w:kern w:val="0"/>
                <w14:ligatures w14:val="none"/>
              </w:rPr>
            </w:pPr>
            <w:r w:rsidRPr="00943E3C">
              <w:rPr>
                <w:rFonts w:ascii="Times New Roman" w:eastAsia="Times New Roman" w:hAnsi="Times New Roman" w:cs="Times New Roman"/>
                <w:b/>
                <w:bCs/>
                <w:kern w:val="0"/>
                <w14:ligatures w14:val="none"/>
              </w:rPr>
              <w:t>Fixed Costs (£)</w:t>
            </w:r>
          </w:p>
        </w:tc>
        <w:tc>
          <w:tcPr>
            <w:tcW w:w="0" w:type="auto"/>
            <w:vAlign w:val="center"/>
            <w:hideMark/>
          </w:tcPr>
          <w:p w14:paraId="70EA56ED" w14:textId="77777777" w:rsidR="00943E3C" w:rsidRPr="00943E3C" w:rsidRDefault="00943E3C" w:rsidP="00943E3C">
            <w:pPr>
              <w:spacing w:after="0" w:line="240" w:lineRule="auto"/>
              <w:jc w:val="center"/>
              <w:rPr>
                <w:rFonts w:ascii="Times New Roman" w:eastAsia="Times New Roman" w:hAnsi="Times New Roman" w:cs="Times New Roman"/>
                <w:b/>
                <w:bCs/>
                <w:kern w:val="0"/>
                <w14:ligatures w14:val="none"/>
              </w:rPr>
            </w:pPr>
            <w:r w:rsidRPr="00943E3C">
              <w:rPr>
                <w:rFonts w:ascii="Times New Roman" w:eastAsia="Times New Roman" w:hAnsi="Times New Roman" w:cs="Times New Roman"/>
                <w:b/>
                <w:bCs/>
                <w:kern w:val="0"/>
                <w14:ligatures w14:val="none"/>
              </w:rPr>
              <w:t>Variable Costs (£)</w:t>
            </w:r>
          </w:p>
        </w:tc>
        <w:tc>
          <w:tcPr>
            <w:tcW w:w="0" w:type="auto"/>
            <w:vAlign w:val="center"/>
            <w:hideMark/>
          </w:tcPr>
          <w:p w14:paraId="6915AD18" w14:textId="77777777" w:rsidR="00943E3C" w:rsidRPr="00943E3C" w:rsidRDefault="00943E3C" w:rsidP="00943E3C">
            <w:pPr>
              <w:spacing w:after="0" w:line="240" w:lineRule="auto"/>
              <w:jc w:val="center"/>
              <w:rPr>
                <w:rFonts w:ascii="Times New Roman" w:eastAsia="Times New Roman" w:hAnsi="Times New Roman" w:cs="Times New Roman"/>
                <w:b/>
                <w:bCs/>
                <w:kern w:val="0"/>
                <w14:ligatures w14:val="none"/>
              </w:rPr>
            </w:pPr>
            <w:r w:rsidRPr="00943E3C">
              <w:rPr>
                <w:rFonts w:ascii="Times New Roman" w:eastAsia="Times New Roman" w:hAnsi="Times New Roman" w:cs="Times New Roman"/>
                <w:b/>
                <w:bCs/>
                <w:kern w:val="0"/>
                <w14:ligatures w14:val="none"/>
              </w:rPr>
              <w:t>Total Costs (£)</w:t>
            </w:r>
          </w:p>
        </w:tc>
        <w:tc>
          <w:tcPr>
            <w:tcW w:w="0" w:type="auto"/>
            <w:vAlign w:val="center"/>
            <w:hideMark/>
          </w:tcPr>
          <w:p w14:paraId="7F9E5A3D" w14:textId="77777777" w:rsidR="00943E3C" w:rsidRPr="00943E3C" w:rsidRDefault="00943E3C" w:rsidP="00943E3C">
            <w:pPr>
              <w:spacing w:after="0" w:line="240" w:lineRule="auto"/>
              <w:jc w:val="center"/>
              <w:rPr>
                <w:rFonts w:ascii="Times New Roman" w:eastAsia="Times New Roman" w:hAnsi="Times New Roman" w:cs="Times New Roman"/>
                <w:b/>
                <w:bCs/>
                <w:kern w:val="0"/>
                <w14:ligatures w14:val="none"/>
              </w:rPr>
            </w:pPr>
            <w:r w:rsidRPr="00943E3C">
              <w:rPr>
                <w:rFonts w:ascii="Times New Roman" w:eastAsia="Times New Roman" w:hAnsi="Times New Roman" w:cs="Times New Roman"/>
                <w:b/>
                <w:bCs/>
                <w:kern w:val="0"/>
                <w14:ligatures w14:val="none"/>
              </w:rPr>
              <w:t>Revenue (£)</w:t>
            </w:r>
          </w:p>
        </w:tc>
        <w:tc>
          <w:tcPr>
            <w:tcW w:w="0" w:type="auto"/>
            <w:vAlign w:val="center"/>
            <w:hideMark/>
          </w:tcPr>
          <w:p w14:paraId="78F8E545" w14:textId="77777777" w:rsidR="00943E3C" w:rsidRPr="00943E3C" w:rsidRDefault="00943E3C" w:rsidP="00943E3C">
            <w:pPr>
              <w:spacing w:after="0" w:line="240" w:lineRule="auto"/>
              <w:jc w:val="center"/>
              <w:rPr>
                <w:rFonts w:ascii="Times New Roman" w:eastAsia="Times New Roman" w:hAnsi="Times New Roman" w:cs="Times New Roman"/>
                <w:b/>
                <w:bCs/>
                <w:kern w:val="0"/>
                <w14:ligatures w14:val="none"/>
              </w:rPr>
            </w:pPr>
            <w:r w:rsidRPr="00943E3C">
              <w:rPr>
                <w:rFonts w:ascii="Times New Roman" w:eastAsia="Times New Roman" w:hAnsi="Times New Roman" w:cs="Times New Roman"/>
                <w:b/>
                <w:bCs/>
                <w:kern w:val="0"/>
                <w14:ligatures w14:val="none"/>
              </w:rPr>
              <w:t>Profit/Loss (£)</w:t>
            </w:r>
          </w:p>
        </w:tc>
      </w:tr>
      <w:tr w:rsidR="00943E3C" w:rsidRPr="00943E3C" w14:paraId="7BF357BB" w14:textId="77777777">
        <w:trPr>
          <w:tblCellSpacing w:w="15" w:type="dxa"/>
        </w:trPr>
        <w:tc>
          <w:tcPr>
            <w:tcW w:w="0" w:type="auto"/>
            <w:vAlign w:val="center"/>
            <w:hideMark/>
          </w:tcPr>
          <w:p w14:paraId="009C94F5"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Jan</w:t>
            </w:r>
          </w:p>
        </w:tc>
        <w:tc>
          <w:tcPr>
            <w:tcW w:w="0" w:type="auto"/>
            <w:vAlign w:val="center"/>
            <w:hideMark/>
          </w:tcPr>
          <w:p w14:paraId="120B1F7F"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4FC41039"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2FAF2BD1"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6E30CFA2"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6,000</w:t>
            </w:r>
          </w:p>
        </w:tc>
        <w:tc>
          <w:tcPr>
            <w:tcW w:w="0" w:type="auto"/>
            <w:vAlign w:val="center"/>
            <w:hideMark/>
          </w:tcPr>
          <w:p w14:paraId="619A6A7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-3,000</w:t>
            </w:r>
          </w:p>
        </w:tc>
      </w:tr>
      <w:tr w:rsidR="00943E3C" w:rsidRPr="00943E3C" w14:paraId="5F05746C" w14:textId="77777777">
        <w:trPr>
          <w:tblCellSpacing w:w="15" w:type="dxa"/>
        </w:trPr>
        <w:tc>
          <w:tcPr>
            <w:tcW w:w="0" w:type="auto"/>
            <w:vAlign w:val="center"/>
            <w:hideMark/>
          </w:tcPr>
          <w:p w14:paraId="41798E7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lastRenderedPageBreak/>
              <w:t>Feb</w:t>
            </w:r>
          </w:p>
        </w:tc>
        <w:tc>
          <w:tcPr>
            <w:tcW w:w="0" w:type="auto"/>
            <w:vAlign w:val="center"/>
            <w:hideMark/>
          </w:tcPr>
          <w:p w14:paraId="6F5BCDBC"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2FF0A952"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3E9C8ABA"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1682D68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7,000</w:t>
            </w:r>
          </w:p>
        </w:tc>
        <w:tc>
          <w:tcPr>
            <w:tcW w:w="0" w:type="auto"/>
            <w:vAlign w:val="center"/>
            <w:hideMark/>
          </w:tcPr>
          <w:p w14:paraId="346D4539"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-2,000</w:t>
            </w:r>
          </w:p>
        </w:tc>
      </w:tr>
      <w:tr w:rsidR="00943E3C" w:rsidRPr="00943E3C" w14:paraId="314BE2FC" w14:textId="77777777">
        <w:trPr>
          <w:tblCellSpacing w:w="15" w:type="dxa"/>
        </w:trPr>
        <w:tc>
          <w:tcPr>
            <w:tcW w:w="0" w:type="auto"/>
            <w:vAlign w:val="center"/>
            <w:hideMark/>
          </w:tcPr>
          <w:p w14:paraId="6F502F7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Mar</w:t>
            </w:r>
          </w:p>
        </w:tc>
        <w:tc>
          <w:tcPr>
            <w:tcW w:w="0" w:type="auto"/>
            <w:vAlign w:val="center"/>
            <w:hideMark/>
          </w:tcPr>
          <w:p w14:paraId="7239FF6F"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36093472"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1A2DBB47"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67765FA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8,000</w:t>
            </w:r>
          </w:p>
        </w:tc>
        <w:tc>
          <w:tcPr>
            <w:tcW w:w="0" w:type="auto"/>
            <w:vAlign w:val="center"/>
            <w:hideMark/>
          </w:tcPr>
          <w:p w14:paraId="43410AE6"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-1,000</w:t>
            </w:r>
          </w:p>
        </w:tc>
      </w:tr>
      <w:tr w:rsidR="00943E3C" w:rsidRPr="00943E3C" w14:paraId="7E5E61AE" w14:textId="77777777">
        <w:trPr>
          <w:tblCellSpacing w:w="15" w:type="dxa"/>
        </w:trPr>
        <w:tc>
          <w:tcPr>
            <w:tcW w:w="0" w:type="auto"/>
            <w:vAlign w:val="center"/>
            <w:hideMark/>
          </w:tcPr>
          <w:p w14:paraId="474FB7AF"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Apr</w:t>
            </w:r>
          </w:p>
        </w:tc>
        <w:tc>
          <w:tcPr>
            <w:tcW w:w="0" w:type="auto"/>
            <w:vAlign w:val="center"/>
            <w:hideMark/>
          </w:tcPr>
          <w:p w14:paraId="5846A21E"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28C6482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59CB695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6B9538FF"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56B87B4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0</w:t>
            </w:r>
          </w:p>
        </w:tc>
      </w:tr>
      <w:tr w:rsidR="00943E3C" w:rsidRPr="00943E3C" w14:paraId="32969811" w14:textId="77777777">
        <w:trPr>
          <w:tblCellSpacing w:w="15" w:type="dxa"/>
        </w:trPr>
        <w:tc>
          <w:tcPr>
            <w:tcW w:w="0" w:type="auto"/>
            <w:vAlign w:val="center"/>
            <w:hideMark/>
          </w:tcPr>
          <w:p w14:paraId="05D638F7"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May</w:t>
            </w:r>
          </w:p>
        </w:tc>
        <w:tc>
          <w:tcPr>
            <w:tcW w:w="0" w:type="auto"/>
            <w:vAlign w:val="center"/>
            <w:hideMark/>
          </w:tcPr>
          <w:p w14:paraId="06540CD0"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617C3A10"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75CC61FC"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3CD7E926"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10,000</w:t>
            </w:r>
          </w:p>
        </w:tc>
        <w:tc>
          <w:tcPr>
            <w:tcW w:w="0" w:type="auto"/>
            <w:vAlign w:val="center"/>
            <w:hideMark/>
          </w:tcPr>
          <w:p w14:paraId="42182029"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1,000</w:t>
            </w:r>
          </w:p>
        </w:tc>
      </w:tr>
      <w:tr w:rsidR="00943E3C" w:rsidRPr="00943E3C" w14:paraId="3960EC74" w14:textId="77777777">
        <w:trPr>
          <w:tblCellSpacing w:w="15" w:type="dxa"/>
        </w:trPr>
        <w:tc>
          <w:tcPr>
            <w:tcW w:w="0" w:type="auto"/>
            <w:vAlign w:val="center"/>
            <w:hideMark/>
          </w:tcPr>
          <w:p w14:paraId="56548F7A"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Jun</w:t>
            </w:r>
          </w:p>
        </w:tc>
        <w:tc>
          <w:tcPr>
            <w:tcW w:w="0" w:type="auto"/>
            <w:vAlign w:val="center"/>
            <w:hideMark/>
          </w:tcPr>
          <w:p w14:paraId="05112A3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7E8D5339"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0EBEAA5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4399B687"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11,000</w:t>
            </w:r>
          </w:p>
        </w:tc>
        <w:tc>
          <w:tcPr>
            <w:tcW w:w="0" w:type="auto"/>
            <w:vAlign w:val="center"/>
            <w:hideMark/>
          </w:tcPr>
          <w:p w14:paraId="7AFC3A99"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2,000</w:t>
            </w:r>
          </w:p>
        </w:tc>
      </w:tr>
      <w:tr w:rsidR="00943E3C" w:rsidRPr="00943E3C" w14:paraId="689CA9E3" w14:textId="77777777">
        <w:trPr>
          <w:tblCellSpacing w:w="15" w:type="dxa"/>
        </w:trPr>
        <w:tc>
          <w:tcPr>
            <w:tcW w:w="0" w:type="auto"/>
            <w:vAlign w:val="center"/>
            <w:hideMark/>
          </w:tcPr>
          <w:p w14:paraId="565BF522"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Jul</w:t>
            </w:r>
          </w:p>
        </w:tc>
        <w:tc>
          <w:tcPr>
            <w:tcW w:w="0" w:type="auto"/>
            <w:vAlign w:val="center"/>
            <w:hideMark/>
          </w:tcPr>
          <w:p w14:paraId="20D7EEC6"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16EFD81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0A4243CD"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2B2FC79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12,000</w:t>
            </w:r>
          </w:p>
        </w:tc>
        <w:tc>
          <w:tcPr>
            <w:tcW w:w="0" w:type="auto"/>
            <w:vAlign w:val="center"/>
            <w:hideMark/>
          </w:tcPr>
          <w:p w14:paraId="6308EDEE"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3,000</w:t>
            </w:r>
          </w:p>
        </w:tc>
      </w:tr>
      <w:tr w:rsidR="00943E3C" w:rsidRPr="00943E3C" w14:paraId="0123128D" w14:textId="77777777">
        <w:trPr>
          <w:tblCellSpacing w:w="15" w:type="dxa"/>
        </w:trPr>
        <w:tc>
          <w:tcPr>
            <w:tcW w:w="0" w:type="auto"/>
            <w:vAlign w:val="center"/>
            <w:hideMark/>
          </w:tcPr>
          <w:p w14:paraId="5D2E4EE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Aug</w:t>
            </w:r>
          </w:p>
        </w:tc>
        <w:tc>
          <w:tcPr>
            <w:tcW w:w="0" w:type="auto"/>
            <w:vAlign w:val="center"/>
            <w:hideMark/>
          </w:tcPr>
          <w:p w14:paraId="549664F6"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28AC182C"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6D280B8D"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34500993"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13,000</w:t>
            </w:r>
          </w:p>
        </w:tc>
        <w:tc>
          <w:tcPr>
            <w:tcW w:w="0" w:type="auto"/>
            <w:vAlign w:val="center"/>
            <w:hideMark/>
          </w:tcPr>
          <w:p w14:paraId="7D8C0EDC"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r>
      <w:tr w:rsidR="00943E3C" w:rsidRPr="00943E3C" w14:paraId="2F856493" w14:textId="77777777">
        <w:trPr>
          <w:tblCellSpacing w:w="15" w:type="dxa"/>
        </w:trPr>
        <w:tc>
          <w:tcPr>
            <w:tcW w:w="0" w:type="auto"/>
            <w:vAlign w:val="center"/>
            <w:hideMark/>
          </w:tcPr>
          <w:p w14:paraId="398B4BD1"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Sep</w:t>
            </w:r>
          </w:p>
        </w:tc>
        <w:tc>
          <w:tcPr>
            <w:tcW w:w="0" w:type="auto"/>
            <w:vAlign w:val="center"/>
            <w:hideMark/>
          </w:tcPr>
          <w:p w14:paraId="2FE86B4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0268DD70"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0C03C637"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07D7EC20"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14,000</w:t>
            </w:r>
          </w:p>
        </w:tc>
        <w:tc>
          <w:tcPr>
            <w:tcW w:w="0" w:type="auto"/>
            <w:vAlign w:val="center"/>
            <w:hideMark/>
          </w:tcPr>
          <w:p w14:paraId="018A3E51"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r>
      <w:tr w:rsidR="00943E3C" w:rsidRPr="00943E3C" w14:paraId="40CEC2DC" w14:textId="77777777">
        <w:trPr>
          <w:tblCellSpacing w:w="15" w:type="dxa"/>
        </w:trPr>
        <w:tc>
          <w:tcPr>
            <w:tcW w:w="0" w:type="auto"/>
            <w:vAlign w:val="center"/>
            <w:hideMark/>
          </w:tcPr>
          <w:p w14:paraId="2B70225A"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Oct</w:t>
            </w:r>
          </w:p>
        </w:tc>
        <w:tc>
          <w:tcPr>
            <w:tcW w:w="0" w:type="auto"/>
            <w:vAlign w:val="center"/>
            <w:hideMark/>
          </w:tcPr>
          <w:p w14:paraId="07E2AD51"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1E1FAF01"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40898424"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769F3D8E"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15,000</w:t>
            </w:r>
          </w:p>
        </w:tc>
        <w:tc>
          <w:tcPr>
            <w:tcW w:w="0" w:type="auto"/>
            <w:vAlign w:val="center"/>
            <w:hideMark/>
          </w:tcPr>
          <w:p w14:paraId="560960AD"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6,000</w:t>
            </w:r>
          </w:p>
        </w:tc>
      </w:tr>
      <w:tr w:rsidR="00943E3C" w:rsidRPr="00943E3C" w14:paraId="375A2502" w14:textId="77777777">
        <w:trPr>
          <w:tblCellSpacing w:w="15" w:type="dxa"/>
        </w:trPr>
        <w:tc>
          <w:tcPr>
            <w:tcW w:w="0" w:type="auto"/>
            <w:vAlign w:val="center"/>
            <w:hideMark/>
          </w:tcPr>
          <w:p w14:paraId="57164EF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Nov</w:t>
            </w:r>
          </w:p>
        </w:tc>
        <w:tc>
          <w:tcPr>
            <w:tcW w:w="0" w:type="auto"/>
            <w:vAlign w:val="center"/>
            <w:hideMark/>
          </w:tcPr>
          <w:p w14:paraId="0DE0E3F4"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0795C94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18578721"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70E7CAC3"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16,000</w:t>
            </w:r>
          </w:p>
        </w:tc>
        <w:tc>
          <w:tcPr>
            <w:tcW w:w="0" w:type="auto"/>
            <w:vAlign w:val="center"/>
            <w:hideMark/>
          </w:tcPr>
          <w:p w14:paraId="075A8983"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7,000</w:t>
            </w:r>
          </w:p>
        </w:tc>
      </w:tr>
      <w:tr w:rsidR="00943E3C" w:rsidRPr="00943E3C" w14:paraId="37AF38DF" w14:textId="77777777">
        <w:trPr>
          <w:tblCellSpacing w:w="15" w:type="dxa"/>
        </w:trPr>
        <w:tc>
          <w:tcPr>
            <w:tcW w:w="0" w:type="auto"/>
            <w:vAlign w:val="center"/>
            <w:hideMark/>
          </w:tcPr>
          <w:p w14:paraId="184A7CF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Dec</w:t>
            </w:r>
          </w:p>
        </w:tc>
        <w:tc>
          <w:tcPr>
            <w:tcW w:w="0" w:type="auto"/>
            <w:vAlign w:val="center"/>
            <w:hideMark/>
          </w:tcPr>
          <w:p w14:paraId="7CA8F541"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5,000</w:t>
            </w:r>
          </w:p>
        </w:tc>
        <w:tc>
          <w:tcPr>
            <w:tcW w:w="0" w:type="auto"/>
            <w:vAlign w:val="center"/>
            <w:hideMark/>
          </w:tcPr>
          <w:p w14:paraId="78D5C388"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4,000</w:t>
            </w:r>
          </w:p>
        </w:tc>
        <w:tc>
          <w:tcPr>
            <w:tcW w:w="0" w:type="auto"/>
            <w:vAlign w:val="center"/>
            <w:hideMark/>
          </w:tcPr>
          <w:p w14:paraId="3BBB419A"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c>
          <w:tcPr>
            <w:tcW w:w="0" w:type="auto"/>
            <w:vAlign w:val="center"/>
            <w:hideMark/>
          </w:tcPr>
          <w:p w14:paraId="19D07AE7"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18,000</w:t>
            </w:r>
          </w:p>
        </w:tc>
        <w:tc>
          <w:tcPr>
            <w:tcW w:w="0" w:type="auto"/>
            <w:vAlign w:val="center"/>
            <w:hideMark/>
          </w:tcPr>
          <w:p w14:paraId="6E07AE1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9,000</w:t>
            </w:r>
          </w:p>
        </w:tc>
      </w:tr>
    </w:tbl>
    <w:p w14:paraId="58258E9D"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b/>
          <w:bCs/>
          <w:kern w:val="0"/>
          <w14:ligatures w14:val="none"/>
        </w:rPr>
        <w:t>Break-even Point:</w:t>
      </w:r>
      <w:r w:rsidRPr="00943E3C">
        <w:rPr>
          <w:rFonts w:ascii="Times New Roman" w:eastAsia="Times New Roman" w:hAnsi="Times New Roman" w:cs="Times New Roman"/>
          <w:kern w:val="0"/>
          <w14:ligatures w14:val="none"/>
        </w:rPr>
        <w:t xml:space="preserve"> Month 4 at £9,000 revenue.</w:t>
      </w:r>
    </w:p>
    <w:p w14:paraId="33DD0171" w14:textId="77777777" w:rsidR="00943E3C" w:rsidRPr="00943E3C" w:rsidRDefault="00943E3C" w:rsidP="00943E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43E3C">
        <w:rPr>
          <w:rFonts w:ascii="Times New Roman" w:eastAsia="Times New Roman" w:hAnsi="Times New Roman" w:cs="Times New Roman"/>
          <w:b/>
          <w:bCs/>
          <w:kern w:val="0"/>
          <w:sz w:val="27"/>
          <w:szCs w:val="27"/>
          <w14:ligatures w14:val="none"/>
        </w:rPr>
        <w:t>Cost of Production Forecast</w:t>
      </w:r>
    </w:p>
    <w:p w14:paraId="408D0ED0" w14:textId="77777777" w:rsidR="00943E3C" w:rsidRPr="00943E3C" w:rsidRDefault="00943E3C" w:rsidP="00943E3C">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Ingredients: £3,000/month </w:t>
      </w:r>
    </w:p>
    <w:p w14:paraId="7E7E1554" w14:textId="77777777" w:rsidR="00943E3C" w:rsidRPr="00943E3C" w:rsidRDefault="00943E3C" w:rsidP="00943E3C">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Rent: £2,500/month </w:t>
      </w:r>
    </w:p>
    <w:p w14:paraId="46053A91" w14:textId="77777777" w:rsidR="00943E3C" w:rsidRPr="00943E3C" w:rsidRDefault="00943E3C" w:rsidP="00943E3C">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Staff wages: £2,000/month </w:t>
      </w:r>
    </w:p>
    <w:p w14:paraId="51A49AAD" w14:textId="77777777" w:rsidR="00943E3C" w:rsidRPr="00943E3C" w:rsidRDefault="00943E3C" w:rsidP="00943E3C">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Utilities &amp; other costs: £500/month </w:t>
      </w:r>
    </w:p>
    <w:p w14:paraId="32CEBC0F"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0451F0D3">
          <v:rect id="_x0000_i1035" style="width:0;height:1.5pt" o:hralign="center" o:hrstd="t" o:hr="t" fillcolor="#a0a0a0" stroked="f"/>
        </w:pict>
      </w:r>
    </w:p>
    <w:p w14:paraId="5EFCFB43"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BB02964"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D297D16"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EE2F8DE"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15B54A2" w14:textId="7777777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15B56E9" w14:textId="25E70907" w:rsid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ADLaM Display" w:hAnsi="ADLaM Display" w:cs="ADLaM Display"/>
          <w:noProof/>
          <w:sz w:val="40"/>
          <w:szCs w:val="40"/>
        </w:rPr>
        <w:lastRenderedPageBreak/>
        <mc:AlternateContent>
          <mc:Choice Requires="wps">
            <w:drawing>
              <wp:anchor distT="0" distB="0" distL="114300" distR="114300" simplePos="0" relativeHeight="251659264" behindDoc="0" locked="0" layoutInCell="1" allowOverlap="1" wp14:anchorId="45553F2C" wp14:editId="31C3211A">
                <wp:simplePos x="0" y="0"/>
                <wp:positionH relativeFrom="column">
                  <wp:posOffset>1846879</wp:posOffset>
                </wp:positionH>
                <wp:positionV relativeFrom="paragraph">
                  <wp:posOffset>428715</wp:posOffset>
                </wp:positionV>
                <wp:extent cx="1931437" cy="811763"/>
                <wp:effectExtent l="0" t="0" r="12065" b="26670"/>
                <wp:wrapNone/>
                <wp:docPr id="1642886239" name="Rectangle 1"/>
                <wp:cNvGraphicFramePr/>
                <a:graphic xmlns:a="http://schemas.openxmlformats.org/drawingml/2006/main">
                  <a:graphicData uri="http://schemas.microsoft.com/office/word/2010/wordprocessingShape">
                    <wps:wsp>
                      <wps:cNvSpPr/>
                      <wps:spPr>
                        <a:xfrm>
                          <a:off x="0" y="0"/>
                          <a:ext cx="1931437" cy="811763"/>
                        </a:xfrm>
                        <a:prstGeom prst="rect">
                          <a:avLst/>
                        </a:prstGeom>
                        <a:solidFill>
                          <a:srgbClr val="0F9ED5"/>
                        </a:solidFill>
                        <a:ln w="19050" cap="flat" cmpd="sng" algn="ctr">
                          <a:solidFill>
                            <a:srgbClr val="0F9ED5">
                              <a:shade val="15000"/>
                            </a:srgbClr>
                          </a:solidFill>
                          <a:prstDash val="solid"/>
                          <a:miter lim="800000"/>
                        </a:ln>
                        <a:effectLst/>
                      </wps:spPr>
                      <wps:txbx>
                        <w:txbxContent>
                          <w:p w14:paraId="40992ACD" w14:textId="77777777" w:rsidR="00943E3C" w:rsidRPr="00886990" w:rsidRDefault="00943E3C" w:rsidP="00943E3C">
                            <w:pP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6990">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EO</w:t>
                            </w:r>
                            <w:r w:rsidRPr="00886990">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Manager</w:t>
                            </w:r>
                          </w:p>
                          <w:p w14:paraId="4F0BDF67" w14:textId="77777777" w:rsidR="00943E3C" w:rsidRPr="00886990" w:rsidRDefault="00943E3C" w:rsidP="00943E3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Edgar Lopes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553F2C" id="Rectangle 1" o:spid="_x0000_s1026" style="position:absolute;margin-left:145.4pt;margin-top:33.75pt;width:152.1pt;height:6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FUAbAIAAPcEAAAOAAAAZHJzL2Uyb0RvYy54bWysVEtv2zAMvg/YfxB0X223SR9BnSJolmFA&#10;0QZoi54VWYoF6DVKid39+lGymz7W07CLTIoUHx8/+vKqN5rsBQTlbE2ro5ISYblrlN3W9PFh9e2c&#10;khCZbZh2VtT0WQR6Nf/65bLzM3HsWqcbAQSD2DDrfE3bGP2sKAJvhWHhyHlh0SgdGBZRhW3RAOsw&#10;utHFcVmeFp2DxoPjIgS8XQ5GOs/xpRQ83kkZRCS6plhbzCfkc5POYn7JZltgvlV8LIP9QxWGKYtJ&#10;D6GWLDKyA/VXKKM4uOBkPOLOFE5KxUXuAbupyg/d3LfMi9wLghP8Aabw/8Ly2/29XwPC0PkwCyim&#10;LnoJJn2xPtJnsJ4PYIk+Eo6X1cVJNTk5o4Sj7byqzk5PEprF62sPIf4QzpAk1BRwGBkjtr8JcXB9&#10;cUnJgtOqWSmtswLbzbUGsmdpcKuL78vpGP2dm7akS6WUUxwuZ0ggqVlE0fimpsFuKWF6i8zkEXLu&#10;d6/DJ0ly8pY1YkhdTcsyswT7Gt1zj+/ipC6WLLTDk2waiGVURHZrZRAhjHOIpG1KIzI/Ryxe4U9S&#10;7Df9OJONa57XQMAN3A2erxTmu2EhrhkgWbFzXMB4h4fUDuFwo0RJ6+D3Z/fJHzmEVko6JD9C9WvH&#10;QFCif1pk10U1maRtycpkenaMCry1bN5a7M5cOxxThavueRaTf9QvogRnnnBPFykrmpjlmHsYyqhc&#10;x2EpcdO5WCyyG26IZ/HG3nuegifIEtIP/RMDP5IqIh1v3cuisNkHbg2+6aV1i110UmXiJYgHXHGY&#10;ScHtymMd/wRpfd/q2ev1fzX/AwAA//8DAFBLAwQUAAYACAAAACEACg4ZXuAAAAAKAQAADwAAAGRy&#10;cy9kb3ducmV2LnhtbEyPwW7CMBBE75X6D9Yi9VYcQKEkjYMipKpFPZVw6c3ESxIRr6PYQMrXd3sq&#10;x9U+zbzJ1qPtxAUH3zpSMJtGIJAqZ1qqFezLt+cVCB80Gd05QgU/6GGdPz5kOjXuSl942YVacAj5&#10;VCtoQuhTKX3VoNV+6nok/h3dYHXgc6ilGfSVw20n51G0lFa3xA2N7nHTYHXana0CXHTl9rM8zj6o&#10;fN/fitV2cyu+lXqajMUriIBj+IfhT5/VIWengzuT8aJTME8iVg8Kli8xCAbiJOZxByaTeAEyz+T9&#10;hPwXAAD//wMAUEsBAi0AFAAGAAgAAAAhALaDOJL+AAAA4QEAABMAAAAAAAAAAAAAAAAAAAAAAFtD&#10;b250ZW50X1R5cGVzXS54bWxQSwECLQAUAAYACAAAACEAOP0h/9YAAACUAQAACwAAAAAAAAAAAAAA&#10;AAAvAQAAX3JlbHMvLnJlbHNQSwECLQAUAAYACAAAACEAjrhVAGwCAAD3BAAADgAAAAAAAAAAAAAA&#10;AAAuAgAAZHJzL2Uyb0RvYy54bWxQSwECLQAUAAYACAAAACEACg4ZXuAAAAAKAQAADwAAAAAAAAAA&#10;AAAAAADGBAAAZHJzL2Rvd25yZXYueG1sUEsFBgAAAAAEAAQA8wAAANMFAAAAAA==&#10;" fillcolor="#0f9ed5" strokecolor="#024059" strokeweight="1.5pt">
                <v:textbox>
                  <w:txbxContent>
                    <w:p w14:paraId="40992ACD" w14:textId="77777777" w:rsidR="00943E3C" w:rsidRPr="00886990" w:rsidRDefault="00943E3C" w:rsidP="00943E3C">
                      <w:pP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6990">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EO</w:t>
                      </w:r>
                      <w:r w:rsidRPr="00886990">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Manager</w:t>
                      </w:r>
                    </w:p>
                    <w:p w14:paraId="4F0BDF67" w14:textId="77777777" w:rsidR="00943E3C" w:rsidRPr="00886990" w:rsidRDefault="00943E3C" w:rsidP="00943E3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Edgar Lopes</w:t>
                      </w:r>
                    </w:p>
                  </w:txbxContent>
                </v:textbox>
              </v:rect>
            </w:pict>
          </mc:Fallback>
        </mc:AlternateContent>
      </w:r>
      <w:r>
        <w:rPr>
          <w:rFonts w:ascii="ADLaM Display" w:hAnsi="ADLaM Display" w:cs="ADLaM Display"/>
          <w:noProof/>
          <w:sz w:val="40"/>
          <w:szCs w:val="40"/>
        </w:rPr>
        <mc:AlternateContent>
          <mc:Choice Requires="wps">
            <w:drawing>
              <wp:anchor distT="0" distB="0" distL="114300" distR="114300" simplePos="0" relativeHeight="251668480" behindDoc="0" locked="0" layoutInCell="1" allowOverlap="1" wp14:anchorId="5028AC96" wp14:editId="04B09EE2">
                <wp:simplePos x="0" y="0"/>
                <wp:positionH relativeFrom="column">
                  <wp:posOffset>2985796</wp:posOffset>
                </wp:positionH>
                <wp:positionV relativeFrom="paragraph">
                  <wp:posOffset>2491053</wp:posOffset>
                </wp:positionV>
                <wp:extent cx="905069" cy="438759"/>
                <wp:effectExtent l="0" t="0" r="28575" b="19050"/>
                <wp:wrapNone/>
                <wp:docPr id="655088990" name="Straight Connector 4"/>
                <wp:cNvGraphicFramePr/>
                <a:graphic xmlns:a="http://schemas.openxmlformats.org/drawingml/2006/main">
                  <a:graphicData uri="http://schemas.microsoft.com/office/word/2010/wordprocessingShape">
                    <wps:wsp>
                      <wps:cNvCnPr/>
                      <wps:spPr>
                        <a:xfrm>
                          <a:off x="0" y="0"/>
                          <a:ext cx="905069" cy="43875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6CBAB5F" id="Straight Connector 4"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35.1pt,196.15pt" to="306.35pt,23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5t7ogEAAJgDAAAOAAAAZHJzL2Uyb0RvYy54bWysU8tu2zAQvAfoPxC8x5Kd5mHBcg4J2kvR&#10;BEnzAQy1tAiQXGLJWvLfl6RtuWgDBAhyWfGxM7szXK1uR2vYFihodC2fz2rOwEnstNu0/OXXt/Mb&#10;zkIUrhMGHbR8B4Hfrr+crQbfwAJ7NB0QSyQuNINveR+jb6oqyB6sCDP04NKlQrIipi1tqo7EkNit&#10;qRZ1fVUNSJ0nlBBCOr3fX/J14VcKZHxQKkBkpuWpt1gilfiaY7VeiWZDwvdaHtoQH+jCCu1S0Ynq&#10;XkTBfpP+j8pqSRhQxZlEW6FSWkLRkNTM63/UPPfCQ9GSzAl+sil8Hq38ub1zj5RsGHxogn+krGJU&#10;ZPM39cfGYtZuMgvGyGQ6XNaX9dWSM5muvl7cXF8us5nVCewpxO+AluVFy412WYtoxPZHiPvUY0rC&#10;ncqXVdwZyMnGPYFiuksFFwVdJgPuDLGtSG8qpAQX54fSJTvDlDZmAtbvAw/5GQplaibw/H3whCiV&#10;0cUJbLVDeosgjseW1T7/6MBed7bgFbtdeZhiTXr+Yu5hVPN8/b0v8NMPtf4DAAD//wMAUEsDBBQA&#10;BgAIAAAAIQAdereS3wAAAAsBAAAPAAAAZHJzL2Rvd25yZXYueG1sTI/BTsMwEETvSPyDtUjcqJO0&#10;SiHEqSAIcUGqSBHnbWLiCHsdxW4a/p7lBMfVPM28LXeLs2LWUxg8KUhXCQhNre8G6hW8H55vbkGE&#10;iNSh9aQVfOsAu+ryosSi82d603MTe8ElFApUYGIcCylDa7TDsPKjJs4+/eQw8jn1spvwzOXOyixJ&#10;culwIF4wOOra6ParOTkF8lU+vvi99R/1YJz1h2bGp1qp66vl4R5E1Ev8g+FXn9WhYqejP1EXhFWw&#10;2SYZowrWd9kaBBN5mm1BHDnK0w3IqpT/f6h+AAAA//8DAFBLAQItABQABgAIAAAAIQC2gziS/gAA&#10;AOEBAAATAAAAAAAAAAAAAAAAAAAAAABbQ29udGVudF9UeXBlc10ueG1sUEsBAi0AFAAGAAgAAAAh&#10;ADj9If/WAAAAlAEAAAsAAAAAAAAAAAAAAAAALwEAAF9yZWxzLy5yZWxzUEsBAi0AFAAGAAgAAAAh&#10;ALCrm3uiAQAAmAMAAA4AAAAAAAAAAAAAAAAALgIAAGRycy9lMm9Eb2MueG1sUEsBAi0AFAAGAAgA&#10;AAAhAB16t5LfAAAACwEAAA8AAAAAAAAAAAAAAAAA/AMAAGRycy9kb3ducmV2LnhtbFBLBQYAAAAA&#10;BAAEAPMAAAAIBQAAAAA=&#10;" strokecolor="#156082 [3204]" strokeweight="1.5pt">
                <v:stroke joinstyle="miter"/>
              </v:line>
            </w:pict>
          </mc:Fallback>
        </mc:AlternateContent>
      </w:r>
      <w:r>
        <w:rPr>
          <w:rFonts w:ascii="ADLaM Display" w:hAnsi="ADLaM Display" w:cs="ADLaM Display"/>
          <w:noProof/>
          <w:sz w:val="40"/>
          <w:szCs w:val="40"/>
        </w:rPr>
        <mc:AlternateContent>
          <mc:Choice Requires="wps">
            <w:drawing>
              <wp:anchor distT="0" distB="0" distL="114300" distR="114300" simplePos="0" relativeHeight="251663360" behindDoc="0" locked="0" layoutInCell="1" allowOverlap="1" wp14:anchorId="2CBB294E" wp14:editId="7AF0DDB1">
                <wp:simplePos x="0" y="0"/>
                <wp:positionH relativeFrom="column">
                  <wp:posOffset>382179</wp:posOffset>
                </wp:positionH>
                <wp:positionV relativeFrom="paragraph">
                  <wp:posOffset>3004379</wp:posOffset>
                </wp:positionV>
                <wp:extent cx="1744825" cy="671805"/>
                <wp:effectExtent l="0" t="0" r="27305" b="14605"/>
                <wp:wrapNone/>
                <wp:docPr id="1422787546" name="Rectangle 5"/>
                <wp:cNvGraphicFramePr/>
                <a:graphic xmlns:a="http://schemas.openxmlformats.org/drawingml/2006/main">
                  <a:graphicData uri="http://schemas.microsoft.com/office/word/2010/wordprocessingShape">
                    <wps:wsp>
                      <wps:cNvSpPr/>
                      <wps:spPr>
                        <a:xfrm>
                          <a:off x="0" y="0"/>
                          <a:ext cx="1744825" cy="671805"/>
                        </a:xfrm>
                        <a:prstGeom prst="rect">
                          <a:avLst/>
                        </a:prstGeom>
                        <a:solidFill>
                          <a:srgbClr val="0F9ED5"/>
                        </a:solidFill>
                        <a:ln w="19050" cap="flat" cmpd="sng" algn="ctr">
                          <a:solidFill>
                            <a:srgbClr val="0F9ED5">
                              <a:shade val="15000"/>
                            </a:srgbClr>
                          </a:solidFill>
                          <a:prstDash val="solid"/>
                          <a:miter lim="800000"/>
                        </a:ln>
                        <a:effectLst/>
                      </wps:spPr>
                      <wps:txbx>
                        <w:txbxContent>
                          <w:p w14:paraId="4E2570BA" w14:textId="77777777" w:rsidR="00943E3C"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Kitchen Assistant</w:t>
                            </w:r>
                          </w:p>
                          <w:p w14:paraId="0D62600C" w14:textId="77777777" w:rsidR="00943E3C" w:rsidRPr="00886990"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Usman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BB294E" id="Rectangle 5" o:spid="_x0000_s1027" style="position:absolute;margin-left:30.1pt;margin-top:236.55pt;width:137.4pt;height:5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fHxcAIAAP4EAAAOAAAAZHJzL2Uyb0RvYy54bWysVEtv2zAMvg/YfxB0X2wHSZsGdYogWYYB&#10;RVugLXpWZDkWoNcoJXb360fJTtJ2PQ27yKRI8fHxo69vOq3IQYCX1pS0GOWUCMNtJc2upM9Pm28z&#10;SnxgpmLKGlHSV+HpzeLrl+vWzcXYNlZVAggGMX7eupI2Ibh5lnneCM38yDph0Fhb0CygCrusAtZi&#10;dK2ycZ5fZK2FyoHlwnu8XfdGukjx61rwcF/XXgSiSoq1hXRCOrfxzBbXbL4D5hrJhzLYP1ShmTSY&#10;9BRqzQIje5B/hdKSg/W2DiNudWbrWnKResBuivxDN48NcyL1guB4d4LJ/7+w/O7w6B4AYWidn3sU&#10;YxddDTp+sT7SJbBeT2CJLhCOl8XlZDIbTynhaLu4LGb5NKKZnV878OGHsJpEoaSAw0gYscOtD73r&#10;0SUm81bJaiOVSgrstisF5MDi4DZX39fH6O/clCEtlnKVT3G4nCGBasUCitpVJfVmRwlTO2QmD5By&#10;v3vtP0mSkjesEn3qYprniSXY1+CeenwXJ3axZr7pnyRTTywtA7JbSV3SGcY5RVImphGJnwMWZ/ij&#10;FLptRyS2MI6B4s3WVq8PQMD2FPaObySmvWU+PDBAziIAuIfhHo9aWUTFDhIljYXfn91Hf6QSWilp&#10;cQcQsV97BoIS9dMgya6KySQuTVIm08sxKvDWsn1rMXu9sjitAjfe8SRG/6COYg1Wv+C6LmNWNDHD&#10;MXc/m0FZhX43ceG5WC6TGy6KY+HWPDoeg0fkIuBP3QsDN3ArICvv7HFf2PwDxXrf+NLY5T7YWib+&#10;nXHFmUYFlyxNd/ghxC1+qyev829r8QcAAP//AwBQSwMEFAAGAAgAAAAhAJvl1hjhAAAACgEAAA8A&#10;AABkcnMvZG93bnJldi54bWxMj0FPg0AQhe8m/ofNmHizC8W2iCwNaWK08WTpxduWnQKRnSXstsX+&#10;eseTHifz5b3v5evJ9uKMo+8cKYhnEQik2pmOGgX76uUhBeGDJqN7R6jgGz2si9ubXGfGXegDz7vQ&#10;CA4hn2kFbQhDJqWvW7Taz9yAxL+jG60OfI6NNKO+cLjt5TyKltLqjrih1QNuWqy/dierAJO+2r5X&#10;x/iNqtf9tUy3m2v5qdT93VQ+gwg4hT8YfvVZHQp2OrgTGS96BctozqSCx1USg2AgSRY87qBgsUqf&#10;QBa5/D+h+AEAAP//AwBQSwECLQAUAAYACAAAACEAtoM4kv4AAADhAQAAEwAAAAAAAAAAAAAAAAAA&#10;AAAAW0NvbnRlbnRfVHlwZXNdLnhtbFBLAQItABQABgAIAAAAIQA4/SH/1gAAAJQBAAALAAAAAAAA&#10;AAAAAAAAAC8BAABfcmVscy8ucmVsc1BLAQItABQABgAIAAAAIQAwGfHxcAIAAP4EAAAOAAAAAAAA&#10;AAAAAAAAAC4CAABkcnMvZTJvRG9jLnhtbFBLAQItABQABgAIAAAAIQCb5dYY4QAAAAoBAAAPAAAA&#10;AAAAAAAAAAAAAMoEAABkcnMvZG93bnJldi54bWxQSwUGAAAAAAQABADzAAAA2AUAAAAA&#10;" fillcolor="#0f9ed5" strokecolor="#024059" strokeweight="1.5pt">
                <v:textbox>
                  <w:txbxContent>
                    <w:p w14:paraId="4E2570BA" w14:textId="77777777" w:rsidR="00943E3C"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Kitchen Assistant</w:t>
                      </w:r>
                    </w:p>
                    <w:p w14:paraId="0D62600C" w14:textId="77777777" w:rsidR="00943E3C" w:rsidRPr="00886990"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Usman</w:t>
                      </w:r>
                    </w:p>
                  </w:txbxContent>
                </v:textbox>
              </v:rect>
            </w:pict>
          </mc:Fallback>
        </mc:AlternateContent>
      </w:r>
      <w:r>
        <w:rPr>
          <w:rFonts w:ascii="ADLaM Display" w:hAnsi="ADLaM Display" w:cs="ADLaM Display"/>
          <w:noProof/>
          <w:sz w:val="40"/>
          <w:szCs w:val="40"/>
        </w:rPr>
        <mc:AlternateContent>
          <mc:Choice Requires="wps">
            <w:drawing>
              <wp:anchor distT="0" distB="0" distL="114300" distR="114300" simplePos="0" relativeHeight="251661312" behindDoc="0" locked="0" layoutInCell="1" allowOverlap="1" wp14:anchorId="42E9283C" wp14:editId="48D24CDC">
                <wp:simplePos x="0" y="0"/>
                <wp:positionH relativeFrom="margin">
                  <wp:align>center</wp:align>
                </wp:positionH>
                <wp:positionV relativeFrom="paragraph">
                  <wp:posOffset>1799824</wp:posOffset>
                </wp:positionV>
                <wp:extent cx="2034073" cy="690465"/>
                <wp:effectExtent l="0" t="0" r="23495" b="14605"/>
                <wp:wrapNone/>
                <wp:docPr id="1897051430" name="Rectangle 3"/>
                <wp:cNvGraphicFramePr/>
                <a:graphic xmlns:a="http://schemas.openxmlformats.org/drawingml/2006/main">
                  <a:graphicData uri="http://schemas.microsoft.com/office/word/2010/wordprocessingShape">
                    <wps:wsp>
                      <wps:cNvSpPr/>
                      <wps:spPr>
                        <a:xfrm>
                          <a:off x="0" y="0"/>
                          <a:ext cx="2034073" cy="690465"/>
                        </a:xfrm>
                        <a:prstGeom prst="rect">
                          <a:avLst/>
                        </a:prstGeom>
                        <a:solidFill>
                          <a:srgbClr val="0F9ED5"/>
                        </a:solidFill>
                        <a:ln w="19050" cap="flat" cmpd="sng" algn="ctr">
                          <a:solidFill>
                            <a:srgbClr val="0F9ED5">
                              <a:shade val="15000"/>
                            </a:srgbClr>
                          </a:solidFill>
                          <a:prstDash val="solid"/>
                          <a:miter lim="800000"/>
                        </a:ln>
                        <a:effectLst/>
                      </wps:spPr>
                      <wps:txbx>
                        <w:txbxContent>
                          <w:p w14:paraId="2F5327A3" w14:textId="77777777" w:rsidR="00943E3C"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Head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Chef</w:t>
                            </w:r>
                          </w:p>
                          <w:p w14:paraId="24245B47" w14:textId="77777777" w:rsidR="00943E3C" w:rsidRPr="00886990"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Dionisio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E9283C" id="Rectangle 3" o:spid="_x0000_s1028" style="position:absolute;margin-left:0;margin-top:141.7pt;width:160.15pt;height:54.3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RUJcQIAAP4EAAAOAAAAZHJzL2Uyb0RvYy54bWysVE1v2zAMvQ/YfxB0X+2kSdcEdYqgWYYB&#10;RVugHXpmZCkWoK9JSuzu14+SnaTtehp2kUWRehQfH3113WlF9twHaU1FR2clJdwwW0uzrejPp/WX&#10;S0pCBFODsoZX9IUHer34/OmqdXM+to1VNfcEQUyYt66iTYxuXhSBNVxDOLOOG3QK6zVENP22qD20&#10;iK5VMS7Li6K1vnbeMh4Cnq56J11kfCE4i/dCBB6Jqii+LebV53WT1mJxBfOtB9dINjwD/uEVGqTB&#10;pEeoFUQgOy//gtKSeRusiGfM6sIKIRnPNWA1o/JdNY8NOJ5rQXKCO9IU/h8su9s/ugePNLQuzANu&#10;UxWd8Dp98X2ky2S9HMniXSQMD8fl+aT8ek4JQ9/FrJxcTBObxem28yF+51aTtKmox2ZkjmB/G2If&#10;eghJyYJVsl5LpbLht5sb5ckeUuPWs2+rA/qbMGVIi7KblVNsLgMUkFAQcatdXdFgtpSA2qIyWfQ5&#10;95vb4YMkOXkDNe9Tj6ZlmVWCdQ3hucY3OKmKFYSmv5JdvbC0jKhuJXVFLxHniKRMSsOzPgcuTvSn&#10;Xew2HZFYwigBpZONrV8ePPG2l3BwbC0x7S2E+AAeNYsE4BzGe1yEssiKHXaUNNb//ug8xaOU0EtJ&#10;izOAjP3ageeUqB8GRTYbTSZpaLIxmX4do+FfezavPWanbyx2a4QT71jepvioDlvhrX7GcV2mrOgC&#10;wzB335vBuIn9bOLAM75c5jAcFAfx1jw6lsATc4nwp+4ZvBu0FVGVd/YwLzB/J7E+Nt00drmLVsis&#10;vxOv2NNk4JDl7g4/hDTFr+0cdfptLf4AAAD//wMAUEsDBBQABgAIAAAAIQC1UCXL3wAAAAgBAAAP&#10;AAAAZHJzL2Rvd25yZXYueG1sTI/NTsMwEITvSLyDtUjcqPODUEjjVFElBBUnml64ufE2iRqvo9ht&#10;Q5+e5URvs5rVzDfFaraDOOPke0cK4kUEAqlxpqdWwa5+e8pA+KDJ6MERKvhBD6vy/q7QuXEX+sLz&#10;NrSCQ8jnWkEXwphL6ZsOrfYLNyKxd3CT1YHPqZVm0hcOt4NMouhFWt0TN3R6xHWHzXF7sgowHerN&#10;Z32IP6h+312rbLO+Vt9KPT7M1RJEwDn8P8MfPqNDyUx7dyLjxaCAhwQFSZY+g2A7TaIUxJ7FaxKD&#10;LAt5O6D8BQAA//8DAFBLAQItABQABgAIAAAAIQC2gziS/gAAAOEBAAATAAAAAAAAAAAAAAAAAAAA&#10;AABbQ29udGVudF9UeXBlc10ueG1sUEsBAi0AFAAGAAgAAAAhADj9If/WAAAAlAEAAAsAAAAAAAAA&#10;AAAAAAAALwEAAF9yZWxzLy5yZWxzUEsBAi0AFAAGAAgAAAAhAIN1FQlxAgAA/gQAAA4AAAAAAAAA&#10;AAAAAAAALgIAAGRycy9lMm9Eb2MueG1sUEsBAi0AFAAGAAgAAAAhALVQJcvfAAAACAEAAA8AAAAA&#10;AAAAAAAAAAAAywQAAGRycy9kb3ducmV2LnhtbFBLBQYAAAAABAAEAPMAAADXBQAAAAA=&#10;" fillcolor="#0f9ed5" strokecolor="#024059" strokeweight="1.5pt">
                <v:textbox>
                  <w:txbxContent>
                    <w:p w14:paraId="2F5327A3" w14:textId="77777777" w:rsidR="00943E3C"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Head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Chef</w:t>
                      </w:r>
                    </w:p>
                    <w:p w14:paraId="24245B47" w14:textId="77777777" w:rsidR="00943E3C" w:rsidRPr="00886990"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Dionisio</w:t>
                      </w:r>
                    </w:p>
                  </w:txbxContent>
                </v:textbox>
                <w10:wrap anchorx="margin"/>
              </v:rect>
            </w:pict>
          </mc:Fallback>
        </mc:AlternateContent>
      </w:r>
      <w:r>
        <w:rPr>
          <w:rFonts w:ascii="ADLaM Display" w:hAnsi="ADLaM Display" w:cs="ADLaM Display"/>
          <w:noProof/>
          <w:sz w:val="40"/>
          <w:szCs w:val="40"/>
        </w:rPr>
        <mc:AlternateContent>
          <mc:Choice Requires="wps">
            <w:drawing>
              <wp:anchor distT="0" distB="0" distL="114300" distR="114300" simplePos="0" relativeHeight="251667456" behindDoc="0" locked="0" layoutInCell="1" allowOverlap="1" wp14:anchorId="671EF4C7" wp14:editId="2E9B9F8D">
                <wp:simplePos x="0" y="0"/>
                <wp:positionH relativeFrom="column">
                  <wp:posOffset>1754051</wp:posOffset>
                </wp:positionH>
                <wp:positionV relativeFrom="paragraph">
                  <wp:posOffset>2490716</wp:posOffset>
                </wp:positionV>
                <wp:extent cx="830424" cy="466194"/>
                <wp:effectExtent l="0" t="0" r="27305" b="29210"/>
                <wp:wrapNone/>
                <wp:docPr id="37422694" name="Straight Connector 3"/>
                <wp:cNvGraphicFramePr/>
                <a:graphic xmlns:a="http://schemas.openxmlformats.org/drawingml/2006/main">
                  <a:graphicData uri="http://schemas.microsoft.com/office/word/2010/wordprocessingShape">
                    <wps:wsp>
                      <wps:cNvCnPr/>
                      <wps:spPr>
                        <a:xfrm flipH="1">
                          <a:off x="0" y="0"/>
                          <a:ext cx="830424" cy="46619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6F58E3" id="Straight Connector 3"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1pt,196.1pt" to="203.5pt,2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GharAEAAKIDAAAOAAAAZHJzL2Uyb0RvYy54bWysU8FuGyEQvUfqPyDu8a5dy0pWXueQqO2h&#10;aqIk/QDCDl4kYBBQ7/rvM7D2JmqrVqp6QcDMezPvMWxvRmvYAULU6Fq+XNScgZPYabdv+ffnT5dX&#10;nMUkXCcMOmj5ESK/2X242A6+gRX2aDoIjEhcbAbf8j4l31RVlD1YERfowVFQYbAi0THsqy6Igdit&#10;qVZ1vakGDJ0PKCFGur2bgnxX+JUCme6VipCYaTn1lsoayvqS12q3Fc0+CN9reWpD/EMXVmhHRWeq&#10;O5EE+xH0L1RWy4ARVVpItBUqpSUUDaRmWf+k5qkXHooWMif62ab4/2jlt8Otewhkw+BjE/1DyCpG&#10;FSxTRvsv9KZFF3XKxmLbcbYNxsQkXV59rNerNWeSQuvNZnm9zrZWE02m8yGmz4CW5U3LjXZZlWjE&#10;4WtMU+o5hXBvjZRdOhrIycY9gmK6o4Krgi4zArcmsIOg1xVSgkvLU+mSnWFKGzMD678DT/kZCmV+&#10;ZvBkxB+rzohSGV2awVY7DL+rnsZzy2rKPzsw6c4WvGB3LE9UrKFBKOaehjZP2vtzgb99rd0rAAAA&#10;//8DAFBLAwQUAAYACAAAACEAHFuCveAAAAALAQAADwAAAGRycy9kb3ducmV2LnhtbEyPzU7DMBCE&#10;70i8g7VI3KhNAKcNcSpEfzhwovAAbrwkUf0TYqcNfXqWE9xmtJ9mZ8rl5Cw74hC74BXczgQw9HUw&#10;nW8UfLxvbubAYtLeaBs8KvjGCMvq8qLUhQkn/4bHXWoYhfhYaAVtSn3BeaxbdDrOQo+ebp9hcDqR&#10;HRpuBn2icGd5JoTkTneePrS6x+cW68NudArWIuf2pWtW8rD5Wm/PfPW6Hc9KXV9NT4/AEk7pD4bf&#10;+lQdKuq0D6M3kVkFWS4zQhXcLTISRNyLnNbtScgHCbwq+f8N1Q8AAAD//wMAUEsBAi0AFAAGAAgA&#10;AAAhALaDOJL+AAAA4QEAABMAAAAAAAAAAAAAAAAAAAAAAFtDb250ZW50X1R5cGVzXS54bWxQSwEC&#10;LQAUAAYACAAAACEAOP0h/9YAAACUAQAACwAAAAAAAAAAAAAAAAAvAQAAX3JlbHMvLnJlbHNQSwEC&#10;LQAUAAYACAAAACEAeDBoWqwBAACiAwAADgAAAAAAAAAAAAAAAAAuAgAAZHJzL2Uyb0RvYy54bWxQ&#10;SwECLQAUAAYACAAAACEAHFuCveAAAAALAQAADwAAAAAAAAAAAAAAAAAGBAAAZHJzL2Rvd25yZXYu&#10;eG1sUEsFBgAAAAAEAAQA8wAAABMFAAAAAA==&#10;" strokecolor="#156082 [3204]" strokeweight="1.5pt">
                <v:stroke joinstyle="miter"/>
              </v:line>
            </w:pict>
          </mc:Fallback>
        </mc:AlternateContent>
      </w:r>
      <w:r>
        <w:rPr>
          <w:rFonts w:ascii="ADLaM Display" w:hAnsi="ADLaM Display" w:cs="ADLaM Display"/>
          <w:noProof/>
          <w:sz w:val="40"/>
          <w:szCs w:val="40"/>
        </w:rPr>
        <mc:AlternateContent>
          <mc:Choice Requires="wps">
            <w:drawing>
              <wp:anchor distT="0" distB="0" distL="114300" distR="114300" simplePos="0" relativeHeight="251666432" behindDoc="0" locked="0" layoutInCell="1" allowOverlap="1" wp14:anchorId="2A8AA714" wp14:editId="6305FC35">
                <wp:simplePos x="0" y="0"/>
                <wp:positionH relativeFrom="column">
                  <wp:posOffset>2780522</wp:posOffset>
                </wp:positionH>
                <wp:positionV relativeFrom="paragraph">
                  <wp:posOffset>1259633</wp:posOffset>
                </wp:positionV>
                <wp:extent cx="9331" cy="541383"/>
                <wp:effectExtent l="0" t="0" r="29210" b="30480"/>
                <wp:wrapNone/>
                <wp:docPr id="2020412252" name="Straight Connector 2"/>
                <wp:cNvGraphicFramePr/>
                <a:graphic xmlns:a="http://schemas.openxmlformats.org/drawingml/2006/main">
                  <a:graphicData uri="http://schemas.microsoft.com/office/word/2010/wordprocessingShape">
                    <wps:wsp>
                      <wps:cNvCnPr/>
                      <wps:spPr>
                        <a:xfrm>
                          <a:off x="0" y="0"/>
                          <a:ext cx="9331" cy="54138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277A07" id="Straight Connector 2"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95pt,99.2pt" to="219.7pt,1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PY6oAEAAJYDAAAOAAAAZHJzL2Uyb0RvYy54bWysU8tu2zAQvAfIPxC8x5LsNkgFyzkkaC5F&#10;EyTtBzDU0iJAcokla8l/H5K25aAtEKDoZcXHzuzOcLW+naxhO6Cg0XW8WdScgZPYa7ft+M8fX69u&#10;OAtRuF4YdNDxPQR+u7m8WI++hSUOaHoglkhcaEff8SFG31ZVkANYERbowaVLhWRFTFvaVj2JMbFb&#10;Uy3r+roakXpPKCGEdHp/uOSbwq8UyPioVIDITMdTb7FEKvE1x2qzFu2WhB+0PLYh/qELK7RLRWeq&#10;exEF+0X6DyqrJWFAFRcSbYVKaQlFQ1LT1L+peRmEh6IlmRP8bFP4f7Ty++7OPVGyYfShDf6JsopJ&#10;kc3f1B+biln72SyYIpPp8Mtq1XAm08XnT83qZpWtrM5QTyE+AFqWFx032mUlohW7byEeUk8pCXcu&#10;XlZxbyAnG/cMiuk+lVsWdJkLuDPEdiK9qJASXGyOpUt2hiltzAysPwYe8zMUyszM4OZj8IwoldHF&#10;GWy1Q/obQZxOLatD/smBg+5swSv2+/IsxZr0+MXc46Dm6Xq/L/Dz77R5AwAA//8DAFBLAwQUAAYA&#10;CAAAACEA9dfzC98AAAALAQAADwAAAGRycy9kb3ducmV2LnhtbEyPTU+DQBCG7yb+h82YeLOLhVig&#10;LI1ijBcTIzWep+yWJe4HYbcU/73jyd5m8j5555lqt1jDZjWFwTsB96sEmHKdl4PrBXzuX+5yYCGi&#10;k2i8UwJ+VIBdfX1VYSn92X2ouY09oxIXShSgYxxLzkOnlcWw8qNylB39ZDHSOvVcTnimcmv4Okke&#10;uMXB0QWNo2q06r7bkxXA3/jTq383/qsZtDV+38743Ahxe7M8boFFtcR/GP70SR1qcjr4k5OBGQFZ&#10;uikIpaDIM2BEZGlBw0HAOk83wOuKX/5Q/wIAAP//AwBQSwECLQAUAAYACAAAACEAtoM4kv4AAADh&#10;AQAAEwAAAAAAAAAAAAAAAAAAAAAAW0NvbnRlbnRfVHlwZXNdLnhtbFBLAQItABQABgAIAAAAIQA4&#10;/SH/1gAAAJQBAAALAAAAAAAAAAAAAAAAAC8BAABfcmVscy8ucmVsc1BLAQItABQABgAIAAAAIQAq&#10;YPY6oAEAAJYDAAAOAAAAAAAAAAAAAAAAAC4CAABkcnMvZTJvRG9jLnhtbFBLAQItABQABgAIAAAA&#10;IQD11/ML3wAAAAsBAAAPAAAAAAAAAAAAAAAAAPoDAABkcnMvZG93bnJldi54bWxQSwUGAAAAAAQA&#10;BADzAAAABgUAAAAA&#10;" strokecolor="#156082 [3204]" strokeweight="1.5pt">
                <v:stroke joinstyle="miter"/>
              </v:line>
            </w:pict>
          </mc:Fallback>
        </mc:AlternateContent>
      </w:r>
      <w:r>
        <w:rPr>
          <w:rFonts w:ascii="ADLaM Display" w:hAnsi="ADLaM Display" w:cs="ADLaM Display"/>
          <w:noProof/>
          <w:sz w:val="40"/>
          <w:szCs w:val="40"/>
        </w:rPr>
        <mc:AlternateContent>
          <mc:Choice Requires="wps">
            <w:drawing>
              <wp:anchor distT="0" distB="0" distL="114300" distR="114300" simplePos="0" relativeHeight="251665408" behindDoc="0" locked="0" layoutInCell="1" allowOverlap="1" wp14:anchorId="19C27AFF" wp14:editId="791EE2C4">
                <wp:simplePos x="0" y="0"/>
                <wp:positionH relativeFrom="column">
                  <wp:posOffset>3573624</wp:posOffset>
                </wp:positionH>
                <wp:positionV relativeFrom="paragraph">
                  <wp:posOffset>2911151</wp:posOffset>
                </wp:positionV>
                <wp:extent cx="2004942" cy="755780"/>
                <wp:effectExtent l="0" t="0" r="14605" b="25400"/>
                <wp:wrapNone/>
                <wp:docPr id="1488790360" name="Rectangle 7"/>
                <wp:cNvGraphicFramePr/>
                <a:graphic xmlns:a="http://schemas.openxmlformats.org/drawingml/2006/main">
                  <a:graphicData uri="http://schemas.microsoft.com/office/word/2010/wordprocessingShape">
                    <wps:wsp>
                      <wps:cNvSpPr/>
                      <wps:spPr>
                        <a:xfrm>
                          <a:off x="0" y="0"/>
                          <a:ext cx="2004942" cy="755780"/>
                        </a:xfrm>
                        <a:prstGeom prst="rect">
                          <a:avLst/>
                        </a:prstGeom>
                        <a:solidFill>
                          <a:srgbClr val="0F9ED5"/>
                        </a:solidFill>
                        <a:ln w="19050" cap="flat" cmpd="sng" algn="ctr">
                          <a:solidFill>
                            <a:srgbClr val="0F9ED5">
                              <a:shade val="15000"/>
                            </a:srgbClr>
                          </a:solidFill>
                          <a:prstDash val="solid"/>
                          <a:miter lim="800000"/>
                        </a:ln>
                        <a:effectLst/>
                      </wps:spPr>
                      <wps:txbx>
                        <w:txbxContent>
                          <w:p w14:paraId="715B707B" w14:textId="77777777" w:rsidR="00943E3C"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Kitchen Assistant</w:t>
                            </w:r>
                          </w:p>
                          <w:p w14:paraId="5BF71DC3" w14:textId="77777777" w:rsidR="00943E3C" w:rsidRPr="00886990"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C27AFF" id="Rectangle 7" o:spid="_x0000_s1029" style="position:absolute;margin-left:281.4pt;margin-top:229.2pt;width:157.85pt;height:5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D0UbwIAAP4EAAAOAAAAZHJzL2Uyb0RvYy54bWysVEtv2zAMvg/YfxB0X+1kydoEdYqgWYYB&#10;RVugHXpWZCkWoNcoJXb360fJTtLXadhFJsWX+PGjL686o8leQFDOVnR0VlIiLHe1stuK/npcf7mg&#10;JERma6adFRV9FoFeLT5/umz9XIxd43QtgGASG+atr2gTo58XReCNMCycOS8sGqUDwyKqsC1qYC1m&#10;N7oYl+W3onVQe3BchIC3q95IFzm/lILHOymDiERXFN8W8wn53KSzWFyy+RaYbxQfnsH+4RWGKYtF&#10;j6lWLDKyA/UulVEcXHAynnFnCiel4iL3gN2MyjfdPDTMi9wLghP8Eabw/9Ly2/2DvweEofVhHlBM&#10;XXQSTPri+0iXwXo+giW6SDheIvqT2WRMCUfb+XR6fpHRLE7RHkL8IZwhSago4DAyRmx/EyJWRNeD&#10;SyoWnFb1WmmdFdhurjWQPUuDW8++r6ZpVhjyyk1b0iLtZuUUh8sZEkhqFlE0vq5osFtKmN4iM3mE&#10;XPtVdPigSC7esFr0pUfTsjz0Nbi/f0XqYsVC04fkEj2xjIrIbq1MRS8wzzGTtqmMyPwcsDjBn6TY&#10;bTqisIWvKVG62bj6+R4IuJ7CwfO1wrI3LMR7BshZBAD3MN7hIbVDVNwgUdI4+PPRffJHKqGVkhZ3&#10;ABH7vWMgKNE/LZJsNppM0tJkZTI9H6MCLy2blxa7M9cOpzXCjfc8i8k/6oMowZknXNdlqoomZjnW&#10;7mczKNex301ceC6Wy+yGi+JZvLEPnqfkCbkE+GP3xMAP3IrIylt32Bc2f0Ox3jdFWrfcRSdV5t8J&#10;V5xpUnDJ8nSHH0La4pd69jr9thZ/AQAA//8DAFBLAwQUAAYACAAAACEAgcBRhuEAAAALAQAADwAA&#10;AGRycy9kb3ducmV2LnhtbEyPMW/CMBSE90r9D9ZD6lYcaEKsNA6KkKoWdSph6WbiRxIRP0exgZRf&#10;X3ei4+lOd9/l68n07IKj6yxJWMwjYEi11R01EvbV27MA5rwirXpLKOEHHayLx4dcZdpe6QsvO9+w&#10;UEIuUxJa74eMc1e3aJSb2wEpeEc7GuWDHBuuR3UN5abnyyhacaM6CgutGnDTYn3anY0EfOmr7Wd1&#10;XHxQ9b6/lWK7uZXfUj7NpvIVmMfJ38Pwhx/QoQhMB3sm7VgvIVktA7qXECciBhYSIhUJsEOw0jQG&#10;XuT8/4fiFwAA//8DAFBLAQItABQABgAIAAAAIQC2gziS/gAAAOEBAAATAAAAAAAAAAAAAAAAAAAA&#10;AABbQ29udGVudF9UeXBlc10ueG1sUEsBAi0AFAAGAAgAAAAhADj9If/WAAAAlAEAAAsAAAAAAAAA&#10;AAAAAAAALwEAAF9yZWxzLy5yZWxzUEsBAi0AFAAGAAgAAAAhAAP0PRRvAgAA/gQAAA4AAAAAAAAA&#10;AAAAAAAALgIAAGRycy9lMm9Eb2MueG1sUEsBAi0AFAAGAAgAAAAhAIHAUYbhAAAACwEAAA8AAAAA&#10;AAAAAAAAAAAAyQQAAGRycy9kb3ducmV2LnhtbFBLBQYAAAAABAAEAPMAAADXBQAAAAA=&#10;" fillcolor="#0f9ed5" strokecolor="#024059" strokeweight="1.5pt">
                <v:textbox>
                  <w:txbxContent>
                    <w:p w14:paraId="715B707B" w14:textId="77777777" w:rsidR="00943E3C"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Kitchen Assistant</w:t>
                      </w:r>
                    </w:p>
                    <w:p w14:paraId="5BF71DC3" w14:textId="77777777" w:rsidR="00943E3C" w:rsidRPr="00886990" w:rsidRDefault="00943E3C" w:rsidP="00943E3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Luis</w:t>
                      </w:r>
                    </w:p>
                  </w:txbxContent>
                </v:textbox>
              </v:rect>
            </w:pict>
          </mc:Fallback>
        </mc:AlternateContent>
      </w:r>
      <w:r>
        <w:rPr>
          <w:rFonts w:ascii="ADLaM Display" w:hAnsi="ADLaM Display" w:cs="ADLaM Display"/>
          <w:noProof/>
          <w:sz w:val="40"/>
          <w:szCs w:val="40"/>
        </w:rPr>
        <w:t>Organisation Structure</w:t>
      </w:r>
      <w:r>
        <w:rPr>
          <w:rFonts w:ascii="ADLaM Display" w:hAnsi="ADLaM Display" w:cs="ADLaM Display"/>
          <w:noProof/>
          <w:sz w:val="40"/>
          <w:szCs w:val="40"/>
        </w:rPr>
        <w:drawing>
          <wp:inline distT="0" distB="0" distL="0" distR="0" wp14:anchorId="72261F15" wp14:editId="4CCDAC5A">
            <wp:extent cx="6046525" cy="5169159"/>
            <wp:effectExtent l="0" t="0" r="0" b="0"/>
            <wp:docPr id="18420290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029008" name="Picture 1842029008"/>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054076" cy="5175614"/>
                    </a:xfrm>
                    <a:prstGeom prst="rect">
                      <a:avLst/>
                    </a:prstGeom>
                  </pic:spPr>
                </pic:pic>
              </a:graphicData>
            </a:graphic>
          </wp:inline>
        </w:drawing>
      </w:r>
    </w:p>
    <w:p w14:paraId="401163CA" w14:textId="1F725CB5" w:rsidR="00943E3C" w:rsidRP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3E3C">
        <w:rPr>
          <w:rFonts w:ascii="Times New Roman" w:eastAsia="Times New Roman" w:hAnsi="Times New Roman" w:cs="Times New Roman"/>
          <w:b/>
          <w:bCs/>
          <w:kern w:val="0"/>
          <w:sz w:val="36"/>
          <w:szCs w:val="36"/>
          <w14:ligatures w14:val="none"/>
        </w:rPr>
        <w:t>Expansion Plan</w:t>
      </w:r>
    </w:p>
    <w:p w14:paraId="762E1C23" w14:textId="77777777" w:rsidR="00943E3C" w:rsidRPr="00943E3C" w:rsidRDefault="00943E3C" w:rsidP="00943E3C">
      <w:pPr>
        <w:numPr>
          <w:ilvl w:val="0"/>
          <w:numId w:val="1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Introduce more menu items to cater to seasonal demand </w:t>
      </w:r>
    </w:p>
    <w:p w14:paraId="61FA7029" w14:textId="77777777" w:rsidR="00943E3C" w:rsidRPr="00943E3C" w:rsidRDefault="00943E3C" w:rsidP="00943E3C">
      <w:pPr>
        <w:numPr>
          <w:ilvl w:val="0"/>
          <w:numId w:val="1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Expand delivery radius through multiple platforms </w:t>
      </w:r>
    </w:p>
    <w:p w14:paraId="5FADC210" w14:textId="77777777" w:rsidR="00943E3C" w:rsidRPr="00943E3C" w:rsidRDefault="00943E3C" w:rsidP="00943E3C">
      <w:pPr>
        <w:numPr>
          <w:ilvl w:val="0"/>
          <w:numId w:val="16"/>
        </w:num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 xml:space="preserve">Open a second branch in another area of Central London within 3–5 years </w:t>
      </w:r>
    </w:p>
    <w:p w14:paraId="27FAD29B" w14:textId="77777777" w:rsidR="00943E3C" w:rsidRPr="00943E3C" w:rsidRDefault="00943E3C" w:rsidP="00943E3C">
      <w:pPr>
        <w:spacing w:after="0"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pict w14:anchorId="569090D0">
          <v:rect id="_x0000_i1036" style="width:0;height:1.5pt" o:hralign="center" o:hrstd="t" o:hr="t" fillcolor="#a0a0a0" stroked="f"/>
        </w:pict>
      </w:r>
    </w:p>
    <w:p w14:paraId="5C6E4246" w14:textId="77777777" w:rsidR="00943E3C" w:rsidRPr="00943E3C" w:rsidRDefault="00943E3C" w:rsidP="00943E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43E3C">
        <w:rPr>
          <w:rFonts w:ascii="Times New Roman" w:eastAsia="Times New Roman" w:hAnsi="Times New Roman" w:cs="Times New Roman"/>
          <w:b/>
          <w:bCs/>
          <w:kern w:val="0"/>
          <w:sz w:val="36"/>
          <w:szCs w:val="36"/>
          <w14:ligatures w14:val="none"/>
        </w:rPr>
        <w:t>Conclusion</w:t>
      </w:r>
    </w:p>
    <w:p w14:paraId="0CF15997" w14:textId="19CFA0FE" w:rsid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r w:rsidRPr="00943E3C">
        <w:rPr>
          <w:rFonts w:ascii="Times New Roman" w:eastAsia="Times New Roman" w:hAnsi="Times New Roman" w:cs="Times New Roman"/>
          <w:kern w:val="0"/>
          <w14:ligatures w14:val="none"/>
        </w:rPr>
        <w:t>Sakura Sushi London combines high-quality food, an accessible location, and strategic marketing to capture the growing sushi market in Central London. With a clear financial plan, a strong management team, and achievable milestones, the restaurant is well-positioned to achieve profitability in its first year and expand i</w:t>
      </w:r>
      <w:r>
        <w:rPr>
          <w:rFonts w:ascii="Times New Roman" w:eastAsia="Times New Roman" w:hAnsi="Times New Roman" w:cs="Times New Roman"/>
          <w:kern w:val="0"/>
          <w14:ligatures w14:val="none"/>
        </w:rPr>
        <w:t>t.</w:t>
      </w:r>
    </w:p>
    <w:p w14:paraId="722714A0" w14:textId="77777777" w:rsid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p>
    <w:p w14:paraId="5BEBA4B1" w14:textId="77777777" w:rsid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p>
    <w:p w14:paraId="65648EDB" w14:textId="77777777" w:rsidR="00943E3C" w:rsidRDefault="00943E3C" w:rsidP="00943E3C">
      <w:pPr>
        <w:rPr>
          <w:rFonts w:ascii="ADLaM Display" w:hAnsi="ADLaM Display" w:cs="ADLaM Display"/>
          <w:sz w:val="40"/>
          <w:szCs w:val="40"/>
        </w:rPr>
      </w:pPr>
      <w:r>
        <w:rPr>
          <w:rFonts w:ascii="ADLaM Display" w:hAnsi="ADLaM Display" w:cs="ADLaM Display"/>
          <w:sz w:val="40"/>
          <w:szCs w:val="40"/>
        </w:rPr>
        <w:t>References List</w:t>
      </w:r>
    </w:p>
    <w:p w14:paraId="5DC96716" w14:textId="77777777" w:rsidR="00943E3C" w:rsidRPr="002112B1" w:rsidRDefault="00943E3C" w:rsidP="00943E3C">
      <w:pPr>
        <w:spacing w:after="0" w:line="360" w:lineRule="auto"/>
        <w:jc w:val="both"/>
        <w:rPr>
          <w:rFonts w:ascii="Arial" w:eastAsia="Times New Roman" w:hAnsi="Arial" w:cs="Arial"/>
          <w:kern w:val="0"/>
          <w:sz w:val="22"/>
          <w:szCs w:val="22"/>
          <w14:ligatures w14:val="none"/>
        </w:rPr>
      </w:pPr>
      <w:r w:rsidRPr="002112B1">
        <w:rPr>
          <w:rFonts w:ascii="Arial" w:eastAsia="Times New Roman" w:hAnsi="Arial" w:cs="Arial"/>
          <w:kern w:val="0"/>
          <w:sz w:val="22"/>
          <w:szCs w:val="22"/>
          <w14:ligatures w14:val="none"/>
        </w:rPr>
        <w:t xml:space="preserve">GOV.UK. </w:t>
      </w:r>
      <w:r w:rsidRPr="002112B1">
        <w:rPr>
          <w:rFonts w:ascii="Arial" w:eastAsia="Times New Roman" w:hAnsi="Arial" w:cs="Arial"/>
          <w:i/>
          <w:iCs/>
          <w:kern w:val="0"/>
          <w:sz w:val="22"/>
          <w:szCs w:val="22"/>
          <w14:ligatures w14:val="none"/>
        </w:rPr>
        <w:t>Food business and hygiene regulations.</w:t>
      </w:r>
      <w:r w:rsidRPr="002112B1">
        <w:rPr>
          <w:rFonts w:ascii="Arial" w:eastAsia="Times New Roman" w:hAnsi="Arial" w:cs="Arial"/>
          <w:kern w:val="0"/>
          <w:sz w:val="22"/>
          <w:szCs w:val="22"/>
          <w14:ligatures w14:val="none"/>
        </w:rPr>
        <w:t xml:space="preserve"> https://www.gov.uk/food-business – Accessed March 2026. </w:t>
      </w:r>
    </w:p>
    <w:p w14:paraId="128496AE" w14:textId="77777777" w:rsidR="00943E3C" w:rsidRPr="002112B1" w:rsidRDefault="00943E3C" w:rsidP="00943E3C">
      <w:pPr>
        <w:spacing w:after="0" w:line="360" w:lineRule="auto"/>
        <w:jc w:val="both"/>
        <w:rPr>
          <w:rFonts w:ascii="Arial" w:eastAsia="Times New Roman" w:hAnsi="Arial" w:cs="Arial"/>
          <w:kern w:val="0"/>
          <w:sz w:val="22"/>
          <w:szCs w:val="22"/>
          <w14:ligatures w14:val="none"/>
        </w:rPr>
      </w:pPr>
      <w:r w:rsidRPr="002112B1">
        <w:rPr>
          <w:rFonts w:ascii="Arial" w:eastAsia="Times New Roman" w:hAnsi="Arial" w:cs="Arial"/>
          <w:kern w:val="0"/>
          <w:sz w:val="22"/>
          <w:szCs w:val="22"/>
          <w14:ligatures w14:val="none"/>
        </w:rPr>
        <w:t xml:space="preserve"> Office for National Statistics (ONS). </w:t>
      </w:r>
      <w:r w:rsidRPr="002112B1">
        <w:rPr>
          <w:rFonts w:ascii="Arial" w:eastAsia="Times New Roman" w:hAnsi="Arial" w:cs="Arial"/>
          <w:i/>
          <w:iCs/>
          <w:kern w:val="0"/>
          <w:sz w:val="22"/>
          <w:szCs w:val="22"/>
          <w14:ligatures w14:val="none"/>
        </w:rPr>
        <w:t>UK restaurant industry statistics 2025.</w:t>
      </w:r>
      <w:r w:rsidRPr="002112B1">
        <w:rPr>
          <w:rFonts w:ascii="Arial" w:eastAsia="Times New Roman" w:hAnsi="Arial" w:cs="Arial"/>
          <w:kern w:val="0"/>
          <w:sz w:val="22"/>
          <w:szCs w:val="22"/>
          <w14:ligatures w14:val="none"/>
        </w:rPr>
        <w:t xml:space="preserve"> </w:t>
      </w:r>
      <w:hyperlink r:id="rId10" w:tgtFrame="_new" w:history="1">
        <w:r w:rsidRPr="002112B1">
          <w:rPr>
            <w:rFonts w:ascii="Arial" w:eastAsia="Times New Roman" w:hAnsi="Arial" w:cs="Arial"/>
            <w:color w:val="0000FF"/>
            <w:kern w:val="0"/>
            <w:sz w:val="22"/>
            <w:szCs w:val="22"/>
            <w:u w:val="single"/>
            <w14:ligatures w14:val="none"/>
          </w:rPr>
          <w:t>https://www.ons.gov.uk/businessindustryandtrade</w:t>
        </w:r>
      </w:hyperlink>
      <w:r w:rsidRPr="002112B1">
        <w:rPr>
          <w:rFonts w:ascii="Arial" w:eastAsia="Times New Roman" w:hAnsi="Arial" w:cs="Arial"/>
          <w:kern w:val="0"/>
          <w:sz w:val="22"/>
          <w:szCs w:val="22"/>
          <w14:ligatures w14:val="none"/>
        </w:rPr>
        <w:t xml:space="preserve"> – Accessed March 2026. </w:t>
      </w:r>
    </w:p>
    <w:p w14:paraId="039542F8" w14:textId="77777777" w:rsidR="00943E3C" w:rsidRPr="002112B1" w:rsidRDefault="00943E3C" w:rsidP="00943E3C">
      <w:pPr>
        <w:spacing w:after="0" w:line="360" w:lineRule="auto"/>
        <w:jc w:val="both"/>
        <w:rPr>
          <w:rFonts w:ascii="Arial" w:eastAsia="Times New Roman" w:hAnsi="Arial" w:cs="Arial"/>
          <w:kern w:val="0"/>
          <w:sz w:val="22"/>
          <w:szCs w:val="22"/>
          <w14:ligatures w14:val="none"/>
        </w:rPr>
      </w:pPr>
      <w:r w:rsidRPr="002112B1">
        <w:rPr>
          <w:rFonts w:ascii="Arial" w:eastAsia="Times New Roman" w:hAnsi="Arial" w:cs="Arial"/>
          <w:kern w:val="0"/>
          <w:sz w:val="22"/>
          <w:szCs w:val="22"/>
          <w14:ligatures w14:val="none"/>
        </w:rPr>
        <w:t xml:space="preserve">IBISWorld. </w:t>
      </w:r>
      <w:r w:rsidRPr="002112B1">
        <w:rPr>
          <w:rFonts w:ascii="Arial" w:eastAsia="Times New Roman" w:hAnsi="Arial" w:cs="Arial"/>
          <w:i/>
          <w:iCs/>
          <w:kern w:val="0"/>
          <w:sz w:val="22"/>
          <w:szCs w:val="22"/>
          <w14:ligatures w14:val="none"/>
        </w:rPr>
        <w:t>Sushi Restaurant Market Report – UK, 2025.</w:t>
      </w:r>
      <w:r w:rsidRPr="002112B1">
        <w:rPr>
          <w:rFonts w:ascii="Arial" w:eastAsia="Times New Roman" w:hAnsi="Arial" w:cs="Arial"/>
          <w:kern w:val="0"/>
          <w:sz w:val="22"/>
          <w:szCs w:val="22"/>
          <w14:ligatures w14:val="none"/>
        </w:rPr>
        <w:t xml:space="preserve"> </w:t>
      </w:r>
      <w:hyperlink r:id="rId11" w:tgtFrame="_new" w:history="1">
        <w:r w:rsidRPr="002112B1">
          <w:rPr>
            <w:rFonts w:ascii="Arial" w:eastAsia="Times New Roman" w:hAnsi="Arial" w:cs="Arial"/>
            <w:color w:val="0000FF"/>
            <w:kern w:val="0"/>
            <w:sz w:val="22"/>
            <w:szCs w:val="22"/>
            <w:u w:val="single"/>
            <w14:ligatures w14:val="none"/>
          </w:rPr>
          <w:t>https://www.ibisworld.com</w:t>
        </w:r>
      </w:hyperlink>
      <w:r w:rsidRPr="002112B1">
        <w:rPr>
          <w:rFonts w:ascii="Arial" w:eastAsia="Times New Roman" w:hAnsi="Arial" w:cs="Arial"/>
          <w:kern w:val="0"/>
          <w:sz w:val="22"/>
          <w:szCs w:val="22"/>
          <w14:ligatures w14:val="none"/>
        </w:rPr>
        <w:t xml:space="preserve"> – Accessed March 2026. </w:t>
      </w:r>
    </w:p>
    <w:p w14:paraId="1036C896" w14:textId="77777777" w:rsidR="00943E3C" w:rsidRPr="002112B1" w:rsidRDefault="00943E3C" w:rsidP="00943E3C">
      <w:pPr>
        <w:spacing w:after="0" w:line="360" w:lineRule="auto"/>
        <w:jc w:val="both"/>
        <w:rPr>
          <w:rFonts w:ascii="Arial" w:eastAsia="Times New Roman" w:hAnsi="Arial" w:cs="Arial"/>
          <w:kern w:val="0"/>
          <w:sz w:val="22"/>
          <w:szCs w:val="22"/>
          <w14:ligatures w14:val="none"/>
        </w:rPr>
      </w:pPr>
      <w:r w:rsidRPr="002112B1">
        <w:rPr>
          <w:rFonts w:ascii="Arial" w:eastAsia="Times New Roman" w:hAnsi="Arial" w:cs="Arial"/>
          <w:kern w:val="0"/>
          <w:sz w:val="22"/>
          <w:szCs w:val="22"/>
          <w14:ligatures w14:val="none"/>
        </w:rPr>
        <w:t xml:space="preserve"> Deliveroo. </w:t>
      </w:r>
      <w:r w:rsidRPr="002112B1">
        <w:rPr>
          <w:rFonts w:ascii="Arial" w:eastAsia="Times New Roman" w:hAnsi="Arial" w:cs="Arial"/>
          <w:i/>
          <w:iCs/>
          <w:kern w:val="0"/>
          <w:sz w:val="22"/>
          <w:szCs w:val="22"/>
          <w14:ligatures w14:val="none"/>
        </w:rPr>
        <w:t>London Food Delivery Trends.</w:t>
      </w:r>
      <w:r w:rsidRPr="002112B1">
        <w:rPr>
          <w:rFonts w:ascii="Arial" w:eastAsia="Times New Roman" w:hAnsi="Arial" w:cs="Arial"/>
          <w:kern w:val="0"/>
          <w:sz w:val="22"/>
          <w:szCs w:val="22"/>
          <w14:ligatures w14:val="none"/>
        </w:rPr>
        <w:t xml:space="preserve"> https://www.deliveroo.co.uk – Accessed March 2026. </w:t>
      </w:r>
    </w:p>
    <w:p w14:paraId="20B9E794" w14:textId="77777777" w:rsidR="00943E3C" w:rsidRPr="002112B1" w:rsidRDefault="00943E3C" w:rsidP="00943E3C">
      <w:pPr>
        <w:spacing w:after="0" w:line="360" w:lineRule="auto"/>
        <w:jc w:val="both"/>
        <w:rPr>
          <w:rFonts w:ascii="Arial" w:eastAsia="Times New Roman" w:hAnsi="Arial" w:cs="Arial"/>
          <w:kern w:val="0"/>
          <w:sz w:val="22"/>
          <w:szCs w:val="22"/>
          <w14:ligatures w14:val="none"/>
        </w:rPr>
      </w:pPr>
      <w:r w:rsidRPr="002112B1">
        <w:rPr>
          <w:rFonts w:ascii="Arial" w:eastAsia="Times New Roman" w:hAnsi="Arial" w:cs="Arial"/>
          <w:kern w:val="0"/>
          <w:sz w:val="22"/>
          <w:szCs w:val="22"/>
          <w14:ligatures w14:val="none"/>
        </w:rPr>
        <w:t xml:space="preserve"> Itsu Official Website. </w:t>
      </w:r>
      <w:hyperlink r:id="rId12" w:tgtFrame="_new" w:history="1">
        <w:r w:rsidRPr="002112B1">
          <w:rPr>
            <w:rFonts w:ascii="Arial" w:eastAsia="Times New Roman" w:hAnsi="Arial" w:cs="Arial"/>
            <w:color w:val="0000FF"/>
            <w:kern w:val="0"/>
            <w:sz w:val="22"/>
            <w:szCs w:val="22"/>
            <w:u w:val="single"/>
            <w14:ligatures w14:val="none"/>
          </w:rPr>
          <w:t>https://www.itsu.com</w:t>
        </w:r>
      </w:hyperlink>
      <w:r w:rsidRPr="002112B1">
        <w:rPr>
          <w:rFonts w:ascii="Arial" w:eastAsia="Times New Roman" w:hAnsi="Arial" w:cs="Arial"/>
          <w:kern w:val="0"/>
          <w:sz w:val="22"/>
          <w:szCs w:val="22"/>
          <w14:ligatures w14:val="none"/>
        </w:rPr>
        <w:t xml:space="preserve"> – Competitor analysis – Accessed March 2026. </w:t>
      </w:r>
    </w:p>
    <w:p w14:paraId="16F5DE60" w14:textId="77777777" w:rsidR="00943E3C" w:rsidRPr="002112B1" w:rsidRDefault="00943E3C" w:rsidP="00943E3C">
      <w:pPr>
        <w:spacing w:after="0" w:line="360" w:lineRule="auto"/>
        <w:jc w:val="both"/>
        <w:rPr>
          <w:rFonts w:ascii="Arial" w:eastAsia="Times New Roman" w:hAnsi="Arial" w:cs="Arial"/>
          <w:kern w:val="0"/>
          <w:sz w:val="22"/>
          <w:szCs w:val="22"/>
          <w14:ligatures w14:val="none"/>
        </w:rPr>
      </w:pPr>
      <w:r w:rsidRPr="002112B1">
        <w:rPr>
          <w:rFonts w:ascii="Arial" w:eastAsia="Times New Roman" w:hAnsi="Arial" w:cs="Arial"/>
          <w:kern w:val="0"/>
          <w:sz w:val="22"/>
          <w:szCs w:val="22"/>
          <w14:ligatures w14:val="none"/>
        </w:rPr>
        <w:t xml:space="preserve"> Wasabi Official Website. </w:t>
      </w:r>
      <w:hyperlink r:id="rId13" w:tgtFrame="_new" w:history="1">
        <w:r w:rsidRPr="002112B1">
          <w:rPr>
            <w:rFonts w:ascii="Arial" w:eastAsia="Times New Roman" w:hAnsi="Arial" w:cs="Arial"/>
            <w:color w:val="0000FF"/>
            <w:kern w:val="0"/>
            <w:sz w:val="22"/>
            <w:szCs w:val="22"/>
            <w:u w:val="single"/>
            <w14:ligatures w14:val="none"/>
          </w:rPr>
          <w:t>https://www.wasabi.uk.com</w:t>
        </w:r>
      </w:hyperlink>
      <w:r w:rsidRPr="002112B1">
        <w:rPr>
          <w:rFonts w:ascii="Arial" w:eastAsia="Times New Roman" w:hAnsi="Arial" w:cs="Arial"/>
          <w:kern w:val="0"/>
          <w:sz w:val="22"/>
          <w:szCs w:val="22"/>
          <w14:ligatures w14:val="none"/>
        </w:rPr>
        <w:t xml:space="preserve"> – Competitor analysis – Accessed March 2026. </w:t>
      </w:r>
    </w:p>
    <w:p w14:paraId="51FCAC23" w14:textId="77777777" w:rsidR="00943E3C" w:rsidRPr="00943E3C" w:rsidRDefault="00943E3C" w:rsidP="00943E3C">
      <w:pPr>
        <w:spacing w:before="100" w:beforeAutospacing="1" w:after="100" w:afterAutospacing="1" w:line="240" w:lineRule="auto"/>
        <w:rPr>
          <w:rFonts w:ascii="Times New Roman" w:eastAsia="Times New Roman" w:hAnsi="Times New Roman" w:cs="Times New Roman"/>
          <w:kern w:val="0"/>
          <w14:ligatures w14:val="none"/>
        </w:rPr>
      </w:pPr>
    </w:p>
    <w:p w14:paraId="019BCF13" w14:textId="77777777" w:rsidR="00943E3C" w:rsidRDefault="00943E3C" w:rsidP="00943E3C">
      <w:pPr>
        <w:jc w:val="center"/>
      </w:pPr>
    </w:p>
    <w:sectPr w:rsidR="00943E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6F249" w14:textId="77777777" w:rsidR="00293BEB" w:rsidRDefault="00293BEB" w:rsidP="00293BEB">
      <w:pPr>
        <w:spacing w:after="0" w:line="240" w:lineRule="auto"/>
      </w:pPr>
      <w:r>
        <w:separator/>
      </w:r>
    </w:p>
  </w:endnote>
  <w:endnote w:type="continuationSeparator" w:id="0">
    <w:p w14:paraId="33564025" w14:textId="77777777" w:rsidR="00293BEB" w:rsidRDefault="00293BEB" w:rsidP="00293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FD4EF" w14:textId="77777777" w:rsidR="00293BEB" w:rsidRDefault="00293BEB" w:rsidP="00293BEB">
      <w:pPr>
        <w:spacing w:after="0" w:line="240" w:lineRule="auto"/>
      </w:pPr>
      <w:r>
        <w:separator/>
      </w:r>
    </w:p>
  </w:footnote>
  <w:footnote w:type="continuationSeparator" w:id="0">
    <w:p w14:paraId="537CDB14" w14:textId="77777777" w:rsidR="00293BEB" w:rsidRDefault="00293BEB" w:rsidP="00293B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D1888"/>
    <w:multiLevelType w:val="multilevel"/>
    <w:tmpl w:val="B4604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07D14"/>
    <w:multiLevelType w:val="multilevel"/>
    <w:tmpl w:val="774AE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24FD8"/>
    <w:multiLevelType w:val="multilevel"/>
    <w:tmpl w:val="97481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40215"/>
    <w:multiLevelType w:val="multilevel"/>
    <w:tmpl w:val="13701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226191"/>
    <w:multiLevelType w:val="multilevel"/>
    <w:tmpl w:val="970C2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564403"/>
    <w:multiLevelType w:val="multilevel"/>
    <w:tmpl w:val="E6DC0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8448A7"/>
    <w:multiLevelType w:val="multilevel"/>
    <w:tmpl w:val="C5668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4E6E43"/>
    <w:multiLevelType w:val="multilevel"/>
    <w:tmpl w:val="AE240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923208"/>
    <w:multiLevelType w:val="multilevel"/>
    <w:tmpl w:val="1D1E5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C932BC"/>
    <w:multiLevelType w:val="multilevel"/>
    <w:tmpl w:val="223A7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E12ABC"/>
    <w:multiLevelType w:val="multilevel"/>
    <w:tmpl w:val="30CEA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4C7333"/>
    <w:multiLevelType w:val="multilevel"/>
    <w:tmpl w:val="690C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864A34"/>
    <w:multiLevelType w:val="multilevel"/>
    <w:tmpl w:val="E6FCD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87441C"/>
    <w:multiLevelType w:val="multilevel"/>
    <w:tmpl w:val="41AC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640AF6"/>
    <w:multiLevelType w:val="multilevel"/>
    <w:tmpl w:val="7848C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3B3A71"/>
    <w:multiLevelType w:val="multilevel"/>
    <w:tmpl w:val="A248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CF43A0"/>
    <w:multiLevelType w:val="multilevel"/>
    <w:tmpl w:val="2A209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4D2FAC"/>
    <w:multiLevelType w:val="multilevel"/>
    <w:tmpl w:val="0C3CC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0D1686"/>
    <w:multiLevelType w:val="multilevel"/>
    <w:tmpl w:val="A84A9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9EB7B08"/>
    <w:multiLevelType w:val="multilevel"/>
    <w:tmpl w:val="79483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0F5494"/>
    <w:multiLevelType w:val="multilevel"/>
    <w:tmpl w:val="E4F2B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6C51DC"/>
    <w:multiLevelType w:val="multilevel"/>
    <w:tmpl w:val="4E847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0003519">
    <w:abstractNumId w:val="2"/>
  </w:num>
  <w:num w:numId="2" w16cid:durableId="916939699">
    <w:abstractNumId w:val="13"/>
  </w:num>
  <w:num w:numId="3" w16cid:durableId="980771583">
    <w:abstractNumId w:val="4"/>
  </w:num>
  <w:num w:numId="4" w16cid:durableId="438764640">
    <w:abstractNumId w:val="5"/>
  </w:num>
  <w:num w:numId="5" w16cid:durableId="88039233">
    <w:abstractNumId w:val="0"/>
  </w:num>
  <w:num w:numId="6" w16cid:durableId="2008094176">
    <w:abstractNumId w:val="1"/>
  </w:num>
  <w:num w:numId="7" w16cid:durableId="1121654561">
    <w:abstractNumId w:val="15"/>
  </w:num>
  <w:num w:numId="8" w16cid:durableId="1810242112">
    <w:abstractNumId w:val="19"/>
  </w:num>
  <w:num w:numId="9" w16cid:durableId="1744838882">
    <w:abstractNumId w:val="10"/>
  </w:num>
  <w:num w:numId="10" w16cid:durableId="1939946620">
    <w:abstractNumId w:val="12"/>
  </w:num>
  <w:num w:numId="11" w16cid:durableId="1167280298">
    <w:abstractNumId w:val="8"/>
  </w:num>
  <w:num w:numId="12" w16cid:durableId="258951703">
    <w:abstractNumId w:val="14"/>
  </w:num>
  <w:num w:numId="13" w16cid:durableId="131942681">
    <w:abstractNumId w:val="7"/>
  </w:num>
  <w:num w:numId="14" w16cid:durableId="392585421">
    <w:abstractNumId w:val="21"/>
  </w:num>
  <w:num w:numId="15" w16cid:durableId="1308050505">
    <w:abstractNumId w:val="3"/>
  </w:num>
  <w:num w:numId="16" w16cid:durableId="449590113">
    <w:abstractNumId w:val="20"/>
  </w:num>
  <w:num w:numId="17" w16cid:durableId="2099280676">
    <w:abstractNumId w:val="9"/>
  </w:num>
  <w:num w:numId="18" w16cid:durableId="120419583">
    <w:abstractNumId w:val="17"/>
  </w:num>
  <w:num w:numId="19" w16cid:durableId="1497841848">
    <w:abstractNumId w:val="11"/>
  </w:num>
  <w:num w:numId="20" w16cid:durableId="1193305413">
    <w:abstractNumId w:val="6"/>
  </w:num>
  <w:num w:numId="21" w16cid:durableId="2081362366">
    <w:abstractNumId w:val="18"/>
  </w:num>
  <w:num w:numId="22" w16cid:durableId="19232480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E3C"/>
    <w:rsid w:val="00003CAD"/>
    <w:rsid w:val="001346F1"/>
    <w:rsid w:val="001A3A97"/>
    <w:rsid w:val="001E1607"/>
    <w:rsid w:val="00216AB1"/>
    <w:rsid w:val="00233CEB"/>
    <w:rsid w:val="00245E94"/>
    <w:rsid w:val="00266D03"/>
    <w:rsid w:val="00286E6A"/>
    <w:rsid w:val="00293BEB"/>
    <w:rsid w:val="00300A94"/>
    <w:rsid w:val="00313D83"/>
    <w:rsid w:val="00543A63"/>
    <w:rsid w:val="006B6B6C"/>
    <w:rsid w:val="00701FD3"/>
    <w:rsid w:val="007A26FD"/>
    <w:rsid w:val="007C4ECD"/>
    <w:rsid w:val="008E1A8B"/>
    <w:rsid w:val="00943E3C"/>
    <w:rsid w:val="009821A1"/>
    <w:rsid w:val="009D3E61"/>
    <w:rsid w:val="00A8749D"/>
    <w:rsid w:val="00AB3A9B"/>
    <w:rsid w:val="00AB45AE"/>
    <w:rsid w:val="00B25789"/>
    <w:rsid w:val="00B731AB"/>
    <w:rsid w:val="00BB064C"/>
    <w:rsid w:val="00BB766E"/>
    <w:rsid w:val="00C809A2"/>
    <w:rsid w:val="00DC0E0A"/>
    <w:rsid w:val="00EC7955"/>
    <w:rsid w:val="00F05E04"/>
    <w:rsid w:val="00FC6E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A75C79"/>
  <w15:chartTrackingRefBased/>
  <w15:docId w15:val="{2C80E5A4-0690-42C2-8B33-B0470F358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3E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3E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3E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E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E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E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E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E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3E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3E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3E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E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E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E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E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E3C"/>
    <w:rPr>
      <w:rFonts w:eastAsiaTheme="majorEastAsia" w:cstheme="majorBidi"/>
      <w:color w:val="272727" w:themeColor="text1" w:themeTint="D8"/>
    </w:rPr>
  </w:style>
  <w:style w:type="paragraph" w:styleId="Title">
    <w:name w:val="Title"/>
    <w:basedOn w:val="Normal"/>
    <w:next w:val="Normal"/>
    <w:link w:val="TitleChar"/>
    <w:uiPriority w:val="10"/>
    <w:qFormat/>
    <w:rsid w:val="00943E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E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E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E3C"/>
    <w:pPr>
      <w:spacing w:before="160"/>
      <w:jc w:val="center"/>
    </w:pPr>
    <w:rPr>
      <w:i/>
      <w:iCs/>
      <w:color w:val="404040" w:themeColor="text1" w:themeTint="BF"/>
    </w:rPr>
  </w:style>
  <w:style w:type="character" w:customStyle="1" w:styleId="QuoteChar">
    <w:name w:val="Quote Char"/>
    <w:basedOn w:val="DefaultParagraphFont"/>
    <w:link w:val="Quote"/>
    <w:uiPriority w:val="29"/>
    <w:rsid w:val="00943E3C"/>
    <w:rPr>
      <w:i/>
      <w:iCs/>
      <w:color w:val="404040" w:themeColor="text1" w:themeTint="BF"/>
    </w:rPr>
  </w:style>
  <w:style w:type="paragraph" w:styleId="ListParagraph">
    <w:name w:val="List Paragraph"/>
    <w:basedOn w:val="Normal"/>
    <w:uiPriority w:val="34"/>
    <w:qFormat/>
    <w:rsid w:val="00943E3C"/>
    <w:pPr>
      <w:ind w:left="720"/>
      <w:contextualSpacing/>
    </w:pPr>
  </w:style>
  <w:style w:type="character" w:styleId="IntenseEmphasis">
    <w:name w:val="Intense Emphasis"/>
    <w:basedOn w:val="DefaultParagraphFont"/>
    <w:uiPriority w:val="21"/>
    <w:qFormat/>
    <w:rsid w:val="00943E3C"/>
    <w:rPr>
      <w:i/>
      <w:iCs/>
      <w:color w:val="0F4761" w:themeColor="accent1" w:themeShade="BF"/>
    </w:rPr>
  </w:style>
  <w:style w:type="paragraph" w:styleId="IntenseQuote">
    <w:name w:val="Intense Quote"/>
    <w:basedOn w:val="Normal"/>
    <w:next w:val="Normal"/>
    <w:link w:val="IntenseQuoteChar"/>
    <w:uiPriority w:val="30"/>
    <w:qFormat/>
    <w:rsid w:val="00943E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E3C"/>
    <w:rPr>
      <w:i/>
      <w:iCs/>
      <w:color w:val="0F4761" w:themeColor="accent1" w:themeShade="BF"/>
    </w:rPr>
  </w:style>
  <w:style w:type="character" w:styleId="IntenseReference">
    <w:name w:val="Intense Reference"/>
    <w:basedOn w:val="DefaultParagraphFont"/>
    <w:uiPriority w:val="32"/>
    <w:qFormat/>
    <w:rsid w:val="00943E3C"/>
    <w:rPr>
      <w:b/>
      <w:bCs/>
      <w:smallCaps/>
      <w:color w:val="0F4761" w:themeColor="accent1" w:themeShade="BF"/>
      <w:spacing w:val="5"/>
    </w:rPr>
  </w:style>
  <w:style w:type="paragraph" w:styleId="TOCHeading">
    <w:name w:val="TOC Heading"/>
    <w:basedOn w:val="Heading1"/>
    <w:next w:val="Normal"/>
    <w:uiPriority w:val="39"/>
    <w:unhideWhenUsed/>
    <w:qFormat/>
    <w:rsid w:val="00943E3C"/>
    <w:pPr>
      <w:spacing w:before="240" w:after="0" w:line="259" w:lineRule="auto"/>
      <w:outlineLvl w:val="9"/>
    </w:pPr>
    <w:rPr>
      <w:rFonts w:ascii="Arial" w:hAnsi="Arial"/>
      <w:b/>
      <w:kern w:val="0"/>
      <w:sz w:val="28"/>
      <w:szCs w:val="32"/>
      <w:lang w:val="en-US" w:eastAsia="en-US"/>
      <w14:ligatures w14:val="none"/>
    </w:rPr>
  </w:style>
  <w:style w:type="paragraph" w:styleId="TOC1">
    <w:name w:val="toc 1"/>
    <w:basedOn w:val="Normal"/>
    <w:next w:val="Normal"/>
    <w:autoRedefine/>
    <w:uiPriority w:val="39"/>
    <w:unhideWhenUsed/>
    <w:rsid w:val="00943E3C"/>
    <w:pPr>
      <w:spacing w:after="100" w:line="259" w:lineRule="auto"/>
    </w:pPr>
    <w:rPr>
      <w:rFonts w:ascii="Arial" w:hAnsi="Arial"/>
      <w:kern w:val="0"/>
      <w:sz w:val="22"/>
      <w:szCs w:val="22"/>
      <w14:ligatures w14:val="none"/>
    </w:rPr>
  </w:style>
  <w:style w:type="character" w:styleId="Hyperlink">
    <w:name w:val="Hyperlink"/>
    <w:basedOn w:val="DefaultParagraphFont"/>
    <w:uiPriority w:val="99"/>
    <w:unhideWhenUsed/>
    <w:rsid w:val="00943E3C"/>
    <w:rPr>
      <w:color w:val="467886" w:themeColor="hyperlink"/>
      <w:u w:val="single"/>
    </w:rPr>
  </w:style>
  <w:style w:type="paragraph" w:styleId="TOC2">
    <w:name w:val="toc 2"/>
    <w:basedOn w:val="Normal"/>
    <w:next w:val="Normal"/>
    <w:autoRedefine/>
    <w:uiPriority w:val="39"/>
    <w:unhideWhenUsed/>
    <w:rsid w:val="00943E3C"/>
    <w:pPr>
      <w:spacing w:after="100" w:line="259" w:lineRule="auto"/>
      <w:ind w:left="220"/>
    </w:pPr>
    <w:rPr>
      <w:rFonts w:ascii="Arial" w:hAnsi="Arial"/>
      <w:kern w:val="0"/>
      <w:sz w:val="22"/>
      <w:szCs w:val="22"/>
      <w14:ligatures w14:val="none"/>
    </w:rPr>
  </w:style>
  <w:style w:type="paragraph" w:styleId="TOC3">
    <w:name w:val="toc 3"/>
    <w:basedOn w:val="Normal"/>
    <w:next w:val="Normal"/>
    <w:autoRedefine/>
    <w:uiPriority w:val="39"/>
    <w:unhideWhenUsed/>
    <w:rsid w:val="00943E3C"/>
    <w:pPr>
      <w:spacing w:after="100" w:line="259" w:lineRule="auto"/>
      <w:ind w:left="440"/>
    </w:pPr>
    <w:rPr>
      <w:rFonts w:ascii="Arial" w:hAnsi="Arial"/>
      <w:kern w:val="0"/>
      <w:sz w:val="22"/>
      <w:szCs w:val="22"/>
      <w14:ligatures w14:val="none"/>
    </w:rPr>
  </w:style>
  <w:style w:type="paragraph" w:styleId="Header">
    <w:name w:val="header"/>
    <w:basedOn w:val="Normal"/>
    <w:link w:val="HeaderChar"/>
    <w:uiPriority w:val="99"/>
    <w:unhideWhenUsed/>
    <w:rsid w:val="00293B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BEB"/>
  </w:style>
  <w:style w:type="paragraph" w:styleId="Footer">
    <w:name w:val="footer"/>
    <w:basedOn w:val="Normal"/>
    <w:link w:val="FooterChar"/>
    <w:uiPriority w:val="99"/>
    <w:unhideWhenUsed/>
    <w:rsid w:val="00293B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B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wasabi.uk.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tsu.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bisworld.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ons.gov.uk/businessindustryandtrade" TargetMode="External"/><Relationship Id="rId4" Type="http://schemas.openxmlformats.org/officeDocument/2006/relationships/webSettings" Target="webSettings.xml"/><Relationship Id="rId9" Type="http://schemas.openxmlformats.org/officeDocument/2006/relationships/hyperlink" Target="https://pxhere.com/fr/photo/119959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11</Pages>
  <Words>1908</Words>
  <Characters>10881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Edgar Lopes Vieira (2438630)</dc:creator>
  <cp:keywords/>
  <dc:description/>
  <cp:lastModifiedBy>Edgar Lopes Vieira (2438630)</cp:lastModifiedBy>
  <cp:revision>30</cp:revision>
  <dcterms:created xsi:type="dcterms:W3CDTF">2026-03-29T15:30:00Z</dcterms:created>
  <dcterms:modified xsi:type="dcterms:W3CDTF">2026-03-29T16:33:00Z</dcterms:modified>
</cp:coreProperties>
</file>