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AF136" w14:textId="77777777" w:rsidR="003D2531" w:rsidRDefault="003D2531" w:rsidP="00863351">
      <w:pPr>
        <w:spacing w:after="0" w:line="360" w:lineRule="auto"/>
        <w:jc w:val="both"/>
        <w:rPr>
          <w:rFonts w:ascii="Arial" w:hAnsi="Arial" w:cs="Arial"/>
          <w:sz w:val="24"/>
          <w:szCs w:val="24"/>
        </w:rPr>
      </w:pPr>
    </w:p>
    <w:p w14:paraId="6462B8F3" w14:textId="54CBC1B1" w:rsidR="003909B6" w:rsidRPr="00863351" w:rsidRDefault="001F3055" w:rsidP="00863351">
      <w:pPr>
        <w:spacing w:after="0" w:line="360" w:lineRule="auto"/>
        <w:jc w:val="both"/>
        <w:rPr>
          <w:rFonts w:ascii="Arial" w:hAnsi="Arial" w:cs="Arial"/>
          <w:sz w:val="24"/>
          <w:szCs w:val="24"/>
        </w:rPr>
      </w:pPr>
      <w:r w:rsidRPr="00863351">
        <w:rPr>
          <w:rFonts w:ascii="Arial" w:hAnsi="Arial" w:cs="Arial"/>
          <w:sz w:val="24"/>
          <w:szCs w:val="24"/>
        </w:rPr>
        <w:t xml:space="preserve">The careful use of a resource to avoid depletion or harm is known as sustainability, and it is highly valued in the hospitality industry. </w:t>
      </w:r>
      <w:r w:rsidR="003909B6" w:rsidRPr="00863351">
        <w:rPr>
          <w:rFonts w:ascii="Arial" w:hAnsi="Arial" w:cs="Arial"/>
          <w:sz w:val="24"/>
          <w:szCs w:val="24"/>
        </w:rPr>
        <w:t>The preservation of a location's natural and cultural features is essential to the success of hospitality enterprises</w:t>
      </w:r>
      <w:r w:rsidR="008E3BCD">
        <w:rPr>
          <w:rFonts w:ascii="Arial" w:hAnsi="Arial" w:cs="Arial"/>
          <w:sz w:val="24"/>
          <w:szCs w:val="24"/>
        </w:rPr>
        <w:t>,</w:t>
      </w:r>
      <w:r w:rsidR="003909B6" w:rsidRPr="00863351">
        <w:rPr>
          <w:rFonts w:ascii="Arial" w:hAnsi="Arial" w:cs="Arial"/>
          <w:sz w:val="24"/>
          <w:szCs w:val="24"/>
        </w:rPr>
        <w:t xml:space="preserve"> </w:t>
      </w:r>
      <w:r w:rsidR="008E3BCD" w:rsidRPr="00863351">
        <w:rPr>
          <w:rFonts w:ascii="Arial" w:hAnsi="Arial" w:cs="Arial"/>
          <w:sz w:val="24"/>
          <w:szCs w:val="24"/>
        </w:rPr>
        <w:t>if</w:t>
      </w:r>
      <w:r w:rsidR="003909B6" w:rsidRPr="00863351">
        <w:rPr>
          <w:rFonts w:ascii="Arial" w:hAnsi="Arial" w:cs="Arial"/>
          <w:sz w:val="24"/>
          <w:szCs w:val="24"/>
        </w:rPr>
        <w:t xml:space="preserve"> not there are repercussions (university of central Florida). </w:t>
      </w:r>
      <w:r w:rsidR="00871C1C" w:rsidRPr="00871C1C">
        <w:rPr>
          <w:rFonts w:ascii="Arial" w:hAnsi="Arial" w:cs="Arial"/>
          <w:sz w:val="24"/>
          <w:szCs w:val="24"/>
        </w:rPr>
        <w:t>The two pillars of a two-pronged approach to energy conservation in the hotel industry are efficiency and reduction.</w:t>
      </w:r>
    </w:p>
    <w:p w14:paraId="4FD50C92" w14:textId="060D2761" w:rsidR="00971F8B" w:rsidRPr="00863351" w:rsidRDefault="00971F8B" w:rsidP="00863351">
      <w:pPr>
        <w:spacing w:after="0" w:line="360" w:lineRule="auto"/>
        <w:jc w:val="both"/>
        <w:rPr>
          <w:rFonts w:ascii="Arial" w:hAnsi="Arial" w:cs="Arial"/>
          <w:sz w:val="24"/>
          <w:szCs w:val="24"/>
        </w:rPr>
      </w:pPr>
      <w:r w:rsidRPr="00863351">
        <w:rPr>
          <w:rFonts w:ascii="Arial" w:hAnsi="Arial" w:cs="Arial"/>
          <w:sz w:val="24"/>
          <w:szCs w:val="24"/>
        </w:rPr>
        <w:t>Sustainable hotels use environmentally friendly best practises in all areas of their business operations, maintenance, services, logistics, materials, and supplies to drastically lessen their environmental effect. Less water, energy, and waste consumption are the three essential components.</w:t>
      </w:r>
    </w:p>
    <w:p w14:paraId="6044BD4E" w14:textId="7F3972AB" w:rsidR="00DB7AE1" w:rsidRPr="00863351" w:rsidRDefault="003D004B" w:rsidP="00863351">
      <w:pPr>
        <w:spacing w:after="0" w:line="360" w:lineRule="auto"/>
        <w:jc w:val="both"/>
        <w:rPr>
          <w:rFonts w:ascii="Arial" w:hAnsi="Arial" w:cs="Arial"/>
          <w:sz w:val="24"/>
          <w:szCs w:val="24"/>
        </w:rPr>
      </w:pPr>
      <w:r w:rsidRPr="003D004B">
        <w:rPr>
          <w:rFonts w:ascii="Arial" w:hAnsi="Arial" w:cs="Arial"/>
          <w:sz w:val="24"/>
          <w:szCs w:val="24"/>
        </w:rPr>
        <w:t>This brings us back to sustainability as a method of assessing a company's overall financial health. While we may traditionally think of sustainability as an ecological endeavour aimed at preserving the environment by improving water and energy policies, Bohnenberger emphasises how being sustainable also means being smart about money</w:t>
      </w:r>
      <w:r w:rsidR="00095BF7">
        <w:rPr>
          <w:rFonts w:ascii="Arial" w:hAnsi="Arial" w:cs="Arial"/>
          <w:sz w:val="24"/>
          <w:szCs w:val="24"/>
        </w:rPr>
        <w:t xml:space="preserve"> </w:t>
      </w:r>
      <w:r w:rsidR="00DB7AE1" w:rsidRPr="00863351">
        <w:rPr>
          <w:rFonts w:ascii="Arial" w:hAnsi="Arial" w:cs="Arial"/>
          <w:sz w:val="24"/>
          <w:szCs w:val="24"/>
        </w:rPr>
        <w:t>(RLA Global, 2022). Sustainable efforts in hotels have a beneficial impact on the guest experience and likelihood of repeat business. Going green boosts brand loyalty, customer satisfaction, and word-of-mouth marketing.</w:t>
      </w:r>
    </w:p>
    <w:p w14:paraId="3DC41996" w14:textId="1149570B" w:rsidR="008A5CE0" w:rsidRPr="00863351" w:rsidRDefault="008A5CE0" w:rsidP="00863351">
      <w:pPr>
        <w:spacing w:after="0" w:line="360" w:lineRule="auto"/>
        <w:jc w:val="both"/>
        <w:rPr>
          <w:rFonts w:ascii="Arial" w:hAnsi="Arial" w:cs="Arial"/>
          <w:sz w:val="24"/>
          <w:szCs w:val="24"/>
        </w:rPr>
      </w:pPr>
      <w:r w:rsidRPr="00863351">
        <w:rPr>
          <w:rFonts w:ascii="Arial" w:hAnsi="Arial" w:cs="Arial"/>
          <w:sz w:val="24"/>
          <w:szCs w:val="24"/>
        </w:rPr>
        <w:t xml:space="preserve">Whitbread's sustainability director, James Pitcher, said: "Our sustainability programme is a crucial part of how we conduct business and ensures we constantly serve as a force for good (James Pitcher,2020). We acknowledge that it's critical to understand how our actions affect the environment and that we must </w:t>
      </w:r>
      <w:r w:rsidR="00997B07" w:rsidRPr="00863351">
        <w:rPr>
          <w:rFonts w:ascii="Arial" w:hAnsi="Arial" w:cs="Arial"/>
          <w:sz w:val="24"/>
          <w:szCs w:val="24"/>
        </w:rPr>
        <w:t>act</w:t>
      </w:r>
      <w:r w:rsidRPr="00863351">
        <w:rPr>
          <w:rFonts w:ascii="Arial" w:hAnsi="Arial" w:cs="Arial"/>
          <w:sz w:val="24"/>
          <w:szCs w:val="24"/>
        </w:rPr>
        <w:t xml:space="preserve"> to effect change, claims Premier Inn. </w:t>
      </w:r>
      <w:r w:rsidR="00725985" w:rsidRPr="00725985">
        <w:rPr>
          <w:rFonts w:ascii="Arial" w:hAnsi="Arial" w:cs="Arial"/>
          <w:sz w:val="24"/>
          <w:szCs w:val="24"/>
        </w:rPr>
        <w:t>As the entry deadline for the 2021 Sustainability Leaders Awards approaches, this new feature series examines the accomplishments of the 2020 winners and divulges their success secrets (Edie).</w:t>
      </w:r>
    </w:p>
    <w:p w14:paraId="65EEF353" w14:textId="69576020" w:rsidR="008129E8" w:rsidRPr="00863351" w:rsidRDefault="00817110" w:rsidP="00863351">
      <w:pPr>
        <w:spacing w:after="0" w:line="360" w:lineRule="auto"/>
        <w:jc w:val="both"/>
        <w:rPr>
          <w:rFonts w:ascii="Arial" w:hAnsi="Arial" w:cs="Arial"/>
          <w:sz w:val="24"/>
          <w:szCs w:val="24"/>
        </w:rPr>
      </w:pPr>
      <w:r w:rsidRPr="00817110">
        <w:rPr>
          <w:rFonts w:ascii="Arial" w:hAnsi="Arial" w:cs="Arial"/>
          <w:sz w:val="24"/>
          <w:szCs w:val="24"/>
        </w:rPr>
        <w:t>Premier Inn is happy to have set a goal that is in accordance with the 1.5° roadmap: reduce carbon emissions intensity by 80% by 2030 and reach net zero status by 2040.</w:t>
      </w:r>
      <w:r>
        <w:rPr>
          <w:rFonts w:ascii="Arial" w:hAnsi="Arial" w:cs="Arial"/>
          <w:sz w:val="24"/>
          <w:szCs w:val="24"/>
        </w:rPr>
        <w:t xml:space="preserve"> </w:t>
      </w:r>
      <w:r w:rsidR="008129E8" w:rsidRPr="00863351">
        <w:rPr>
          <w:rFonts w:ascii="Arial" w:hAnsi="Arial" w:cs="Arial"/>
          <w:sz w:val="24"/>
          <w:szCs w:val="24"/>
        </w:rPr>
        <w:t>Scope 3 emissions are expected to decrease by 50% and 64%, respectively, by 2035 and 2050. (</w:t>
      </w:r>
      <w:r w:rsidR="00235847" w:rsidRPr="00863351">
        <w:rPr>
          <w:rFonts w:ascii="Arial" w:hAnsi="Arial" w:cs="Arial"/>
          <w:sz w:val="24"/>
          <w:szCs w:val="24"/>
        </w:rPr>
        <w:t>White</w:t>
      </w:r>
      <w:r w:rsidR="00235847">
        <w:rPr>
          <w:rFonts w:ascii="Arial" w:hAnsi="Arial" w:cs="Arial"/>
          <w:sz w:val="24"/>
          <w:szCs w:val="24"/>
        </w:rPr>
        <w:t xml:space="preserve"> </w:t>
      </w:r>
      <w:r w:rsidR="008129E8" w:rsidRPr="00863351">
        <w:rPr>
          <w:rFonts w:ascii="Arial" w:hAnsi="Arial" w:cs="Arial"/>
          <w:sz w:val="24"/>
          <w:szCs w:val="24"/>
        </w:rPr>
        <w:t>bread). Additionally, they put a lot of emphasis on employing energy management software to track and target areas for optimum energy consumption as well as building management systems to regulate usage. This is because reducing emissions depends on our estate's ability to utilise energy more efficiently.</w:t>
      </w:r>
    </w:p>
    <w:p w14:paraId="10D62C71" w14:textId="6D9BB85D" w:rsidR="006B2F3F" w:rsidRPr="00863351" w:rsidRDefault="002D5BDC" w:rsidP="00863351">
      <w:pPr>
        <w:spacing w:after="0" w:line="360" w:lineRule="auto"/>
        <w:jc w:val="both"/>
        <w:rPr>
          <w:rFonts w:ascii="Arial" w:hAnsi="Arial" w:cs="Arial"/>
          <w:sz w:val="24"/>
          <w:szCs w:val="24"/>
        </w:rPr>
      </w:pPr>
      <w:r w:rsidRPr="002D5BDC">
        <w:rPr>
          <w:rFonts w:ascii="Arial" w:hAnsi="Arial" w:cs="Arial"/>
          <w:sz w:val="24"/>
          <w:szCs w:val="24"/>
        </w:rPr>
        <w:t>Along with putting money into energy-saving equipment like LED lights and heat recovery in Premier Inn hotel bathrooms</w:t>
      </w:r>
      <w:r w:rsidR="006B2F3F" w:rsidRPr="00863351">
        <w:rPr>
          <w:rFonts w:ascii="Arial" w:hAnsi="Arial" w:cs="Arial"/>
          <w:sz w:val="24"/>
          <w:szCs w:val="24"/>
        </w:rPr>
        <w:t xml:space="preserve">, all UK owned, and managed facilities use only 100% renewable electricity. In addition, 113 of the hotels utilise solar energy to </w:t>
      </w:r>
      <w:r w:rsidR="006B2F3F" w:rsidRPr="00863351">
        <w:rPr>
          <w:rFonts w:ascii="Arial" w:hAnsi="Arial" w:cs="Arial"/>
          <w:sz w:val="24"/>
          <w:szCs w:val="24"/>
        </w:rPr>
        <w:lastRenderedPageBreak/>
        <w:t>generate power on-site, replacing 100,000 incandescent lightbulbs with LED lights to reduce carbon emissions by 10,000 tonnes (Premier inn).</w:t>
      </w:r>
    </w:p>
    <w:p w14:paraId="08EBFAE5" w14:textId="1E0574BA" w:rsidR="004350AC" w:rsidRPr="00863351" w:rsidRDefault="00D07509" w:rsidP="00863351">
      <w:pPr>
        <w:spacing w:after="0" w:line="360" w:lineRule="auto"/>
        <w:jc w:val="both"/>
        <w:rPr>
          <w:rFonts w:ascii="Arial" w:hAnsi="Arial" w:cs="Arial"/>
          <w:sz w:val="24"/>
          <w:szCs w:val="24"/>
        </w:rPr>
      </w:pPr>
      <w:r w:rsidRPr="00863351">
        <w:rPr>
          <w:rFonts w:ascii="Arial" w:hAnsi="Arial" w:cs="Arial"/>
          <w:sz w:val="24"/>
          <w:szCs w:val="24"/>
        </w:rPr>
        <w:t xml:space="preserve">primarily made of single-use plastics </w:t>
      </w:r>
      <w:r w:rsidR="004350AC" w:rsidRPr="00863351">
        <w:rPr>
          <w:rFonts w:ascii="Arial" w:hAnsi="Arial" w:cs="Arial"/>
          <w:sz w:val="24"/>
          <w:szCs w:val="24"/>
        </w:rPr>
        <w:t>at prime inn sites in the food, beverage, and laundry packaging are found in the back of hotels and restaurants. Although getting rid of this trash won't be easy, management is committed to lessening its impact on the environment. great track record of decreasing the use of single-use plastics, the first hotel chain to stop using plastic stirrers and straws, and, in contrast to many other hoteliers, never used small shower items (Premier inn).</w:t>
      </w:r>
    </w:p>
    <w:p w14:paraId="66B82C79" w14:textId="77777777" w:rsidR="006A0F5D" w:rsidRPr="00863351" w:rsidRDefault="006A0F5D" w:rsidP="00863351">
      <w:pPr>
        <w:spacing w:after="0" w:line="360" w:lineRule="auto"/>
        <w:jc w:val="both"/>
        <w:rPr>
          <w:rFonts w:ascii="Arial" w:hAnsi="Arial" w:cs="Arial"/>
          <w:sz w:val="24"/>
          <w:szCs w:val="24"/>
        </w:rPr>
      </w:pPr>
      <w:r w:rsidRPr="00863351">
        <w:rPr>
          <w:rFonts w:ascii="Arial" w:hAnsi="Arial" w:cs="Arial"/>
          <w:sz w:val="24"/>
          <w:szCs w:val="24"/>
        </w:rPr>
        <w:t>In response to the massive issue of food waste in the UK, Premier Inn set a new objective to minimise our food waste by 50% by 2030. We are working to reduce waste levels now that it is evident how much, what kind, and why food waste exists throughout our business.</w:t>
      </w:r>
    </w:p>
    <w:p w14:paraId="701CB894" w14:textId="5E9C4BD6" w:rsidR="00F447C7" w:rsidRPr="00863351" w:rsidRDefault="00F447C7" w:rsidP="00863351">
      <w:pPr>
        <w:spacing w:after="0" w:line="360" w:lineRule="auto"/>
        <w:jc w:val="both"/>
        <w:rPr>
          <w:rFonts w:ascii="Arial" w:hAnsi="Arial" w:cs="Arial"/>
          <w:sz w:val="24"/>
          <w:szCs w:val="24"/>
        </w:rPr>
      </w:pPr>
      <w:r w:rsidRPr="00863351">
        <w:rPr>
          <w:rFonts w:ascii="Arial" w:hAnsi="Arial" w:cs="Arial"/>
          <w:sz w:val="24"/>
          <w:szCs w:val="24"/>
        </w:rPr>
        <w:t xml:space="preserve">The Premier Inn was a pleasant place for </w:t>
      </w:r>
      <w:proofErr w:type="spellStart"/>
      <w:r w:rsidRPr="00863351">
        <w:rPr>
          <w:rFonts w:ascii="Arial" w:hAnsi="Arial" w:cs="Arial"/>
          <w:sz w:val="24"/>
          <w:szCs w:val="24"/>
        </w:rPr>
        <w:t>Dr.</w:t>
      </w:r>
      <w:proofErr w:type="spellEnd"/>
      <w:r w:rsidRPr="00863351">
        <w:rPr>
          <w:rFonts w:ascii="Arial" w:hAnsi="Arial" w:cs="Arial"/>
          <w:sz w:val="24"/>
          <w:szCs w:val="24"/>
        </w:rPr>
        <w:t xml:space="preserve"> Zoe Williams to stay, and based on her views, she thinks that our organisation prioritises health (Premier inn). When you're travelling for work, it might frequently feel as though time is passing quickly. they genuinely care</w:t>
      </w:r>
      <w:r w:rsidR="00BB3B20">
        <w:rPr>
          <w:rFonts w:ascii="Arial" w:hAnsi="Arial" w:cs="Arial"/>
          <w:sz w:val="24"/>
          <w:szCs w:val="24"/>
        </w:rPr>
        <w:t xml:space="preserve"> and </w:t>
      </w:r>
      <w:r w:rsidRPr="00863351">
        <w:rPr>
          <w:rFonts w:ascii="Arial" w:hAnsi="Arial" w:cs="Arial"/>
          <w:sz w:val="24"/>
          <w:szCs w:val="24"/>
        </w:rPr>
        <w:t>Premier Inn places a high priority on it even during the busiest periods. Not having to worry about feeling safe is one of the many things that promotes a healthy sense of wellness (Williams, 2019).</w:t>
      </w:r>
    </w:p>
    <w:p w14:paraId="5E1F88F5" w14:textId="409241D1" w:rsidR="008842B4" w:rsidRPr="00863351" w:rsidRDefault="008842B4" w:rsidP="00863351">
      <w:pPr>
        <w:spacing w:after="0" w:line="360" w:lineRule="auto"/>
        <w:jc w:val="both"/>
        <w:rPr>
          <w:rFonts w:ascii="Arial" w:hAnsi="Arial" w:cs="Arial"/>
          <w:sz w:val="24"/>
          <w:szCs w:val="24"/>
        </w:rPr>
      </w:pPr>
      <w:r w:rsidRPr="00863351">
        <w:rPr>
          <w:rFonts w:ascii="Arial" w:hAnsi="Arial" w:cs="Arial"/>
          <w:sz w:val="24"/>
          <w:szCs w:val="24"/>
        </w:rPr>
        <w:t xml:space="preserve">Adopting sustainable practises can tremendously benefit the hotel sector. </w:t>
      </w:r>
      <w:r w:rsidR="000435D3" w:rsidRPr="000435D3">
        <w:rPr>
          <w:rFonts w:ascii="Arial" w:hAnsi="Arial" w:cs="Arial"/>
          <w:sz w:val="24"/>
          <w:szCs w:val="24"/>
        </w:rPr>
        <w:t>Sustainable practises have benefits for hospitality firms in addition to bringing in more clients and upholding what many see as a moral obligation in light of the current climate catastrophe.</w:t>
      </w:r>
      <w:r w:rsidRPr="00863351">
        <w:rPr>
          <w:rFonts w:ascii="Arial" w:hAnsi="Arial" w:cs="Arial"/>
          <w:sz w:val="24"/>
          <w:szCs w:val="24"/>
        </w:rPr>
        <w:t xml:space="preserve"> Hotel executives can put energy management plans into action. These initiatives might comprise putting together a team to create energy-saving programmes with specific goals.</w:t>
      </w:r>
    </w:p>
    <w:p w14:paraId="68937B58" w14:textId="7491E618" w:rsidR="000F20A7" w:rsidRPr="00863351" w:rsidRDefault="004C681A" w:rsidP="00863351">
      <w:pPr>
        <w:spacing w:after="0" w:line="360" w:lineRule="auto"/>
        <w:jc w:val="both"/>
        <w:rPr>
          <w:rFonts w:ascii="Arial" w:hAnsi="Arial" w:cs="Arial"/>
          <w:sz w:val="24"/>
          <w:szCs w:val="24"/>
        </w:rPr>
      </w:pPr>
      <w:r w:rsidRPr="00863351">
        <w:rPr>
          <w:rFonts w:ascii="Arial" w:hAnsi="Arial" w:cs="Arial"/>
          <w:sz w:val="24"/>
          <w:szCs w:val="24"/>
        </w:rPr>
        <w:t>To</w:t>
      </w:r>
      <w:r w:rsidR="00EF3D8A" w:rsidRPr="00863351">
        <w:rPr>
          <w:rFonts w:ascii="Arial" w:hAnsi="Arial" w:cs="Arial"/>
          <w:sz w:val="24"/>
          <w:szCs w:val="24"/>
        </w:rPr>
        <w:t xml:space="preserve"> be sustainable, energy and resources must be preserved over the long term as opposed to being continually used to satisfy urgent requirements. As cities grow, industries continue to deplete natural resources, damaging the environment. Initiatives at hotels that promote sustainability and</w:t>
      </w:r>
      <w:r w:rsidR="0063050B">
        <w:rPr>
          <w:rFonts w:ascii="Arial" w:hAnsi="Arial" w:cs="Arial"/>
          <w:sz w:val="24"/>
          <w:szCs w:val="24"/>
        </w:rPr>
        <w:t xml:space="preserve"> </w:t>
      </w:r>
      <w:r w:rsidR="00EF3D8A" w:rsidRPr="00863351">
        <w:rPr>
          <w:rFonts w:ascii="Arial" w:hAnsi="Arial" w:cs="Arial"/>
          <w:sz w:val="24"/>
          <w:szCs w:val="24"/>
        </w:rPr>
        <w:t>have a beneficial effect on the guest experience and the likelihood of repeat business.</w:t>
      </w:r>
      <w:r w:rsidR="001A5E35" w:rsidRPr="001A5E35">
        <w:t xml:space="preserve"> </w:t>
      </w:r>
      <w:r w:rsidR="001A5E35" w:rsidRPr="001A5E35">
        <w:rPr>
          <w:rFonts w:ascii="Arial" w:hAnsi="Arial" w:cs="Arial"/>
          <w:sz w:val="24"/>
          <w:szCs w:val="24"/>
        </w:rPr>
        <w:t>Sustainability is ultimately quite aspirational since it conjures up thoughts of a better future.</w:t>
      </w:r>
    </w:p>
    <w:p w14:paraId="290B2F3E" w14:textId="77777777" w:rsidR="004C681A" w:rsidRPr="00863351" w:rsidRDefault="004C681A" w:rsidP="00863351">
      <w:pPr>
        <w:spacing w:after="0" w:line="360" w:lineRule="auto"/>
        <w:jc w:val="both"/>
        <w:rPr>
          <w:rFonts w:ascii="Arial" w:hAnsi="Arial" w:cs="Arial"/>
          <w:sz w:val="24"/>
          <w:szCs w:val="24"/>
        </w:rPr>
      </w:pPr>
    </w:p>
    <w:p w14:paraId="7C9115F3" w14:textId="77777777" w:rsidR="000F4D37" w:rsidRDefault="000F4D37">
      <w:pPr>
        <w:rPr>
          <w:rFonts w:ascii="Arial" w:hAnsi="Arial" w:cs="Arial"/>
          <w:sz w:val="24"/>
          <w:szCs w:val="24"/>
        </w:rPr>
      </w:pPr>
    </w:p>
    <w:p w14:paraId="3C3A5378" w14:textId="77777777" w:rsidR="001A5E35" w:rsidRDefault="001A5E35">
      <w:pPr>
        <w:rPr>
          <w:rFonts w:ascii="Arial" w:hAnsi="Arial" w:cs="Arial"/>
          <w:sz w:val="24"/>
          <w:szCs w:val="24"/>
        </w:rPr>
      </w:pPr>
    </w:p>
    <w:sectPr w:rsidR="001A5E3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78550" w14:textId="77777777" w:rsidR="001A7A86" w:rsidRDefault="001A7A86" w:rsidP="001A7A86">
      <w:pPr>
        <w:spacing w:after="0" w:line="240" w:lineRule="auto"/>
      </w:pPr>
      <w:r>
        <w:separator/>
      </w:r>
    </w:p>
  </w:endnote>
  <w:endnote w:type="continuationSeparator" w:id="0">
    <w:p w14:paraId="13AA7962" w14:textId="77777777" w:rsidR="001A7A86" w:rsidRDefault="001A7A86" w:rsidP="001A7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3C9AD" w14:textId="77777777" w:rsidR="001A7A86" w:rsidRDefault="001A7A86" w:rsidP="001A7A86">
      <w:pPr>
        <w:spacing w:after="0" w:line="240" w:lineRule="auto"/>
      </w:pPr>
      <w:r>
        <w:separator/>
      </w:r>
    </w:p>
  </w:footnote>
  <w:footnote w:type="continuationSeparator" w:id="0">
    <w:p w14:paraId="1015B475" w14:textId="77777777" w:rsidR="001A7A86" w:rsidRDefault="001A7A86" w:rsidP="001A7A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29490" w14:textId="77777777" w:rsidR="0063227F" w:rsidRPr="001B69C8" w:rsidRDefault="0063227F" w:rsidP="0063227F">
    <w:pPr>
      <w:pStyle w:val="Header"/>
      <w:jc w:val="right"/>
    </w:pPr>
    <w:r w:rsidRPr="001B69C8">
      <w:rPr>
        <w:noProof/>
      </w:rPr>
      <w:drawing>
        <wp:anchor distT="0" distB="0" distL="114300" distR="114300" simplePos="0" relativeHeight="251659264" behindDoc="0" locked="0" layoutInCell="1" allowOverlap="1" wp14:anchorId="583A2B42" wp14:editId="495843F3">
          <wp:simplePos x="0" y="0"/>
          <wp:positionH relativeFrom="margin">
            <wp:align>left</wp:align>
          </wp:positionH>
          <wp:positionV relativeFrom="page">
            <wp:posOffset>76200</wp:posOffset>
          </wp:positionV>
          <wp:extent cx="2303780" cy="765175"/>
          <wp:effectExtent l="0" t="0" r="127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Pr="001B69C8">
      <w:t>International Hotel Management</w:t>
    </w:r>
  </w:p>
  <w:p w14:paraId="5B92C7D3" w14:textId="0305C117" w:rsidR="001A7A86" w:rsidRDefault="001A7A86">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44"/>
    <w:rsid w:val="0001291C"/>
    <w:rsid w:val="000435D3"/>
    <w:rsid w:val="000701F2"/>
    <w:rsid w:val="00070DB8"/>
    <w:rsid w:val="00095BF7"/>
    <w:rsid w:val="000B24B4"/>
    <w:rsid w:val="000C6BD8"/>
    <w:rsid w:val="000F20A7"/>
    <w:rsid w:val="000F4D37"/>
    <w:rsid w:val="001631C7"/>
    <w:rsid w:val="00173F01"/>
    <w:rsid w:val="001A5131"/>
    <w:rsid w:val="001A5E35"/>
    <w:rsid w:val="001A7A86"/>
    <w:rsid w:val="001B52C6"/>
    <w:rsid w:val="001C207C"/>
    <w:rsid w:val="001D09A7"/>
    <w:rsid w:val="001F3055"/>
    <w:rsid w:val="0021346A"/>
    <w:rsid w:val="00235847"/>
    <w:rsid w:val="00257EFA"/>
    <w:rsid w:val="00264788"/>
    <w:rsid w:val="002D5BDC"/>
    <w:rsid w:val="0035580E"/>
    <w:rsid w:val="00361102"/>
    <w:rsid w:val="003909B6"/>
    <w:rsid w:val="00393729"/>
    <w:rsid w:val="003D004B"/>
    <w:rsid w:val="003D2531"/>
    <w:rsid w:val="00407144"/>
    <w:rsid w:val="004101A6"/>
    <w:rsid w:val="00411A8A"/>
    <w:rsid w:val="004350AC"/>
    <w:rsid w:val="00477789"/>
    <w:rsid w:val="00496F8A"/>
    <w:rsid w:val="004A4D44"/>
    <w:rsid w:val="004C681A"/>
    <w:rsid w:val="004F6464"/>
    <w:rsid w:val="00516410"/>
    <w:rsid w:val="00546A84"/>
    <w:rsid w:val="00550631"/>
    <w:rsid w:val="00556847"/>
    <w:rsid w:val="005D4433"/>
    <w:rsid w:val="006141DA"/>
    <w:rsid w:val="006268B6"/>
    <w:rsid w:val="0063050B"/>
    <w:rsid w:val="0063227F"/>
    <w:rsid w:val="00632626"/>
    <w:rsid w:val="00652AB9"/>
    <w:rsid w:val="00655966"/>
    <w:rsid w:val="00664F94"/>
    <w:rsid w:val="00666206"/>
    <w:rsid w:val="00673916"/>
    <w:rsid w:val="00677732"/>
    <w:rsid w:val="006A0F5D"/>
    <w:rsid w:val="006A118B"/>
    <w:rsid w:val="006A2A83"/>
    <w:rsid w:val="006B2F3F"/>
    <w:rsid w:val="006C501B"/>
    <w:rsid w:val="006D62AC"/>
    <w:rsid w:val="006E7793"/>
    <w:rsid w:val="00725985"/>
    <w:rsid w:val="00771A79"/>
    <w:rsid w:val="008129E8"/>
    <w:rsid w:val="00817110"/>
    <w:rsid w:val="00822B32"/>
    <w:rsid w:val="00822FC8"/>
    <w:rsid w:val="00863351"/>
    <w:rsid w:val="00867459"/>
    <w:rsid w:val="00871C1C"/>
    <w:rsid w:val="008842B4"/>
    <w:rsid w:val="00892FD6"/>
    <w:rsid w:val="00892FE8"/>
    <w:rsid w:val="008953CA"/>
    <w:rsid w:val="008A5CE0"/>
    <w:rsid w:val="008B5C92"/>
    <w:rsid w:val="008E0524"/>
    <w:rsid w:val="008E3BCD"/>
    <w:rsid w:val="008F133B"/>
    <w:rsid w:val="008F4327"/>
    <w:rsid w:val="009518BB"/>
    <w:rsid w:val="00967560"/>
    <w:rsid w:val="00971F8B"/>
    <w:rsid w:val="00986DAE"/>
    <w:rsid w:val="00994035"/>
    <w:rsid w:val="00997B07"/>
    <w:rsid w:val="009E2819"/>
    <w:rsid w:val="009E3229"/>
    <w:rsid w:val="009E735B"/>
    <w:rsid w:val="00A01D37"/>
    <w:rsid w:val="00A17AB0"/>
    <w:rsid w:val="00A2052D"/>
    <w:rsid w:val="00A348D9"/>
    <w:rsid w:val="00A356ED"/>
    <w:rsid w:val="00A46961"/>
    <w:rsid w:val="00A4796B"/>
    <w:rsid w:val="00A71A64"/>
    <w:rsid w:val="00B21F26"/>
    <w:rsid w:val="00B45015"/>
    <w:rsid w:val="00B45C45"/>
    <w:rsid w:val="00B845CA"/>
    <w:rsid w:val="00B84C54"/>
    <w:rsid w:val="00BA1018"/>
    <w:rsid w:val="00BB3B20"/>
    <w:rsid w:val="00BD33A6"/>
    <w:rsid w:val="00C76324"/>
    <w:rsid w:val="00CA17E5"/>
    <w:rsid w:val="00CB23BD"/>
    <w:rsid w:val="00CC18C7"/>
    <w:rsid w:val="00CD77A0"/>
    <w:rsid w:val="00D07509"/>
    <w:rsid w:val="00D701EF"/>
    <w:rsid w:val="00D84BD7"/>
    <w:rsid w:val="00D959B6"/>
    <w:rsid w:val="00DA1B73"/>
    <w:rsid w:val="00DB7AE1"/>
    <w:rsid w:val="00DC3844"/>
    <w:rsid w:val="00DE63F5"/>
    <w:rsid w:val="00E240AB"/>
    <w:rsid w:val="00E66848"/>
    <w:rsid w:val="00E87330"/>
    <w:rsid w:val="00EB267A"/>
    <w:rsid w:val="00EE4F23"/>
    <w:rsid w:val="00EF3D8A"/>
    <w:rsid w:val="00EF4E92"/>
    <w:rsid w:val="00F14222"/>
    <w:rsid w:val="00F33943"/>
    <w:rsid w:val="00F447C7"/>
    <w:rsid w:val="00F66252"/>
    <w:rsid w:val="00F755B6"/>
    <w:rsid w:val="00F80E42"/>
    <w:rsid w:val="00FD7901"/>
    <w:rsid w:val="00FF4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3A530C6"/>
  <w15:chartTrackingRefBased/>
  <w15:docId w15:val="{DF4DD8AE-873B-44D6-90C0-A12E75DBC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0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26478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2A83"/>
    <w:rPr>
      <w:color w:val="0563C1" w:themeColor="hyperlink"/>
      <w:u w:val="single"/>
    </w:rPr>
  </w:style>
  <w:style w:type="character" w:styleId="UnresolvedMention">
    <w:name w:val="Unresolved Mention"/>
    <w:basedOn w:val="DefaultParagraphFont"/>
    <w:uiPriority w:val="99"/>
    <w:semiHidden/>
    <w:unhideWhenUsed/>
    <w:rsid w:val="006A2A83"/>
    <w:rPr>
      <w:color w:val="605E5C"/>
      <w:shd w:val="clear" w:color="auto" w:fill="E1DFDD"/>
    </w:rPr>
  </w:style>
  <w:style w:type="character" w:customStyle="1" w:styleId="Heading4Char">
    <w:name w:val="Heading 4 Char"/>
    <w:basedOn w:val="DefaultParagraphFont"/>
    <w:link w:val="Heading4"/>
    <w:uiPriority w:val="9"/>
    <w:rsid w:val="00264788"/>
    <w:rPr>
      <w:rFonts w:ascii="Times New Roman" w:eastAsia="Times New Roman" w:hAnsi="Times New Roman" w:cs="Times New Roman"/>
      <w:b/>
      <w:bCs/>
      <w:sz w:val="24"/>
      <w:szCs w:val="24"/>
      <w:lang w:eastAsia="en-GB"/>
    </w:rPr>
  </w:style>
  <w:style w:type="paragraph" w:styleId="Header">
    <w:name w:val="header"/>
    <w:basedOn w:val="Normal"/>
    <w:link w:val="HeaderChar"/>
    <w:unhideWhenUsed/>
    <w:rsid w:val="001A7A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A86"/>
  </w:style>
  <w:style w:type="paragraph" w:styleId="Footer">
    <w:name w:val="footer"/>
    <w:basedOn w:val="Normal"/>
    <w:link w:val="FooterChar"/>
    <w:uiPriority w:val="99"/>
    <w:unhideWhenUsed/>
    <w:rsid w:val="001A7A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A86"/>
  </w:style>
  <w:style w:type="character" w:customStyle="1" w:styleId="Heading1Char">
    <w:name w:val="Heading 1 Char"/>
    <w:basedOn w:val="DefaultParagraphFont"/>
    <w:link w:val="Heading1"/>
    <w:uiPriority w:val="9"/>
    <w:rsid w:val="001C207C"/>
    <w:rPr>
      <w:rFonts w:asciiTheme="majorHAnsi" w:eastAsiaTheme="majorEastAsia" w:hAnsiTheme="majorHAnsi" w:cstheme="majorBidi"/>
      <w:color w:val="2F5496" w:themeColor="accent1" w:themeShade="BF"/>
      <w:sz w:val="32"/>
      <w:szCs w:val="32"/>
    </w:rPr>
  </w:style>
  <w:style w:type="table" w:styleId="TableGrid">
    <w:name w:val="Table Grid"/>
    <w:basedOn w:val="TableNormal"/>
    <w:rsid w:val="001D09A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205130">
      <w:bodyDiv w:val="1"/>
      <w:marLeft w:val="0"/>
      <w:marRight w:val="0"/>
      <w:marTop w:val="0"/>
      <w:marBottom w:val="0"/>
      <w:divBdr>
        <w:top w:val="none" w:sz="0" w:space="0" w:color="auto"/>
        <w:left w:val="none" w:sz="0" w:space="0" w:color="auto"/>
        <w:bottom w:val="none" w:sz="0" w:space="0" w:color="auto"/>
        <w:right w:val="none" w:sz="0" w:space="0" w:color="auto"/>
      </w:divBdr>
      <w:divsChild>
        <w:div w:id="1286156813">
          <w:marLeft w:val="0"/>
          <w:marRight w:val="0"/>
          <w:marTop w:val="0"/>
          <w:marBottom w:val="0"/>
          <w:divBdr>
            <w:top w:val="none" w:sz="0" w:space="0" w:color="auto"/>
            <w:left w:val="none" w:sz="0" w:space="0" w:color="auto"/>
            <w:bottom w:val="none" w:sz="0" w:space="0" w:color="auto"/>
            <w:right w:val="none" w:sz="0" w:space="0" w:color="auto"/>
          </w:divBdr>
          <w:divsChild>
            <w:div w:id="210556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69830">
      <w:bodyDiv w:val="1"/>
      <w:marLeft w:val="0"/>
      <w:marRight w:val="0"/>
      <w:marTop w:val="0"/>
      <w:marBottom w:val="0"/>
      <w:divBdr>
        <w:top w:val="none" w:sz="0" w:space="0" w:color="auto"/>
        <w:left w:val="none" w:sz="0" w:space="0" w:color="auto"/>
        <w:bottom w:val="none" w:sz="0" w:space="0" w:color="auto"/>
        <w:right w:val="none" w:sz="0" w:space="0" w:color="auto"/>
      </w:divBdr>
    </w:div>
    <w:div w:id="186201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1342</TotalTime>
  <Pages>2</Pages>
  <Words>738</Words>
  <Characters>4208</Characters>
  <Application>Microsoft Office Word</Application>
  <DocSecurity>0</DocSecurity>
  <Lines>35</Lines>
  <Paragraphs>9</Paragraphs>
  <ScaleCrop>false</ScaleCrop>
  <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wajahat ali</dc:creator>
  <cp:keywords/>
  <dc:description/>
  <cp:lastModifiedBy>wajahat ali</cp:lastModifiedBy>
  <cp:revision>141</cp:revision>
  <dcterms:created xsi:type="dcterms:W3CDTF">2022-10-27T02:36:00Z</dcterms:created>
  <dcterms:modified xsi:type="dcterms:W3CDTF">2022-10-28T01:23:00Z</dcterms:modified>
</cp:coreProperties>
</file>