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24D105" w14:textId="77777777" w:rsidR="004A6662" w:rsidRPr="004A6662" w:rsidRDefault="004A6662" w:rsidP="004A6662">
      <w:pPr>
        <w:spacing w:line="360" w:lineRule="auto"/>
        <w:jc w:val="center"/>
        <w:rPr>
          <w:rFonts w:ascii="Times New Roman" w:hAnsi="Times New Roman" w:cs="Times New Roman"/>
          <w:b/>
          <w:bCs/>
          <w:sz w:val="24"/>
          <w:szCs w:val="24"/>
        </w:rPr>
      </w:pPr>
    </w:p>
    <w:p w14:paraId="34737F3D" w14:textId="77777777" w:rsidR="004A6662" w:rsidRPr="004A6662" w:rsidRDefault="004A6662" w:rsidP="004A6662">
      <w:pPr>
        <w:spacing w:line="360" w:lineRule="auto"/>
        <w:jc w:val="center"/>
        <w:rPr>
          <w:rFonts w:ascii="Times New Roman" w:hAnsi="Times New Roman" w:cs="Times New Roman"/>
          <w:b/>
          <w:bCs/>
          <w:sz w:val="24"/>
          <w:szCs w:val="24"/>
        </w:rPr>
      </w:pPr>
    </w:p>
    <w:p w14:paraId="4DE51981" w14:textId="77777777" w:rsidR="004A6662" w:rsidRPr="004A6662" w:rsidRDefault="004A6662" w:rsidP="004A6662">
      <w:pPr>
        <w:spacing w:line="360" w:lineRule="auto"/>
        <w:jc w:val="center"/>
        <w:rPr>
          <w:rFonts w:ascii="Times New Roman" w:hAnsi="Times New Roman" w:cs="Times New Roman"/>
          <w:b/>
          <w:bCs/>
          <w:sz w:val="24"/>
          <w:szCs w:val="24"/>
        </w:rPr>
      </w:pPr>
    </w:p>
    <w:p w14:paraId="5446B730" w14:textId="39F5A263" w:rsidR="00706EF3" w:rsidRPr="004A6662" w:rsidRDefault="00706EF3" w:rsidP="00706EF3">
      <w:pPr>
        <w:spacing w:line="360" w:lineRule="auto"/>
        <w:rPr>
          <w:rFonts w:ascii="Times New Roman" w:hAnsi="Times New Roman" w:cs="Times New Roman"/>
          <w:b/>
          <w:bCs/>
          <w:sz w:val="24"/>
          <w:szCs w:val="24"/>
        </w:rPr>
      </w:pPr>
      <w:r w:rsidRPr="00706EF3">
        <w:rPr>
          <w:rFonts w:ascii="Times New Roman" w:hAnsi="Times New Roman" w:cs="Times New Roman"/>
          <w:b/>
          <w:bCs/>
          <w:sz w:val="24"/>
          <w:szCs w:val="24"/>
        </w:rPr>
        <w:t xml:space="preserve">I confirm that I have not used any AI tools in the research and creation of this assignment. I confirm that I have not presented any </w:t>
      </w:r>
      <w:r w:rsidR="00C56C17">
        <w:rPr>
          <w:rFonts w:ascii="Times New Roman" w:hAnsi="Times New Roman" w:cs="Times New Roman"/>
          <w:b/>
          <w:bCs/>
          <w:sz w:val="24"/>
          <w:szCs w:val="24"/>
        </w:rPr>
        <w:t>AI-generated</w:t>
      </w:r>
      <w:r w:rsidRPr="00706EF3">
        <w:rPr>
          <w:rFonts w:ascii="Times New Roman" w:hAnsi="Times New Roman" w:cs="Times New Roman"/>
          <w:b/>
          <w:bCs/>
          <w:sz w:val="24"/>
          <w:szCs w:val="24"/>
        </w:rPr>
        <w:t xml:space="preserve"> materials as my work. I confirm </w:t>
      </w:r>
      <w:r w:rsidR="00C56C17">
        <w:rPr>
          <w:rFonts w:ascii="Times New Roman" w:hAnsi="Times New Roman" w:cs="Times New Roman"/>
          <w:b/>
          <w:bCs/>
          <w:sz w:val="24"/>
          <w:szCs w:val="24"/>
        </w:rPr>
        <w:t xml:space="preserve">that </w:t>
      </w:r>
      <w:r w:rsidRPr="00706EF3">
        <w:rPr>
          <w:rFonts w:ascii="Times New Roman" w:hAnsi="Times New Roman" w:cs="Times New Roman"/>
          <w:b/>
          <w:bCs/>
          <w:sz w:val="24"/>
          <w:szCs w:val="24"/>
        </w:rPr>
        <w:t>I have copies of my drafts, notes, and other resources I used, which I may be asked to provide in evidence.</w:t>
      </w:r>
    </w:p>
    <w:p w14:paraId="69105B9A" w14:textId="77777777" w:rsidR="004A6662" w:rsidRPr="004A6662" w:rsidRDefault="004A6662" w:rsidP="004A6662">
      <w:pPr>
        <w:spacing w:line="360" w:lineRule="auto"/>
        <w:jc w:val="center"/>
        <w:rPr>
          <w:rFonts w:ascii="Times New Roman" w:hAnsi="Times New Roman" w:cs="Times New Roman"/>
          <w:b/>
          <w:bCs/>
          <w:sz w:val="24"/>
          <w:szCs w:val="24"/>
        </w:rPr>
      </w:pPr>
    </w:p>
    <w:p w14:paraId="339718CF" w14:textId="77777777" w:rsidR="004A6662" w:rsidRPr="004A6662" w:rsidRDefault="004A6662" w:rsidP="004A6662">
      <w:pPr>
        <w:spacing w:line="360" w:lineRule="auto"/>
        <w:jc w:val="center"/>
        <w:rPr>
          <w:rFonts w:ascii="Times New Roman" w:hAnsi="Times New Roman" w:cs="Times New Roman"/>
          <w:b/>
          <w:bCs/>
          <w:sz w:val="24"/>
          <w:szCs w:val="24"/>
        </w:rPr>
      </w:pPr>
    </w:p>
    <w:p w14:paraId="469F8C53" w14:textId="77777777" w:rsidR="004A6662" w:rsidRPr="004A6662" w:rsidRDefault="004A6662" w:rsidP="004A6662">
      <w:pPr>
        <w:spacing w:line="360" w:lineRule="auto"/>
        <w:jc w:val="center"/>
        <w:rPr>
          <w:rFonts w:ascii="Times New Roman" w:hAnsi="Times New Roman" w:cs="Times New Roman"/>
          <w:b/>
          <w:bCs/>
          <w:sz w:val="24"/>
          <w:szCs w:val="24"/>
        </w:rPr>
      </w:pPr>
    </w:p>
    <w:p w14:paraId="71D71ECC" w14:textId="77777777" w:rsidR="004A6662" w:rsidRDefault="004A6662" w:rsidP="004A6662">
      <w:pPr>
        <w:spacing w:line="360" w:lineRule="auto"/>
        <w:rPr>
          <w:rFonts w:ascii="Times New Roman" w:hAnsi="Times New Roman" w:cs="Times New Roman"/>
          <w:b/>
          <w:bCs/>
          <w:sz w:val="24"/>
          <w:szCs w:val="24"/>
        </w:rPr>
      </w:pPr>
    </w:p>
    <w:p w14:paraId="1D1F9352" w14:textId="77777777" w:rsidR="00A62080" w:rsidRDefault="00A62080" w:rsidP="004A6662">
      <w:pPr>
        <w:spacing w:line="360" w:lineRule="auto"/>
        <w:rPr>
          <w:rFonts w:ascii="Times New Roman" w:hAnsi="Times New Roman" w:cs="Times New Roman"/>
          <w:b/>
          <w:bCs/>
          <w:sz w:val="24"/>
          <w:szCs w:val="24"/>
        </w:rPr>
      </w:pPr>
    </w:p>
    <w:p w14:paraId="075744D9" w14:textId="77777777" w:rsidR="00A62080" w:rsidRDefault="00A62080" w:rsidP="004A6662">
      <w:pPr>
        <w:spacing w:line="360" w:lineRule="auto"/>
        <w:rPr>
          <w:rFonts w:ascii="Times New Roman" w:hAnsi="Times New Roman" w:cs="Times New Roman"/>
          <w:b/>
          <w:bCs/>
          <w:sz w:val="24"/>
          <w:szCs w:val="24"/>
        </w:rPr>
      </w:pPr>
    </w:p>
    <w:p w14:paraId="1CAB4E97" w14:textId="77777777" w:rsidR="00A62080" w:rsidRDefault="00A62080" w:rsidP="004A6662">
      <w:pPr>
        <w:spacing w:line="360" w:lineRule="auto"/>
        <w:rPr>
          <w:rFonts w:ascii="Times New Roman" w:hAnsi="Times New Roman" w:cs="Times New Roman"/>
          <w:b/>
          <w:bCs/>
          <w:sz w:val="24"/>
          <w:szCs w:val="24"/>
        </w:rPr>
      </w:pPr>
    </w:p>
    <w:p w14:paraId="6537D11F" w14:textId="77777777" w:rsidR="00A62080" w:rsidRDefault="00A62080" w:rsidP="004A6662">
      <w:pPr>
        <w:spacing w:line="360" w:lineRule="auto"/>
        <w:rPr>
          <w:rFonts w:ascii="Times New Roman" w:hAnsi="Times New Roman" w:cs="Times New Roman"/>
          <w:b/>
          <w:bCs/>
          <w:sz w:val="24"/>
          <w:szCs w:val="24"/>
        </w:rPr>
      </w:pPr>
    </w:p>
    <w:p w14:paraId="2B7EF868" w14:textId="77777777" w:rsidR="00A62080" w:rsidRDefault="00A62080" w:rsidP="004A6662">
      <w:pPr>
        <w:spacing w:line="360" w:lineRule="auto"/>
        <w:rPr>
          <w:rFonts w:ascii="Times New Roman" w:hAnsi="Times New Roman" w:cs="Times New Roman"/>
          <w:b/>
          <w:bCs/>
          <w:sz w:val="24"/>
          <w:szCs w:val="24"/>
        </w:rPr>
      </w:pPr>
    </w:p>
    <w:p w14:paraId="143DE42B" w14:textId="77777777" w:rsidR="00A62080" w:rsidRDefault="00A62080" w:rsidP="004A6662">
      <w:pPr>
        <w:spacing w:line="360" w:lineRule="auto"/>
        <w:rPr>
          <w:rFonts w:ascii="Times New Roman" w:hAnsi="Times New Roman" w:cs="Times New Roman"/>
          <w:b/>
          <w:bCs/>
          <w:sz w:val="24"/>
          <w:szCs w:val="24"/>
        </w:rPr>
      </w:pPr>
    </w:p>
    <w:p w14:paraId="7A2FC899" w14:textId="77777777" w:rsidR="00A62080" w:rsidRDefault="00A62080" w:rsidP="004A6662">
      <w:pPr>
        <w:spacing w:line="360" w:lineRule="auto"/>
        <w:rPr>
          <w:rFonts w:ascii="Times New Roman" w:hAnsi="Times New Roman" w:cs="Times New Roman"/>
          <w:b/>
          <w:bCs/>
          <w:sz w:val="24"/>
          <w:szCs w:val="24"/>
        </w:rPr>
      </w:pPr>
    </w:p>
    <w:p w14:paraId="36D7BCB4" w14:textId="77777777" w:rsidR="00A62080" w:rsidRDefault="00A62080" w:rsidP="004A6662">
      <w:pPr>
        <w:spacing w:line="360" w:lineRule="auto"/>
        <w:rPr>
          <w:rFonts w:ascii="Times New Roman" w:hAnsi="Times New Roman" w:cs="Times New Roman"/>
          <w:b/>
          <w:bCs/>
          <w:sz w:val="24"/>
          <w:szCs w:val="24"/>
        </w:rPr>
      </w:pPr>
    </w:p>
    <w:p w14:paraId="7A199718" w14:textId="77777777" w:rsidR="00A62080" w:rsidRDefault="00A62080" w:rsidP="004A6662">
      <w:pPr>
        <w:spacing w:line="360" w:lineRule="auto"/>
        <w:rPr>
          <w:rFonts w:ascii="Times New Roman" w:hAnsi="Times New Roman" w:cs="Times New Roman"/>
          <w:b/>
          <w:bCs/>
          <w:sz w:val="24"/>
          <w:szCs w:val="24"/>
        </w:rPr>
      </w:pPr>
    </w:p>
    <w:p w14:paraId="53094E84" w14:textId="77777777" w:rsidR="00A62080" w:rsidRDefault="00A62080" w:rsidP="004A6662">
      <w:pPr>
        <w:spacing w:line="360" w:lineRule="auto"/>
        <w:rPr>
          <w:rFonts w:ascii="Times New Roman" w:hAnsi="Times New Roman" w:cs="Times New Roman"/>
          <w:b/>
          <w:bCs/>
          <w:sz w:val="24"/>
          <w:szCs w:val="24"/>
        </w:rPr>
      </w:pPr>
    </w:p>
    <w:p w14:paraId="1350FB95" w14:textId="77777777" w:rsidR="00A62080" w:rsidRDefault="00A62080" w:rsidP="004A6662">
      <w:pPr>
        <w:spacing w:line="360" w:lineRule="auto"/>
        <w:rPr>
          <w:rFonts w:ascii="Times New Roman" w:hAnsi="Times New Roman" w:cs="Times New Roman"/>
          <w:b/>
          <w:bCs/>
          <w:sz w:val="24"/>
          <w:szCs w:val="24"/>
        </w:rPr>
      </w:pPr>
    </w:p>
    <w:p w14:paraId="62FC87C8" w14:textId="77777777" w:rsidR="00A62080" w:rsidRDefault="00A62080" w:rsidP="004A6662">
      <w:pPr>
        <w:spacing w:line="360" w:lineRule="auto"/>
        <w:rPr>
          <w:rFonts w:ascii="Times New Roman" w:hAnsi="Times New Roman" w:cs="Times New Roman"/>
          <w:b/>
          <w:bCs/>
          <w:sz w:val="24"/>
          <w:szCs w:val="24"/>
        </w:rPr>
      </w:pPr>
    </w:p>
    <w:p w14:paraId="36B9B813" w14:textId="73F24A68" w:rsidR="00A62080" w:rsidRPr="000A74B5" w:rsidRDefault="000A74B5" w:rsidP="000A74B5">
      <w:pPr>
        <w:spacing w:line="360" w:lineRule="auto"/>
        <w:jc w:val="center"/>
        <w:rPr>
          <w:rFonts w:ascii="Times New Roman" w:hAnsi="Times New Roman" w:cs="Times New Roman"/>
          <w:b/>
          <w:bCs/>
          <w:sz w:val="40"/>
          <w:szCs w:val="40"/>
        </w:rPr>
      </w:pPr>
      <w:r w:rsidRPr="000A74B5">
        <w:rPr>
          <w:rFonts w:ascii="Times New Roman" w:hAnsi="Times New Roman" w:cs="Times New Roman"/>
          <w:b/>
          <w:bCs/>
          <w:sz w:val="40"/>
          <w:szCs w:val="40"/>
        </w:rPr>
        <w:lastRenderedPageBreak/>
        <w:t>Reflective Portfolio of Practical Tasks</w:t>
      </w:r>
    </w:p>
    <w:p w14:paraId="215CC7EA" w14:textId="77777777" w:rsidR="00A62080" w:rsidRPr="000A74B5" w:rsidRDefault="00A62080" w:rsidP="004A6662">
      <w:pPr>
        <w:spacing w:line="360" w:lineRule="auto"/>
        <w:rPr>
          <w:rFonts w:ascii="Times New Roman" w:hAnsi="Times New Roman" w:cs="Times New Roman"/>
          <w:b/>
          <w:bCs/>
          <w:sz w:val="40"/>
          <w:szCs w:val="40"/>
        </w:rPr>
      </w:pPr>
    </w:p>
    <w:p w14:paraId="02E831F4" w14:textId="77777777" w:rsidR="004A6662" w:rsidRPr="004A6662" w:rsidRDefault="004A6662" w:rsidP="000A74B5">
      <w:pPr>
        <w:spacing w:line="360" w:lineRule="auto"/>
        <w:rPr>
          <w:rFonts w:ascii="Times New Roman" w:hAnsi="Times New Roman" w:cs="Times New Roman"/>
          <w:b/>
          <w:bCs/>
          <w:sz w:val="24"/>
          <w:szCs w:val="24"/>
        </w:rPr>
      </w:pPr>
    </w:p>
    <w:p w14:paraId="20D115D7" w14:textId="77777777" w:rsidR="004A6662" w:rsidRPr="004A6662" w:rsidRDefault="004A6662" w:rsidP="004A6662">
      <w:pPr>
        <w:spacing w:line="360" w:lineRule="auto"/>
        <w:jc w:val="center"/>
        <w:rPr>
          <w:rFonts w:ascii="Times New Roman" w:hAnsi="Times New Roman" w:cs="Times New Roman"/>
          <w:b/>
          <w:bCs/>
          <w:sz w:val="24"/>
          <w:szCs w:val="24"/>
        </w:rPr>
      </w:pPr>
    </w:p>
    <w:p w14:paraId="103F956E" w14:textId="46CBCA74" w:rsidR="004A6662" w:rsidRDefault="005C5C1F" w:rsidP="004A666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name: Raluca Georgiana Chiparus-Zosan</w:t>
      </w:r>
    </w:p>
    <w:p w14:paraId="344C9E40" w14:textId="5D254443" w:rsidR="005C5C1F" w:rsidRPr="004A6662" w:rsidRDefault="005C5C1F" w:rsidP="004A666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number: 22</w:t>
      </w:r>
      <w:r w:rsidR="004A4846">
        <w:rPr>
          <w:rFonts w:ascii="Times New Roman" w:hAnsi="Times New Roman" w:cs="Times New Roman"/>
          <w:b/>
          <w:bCs/>
          <w:sz w:val="24"/>
          <w:szCs w:val="24"/>
        </w:rPr>
        <w:t>39463</w:t>
      </w:r>
    </w:p>
    <w:p w14:paraId="7254498A" w14:textId="1145BBE8" w:rsidR="004A6662" w:rsidRDefault="00A776A1" w:rsidP="004A6662">
      <w:pPr>
        <w:spacing w:line="360" w:lineRule="auto"/>
        <w:jc w:val="center"/>
        <w:rPr>
          <w:rFonts w:ascii="Times New Roman" w:hAnsi="Times New Roman" w:cs="Times New Roman"/>
          <w:b/>
          <w:bCs/>
          <w:sz w:val="24"/>
          <w:szCs w:val="24"/>
        </w:rPr>
      </w:pPr>
      <w:r w:rsidRPr="00A776A1">
        <w:rPr>
          <w:rFonts w:ascii="Times New Roman" w:hAnsi="Times New Roman" w:cs="Times New Roman"/>
          <w:b/>
          <w:bCs/>
          <w:sz w:val="24"/>
          <w:szCs w:val="24"/>
        </w:rPr>
        <w:t>Module: Placement: Developing Customer Experience and Service Skills</w:t>
      </w:r>
    </w:p>
    <w:p w14:paraId="29EA7592" w14:textId="111A9195" w:rsidR="00A776A1" w:rsidRDefault="006F7D2E" w:rsidP="004A6662">
      <w:pPr>
        <w:spacing w:line="360" w:lineRule="auto"/>
        <w:jc w:val="center"/>
        <w:rPr>
          <w:rFonts w:ascii="Times New Roman" w:hAnsi="Times New Roman" w:cs="Times New Roman"/>
          <w:b/>
          <w:bCs/>
          <w:sz w:val="24"/>
          <w:szCs w:val="24"/>
        </w:rPr>
      </w:pPr>
      <w:r w:rsidRPr="006F7D2E">
        <w:rPr>
          <w:rFonts w:ascii="Times New Roman" w:hAnsi="Times New Roman" w:cs="Times New Roman"/>
          <w:b/>
          <w:bCs/>
          <w:sz w:val="24"/>
          <w:szCs w:val="24"/>
        </w:rPr>
        <w:t>Module code: BMGM5003</w:t>
      </w:r>
    </w:p>
    <w:p w14:paraId="7210E664" w14:textId="00CACEEE" w:rsidR="006F7D2E" w:rsidRPr="004A6662" w:rsidRDefault="006F7D2E" w:rsidP="004A6662">
      <w:pPr>
        <w:spacing w:line="360" w:lineRule="auto"/>
        <w:jc w:val="center"/>
        <w:rPr>
          <w:rFonts w:ascii="Times New Roman" w:hAnsi="Times New Roman" w:cs="Times New Roman"/>
          <w:b/>
          <w:bCs/>
          <w:sz w:val="24"/>
          <w:szCs w:val="24"/>
        </w:rPr>
      </w:pPr>
      <w:r w:rsidRPr="006F7D2E">
        <w:rPr>
          <w:rFonts w:ascii="Times New Roman" w:hAnsi="Times New Roman" w:cs="Times New Roman"/>
          <w:b/>
          <w:bCs/>
          <w:sz w:val="24"/>
          <w:szCs w:val="24"/>
        </w:rPr>
        <w:t>Lecturer: Antoinette Milne</w:t>
      </w:r>
    </w:p>
    <w:p w14:paraId="4D933AE0" w14:textId="21676BDF" w:rsidR="004A6662" w:rsidRPr="004A6662" w:rsidRDefault="004A6662" w:rsidP="00A776A1">
      <w:pPr>
        <w:spacing w:line="360" w:lineRule="auto"/>
        <w:rPr>
          <w:rFonts w:ascii="Times New Roman" w:hAnsi="Times New Roman" w:cs="Times New Roman"/>
          <w:sz w:val="24"/>
          <w:szCs w:val="24"/>
        </w:rPr>
      </w:pPr>
    </w:p>
    <w:p w14:paraId="057057E4" w14:textId="77777777" w:rsidR="004A6662" w:rsidRDefault="004A6662" w:rsidP="004A6662">
      <w:pPr>
        <w:spacing w:line="360" w:lineRule="auto"/>
        <w:rPr>
          <w:rFonts w:ascii="Times New Roman" w:hAnsi="Times New Roman" w:cs="Times New Roman"/>
          <w:sz w:val="24"/>
          <w:szCs w:val="24"/>
        </w:rPr>
      </w:pPr>
    </w:p>
    <w:p w14:paraId="5389D972" w14:textId="77777777" w:rsidR="004A6662" w:rsidRPr="004A6662" w:rsidRDefault="004A6662" w:rsidP="004A6662">
      <w:pPr>
        <w:spacing w:line="360" w:lineRule="auto"/>
        <w:rPr>
          <w:rFonts w:ascii="Times New Roman" w:hAnsi="Times New Roman" w:cs="Times New Roman"/>
          <w:b/>
          <w:bCs/>
          <w:sz w:val="24"/>
          <w:szCs w:val="24"/>
        </w:rPr>
      </w:pPr>
    </w:p>
    <w:p w14:paraId="41E87482" w14:textId="77777777" w:rsidR="004A6662" w:rsidRPr="004A6662" w:rsidRDefault="004A6662" w:rsidP="004A6662">
      <w:pPr>
        <w:spacing w:line="360" w:lineRule="auto"/>
        <w:jc w:val="center"/>
        <w:rPr>
          <w:rFonts w:ascii="Times New Roman" w:hAnsi="Times New Roman" w:cs="Times New Roman"/>
          <w:b/>
          <w:bCs/>
          <w:sz w:val="24"/>
          <w:szCs w:val="24"/>
        </w:rPr>
      </w:pPr>
    </w:p>
    <w:p w14:paraId="0DCA7F4A" w14:textId="77777777" w:rsidR="004A6662" w:rsidRPr="004A6662" w:rsidRDefault="004A6662" w:rsidP="004A6662">
      <w:pPr>
        <w:spacing w:line="360" w:lineRule="auto"/>
        <w:jc w:val="center"/>
        <w:rPr>
          <w:rFonts w:ascii="Times New Roman" w:hAnsi="Times New Roman" w:cs="Times New Roman"/>
          <w:b/>
          <w:bCs/>
          <w:sz w:val="24"/>
          <w:szCs w:val="24"/>
        </w:rPr>
      </w:pPr>
    </w:p>
    <w:p w14:paraId="2C81E81D" w14:textId="77777777" w:rsidR="004A6662" w:rsidRPr="004A6662" w:rsidRDefault="004A6662" w:rsidP="004A6662">
      <w:pPr>
        <w:spacing w:line="360" w:lineRule="auto"/>
        <w:jc w:val="both"/>
        <w:rPr>
          <w:rFonts w:ascii="Times New Roman" w:hAnsi="Times New Roman" w:cs="Times New Roman"/>
          <w:b/>
          <w:bCs/>
          <w:sz w:val="24"/>
          <w:szCs w:val="24"/>
        </w:rPr>
      </w:pPr>
    </w:p>
    <w:p w14:paraId="0EB27D26" w14:textId="77777777" w:rsidR="004A6662" w:rsidRDefault="004A6662" w:rsidP="004A6662">
      <w:pPr>
        <w:spacing w:line="360" w:lineRule="auto"/>
        <w:jc w:val="both"/>
        <w:rPr>
          <w:rFonts w:ascii="Times New Roman" w:hAnsi="Times New Roman" w:cs="Times New Roman"/>
          <w:b/>
          <w:bCs/>
          <w:sz w:val="24"/>
          <w:szCs w:val="24"/>
        </w:rPr>
      </w:pPr>
    </w:p>
    <w:p w14:paraId="3D9B4161" w14:textId="77777777" w:rsidR="004A4846" w:rsidRDefault="004A4846" w:rsidP="004A6662">
      <w:pPr>
        <w:spacing w:line="360" w:lineRule="auto"/>
        <w:jc w:val="both"/>
        <w:rPr>
          <w:rFonts w:ascii="Times New Roman" w:hAnsi="Times New Roman" w:cs="Times New Roman"/>
          <w:b/>
          <w:bCs/>
          <w:sz w:val="24"/>
          <w:szCs w:val="24"/>
        </w:rPr>
      </w:pPr>
    </w:p>
    <w:p w14:paraId="7F58EACD" w14:textId="77777777" w:rsidR="004A4846" w:rsidRPr="004A6662" w:rsidRDefault="004A4846" w:rsidP="004A6662">
      <w:pPr>
        <w:spacing w:line="360" w:lineRule="auto"/>
        <w:jc w:val="both"/>
        <w:rPr>
          <w:rFonts w:ascii="Times New Roman" w:hAnsi="Times New Roman" w:cs="Times New Roman"/>
          <w:b/>
          <w:bCs/>
          <w:sz w:val="24"/>
          <w:szCs w:val="24"/>
        </w:rPr>
      </w:pPr>
    </w:p>
    <w:p w14:paraId="2BE23384" w14:textId="77777777" w:rsidR="004A4846" w:rsidRDefault="004A4846" w:rsidP="00987517">
      <w:pPr>
        <w:spacing w:line="480" w:lineRule="auto"/>
        <w:jc w:val="center"/>
        <w:rPr>
          <w:rFonts w:ascii="Times New Roman" w:hAnsi="Times New Roman" w:cs="Times New Roman"/>
          <w:b/>
          <w:bCs/>
          <w:sz w:val="24"/>
          <w:szCs w:val="24"/>
        </w:rPr>
      </w:pPr>
    </w:p>
    <w:p w14:paraId="4A6CDC1F" w14:textId="77777777" w:rsidR="004A4846" w:rsidRDefault="004A4846" w:rsidP="00987517">
      <w:pPr>
        <w:spacing w:line="480" w:lineRule="auto"/>
        <w:jc w:val="center"/>
        <w:rPr>
          <w:rFonts w:ascii="Times New Roman" w:hAnsi="Times New Roman" w:cs="Times New Roman"/>
          <w:b/>
          <w:bCs/>
          <w:sz w:val="24"/>
          <w:szCs w:val="24"/>
        </w:rPr>
      </w:pPr>
    </w:p>
    <w:p w14:paraId="47751D7D" w14:textId="77777777" w:rsidR="000A74B5" w:rsidRDefault="000A74B5" w:rsidP="00987517">
      <w:pPr>
        <w:spacing w:line="480" w:lineRule="auto"/>
        <w:jc w:val="center"/>
        <w:rPr>
          <w:rFonts w:ascii="Times New Roman" w:hAnsi="Times New Roman" w:cs="Times New Roman"/>
          <w:b/>
          <w:bCs/>
          <w:sz w:val="24"/>
          <w:szCs w:val="24"/>
        </w:rPr>
      </w:pPr>
    </w:p>
    <w:p w14:paraId="040CAD70" w14:textId="2889BF1A" w:rsidR="00987517" w:rsidRPr="004A6662" w:rsidRDefault="00987517" w:rsidP="00987517">
      <w:pPr>
        <w:spacing w:line="480" w:lineRule="auto"/>
        <w:jc w:val="center"/>
        <w:rPr>
          <w:rFonts w:ascii="Times New Roman" w:hAnsi="Times New Roman" w:cs="Times New Roman"/>
          <w:b/>
          <w:bCs/>
          <w:sz w:val="24"/>
          <w:szCs w:val="24"/>
        </w:rPr>
      </w:pPr>
      <w:r w:rsidRPr="004A6662">
        <w:rPr>
          <w:rFonts w:ascii="Times New Roman" w:hAnsi="Times New Roman" w:cs="Times New Roman"/>
          <w:b/>
          <w:bCs/>
          <w:sz w:val="24"/>
          <w:szCs w:val="24"/>
        </w:rPr>
        <w:lastRenderedPageBreak/>
        <w:t>Placement Experience and Reflection</w:t>
      </w:r>
    </w:p>
    <w:p w14:paraId="7DDBB1E9" w14:textId="74223D37" w:rsidR="00397307" w:rsidRPr="004A6662" w:rsidRDefault="00397307" w:rsidP="0012405D">
      <w:pPr>
        <w:spacing w:line="480" w:lineRule="auto"/>
        <w:jc w:val="both"/>
        <w:rPr>
          <w:rFonts w:ascii="Times New Roman" w:hAnsi="Times New Roman" w:cs="Times New Roman"/>
          <w:sz w:val="24"/>
          <w:szCs w:val="24"/>
        </w:rPr>
      </w:pPr>
      <w:r w:rsidRPr="004A6662">
        <w:rPr>
          <w:rFonts w:ascii="Times New Roman" w:hAnsi="Times New Roman" w:cs="Times New Roman"/>
          <w:sz w:val="24"/>
          <w:szCs w:val="24"/>
        </w:rPr>
        <w:t>Helen Hayes once said, “An expert at anything was once a beginner.” University placement programs function as internship programs where students are placed under the guidance of a professional and gain valuable skills and knowledge about practice. Placement programs help students bridge the knowledge and practice gap in the theory taught in class and practice found in the industry. Arthur and Koomson (2023) highlight that there are significant benefits of internship programs such as the development of soft skills, enhanced employability, responsibility confidence, and career developmental opportunities. My placement was at Stock by Feasted restaurant where I gained insights on first impression skills, wine knowledge, and customer communication skills.</w:t>
      </w:r>
    </w:p>
    <w:p w14:paraId="516E26B9" w14:textId="77777777" w:rsidR="00E47B2D" w:rsidRPr="004A6662" w:rsidRDefault="00E47B2D" w:rsidP="00987517">
      <w:pPr>
        <w:tabs>
          <w:tab w:val="left" w:pos="5139"/>
        </w:tabs>
        <w:spacing w:line="480" w:lineRule="auto"/>
        <w:jc w:val="center"/>
        <w:rPr>
          <w:rFonts w:ascii="Times New Roman" w:hAnsi="Times New Roman" w:cs="Times New Roman"/>
          <w:b/>
          <w:bCs/>
          <w:sz w:val="24"/>
          <w:szCs w:val="24"/>
        </w:rPr>
      </w:pPr>
      <w:r w:rsidRPr="004A6662">
        <w:rPr>
          <w:rFonts w:ascii="Times New Roman" w:hAnsi="Times New Roman" w:cs="Times New Roman"/>
          <w:b/>
          <w:bCs/>
          <w:sz w:val="24"/>
          <w:szCs w:val="24"/>
        </w:rPr>
        <w:t>First Impression</w:t>
      </w:r>
    </w:p>
    <w:p w14:paraId="276F5513" w14:textId="62C26E62" w:rsidR="0056122C" w:rsidRPr="004A6662" w:rsidRDefault="007A5009" w:rsidP="0012405D">
      <w:pPr>
        <w:tabs>
          <w:tab w:val="left" w:pos="5139"/>
        </w:tabs>
        <w:spacing w:line="480" w:lineRule="auto"/>
        <w:jc w:val="both"/>
        <w:rPr>
          <w:rFonts w:ascii="Times New Roman" w:hAnsi="Times New Roman" w:cs="Times New Roman"/>
          <w:sz w:val="24"/>
          <w:szCs w:val="24"/>
        </w:rPr>
      </w:pPr>
      <w:r w:rsidRPr="004A6662">
        <w:rPr>
          <w:rFonts w:ascii="Times New Roman" w:hAnsi="Times New Roman" w:cs="Times New Roman"/>
          <w:sz w:val="24"/>
          <w:szCs w:val="24"/>
        </w:rPr>
        <w:t xml:space="preserve">First impressions are </w:t>
      </w:r>
      <w:r w:rsidR="00AF15DD">
        <w:rPr>
          <w:rFonts w:ascii="Times New Roman" w:hAnsi="Times New Roman" w:cs="Times New Roman"/>
          <w:sz w:val="24"/>
          <w:szCs w:val="24"/>
        </w:rPr>
        <w:t>significant</w:t>
      </w:r>
      <w:r w:rsidRPr="004A6662">
        <w:rPr>
          <w:rFonts w:ascii="Times New Roman" w:hAnsi="Times New Roman" w:cs="Times New Roman"/>
          <w:sz w:val="24"/>
          <w:szCs w:val="24"/>
        </w:rPr>
        <w:t xml:space="preserve"> in a fine dining restaurant. Ameli and Garg (2016) highlight in a full-service restaurant with table service, first impression</w:t>
      </w:r>
      <w:r w:rsidR="00397307" w:rsidRPr="004A6662">
        <w:rPr>
          <w:rFonts w:ascii="Times New Roman" w:hAnsi="Times New Roman" w:cs="Times New Roman"/>
          <w:sz w:val="24"/>
          <w:szCs w:val="24"/>
        </w:rPr>
        <w:t>s</w:t>
      </w:r>
      <w:r w:rsidRPr="004A6662">
        <w:rPr>
          <w:rFonts w:ascii="Times New Roman" w:hAnsi="Times New Roman" w:cs="Times New Roman"/>
          <w:sz w:val="24"/>
          <w:szCs w:val="24"/>
        </w:rPr>
        <w:t xml:space="preserve"> </w:t>
      </w:r>
      <w:r w:rsidR="00397307" w:rsidRPr="004A6662">
        <w:rPr>
          <w:rFonts w:ascii="Times New Roman" w:hAnsi="Times New Roman" w:cs="Times New Roman"/>
          <w:sz w:val="24"/>
          <w:szCs w:val="24"/>
        </w:rPr>
        <w:t>are</w:t>
      </w:r>
      <w:r w:rsidRPr="004A6662">
        <w:rPr>
          <w:rFonts w:ascii="Times New Roman" w:hAnsi="Times New Roman" w:cs="Times New Roman"/>
          <w:sz w:val="24"/>
          <w:szCs w:val="24"/>
        </w:rPr>
        <w:t xml:space="preserve"> crucial in retaining new and return customers. First impressions are the initial perception of the customers in forming thought</w:t>
      </w:r>
      <w:r w:rsidR="00397307" w:rsidRPr="004A6662">
        <w:rPr>
          <w:rFonts w:ascii="Times New Roman" w:hAnsi="Times New Roman" w:cs="Times New Roman"/>
          <w:sz w:val="24"/>
          <w:szCs w:val="24"/>
        </w:rPr>
        <w:t>s</w:t>
      </w:r>
      <w:r w:rsidRPr="004A6662">
        <w:rPr>
          <w:rFonts w:ascii="Times New Roman" w:hAnsi="Times New Roman" w:cs="Times New Roman"/>
          <w:sz w:val="24"/>
          <w:szCs w:val="24"/>
        </w:rPr>
        <w:t xml:space="preserve"> and opinions about the restaurants. Ameli and Garg (2016) note that a good first impression sets the right tone for the customer and improve</w:t>
      </w:r>
      <w:r w:rsidR="00397307" w:rsidRPr="004A6662">
        <w:rPr>
          <w:rFonts w:ascii="Times New Roman" w:hAnsi="Times New Roman" w:cs="Times New Roman"/>
          <w:sz w:val="24"/>
          <w:szCs w:val="24"/>
        </w:rPr>
        <w:t>s</w:t>
      </w:r>
      <w:r w:rsidRPr="004A6662">
        <w:rPr>
          <w:rFonts w:ascii="Times New Roman" w:hAnsi="Times New Roman" w:cs="Times New Roman"/>
          <w:sz w:val="24"/>
          <w:szCs w:val="24"/>
        </w:rPr>
        <w:t xml:space="preserve"> the return rates of the customers to the restaurant. There are three main factors that contribute to great first impressions in a restaurant. These are “…food quality, service of the restaurant, and the atmosphere” (Ameli and Garg, 2016, p. 102).</w:t>
      </w:r>
      <w:r w:rsidR="00485CED" w:rsidRPr="004A6662">
        <w:rPr>
          <w:rFonts w:ascii="Times New Roman" w:hAnsi="Times New Roman" w:cs="Times New Roman"/>
          <w:sz w:val="24"/>
          <w:szCs w:val="24"/>
        </w:rPr>
        <w:t xml:space="preserve"> This implies that the first impression of the customer is heavily influenced by the quality of service provided, the environment of the service</w:t>
      </w:r>
      <w:r w:rsidR="00397307" w:rsidRPr="004A6662">
        <w:rPr>
          <w:rFonts w:ascii="Times New Roman" w:hAnsi="Times New Roman" w:cs="Times New Roman"/>
          <w:sz w:val="24"/>
          <w:szCs w:val="24"/>
        </w:rPr>
        <w:t>,</w:t>
      </w:r>
      <w:r w:rsidR="00485CED" w:rsidRPr="004A6662">
        <w:rPr>
          <w:rFonts w:ascii="Times New Roman" w:hAnsi="Times New Roman" w:cs="Times New Roman"/>
          <w:sz w:val="24"/>
          <w:szCs w:val="24"/>
        </w:rPr>
        <w:t xml:space="preserve"> and the service providers. This three-pronged approach posits that it</w:t>
      </w:r>
      <w:r w:rsidR="00397307" w:rsidRPr="004A6662">
        <w:rPr>
          <w:rFonts w:ascii="Times New Roman" w:hAnsi="Times New Roman" w:cs="Times New Roman"/>
          <w:sz w:val="24"/>
          <w:szCs w:val="24"/>
        </w:rPr>
        <w:t xml:space="preserve"> i</w:t>
      </w:r>
      <w:r w:rsidR="00485CED" w:rsidRPr="004A6662">
        <w:rPr>
          <w:rFonts w:ascii="Times New Roman" w:hAnsi="Times New Roman" w:cs="Times New Roman"/>
          <w:sz w:val="24"/>
          <w:szCs w:val="24"/>
        </w:rPr>
        <w:t>s important for the staff to be hygienic, friendly</w:t>
      </w:r>
      <w:r w:rsidR="00397307" w:rsidRPr="004A6662">
        <w:rPr>
          <w:rFonts w:ascii="Times New Roman" w:hAnsi="Times New Roman" w:cs="Times New Roman"/>
          <w:sz w:val="24"/>
          <w:szCs w:val="24"/>
        </w:rPr>
        <w:t>,</w:t>
      </w:r>
      <w:r w:rsidR="00485CED" w:rsidRPr="004A6662">
        <w:rPr>
          <w:rFonts w:ascii="Times New Roman" w:hAnsi="Times New Roman" w:cs="Times New Roman"/>
          <w:sz w:val="24"/>
          <w:szCs w:val="24"/>
        </w:rPr>
        <w:t xml:space="preserve"> and happy, the restaurant atmosphere should be scenic and have a good </w:t>
      </w:r>
      <w:proofErr w:type="gramStart"/>
      <w:r w:rsidR="00C56C17">
        <w:rPr>
          <w:rFonts w:ascii="Times New Roman" w:hAnsi="Times New Roman" w:cs="Times New Roman"/>
          <w:sz w:val="24"/>
          <w:szCs w:val="24"/>
        </w:rPr>
        <w:t>ambience</w:t>
      </w:r>
      <w:proofErr w:type="gramEnd"/>
      <w:r w:rsidR="00485CED" w:rsidRPr="004A6662">
        <w:rPr>
          <w:rFonts w:ascii="Times New Roman" w:hAnsi="Times New Roman" w:cs="Times New Roman"/>
          <w:sz w:val="24"/>
          <w:szCs w:val="24"/>
        </w:rPr>
        <w:t xml:space="preserve"> and the food meet high</w:t>
      </w:r>
      <w:r w:rsidR="00397307" w:rsidRPr="004A6662">
        <w:rPr>
          <w:rFonts w:ascii="Times New Roman" w:hAnsi="Times New Roman" w:cs="Times New Roman"/>
          <w:sz w:val="24"/>
          <w:szCs w:val="24"/>
        </w:rPr>
        <w:t>-</w:t>
      </w:r>
      <w:r w:rsidR="00485CED" w:rsidRPr="004A6662">
        <w:rPr>
          <w:rFonts w:ascii="Times New Roman" w:hAnsi="Times New Roman" w:cs="Times New Roman"/>
          <w:sz w:val="24"/>
          <w:szCs w:val="24"/>
        </w:rPr>
        <w:t>quality standards.</w:t>
      </w:r>
      <w:r w:rsidR="00BA6735" w:rsidRPr="004A6662">
        <w:rPr>
          <w:rFonts w:ascii="Times New Roman" w:hAnsi="Times New Roman" w:cs="Times New Roman"/>
          <w:sz w:val="24"/>
          <w:szCs w:val="24"/>
        </w:rPr>
        <w:t xml:space="preserve"> </w:t>
      </w:r>
    </w:p>
    <w:p w14:paraId="3EDFE19F" w14:textId="620A49D2" w:rsidR="00363083" w:rsidRPr="004A6662" w:rsidRDefault="00BA6735" w:rsidP="0012405D">
      <w:pPr>
        <w:tabs>
          <w:tab w:val="left" w:pos="5139"/>
        </w:tabs>
        <w:spacing w:line="480" w:lineRule="auto"/>
        <w:jc w:val="both"/>
        <w:rPr>
          <w:rFonts w:ascii="Times New Roman" w:hAnsi="Times New Roman" w:cs="Times New Roman"/>
          <w:sz w:val="24"/>
          <w:szCs w:val="24"/>
        </w:rPr>
      </w:pPr>
      <w:r w:rsidRPr="004A6662">
        <w:rPr>
          <w:rFonts w:ascii="Times New Roman" w:hAnsi="Times New Roman" w:cs="Times New Roman"/>
          <w:sz w:val="24"/>
          <w:szCs w:val="24"/>
        </w:rPr>
        <w:lastRenderedPageBreak/>
        <w:t xml:space="preserve">At Stock by Feasted, I was placed as a waiter. As </w:t>
      </w:r>
      <w:r w:rsidR="00397307" w:rsidRPr="004A6662">
        <w:rPr>
          <w:rFonts w:ascii="Times New Roman" w:hAnsi="Times New Roman" w:cs="Times New Roman"/>
          <w:sz w:val="24"/>
          <w:szCs w:val="24"/>
        </w:rPr>
        <w:t xml:space="preserve">a </w:t>
      </w:r>
      <w:r w:rsidRPr="004A6662">
        <w:rPr>
          <w:rFonts w:ascii="Times New Roman" w:hAnsi="Times New Roman" w:cs="Times New Roman"/>
          <w:sz w:val="24"/>
          <w:szCs w:val="24"/>
        </w:rPr>
        <w:t>waiter</w:t>
      </w:r>
      <w:r w:rsidR="00397307" w:rsidRPr="004A6662">
        <w:rPr>
          <w:rFonts w:ascii="Times New Roman" w:hAnsi="Times New Roman" w:cs="Times New Roman"/>
          <w:sz w:val="24"/>
          <w:szCs w:val="24"/>
        </w:rPr>
        <w:t>,</w:t>
      </w:r>
      <w:r w:rsidRPr="004A6662">
        <w:rPr>
          <w:rFonts w:ascii="Times New Roman" w:hAnsi="Times New Roman" w:cs="Times New Roman"/>
          <w:sz w:val="24"/>
          <w:szCs w:val="24"/>
        </w:rPr>
        <w:t xml:space="preserve"> </w:t>
      </w:r>
      <w:r w:rsidR="00397307" w:rsidRPr="004A6662">
        <w:rPr>
          <w:rFonts w:ascii="Times New Roman" w:hAnsi="Times New Roman" w:cs="Times New Roman"/>
          <w:sz w:val="24"/>
          <w:szCs w:val="24"/>
        </w:rPr>
        <w:t>I am</w:t>
      </w:r>
      <w:r w:rsidRPr="004A6662">
        <w:rPr>
          <w:rFonts w:ascii="Times New Roman" w:hAnsi="Times New Roman" w:cs="Times New Roman"/>
          <w:sz w:val="24"/>
          <w:szCs w:val="24"/>
        </w:rPr>
        <w:t xml:space="preserve"> trained that first impressions begin with the waiters as the first-line contact with the customers. During my placement, I was taught that a customer’s impression of the restaurant is made in the first few seconds. Gibbons (2021) highlights that within the first seven seconds of meeting a customer, they develop a solid intuition and opinion about a person and by extension a business.</w:t>
      </w:r>
      <w:r w:rsidR="00800966" w:rsidRPr="004A6662">
        <w:rPr>
          <w:rFonts w:ascii="Times New Roman" w:hAnsi="Times New Roman" w:cs="Times New Roman"/>
          <w:sz w:val="24"/>
          <w:szCs w:val="24"/>
        </w:rPr>
        <w:t xml:space="preserve"> In fact, earlier research, that is Bar et al. (2006) confirm</w:t>
      </w:r>
      <w:r w:rsidR="00397307" w:rsidRPr="004A6662">
        <w:rPr>
          <w:rFonts w:ascii="Times New Roman" w:hAnsi="Times New Roman" w:cs="Times New Roman"/>
          <w:sz w:val="24"/>
          <w:szCs w:val="24"/>
        </w:rPr>
        <w:t>s</w:t>
      </w:r>
      <w:r w:rsidR="00800966" w:rsidRPr="004A6662">
        <w:rPr>
          <w:rFonts w:ascii="Times New Roman" w:hAnsi="Times New Roman" w:cs="Times New Roman"/>
          <w:sz w:val="24"/>
          <w:szCs w:val="24"/>
        </w:rPr>
        <w:t xml:space="preserve"> that it takes people approximately 39 </w:t>
      </w:r>
      <w:proofErr w:type="spellStart"/>
      <w:r w:rsidR="00800966" w:rsidRPr="004A6662">
        <w:rPr>
          <w:rFonts w:ascii="Times New Roman" w:hAnsi="Times New Roman" w:cs="Times New Roman"/>
          <w:sz w:val="24"/>
          <w:szCs w:val="24"/>
        </w:rPr>
        <w:t>ms</w:t>
      </w:r>
      <w:proofErr w:type="spellEnd"/>
      <w:r w:rsidR="00800966" w:rsidRPr="004A6662">
        <w:rPr>
          <w:rFonts w:ascii="Times New Roman" w:hAnsi="Times New Roman" w:cs="Times New Roman"/>
          <w:sz w:val="24"/>
          <w:szCs w:val="24"/>
        </w:rPr>
        <w:t xml:space="preserve"> to form an opinion without any additional information. The truth is that a customer’s first gla</w:t>
      </w:r>
      <w:r w:rsidR="00397307" w:rsidRPr="004A6662">
        <w:rPr>
          <w:rFonts w:ascii="Times New Roman" w:hAnsi="Times New Roman" w:cs="Times New Roman"/>
          <w:sz w:val="24"/>
          <w:szCs w:val="24"/>
        </w:rPr>
        <w:t>n</w:t>
      </w:r>
      <w:r w:rsidR="00800966" w:rsidRPr="004A6662">
        <w:rPr>
          <w:rFonts w:ascii="Times New Roman" w:hAnsi="Times New Roman" w:cs="Times New Roman"/>
          <w:sz w:val="24"/>
          <w:szCs w:val="24"/>
        </w:rPr>
        <w:t xml:space="preserve">ce </w:t>
      </w:r>
      <w:r w:rsidR="00397307" w:rsidRPr="004A6662">
        <w:rPr>
          <w:rFonts w:ascii="Times New Roman" w:hAnsi="Times New Roman" w:cs="Times New Roman"/>
          <w:sz w:val="24"/>
          <w:szCs w:val="24"/>
        </w:rPr>
        <w:t>at</w:t>
      </w:r>
      <w:r w:rsidR="00800966" w:rsidRPr="004A6662">
        <w:rPr>
          <w:rFonts w:ascii="Times New Roman" w:hAnsi="Times New Roman" w:cs="Times New Roman"/>
          <w:sz w:val="24"/>
          <w:szCs w:val="24"/>
        </w:rPr>
        <w:t xml:space="preserve"> a waiter or receptionist they form a perception about an individual based on their facial features. Xie (2022) confirms that the </w:t>
      </w:r>
      <w:r w:rsidR="00F827EC" w:rsidRPr="004A6662">
        <w:rPr>
          <w:rFonts w:ascii="Times New Roman" w:hAnsi="Times New Roman" w:cs="Times New Roman"/>
          <w:sz w:val="24"/>
          <w:szCs w:val="24"/>
        </w:rPr>
        <w:t>target</w:t>
      </w:r>
      <w:r w:rsidR="00800966" w:rsidRPr="004A6662">
        <w:rPr>
          <w:rFonts w:ascii="Times New Roman" w:hAnsi="Times New Roman" w:cs="Times New Roman"/>
          <w:sz w:val="24"/>
          <w:szCs w:val="24"/>
        </w:rPr>
        <w:t xml:space="preserve"> </w:t>
      </w:r>
      <w:r w:rsidR="00F827EC" w:rsidRPr="004A6662">
        <w:rPr>
          <w:rFonts w:ascii="Times New Roman" w:hAnsi="Times New Roman" w:cs="Times New Roman"/>
          <w:sz w:val="24"/>
          <w:szCs w:val="24"/>
        </w:rPr>
        <w:t>characteristics</w:t>
      </w:r>
      <w:r w:rsidR="00800966" w:rsidRPr="004A6662">
        <w:rPr>
          <w:rFonts w:ascii="Times New Roman" w:hAnsi="Times New Roman" w:cs="Times New Roman"/>
          <w:sz w:val="24"/>
          <w:szCs w:val="24"/>
        </w:rPr>
        <w:t xml:space="preserve"> that influence first im</w:t>
      </w:r>
      <w:r w:rsidR="00F827EC" w:rsidRPr="004A6662">
        <w:rPr>
          <w:rFonts w:ascii="Times New Roman" w:hAnsi="Times New Roman" w:cs="Times New Roman"/>
          <w:sz w:val="24"/>
          <w:szCs w:val="24"/>
        </w:rPr>
        <w:t>pressions</w:t>
      </w:r>
      <w:r w:rsidR="00800966" w:rsidRPr="004A6662">
        <w:rPr>
          <w:rFonts w:ascii="Times New Roman" w:hAnsi="Times New Roman" w:cs="Times New Roman"/>
          <w:sz w:val="24"/>
          <w:szCs w:val="24"/>
        </w:rPr>
        <w:t xml:space="preserve"> include facial cues.</w:t>
      </w:r>
      <w:r w:rsidR="00F827EC" w:rsidRPr="004A6662">
        <w:rPr>
          <w:rFonts w:ascii="Times New Roman" w:hAnsi="Times New Roman" w:cs="Times New Roman"/>
          <w:sz w:val="24"/>
          <w:szCs w:val="24"/>
        </w:rPr>
        <w:t xml:space="preserve"> As a server at Stock by Feasted we are constantly taught to smile at our guests. </w:t>
      </w:r>
      <w:r w:rsidR="005236C6" w:rsidRPr="004A6662">
        <w:rPr>
          <w:rFonts w:ascii="Times New Roman" w:hAnsi="Times New Roman" w:cs="Times New Roman"/>
          <w:sz w:val="24"/>
          <w:szCs w:val="24"/>
        </w:rPr>
        <w:t>Smiling</w:t>
      </w:r>
      <w:r w:rsidR="00F827EC" w:rsidRPr="004A6662">
        <w:rPr>
          <w:rFonts w:ascii="Times New Roman" w:hAnsi="Times New Roman" w:cs="Times New Roman"/>
          <w:sz w:val="24"/>
          <w:szCs w:val="24"/>
        </w:rPr>
        <w:t xml:space="preserve"> leaves a warm and lasting impression on customers. If a waiter wants to leave an impression in the first seven seconds, then smiling is a weapon to disarm customers. Min and Hu (2023) determined that customers in hospitality found that employees with broad and happy smiles were warm, welcoming</w:t>
      </w:r>
      <w:r w:rsidR="00397307" w:rsidRPr="004A6662">
        <w:rPr>
          <w:rFonts w:ascii="Times New Roman" w:hAnsi="Times New Roman" w:cs="Times New Roman"/>
          <w:sz w:val="24"/>
          <w:szCs w:val="24"/>
        </w:rPr>
        <w:t>,</w:t>
      </w:r>
      <w:r w:rsidR="00F827EC" w:rsidRPr="004A6662">
        <w:rPr>
          <w:rFonts w:ascii="Times New Roman" w:hAnsi="Times New Roman" w:cs="Times New Roman"/>
          <w:sz w:val="24"/>
          <w:szCs w:val="24"/>
        </w:rPr>
        <w:t xml:space="preserve"> and competent. Moreover, in </w:t>
      </w:r>
      <w:r w:rsidR="00397307" w:rsidRPr="004A6662">
        <w:rPr>
          <w:rFonts w:ascii="Times New Roman" w:hAnsi="Times New Roman" w:cs="Times New Roman"/>
          <w:sz w:val="24"/>
          <w:szCs w:val="24"/>
        </w:rPr>
        <w:t xml:space="preserve">the </w:t>
      </w:r>
      <w:r w:rsidR="00F827EC" w:rsidRPr="004A6662">
        <w:rPr>
          <w:rFonts w:ascii="Times New Roman" w:hAnsi="Times New Roman" w:cs="Times New Roman"/>
          <w:sz w:val="24"/>
          <w:szCs w:val="24"/>
        </w:rPr>
        <w:t>hedonic-</w:t>
      </w:r>
      <w:r w:rsidR="005236C6" w:rsidRPr="004A6662">
        <w:rPr>
          <w:rFonts w:ascii="Times New Roman" w:hAnsi="Times New Roman" w:cs="Times New Roman"/>
          <w:sz w:val="24"/>
          <w:szCs w:val="24"/>
        </w:rPr>
        <w:t>oriented</w:t>
      </w:r>
      <w:r w:rsidR="00F827EC" w:rsidRPr="004A6662">
        <w:rPr>
          <w:rFonts w:ascii="Times New Roman" w:hAnsi="Times New Roman" w:cs="Times New Roman"/>
          <w:sz w:val="24"/>
          <w:szCs w:val="24"/>
        </w:rPr>
        <w:t xml:space="preserve"> service </w:t>
      </w:r>
      <w:r w:rsidR="005236C6" w:rsidRPr="004A6662">
        <w:rPr>
          <w:rFonts w:ascii="Times New Roman" w:hAnsi="Times New Roman" w:cs="Times New Roman"/>
          <w:sz w:val="24"/>
          <w:szCs w:val="24"/>
        </w:rPr>
        <w:t>industry</w:t>
      </w:r>
      <w:r w:rsidR="00F827EC" w:rsidRPr="004A6662">
        <w:rPr>
          <w:rFonts w:ascii="Times New Roman" w:hAnsi="Times New Roman" w:cs="Times New Roman"/>
          <w:sz w:val="24"/>
          <w:szCs w:val="24"/>
        </w:rPr>
        <w:t xml:space="preserve"> </w:t>
      </w:r>
      <w:r w:rsidR="005236C6" w:rsidRPr="004A6662">
        <w:rPr>
          <w:rFonts w:ascii="Times New Roman" w:hAnsi="Times New Roman" w:cs="Times New Roman"/>
          <w:sz w:val="24"/>
          <w:szCs w:val="24"/>
        </w:rPr>
        <w:t>such</w:t>
      </w:r>
      <w:r w:rsidR="00F827EC" w:rsidRPr="004A6662">
        <w:rPr>
          <w:rFonts w:ascii="Times New Roman" w:hAnsi="Times New Roman" w:cs="Times New Roman"/>
          <w:sz w:val="24"/>
          <w:szCs w:val="24"/>
        </w:rPr>
        <w:t xml:space="preserve"> as </w:t>
      </w:r>
      <w:r w:rsidR="005236C6" w:rsidRPr="004A6662">
        <w:rPr>
          <w:rFonts w:ascii="Times New Roman" w:hAnsi="Times New Roman" w:cs="Times New Roman"/>
          <w:sz w:val="24"/>
          <w:szCs w:val="24"/>
        </w:rPr>
        <w:t>restaurants</w:t>
      </w:r>
      <w:r w:rsidR="00F827EC" w:rsidRPr="004A6662">
        <w:rPr>
          <w:rFonts w:ascii="Times New Roman" w:hAnsi="Times New Roman" w:cs="Times New Roman"/>
          <w:sz w:val="24"/>
          <w:szCs w:val="24"/>
        </w:rPr>
        <w:t xml:space="preserve">, employees smiling </w:t>
      </w:r>
      <w:r w:rsidR="005236C6" w:rsidRPr="004A6662">
        <w:rPr>
          <w:rFonts w:ascii="Times New Roman" w:hAnsi="Times New Roman" w:cs="Times New Roman"/>
          <w:sz w:val="24"/>
          <w:szCs w:val="24"/>
        </w:rPr>
        <w:t>resulted</w:t>
      </w:r>
      <w:r w:rsidR="00F827EC" w:rsidRPr="004A6662">
        <w:rPr>
          <w:rFonts w:ascii="Times New Roman" w:hAnsi="Times New Roman" w:cs="Times New Roman"/>
          <w:sz w:val="24"/>
          <w:szCs w:val="24"/>
        </w:rPr>
        <w:t xml:space="preserve"> in </w:t>
      </w:r>
      <w:r w:rsidR="00397307" w:rsidRPr="004A6662">
        <w:rPr>
          <w:rFonts w:ascii="Times New Roman" w:hAnsi="Times New Roman" w:cs="Times New Roman"/>
          <w:sz w:val="24"/>
          <w:szCs w:val="24"/>
        </w:rPr>
        <w:t xml:space="preserve">a </w:t>
      </w:r>
      <w:r w:rsidR="00F827EC" w:rsidRPr="004A6662">
        <w:rPr>
          <w:rFonts w:ascii="Times New Roman" w:hAnsi="Times New Roman" w:cs="Times New Roman"/>
          <w:sz w:val="24"/>
          <w:szCs w:val="24"/>
        </w:rPr>
        <w:t xml:space="preserve">positive </w:t>
      </w:r>
      <w:r w:rsidR="005236C6" w:rsidRPr="004A6662">
        <w:rPr>
          <w:rFonts w:ascii="Times New Roman" w:hAnsi="Times New Roman" w:cs="Times New Roman"/>
          <w:sz w:val="24"/>
          <w:szCs w:val="24"/>
        </w:rPr>
        <w:t>judgment</w:t>
      </w:r>
      <w:r w:rsidR="00F827EC" w:rsidRPr="004A6662">
        <w:rPr>
          <w:rFonts w:ascii="Times New Roman" w:hAnsi="Times New Roman" w:cs="Times New Roman"/>
          <w:sz w:val="24"/>
          <w:szCs w:val="24"/>
        </w:rPr>
        <w:t xml:space="preserve"> of competence. In the broader industry, </w:t>
      </w:r>
      <w:r w:rsidR="005236C6" w:rsidRPr="004A6662">
        <w:rPr>
          <w:rFonts w:ascii="Times New Roman" w:hAnsi="Times New Roman" w:cs="Times New Roman"/>
          <w:sz w:val="24"/>
          <w:szCs w:val="24"/>
        </w:rPr>
        <w:t>smiling</w:t>
      </w:r>
      <w:r w:rsidR="00F827EC" w:rsidRPr="004A6662">
        <w:rPr>
          <w:rFonts w:ascii="Times New Roman" w:hAnsi="Times New Roman" w:cs="Times New Roman"/>
          <w:sz w:val="24"/>
          <w:szCs w:val="24"/>
        </w:rPr>
        <w:t xml:space="preserve"> has </w:t>
      </w:r>
      <w:r w:rsidR="00397307" w:rsidRPr="004A6662">
        <w:rPr>
          <w:rFonts w:ascii="Times New Roman" w:hAnsi="Times New Roman" w:cs="Times New Roman"/>
          <w:sz w:val="24"/>
          <w:szCs w:val="24"/>
        </w:rPr>
        <w:t xml:space="preserve">an </w:t>
      </w:r>
      <w:r w:rsidR="00F827EC" w:rsidRPr="004A6662">
        <w:rPr>
          <w:rFonts w:ascii="Times New Roman" w:hAnsi="Times New Roman" w:cs="Times New Roman"/>
          <w:sz w:val="24"/>
          <w:szCs w:val="24"/>
        </w:rPr>
        <w:t xml:space="preserve">immense impact </w:t>
      </w:r>
      <w:r w:rsidR="00397307" w:rsidRPr="004A6662">
        <w:rPr>
          <w:rFonts w:ascii="Times New Roman" w:hAnsi="Times New Roman" w:cs="Times New Roman"/>
          <w:sz w:val="24"/>
          <w:szCs w:val="24"/>
        </w:rPr>
        <w:t>o</w:t>
      </w:r>
      <w:r w:rsidR="00F827EC" w:rsidRPr="004A6662">
        <w:rPr>
          <w:rFonts w:ascii="Times New Roman" w:hAnsi="Times New Roman" w:cs="Times New Roman"/>
          <w:sz w:val="24"/>
          <w:szCs w:val="24"/>
        </w:rPr>
        <w:t xml:space="preserve">n influencing customer </w:t>
      </w:r>
      <w:r w:rsidR="005236C6" w:rsidRPr="004A6662">
        <w:rPr>
          <w:rFonts w:ascii="Times New Roman" w:hAnsi="Times New Roman" w:cs="Times New Roman"/>
          <w:sz w:val="24"/>
          <w:szCs w:val="24"/>
        </w:rPr>
        <w:t>purchase</w:t>
      </w:r>
      <w:r w:rsidR="00F827EC" w:rsidRPr="004A6662">
        <w:rPr>
          <w:rFonts w:ascii="Times New Roman" w:hAnsi="Times New Roman" w:cs="Times New Roman"/>
          <w:sz w:val="24"/>
          <w:szCs w:val="24"/>
        </w:rPr>
        <w:t xml:space="preserve"> </w:t>
      </w:r>
      <w:r w:rsidR="005236C6" w:rsidRPr="004A6662">
        <w:rPr>
          <w:rFonts w:ascii="Times New Roman" w:hAnsi="Times New Roman" w:cs="Times New Roman"/>
          <w:sz w:val="24"/>
          <w:szCs w:val="24"/>
        </w:rPr>
        <w:t>intentions</w:t>
      </w:r>
      <w:r w:rsidR="00F827EC" w:rsidRPr="004A6662">
        <w:rPr>
          <w:rFonts w:ascii="Times New Roman" w:hAnsi="Times New Roman" w:cs="Times New Roman"/>
          <w:sz w:val="24"/>
          <w:szCs w:val="24"/>
        </w:rPr>
        <w:t xml:space="preserve"> (Trivedi and </w:t>
      </w:r>
      <w:r w:rsidR="005236C6" w:rsidRPr="004A6662">
        <w:rPr>
          <w:rFonts w:ascii="Times New Roman" w:hAnsi="Times New Roman" w:cs="Times New Roman"/>
          <w:sz w:val="24"/>
          <w:szCs w:val="24"/>
        </w:rPr>
        <w:t>Teichert</w:t>
      </w:r>
      <w:r w:rsidR="00F827EC" w:rsidRPr="004A6662">
        <w:rPr>
          <w:rFonts w:ascii="Times New Roman" w:hAnsi="Times New Roman" w:cs="Times New Roman"/>
          <w:sz w:val="24"/>
          <w:szCs w:val="24"/>
        </w:rPr>
        <w:t>, 2019).</w:t>
      </w:r>
      <w:r w:rsidR="006E167A" w:rsidRPr="004A6662">
        <w:rPr>
          <w:rFonts w:ascii="Times New Roman" w:hAnsi="Times New Roman" w:cs="Times New Roman"/>
          <w:sz w:val="24"/>
          <w:szCs w:val="24"/>
        </w:rPr>
        <w:t xml:space="preserve"> Therefore, the smiling aspect not only positively co</w:t>
      </w:r>
      <w:r w:rsidR="00397307" w:rsidRPr="004A6662">
        <w:rPr>
          <w:rFonts w:ascii="Times New Roman" w:hAnsi="Times New Roman" w:cs="Times New Roman"/>
          <w:sz w:val="24"/>
          <w:szCs w:val="24"/>
        </w:rPr>
        <w:t>r</w:t>
      </w:r>
      <w:r w:rsidR="006E167A" w:rsidRPr="004A6662">
        <w:rPr>
          <w:rFonts w:ascii="Times New Roman" w:hAnsi="Times New Roman" w:cs="Times New Roman"/>
          <w:sz w:val="24"/>
          <w:szCs w:val="24"/>
        </w:rPr>
        <w:t>related with first impressions but influenced the customer</w:t>
      </w:r>
      <w:r w:rsidR="00397307" w:rsidRPr="004A6662">
        <w:rPr>
          <w:rFonts w:ascii="Times New Roman" w:hAnsi="Times New Roman" w:cs="Times New Roman"/>
          <w:sz w:val="24"/>
          <w:szCs w:val="24"/>
        </w:rPr>
        <w:t>'</w:t>
      </w:r>
      <w:r w:rsidR="006E167A" w:rsidRPr="004A6662">
        <w:rPr>
          <w:rFonts w:ascii="Times New Roman" w:hAnsi="Times New Roman" w:cs="Times New Roman"/>
          <w:sz w:val="24"/>
          <w:szCs w:val="24"/>
        </w:rPr>
        <w:t>s intention to sit and dine at Stock by Feasted.</w:t>
      </w:r>
    </w:p>
    <w:p w14:paraId="0C178ACE" w14:textId="72788589" w:rsidR="006E167A" w:rsidRPr="004A6662" w:rsidRDefault="0089451F" w:rsidP="00987517">
      <w:pPr>
        <w:tabs>
          <w:tab w:val="left" w:pos="5139"/>
        </w:tabs>
        <w:spacing w:line="480" w:lineRule="auto"/>
        <w:jc w:val="center"/>
        <w:rPr>
          <w:rFonts w:ascii="Times New Roman" w:hAnsi="Times New Roman" w:cs="Times New Roman"/>
          <w:b/>
          <w:bCs/>
          <w:sz w:val="24"/>
          <w:szCs w:val="24"/>
        </w:rPr>
      </w:pPr>
      <w:r w:rsidRPr="004A6662">
        <w:rPr>
          <w:rFonts w:ascii="Times New Roman" w:hAnsi="Times New Roman" w:cs="Times New Roman"/>
          <w:b/>
          <w:bCs/>
          <w:sz w:val="24"/>
          <w:szCs w:val="24"/>
        </w:rPr>
        <w:t xml:space="preserve">Wine </w:t>
      </w:r>
      <w:r w:rsidR="00AA729C" w:rsidRPr="004A6662">
        <w:rPr>
          <w:rFonts w:ascii="Times New Roman" w:hAnsi="Times New Roman" w:cs="Times New Roman"/>
          <w:b/>
          <w:bCs/>
          <w:sz w:val="24"/>
          <w:szCs w:val="24"/>
        </w:rPr>
        <w:t>Knowledge</w:t>
      </w:r>
    </w:p>
    <w:p w14:paraId="411B2C8B" w14:textId="61729B53" w:rsidR="00266CD4" w:rsidRPr="004A6662" w:rsidRDefault="00866884" w:rsidP="0012405D">
      <w:pPr>
        <w:tabs>
          <w:tab w:val="left" w:pos="5139"/>
        </w:tabs>
        <w:spacing w:line="480" w:lineRule="auto"/>
        <w:jc w:val="both"/>
        <w:rPr>
          <w:rFonts w:ascii="Times New Roman" w:hAnsi="Times New Roman" w:cs="Times New Roman"/>
          <w:sz w:val="24"/>
          <w:szCs w:val="24"/>
        </w:rPr>
      </w:pPr>
      <w:r w:rsidRPr="004A6662">
        <w:rPr>
          <w:rFonts w:ascii="Times New Roman" w:hAnsi="Times New Roman" w:cs="Times New Roman"/>
          <w:sz w:val="24"/>
          <w:szCs w:val="24"/>
        </w:rPr>
        <w:t xml:space="preserve">Restaurants such as Stock by Feasted play a </w:t>
      </w:r>
      <w:r w:rsidR="00D02D17" w:rsidRPr="004A6662">
        <w:rPr>
          <w:rFonts w:ascii="Times New Roman" w:hAnsi="Times New Roman" w:cs="Times New Roman"/>
          <w:sz w:val="24"/>
          <w:szCs w:val="24"/>
        </w:rPr>
        <w:t>significant</w:t>
      </w:r>
      <w:r w:rsidRPr="004A6662">
        <w:rPr>
          <w:rFonts w:ascii="Times New Roman" w:hAnsi="Times New Roman" w:cs="Times New Roman"/>
          <w:sz w:val="24"/>
          <w:szCs w:val="24"/>
        </w:rPr>
        <w:t xml:space="preserve"> role in the promotion an</w:t>
      </w:r>
      <w:r w:rsidR="00D02D17" w:rsidRPr="004A6662">
        <w:rPr>
          <w:rFonts w:ascii="Times New Roman" w:hAnsi="Times New Roman" w:cs="Times New Roman"/>
          <w:sz w:val="24"/>
          <w:szCs w:val="24"/>
        </w:rPr>
        <w:t>d</w:t>
      </w:r>
      <w:r w:rsidRPr="004A6662">
        <w:rPr>
          <w:rFonts w:ascii="Times New Roman" w:hAnsi="Times New Roman" w:cs="Times New Roman"/>
          <w:sz w:val="24"/>
          <w:szCs w:val="24"/>
        </w:rPr>
        <w:t xml:space="preserve"> sales of wines. Wines play a significant gastronomic appeal role and elevat</w:t>
      </w:r>
      <w:r w:rsidR="00397307" w:rsidRPr="004A6662">
        <w:rPr>
          <w:rFonts w:ascii="Times New Roman" w:hAnsi="Times New Roman" w:cs="Times New Roman"/>
          <w:sz w:val="24"/>
          <w:szCs w:val="24"/>
        </w:rPr>
        <w:t>e</w:t>
      </w:r>
      <w:r w:rsidRPr="004A6662">
        <w:rPr>
          <w:rFonts w:ascii="Times New Roman" w:hAnsi="Times New Roman" w:cs="Times New Roman"/>
          <w:sz w:val="24"/>
          <w:szCs w:val="24"/>
        </w:rPr>
        <w:t xml:space="preserve"> the </w:t>
      </w:r>
      <w:r w:rsidR="00D02D17" w:rsidRPr="004A6662">
        <w:rPr>
          <w:rFonts w:ascii="Times New Roman" w:hAnsi="Times New Roman" w:cs="Times New Roman"/>
          <w:sz w:val="24"/>
          <w:szCs w:val="24"/>
        </w:rPr>
        <w:t>restaurant</w:t>
      </w:r>
      <w:r w:rsidR="00397307" w:rsidRPr="004A6662">
        <w:rPr>
          <w:rFonts w:ascii="Times New Roman" w:hAnsi="Times New Roman" w:cs="Times New Roman"/>
          <w:sz w:val="24"/>
          <w:szCs w:val="24"/>
        </w:rPr>
        <w:t>'</w:t>
      </w:r>
      <w:r w:rsidR="00D02D17" w:rsidRPr="004A6662">
        <w:rPr>
          <w:rFonts w:ascii="Times New Roman" w:hAnsi="Times New Roman" w:cs="Times New Roman"/>
          <w:sz w:val="24"/>
          <w:szCs w:val="24"/>
        </w:rPr>
        <w:t>s</w:t>
      </w:r>
      <w:r w:rsidRPr="004A6662">
        <w:rPr>
          <w:rFonts w:ascii="Times New Roman" w:hAnsi="Times New Roman" w:cs="Times New Roman"/>
          <w:sz w:val="24"/>
          <w:szCs w:val="24"/>
        </w:rPr>
        <w:t xml:space="preserve"> statu</w:t>
      </w:r>
      <w:r w:rsidR="00D02D17" w:rsidRPr="004A6662">
        <w:rPr>
          <w:rFonts w:ascii="Times New Roman" w:hAnsi="Times New Roman" w:cs="Times New Roman"/>
          <w:sz w:val="24"/>
          <w:szCs w:val="24"/>
        </w:rPr>
        <w:t>s</w:t>
      </w:r>
      <w:r w:rsidRPr="004A6662">
        <w:rPr>
          <w:rFonts w:ascii="Times New Roman" w:hAnsi="Times New Roman" w:cs="Times New Roman"/>
          <w:sz w:val="24"/>
          <w:szCs w:val="24"/>
        </w:rPr>
        <w:t xml:space="preserve">. Kim et al.  (2019) highlight that </w:t>
      </w:r>
      <w:r w:rsidR="00D02D17" w:rsidRPr="004A6662">
        <w:rPr>
          <w:rFonts w:ascii="Times New Roman" w:hAnsi="Times New Roman" w:cs="Times New Roman"/>
          <w:sz w:val="24"/>
          <w:szCs w:val="24"/>
        </w:rPr>
        <w:t>restaurants</w:t>
      </w:r>
      <w:r w:rsidRPr="004A6662">
        <w:rPr>
          <w:rFonts w:ascii="Times New Roman" w:hAnsi="Times New Roman" w:cs="Times New Roman"/>
          <w:sz w:val="24"/>
          <w:szCs w:val="24"/>
        </w:rPr>
        <w:t xml:space="preserve"> provide wine offering pro</w:t>
      </w:r>
      <w:r w:rsidR="00D02D17" w:rsidRPr="004A6662">
        <w:rPr>
          <w:rFonts w:ascii="Times New Roman" w:hAnsi="Times New Roman" w:cs="Times New Roman"/>
          <w:sz w:val="24"/>
          <w:szCs w:val="24"/>
        </w:rPr>
        <w:t>duc</w:t>
      </w:r>
      <w:r w:rsidRPr="004A6662">
        <w:rPr>
          <w:rFonts w:ascii="Times New Roman" w:hAnsi="Times New Roman" w:cs="Times New Roman"/>
          <w:sz w:val="24"/>
          <w:szCs w:val="24"/>
        </w:rPr>
        <w:t xml:space="preserve">t promotions. This is facilitated through </w:t>
      </w:r>
      <w:r w:rsidR="00D02D17" w:rsidRPr="004A6662">
        <w:rPr>
          <w:rFonts w:ascii="Times New Roman" w:hAnsi="Times New Roman" w:cs="Times New Roman"/>
          <w:sz w:val="24"/>
          <w:szCs w:val="24"/>
        </w:rPr>
        <w:t>communication</w:t>
      </w:r>
      <w:r w:rsidRPr="004A6662">
        <w:rPr>
          <w:rFonts w:ascii="Times New Roman" w:hAnsi="Times New Roman" w:cs="Times New Roman"/>
          <w:sz w:val="24"/>
          <w:szCs w:val="24"/>
        </w:rPr>
        <w:t xml:space="preserve"> of the wines </w:t>
      </w:r>
      <w:r w:rsidR="00D02D17" w:rsidRPr="004A6662">
        <w:rPr>
          <w:rFonts w:ascii="Times New Roman" w:hAnsi="Times New Roman" w:cs="Times New Roman"/>
          <w:sz w:val="24"/>
          <w:szCs w:val="24"/>
        </w:rPr>
        <w:t xml:space="preserve">between </w:t>
      </w:r>
      <w:r w:rsidRPr="004A6662">
        <w:rPr>
          <w:rFonts w:ascii="Times New Roman" w:hAnsi="Times New Roman" w:cs="Times New Roman"/>
          <w:sz w:val="24"/>
          <w:szCs w:val="24"/>
        </w:rPr>
        <w:t xml:space="preserve">the customers and the employees. </w:t>
      </w:r>
      <w:r w:rsidR="00D02D17" w:rsidRPr="004A6662">
        <w:rPr>
          <w:rFonts w:ascii="Times New Roman" w:hAnsi="Times New Roman" w:cs="Times New Roman"/>
          <w:sz w:val="24"/>
          <w:szCs w:val="24"/>
        </w:rPr>
        <w:t>Moreover</w:t>
      </w:r>
      <w:r w:rsidRPr="004A6662">
        <w:rPr>
          <w:rFonts w:ascii="Times New Roman" w:hAnsi="Times New Roman" w:cs="Times New Roman"/>
          <w:sz w:val="24"/>
          <w:szCs w:val="24"/>
        </w:rPr>
        <w:t xml:space="preserve">, wine </w:t>
      </w:r>
      <w:r w:rsidRPr="004A6662">
        <w:rPr>
          <w:rFonts w:ascii="Times New Roman" w:hAnsi="Times New Roman" w:cs="Times New Roman"/>
          <w:sz w:val="24"/>
          <w:szCs w:val="24"/>
        </w:rPr>
        <w:lastRenderedPageBreak/>
        <w:t xml:space="preserve">promotion is </w:t>
      </w:r>
      <w:r w:rsidR="00397307" w:rsidRPr="004A6662">
        <w:rPr>
          <w:rFonts w:ascii="Times New Roman" w:hAnsi="Times New Roman" w:cs="Times New Roman"/>
          <w:sz w:val="24"/>
          <w:szCs w:val="24"/>
        </w:rPr>
        <w:t xml:space="preserve">a </w:t>
      </w:r>
      <w:r w:rsidRPr="004A6662">
        <w:rPr>
          <w:rFonts w:ascii="Times New Roman" w:hAnsi="Times New Roman" w:cs="Times New Roman"/>
          <w:sz w:val="24"/>
          <w:szCs w:val="24"/>
        </w:rPr>
        <w:t xml:space="preserve">critical component in enhancing customer </w:t>
      </w:r>
      <w:r w:rsidR="00D02D17" w:rsidRPr="004A6662">
        <w:rPr>
          <w:rFonts w:ascii="Times New Roman" w:hAnsi="Times New Roman" w:cs="Times New Roman"/>
          <w:sz w:val="24"/>
          <w:szCs w:val="24"/>
        </w:rPr>
        <w:t>satisfaction</w:t>
      </w:r>
      <w:r w:rsidRPr="004A6662">
        <w:rPr>
          <w:rFonts w:ascii="Times New Roman" w:hAnsi="Times New Roman" w:cs="Times New Roman"/>
          <w:sz w:val="24"/>
          <w:szCs w:val="24"/>
        </w:rPr>
        <w:t xml:space="preserve">. Yang and Choi (2022) </w:t>
      </w:r>
      <w:r w:rsidR="00D02D17" w:rsidRPr="004A6662">
        <w:rPr>
          <w:rFonts w:ascii="Times New Roman" w:hAnsi="Times New Roman" w:cs="Times New Roman"/>
          <w:sz w:val="24"/>
          <w:szCs w:val="24"/>
        </w:rPr>
        <w:t>highlight</w:t>
      </w:r>
      <w:r w:rsidRPr="004A6662">
        <w:rPr>
          <w:rFonts w:ascii="Times New Roman" w:hAnsi="Times New Roman" w:cs="Times New Roman"/>
          <w:sz w:val="24"/>
          <w:szCs w:val="24"/>
        </w:rPr>
        <w:t xml:space="preserve"> that knowledge of wine by </w:t>
      </w:r>
      <w:r w:rsidR="00D02D17" w:rsidRPr="004A6662">
        <w:rPr>
          <w:rFonts w:ascii="Times New Roman" w:hAnsi="Times New Roman" w:cs="Times New Roman"/>
          <w:sz w:val="24"/>
          <w:szCs w:val="24"/>
        </w:rPr>
        <w:t>employees</w:t>
      </w:r>
      <w:r w:rsidRPr="004A6662">
        <w:rPr>
          <w:rFonts w:ascii="Times New Roman" w:hAnsi="Times New Roman" w:cs="Times New Roman"/>
          <w:sz w:val="24"/>
          <w:szCs w:val="24"/>
        </w:rPr>
        <w:t xml:space="preserve"> </w:t>
      </w:r>
      <w:r w:rsidR="00D02D17" w:rsidRPr="004A6662">
        <w:rPr>
          <w:rFonts w:ascii="Times New Roman" w:hAnsi="Times New Roman" w:cs="Times New Roman"/>
          <w:sz w:val="24"/>
          <w:szCs w:val="24"/>
        </w:rPr>
        <w:t>positively</w:t>
      </w:r>
      <w:r w:rsidRPr="004A6662">
        <w:rPr>
          <w:rFonts w:ascii="Times New Roman" w:hAnsi="Times New Roman" w:cs="Times New Roman"/>
          <w:sz w:val="24"/>
          <w:szCs w:val="24"/>
        </w:rPr>
        <w:t xml:space="preserve"> improves wine purchasing </w:t>
      </w:r>
      <w:proofErr w:type="spellStart"/>
      <w:r w:rsidR="00E441C3">
        <w:rPr>
          <w:rFonts w:ascii="Times New Roman" w:hAnsi="Times New Roman" w:cs="Times New Roman"/>
          <w:sz w:val="24"/>
          <w:szCs w:val="24"/>
        </w:rPr>
        <w:t>behaviour</w:t>
      </w:r>
      <w:proofErr w:type="spellEnd"/>
      <w:r w:rsidRPr="004A6662">
        <w:rPr>
          <w:rFonts w:ascii="Times New Roman" w:hAnsi="Times New Roman" w:cs="Times New Roman"/>
          <w:sz w:val="24"/>
          <w:szCs w:val="24"/>
        </w:rPr>
        <w:t xml:space="preserve"> among customers in </w:t>
      </w:r>
      <w:r w:rsidR="00D02D17" w:rsidRPr="004A6662">
        <w:rPr>
          <w:rFonts w:ascii="Times New Roman" w:hAnsi="Times New Roman" w:cs="Times New Roman"/>
          <w:sz w:val="24"/>
          <w:szCs w:val="24"/>
        </w:rPr>
        <w:t>restaurants</w:t>
      </w:r>
      <w:r w:rsidRPr="004A6662">
        <w:rPr>
          <w:rFonts w:ascii="Times New Roman" w:hAnsi="Times New Roman" w:cs="Times New Roman"/>
          <w:sz w:val="24"/>
          <w:szCs w:val="24"/>
        </w:rPr>
        <w:t>. The customer</w:t>
      </w:r>
      <w:r w:rsidR="00397307" w:rsidRPr="004A6662">
        <w:rPr>
          <w:rFonts w:ascii="Times New Roman" w:hAnsi="Times New Roman" w:cs="Times New Roman"/>
          <w:sz w:val="24"/>
          <w:szCs w:val="24"/>
        </w:rPr>
        <w:t>'</w:t>
      </w:r>
      <w:r w:rsidRPr="004A6662">
        <w:rPr>
          <w:rFonts w:ascii="Times New Roman" w:hAnsi="Times New Roman" w:cs="Times New Roman"/>
          <w:sz w:val="24"/>
          <w:szCs w:val="24"/>
        </w:rPr>
        <w:t xml:space="preserve">s </w:t>
      </w:r>
      <w:r w:rsidR="00F2341F">
        <w:rPr>
          <w:rFonts w:ascii="Times New Roman" w:hAnsi="Times New Roman" w:cs="Times New Roman"/>
          <w:sz w:val="24"/>
          <w:szCs w:val="24"/>
        </w:rPr>
        <w:t>attitudes</w:t>
      </w:r>
      <w:r w:rsidRPr="004A6662">
        <w:rPr>
          <w:rFonts w:ascii="Times New Roman" w:hAnsi="Times New Roman" w:cs="Times New Roman"/>
          <w:sz w:val="24"/>
          <w:szCs w:val="24"/>
        </w:rPr>
        <w:t xml:space="preserve"> and </w:t>
      </w:r>
      <w:proofErr w:type="spellStart"/>
      <w:r w:rsidR="005F48C8">
        <w:rPr>
          <w:rFonts w:ascii="Times New Roman" w:hAnsi="Times New Roman" w:cs="Times New Roman"/>
          <w:sz w:val="24"/>
          <w:szCs w:val="24"/>
        </w:rPr>
        <w:t>behaviours</w:t>
      </w:r>
      <w:proofErr w:type="spellEnd"/>
      <w:r w:rsidRPr="004A6662">
        <w:rPr>
          <w:rFonts w:ascii="Times New Roman" w:hAnsi="Times New Roman" w:cs="Times New Roman"/>
          <w:sz w:val="24"/>
          <w:szCs w:val="24"/>
        </w:rPr>
        <w:t xml:space="preserve"> toward </w:t>
      </w:r>
      <w:r w:rsidR="00D02D17" w:rsidRPr="004A6662">
        <w:rPr>
          <w:rFonts w:ascii="Times New Roman" w:hAnsi="Times New Roman" w:cs="Times New Roman"/>
          <w:sz w:val="24"/>
          <w:szCs w:val="24"/>
        </w:rPr>
        <w:t>purchasing</w:t>
      </w:r>
      <w:r w:rsidRPr="004A6662">
        <w:rPr>
          <w:rFonts w:ascii="Times New Roman" w:hAnsi="Times New Roman" w:cs="Times New Roman"/>
          <w:sz w:val="24"/>
          <w:szCs w:val="24"/>
        </w:rPr>
        <w:t xml:space="preserve"> wine in </w:t>
      </w:r>
      <w:r w:rsidR="00D02D17" w:rsidRPr="004A6662">
        <w:rPr>
          <w:rFonts w:ascii="Times New Roman" w:hAnsi="Times New Roman" w:cs="Times New Roman"/>
          <w:sz w:val="24"/>
          <w:szCs w:val="24"/>
        </w:rPr>
        <w:t>restaurants</w:t>
      </w:r>
      <w:r w:rsidRPr="004A6662">
        <w:rPr>
          <w:rFonts w:ascii="Times New Roman" w:hAnsi="Times New Roman" w:cs="Times New Roman"/>
          <w:sz w:val="24"/>
          <w:szCs w:val="24"/>
        </w:rPr>
        <w:t xml:space="preserve"> </w:t>
      </w:r>
      <w:r w:rsidR="00397307" w:rsidRPr="004A6662">
        <w:rPr>
          <w:rFonts w:ascii="Times New Roman" w:hAnsi="Times New Roman" w:cs="Times New Roman"/>
          <w:sz w:val="24"/>
          <w:szCs w:val="24"/>
        </w:rPr>
        <w:t>are</w:t>
      </w:r>
      <w:r w:rsidRPr="004A6662">
        <w:rPr>
          <w:rFonts w:ascii="Times New Roman" w:hAnsi="Times New Roman" w:cs="Times New Roman"/>
          <w:sz w:val="24"/>
          <w:szCs w:val="24"/>
        </w:rPr>
        <w:t xml:space="preserve"> heavily influenced by </w:t>
      </w:r>
      <w:r w:rsidR="004B6C74">
        <w:rPr>
          <w:rFonts w:ascii="Times New Roman" w:hAnsi="Times New Roman" w:cs="Times New Roman"/>
          <w:sz w:val="24"/>
          <w:szCs w:val="24"/>
        </w:rPr>
        <w:t>employees’</w:t>
      </w:r>
      <w:r w:rsidRPr="004A6662">
        <w:rPr>
          <w:rFonts w:ascii="Times New Roman" w:hAnsi="Times New Roman" w:cs="Times New Roman"/>
          <w:sz w:val="24"/>
          <w:szCs w:val="24"/>
        </w:rPr>
        <w:t xml:space="preserve"> knowledge. Pickering and Kemp (2024) </w:t>
      </w:r>
      <w:r w:rsidR="00D02D17" w:rsidRPr="004A6662">
        <w:rPr>
          <w:rFonts w:ascii="Times New Roman" w:hAnsi="Times New Roman" w:cs="Times New Roman"/>
          <w:sz w:val="24"/>
          <w:szCs w:val="24"/>
        </w:rPr>
        <w:t>highlight</w:t>
      </w:r>
      <w:r w:rsidRPr="004A6662">
        <w:rPr>
          <w:rFonts w:ascii="Times New Roman" w:hAnsi="Times New Roman" w:cs="Times New Roman"/>
          <w:sz w:val="24"/>
          <w:szCs w:val="24"/>
        </w:rPr>
        <w:t xml:space="preserve"> that customers</w:t>
      </w:r>
      <w:r w:rsidR="00397307" w:rsidRPr="004A6662">
        <w:rPr>
          <w:rFonts w:ascii="Times New Roman" w:hAnsi="Times New Roman" w:cs="Times New Roman"/>
          <w:sz w:val="24"/>
          <w:szCs w:val="24"/>
        </w:rPr>
        <w:t>'</w:t>
      </w:r>
      <w:r w:rsidRPr="004A6662">
        <w:rPr>
          <w:rFonts w:ascii="Times New Roman" w:hAnsi="Times New Roman" w:cs="Times New Roman"/>
          <w:sz w:val="24"/>
          <w:szCs w:val="24"/>
        </w:rPr>
        <w:t xml:space="preserve"> purchase </w:t>
      </w:r>
      <w:r w:rsidR="00D02D17" w:rsidRPr="004A6662">
        <w:rPr>
          <w:rFonts w:ascii="Times New Roman" w:hAnsi="Times New Roman" w:cs="Times New Roman"/>
          <w:sz w:val="24"/>
          <w:szCs w:val="24"/>
        </w:rPr>
        <w:t>intentions</w:t>
      </w:r>
      <w:r w:rsidRPr="004A6662">
        <w:rPr>
          <w:rFonts w:ascii="Times New Roman" w:hAnsi="Times New Roman" w:cs="Times New Roman"/>
          <w:sz w:val="24"/>
          <w:szCs w:val="24"/>
        </w:rPr>
        <w:t xml:space="preserve"> of wines are heavily influenced by wine cues. For employees to effectively communicate and promote wine offerings to customers and shift their purchase </w:t>
      </w:r>
      <w:r w:rsidR="00D02D17" w:rsidRPr="004A6662">
        <w:rPr>
          <w:rFonts w:ascii="Times New Roman" w:hAnsi="Times New Roman" w:cs="Times New Roman"/>
          <w:sz w:val="24"/>
          <w:szCs w:val="24"/>
        </w:rPr>
        <w:t>intentions</w:t>
      </w:r>
      <w:r w:rsidRPr="004A6662">
        <w:rPr>
          <w:rFonts w:ascii="Times New Roman" w:hAnsi="Times New Roman" w:cs="Times New Roman"/>
          <w:sz w:val="24"/>
          <w:szCs w:val="24"/>
        </w:rPr>
        <w:t xml:space="preserve"> they should be </w:t>
      </w:r>
      <w:r w:rsidR="00D02D17" w:rsidRPr="004A6662">
        <w:rPr>
          <w:rFonts w:ascii="Times New Roman" w:hAnsi="Times New Roman" w:cs="Times New Roman"/>
          <w:sz w:val="24"/>
          <w:szCs w:val="24"/>
        </w:rPr>
        <w:t>knowledgeable</w:t>
      </w:r>
      <w:r w:rsidRPr="004A6662">
        <w:rPr>
          <w:rFonts w:ascii="Times New Roman" w:hAnsi="Times New Roman" w:cs="Times New Roman"/>
          <w:sz w:val="24"/>
          <w:szCs w:val="24"/>
        </w:rPr>
        <w:t xml:space="preserve"> about wine cues. The wine cues include </w:t>
      </w:r>
      <w:r w:rsidR="00D02D17" w:rsidRPr="004A6662">
        <w:rPr>
          <w:rFonts w:ascii="Times New Roman" w:hAnsi="Times New Roman" w:cs="Times New Roman"/>
          <w:sz w:val="24"/>
          <w:szCs w:val="24"/>
        </w:rPr>
        <w:t>intrinsic</w:t>
      </w:r>
      <w:r w:rsidRPr="004A6662">
        <w:rPr>
          <w:rFonts w:ascii="Times New Roman" w:hAnsi="Times New Roman" w:cs="Times New Roman"/>
          <w:sz w:val="24"/>
          <w:szCs w:val="24"/>
        </w:rPr>
        <w:t xml:space="preserve"> factors such as the taste, </w:t>
      </w:r>
      <w:r w:rsidR="00D02D17" w:rsidRPr="004A6662">
        <w:rPr>
          <w:rFonts w:ascii="Times New Roman" w:hAnsi="Times New Roman" w:cs="Times New Roman"/>
          <w:sz w:val="24"/>
          <w:szCs w:val="24"/>
        </w:rPr>
        <w:t>aroma</w:t>
      </w:r>
      <w:r w:rsidR="00397307" w:rsidRPr="004A6662">
        <w:rPr>
          <w:rFonts w:ascii="Times New Roman" w:hAnsi="Times New Roman" w:cs="Times New Roman"/>
          <w:sz w:val="24"/>
          <w:szCs w:val="24"/>
        </w:rPr>
        <w:t>,</w:t>
      </w:r>
      <w:r w:rsidRPr="004A6662">
        <w:rPr>
          <w:rFonts w:ascii="Times New Roman" w:hAnsi="Times New Roman" w:cs="Times New Roman"/>
          <w:sz w:val="24"/>
          <w:szCs w:val="24"/>
        </w:rPr>
        <w:t xml:space="preserve"> and </w:t>
      </w:r>
      <w:proofErr w:type="spellStart"/>
      <w:r w:rsidR="004B6C74">
        <w:rPr>
          <w:rFonts w:ascii="Times New Roman" w:hAnsi="Times New Roman" w:cs="Times New Roman"/>
          <w:sz w:val="24"/>
          <w:szCs w:val="24"/>
        </w:rPr>
        <w:t>flavour</w:t>
      </w:r>
      <w:proofErr w:type="spellEnd"/>
      <w:r w:rsidRPr="004A6662">
        <w:rPr>
          <w:rFonts w:ascii="Times New Roman" w:hAnsi="Times New Roman" w:cs="Times New Roman"/>
          <w:sz w:val="24"/>
          <w:szCs w:val="24"/>
        </w:rPr>
        <w:t xml:space="preserve"> of the wine while the extrinsic cues include </w:t>
      </w:r>
      <w:r w:rsidR="00397307" w:rsidRPr="004A6662">
        <w:rPr>
          <w:rFonts w:ascii="Times New Roman" w:hAnsi="Times New Roman" w:cs="Times New Roman"/>
          <w:sz w:val="24"/>
          <w:szCs w:val="24"/>
        </w:rPr>
        <w:t xml:space="preserve">the </w:t>
      </w:r>
      <w:r w:rsidRPr="004A6662">
        <w:rPr>
          <w:rFonts w:ascii="Times New Roman" w:hAnsi="Times New Roman" w:cs="Times New Roman"/>
          <w:sz w:val="24"/>
          <w:szCs w:val="24"/>
        </w:rPr>
        <w:t xml:space="preserve">reputation of the wine, </w:t>
      </w:r>
      <w:r w:rsidR="00D02D17" w:rsidRPr="004A6662">
        <w:rPr>
          <w:rFonts w:ascii="Times New Roman" w:hAnsi="Times New Roman" w:cs="Times New Roman"/>
          <w:sz w:val="24"/>
          <w:szCs w:val="24"/>
        </w:rPr>
        <w:t>production</w:t>
      </w:r>
      <w:r w:rsidRPr="004A6662">
        <w:rPr>
          <w:rFonts w:ascii="Times New Roman" w:hAnsi="Times New Roman" w:cs="Times New Roman"/>
          <w:sz w:val="24"/>
          <w:szCs w:val="24"/>
        </w:rPr>
        <w:t xml:space="preserve"> process and region, price of wine</w:t>
      </w:r>
      <w:r w:rsidR="00397307" w:rsidRPr="004A6662">
        <w:rPr>
          <w:rFonts w:ascii="Times New Roman" w:hAnsi="Times New Roman" w:cs="Times New Roman"/>
          <w:sz w:val="24"/>
          <w:szCs w:val="24"/>
        </w:rPr>
        <w:t>,</w:t>
      </w:r>
      <w:r w:rsidRPr="004A6662">
        <w:rPr>
          <w:rFonts w:ascii="Times New Roman" w:hAnsi="Times New Roman" w:cs="Times New Roman"/>
          <w:sz w:val="24"/>
          <w:szCs w:val="24"/>
        </w:rPr>
        <w:t xml:space="preserve"> and packaging (Pickering and Kemp, 2024). Employees, especially waiters, should be knowledgeable about wine offering</w:t>
      </w:r>
      <w:r w:rsidR="00397307" w:rsidRPr="004A6662">
        <w:rPr>
          <w:rFonts w:ascii="Times New Roman" w:hAnsi="Times New Roman" w:cs="Times New Roman"/>
          <w:sz w:val="24"/>
          <w:szCs w:val="24"/>
        </w:rPr>
        <w:t>s</w:t>
      </w:r>
      <w:r w:rsidRPr="004A6662">
        <w:rPr>
          <w:rFonts w:ascii="Times New Roman" w:hAnsi="Times New Roman" w:cs="Times New Roman"/>
          <w:sz w:val="24"/>
          <w:szCs w:val="24"/>
        </w:rPr>
        <w:t xml:space="preserve"> to effectively recommend the proper wine for their customers. </w:t>
      </w:r>
    </w:p>
    <w:p w14:paraId="27CAAB48" w14:textId="69FABF51" w:rsidR="0089451F" w:rsidRPr="004A6662" w:rsidRDefault="00D02D17" w:rsidP="0012405D">
      <w:pPr>
        <w:tabs>
          <w:tab w:val="left" w:pos="5139"/>
        </w:tabs>
        <w:spacing w:line="480" w:lineRule="auto"/>
        <w:jc w:val="both"/>
        <w:rPr>
          <w:rFonts w:ascii="Times New Roman" w:hAnsi="Times New Roman" w:cs="Times New Roman"/>
          <w:sz w:val="24"/>
          <w:szCs w:val="24"/>
        </w:rPr>
      </w:pPr>
      <w:r w:rsidRPr="004A6662">
        <w:rPr>
          <w:rFonts w:ascii="Times New Roman" w:hAnsi="Times New Roman" w:cs="Times New Roman"/>
          <w:sz w:val="24"/>
          <w:szCs w:val="24"/>
        </w:rPr>
        <w:t xml:space="preserve">At Stocked by Feasted, the waiters are charged with </w:t>
      </w:r>
      <w:r w:rsidR="00397307" w:rsidRPr="004A6662">
        <w:rPr>
          <w:rFonts w:ascii="Times New Roman" w:hAnsi="Times New Roman" w:cs="Times New Roman"/>
          <w:sz w:val="24"/>
          <w:szCs w:val="24"/>
        </w:rPr>
        <w:t xml:space="preserve">the </w:t>
      </w:r>
      <w:r w:rsidRPr="004A6662">
        <w:rPr>
          <w:rFonts w:ascii="Times New Roman" w:hAnsi="Times New Roman" w:cs="Times New Roman"/>
          <w:sz w:val="24"/>
          <w:szCs w:val="24"/>
        </w:rPr>
        <w:t>promotion of wines. It’s impor</w:t>
      </w:r>
      <w:r w:rsidR="00397307" w:rsidRPr="004A6662">
        <w:rPr>
          <w:rFonts w:ascii="Times New Roman" w:hAnsi="Times New Roman" w:cs="Times New Roman"/>
          <w:sz w:val="24"/>
          <w:szCs w:val="24"/>
        </w:rPr>
        <w:t>tan</w:t>
      </w:r>
      <w:r w:rsidRPr="004A6662">
        <w:rPr>
          <w:rFonts w:ascii="Times New Roman" w:hAnsi="Times New Roman" w:cs="Times New Roman"/>
          <w:sz w:val="24"/>
          <w:szCs w:val="24"/>
        </w:rPr>
        <w:t xml:space="preserve">t to know the wine selection on the menu including red and white wines. Stock by Feasted has a few varieties of wine selection of white and red wines. Some of the wines on </w:t>
      </w:r>
      <w:r w:rsidR="00397307" w:rsidRPr="004A6662">
        <w:rPr>
          <w:rFonts w:ascii="Times New Roman" w:hAnsi="Times New Roman" w:cs="Times New Roman"/>
          <w:sz w:val="24"/>
          <w:szCs w:val="24"/>
        </w:rPr>
        <w:t xml:space="preserve">the </w:t>
      </w:r>
      <w:r w:rsidRPr="004A6662">
        <w:rPr>
          <w:rFonts w:ascii="Times New Roman" w:hAnsi="Times New Roman" w:cs="Times New Roman"/>
          <w:sz w:val="24"/>
          <w:szCs w:val="24"/>
        </w:rPr>
        <w:t xml:space="preserve">menu are </w:t>
      </w:r>
      <w:proofErr w:type="gramStart"/>
      <w:r w:rsidRPr="004A6662">
        <w:rPr>
          <w:rFonts w:ascii="Times New Roman" w:hAnsi="Times New Roman" w:cs="Times New Roman"/>
          <w:sz w:val="24"/>
          <w:szCs w:val="24"/>
        </w:rPr>
        <w:t>Orange</w:t>
      </w:r>
      <w:proofErr w:type="gramEnd"/>
      <w:r w:rsidRPr="004A6662">
        <w:rPr>
          <w:rFonts w:ascii="Times New Roman" w:hAnsi="Times New Roman" w:cs="Times New Roman"/>
          <w:sz w:val="24"/>
          <w:szCs w:val="24"/>
        </w:rPr>
        <w:t xml:space="preserve"> </w:t>
      </w:r>
      <w:r w:rsidR="005F48C8" w:rsidRPr="004A6662">
        <w:rPr>
          <w:rFonts w:ascii="Times New Roman" w:hAnsi="Times New Roman" w:cs="Times New Roman"/>
          <w:sz w:val="24"/>
          <w:szCs w:val="24"/>
        </w:rPr>
        <w:t>wine,</w:t>
      </w:r>
      <w:r w:rsidRPr="004A6662">
        <w:rPr>
          <w:rFonts w:ascii="Times New Roman" w:hAnsi="Times New Roman" w:cs="Times New Roman"/>
          <w:sz w:val="24"/>
          <w:szCs w:val="24"/>
        </w:rPr>
        <w:t xml:space="preserve"> a white or amber wine, Syrah Villa Blanch red wine, </w:t>
      </w:r>
      <w:r w:rsidR="00397307" w:rsidRPr="004A6662">
        <w:rPr>
          <w:rFonts w:ascii="Times New Roman" w:hAnsi="Times New Roman" w:cs="Times New Roman"/>
          <w:sz w:val="24"/>
          <w:szCs w:val="24"/>
        </w:rPr>
        <w:t xml:space="preserve">and </w:t>
      </w:r>
      <w:r w:rsidRPr="004A6662">
        <w:rPr>
          <w:rFonts w:ascii="Times New Roman" w:hAnsi="Times New Roman" w:cs="Times New Roman"/>
          <w:sz w:val="24"/>
          <w:szCs w:val="24"/>
        </w:rPr>
        <w:t>Riesling (DeBortoli Wine), just to mention a few. As a w</w:t>
      </w:r>
      <w:r w:rsidR="00397307" w:rsidRPr="004A6662">
        <w:rPr>
          <w:rFonts w:ascii="Times New Roman" w:hAnsi="Times New Roman" w:cs="Times New Roman"/>
          <w:sz w:val="24"/>
          <w:szCs w:val="24"/>
        </w:rPr>
        <w:t>aiter</w:t>
      </w:r>
      <w:r w:rsidRPr="004A6662">
        <w:rPr>
          <w:rFonts w:ascii="Times New Roman" w:hAnsi="Times New Roman" w:cs="Times New Roman"/>
          <w:sz w:val="24"/>
          <w:szCs w:val="24"/>
        </w:rPr>
        <w:t>, I am trained to offer wine, ask for the customer</w:t>
      </w:r>
      <w:r w:rsidR="00397307" w:rsidRPr="004A6662">
        <w:rPr>
          <w:rFonts w:ascii="Times New Roman" w:hAnsi="Times New Roman" w:cs="Times New Roman"/>
          <w:sz w:val="24"/>
          <w:szCs w:val="24"/>
        </w:rPr>
        <w:t>'</w:t>
      </w:r>
      <w:r w:rsidRPr="004A6662">
        <w:rPr>
          <w:rFonts w:ascii="Times New Roman" w:hAnsi="Times New Roman" w:cs="Times New Roman"/>
          <w:sz w:val="24"/>
          <w:szCs w:val="24"/>
        </w:rPr>
        <w:t>s preferences</w:t>
      </w:r>
      <w:r w:rsidR="00397307" w:rsidRPr="004A6662">
        <w:rPr>
          <w:rFonts w:ascii="Times New Roman" w:hAnsi="Times New Roman" w:cs="Times New Roman"/>
          <w:sz w:val="24"/>
          <w:szCs w:val="24"/>
        </w:rPr>
        <w:t>,</w:t>
      </w:r>
      <w:r w:rsidRPr="004A6662">
        <w:rPr>
          <w:rFonts w:ascii="Times New Roman" w:hAnsi="Times New Roman" w:cs="Times New Roman"/>
          <w:sz w:val="24"/>
          <w:szCs w:val="24"/>
        </w:rPr>
        <w:t xml:space="preserve"> and if undecided suggest a wine offering</w:t>
      </w:r>
      <w:r w:rsidR="00E13162" w:rsidRPr="004A6662">
        <w:rPr>
          <w:rFonts w:ascii="Times New Roman" w:hAnsi="Times New Roman" w:cs="Times New Roman"/>
          <w:sz w:val="24"/>
          <w:szCs w:val="24"/>
        </w:rPr>
        <w:t xml:space="preserve">. One thing about wine selection is that employees must consider customer preferences </w:t>
      </w:r>
      <w:r w:rsidR="00DF1CC5" w:rsidRPr="004A6662">
        <w:rPr>
          <w:rFonts w:ascii="Times New Roman" w:hAnsi="Times New Roman" w:cs="Times New Roman"/>
          <w:sz w:val="24"/>
          <w:szCs w:val="24"/>
        </w:rPr>
        <w:t>(Kelkar et al., 2024)</w:t>
      </w:r>
      <w:r w:rsidRPr="004A6662">
        <w:rPr>
          <w:rFonts w:ascii="Times New Roman" w:hAnsi="Times New Roman" w:cs="Times New Roman"/>
          <w:sz w:val="24"/>
          <w:szCs w:val="24"/>
        </w:rPr>
        <w:t>.</w:t>
      </w:r>
      <w:r w:rsidR="00280516" w:rsidRPr="004A6662">
        <w:rPr>
          <w:rFonts w:ascii="Times New Roman" w:hAnsi="Times New Roman" w:cs="Times New Roman"/>
          <w:sz w:val="24"/>
          <w:szCs w:val="24"/>
        </w:rPr>
        <w:t xml:space="preserve"> It brings me to wine parings as a way to promote wine in our restaurant. Terrier and </w:t>
      </w:r>
      <w:proofErr w:type="spellStart"/>
      <w:r w:rsidR="00280516" w:rsidRPr="004A6662">
        <w:rPr>
          <w:rFonts w:ascii="Times New Roman" w:hAnsi="Times New Roman" w:cs="Times New Roman"/>
          <w:sz w:val="24"/>
          <w:szCs w:val="24"/>
        </w:rPr>
        <w:t>Jaquinet</w:t>
      </w:r>
      <w:proofErr w:type="spellEnd"/>
      <w:r w:rsidR="00280516" w:rsidRPr="004A6662">
        <w:rPr>
          <w:rFonts w:ascii="Times New Roman" w:hAnsi="Times New Roman" w:cs="Times New Roman"/>
          <w:sz w:val="24"/>
          <w:szCs w:val="24"/>
        </w:rPr>
        <w:t xml:space="preserve"> (2016) confirm that restaurants should have a comprehensive wine list because it attracts customers. Moreover, it requires the employees to develop a set of knowledge and vocabulary to communicate to the customer. Food-wine </w:t>
      </w:r>
      <w:proofErr w:type="gramStart"/>
      <w:r w:rsidR="00280516" w:rsidRPr="004A6662">
        <w:rPr>
          <w:rFonts w:ascii="Times New Roman" w:hAnsi="Times New Roman" w:cs="Times New Roman"/>
          <w:sz w:val="24"/>
          <w:szCs w:val="24"/>
        </w:rPr>
        <w:t>pai</w:t>
      </w:r>
      <w:r w:rsidR="00397307" w:rsidRPr="004A6662">
        <w:rPr>
          <w:rFonts w:ascii="Times New Roman" w:hAnsi="Times New Roman" w:cs="Times New Roman"/>
          <w:sz w:val="24"/>
          <w:szCs w:val="24"/>
        </w:rPr>
        <w:t>r</w:t>
      </w:r>
      <w:r w:rsidR="00280516" w:rsidRPr="004A6662">
        <w:rPr>
          <w:rFonts w:ascii="Times New Roman" w:hAnsi="Times New Roman" w:cs="Times New Roman"/>
          <w:sz w:val="24"/>
          <w:szCs w:val="24"/>
        </w:rPr>
        <w:t>ing forms</w:t>
      </w:r>
      <w:proofErr w:type="gramEnd"/>
      <w:r w:rsidR="00280516" w:rsidRPr="004A6662">
        <w:rPr>
          <w:rFonts w:ascii="Times New Roman" w:hAnsi="Times New Roman" w:cs="Times New Roman"/>
          <w:sz w:val="24"/>
          <w:szCs w:val="24"/>
        </w:rPr>
        <w:t xml:space="preserve"> a very important aspect </w:t>
      </w:r>
      <w:r w:rsidR="00397307" w:rsidRPr="004A6662">
        <w:rPr>
          <w:rFonts w:ascii="Times New Roman" w:hAnsi="Times New Roman" w:cs="Times New Roman"/>
          <w:sz w:val="24"/>
          <w:szCs w:val="24"/>
        </w:rPr>
        <w:t>of</w:t>
      </w:r>
      <w:r w:rsidR="00280516" w:rsidRPr="004A6662">
        <w:rPr>
          <w:rFonts w:ascii="Times New Roman" w:hAnsi="Times New Roman" w:cs="Times New Roman"/>
          <w:sz w:val="24"/>
          <w:szCs w:val="24"/>
        </w:rPr>
        <w:t xml:space="preserve"> wine</w:t>
      </w:r>
      <w:r w:rsidR="00397307" w:rsidRPr="004A6662">
        <w:rPr>
          <w:rFonts w:ascii="Times New Roman" w:hAnsi="Times New Roman" w:cs="Times New Roman"/>
          <w:sz w:val="24"/>
          <w:szCs w:val="24"/>
        </w:rPr>
        <w:t>-</w:t>
      </w:r>
      <w:r w:rsidR="00280516" w:rsidRPr="004A6662">
        <w:rPr>
          <w:rFonts w:ascii="Times New Roman" w:hAnsi="Times New Roman" w:cs="Times New Roman"/>
          <w:sz w:val="24"/>
          <w:szCs w:val="24"/>
        </w:rPr>
        <w:t xml:space="preserve">purchasing </w:t>
      </w:r>
      <w:proofErr w:type="spellStart"/>
      <w:r w:rsidR="00614F65">
        <w:rPr>
          <w:rFonts w:ascii="Times New Roman" w:hAnsi="Times New Roman" w:cs="Times New Roman"/>
          <w:sz w:val="24"/>
          <w:szCs w:val="24"/>
        </w:rPr>
        <w:t>behaviour</w:t>
      </w:r>
      <w:proofErr w:type="spellEnd"/>
      <w:r w:rsidR="00280516" w:rsidRPr="004A6662">
        <w:rPr>
          <w:rFonts w:ascii="Times New Roman" w:hAnsi="Times New Roman" w:cs="Times New Roman"/>
          <w:sz w:val="24"/>
          <w:szCs w:val="24"/>
        </w:rPr>
        <w:t xml:space="preserve"> among customers. The current pairing of food-wine is one of the most important steps that can enhance the selection and purchasing (Terrier and </w:t>
      </w:r>
      <w:proofErr w:type="spellStart"/>
      <w:r w:rsidR="00280516" w:rsidRPr="004A6662">
        <w:rPr>
          <w:rFonts w:ascii="Times New Roman" w:hAnsi="Times New Roman" w:cs="Times New Roman"/>
          <w:sz w:val="24"/>
          <w:szCs w:val="24"/>
        </w:rPr>
        <w:lastRenderedPageBreak/>
        <w:t>Jaquinet</w:t>
      </w:r>
      <w:proofErr w:type="spellEnd"/>
      <w:r w:rsidR="00280516" w:rsidRPr="004A6662">
        <w:rPr>
          <w:rFonts w:ascii="Times New Roman" w:hAnsi="Times New Roman" w:cs="Times New Roman"/>
          <w:sz w:val="24"/>
          <w:szCs w:val="24"/>
        </w:rPr>
        <w:t xml:space="preserve">, 2016). At Stock by Feasted we offer food-wine pairings that encompass even the season. For example, the </w:t>
      </w:r>
      <w:proofErr w:type="gramStart"/>
      <w:r w:rsidR="00280516" w:rsidRPr="004A6662">
        <w:rPr>
          <w:rFonts w:ascii="Times New Roman" w:hAnsi="Times New Roman" w:cs="Times New Roman"/>
          <w:sz w:val="24"/>
          <w:szCs w:val="24"/>
        </w:rPr>
        <w:t>Orange</w:t>
      </w:r>
      <w:proofErr w:type="gramEnd"/>
      <w:r w:rsidR="00280516" w:rsidRPr="004A6662">
        <w:rPr>
          <w:rFonts w:ascii="Times New Roman" w:hAnsi="Times New Roman" w:cs="Times New Roman"/>
          <w:sz w:val="24"/>
          <w:szCs w:val="24"/>
        </w:rPr>
        <w:t xml:space="preserve"> wine is often paired with squash and pumpkin leaves and recommended for the autumn menu. </w:t>
      </w:r>
      <w:r w:rsidR="00973F6F" w:rsidRPr="004A6662">
        <w:rPr>
          <w:rFonts w:ascii="Times New Roman" w:hAnsi="Times New Roman" w:cs="Times New Roman"/>
          <w:sz w:val="24"/>
          <w:szCs w:val="24"/>
        </w:rPr>
        <w:t>Anderson highlights</w:t>
      </w:r>
      <w:r w:rsidR="00280516" w:rsidRPr="004A6662">
        <w:rPr>
          <w:rFonts w:ascii="Times New Roman" w:hAnsi="Times New Roman" w:cs="Times New Roman"/>
          <w:sz w:val="24"/>
          <w:szCs w:val="24"/>
        </w:rPr>
        <w:t xml:space="preserve"> that some of the most common food-wine pairing</w:t>
      </w:r>
      <w:r w:rsidR="00397307" w:rsidRPr="004A6662">
        <w:rPr>
          <w:rFonts w:ascii="Times New Roman" w:hAnsi="Times New Roman" w:cs="Times New Roman"/>
          <w:sz w:val="24"/>
          <w:szCs w:val="24"/>
        </w:rPr>
        <w:t>s</w:t>
      </w:r>
      <w:r w:rsidR="00280516" w:rsidRPr="004A6662">
        <w:rPr>
          <w:rFonts w:ascii="Times New Roman" w:hAnsi="Times New Roman" w:cs="Times New Roman"/>
          <w:sz w:val="24"/>
          <w:szCs w:val="24"/>
        </w:rPr>
        <w:t xml:space="preserve"> include </w:t>
      </w:r>
      <w:r w:rsidR="00A96B8A" w:rsidRPr="004A6662">
        <w:rPr>
          <w:rFonts w:ascii="Times New Roman" w:hAnsi="Times New Roman" w:cs="Times New Roman"/>
          <w:sz w:val="24"/>
          <w:szCs w:val="24"/>
        </w:rPr>
        <w:t>Riesling</w:t>
      </w:r>
      <w:r w:rsidR="00280516" w:rsidRPr="004A6662">
        <w:rPr>
          <w:rFonts w:ascii="Times New Roman" w:hAnsi="Times New Roman" w:cs="Times New Roman"/>
          <w:sz w:val="24"/>
          <w:szCs w:val="24"/>
        </w:rPr>
        <w:t xml:space="preserve"> and seafood, Chardonnay and chicken, Shiraz and steak, and Pinot Noir and duck. </w:t>
      </w:r>
      <w:r w:rsidR="00973F6F" w:rsidRPr="004A6662">
        <w:rPr>
          <w:rFonts w:ascii="Times New Roman" w:hAnsi="Times New Roman" w:cs="Times New Roman"/>
          <w:sz w:val="24"/>
          <w:szCs w:val="24"/>
        </w:rPr>
        <w:t xml:space="preserve">One of the suggestions I would like to make is that there should be a food-wine pair menu for the customers. To elevate the menu further, it can be designed for every season. The menu should fully focus on the wine and provide food offerings that go with different varieties. Terrier and </w:t>
      </w:r>
      <w:proofErr w:type="spellStart"/>
      <w:r w:rsidR="00973F6F" w:rsidRPr="004A6662">
        <w:rPr>
          <w:rFonts w:ascii="Times New Roman" w:hAnsi="Times New Roman" w:cs="Times New Roman"/>
          <w:sz w:val="24"/>
          <w:szCs w:val="24"/>
        </w:rPr>
        <w:t>Jaquinet</w:t>
      </w:r>
      <w:proofErr w:type="spellEnd"/>
      <w:r w:rsidR="00973F6F" w:rsidRPr="004A6662">
        <w:rPr>
          <w:rFonts w:ascii="Times New Roman" w:hAnsi="Times New Roman" w:cs="Times New Roman"/>
          <w:sz w:val="24"/>
          <w:szCs w:val="24"/>
        </w:rPr>
        <w:t xml:space="preserve"> (2016) confirm these recommendations noting the need for food-wine menus that use tent cards displayed on every table which serves to guide customers thus eliminating the financial, </w:t>
      </w:r>
      <w:r w:rsidR="00397307" w:rsidRPr="004A6662">
        <w:rPr>
          <w:rFonts w:ascii="Times New Roman" w:hAnsi="Times New Roman" w:cs="Times New Roman"/>
          <w:sz w:val="24"/>
          <w:szCs w:val="24"/>
        </w:rPr>
        <w:t xml:space="preserve">and </w:t>
      </w:r>
      <w:r w:rsidR="00973F6F" w:rsidRPr="004A6662">
        <w:rPr>
          <w:rFonts w:ascii="Times New Roman" w:hAnsi="Times New Roman" w:cs="Times New Roman"/>
          <w:sz w:val="24"/>
          <w:szCs w:val="24"/>
        </w:rPr>
        <w:t>health concerns, time wastage</w:t>
      </w:r>
      <w:r w:rsidR="00397307" w:rsidRPr="004A6662">
        <w:rPr>
          <w:rFonts w:ascii="Times New Roman" w:hAnsi="Times New Roman" w:cs="Times New Roman"/>
          <w:sz w:val="24"/>
          <w:szCs w:val="24"/>
        </w:rPr>
        <w:t>,</w:t>
      </w:r>
      <w:r w:rsidR="00973F6F" w:rsidRPr="004A6662">
        <w:rPr>
          <w:rFonts w:ascii="Times New Roman" w:hAnsi="Times New Roman" w:cs="Times New Roman"/>
          <w:sz w:val="24"/>
          <w:szCs w:val="24"/>
        </w:rPr>
        <w:t xml:space="preserve"> and public image risks concerned with wine selection.</w:t>
      </w:r>
    </w:p>
    <w:p w14:paraId="0DF40A25" w14:textId="2DC37899" w:rsidR="005236C6" w:rsidRPr="004A6662" w:rsidRDefault="00C6120E" w:rsidP="00987517">
      <w:pPr>
        <w:tabs>
          <w:tab w:val="left" w:pos="5139"/>
        </w:tabs>
        <w:spacing w:line="480" w:lineRule="auto"/>
        <w:jc w:val="center"/>
        <w:rPr>
          <w:rFonts w:ascii="Times New Roman" w:hAnsi="Times New Roman" w:cs="Times New Roman"/>
          <w:b/>
          <w:bCs/>
          <w:sz w:val="24"/>
          <w:szCs w:val="24"/>
        </w:rPr>
      </w:pPr>
      <w:r w:rsidRPr="004A6662">
        <w:rPr>
          <w:rFonts w:ascii="Times New Roman" w:hAnsi="Times New Roman" w:cs="Times New Roman"/>
          <w:b/>
          <w:bCs/>
          <w:sz w:val="24"/>
          <w:szCs w:val="24"/>
        </w:rPr>
        <w:t>Customer Communication Skills</w:t>
      </w:r>
    </w:p>
    <w:p w14:paraId="0B27F5E3" w14:textId="5F300553" w:rsidR="00C6120E" w:rsidRPr="004A6662" w:rsidRDefault="00674E41" w:rsidP="0012405D">
      <w:pPr>
        <w:tabs>
          <w:tab w:val="left" w:pos="5139"/>
        </w:tabs>
        <w:spacing w:line="480" w:lineRule="auto"/>
        <w:jc w:val="both"/>
        <w:rPr>
          <w:rFonts w:ascii="Times New Roman" w:hAnsi="Times New Roman" w:cs="Times New Roman"/>
          <w:sz w:val="24"/>
          <w:szCs w:val="24"/>
        </w:rPr>
      </w:pPr>
      <w:r w:rsidRPr="004A6662">
        <w:rPr>
          <w:rFonts w:ascii="Times New Roman" w:hAnsi="Times New Roman" w:cs="Times New Roman"/>
          <w:sz w:val="24"/>
          <w:szCs w:val="24"/>
        </w:rPr>
        <w:t xml:space="preserve">Effective communication skills cannot be overlooked in </w:t>
      </w:r>
      <w:r w:rsidR="00397307" w:rsidRPr="004A6662">
        <w:rPr>
          <w:rFonts w:ascii="Times New Roman" w:hAnsi="Times New Roman" w:cs="Times New Roman"/>
          <w:sz w:val="24"/>
          <w:szCs w:val="24"/>
        </w:rPr>
        <w:t xml:space="preserve">the </w:t>
      </w:r>
      <w:r w:rsidRPr="004A6662">
        <w:rPr>
          <w:rFonts w:ascii="Times New Roman" w:hAnsi="Times New Roman" w:cs="Times New Roman"/>
          <w:sz w:val="24"/>
          <w:szCs w:val="24"/>
        </w:rPr>
        <w:t>provision of great customer service in the hospitality industry.</w:t>
      </w:r>
      <w:r w:rsidR="00525CF3" w:rsidRPr="004A6662">
        <w:rPr>
          <w:rFonts w:ascii="Times New Roman" w:hAnsi="Times New Roman" w:cs="Times New Roman"/>
          <w:sz w:val="24"/>
          <w:szCs w:val="24"/>
        </w:rPr>
        <w:t xml:space="preserve"> Manningham et al. (2024) underpin the importance of directive and expressive verbal moves for employees in the restaurant sector. Directive and expressive allow the waiter to speak slowly and composed when asking </w:t>
      </w:r>
      <w:r w:rsidR="00397307" w:rsidRPr="004A6662">
        <w:rPr>
          <w:rFonts w:ascii="Times New Roman" w:hAnsi="Times New Roman" w:cs="Times New Roman"/>
          <w:sz w:val="24"/>
          <w:szCs w:val="24"/>
        </w:rPr>
        <w:t xml:space="preserve">for </w:t>
      </w:r>
      <w:r w:rsidR="00525CF3" w:rsidRPr="004A6662">
        <w:rPr>
          <w:rFonts w:ascii="Times New Roman" w:hAnsi="Times New Roman" w:cs="Times New Roman"/>
          <w:sz w:val="24"/>
          <w:szCs w:val="24"/>
        </w:rPr>
        <w:t>customer orders. The expressive verbal moves allow the waiter to be friendly, welcoming</w:t>
      </w:r>
      <w:r w:rsidR="00397307" w:rsidRPr="004A6662">
        <w:rPr>
          <w:rFonts w:ascii="Times New Roman" w:hAnsi="Times New Roman" w:cs="Times New Roman"/>
          <w:sz w:val="24"/>
          <w:szCs w:val="24"/>
        </w:rPr>
        <w:t>,</w:t>
      </w:r>
      <w:r w:rsidR="00525CF3" w:rsidRPr="004A6662">
        <w:rPr>
          <w:rFonts w:ascii="Times New Roman" w:hAnsi="Times New Roman" w:cs="Times New Roman"/>
          <w:sz w:val="24"/>
          <w:szCs w:val="24"/>
        </w:rPr>
        <w:t xml:space="preserve"> and warm in their interaction with customers. During my placement at Stock by Feasted I learned that the waiter should greet the customers, direct them to their table, where possible assist them in si</w:t>
      </w:r>
      <w:r w:rsidR="00397307" w:rsidRPr="004A6662">
        <w:rPr>
          <w:rFonts w:ascii="Times New Roman" w:hAnsi="Times New Roman" w:cs="Times New Roman"/>
          <w:sz w:val="24"/>
          <w:szCs w:val="24"/>
        </w:rPr>
        <w:t>t</w:t>
      </w:r>
      <w:r w:rsidR="00525CF3" w:rsidRPr="004A6662">
        <w:rPr>
          <w:rFonts w:ascii="Times New Roman" w:hAnsi="Times New Roman" w:cs="Times New Roman"/>
          <w:sz w:val="24"/>
          <w:szCs w:val="24"/>
        </w:rPr>
        <w:t>ting such as pulling the chair for them. After this, it</w:t>
      </w:r>
      <w:r w:rsidR="00397307" w:rsidRPr="004A6662">
        <w:rPr>
          <w:rFonts w:ascii="Times New Roman" w:hAnsi="Times New Roman" w:cs="Times New Roman"/>
          <w:sz w:val="24"/>
          <w:szCs w:val="24"/>
        </w:rPr>
        <w:t>'</w:t>
      </w:r>
      <w:r w:rsidR="00525CF3" w:rsidRPr="004A6662">
        <w:rPr>
          <w:rFonts w:ascii="Times New Roman" w:hAnsi="Times New Roman" w:cs="Times New Roman"/>
          <w:sz w:val="24"/>
          <w:szCs w:val="24"/>
        </w:rPr>
        <w:t xml:space="preserve">s important to give the customers some space to go over the menu without being an overarching figure. During the process of taking orders, I understood the importance of active listening as an integral aspect of communication. </w:t>
      </w:r>
      <w:proofErr w:type="spellStart"/>
      <w:r w:rsidR="00525CF3" w:rsidRPr="004A6662">
        <w:rPr>
          <w:rFonts w:ascii="Times New Roman" w:hAnsi="Times New Roman" w:cs="Times New Roman"/>
          <w:sz w:val="24"/>
          <w:szCs w:val="24"/>
        </w:rPr>
        <w:t>Tankovic</w:t>
      </w:r>
      <w:proofErr w:type="spellEnd"/>
      <w:r w:rsidR="00525CF3" w:rsidRPr="004A6662">
        <w:rPr>
          <w:rFonts w:ascii="Times New Roman" w:hAnsi="Times New Roman" w:cs="Times New Roman"/>
          <w:sz w:val="24"/>
          <w:szCs w:val="24"/>
        </w:rPr>
        <w:t xml:space="preserve"> et al. (2021) note that listening skills </w:t>
      </w:r>
      <w:r w:rsidR="00397307" w:rsidRPr="004A6662">
        <w:rPr>
          <w:rFonts w:ascii="Times New Roman" w:hAnsi="Times New Roman" w:cs="Times New Roman"/>
          <w:sz w:val="24"/>
          <w:szCs w:val="24"/>
        </w:rPr>
        <w:t>are</w:t>
      </w:r>
      <w:r w:rsidR="00525CF3" w:rsidRPr="004A6662">
        <w:rPr>
          <w:rFonts w:ascii="Times New Roman" w:hAnsi="Times New Roman" w:cs="Times New Roman"/>
          <w:sz w:val="24"/>
          <w:szCs w:val="24"/>
        </w:rPr>
        <w:t xml:space="preserve"> one of the most important skills in the hospitality industry. </w:t>
      </w:r>
      <w:r w:rsidR="00DF4238" w:rsidRPr="004A6662">
        <w:rPr>
          <w:rFonts w:ascii="Times New Roman" w:hAnsi="Times New Roman" w:cs="Times New Roman"/>
          <w:sz w:val="24"/>
          <w:szCs w:val="24"/>
        </w:rPr>
        <w:t>Responsible</w:t>
      </w:r>
      <w:r w:rsidR="00525CF3" w:rsidRPr="004A6662">
        <w:rPr>
          <w:rFonts w:ascii="Times New Roman" w:hAnsi="Times New Roman" w:cs="Times New Roman"/>
          <w:sz w:val="24"/>
          <w:szCs w:val="24"/>
        </w:rPr>
        <w:t xml:space="preserve"> listening is </w:t>
      </w:r>
      <w:r w:rsidR="00DF4238" w:rsidRPr="004A6662">
        <w:rPr>
          <w:rFonts w:ascii="Times New Roman" w:hAnsi="Times New Roman" w:cs="Times New Roman"/>
          <w:sz w:val="24"/>
          <w:szCs w:val="24"/>
        </w:rPr>
        <w:t>crucial</w:t>
      </w:r>
      <w:r w:rsidR="00525CF3" w:rsidRPr="004A6662">
        <w:rPr>
          <w:rFonts w:ascii="Times New Roman" w:hAnsi="Times New Roman" w:cs="Times New Roman"/>
          <w:sz w:val="24"/>
          <w:szCs w:val="24"/>
        </w:rPr>
        <w:t xml:space="preserve"> in interpersonal </w:t>
      </w:r>
      <w:r w:rsidR="00DF4238" w:rsidRPr="004A6662">
        <w:rPr>
          <w:rFonts w:ascii="Times New Roman" w:hAnsi="Times New Roman" w:cs="Times New Roman"/>
          <w:sz w:val="24"/>
          <w:szCs w:val="24"/>
        </w:rPr>
        <w:t>relations</w:t>
      </w:r>
      <w:r w:rsidR="00525CF3" w:rsidRPr="004A6662">
        <w:rPr>
          <w:rFonts w:ascii="Times New Roman" w:hAnsi="Times New Roman" w:cs="Times New Roman"/>
          <w:sz w:val="24"/>
          <w:szCs w:val="24"/>
        </w:rPr>
        <w:t xml:space="preserve"> because it </w:t>
      </w:r>
      <w:r w:rsidR="00DF4238" w:rsidRPr="004A6662">
        <w:rPr>
          <w:rFonts w:ascii="Times New Roman" w:hAnsi="Times New Roman" w:cs="Times New Roman"/>
          <w:sz w:val="24"/>
          <w:szCs w:val="24"/>
        </w:rPr>
        <w:t>involves</w:t>
      </w:r>
      <w:r w:rsidR="00525CF3" w:rsidRPr="004A6662">
        <w:rPr>
          <w:rFonts w:ascii="Times New Roman" w:hAnsi="Times New Roman" w:cs="Times New Roman"/>
          <w:sz w:val="24"/>
          <w:szCs w:val="24"/>
        </w:rPr>
        <w:t xml:space="preserve"> </w:t>
      </w:r>
      <w:r w:rsidR="00DF4238" w:rsidRPr="004A6662">
        <w:rPr>
          <w:rFonts w:ascii="Times New Roman" w:hAnsi="Times New Roman" w:cs="Times New Roman"/>
          <w:sz w:val="24"/>
          <w:szCs w:val="24"/>
        </w:rPr>
        <w:t>receiving,</w:t>
      </w:r>
      <w:r w:rsidR="00525CF3" w:rsidRPr="004A6662">
        <w:rPr>
          <w:rFonts w:ascii="Times New Roman" w:hAnsi="Times New Roman" w:cs="Times New Roman"/>
          <w:sz w:val="24"/>
          <w:szCs w:val="24"/>
        </w:rPr>
        <w:t xml:space="preserve"> </w:t>
      </w:r>
      <w:r w:rsidR="00DF4238" w:rsidRPr="004A6662">
        <w:rPr>
          <w:rFonts w:ascii="Times New Roman" w:hAnsi="Times New Roman" w:cs="Times New Roman"/>
          <w:sz w:val="24"/>
          <w:szCs w:val="24"/>
        </w:rPr>
        <w:t>interpreting</w:t>
      </w:r>
      <w:r w:rsidR="00397307" w:rsidRPr="004A6662">
        <w:rPr>
          <w:rFonts w:ascii="Times New Roman" w:hAnsi="Times New Roman" w:cs="Times New Roman"/>
          <w:sz w:val="24"/>
          <w:szCs w:val="24"/>
        </w:rPr>
        <w:t>,</w:t>
      </w:r>
      <w:r w:rsidR="00525CF3" w:rsidRPr="004A6662">
        <w:rPr>
          <w:rFonts w:ascii="Times New Roman" w:hAnsi="Times New Roman" w:cs="Times New Roman"/>
          <w:sz w:val="24"/>
          <w:szCs w:val="24"/>
        </w:rPr>
        <w:t xml:space="preserve"> and </w:t>
      </w:r>
      <w:r w:rsidR="00DF4238" w:rsidRPr="004A6662">
        <w:rPr>
          <w:rFonts w:ascii="Times New Roman" w:hAnsi="Times New Roman" w:cs="Times New Roman"/>
          <w:sz w:val="24"/>
          <w:szCs w:val="24"/>
        </w:rPr>
        <w:t>responding</w:t>
      </w:r>
      <w:r w:rsidR="00525CF3" w:rsidRPr="004A6662">
        <w:rPr>
          <w:rFonts w:ascii="Times New Roman" w:hAnsi="Times New Roman" w:cs="Times New Roman"/>
          <w:sz w:val="24"/>
          <w:szCs w:val="24"/>
        </w:rPr>
        <w:t xml:space="preserve"> to </w:t>
      </w:r>
      <w:r w:rsidR="00DF4238" w:rsidRPr="004A6662">
        <w:rPr>
          <w:rFonts w:ascii="Times New Roman" w:hAnsi="Times New Roman" w:cs="Times New Roman"/>
          <w:sz w:val="24"/>
          <w:szCs w:val="24"/>
        </w:rPr>
        <w:t xml:space="preserve">information. </w:t>
      </w:r>
      <w:r w:rsidR="00DF4238" w:rsidRPr="004A6662">
        <w:rPr>
          <w:rFonts w:ascii="Times New Roman" w:hAnsi="Times New Roman" w:cs="Times New Roman"/>
          <w:sz w:val="24"/>
          <w:szCs w:val="24"/>
        </w:rPr>
        <w:lastRenderedPageBreak/>
        <w:t>Islam and Kirillova (2021) highlight that active listening among the restaurant staff goes beyond processing information. Active listening entails nodding, maintaining an attentive body posture, eye contact</w:t>
      </w:r>
      <w:r w:rsidR="00397307" w:rsidRPr="004A6662">
        <w:rPr>
          <w:rFonts w:ascii="Times New Roman" w:hAnsi="Times New Roman" w:cs="Times New Roman"/>
          <w:sz w:val="24"/>
          <w:szCs w:val="24"/>
        </w:rPr>
        <w:t>,</w:t>
      </w:r>
      <w:r w:rsidR="00DF4238" w:rsidRPr="004A6662">
        <w:rPr>
          <w:rFonts w:ascii="Times New Roman" w:hAnsi="Times New Roman" w:cs="Times New Roman"/>
          <w:sz w:val="24"/>
          <w:szCs w:val="24"/>
        </w:rPr>
        <w:t xml:space="preserve"> and cues of agreement. During my placement, I learned that active listening is an important aspect of communication. For instance, active listening entail</w:t>
      </w:r>
      <w:r w:rsidR="00397307" w:rsidRPr="004A6662">
        <w:rPr>
          <w:rFonts w:ascii="Times New Roman" w:hAnsi="Times New Roman" w:cs="Times New Roman"/>
          <w:sz w:val="24"/>
          <w:szCs w:val="24"/>
        </w:rPr>
        <w:t>s</w:t>
      </w:r>
      <w:r w:rsidR="00DF4238" w:rsidRPr="004A6662">
        <w:rPr>
          <w:rFonts w:ascii="Times New Roman" w:hAnsi="Times New Roman" w:cs="Times New Roman"/>
          <w:sz w:val="24"/>
          <w:szCs w:val="24"/>
        </w:rPr>
        <w:t xml:space="preserve"> noting the customer</w:t>
      </w:r>
      <w:r w:rsidR="00397307" w:rsidRPr="004A6662">
        <w:rPr>
          <w:rFonts w:ascii="Times New Roman" w:hAnsi="Times New Roman" w:cs="Times New Roman"/>
          <w:sz w:val="24"/>
          <w:szCs w:val="24"/>
        </w:rPr>
        <w:t>'s</w:t>
      </w:r>
      <w:r w:rsidR="00DF4238" w:rsidRPr="004A6662">
        <w:rPr>
          <w:rFonts w:ascii="Times New Roman" w:hAnsi="Times New Roman" w:cs="Times New Roman"/>
          <w:sz w:val="24"/>
          <w:szCs w:val="24"/>
        </w:rPr>
        <w:t xml:space="preserve"> orders and other extra details such as allergies, how they want the food prepared</w:t>
      </w:r>
      <w:r w:rsidR="00397307" w:rsidRPr="004A6662">
        <w:rPr>
          <w:rFonts w:ascii="Times New Roman" w:hAnsi="Times New Roman" w:cs="Times New Roman"/>
          <w:sz w:val="24"/>
          <w:szCs w:val="24"/>
        </w:rPr>
        <w:t>,</w:t>
      </w:r>
      <w:r w:rsidR="00DF4238" w:rsidRPr="004A6662">
        <w:rPr>
          <w:rFonts w:ascii="Times New Roman" w:hAnsi="Times New Roman" w:cs="Times New Roman"/>
          <w:sz w:val="24"/>
          <w:szCs w:val="24"/>
        </w:rPr>
        <w:t xml:space="preserve"> and the order of delivering food.</w:t>
      </w:r>
      <w:r w:rsidR="00F94D30" w:rsidRPr="004A6662">
        <w:rPr>
          <w:rFonts w:ascii="Times New Roman" w:hAnsi="Times New Roman" w:cs="Times New Roman"/>
          <w:sz w:val="24"/>
          <w:szCs w:val="24"/>
        </w:rPr>
        <w:t xml:space="preserve"> Vidak et al. (2022) </w:t>
      </w:r>
      <w:proofErr w:type="gramStart"/>
      <w:r w:rsidR="00F94D30" w:rsidRPr="004A6662">
        <w:rPr>
          <w:rFonts w:ascii="Times New Roman" w:hAnsi="Times New Roman" w:cs="Times New Roman"/>
          <w:sz w:val="24"/>
          <w:szCs w:val="24"/>
        </w:rPr>
        <w:t>highlight</w:t>
      </w:r>
      <w:proofErr w:type="gramEnd"/>
      <w:r w:rsidR="00F94D30" w:rsidRPr="004A6662">
        <w:rPr>
          <w:rFonts w:ascii="Times New Roman" w:hAnsi="Times New Roman" w:cs="Times New Roman"/>
          <w:sz w:val="24"/>
          <w:szCs w:val="24"/>
        </w:rPr>
        <w:t xml:space="preserve"> that feedback is important during employee communication </w:t>
      </w:r>
      <w:r w:rsidR="00397307" w:rsidRPr="004A6662">
        <w:rPr>
          <w:rFonts w:ascii="Times New Roman" w:hAnsi="Times New Roman" w:cs="Times New Roman"/>
          <w:sz w:val="24"/>
          <w:szCs w:val="24"/>
        </w:rPr>
        <w:t>with</w:t>
      </w:r>
      <w:r w:rsidR="00F94D30" w:rsidRPr="004A6662">
        <w:rPr>
          <w:rFonts w:ascii="Times New Roman" w:hAnsi="Times New Roman" w:cs="Times New Roman"/>
          <w:sz w:val="24"/>
          <w:szCs w:val="24"/>
        </w:rPr>
        <w:t xml:space="preserve"> customers. During my service, I learned that it’s important to repeat the order to the customer to ensure all the details of their order are captured.</w:t>
      </w:r>
      <w:r w:rsidR="004E7AFF" w:rsidRPr="004A6662">
        <w:rPr>
          <w:rFonts w:ascii="Times New Roman" w:hAnsi="Times New Roman" w:cs="Times New Roman"/>
          <w:sz w:val="24"/>
          <w:szCs w:val="24"/>
        </w:rPr>
        <w:t xml:space="preserve"> </w:t>
      </w:r>
      <w:r w:rsidR="000F44E7">
        <w:rPr>
          <w:rFonts w:ascii="Times New Roman" w:hAnsi="Times New Roman" w:cs="Times New Roman"/>
          <w:sz w:val="24"/>
          <w:szCs w:val="24"/>
        </w:rPr>
        <w:t>I believe that my skills in verbal and non-verbal communication left a significantly positive impression on my customers.</w:t>
      </w:r>
      <w:r w:rsidR="004E7AFF" w:rsidRPr="004A6662">
        <w:rPr>
          <w:rFonts w:ascii="Times New Roman" w:hAnsi="Times New Roman" w:cs="Times New Roman"/>
          <w:sz w:val="24"/>
          <w:szCs w:val="24"/>
        </w:rPr>
        <w:t xml:space="preserve"> There are many </w:t>
      </w:r>
      <w:proofErr w:type="gramStart"/>
      <w:r w:rsidR="004E7AFF" w:rsidRPr="004A6662">
        <w:rPr>
          <w:rFonts w:ascii="Times New Roman" w:hAnsi="Times New Roman" w:cs="Times New Roman"/>
          <w:sz w:val="24"/>
          <w:szCs w:val="24"/>
        </w:rPr>
        <w:t>instances</w:t>
      </w:r>
      <w:proofErr w:type="gramEnd"/>
      <w:r w:rsidR="004E7AFF" w:rsidRPr="004A6662">
        <w:rPr>
          <w:rFonts w:ascii="Times New Roman" w:hAnsi="Times New Roman" w:cs="Times New Roman"/>
          <w:sz w:val="24"/>
          <w:szCs w:val="24"/>
        </w:rPr>
        <w:t xml:space="preserve"> I received a compl</w:t>
      </w:r>
      <w:r w:rsidR="00397307" w:rsidRPr="004A6662">
        <w:rPr>
          <w:rFonts w:ascii="Times New Roman" w:hAnsi="Times New Roman" w:cs="Times New Roman"/>
          <w:sz w:val="24"/>
          <w:szCs w:val="24"/>
        </w:rPr>
        <w:t>i</w:t>
      </w:r>
      <w:r w:rsidR="004E7AFF" w:rsidRPr="004A6662">
        <w:rPr>
          <w:rFonts w:ascii="Times New Roman" w:hAnsi="Times New Roman" w:cs="Times New Roman"/>
          <w:sz w:val="24"/>
          <w:szCs w:val="24"/>
        </w:rPr>
        <w:t>ment, a thank you for my exceptional service</w:t>
      </w:r>
      <w:r w:rsidR="00BE5F37" w:rsidRPr="004A6662">
        <w:rPr>
          <w:rFonts w:ascii="Times New Roman" w:hAnsi="Times New Roman" w:cs="Times New Roman"/>
          <w:sz w:val="24"/>
          <w:szCs w:val="24"/>
        </w:rPr>
        <w:t>. Overall, I received really positive customer feedback about my speed of service, friendliness, and attention to detail even for large orders.</w:t>
      </w:r>
    </w:p>
    <w:p w14:paraId="66D18A59" w14:textId="574601E0" w:rsidR="00BE5F37" w:rsidRPr="004A6662" w:rsidRDefault="00286461" w:rsidP="00987517">
      <w:pPr>
        <w:tabs>
          <w:tab w:val="left" w:pos="5139"/>
        </w:tabs>
        <w:spacing w:line="480" w:lineRule="auto"/>
        <w:jc w:val="center"/>
        <w:rPr>
          <w:rFonts w:ascii="Times New Roman" w:hAnsi="Times New Roman" w:cs="Times New Roman"/>
          <w:b/>
          <w:bCs/>
          <w:sz w:val="24"/>
          <w:szCs w:val="24"/>
        </w:rPr>
      </w:pPr>
      <w:r w:rsidRPr="004A6662">
        <w:rPr>
          <w:rFonts w:ascii="Times New Roman" w:hAnsi="Times New Roman" w:cs="Times New Roman"/>
          <w:b/>
          <w:bCs/>
          <w:sz w:val="24"/>
          <w:szCs w:val="24"/>
        </w:rPr>
        <w:t>Reflections</w:t>
      </w:r>
    </w:p>
    <w:p w14:paraId="523A1B25" w14:textId="5678C1D6" w:rsidR="00286461" w:rsidRPr="004A6662" w:rsidRDefault="007C117E" w:rsidP="0012405D">
      <w:pPr>
        <w:tabs>
          <w:tab w:val="left" w:pos="5139"/>
        </w:tabs>
        <w:spacing w:line="480" w:lineRule="auto"/>
        <w:jc w:val="both"/>
        <w:rPr>
          <w:rFonts w:ascii="Times New Roman" w:hAnsi="Times New Roman" w:cs="Times New Roman"/>
          <w:sz w:val="24"/>
          <w:szCs w:val="24"/>
        </w:rPr>
      </w:pPr>
      <w:r w:rsidRPr="004A6662">
        <w:rPr>
          <w:rFonts w:ascii="Times New Roman" w:hAnsi="Times New Roman" w:cs="Times New Roman"/>
          <w:sz w:val="24"/>
          <w:szCs w:val="24"/>
        </w:rPr>
        <w:t>The University of Edinburgh (2020) highlights that the Gibbs reflective cycles offer an approach of self-reflection in six -key steps. In the descriptive phase of my experience, I can say the experience taught me many things including how to communicate with customers including taking orders. I lea</w:t>
      </w:r>
      <w:r w:rsidR="00397307" w:rsidRPr="004A6662">
        <w:rPr>
          <w:rFonts w:ascii="Times New Roman" w:hAnsi="Times New Roman" w:cs="Times New Roman"/>
          <w:sz w:val="24"/>
          <w:szCs w:val="24"/>
        </w:rPr>
        <w:t>r</w:t>
      </w:r>
      <w:r w:rsidRPr="004A6662">
        <w:rPr>
          <w:rFonts w:ascii="Times New Roman" w:hAnsi="Times New Roman" w:cs="Times New Roman"/>
          <w:sz w:val="24"/>
          <w:szCs w:val="24"/>
        </w:rPr>
        <w:t xml:space="preserve">ned about the different wine offerings and how to pair the wines with food. I learned </w:t>
      </w:r>
      <w:r w:rsidR="00397307" w:rsidRPr="004A6662">
        <w:rPr>
          <w:rFonts w:ascii="Times New Roman" w:hAnsi="Times New Roman" w:cs="Times New Roman"/>
          <w:sz w:val="24"/>
          <w:szCs w:val="24"/>
        </w:rPr>
        <w:t>how</w:t>
      </w:r>
      <w:r w:rsidRPr="004A6662">
        <w:rPr>
          <w:rFonts w:ascii="Times New Roman" w:hAnsi="Times New Roman" w:cs="Times New Roman"/>
          <w:sz w:val="24"/>
          <w:szCs w:val="24"/>
        </w:rPr>
        <w:t xml:space="preserve"> to smile and present myself to the customer. </w:t>
      </w:r>
      <w:r w:rsidR="00447AFD">
        <w:rPr>
          <w:rFonts w:ascii="Times New Roman" w:hAnsi="Times New Roman" w:cs="Times New Roman"/>
          <w:sz w:val="24"/>
          <w:szCs w:val="24"/>
        </w:rPr>
        <w:t>In the feelings step, I felt empowered and confident. I felt strong and capable because I had the skills necessary to advance in my future practice.</w:t>
      </w:r>
      <w:r w:rsidR="00E727AD">
        <w:rPr>
          <w:rFonts w:ascii="Times New Roman" w:hAnsi="Times New Roman" w:cs="Times New Roman"/>
          <w:sz w:val="24"/>
          <w:szCs w:val="24"/>
        </w:rPr>
        <w:t xml:space="preserve"> </w:t>
      </w:r>
      <w:r w:rsidRPr="004A6662">
        <w:rPr>
          <w:rFonts w:ascii="Times New Roman" w:hAnsi="Times New Roman" w:cs="Times New Roman"/>
          <w:sz w:val="24"/>
          <w:szCs w:val="24"/>
        </w:rPr>
        <w:t>During the evaluative step, I felt the experience was overall good. It was good because my placement was a period of learning new things, gaining new experiences and insights</w:t>
      </w:r>
      <w:r w:rsidR="00397307" w:rsidRPr="004A6662">
        <w:rPr>
          <w:rFonts w:ascii="Times New Roman" w:hAnsi="Times New Roman" w:cs="Times New Roman"/>
          <w:sz w:val="24"/>
          <w:szCs w:val="24"/>
        </w:rPr>
        <w:t>,</w:t>
      </w:r>
      <w:r w:rsidRPr="004A6662">
        <w:rPr>
          <w:rFonts w:ascii="Times New Roman" w:hAnsi="Times New Roman" w:cs="Times New Roman"/>
          <w:sz w:val="24"/>
          <w:szCs w:val="24"/>
        </w:rPr>
        <w:t xml:space="preserve"> and interacting with customers and other staff to gain nuanced, practical</w:t>
      </w:r>
      <w:r w:rsidR="00397307" w:rsidRPr="004A6662">
        <w:rPr>
          <w:rFonts w:ascii="Times New Roman" w:hAnsi="Times New Roman" w:cs="Times New Roman"/>
          <w:sz w:val="24"/>
          <w:szCs w:val="24"/>
        </w:rPr>
        <w:t>,</w:t>
      </w:r>
      <w:r w:rsidRPr="004A6662">
        <w:rPr>
          <w:rFonts w:ascii="Times New Roman" w:hAnsi="Times New Roman" w:cs="Times New Roman"/>
          <w:sz w:val="24"/>
          <w:szCs w:val="24"/>
        </w:rPr>
        <w:t xml:space="preserve"> and hands-on skills I had previously been studying in theory. Moreover, the experience shaped how I view the work of </w:t>
      </w:r>
      <w:r w:rsidRPr="004A6662">
        <w:rPr>
          <w:rFonts w:ascii="Times New Roman" w:hAnsi="Times New Roman" w:cs="Times New Roman"/>
          <w:sz w:val="24"/>
          <w:szCs w:val="24"/>
        </w:rPr>
        <w:lastRenderedPageBreak/>
        <w:t xml:space="preserve">waiters. I now have deeper insights </w:t>
      </w:r>
      <w:r w:rsidR="00397307" w:rsidRPr="004A6662">
        <w:rPr>
          <w:rFonts w:ascii="Times New Roman" w:hAnsi="Times New Roman" w:cs="Times New Roman"/>
          <w:sz w:val="24"/>
          <w:szCs w:val="24"/>
        </w:rPr>
        <w:t>into</w:t>
      </w:r>
      <w:r w:rsidRPr="004A6662">
        <w:rPr>
          <w:rFonts w:ascii="Times New Roman" w:hAnsi="Times New Roman" w:cs="Times New Roman"/>
          <w:sz w:val="24"/>
          <w:szCs w:val="24"/>
        </w:rPr>
        <w:t xml:space="preserve"> the experiences and capacities of waiters to provide the best possible service. </w:t>
      </w:r>
      <w:r w:rsidR="00667C7B">
        <w:rPr>
          <w:rFonts w:ascii="Times New Roman" w:hAnsi="Times New Roman" w:cs="Times New Roman"/>
          <w:sz w:val="24"/>
          <w:szCs w:val="24"/>
        </w:rPr>
        <w:t>I believe the placement went well because I had a great mentor. My mentor was gentle, kind, knowledgeable, insightful, and corrected me with care.</w:t>
      </w:r>
      <w:r w:rsidRPr="004A6662">
        <w:rPr>
          <w:rFonts w:ascii="Times New Roman" w:hAnsi="Times New Roman" w:cs="Times New Roman"/>
          <w:sz w:val="24"/>
          <w:szCs w:val="24"/>
        </w:rPr>
        <w:t xml:space="preserve"> I now know that being a service waiter is both an art and a science. </w:t>
      </w:r>
      <w:r w:rsidR="00DF6E05" w:rsidRPr="004A6662">
        <w:rPr>
          <w:rFonts w:ascii="Times New Roman" w:hAnsi="Times New Roman" w:cs="Times New Roman"/>
          <w:sz w:val="24"/>
          <w:szCs w:val="24"/>
        </w:rPr>
        <w:t>Now, I have become gentler, kind, and understanding to the waiters due to my practical experience. In my conclusion step, I believe that I gained so much insight, knowledge</w:t>
      </w:r>
      <w:r w:rsidR="00397307" w:rsidRPr="004A6662">
        <w:rPr>
          <w:rFonts w:ascii="Times New Roman" w:hAnsi="Times New Roman" w:cs="Times New Roman"/>
          <w:sz w:val="24"/>
          <w:szCs w:val="24"/>
        </w:rPr>
        <w:t>,</w:t>
      </w:r>
      <w:r w:rsidR="00DF6E05" w:rsidRPr="004A6662">
        <w:rPr>
          <w:rFonts w:ascii="Times New Roman" w:hAnsi="Times New Roman" w:cs="Times New Roman"/>
          <w:sz w:val="24"/>
          <w:szCs w:val="24"/>
        </w:rPr>
        <w:t xml:space="preserve"> and experience </w:t>
      </w:r>
      <w:r w:rsidR="00397307" w:rsidRPr="004A6662">
        <w:rPr>
          <w:rFonts w:ascii="Times New Roman" w:hAnsi="Times New Roman" w:cs="Times New Roman"/>
          <w:sz w:val="24"/>
          <w:szCs w:val="24"/>
        </w:rPr>
        <w:t>i</w:t>
      </w:r>
      <w:r w:rsidR="00DF6E05" w:rsidRPr="004A6662">
        <w:rPr>
          <w:rFonts w:ascii="Times New Roman" w:hAnsi="Times New Roman" w:cs="Times New Roman"/>
          <w:sz w:val="24"/>
          <w:szCs w:val="24"/>
        </w:rPr>
        <w:t>n customer communication, service process, first impressions</w:t>
      </w:r>
      <w:r w:rsidR="00397307" w:rsidRPr="004A6662">
        <w:rPr>
          <w:rFonts w:ascii="Times New Roman" w:hAnsi="Times New Roman" w:cs="Times New Roman"/>
          <w:sz w:val="24"/>
          <w:szCs w:val="24"/>
        </w:rPr>
        <w:t>,</w:t>
      </w:r>
      <w:r w:rsidR="00DF6E05" w:rsidRPr="004A6662">
        <w:rPr>
          <w:rFonts w:ascii="Times New Roman" w:hAnsi="Times New Roman" w:cs="Times New Roman"/>
          <w:sz w:val="24"/>
          <w:szCs w:val="24"/>
        </w:rPr>
        <w:t xml:space="preserve"> and wine and food knowledge. Some of the skills I have gained from my experience are clear and expressive communication skills, active listening skills, problem</w:t>
      </w:r>
      <w:r w:rsidR="00397307" w:rsidRPr="004A6662">
        <w:rPr>
          <w:rFonts w:ascii="Times New Roman" w:hAnsi="Times New Roman" w:cs="Times New Roman"/>
          <w:sz w:val="24"/>
          <w:szCs w:val="24"/>
        </w:rPr>
        <w:t>-</w:t>
      </w:r>
      <w:r w:rsidR="00DF6E05" w:rsidRPr="004A6662">
        <w:rPr>
          <w:rFonts w:ascii="Times New Roman" w:hAnsi="Times New Roman" w:cs="Times New Roman"/>
          <w:sz w:val="24"/>
          <w:szCs w:val="24"/>
        </w:rPr>
        <w:t>solving skills, collaboration skills, and customer service skills.</w:t>
      </w:r>
    </w:p>
    <w:p w14:paraId="009FFF5D" w14:textId="51937040" w:rsidR="00DF6E05" w:rsidRPr="004A6662" w:rsidRDefault="00FA1897" w:rsidP="00987517">
      <w:pPr>
        <w:tabs>
          <w:tab w:val="left" w:pos="5139"/>
        </w:tabs>
        <w:spacing w:line="480" w:lineRule="auto"/>
        <w:jc w:val="center"/>
        <w:rPr>
          <w:rFonts w:ascii="Times New Roman" w:hAnsi="Times New Roman" w:cs="Times New Roman"/>
          <w:b/>
          <w:bCs/>
          <w:sz w:val="24"/>
          <w:szCs w:val="24"/>
        </w:rPr>
      </w:pPr>
      <w:r w:rsidRPr="004A6662">
        <w:rPr>
          <w:rFonts w:ascii="Times New Roman" w:hAnsi="Times New Roman" w:cs="Times New Roman"/>
          <w:b/>
          <w:bCs/>
          <w:sz w:val="24"/>
          <w:szCs w:val="24"/>
        </w:rPr>
        <w:t>Leading the</w:t>
      </w:r>
      <w:r w:rsidR="00990C4B" w:rsidRPr="004A6662">
        <w:rPr>
          <w:rFonts w:ascii="Times New Roman" w:hAnsi="Times New Roman" w:cs="Times New Roman"/>
          <w:b/>
          <w:bCs/>
          <w:sz w:val="24"/>
          <w:szCs w:val="24"/>
        </w:rPr>
        <w:t xml:space="preserve"> </w:t>
      </w:r>
      <w:proofErr w:type="spellStart"/>
      <w:r w:rsidR="00990C4B" w:rsidRPr="004A6662">
        <w:rPr>
          <w:rFonts w:ascii="Times New Roman" w:hAnsi="Times New Roman" w:cs="Times New Roman"/>
          <w:b/>
          <w:bCs/>
          <w:sz w:val="24"/>
          <w:szCs w:val="24"/>
        </w:rPr>
        <w:t>to</w:t>
      </w:r>
      <w:proofErr w:type="spellEnd"/>
      <w:r w:rsidRPr="004A6662">
        <w:rPr>
          <w:rFonts w:ascii="Times New Roman" w:hAnsi="Times New Roman" w:cs="Times New Roman"/>
          <w:b/>
          <w:bCs/>
          <w:sz w:val="24"/>
          <w:szCs w:val="24"/>
        </w:rPr>
        <w:t xml:space="preserve"> Future</w:t>
      </w:r>
    </w:p>
    <w:p w14:paraId="57FE65C8" w14:textId="77777777" w:rsidR="001D5860" w:rsidRDefault="00BC1943" w:rsidP="00987517">
      <w:pPr>
        <w:tabs>
          <w:tab w:val="left" w:pos="5139"/>
        </w:tabs>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Anjum (2020) emphasizes the significance of practical work in connecting theory to practice, inviting students into the professional world. </w:t>
      </w:r>
      <w:proofErr w:type="gramStart"/>
      <w:r w:rsidR="00963020">
        <w:rPr>
          <w:rFonts w:ascii="Times New Roman" w:hAnsi="Times New Roman" w:cs="Times New Roman"/>
          <w:sz w:val="24"/>
          <w:szCs w:val="24"/>
        </w:rPr>
        <w:t>The placement</w:t>
      </w:r>
      <w:proofErr w:type="gramEnd"/>
      <w:r w:rsidR="00963020">
        <w:rPr>
          <w:rFonts w:ascii="Times New Roman" w:hAnsi="Times New Roman" w:cs="Times New Roman"/>
          <w:sz w:val="24"/>
          <w:szCs w:val="24"/>
        </w:rPr>
        <w:t xml:space="preserve"> experience is essential for enhancing students' personal skills and professional development.</w:t>
      </w:r>
      <w:r w:rsidR="00990C4B" w:rsidRPr="004A6662">
        <w:rPr>
          <w:rFonts w:ascii="Times New Roman" w:hAnsi="Times New Roman" w:cs="Times New Roman"/>
          <w:sz w:val="24"/>
          <w:szCs w:val="24"/>
        </w:rPr>
        <w:t xml:space="preserve"> The skills I gained such as communication skills, active listening, customer service skills, collaboration</w:t>
      </w:r>
      <w:r w:rsidR="00397307" w:rsidRPr="004A6662">
        <w:rPr>
          <w:rFonts w:ascii="Times New Roman" w:hAnsi="Times New Roman" w:cs="Times New Roman"/>
          <w:sz w:val="24"/>
          <w:szCs w:val="24"/>
        </w:rPr>
        <w:t>,</w:t>
      </w:r>
      <w:r w:rsidR="00990C4B" w:rsidRPr="004A6662">
        <w:rPr>
          <w:rFonts w:ascii="Times New Roman" w:hAnsi="Times New Roman" w:cs="Times New Roman"/>
          <w:sz w:val="24"/>
          <w:szCs w:val="24"/>
        </w:rPr>
        <w:t xml:space="preserve"> and problem-solving skills are useful skills that are applicable in professional life. My future career aspirations are to become a restaurant manager or head of hospitality in a hotel. The skills I gained as a waiter will not only help with the application process but also </w:t>
      </w:r>
      <w:r w:rsidR="00397307" w:rsidRPr="004A6662">
        <w:rPr>
          <w:rFonts w:ascii="Times New Roman" w:hAnsi="Times New Roman" w:cs="Times New Roman"/>
          <w:sz w:val="24"/>
          <w:szCs w:val="24"/>
        </w:rPr>
        <w:t xml:space="preserve">the </w:t>
      </w:r>
      <w:r w:rsidR="00990C4B" w:rsidRPr="004A6662">
        <w:rPr>
          <w:rFonts w:ascii="Times New Roman" w:hAnsi="Times New Roman" w:cs="Times New Roman"/>
          <w:sz w:val="24"/>
          <w:szCs w:val="24"/>
        </w:rPr>
        <w:t xml:space="preserve">execution of my duties. During my placement, the career guidance I received has helped me redefine and rethink my career choice. </w:t>
      </w:r>
      <w:proofErr w:type="spellStart"/>
      <w:r w:rsidR="00990C4B" w:rsidRPr="004A6662">
        <w:rPr>
          <w:rFonts w:ascii="Times New Roman" w:hAnsi="Times New Roman" w:cs="Times New Roman"/>
          <w:sz w:val="24"/>
          <w:szCs w:val="24"/>
        </w:rPr>
        <w:t>Hakiki</w:t>
      </w:r>
      <w:proofErr w:type="spellEnd"/>
      <w:r w:rsidR="00990C4B" w:rsidRPr="004A6662">
        <w:rPr>
          <w:rFonts w:ascii="Times New Roman" w:hAnsi="Times New Roman" w:cs="Times New Roman"/>
          <w:sz w:val="24"/>
          <w:szCs w:val="24"/>
        </w:rPr>
        <w:t xml:space="preserve"> et al. (2023) highlight that internship programs serve as career guidance programs that help </w:t>
      </w:r>
      <w:r w:rsidR="00397307" w:rsidRPr="004A6662">
        <w:rPr>
          <w:rFonts w:ascii="Times New Roman" w:hAnsi="Times New Roman" w:cs="Times New Roman"/>
          <w:sz w:val="24"/>
          <w:szCs w:val="24"/>
        </w:rPr>
        <w:t xml:space="preserve">the </w:t>
      </w:r>
      <w:r w:rsidR="00990C4B" w:rsidRPr="004A6662">
        <w:rPr>
          <w:rFonts w:ascii="Times New Roman" w:hAnsi="Times New Roman" w:cs="Times New Roman"/>
          <w:sz w:val="24"/>
          <w:szCs w:val="24"/>
        </w:rPr>
        <w:t xml:space="preserve">student make decisions regarding their career choices. It helps </w:t>
      </w:r>
      <w:r w:rsidR="00397307" w:rsidRPr="004A6662">
        <w:rPr>
          <w:rFonts w:ascii="Times New Roman" w:hAnsi="Times New Roman" w:cs="Times New Roman"/>
          <w:sz w:val="24"/>
          <w:szCs w:val="24"/>
        </w:rPr>
        <w:t xml:space="preserve">the </w:t>
      </w:r>
      <w:r w:rsidR="00990C4B" w:rsidRPr="004A6662">
        <w:rPr>
          <w:rFonts w:ascii="Times New Roman" w:hAnsi="Times New Roman" w:cs="Times New Roman"/>
          <w:sz w:val="24"/>
          <w:szCs w:val="24"/>
        </w:rPr>
        <w:t xml:space="preserve">student to discover their strengths and realign them with career aspirations and goals. </w:t>
      </w:r>
      <w:r w:rsidR="001D5860">
        <w:rPr>
          <w:rFonts w:ascii="Times New Roman" w:hAnsi="Times New Roman" w:cs="Times New Roman"/>
          <w:sz w:val="24"/>
          <w:szCs w:val="24"/>
        </w:rPr>
        <w:t xml:space="preserve">I realized that I have strong communication and problem-solving skills, which has sparked my interest in hotel leadership, specifically in restaurant management or as head of hospitality.  </w:t>
      </w:r>
    </w:p>
    <w:p w14:paraId="4AF590FC" w14:textId="548D9E4A" w:rsidR="00D747BA" w:rsidRPr="004A6662" w:rsidRDefault="00D747BA" w:rsidP="00987517">
      <w:pPr>
        <w:tabs>
          <w:tab w:val="left" w:pos="5139"/>
        </w:tabs>
        <w:spacing w:line="480" w:lineRule="auto"/>
        <w:jc w:val="center"/>
        <w:rPr>
          <w:rFonts w:ascii="Times New Roman" w:hAnsi="Times New Roman" w:cs="Times New Roman"/>
          <w:b/>
          <w:bCs/>
          <w:sz w:val="24"/>
          <w:szCs w:val="24"/>
        </w:rPr>
      </w:pPr>
      <w:r w:rsidRPr="004A6662">
        <w:rPr>
          <w:rFonts w:ascii="Times New Roman" w:hAnsi="Times New Roman" w:cs="Times New Roman"/>
          <w:b/>
          <w:bCs/>
          <w:sz w:val="24"/>
          <w:szCs w:val="24"/>
        </w:rPr>
        <w:lastRenderedPageBreak/>
        <w:t>Conclusion</w:t>
      </w:r>
    </w:p>
    <w:p w14:paraId="6C1105FF" w14:textId="7FBF1CF5" w:rsidR="00987517" w:rsidRPr="004A6662" w:rsidRDefault="007333F4" w:rsidP="0012405D">
      <w:pPr>
        <w:tabs>
          <w:tab w:val="left" w:pos="5139"/>
        </w:tabs>
        <w:spacing w:line="480" w:lineRule="auto"/>
        <w:jc w:val="both"/>
        <w:rPr>
          <w:rFonts w:ascii="Times New Roman" w:hAnsi="Times New Roman" w:cs="Times New Roman"/>
          <w:sz w:val="24"/>
          <w:szCs w:val="24"/>
        </w:rPr>
      </w:pPr>
      <w:r w:rsidRPr="007333F4">
        <w:rPr>
          <w:rFonts w:ascii="Times New Roman" w:hAnsi="Times New Roman" w:cs="Times New Roman"/>
          <w:sz w:val="24"/>
          <w:szCs w:val="24"/>
        </w:rPr>
        <w:t>University placement is a student eye-opener and a taste of the professional world. During my placement at Stock y Feasted</w:t>
      </w:r>
      <w:r w:rsidR="00397307" w:rsidRPr="004A6662">
        <w:rPr>
          <w:rFonts w:ascii="Times New Roman" w:hAnsi="Times New Roman" w:cs="Times New Roman"/>
          <w:sz w:val="24"/>
          <w:szCs w:val="24"/>
        </w:rPr>
        <w:t>,</w:t>
      </w:r>
      <w:r w:rsidRPr="007333F4">
        <w:rPr>
          <w:rFonts w:ascii="Times New Roman" w:hAnsi="Times New Roman" w:cs="Times New Roman"/>
          <w:sz w:val="24"/>
          <w:szCs w:val="24"/>
        </w:rPr>
        <w:t xml:space="preserve"> I gained valuable information </w:t>
      </w:r>
      <w:r w:rsidR="008A375C">
        <w:rPr>
          <w:rFonts w:ascii="Times New Roman" w:hAnsi="Times New Roman" w:cs="Times New Roman"/>
          <w:sz w:val="24"/>
          <w:szCs w:val="24"/>
        </w:rPr>
        <w:t>about</w:t>
      </w:r>
      <w:r w:rsidRPr="007333F4">
        <w:rPr>
          <w:rFonts w:ascii="Times New Roman" w:hAnsi="Times New Roman" w:cs="Times New Roman"/>
          <w:sz w:val="24"/>
          <w:szCs w:val="24"/>
        </w:rPr>
        <w:t xml:space="preserve"> first impressions, wine knowledge, and customer service skills. First impression</w:t>
      </w:r>
      <w:r w:rsidR="00397307" w:rsidRPr="004A6662">
        <w:rPr>
          <w:rFonts w:ascii="Times New Roman" w:hAnsi="Times New Roman" w:cs="Times New Roman"/>
          <w:sz w:val="24"/>
          <w:szCs w:val="24"/>
        </w:rPr>
        <w:t>s</w:t>
      </w:r>
      <w:r w:rsidRPr="007333F4">
        <w:rPr>
          <w:rFonts w:ascii="Times New Roman" w:hAnsi="Times New Roman" w:cs="Times New Roman"/>
          <w:sz w:val="24"/>
          <w:szCs w:val="24"/>
        </w:rPr>
        <w:t xml:space="preserve"> </w:t>
      </w:r>
      <w:r w:rsidR="00397307" w:rsidRPr="004A6662">
        <w:rPr>
          <w:rFonts w:ascii="Times New Roman" w:hAnsi="Times New Roman" w:cs="Times New Roman"/>
          <w:sz w:val="24"/>
          <w:szCs w:val="24"/>
        </w:rPr>
        <w:t>are</w:t>
      </w:r>
      <w:r w:rsidRPr="007333F4">
        <w:rPr>
          <w:rFonts w:ascii="Times New Roman" w:hAnsi="Times New Roman" w:cs="Times New Roman"/>
          <w:sz w:val="24"/>
          <w:szCs w:val="24"/>
        </w:rPr>
        <w:t xml:space="preserve"> important in influencing customer</w:t>
      </w:r>
      <w:r w:rsidR="00397307" w:rsidRPr="004A6662">
        <w:rPr>
          <w:rFonts w:ascii="Times New Roman" w:hAnsi="Times New Roman" w:cs="Times New Roman"/>
          <w:sz w:val="24"/>
          <w:szCs w:val="24"/>
        </w:rPr>
        <w:t xml:space="preserve"> retention</w:t>
      </w:r>
      <w:r w:rsidRPr="007333F4">
        <w:rPr>
          <w:rFonts w:ascii="Times New Roman" w:hAnsi="Times New Roman" w:cs="Times New Roman"/>
          <w:sz w:val="24"/>
          <w:szCs w:val="24"/>
        </w:rPr>
        <w:t>. First impression</w:t>
      </w:r>
      <w:r w:rsidR="00397307" w:rsidRPr="004A6662">
        <w:rPr>
          <w:rFonts w:ascii="Times New Roman" w:hAnsi="Times New Roman" w:cs="Times New Roman"/>
          <w:sz w:val="24"/>
          <w:szCs w:val="24"/>
        </w:rPr>
        <w:t>s</w:t>
      </w:r>
      <w:r w:rsidRPr="007333F4">
        <w:rPr>
          <w:rFonts w:ascii="Times New Roman" w:hAnsi="Times New Roman" w:cs="Times New Roman"/>
          <w:sz w:val="24"/>
          <w:szCs w:val="24"/>
        </w:rPr>
        <w:t xml:space="preserve"> </w:t>
      </w:r>
      <w:r w:rsidR="00397307" w:rsidRPr="004A6662">
        <w:rPr>
          <w:rFonts w:ascii="Times New Roman" w:hAnsi="Times New Roman" w:cs="Times New Roman"/>
          <w:sz w:val="24"/>
          <w:szCs w:val="24"/>
        </w:rPr>
        <w:t>are</w:t>
      </w:r>
      <w:r w:rsidRPr="007333F4">
        <w:rPr>
          <w:rFonts w:ascii="Times New Roman" w:hAnsi="Times New Roman" w:cs="Times New Roman"/>
          <w:sz w:val="24"/>
          <w:szCs w:val="24"/>
        </w:rPr>
        <w:t xml:space="preserve"> related to the food, the ambiance</w:t>
      </w:r>
      <w:r w:rsidR="00397307" w:rsidRPr="004A6662">
        <w:rPr>
          <w:rFonts w:ascii="Times New Roman" w:hAnsi="Times New Roman" w:cs="Times New Roman"/>
          <w:sz w:val="24"/>
          <w:szCs w:val="24"/>
        </w:rPr>
        <w:t>,</w:t>
      </w:r>
      <w:r w:rsidRPr="007333F4">
        <w:rPr>
          <w:rFonts w:ascii="Times New Roman" w:hAnsi="Times New Roman" w:cs="Times New Roman"/>
          <w:sz w:val="24"/>
          <w:szCs w:val="24"/>
        </w:rPr>
        <w:t xml:space="preserve"> and the service. Importantly, a smile can be a key factor </w:t>
      </w:r>
      <w:r w:rsidR="00397307" w:rsidRPr="004A6662">
        <w:rPr>
          <w:rFonts w:ascii="Times New Roman" w:hAnsi="Times New Roman" w:cs="Times New Roman"/>
          <w:sz w:val="24"/>
          <w:szCs w:val="24"/>
        </w:rPr>
        <w:t>in</w:t>
      </w:r>
      <w:r w:rsidRPr="007333F4">
        <w:rPr>
          <w:rFonts w:ascii="Times New Roman" w:hAnsi="Times New Roman" w:cs="Times New Roman"/>
          <w:sz w:val="24"/>
          <w:szCs w:val="24"/>
        </w:rPr>
        <w:t xml:space="preserve"> attracting customers perception in seven seconds. Wine knowledge is important in ensuring customer satisfaction. Wine knowledge include</w:t>
      </w:r>
      <w:r w:rsidR="00397307" w:rsidRPr="004A6662">
        <w:rPr>
          <w:rFonts w:ascii="Times New Roman" w:hAnsi="Times New Roman" w:cs="Times New Roman"/>
          <w:sz w:val="24"/>
          <w:szCs w:val="24"/>
        </w:rPr>
        <w:t>s</w:t>
      </w:r>
      <w:r w:rsidRPr="007333F4">
        <w:rPr>
          <w:rFonts w:ascii="Times New Roman" w:hAnsi="Times New Roman" w:cs="Times New Roman"/>
          <w:sz w:val="24"/>
          <w:szCs w:val="24"/>
        </w:rPr>
        <w:t xml:space="preserve"> food-wine pairing and communicating </w:t>
      </w:r>
      <w:r w:rsidR="00397307" w:rsidRPr="004A6662">
        <w:rPr>
          <w:rFonts w:ascii="Times New Roman" w:hAnsi="Times New Roman" w:cs="Times New Roman"/>
          <w:sz w:val="24"/>
          <w:szCs w:val="24"/>
        </w:rPr>
        <w:t>with</w:t>
      </w:r>
      <w:r w:rsidRPr="007333F4">
        <w:rPr>
          <w:rFonts w:ascii="Times New Roman" w:hAnsi="Times New Roman" w:cs="Times New Roman"/>
          <w:sz w:val="24"/>
          <w:szCs w:val="24"/>
        </w:rPr>
        <w:t xml:space="preserve"> customers about wine which improve</w:t>
      </w:r>
      <w:r w:rsidR="00397307" w:rsidRPr="004A6662">
        <w:rPr>
          <w:rFonts w:ascii="Times New Roman" w:hAnsi="Times New Roman" w:cs="Times New Roman"/>
          <w:sz w:val="24"/>
          <w:szCs w:val="24"/>
        </w:rPr>
        <w:t>s</w:t>
      </w:r>
      <w:r w:rsidRPr="007333F4">
        <w:rPr>
          <w:rFonts w:ascii="Times New Roman" w:hAnsi="Times New Roman" w:cs="Times New Roman"/>
          <w:sz w:val="24"/>
          <w:szCs w:val="24"/>
        </w:rPr>
        <w:t xml:space="preserve"> their purchasing behavior. Stocked by Feasted should focus on developing a wine</w:t>
      </w:r>
      <w:r w:rsidR="00397307" w:rsidRPr="004A6662">
        <w:rPr>
          <w:rFonts w:ascii="Times New Roman" w:hAnsi="Times New Roman" w:cs="Times New Roman"/>
          <w:sz w:val="24"/>
          <w:szCs w:val="24"/>
        </w:rPr>
        <w:t>-focused</w:t>
      </w:r>
      <w:r w:rsidRPr="007333F4">
        <w:rPr>
          <w:rFonts w:ascii="Times New Roman" w:hAnsi="Times New Roman" w:cs="Times New Roman"/>
          <w:sz w:val="24"/>
          <w:szCs w:val="24"/>
        </w:rPr>
        <w:t xml:space="preserve"> menu with food pairings. </w:t>
      </w:r>
      <w:r w:rsidR="00B11A85">
        <w:rPr>
          <w:rFonts w:ascii="Times New Roman" w:hAnsi="Times New Roman" w:cs="Times New Roman"/>
          <w:sz w:val="24"/>
          <w:szCs w:val="24"/>
        </w:rPr>
        <w:t>Customer service skills are essential for effectively assisting customers. Key customer communication skills include active listening, clear and expressive communication, providing feedback, and understanding non-verbal cues.</w:t>
      </w:r>
      <w:r w:rsidR="008D12A6">
        <w:rPr>
          <w:rFonts w:ascii="Times New Roman" w:hAnsi="Times New Roman" w:cs="Times New Roman"/>
          <w:sz w:val="24"/>
          <w:szCs w:val="24"/>
        </w:rPr>
        <w:t xml:space="preserve"> </w:t>
      </w:r>
      <w:r w:rsidR="00DE0F98">
        <w:rPr>
          <w:rFonts w:ascii="Times New Roman" w:hAnsi="Times New Roman" w:cs="Times New Roman"/>
          <w:sz w:val="24"/>
          <w:szCs w:val="24"/>
        </w:rPr>
        <w:t>The skills gained during the placement are essential for my future in the hospitality industry. Communication, problem-solving, and customer service will form the foundation for my success as a restaurant manager.</w:t>
      </w:r>
    </w:p>
    <w:p w14:paraId="3B8C03CF" w14:textId="77777777" w:rsidR="00987517" w:rsidRPr="004A6662" w:rsidRDefault="00987517" w:rsidP="0012405D">
      <w:pPr>
        <w:tabs>
          <w:tab w:val="left" w:pos="5139"/>
        </w:tabs>
        <w:spacing w:line="480" w:lineRule="auto"/>
        <w:jc w:val="both"/>
        <w:rPr>
          <w:rFonts w:ascii="Times New Roman" w:hAnsi="Times New Roman" w:cs="Times New Roman"/>
          <w:sz w:val="24"/>
          <w:szCs w:val="24"/>
        </w:rPr>
      </w:pPr>
    </w:p>
    <w:p w14:paraId="5871987C" w14:textId="77777777" w:rsidR="00987517" w:rsidRPr="004A6662" w:rsidRDefault="00987517" w:rsidP="0012405D">
      <w:pPr>
        <w:tabs>
          <w:tab w:val="left" w:pos="5139"/>
        </w:tabs>
        <w:spacing w:line="480" w:lineRule="auto"/>
        <w:jc w:val="both"/>
        <w:rPr>
          <w:rFonts w:ascii="Times New Roman" w:hAnsi="Times New Roman" w:cs="Times New Roman"/>
          <w:sz w:val="24"/>
          <w:szCs w:val="24"/>
        </w:rPr>
      </w:pPr>
    </w:p>
    <w:p w14:paraId="59DF9B66" w14:textId="77777777" w:rsidR="00987517" w:rsidRPr="004A6662" w:rsidRDefault="00987517" w:rsidP="0012405D">
      <w:pPr>
        <w:tabs>
          <w:tab w:val="left" w:pos="5139"/>
        </w:tabs>
        <w:spacing w:line="480" w:lineRule="auto"/>
        <w:jc w:val="both"/>
        <w:rPr>
          <w:rFonts w:ascii="Times New Roman" w:hAnsi="Times New Roman" w:cs="Times New Roman"/>
          <w:sz w:val="24"/>
          <w:szCs w:val="24"/>
        </w:rPr>
      </w:pPr>
    </w:p>
    <w:p w14:paraId="6D5085E7" w14:textId="77777777" w:rsidR="00987517" w:rsidRDefault="00987517" w:rsidP="0012405D">
      <w:pPr>
        <w:tabs>
          <w:tab w:val="left" w:pos="5139"/>
        </w:tabs>
        <w:spacing w:line="480" w:lineRule="auto"/>
        <w:jc w:val="both"/>
        <w:rPr>
          <w:rFonts w:ascii="Times New Roman" w:hAnsi="Times New Roman" w:cs="Times New Roman"/>
          <w:sz w:val="24"/>
          <w:szCs w:val="24"/>
        </w:rPr>
      </w:pPr>
    </w:p>
    <w:p w14:paraId="756E503F" w14:textId="77777777" w:rsidR="000A776C" w:rsidRDefault="000A776C" w:rsidP="0012405D">
      <w:pPr>
        <w:tabs>
          <w:tab w:val="left" w:pos="5139"/>
        </w:tabs>
        <w:spacing w:line="480" w:lineRule="auto"/>
        <w:jc w:val="both"/>
        <w:rPr>
          <w:rFonts w:ascii="Times New Roman" w:hAnsi="Times New Roman" w:cs="Times New Roman"/>
          <w:sz w:val="24"/>
          <w:szCs w:val="24"/>
        </w:rPr>
      </w:pPr>
    </w:p>
    <w:p w14:paraId="1AD84A9F" w14:textId="77777777" w:rsidR="000A776C" w:rsidRPr="004A6662" w:rsidRDefault="000A776C" w:rsidP="0012405D">
      <w:pPr>
        <w:tabs>
          <w:tab w:val="left" w:pos="5139"/>
        </w:tabs>
        <w:spacing w:line="480" w:lineRule="auto"/>
        <w:jc w:val="both"/>
        <w:rPr>
          <w:rFonts w:ascii="Times New Roman" w:hAnsi="Times New Roman" w:cs="Times New Roman"/>
          <w:sz w:val="24"/>
          <w:szCs w:val="24"/>
        </w:rPr>
      </w:pPr>
    </w:p>
    <w:p w14:paraId="5CF5AE07" w14:textId="77777777" w:rsidR="000A776C" w:rsidRDefault="000A776C" w:rsidP="00987517">
      <w:pPr>
        <w:tabs>
          <w:tab w:val="left" w:pos="5139"/>
        </w:tabs>
        <w:spacing w:after="0" w:line="480" w:lineRule="auto"/>
        <w:ind w:left="720" w:hanging="720"/>
        <w:jc w:val="center"/>
        <w:rPr>
          <w:rFonts w:ascii="Times New Roman" w:hAnsi="Times New Roman" w:cs="Times New Roman"/>
          <w:b/>
          <w:bCs/>
          <w:sz w:val="24"/>
          <w:szCs w:val="24"/>
        </w:rPr>
      </w:pPr>
    </w:p>
    <w:p w14:paraId="0F94A5DA" w14:textId="76B370A7" w:rsidR="00987517" w:rsidRPr="00987517" w:rsidRDefault="00987517" w:rsidP="00987517">
      <w:pPr>
        <w:tabs>
          <w:tab w:val="left" w:pos="5139"/>
        </w:tabs>
        <w:spacing w:after="0" w:line="480" w:lineRule="auto"/>
        <w:ind w:left="720" w:hanging="720"/>
        <w:jc w:val="center"/>
        <w:rPr>
          <w:rFonts w:ascii="Times New Roman" w:hAnsi="Times New Roman" w:cs="Times New Roman"/>
          <w:b/>
          <w:bCs/>
          <w:sz w:val="24"/>
          <w:szCs w:val="24"/>
        </w:rPr>
      </w:pPr>
      <w:r w:rsidRPr="00987517">
        <w:rPr>
          <w:rFonts w:ascii="Times New Roman" w:hAnsi="Times New Roman" w:cs="Times New Roman"/>
          <w:b/>
          <w:bCs/>
          <w:sz w:val="24"/>
          <w:szCs w:val="24"/>
        </w:rPr>
        <w:lastRenderedPageBreak/>
        <w:t>References</w:t>
      </w:r>
      <w:r w:rsidR="00766852">
        <w:rPr>
          <w:rFonts w:ascii="Times New Roman" w:hAnsi="Times New Roman" w:cs="Times New Roman"/>
          <w:b/>
          <w:bCs/>
          <w:sz w:val="24"/>
          <w:szCs w:val="24"/>
        </w:rPr>
        <w:t xml:space="preserve"> list </w:t>
      </w:r>
    </w:p>
    <w:p w14:paraId="6FF371CE"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Amelia, M., &amp; Garg, A. (2016). ‘The first impression in a fine-dining restaurant. A study of C restaurant in Tampere, Finland,’ </w:t>
      </w:r>
      <w:r w:rsidRPr="00987517">
        <w:rPr>
          <w:rFonts w:ascii="Times New Roman" w:hAnsi="Times New Roman" w:cs="Times New Roman"/>
          <w:i/>
          <w:iCs/>
          <w:sz w:val="24"/>
          <w:szCs w:val="24"/>
        </w:rPr>
        <w:t>European Journal of Tourism, Hospitality and Recreation</w:t>
      </w:r>
      <w:r w:rsidRPr="00987517">
        <w:rPr>
          <w:rFonts w:ascii="Times New Roman" w:hAnsi="Times New Roman" w:cs="Times New Roman"/>
          <w:sz w:val="24"/>
          <w:szCs w:val="24"/>
        </w:rPr>
        <w:t>, </w:t>
      </w:r>
      <w:r w:rsidRPr="00987517">
        <w:rPr>
          <w:rFonts w:ascii="Times New Roman" w:hAnsi="Times New Roman" w:cs="Times New Roman"/>
          <w:i/>
          <w:iCs/>
          <w:sz w:val="24"/>
          <w:szCs w:val="24"/>
        </w:rPr>
        <w:t>7</w:t>
      </w:r>
      <w:r w:rsidRPr="00987517">
        <w:rPr>
          <w:rFonts w:ascii="Times New Roman" w:hAnsi="Times New Roman" w:cs="Times New Roman"/>
          <w:sz w:val="24"/>
          <w:szCs w:val="24"/>
        </w:rPr>
        <w:t xml:space="preserve">(2), pp. 100-111. Available at: </w:t>
      </w:r>
      <w:hyperlink r:id="rId6" w:history="1">
        <w:r w:rsidRPr="00987517">
          <w:rPr>
            <w:rStyle w:val="Hyperlink"/>
            <w:rFonts w:ascii="Times New Roman" w:hAnsi="Times New Roman" w:cs="Times New Roman"/>
            <w:sz w:val="24"/>
            <w:szCs w:val="24"/>
          </w:rPr>
          <w:t>https://doi.org/10.1515/ejthr-2016-0012</w:t>
        </w:r>
      </w:hyperlink>
      <w:r w:rsidRPr="00987517">
        <w:rPr>
          <w:rFonts w:ascii="Times New Roman" w:hAnsi="Times New Roman" w:cs="Times New Roman"/>
          <w:sz w:val="24"/>
          <w:szCs w:val="24"/>
          <w:u w:val="single"/>
        </w:rPr>
        <w:t xml:space="preserve"> </w:t>
      </w:r>
      <w:r w:rsidRPr="00987517">
        <w:rPr>
          <w:rFonts w:ascii="Times New Roman" w:hAnsi="Times New Roman" w:cs="Times New Roman"/>
          <w:sz w:val="24"/>
          <w:szCs w:val="24"/>
        </w:rPr>
        <w:t>(Accessed: 1 November 2024).</w:t>
      </w:r>
    </w:p>
    <w:p w14:paraId="6961DACD"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 xml:space="preserve">Anderson, A. (2024). ‘Food &amp; Wine Pairing Guide,’ </w:t>
      </w:r>
      <w:r w:rsidRPr="00987517">
        <w:rPr>
          <w:rFonts w:ascii="Times New Roman" w:hAnsi="Times New Roman" w:cs="Times New Roman"/>
          <w:i/>
          <w:iCs/>
          <w:sz w:val="24"/>
          <w:szCs w:val="24"/>
        </w:rPr>
        <w:t>Wine Matchmaker</w:t>
      </w:r>
      <w:r w:rsidRPr="00987517">
        <w:rPr>
          <w:rFonts w:ascii="Times New Roman" w:hAnsi="Times New Roman" w:cs="Times New Roman"/>
          <w:sz w:val="24"/>
          <w:szCs w:val="24"/>
        </w:rPr>
        <w:t xml:space="preserve">. Available at: </w:t>
      </w:r>
      <w:hyperlink r:id="rId7" w:history="1">
        <w:r w:rsidRPr="00987517">
          <w:rPr>
            <w:rStyle w:val="Hyperlink"/>
            <w:rFonts w:ascii="Times New Roman" w:hAnsi="Times New Roman" w:cs="Times New Roman"/>
            <w:sz w:val="24"/>
            <w:szCs w:val="24"/>
          </w:rPr>
          <w:t>https://winematchmaker.com.au/wp-content/uploads/2021/06/Food-and-Wine-Pairing-Guide-v2-1.pdf</w:t>
        </w:r>
      </w:hyperlink>
      <w:r w:rsidRPr="00987517">
        <w:rPr>
          <w:rFonts w:ascii="Times New Roman" w:hAnsi="Times New Roman" w:cs="Times New Roman"/>
          <w:sz w:val="24"/>
          <w:szCs w:val="24"/>
        </w:rPr>
        <w:t xml:space="preserve"> (Accessed: 1 November 2024).</w:t>
      </w:r>
    </w:p>
    <w:p w14:paraId="6A13EB1F"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Anjum, S. (2020). ‘Impact of internship programs on professional and personal development of business students: A case study from Pakistan,’ </w:t>
      </w:r>
      <w:r w:rsidRPr="00987517">
        <w:rPr>
          <w:rFonts w:ascii="Times New Roman" w:hAnsi="Times New Roman" w:cs="Times New Roman"/>
          <w:i/>
          <w:iCs/>
          <w:sz w:val="24"/>
          <w:szCs w:val="24"/>
        </w:rPr>
        <w:t>Future Business Journal</w:t>
      </w:r>
      <w:r w:rsidRPr="00987517">
        <w:rPr>
          <w:rFonts w:ascii="Times New Roman" w:hAnsi="Times New Roman" w:cs="Times New Roman"/>
          <w:sz w:val="24"/>
          <w:szCs w:val="24"/>
        </w:rPr>
        <w:t>, </w:t>
      </w:r>
      <w:r w:rsidRPr="00987517">
        <w:rPr>
          <w:rFonts w:ascii="Times New Roman" w:hAnsi="Times New Roman" w:cs="Times New Roman"/>
          <w:i/>
          <w:iCs/>
          <w:sz w:val="24"/>
          <w:szCs w:val="24"/>
        </w:rPr>
        <w:t>6</w:t>
      </w:r>
      <w:r w:rsidRPr="00987517">
        <w:rPr>
          <w:rFonts w:ascii="Times New Roman" w:hAnsi="Times New Roman" w:cs="Times New Roman"/>
          <w:sz w:val="24"/>
          <w:szCs w:val="24"/>
        </w:rPr>
        <w:t xml:space="preserve">(1). Available at: </w:t>
      </w:r>
      <w:hyperlink r:id="rId8" w:history="1">
        <w:r w:rsidRPr="00987517">
          <w:rPr>
            <w:rStyle w:val="Hyperlink"/>
            <w:rFonts w:ascii="Times New Roman" w:hAnsi="Times New Roman" w:cs="Times New Roman"/>
            <w:sz w:val="24"/>
            <w:szCs w:val="24"/>
          </w:rPr>
          <w:t>https://doi.org/10.1186/s43093-019-0007-3</w:t>
        </w:r>
      </w:hyperlink>
      <w:r w:rsidRPr="00987517">
        <w:rPr>
          <w:rFonts w:ascii="Times New Roman" w:hAnsi="Times New Roman" w:cs="Times New Roman"/>
          <w:sz w:val="24"/>
          <w:szCs w:val="24"/>
        </w:rPr>
        <w:t xml:space="preserve"> (Accessed: 1 November 2024).</w:t>
      </w:r>
    </w:p>
    <w:p w14:paraId="192FFFBF"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Arthur, P., and Koomson, S. (2023). ‘Is student internship still beneficial today? The views of multi-parties in Ghana,’ </w:t>
      </w:r>
      <w:r w:rsidRPr="00987517">
        <w:rPr>
          <w:rFonts w:ascii="Times New Roman" w:hAnsi="Times New Roman" w:cs="Times New Roman"/>
          <w:i/>
          <w:iCs/>
          <w:sz w:val="24"/>
          <w:szCs w:val="24"/>
        </w:rPr>
        <w:t>PSU Research Review</w:t>
      </w:r>
      <w:r w:rsidRPr="00987517">
        <w:rPr>
          <w:rFonts w:ascii="Times New Roman" w:hAnsi="Times New Roman" w:cs="Times New Roman"/>
          <w:sz w:val="24"/>
          <w:szCs w:val="24"/>
        </w:rPr>
        <w:t xml:space="preserve">, Vol. ahead-of-print No. ahead-of-print. Available at: </w:t>
      </w:r>
      <w:hyperlink r:id="rId9" w:history="1">
        <w:r w:rsidRPr="00987517">
          <w:rPr>
            <w:rStyle w:val="Hyperlink"/>
            <w:rFonts w:ascii="Times New Roman" w:hAnsi="Times New Roman" w:cs="Times New Roman"/>
            <w:sz w:val="24"/>
            <w:szCs w:val="24"/>
          </w:rPr>
          <w:t>https://doi.org/10.1108/prr-01-2022-0003</w:t>
        </w:r>
      </w:hyperlink>
      <w:r w:rsidRPr="00987517">
        <w:rPr>
          <w:rFonts w:ascii="Times New Roman" w:hAnsi="Times New Roman" w:cs="Times New Roman"/>
          <w:sz w:val="24"/>
          <w:szCs w:val="24"/>
        </w:rPr>
        <w:t xml:space="preserve"> (Accessed: 1 November 2024).</w:t>
      </w:r>
    </w:p>
    <w:p w14:paraId="6173030C"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Bar, M., Neta, M., and Linz, H. (2006). ‘Very first impressions,’ </w:t>
      </w:r>
      <w:r w:rsidRPr="00987517">
        <w:rPr>
          <w:rFonts w:ascii="Times New Roman" w:hAnsi="Times New Roman" w:cs="Times New Roman"/>
          <w:i/>
          <w:iCs/>
          <w:sz w:val="24"/>
          <w:szCs w:val="24"/>
        </w:rPr>
        <w:t>Emotion</w:t>
      </w:r>
      <w:r w:rsidRPr="00987517">
        <w:rPr>
          <w:rFonts w:ascii="Times New Roman" w:hAnsi="Times New Roman" w:cs="Times New Roman"/>
          <w:sz w:val="24"/>
          <w:szCs w:val="24"/>
        </w:rPr>
        <w:t>, </w:t>
      </w:r>
      <w:r w:rsidRPr="00987517">
        <w:rPr>
          <w:rFonts w:ascii="Times New Roman" w:hAnsi="Times New Roman" w:cs="Times New Roman"/>
          <w:i/>
          <w:iCs/>
          <w:sz w:val="24"/>
          <w:szCs w:val="24"/>
        </w:rPr>
        <w:t>6</w:t>
      </w:r>
      <w:r w:rsidRPr="00987517">
        <w:rPr>
          <w:rFonts w:ascii="Times New Roman" w:hAnsi="Times New Roman" w:cs="Times New Roman"/>
          <w:sz w:val="24"/>
          <w:szCs w:val="24"/>
        </w:rPr>
        <w:t>(2), pp. 269-278. Available at: </w:t>
      </w:r>
      <w:hyperlink r:id="rId10" w:history="1">
        <w:r w:rsidRPr="00987517">
          <w:rPr>
            <w:rStyle w:val="Hyperlink"/>
            <w:rFonts w:ascii="Times New Roman" w:hAnsi="Times New Roman" w:cs="Times New Roman"/>
            <w:sz w:val="24"/>
            <w:szCs w:val="24"/>
          </w:rPr>
          <w:t>https://doi.org/10.1037/1528-3542.6.2.269</w:t>
        </w:r>
      </w:hyperlink>
      <w:r w:rsidRPr="00987517">
        <w:rPr>
          <w:rFonts w:ascii="Times New Roman" w:hAnsi="Times New Roman" w:cs="Times New Roman"/>
          <w:sz w:val="24"/>
          <w:szCs w:val="24"/>
          <w:u w:val="single"/>
        </w:rPr>
        <w:t xml:space="preserve"> </w:t>
      </w:r>
      <w:r w:rsidRPr="00987517">
        <w:rPr>
          <w:rFonts w:ascii="Times New Roman" w:hAnsi="Times New Roman" w:cs="Times New Roman"/>
          <w:sz w:val="24"/>
          <w:szCs w:val="24"/>
        </w:rPr>
        <w:t>(Accessed: 1 November 2024).</w:t>
      </w:r>
    </w:p>
    <w:p w14:paraId="1448DA33"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 xml:space="preserve">Gibbons, S. (2021). ‘You and your business have 7 seconds to make a first impression: Here's how to succeed,’ </w:t>
      </w:r>
      <w:r w:rsidRPr="00987517">
        <w:rPr>
          <w:rFonts w:ascii="Times New Roman" w:hAnsi="Times New Roman" w:cs="Times New Roman"/>
          <w:i/>
          <w:iCs/>
          <w:sz w:val="24"/>
          <w:szCs w:val="24"/>
        </w:rPr>
        <w:t>Forbes</w:t>
      </w:r>
      <w:r w:rsidRPr="00987517">
        <w:rPr>
          <w:rFonts w:ascii="Times New Roman" w:hAnsi="Times New Roman" w:cs="Times New Roman"/>
          <w:sz w:val="24"/>
          <w:szCs w:val="24"/>
        </w:rPr>
        <w:t xml:space="preserve">, June 3. Available at: </w:t>
      </w:r>
      <w:hyperlink r:id="rId11" w:history="1">
        <w:r w:rsidRPr="00987517">
          <w:rPr>
            <w:rStyle w:val="Hyperlink"/>
            <w:rFonts w:ascii="Times New Roman" w:hAnsi="Times New Roman" w:cs="Times New Roman"/>
            <w:sz w:val="24"/>
            <w:szCs w:val="24"/>
          </w:rPr>
          <w:t>https://www.forbes.com/sites/serenitygibbons/2018/06/19/you-have-7-seconds-to-make-a-first-impression-heres-how-to-succeed/</w:t>
        </w:r>
      </w:hyperlink>
      <w:r w:rsidRPr="00987517">
        <w:rPr>
          <w:rFonts w:ascii="Times New Roman" w:hAnsi="Times New Roman" w:cs="Times New Roman"/>
          <w:sz w:val="24"/>
          <w:szCs w:val="24"/>
          <w:u w:val="single"/>
        </w:rPr>
        <w:t xml:space="preserve"> </w:t>
      </w:r>
      <w:r w:rsidRPr="00987517">
        <w:rPr>
          <w:rFonts w:ascii="Times New Roman" w:hAnsi="Times New Roman" w:cs="Times New Roman"/>
          <w:sz w:val="24"/>
          <w:szCs w:val="24"/>
        </w:rPr>
        <w:t>(Accessed: 1 November 2024).</w:t>
      </w:r>
    </w:p>
    <w:p w14:paraId="49E78D26"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proofErr w:type="spellStart"/>
      <w:r w:rsidRPr="00987517">
        <w:rPr>
          <w:rFonts w:ascii="Times New Roman" w:hAnsi="Times New Roman" w:cs="Times New Roman"/>
          <w:sz w:val="24"/>
          <w:szCs w:val="24"/>
        </w:rPr>
        <w:t>Hakiki</w:t>
      </w:r>
      <w:proofErr w:type="spellEnd"/>
      <w:r w:rsidRPr="00987517">
        <w:rPr>
          <w:rFonts w:ascii="Times New Roman" w:hAnsi="Times New Roman" w:cs="Times New Roman"/>
          <w:sz w:val="24"/>
          <w:szCs w:val="24"/>
        </w:rPr>
        <w:t xml:space="preserve">, M., Budiman, R. D., Firdaus, M., and </w:t>
      </w:r>
      <w:proofErr w:type="spellStart"/>
      <w:r w:rsidRPr="00987517">
        <w:rPr>
          <w:rFonts w:ascii="Times New Roman" w:hAnsi="Times New Roman" w:cs="Times New Roman"/>
          <w:sz w:val="24"/>
          <w:szCs w:val="24"/>
        </w:rPr>
        <w:t>Astiti</w:t>
      </w:r>
      <w:proofErr w:type="spellEnd"/>
      <w:r w:rsidRPr="00987517">
        <w:rPr>
          <w:rFonts w:ascii="Times New Roman" w:hAnsi="Times New Roman" w:cs="Times New Roman"/>
          <w:sz w:val="24"/>
          <w:szCs w:val="24"/>
        </w:rPr>
        <w:t>, A. D. (2023). ‘The influence of internship experience and career guidance on student work readiness: A quantitative descriptive research study,’ </w:t>
      </w:r>
      <w:proofErr w:type="spellStart"/>
      <w:r w:rsidRPr="00987517">
        <w:rPr>
          <w:rFonts w:ascii="Times New Roman" w:hAnsi="Times New Roman" w:cs="Times New Roman"/>
          <w:i/>
          <w:iCs/>
          <w:sz w:val="24"/>
          <w:szCs w:val="24"/>
        </w:rPr>
        <w:t>Jurnal</w:t>
      </w:r>
      <w:proofErr w:type="spellEnd"/>
      <w:r w:rsidRPr="00987517">
        <w:rPr>
          <w:rFonts w:ascii="Times New Roman" w:hAnsi="Times New Roman" w:cs="Times New Roman"/>
          <w:i/>
          <w:iCs/>
          <w:sz w:val="24"/>
          <w:szCs w:val="24"/>
        </w:rPr>
        <w:t xml:space="preserve"> </w:t>
      </w:r>
      <w:proofErr w:type="spellStart"/>
      <w:r w:rsidRPr="00987517">
        <w:rPr>
          <w:rFonts w:ascii="Times New Roman" w:hAnsi="Times New Roman" w:cs="Times New Roman"/>
          <w:i/>
          <w:iCs/>
          <w:sz w:val="24"/>
          <w:szCs w:val="24"/>
        </w:rPr>
        <w:t>Inovasi</w:t>
      </w:r>
      <w:proofErr w:type="spellEnd"/>
      <w:r w:rsidRPr="00987517">
        <w:rPr>
          <w:rFonts w:ascii="Times New Roman" w:hAnsi="Times New Roman" w:cs="Times New Roman"/>
          <w:i/>
          <w:iCs/>
          <w:sz w:val="24"/>
          <w:szCs w:val="24"/>
        </w:rPr>
        <w:t xml:space="preserve"> Pendidikan dan </w:t>
      </w:r>
      <w:proofErr w:type="spellStart"/>
      <w:r w:rsidRPr="00987517">
        <w:rPr>
          <w:rFonts w:ascii="Times New Roman" w:hAnsi="Times New Roman" w:cs="Times New Roman"/>
          <w:i/>
          <w:iCs/>
          <w:sz w:val="24"/>
          <w:szCs w:val="24"/>
        </w:rPr>
        <w:t>Teknologi</w:t>
      </w:r>
      <w:proofErr w:type="spellEnd"/>
      <w:r w:rsidRPr="00987517">
        <w:rPr>
          <w:rFonts w:ascii="Times New Roman" w:hAnsi="Times New Roman" w:cs="Times New Roman"/>
          <w:i/>
          <w:iCs/>
          <w:sz w:val="24"/>
          <w:szCs w:val="24"/>
        </w:rPr>
        <w:t xml:space="preserve"> </w:t>
      </w:r>
      <w:proofErr w:type="spellStart"/>
      <w:r w:rsidRPr="00987517">
        <w:rPr>
          <w:rFonts w:ascii="Times New Roman" w:hAnsi="Times New Roman" w:cs="Times New Roman"/>
          <w:i/>
          <w:iCs/>
          <w:sz w:val="24"/>
          <w:szCs w:val="24"/>
        </w:rPr>
        <w:t>Informasi</w:t>
      </w:r>
      <w:proofErr w:type="spellEnd"/>
      <w:r w:rsidRPr="00987517">
        <w:rPr>
          <w:rFonts w:ascii="Times New Roman" w:hAnsi="Times New Roman" w:cs="Times New Roman"/>
          <w:i/>
          <w:iCs/>
          <w:sz w:val="24"/>
          <w:szCs w:val="24"/>
        </w:rPr>
        <w:t xml:space="preserve"> (JIPTI)</w:t>
      </w:r>
      <w:r w:rsidRPr="00987517">
        <w:rPr>
          <w:rFonts w:ascii="Times New Roman" w:hAnsi="Times New Roman" w:cs="Times New Roman"/>
          <w:sz w:val="24"/>
          <w:szCs w:val="24"/>
        </w:rPr>
        <w:t>, </w:t>
      </w:r>
      <w:r w:rsidRPr="00987517">
        <w:rPr>
          <w:rFonts w:ascii="Times New Roman" w:hAnsi="Times New Roman" w:cs="Times New Roman"/>
          <w:i/>
          <w:iCs/>
          <w:sz w:val="24"/>
          <w:szCs w:val="24"/>
        </w:rPr>
        <w:t>4</w:t>
      </w:r>
      <w:r w:rsidRPr="00987517">
        <w:rPr>
          <w:rFonts w:ascii="Times New Roman" w:hAnsi="Times New Roman" w:cs="Times New Roman"/>
          <w:sz w:val="24"/>
          <w:szCs w:val="24"/>
        </w:rPr>
        <w:t xml:space="preserve">(2), pp. </w:t>
      </w:r>
      <w:r w:rsidRPr="00987517">
        <w:rPr>
          <w:rFonts w:ascii="Times New Roman" w:hAnsi="Times New Roman" w:cs="Times New Roman"/>
          <w:sz w:val="24"/>
          <w:szCs w:val="24"/>
        </w:rPr>
        <w:lastRenderedPageBreak/>
        <w:t xml:space="preserve">123-133. Available at: </w:t>
      </w:r>
      <w:hyperlink r:id="rId12" w:history="1">
        <w:r w:rsidRPr="00987517">
          <w:rPr>
            <w:rStyle w:val="Hyperlink"/>
            <w:rFonts w:ascii="Times New Roman" w:hAnsi="Times New Roman" w:cs="Times New Roman"/>
            <w:sz w:val="24"/>
            <w:szCs w:val="24"/>
          </w:rPr>
          <w:t>https://doi.org/10.52060/pti.v4i2.1398</w:t>
        </w:r>
      </w:hyperlink>
      <w:r w:rsidRPr="00987517">
        <w:rPr>
          <w:rFonts w:ascii="Times New Roman" w:hAnsi="Times New Roman" w:cs="Times New Roman"/>
          <w:sz w:val="24"/>
          <w:szCs w:val="24"/>
        </w:rPr>
        <w:t xml:space="preserve"> (Accessed: 1 November 2024).</w:t>
      </w:r>
    </w:p>
    <w:p w14:paraId="531ED49A"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Islam, M. S., &amp; Kirillova, K. (2021). ‘Nonverbal communication in hotels as a medium of experience Co-creation,’ </w:t>
      </w:r>
      <w:r w:rsidRPr="00987517">
        <w:rPr>
          <w:rFonts w:ascii="Times New Roman" w:hAnsi="Times New Roman" w:cs="Times New Roman"/>
          <w:i/>
          <w:iCs/>
          <w:sz w:val="24"/>
          <w:szCs w:val="24"/>
        </w:rPr>
        <w:t>Tourism Management</w:t>
      </w:r>
      <w:r w:rsidRPr="00987517">
        <w:rPr>
          <w:rFonts w:ascii="Times New Roman" w:hAnsi="Times New Roman" w:cs="Times New Roman"/>
          <w:sz w:val="24"/>
          <w:szCs w:val="24"/>
        </w:rPr>
        <w:t>, </w:t>
      </w:r>
      <w:r w:rsidRPr="00987517">
        <w:rPr>
          <w:rFonts w:ascii="Times New Roman" w:hAnsi="Times New Roman" w:cs="Times New Roman"/>
          <w:i/>
          <w:iCs/>
          <w:sz w:val="24"/>
          <w:szCs w:val="24"/>
        </w:rPr>
        <w:t>87</w:t>
      </w:r>
      <w:r w:rsidRPr="00987517">
        <w:rPr>
          <w:rFonts w:ascii="Times New Roman" w:hAnsi="Times New Roman" w:cs="Times New Roman"/>
          <w:sz w:val="24"/>
          <w:szCs w:val="24"/>
        </w:rPr>
        <w:t>, 104363. Available at: </w:t>
      </w:r>
      <w:hyperlink r:id="rId13" w:history="1">
        <w:r w:rsidRPr="00987517">
          <w:rPr>
            <w:rStyle w:val="Hyperlink"/>
            <w:rFonts w:ascii="Times New Roman" w:hAnsi="Times New Roman" w:cs="Times New Roman"/>
            <w:sz w:val="24"/>
            <w:szCs w:val="24"/>
          </w:rPr>
          <w:t>https://doi.org/10.1016/j.tourman.2021.104363</w:t>
        </w:r>
      </w:hyperlink>
      <w:r w:rsidRPr="00987517">
        <w:rPr>
          <w:rFonts w:ascii="Times New Roman" w:hAnsi="Times New Roman" w:cs="Times New Roman"/>
          <w:sz w:val="24"/>
          <w:szCs w:val="24"/>
        </w:rPr>
        <w:t xml:space="preserve"> (Accessed: 1 November 2024).</w:t>
      </w:r>
    </w:p>
    <w:p w14:paraId="60CF0411"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 xml:space="preserve">Kelkar, V. N., Mallya, J., </w:t>
      </w:r>
      <w:proofErr w:type="spellStart"/>
      <w:r w:rsidRPr="00987517">
        <w:rPr>
          <w:rFonts w:ascii="Times New Roman" w:hAnsi="Times New Roman" w:cs="Times New Roman"/>
          <w:sz w:val="24"/>
          <w:szCs w:val="24"/>
        </w:rPr>
        <w:t>Payini</w:t>
      </w:r>
      <w:proofErr w:type="spellEnd"/>
      <w:r w:rsidRPr="00987517">
        <w:rPr>
          <w:rFonts w:ascii="Times New Roman" w:hAnsi="Times New Roman" w:cs="Times New Roman"/>
          <w:sz w:val="24"/>
          <w:szCs w:val="24"/>
        </w:rPr>
        <w:t>, V., and Kamath, V. (2024). ‘Wine consumer studies: Current status and future agendas,’ </w:t>
      </w:r>
      <w:r w:rsidRPr="00987517">
        <w:rPr>
          <w:rFonts w:ascii="Times New Roman" w:hAnsi="Times New Roman" w:cs="Times New Roman"/>
          <w:i/>
          <w:iCs/>
          <w:sz w:val="24"/>
          <w:szCs w:val="24"/>
        </w:rPr>
        <w:t>F1000Research</w:t>
      </w:r>
      <w:r w:rsidRPr="00987517">
        <w:rPr>
          <w:rFonts w:ascii="Times New Roman" w:hAnsi="Times New Roman" w:cs="Times New Roman"/>
          <w:sz w:val="24"/>
          <w:szCs w:val="24"/>
        </w:rPr>
        <w:t>, </w:t>
      </w:r>
      <w:r w:rsidRPr="00987517">
        <w:rPr>
          <w:rFonts w:ascii="Times New Roman" w:hAnsi="Times New Roman" w:cs="Times New Roman"/>
          <w:i/>
          <w:iCs/>
          <w:sz w:val="24"/>
          <w:szCs w:val="24"/>
        </w:rPr>
        <w:t>13</w:t>
      </w:r>
      <w:r w:rsidRPr="00987517">
        <w:rPr>
          <w:rFonts w:ascii="Times New Roman" w:hAnsi="Times New Roman" w:cs="Times New Roman"/>
          <w:sz w:val="24"/>
          <w:szCs w:val="24"/>
        </w:rPr>
        <w:t>, p. 228. Available at: </w:t>
      </w:r>
      <w:hyperlink r:id="rId14" w:history="1">
        <w:r w:rsidRPr="00987517">
          <w:rPr>
            <w:rStyle w:val="Hyperlink"/>
            <w:rFonts w:ascii="Times New Roman" w:hAnsi="Times New Roman" w:cs="Times New Roman"/>
            <w:sz w:val="24"/>
            <w:szCs w:val="24"/>
          </w:rPr>
          <w:t>https://doi.org/10.12688/f1000research.146631.1</w:t>
        </w:r>
      </w:hyperlink>
      <w:r w:rsidRPr="00987517">
        <w:rPr>
          <w:rFonts w:ascii="Times New Roman" w:hAnsi="Times New Roman" w:cs="Times New Roman"/>
          <w:sz w:val="24"/>
          <w:szCs w:val="24"/>
        </w:rPr>
        <w:t xml:space="preserve"> (Accessed: 1 November 2024).</w:t>
      </w:r>
    </w:p>
    <w:p w14:paraId="00DBDE24"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Kim, W., Cho, J., and Kim, K. (2019). ‘The relationships of wine promotion, customer satisfaction, and behavioral intention: The moderating roles of customers' gender and age,’ </w:t>
      </w:r>
      <w:r w:rsidRPr="00987517">
        <w:rPr>
          <w:rFonts w:ascii="Times New Roman" w:hAnsi="Times New Roman" w:cs="Times New Roman"/>
          <w:i/>
          <w:iCs/>
          <w:sz w:val="24"/>
          <w:szCs w:val="24"/>
        </w:rPr>
        <w:t>Journal of Hospitality and Tourism Management</w:t>
      </w:r>
      <w:r w:rsidRPr="00987517">
        <w:rPr>
          <w:rFonts w:ascii="Times New Roman" w:hAnsi="Times New Roman" w:cs="Times New Roman"/>
          <w:sz w:val="24"/>
          <w:szCs w:val="24"/>
        </w:rPr>
        <w:t>, </w:t>
      </w:r>
      <w:r w:rsidRPr="00987517">
        <w:rPr>
          <w:rFonts w:ascii="Times New Roman" w:hAnsi="Times New Roman" w:cs="Times New Roman"/>
          <w:i/>
          <w:iCs/>
          <w:sz w:val="24"/>
          <w:szCs w:val="24"/>
        </w:rPr>
        <w:t>39</w:t>
      </w:r>
      <w:r w:rsidRPr="00987517">
        <w:rPr>
          <w:rFonts w:ascii="Times New Roman" w:hAnsi="Times New Roman" w:cs="Times New Roman"/>
          <w:sz w:val="24"/>
          <w:szCs w:val="24"/>
        </w:rPr>
        <w:t xml:space="preserve">, pp. 212-218. Available at: </w:t>
      </w:r>
      <w:hyperlink r:id="rId15" w:history="1">
        <w:r w:rsidRPr="00987517">
          <w:rPr>
            <w:rStyle w:val="Hyperlink"/>
            <w:rFonts w:ascii="Times New Roman" w:hAnsi="Times New Roman" w:cs="Times New Roman"/>
            <w:sz w:val="24"/>
            <w:szCs w:val="24"/>
          </w:rPr>
          <w:t>https://doi.org/10.1016/j.jhtm.2019.03.001</w:t>
        </w:r>
      </w:hyperlink>
      <w:r w:rsidRPr="00987517">
        <w:rPr>
          <w:rFonts w:ascii="Times New Roman" w:hAnsi="Times New Roman" w:cs="Times New Roman"/>
          <w:sz w:val="24"/>
          <w:szCs w:val="24"/>
        </w:rPr>
        <w:t xml:space="preserve"> (Accessed: 1 November 2024).</w:t>
      </w:r>
    </w:p>
    <w:p w14:paraId="0DE5B604"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Manningham, D., Asselin, H., and Bourguignon, B. (2024). ‘Be direct! Restaurant social media posts to drive customer engagement in times of crisis and beyond,’ </w:t>
      </w:r>
      <w:r w:rsidRPr="00987517">
        <w:rPr>
          <w:rFonts w:ascii="Times New Roman" w:hAnsi="Times New Roman" w:cs="Times New Roman"/>
          <w:i/>
          <w:iCs/>
          <w:sz w:val="24"/>
          <w:szCs w:val="24"/>
        </w:rPr>
        <w:t>Tourism and Hospitality</w:t>
      </w:r>
      <w:r w:rsidRPr="00987517">
        <w:rPr>
          <w:rFonts w:ascii="Times New Roman" w:hAnsi="Times New Roman" w:cs="Times New Roman"/>
          <w:sz w:val="24"/>
          <w:szCs w:val="24"/>
        </w:rPr>
        <w:t>, </w:t>
      </w:r>
      <w:r w:rsidRPr="00987517">
        <w:rPr>
          <w:rFonts w:ascii="Times New Roman" w:hAnsi="Times New Roman" w:cs="Times New Roman"/>
          <w:i/>
          <w:iCs/>
          <w:sz w:val="24"/>
          <w:szCs w:val="24"/>
        </w:rPr>
        <w:t>5</w:t>
      </w:r>
      <w:r w:rsidRPr="00987517">
        <w:rPr>
          <w:rFonts w:ascii="Times New Roman" w:hAnsi="Times New Roman" w:cs="Times New Roman"/>
          <w:sz w:val="24"/>
          <w:szCs w:val="24"/>
        </w:rPr>
        <w:t>(2), pp. 304-313. Available at: </w:t>
      </w:r>
      <w:hyperlink r:id="rId16" w:history="1">
        <w:r w:rsidRPr="00987517">
          <w:rPr>
            <w:rStyle w:val="Hyperlink"/>
            <w:rFonts w:ascii="Times New Roman" w:hAnsi="Times New Roman" w:cs="Times New Roman"/>
            <w:sz w:val="24"/>
            <w:szCs w:val="24"/>
          </w:rPr>
          <w:t>https://doi.org/10.3390/tourhosp5020020</w:t>
        </w:r>
      </w:hyperlink>
      <w:r w:rsidRPr="00987517">
        <w:rPr>
          <w:rFonts w:ascii="Times New Roman" w:hAnsi="Times New Roman" w:cs="Times New Roman"/>
          <w:sz w:val="24"/>
          <w:szCs w:val="24"/>
        </w:rPr>
        <w:t xml:space="preserve"> (Accessed: 1 November 2024).</w:t>
      </w:r>
    </w:p>
    <w:p w14:paraId="40846E01"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Min, H., and Hu, Y. (2022). ‘Revisiting the effects of smile intensity on judgments of warmth and competence: The role of industry context,’ </w:t>
      </w:r>
      <w:r w:rsidRPr="00987517">
        <w:rPr>
          <w:rFonts w:ascii="Times New Roman" w:hAnsi="Times New Roman" w:cs="Times New Roman"/>
          <w:i/>
          <w:iCs/>
          <w:sz w:val="24"/>
          <w:szCs w:val="24"/>
        </w:rPr>
        <w:t>International Journal of Hospitality Management</w:t>
      </w:r>
      <w:r w:rsidRPr="00987517">
        <w:rPr>
          <w:rFonts w:ascii="Times New Roman" w:hAnsi="Times New Roman" w:cs="Times New Roman"/>
          <w:sz w:val="24"/>
          <w:szCs w:val="24"/>
        </w:rPr>
        <w:t>, </w:t>
      </w:r>
      <w:r w:rsidRPr="00987517">
        <w:rPr>
          <w:rFonts w:ascii="Times New Roman" w:hAnsi="Times New Roman" w:cs="Times New Roman"/>
          <w:i/>
          <w:iCs/>
          <w:sz w:val="24"/>
          <w:szCs w:val="24"/>
        </w:rPr>
        <w:t>102</w:t>
      </w:r>
      <w:r w:rsidRPr="00987517">
        <w:rPr>
          <w:rFonts w:ascii="Times New Roman" w:hAnsi="Times New Roman" w:cs="Times New Roman"/>
          <w:sz w:val="24"/>
          <w:szCs w:val="24"/>
        </w:rPr>
        <w:t xml:space="preserve">, 103152. Available at: </w:t>
      </w:r>
      <w:hyperlink r:id="rId17" w:history="1">
        <w:r w:rsidRPr="00987517">
          <w:rPr>
            <w:rStyle w:val="Hyperlink"/>
            <w:rFonts w:ascii="Times New Roman" w:hAnsi="Times New Roman" w:cs="Times New Roman"/>
            <w:sz w:val="24"/>
            <w:szCs w:val="24"/>
          </w:rPr>
          <w:t>https://doi.org/10.1016/j.ijhm.2022.103152</w:t>
        </w:r>
      </w:hyperlink>
      <w:r w:rsidRPr="00987517">
        <w:rPr>
          <w:rFonts w:ascii="Times New Roman" w:hAnsi="Times New Roman" w:cs="Times New Roman"/>
          <w:sz w:val="24"/>
          <w:szCs w:val="24"/>
          <w:u w:val="single"/>
        </w:rPr>
        <w:t xml:space="preserve"> </w:t>
      </w:r>
      <w:r w:rsidRPr="00987517">
        <w:rPr>
          <w:rFonts w:ascii="Times New Roman" w:hAnsi="Times New Roman" w:cs="Times New Roman"/>
          <w:sz w:val="24"/>
          <w:szCs w:val="24"/>
        </w:rPr>
        <w:t>(Accessed: 1 November 2024).</w:t>
      </w:r>
    </w:p>
    <w:p w14:paraId="337CE455"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 xml:space="preserve">Pickering, G. J., and Kemp, B. (2024). ‘Understanding sparkling wine consumers and purchase cues: A wine involvement perspective,’ </w:t>
      </w:r>
      <w:r w:rsidRPr="00987517">
        <w:rPr>
          <w:rFonts w:ascii="Times New Roman" w:hAnsi="Times New Roman" w:cs="Times New Roman"/>
          <w:i/>
          <w:iCs/>
          <w:sz w:val="24"/>
          <w:szCs w:val="24"/>
        </w:rPr>
        <w:t>Beverages</w:t>
      </w:r>
      <w:r w:rsidRPr="00987517">
        <w:rPr>
          <w:rFonts w:ascii="Times New Roman" w:hAnsi="Times New Roman" w:cs="Times New Roman"/>
          <w:sz w:val="24"/>
          <w:szCs w:val="24"/>
        </w:rPr>
        <w:t>, </w:t>
      </w:r>
      <w:r w:rsidRPr="00987517">
        <w:rPr>
          <w:rFonts w:ascii="Times New Roman" w:hAnsi="Times New Roman" w:cs="Times New Roman"/>
          <w:i/>
          <w:iCs/>
          <w:sz w:val="24"/>
          <w:szCs w:val="24"/>
        </w:rPr>
        <w:t>10</w:t>
      </w:r>
      <w:r w:rsidRPr="00987517">
        <w:rPr>
          <w:rFonts w:ascii="Times New Roman" w:hAnsi="Times New Roman" w:cs="Times New Roman"/>
          <w:sz w:val="24"/>
          <w:szCs w:val="24"/>
        </w:rPr>
        <w:t>(1), p. 19. Available at: </w:t>
      </w:r>
      <w:hyperlink r:id="rId18" w:history="1">
        <w:r w:rsidRPr="00987517">
          <w:rPr>
            <w:rStyle w:val="Hyperlink"/>
            <w:rFonts w:ascii="Times New Roman" w:hAnsi="Times New Roman" w:cs="Times New Roman"/>
            <w:sz w:val="24"/>
            <w:szCs w:val="24"/>
          </w:rPr>
          <w:t>https://doi.org/10.3390/beverages10010019</w:t>
        </w:r>
      </w:hyperlink>
      <w:r w:rsidRPr="00987517">
        <w:rPr>
          <w:rFonts w:ascii="Times New Roman" w:hAnsi="Times New Roman" w:cs="Times New Roman"/>
          <w:sz w:val="24"/>
          <w:szCs w:val="24"/>
        </w:rPr>
        <w:t xml:space="preserve"> (Accessed: 1 November 2024).</w:t>
      </w:r>
    </w:p>
    <w:p w14:paraId="59506971"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proofErr w:type="spellStart"/>
      <w:r w:rsidRPr="00987517">
        <w:rPr>
          <w:rFonts w:ascii="Times New Roman" w:hAnsi="Times New Roman" w:cs="Times New Roman"/>
          <w:sz w:val="24"/>
          <w:szCs w:val="24"/>
        </w:rPr>
        <w:lastRenderedPageBreak/>
        <w:t>Tankovic</w:t>
      </w:r>
      <w:proofErr w:type="spellEnd"/>
      <w:r w:rsidRPr="00987517">
        <w:rPr>
          <w:rFonts w:ascii="Times New Roman" w:hAnsi="Times New Roman" w:cs="Times New Roman"/>
          <w:sz w:val="24"/>
          <w:szCs w:val="24"/>
        </w:rPr>
        <w:t xml:space="preserve">, A. C., </w:t>
      </w:r>
      <w:proofErr w:type="spellStart"/>
      <w:r w:rsidRPr="00987517">
        <w:rPr>
          <w:rFonts w:ascii="Times New Roman" w:hAnsi="Times New Roman" w:cs="Times New Roman"/>
          <w:sz w:val="24"/>
          <w:szCs w:val="24"/>
        </w:rPr>
        <w:t>Kapeš</w:t>
      </w:r>
      <w:proofErr w:type="spellEnd"/>
      <w:r w:rsidRPr="00987517">
        <w:rPr>
          <w:rFonts w:ascii="Times New Roman" w:hAnsi="Times New Roman" w:cs="Times New Roman"/>
          <w:sz w:val="24"/>
          <w:szCs w:val="24"/>
        </w:rPr>
        <w:t xml:space="preserve">, J., and </w:t>
      </w:r>
      <w:proofErr w:type="spellStart"/>
      <w:r w:rsidRPr="00987517">
        <w:rPr>
          <w:rFonts w:ascii="Times New Roman" w:hAnsi="Times New Roman" w:cs="Times New Roman"/>
          <w:sz w:val="24"/>
          <w:szCs w:val="24"/>
        </w:rPr>
        <w:t>Benazić</w:t>
      </w:r>
      <w:proofErr w:type="spellEnd"/>
      <w:r w:rsidRPr="00987517">
        <w:rPr>
          <w:rFonts w:ascii="Times New Roman" w:hAnsi="Times New Roman" w:cs="Times New Roman"/>
          <w:sz w:val="24"/>
          <w:szCs w:val="24"/>
        </w:rPr>
        <w:t>, D. (2022). ‘Measuring the importance of communication skills in tourism,’ </w:t>
      </w:r>
      <w:r w:rsidRPr="00987517">
        <w:rPr>
          <w:rFonts w:ascii="Times New Roman" w:hAnsi="Times New Roman" w:cs="Times New Roman"/>
          <w:i/>
          <w:iCs/>
          <w:sz w:val="24"/>
          <w:szCs w:val="24"/>
        </w:rPr>
        <w:t>Economic Research-</w:t>
      </w:r>
      <w:proofErr w:type="spellStart"/>
      <w:r w:rsidRPr="00987517">
        <w:rPr>
          <w:rFonts w:ascii="Times New Roman" w:hAnsi="Times New Roman" w:cs="Times New Roman"/>
          <w:i/>
          <w:iCs/>
          <w:sz w:val="24"/>
          <w:szCs w:val="24"/>
        </w:rPr>
        <w:t>Ekonomska</w:t>
      </w:r>
      <w:proofErr w:type="spellEnd"/>
      <w:r w:rsidRPr="00987517">
        <w:rPr>
          <w:rFonts w:ascii="Times New Roman" w:hAnsi="Times New Roman" w:cs="Times New Roman"/>
          <w:i/>
          <w:iCs/>
          <w:sz w:val="24"/>
          <w:szCs w:val="24"/>
        </w:rPr>
        <w:t xml:space="preserve"> </w:t>
      </w:r>
      <w:proofErr w:type="spellStart"/>
      <w:r w:rsidRPr="00987517">
        <w:rPr>
          <w:rFonts w:ascii="Times New Roman" w:hAnsi="Times New Roman" w:cs="Times New Roman"/>
          <w:i/>
          <w:iCs/>
          <w:sz w:val="24"/>
          <w:szCs w:val="24"/>
        </w:rPr>
        <w:t>Istraživanja</w:t>
      </w:r>
      <w:proofErr w:type="spellEnd"/>
      <w:r w:rsidRPr="00987517">
        <w:rPr>
          <w:rFonts w:ascii="Times New Roman" w:hAnsi="Times New Roman" w:cs="Times New Roman"/>
          <w:sz w:val="24"/>
          <w:szCs w:val="24"/>
        </w:rPr>
        <w:t>, </w:t>
      </w:r>
      <w:r w:rsidRPr="00987517">
        <w:rPr>
          <w:rFonts w:ascii="Times New Roman" w:hAnsi="Times New Roman" w:cs="Times New Roman"/>
          <w:i/>
          <w:iCs/>
          <w:sz w:val="24"/>
          <w:szCs w:val="24"/>
        </w:rPr>
        <w:t>36</w:t>
      </w:r>
      <w:r w:rsidRPr="00987517">
        <w:rPr>
          <w:rFonts w:ascii="Times New Roman" w:hAnsi="Times New Roman" w:cs="Times New Roman"/>
          <w:sz w:val="24"/>
          <w:szCs w:val="24"/>
        </w:rPr>
        <w:t>(1), pp. 460-479. Available at: </w:t>
      </w:r>
      <w:hyperlink r:id="rId19" w:history="1">
        <w:r w:rsidRPr="00987517">
          <w:rPr>
            <w:rStyle w:val="Hyperlink"/>
            <w:rFonts w:ascii="Times New Roman" w:hAnsi="Times New Roman" w:cs="Times New Roman"/>
            <w:sz w:val="24"/>
            <w:szCs w:val="24"/>
          </w:rPr>
          <w:t>https://doi.org/10.1080/1331677x.2022.2077790</w:t>
        </w:r>
      </w:hyperlink>
      <w:r w:rsidRPr="00987517">
        <w:rPr>
          <w:rFonts w:ascii="Times New Roman" w:hAnsi="Times New Roman" w:cs="Times New Roman"/>
          <w:sz w:val="24"/>
          <w:szCs w:val="24"/>
        </w:rPr>
        <w:t xml:space="preserve"> (Accessed: 1 November 2024).</w:t>
      </w:r>
    </w:p>
    <w:p w14:paraId="7CEA08B6"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 xml:space="preserve">Terrier, L., and </w:t>
      </w:r>
      <w:proofErr w:type="spellStart"/>
      <w:r w:rsidRPr="00987517">
        <w:rPr>
          <w:rFonts w:ascii="Times New Roman" w:hAnsi="Times New Roman" w:cs="Times New Roman"/>
          <w:sz w:val="24"/>
          <w:szCs w:val="24"/>
        </w:rPr>
        <w:t>Jaquinet</w:t>
      </w:r>
      <w:proofErr w:type="spellEnd"/>
      <w:r w:rsidRPr="00987517">
        <w:rPr>
          <w:rFonts w:ascii="Times New Roman" w:hAnsi="Times New Roman" w:cs="Times New Roman"/>
          <w:sz w:val="24"/>
          <w:szCs w:val="24"/>
        </w:rPr>
        <w:t>, A. (2016). ‘Food–wine pairing suggestions as a risk reduction strategy,’ </w:t>
      </w:r>
      <w:r w:rsidRPr="00987517">
        <w:rPr>
          <w:rFonts w:ascii="Times New Roman" w:hAnsi="Times New Roman" w:cs="Times New Roman"/>
          <w:i/>
          <w:iCs/>
          <w:sz w:val="24"/>
          <w:szCs w:val="24"/>
        </w:rPr>
        <w:t>Psychological Reports</w:t>
      </w:r>
      <w:r w:rsidRPr="00987517">
        <w:rPr>
          <w:rFonts w:ascii="Times New Roman" w:hAnsi="Times New Roman" w:cs="Times New Roman"/>
          <w:sz w:val="24"/>
          <w:szCs w:val="24"/>
        </w:rPr>
        <w:t>, </w:t>
      </w:r>
      <w:r w:rsidRPr="00987517">
        <w:rPr>
          <w:rFonts w:ascii="Times New Roman" w:hAnsi="Times New Roman" w:cs="Times New Roman"/>
          <w:i/>
          <w:iCs/>
          <w:sz w:val="24"/>
          <w:szCs w:val="24"/>
        </w:rPr>
        <w:t>119</w:t>
      </w:r>
      <w:r w:rsidRPr="00987517">
        <w:rPr>
          <w:rFonts w:ascii="Times New Roman" w:hAnsi="Times New Roman" w:cs="Times New Roman"/>
          <w:sz w:val="24"/>
          <w:szCs w:val="24"/>
        </w:rPr>
        <w:t xml:space="preserve">(1), pp. 174-180. Available at: </w:t>
      </w:r>
      <w:hyperlink r:id="rId20" w:history="1">
        <w:r w:rsidRPr="00987517">
          <w:rPr>
            <w:rStyle w:val="Hyperlink"/>
            <w:rFonts w:ascii="Times New Roman" w:hAnsi="Times New Roman" w:cs="Times New Roman"/>
            <w:sz w:val="24"/>
            <w:szCs w:val="24"/>
          </w:rPr>
          <w:t>https://doi.org/10.1177/0033294116659113</w:t>
        </w:r>
      </w:hyperlink>
      <w:r w:rsidRPr="00987517">
        <w:rPr>
          <w:rFonts w:ascii="Times New Roman" w:hAnsi="Times New Roman" w:cs="Times New Roman"/>
          <w:sz w:val="24"/>
          <w:szCs w:val="24"/>
        </w:rPr>
        <w:t xml:space="preserve"> (Accessed: 1 November 2024).</w:t>
      </w:r>
    </w:p>
    <w:p w14:paraId="395D2734"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The University of Edinburgh. (2020). ‘Gibbs' reflective cycle,’ 11 November. Available at:</w:t>
      </w:r>
      <w:hyperlink r:id="rId21" w:history="1">
        <w:r w:rsidRPr="00987517">
          <w:rPr>
            <w:rStyle w:val="Hyperlink"/>
            <w:rFonts w:ascii="Times New Roman" w:hAnsi="Times New Roman" w:cs="Times New Roman"/>
            <w:sz w:val="24"/>
            <w:szCs w:val="24"/>
          </w:rPr>
          <w:t>https://www.ed.ac.uk/reflection/reflectors-toolkit/reflecting-on-experience/gibbs-reflective-cycle</w:t>
        </w:r>
      </w:hyperlink>
      <w:r w:rsidRPr="00987517">
        <w:rPr>
          <w:rFonts w:ascii="Times New Roman" w:hAnsi="Times New Roman" w:cs="Times New Roman"/>
          <w:sz w:val="24"/>
          <w:szCs w:val="24"/>
        </w:rPr>
        <w:t xml:space="preserve"> (Accessed: 1 November 2024).</w:t>
      </w:r>
    </w:p>
    <w:p w14:paraId="45B5BDBF"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Trivedi, R. H., and Teichert, T. (2019). ‘The effect of ad smiles on consumer attitudes and intentions: Influence of model gender and consumer gender,’ </w:t>
      </w:r>
      <w:r w:rsidRPr="00987517">
        <w:rPr>
          <w:rFonts w:ascii="Times New Roman" w:hAnsi="Times New Roman" w:cs="Times New Roman"/>
          <w:i/>
          <w:iCs/>
          <w:sz w:val="24"/>
          <w:szCs w:val="24"/>
        </w:rPr>
        <w:t>Journal of Business Research</w:t>
      </w:r>
      <w:r w:rsidRPr="00987517">
        <w:rPr>
          <w:rFonts w:ascii="Times New Roman" w:hAnsi="Times New Roman" w:cs="Times New Roman"/>
          <w:sz w:val="24"/>
          <w:szCs w:val="24"/>
        </w:rPr>
        <w:t>, </w:t>
      </w:r>
      <w:r w:rsidRPr="00987517">
        <w:rPr>
          <w:rFonts w:ascii="Times New Roman" w:hAnsi="Times New Roman" w:cs="Times New Roman"/>
          <w:i/>
          <w:iCs/>
          <w:sz w:val="24"/>
          <w:szCs w:val="24"/>
        </w:rPr>
        <w:t>99</w:t>
      </w:r>
      <w:r w:rsidRPr="00987517">
        <w:rPr>
          <w:rFonts w:ascii="Times New Roman" w:hAnsi="Times New Roman" w:cs="Times New Roman"/>
          <w:sz w:val="24"/>
          <w:szCs w:val="24"/>
        </w:rPr>
        <w:t xml:space="preserve">, pp. 197-205. Available at: </w:t>
      </w:r>
      <w:hyperlink r:id="rId22" w:history="1">
        <w:r w:rsidRPr="00987517">
          <w:rPr>
            <w:rStyle w:val="Hyperlink"/>
            <w:rFonts w:ascii="Times New Roman" w:hAnsi="Times New Roman" w:cs="Times New Roman"/>
            <w:sz w:val="24"/>
            <w:szCs w:val="24"/>
          </w:rPr>
          <w:t>https://doi.org/10.1016/j.jbusres.2019.02.052</w:t>
        </w:r>
      </w:hyperlink>
      <w:r w:rsidRPr="00987517">
        <w:rPr>
          <w:rFonts w:ascii="Times New Roman" w:hAnsi="Times New Roman" w:cs="Times New Roman"/>
          <w:sz w:val="24"/>
          <w:szCs w:val="24"/>
          <w:u w:val="single"/>
        </w:rPr>
        <w:t xml:space="preserve"> </w:t>
      </w:r>
      <w:r w:rsidRPr="00987517">
        <w:rPr>
          <w:rFonts w:ascii="Times New Roman" w:hAnsi="Times New Roman" w:cs="Times New Roman"/>
          <w:sz w:val="24"/>
          <w:szCs w:val="24"/>
        </w:rPr>
        <w:t>(Accessed: 1 November 2024).</w:t>
      </w:r>
    </w:p>
    <w:p w14:paraId="683D29A4"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 xml:space="preserve">Vidak T., Ivana, K. M., and Kovač, I. (2022). ‘The Importance of Communication Skills </w:t>
      </w:r>
      <w:proofErr w:type="gramStart"/>
      <w:r w:rsidRPr="00987517">
        <w:rPr>
          <w:rFonts w:ascii="Times New Roman" w:hAnsi="Times New Roman" w:cs="Times New Roman"/>
          <w:sz w:val="24"/>
          <w:szCs w:val="24"/>
        </w:rPr>
        <w:t>In</w:t>
      </w:r>
      <w:proofErr w:type="gramEnd"/>
      <w:r w:rsidRPr="00987517">
        <w:rPr>
          <w:rFonts w:ascii="Times New Roman" w:hAnsi="Times New Roman" w:cs="Times New Roman"/>
          <w:sz w:val="24"/>
          <w:szCs w:val="24"/>
        </w:rPr>
        <w:t xml:space="preserve"> Hospitality,’ </w:t>
      </w:r>
      <w:r w:rsidRPr="00987517">
        <w:rPr>
          <w:rFonts w:ascii="Times New Roman" w:hAnsi="Times New Roman" w:cs="Times New Roman"/>
          <w:i/>
          <w:iCs/>
          <w:sz w:val="24"/>
          <w:szCs w:val="24"/>
        </w:rPr>
        <w:t>5th International Rural Tourism Congress, Congress proceedings</w:t>
      </w:r>
      <w:r w:rsidRPr="00987517">
        <w:rPr>
          <w:rFonts w:ascii="Times New Roman" w:hAnsi="Times New Roman" w:cs="Times New Roman"/>
          <w:sz w:val="24"/>
          <w:szCs w:val="24"/>
        </w:rPr>
        <w:t>, pp. 417-430. Available at: </w:t>
      </w:r>
      <w:hyperlink r:id="rId23" w:history="1">
        <w:r w:rsidRPr="00987517">
          <w:rPr>
            <w:rStyle w:val="Hyperlink"/>
            <w:rFonts w:ascii="Times New Roman" w:hAnsi="Times New Roman" w:cs="Times New Roman"/>
            <w:sz w:val="24"/>
            <w:szCs w:val="24"/>
          </w:rPr>
          <w:t>https://www.researchgate.net/publication/368765788_THE_IMPORTANCE_OF_COMMUNICATION_SKILLS_IN_HOSPITALITY</w:t>
        </w:r>
      </w:hyperlink>
      <w:r w:rsidRPr="00987517">
        <w:rPr>
          <w:rFonts w:ascii="Times New Roman" w:hAnsi="Times New Roman" w:cs="Times New Roman"/>
          <w:sz w:val="24"/>
          <w:szCs w:val="24"/>
        </w:rPr>
        <w:t xml:space="preserve"> (Accessed: 1 November 2024).</w:t>
      </w:r>
    </w:p>
    <w:p w14:paraId="0D736FF1"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t>Xie, Y. S. (2022). ‘Mind, Mien, Milieu: Contextual Influences on the Structure of First Impressions,’ </w:t>
      </w:r>
      <w:r w:rsidRPr="00987517">
        <w:rPr>
          <w:rFonts w:ascii="Times New Roman" w:hAnsi="Times New Roman" w:cs="Times New Roman"/>
          <w:i/>
          <w:iCs/>
          <w:sz w:val="24"/>
          <w:szCs w:val="24"/>
        </w:rPr>
        <w:t>Doctor of Philosophy Thesis</w:t>
      </w:r>
      <w:r w:rsidRPr="00987517">
        <w:rPr>
          <w:rFonts w:ascii="Times New Roman" w:hAnsi="Times New Roman" w:cs="Times New Roman"/>
          <w:sz w:val="24"/>
          <w:szCs w:val="24"/>
        </w:rPr>
        <w:t xml:space="preserve">. Available at: </w:t>
      </w:r>
      <w:hyperlink r:id="rId24" w:history="1">
        <w:r w:rsidRPr="00987517">
          <w:rPr>
            <w:rStyle w:val="Hyperlink"/>
            <w:rFonts w:ascii="Times New Roman" w:hAnsi="Times New Roman" w:cs="Times New Roman"/>
            <w:sz w:val="24"/>
            <w:szCs w:val="24"/>
          </w:rPr>
          <w:t>https://code.sallyxie.org/files/Dissertation_SallyYJXie.pdf</w:t>
        </w:r>
      </w:hyperlink>
      <w:r w:rsidRPr="00987517">
        <w:rPr>
          <w:rFonts w:ascii="Times New Roman" w:hAnsi="Times New Roman" w:cs="Times New Roman"/>
          <w:sz w:val="24"/>
          <w:szCs w:val="24"/>
          <w:u w:val="single"/>
        </w:rPr>
        <w:t xml:space="preserve"> </w:t>
      </w:r>
      <w:r w:rsidRPr="00987517">
        <w:rPr>
          <w:rFonts w:ascii="Times New Roman" w:hAnsi="Times New Roman" w:cs="Times New Roman"/>
          <w:sz w:val="24"/>
          <w:szCs w:val="24"/>
        </w:rPr>
        <w:t>(Accessed: 1 November 2024).</w:t>
      </w:r>
    </w:p>
    <w:p w14:paraId="209A3197" w14:textId="77777777" w:rsidR="00987517" w:rsidRPr="00987517" w:rsidRDefault="00987517" w:rsidP="00987517">
      <w:pPr>
        <w:tabs>
          <w:tab w:val="left" w:pos="5139"/>
        </w:tabs>
        <w:spacing w:after="0" w:line="480" w:lineRule="auto"/>
        <w:ind w:left="720" w:hanging="720"/>
        <w:rPr>
          <w:rFonts w:ascii="Times New Roman" w:hAnsi="Times New Roman" w:cs="Times New Roman"/>
          <w:sz w:val="24"/>
          <w:szCs w:val="24"/>
        </w:rPr>
      </w:pPr>
      <w:r w:rsidRPr="00987517">
        <w:rPr>
          <w:rFonts w:ascii="Times New Roman" w:hAnsi="Times New Roman" w:cs="Times New Roman"/>
          <w:sz w:val="24"/>
          <w:szCs w:val="24"/>
        </w:rPr>
        <w:lastRenderedPageBreak/>
        <w:t>Yang, J., and Choi, J. (2022). ‘Does knowledge of wine affect consumers’ wine purchase behavior in restaurants? An application of extended theory of planned behavior (ETPB),’ </w:t>
      </w:r>
      <w:r w:rsidRPr="00987517">
        <w:rPr>
          <w:rFonts w:ascii="Times New Roman" w:hAnsi="Times New Roman" w:cs="Times New Roman"/>
          <w:i/>
          <w:iCs/>
          <w:sz w:val="24"/>
          <w:szCs w:val="24"/>
        </w:rPr>
        <w:t>Beverages</w:t>
      </w:r>
      <w:r w:rsidRPr="00987517">
        <w:rPr>
          <w:rFonts w:ascii="Times New Roman" w:hAnsi="Times New Roman" w:cs="Times New Roman"/>
          <w:sz w:val="24"/>
          <w:szCs w:val="24"/>
        </w:rPr>
        <w:t>, </w:t>
      </w:r>
      <w:r w:rsidRPr="00987517">
        <w:rPr>
          <w:rFonts w:ascii="Times New Roman" w:hAnsi="Times New Roman" w:cs="Times New Roman"/>
          <w:i/>
          <w:iCs/>
          <w:sz w:val="24"/>
          <w:szCs w:val="24"/>
        </w:rPr>
        <w:t>8</w:t>
      </w:r>
      <w:r w:rsidRPr="00987517">
        <w:rPr>
          <w:rFonts w:ascii="Times New Roman" w:hAnsi="Times New Roman" w:cs="Times New Roman"/>
          <w:sz w:val="24"/>
          <w:szCs w:val="24"/>
        </w:rPr>
        <w:t xml:space="preserve">(1), p. 11. Available at: </w:t>
      </w:r>
      <w:hyperlink r:id="rId25" w:history="1">
        <w:r w:rsidRPr="00987517">
          <w:rPr>
            <w:rStyle w:val="Hyperlink"/>
            <w:rFonts w:ascii="Times New Roman" w:hAnsi="Times New Roman" w:cs="Times New Roman"/>
            <w:sz w:val="24"/>
            <w:szCs w:val="24"/>
          </w:rPr>
          <w:t>https://doi.org/10.3390/beverages8010011</w:t>
        </w:r>
      </w:hyperlink>
      <w:r w:rsidRPr="00987517">
        <w:rPr>
          <w:rFonts w:ascii="Times New Roman" w:hAnsi="Times New Roman" w:cs="Times New Roman"/>
          <w:sz w:val="24"/>
          <w:szCs w:val="24"/>
        </w:rPr>
        <w:t xml:space="preserve"> (Accessed: 1 November 2024).</w:t>
      </w:r>
    </w:p>
    <w:p w14:paraId="722B9A6F" w14:textId="224F0277" w:rsidR="00987517" w:rsidRPr="007333F4" w:rsidRDefault="00987517" w:rsidP="0012405D">
      <w:pPr>
        <w:tabs>
          <w:tab w:val="left" w:pos="5139"/>
        </w:tabs>
        <w:spacing w:line="480" w:lineRule="auto"/>
        <w:jc w:val="both"/>
        <w:rPr>
          <w:rFonts w:ascii="Times New Roman" w:hAnsi="Times New Roman" w:cs="Times New Roman"/>
          <w:sz w:val="24"/>
          <w:szCs w:val="24"/>
        </w:rPr>
      </w:pPr>
    </w:p>
    <w:p w14:paraId="4A8B7860" w14:textId="77777777" w:rsidR="00D747BA" w:rsidRPr="004A6662" w:rsidRDefault="00D747BA" w:rsidP="0012405D">
      <w:pPr>
        <w:tabs>
          <w:tab w:val="left" w:pos="5139"/>
        </w:tabs>
        <w:spacing w:line="480" w:lineRule="auto"/>
        <w:jc w:val="both"/>
        <w:rPr>
          <w:rFonts w:ascii="Times New Roman" w:hAnsi="Times New Roman" w:cs="Times New Roman"/>
          <w:sz w:val="24"/>
          <w:szCs w:val="24"/>
        </w:rPr>
      </w:pPr>
    </w:p>
    <w:sectPr w:rsidR="00D747BA" w:rsidRPr="004A6662">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610445" w14:textId="77777777" w:rsidR="00EF0B40" w:rsidRDefault="00EF0B40" w:rsidP="00D21967">
      <w:pPr>
        <w:spacing w:after="0" w:line="240" w:lineRule="auto"/>
      </w:pPr>
      <w:r>
        <w:separator/>
      </w:r>
    </w:p>
  </w:endnote>
  <w:endnote w:type="continuationSeparator" w:id="0">
    <w:p w14:paraId="07EFC699" w14:textId="77777777" w:rsidR="00EF0B40" w:rsidRDefault="00EF0B40" w:rsidP="00D219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19967207"/>
      <w:docPartObj>
        <w:docPartGallery w:val="Page Numbers (Bottom of Page)"/>
        <w:docPartUnique/>
      </w:docPartObj>
    </w:sdtPr>
    <w:sdtEndPr>
      <w:rPr>
        <w:rFonts w:ascii="Times New Roman" w:hAnsi="Times New Roman" w:cs="Times New Roman"/>
        <w:noProof/>
      </w:rPr>
    </w:sdtEndPr>
    <w:sdtContent>
      <w:p w14:paraId="702394EC" w14:textId="651D0D6F" w:rsidR="00D21967" w:rsidRPr="00D21967" w:rsidRDefault="00D21967">
        <w:pPr>
          <w:pStyle w:val="Footer"/>
          <w:jc w:val="center"/>
          <w:rPr>
            <w:rFonts w:ascii="Times New Roman" w:hAnsi="Times New Roman" w:cs="Times New Roman"/>
          </w:rPr>
        </w:pPr>
        <w:r w:rsidRPr="00D21967">
          <w:rPr>
            <w:rFonts w:ascii="Times New Roman" w:hAnsi="Times New Roman" w:cs="Times New Roman"/>
          </w:rPr>
          <w:fldChar w:fldCharType="begin"/>
        </w:r>
        <w:r w:rsidRPr="00D21967">
          <w:rPr>
            <w:rFonts w:ascii="Times New Roman" w:hAnsi="Times New Roman" w:cs="Times New Roman"/>
          </w:rPr>
          <w:instrText xml:space="preserve"> PAGE   \* MERGEFORMAT </w:instrText>
        </w:r>
        <w:r w:rsidRPr="00D21967">
          <w:rPr>
            <w:rFonts w:ascii="Times New Roman" w:hAnsi="Times New Roman" w:cs="Times New Roman"/>
          </w:rPr>
          <w:fldChar w:fldCharType="separate"/>
        </w:r>
        <w:r w:rsidRPr="00D21967">
          <w:rPr>
            <w:rFonts w:ascii="Times New Roman" w:hAnsi="Times New Roman" w:cs="Times New Roman"/>
            <w:noProof/>
          </w:rPr>
          <w:t>2</w:t>
        </w:r>
        <w:r w:rsidRPr="00D21967">
          <w:rPr>
            <w:rFonts w:ascii="Times New Roman" w:hAnsi="Times New Roman" w:cs="Times New Roman"/>
            <w:noProof/>
          </w:rPr>
          <w:fldChar w:fldCharType="end"/>
        </w:r>
      </w:p>
    </w:sdtContent>
  </w:sdt>
  <w:p w14:paraId="7B7C41C3" w14:textId="77777777" w:rsidR="00D21967" w:rsidRDefault="00D219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006C3B" w14:textId="77777777" w:rsidR="00EF0B40" w:rsidRDefault="00EF0B40" w:rsidP="00D21967">
      <w:pPr>
        <w:spacing w:after="0" w:line="240" w:lineRule="auto"/>
      </w:pPr>
      <w:r>
        <w:separator/>
      </w:r>
    </w:p>
  </w:footnote>
  <w:footnote w:type="continuationSeparator" w:id="0">
    <w:p w14:paraId="058B99E1" w14:textId="77777777" w:rsidR="00EF0B40" w:rsidRDefault="00EF0B40" w:rsidP="00D219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7E0MzI0sjQzNTI1sDBQ0lEKTi0uzszPAykwrAUADi3drCwAAAA="/>
  </w:docVars>
  <w:rsids>
    <w:rsidRoot w:val="007A5009"/>
    <w:rsid w:val="000A74B5"/>
    <w:rsid w:val="000A776C"/>
    <w:rsid w:val="000D4C8E"/>
    <w:rsid w:val="000F44E7"/>
    <w:rsid w:val="0012405D"/>
    <w:rsid w:val="001D5860"/>
    <w:rsid w:val="00266CD4"/>
    <w:rsid w:val="00280516"/>
    <w:rsid w:val="00286461"/>
    <w:rsid w:val="00363083"/>
    <w:rsid w:val="00397307"/>
    <w:rsid w:val="00447AFD"/>
    <w:rsid w:val="00463EB8"/>
    <w:rsid w:val="00463F41"/>
    <w:rsid w:val="004654F4"/>
    <w:rsid w:val="00485CED"/>
    <w:rsid w:val="004A4846"/>
    <w:rsid w:val="004A6662"/>
    <w:rsid w:val="004A7271"/>
    <w:rsid w:val="004B6C74"/>
    <w:rsid w:val="004E7AFF"/>
    <w:rsid w:val="005236C6"/>
    <w:rsid w:val="00525CF3"/>
    <w:rsid w:val="0056122C"/>
    <w:rsid w:val="005C5C1F"/>
    <w:rsid w:val="005F48C8"/>
    <w:rsid w:val="0061072B"/>
    <w:rsid w:val="00614F65"/>
    <w:rsid w:val="00667C7B"/>
    <w:rsid w:val="00674E41"/>
    <w:rsid w:val="006E167A"/>
    <w:rsid w:val="006F7D2E"/>
    <w:rsid w:val="00706EF3"/>
    <w:rsid w:val="007333F4"/>
    <w:rsid w:val="00766852"/>
    <w:rsid w:val="007A5009"/>
    <w:rsid w:val="007C117E"/>
    <w:rsid w:val="00800966"/>
    <w:rsid w:val="00812994"/>
    <w:rsid w:val="00866884"/>
    <w:rsid w:val="0089451F"/>
    <w:rsid w:val="008A375C"/>
    <w:rsid w:val="008D12A6"/>
    <w:rsid w:val="00905AF2"/>
    <w:rsid w:val="00963020"/>
    <w:rsid w:val="009658F3"/>
    <w:rsid w:val="00973F6F"/>
    <w:rsid w:val="00987517"/>
    <w:rsid w:val="00990C4B"/>
    <w:rsid w:val="00A04826"/>
    <w:rsid w:val="00A62080"/>
    <w:rsid w:val="00A75154"/>
    <w:rsid w:val="00A776A1"/>
    <w:rsid w:val="00A92A85"/>
    <w:rsid w:val="00A96B8A"/>
    <w:rsid w:val="00AA729C"/>
    <w:rsid w:val="00AF15DD"/>
    <w:rsid w:val="00B079FC"/>
    <w:rsid w:val="00B11A85"/>
    <w:rsid w:val="00BA6735"/>
    <w:rsid w:val="00BC1943"/>
    <w:rsid w:val="00BE5F37"/>
    <w:rsid w:val="00C56C17"/>
    <w:rsid w:val="00C6120E"/>
    <w:rsid w:val="00C9440E"/>
    <w:rsid w:val="00D02D17"/>
    <w:rsid w:val="00D06229"/>
    <w:rsid w:val="00D21967"/>
    <w:rsid w:val="00D4196F"/>
    <w:rsid w:val="00D747BA"/>
    <w:rsid w:val="00DA607D"/>
    <w:rsid w:val="00DE0F98"/>
    <w:rsid w:val="00DF1CC5"/>
    <w:rsid w:val="00DF4238"/>
    <w:rsid w:val="00DF6E05"/>
    <w:rsid w:val="00E13162"/>
    <w:rsid w:val="00E441C3"/>
    <w:rsid w:val="00E47B2D"/>
    <w:rsid w:val="00E727AD"/>
    <w:rsid w:val="00EF0B40"/>
    <w:rsid w:val="00F2341F"/>
    <w:rsid w:val="00F827EC"/>
    <w:rsid w:val="00F94D30"/>
    <w:rsid w:val="00FA18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292F83"/>
  <w15:chartTrackingRefBased/>
  <w15:docId w15:val="{1DC7CAF9-35D0-49C4-B350-742367452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7517"/>
    <w:rPr>
      <w:color w:val="0563C1" w:themeColor="hyperlink"/>
      <w:u w:val="single"/>
    </w:rPr>
  </w:style>
  <w:style w:type="character" w:styleId="UnresolvedMention">
    <w:name w:val="Unresolved Mention"/>
    <w:basedOn w:val="DefaultParagraphFont"/>
    <w:uiPriority w:val="99"/>
    <w:semiHidden/>
    <w:unhideWhenUsed/>
    <w:rsid w:val="00987517"/>
    <w:rPr>
      <w:color w:val="605E5C"/>
      <w:shd w:val="clear" w:color="auto" w:fill="E1DFDD"/>
    </w:rPr>
  </w:style>
  <w:style w:type="paragraph" w:styleId="Header">
    <w:name w:val="header"/>
    <w:basedOn w:val="Normal"/>
    <w:link w:val="HeaderChar"/>
    <w:uiPriority w:val="99"/>
    <w:unhideWhenUsed/>
    <w:rsid w:val="00D219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1967"/>
  </w:style>
  <w:style w:type="paragraph" w:styleId="Footer">
    <w:name w:val="footer"/>
    <w:basedOn w:val="Normal"/>
    <w:link w:val="FooterChar"/>
    <w:uiPriority w:val="99"/>
    <w:unhideWhenUsed/>
    <w:rsid w:val="00D219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19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43093-019-0007-3" TargetMode="External"/><Relationship Id="rId13" Type="http://schemas.openxmlformats.org/officeDocument/2006/relationships/hyperlink" Target="https://doi.org/10.1016/j.tourman.2021.104363" TargetMode="External"/><Relationship Id="rId18" Type="http://schemas.openxmlformats.org/officeDocument/2006/relationships/hyperlink" Target="https://doi.org/10.3390/beverages10010019"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ed.ac.uk/reflection/reflectors-toolkit/reflecting-on-experience/gibbs-reflective-cycle" TargetMode="External"/><Relationship Id="rId7" Type="http://schemas.openxmlformats.org/officeDocument/2006/relationships/hyperlink" Target="https://winematchmaker.com.au/wp-content/uploads/2021/06/Food-and-Wine-Pairing-Guide-v2-1.pdf" TargetMode="External"/><Relationship Id="rId12" Type="http://schemas.openxmlformats.org/officeDocument/2006/relationships/hyperlink" Target="https://doi.org/10.52060/pti.v4i2.1398" TargetMode="External"/><Relationship Id="rId17" Type="http://schemas.openxmlformats.org/officeDocument/2006/relationships/hyperlink" Target="https://doi.org/10.1016/j.ijhm.2022.103152" TargetMode="External"/><Relationship Id="rId25" Type="http://schemas.openxmlformats.org/officeDocument/2006/relationships/hyperlink" Target="https://doi.org/10.3390/beverages8010011" TargetMode="External"/><Relationship Id="rId2" Type="http://schemas.openxmlformats.org/officeDocument/2006/relationships/settings" Target="settings.xml"/><Relationship Id="rId16" Type="http://schemas.openxmlformats.org/officeDocument/2006/relationships/hyperlink" Target="https://doi.org/10.3390/tourhosp5020020" TargetMode="External"/><Relationship Id="rId20" Type="http://schemas.openxmlformats.org/officeDocument/2006/relationships/hyperlink" Target="https://doi.org/10.1177/0033294116659113" TargetMode="External"/><Relationship Id="rId1" Type="http://schemas.openxmlformats.org/officeDocument/2006/relationships/styles" Target="styles.xml"/><Relationship Id="rId6" Type="http://schemas.openxmlformats.org/officeDocument/2006/relationships/hyperlink" Target="https://doi.org/10.1515/ejthr-2016-0012" TargetMode="External"/><Relationship Id="rId11" Type="http://schemas.openxmlformats.org/officeDocument/2006/relationships/hyperlink" Target="https://www.forbes.com/sites/serenitygibbons/2018/06/19/you-have-7-seconds-to-make-a-first-impression-heres-how-to-succeed/" TargetMode="External"/><Relationship Id="rId24" Type="http://schemas.openxmlformats.org/officeDocument/2006/relationships/hyperlink" Target="https://code.sallyxie.org/files/Dissertation_SallyYJXie.pdf" TargetMode="External"/><Relationship Id="rId5" Type="http://schemas.openxmlformats.org/officeDocument/2006/relationships/endnotes" Target="endnotes.xml"/><Relationship Id="rId15" Type="http://schemas.openxmlformats.org/officeDocument/2006/relationships/hyperlink" Target="https://doi.org/10.1016/j.jhtm.2019.03.001" TargetMode="External"/><Relationship Id="rId23" Type="http://schemas.openxmlformats.org/officeDocument/2006/relationships/hyperlink" Target="https://www.researchgate.net/publication/368765788_THE_IMPORTANCE_OF_COMMUNICATION_SKILLS_IN_HOSPITALITY" TargetMode="External"/><Relationship Id="rId28" Type="http://schemas.openxmlformats.org/officeDocument/2006/relationships/theme" Target="theme/theme1.xml"/><Relationship Id="rId10" Type="http://schemas.openxmlformats.org/officeDocument/2006/relationships/hyperlink" Target="https://doi.org/10.1037/1528-3542.6.2.269" TargetMode="External"/><Relationship Id="rId19" Type="http://schemas.openxmlformats.org/officeDocument/2006/relationships/hyperlink" Target="https://doi.org/10.1080/1331677x.2022.2077790" TargetMode="External"/><Relationship Id="rId4" Type="http://schemas.openxmlformats.org/officeDocument/2006/relationships/footnotes" Target="footnotes.xml"/><Relationship Id="rId9" Type="http://schemas.openxmlformats.org/officeDocument/2006/relationships/hyperlink" Target="https://doi.org/10.1108/prr-01-2022-0003" TargetMode="External"/><Relationship Id="rId14" Type="http://schemas.openxmlformats.org/officeDocument/2006/relationships/hyperlink" Target="https://doi.org/10.12688/f1000research.146631.1" TargetMode="External"/><Relationship Id="rId22" Type="http://schemas.openxmlformats.org/officeDocument/2006/relationships/hyperlink" Target="https://doi.org/10.1016/j.jbusres.2019.02.052"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TotalTime>
  <Pages>13</Pages>
  <Words>2787</Words>
  <Characters>18089</Characters>
  <Application>Microsoft Office Word</Application>
  <DocSecurity>0</DocSecurity>
  <Lines>306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2239463@student.uwtsd.ac.uk</dc:creator>
  <cp:keywords/>
  <dc:description/>
  <cp:lastModifiedBy>Raluca Georgiana Chiparus Zosan (2239463)</cp:lastModifiedBy>
  <cp:revision>72</cp:revision>
  <dcterms:created xsi:type="dcterms:W3CDTF">2024-11-01T14:16:00Z</dcterms:created>
  <dcterms:modified xsi:type="dcterms:W3CDTF">2024-11-02T17:49:00Z</dcterms:modified>
</cp:coreProperties>
</file>