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LCHS7002</w:t>
      </w:r>
    </w:p>
    <w:p w:rsidR="00000000" w:rsidDel="00000000" w:rsidP="00000000" w:rsidRDefault="00000000" w:rsidRPr="00000000" w14:paraId="00000002">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Health Care System Organisation and Leadership</w:t>
      </w:r>
    </w:p>
    <w:p w:rsidR="00000000" w:rsidDel="00000000" w:rsidP="00000000" w:rsidRDefault="00000000" w:rsidRPr="00000000" w14:paraId="00000003">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Case Study Analysis Report</w:t>
      </w:r>
    </w:p>
    <w:p w:rsidR="00000000" w:rsidDel="00000000" w:rsidP="00000000" w:rsidRDefault="00000000" w:rsidRPr="00000000" w14:paraId="00000004">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Leadership and Systems Thinking Analysis of the Lucy Letby Case at the Countess of Chester Hospital NHS Foundation Trust</w:t>
      </w:r>
    </w:p>
    <w:p w:rsidR="00000000" w:rsidDel="00000000" w:rsidP="00000000" w:rsidRDefault="00000000" w:rsidRPr="00000000" w14:paraId="00000005">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7">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rPr>
      </w:pPr>
      <w:r w:rsidDel="00000000" w:rsidR="00000000" w:rsidRPr="00000000">
        <w:rPr>
          <w:rFonts w:ascii="Arial" w:cs="Arial" w:eastAsia="Arial" w:hAnsi="Arial"/>
          <w:rtl w:val="0"/>
        </w:rPr>
        <w:t xml:space="preserve">Student Name Nadia Jabeen</w:t>
      </w:r>
    </w:p>
    <w:p w:rsidR="00000000" w:rsidDel="00000000" w:rsidP="00000000" w:rsidRDefault="00000000" w:rsidRPr="00000000" w14:paraId="0000000C">
      <w:pPr>
        <w:spacing w:line="360" w:lineRule="auto"/>
        <w:jc w:val="both"/>
        <w:rPr>
          <w:rFonts w:ascii="Arial" w:cs="Arial" w:eastAsia="Arial" w:hAnsi="Arial"/>
        </w:rPr>
      </w:pPr>
      <w:r w:rsidDel="00000000" w:rsidR="00000000" w:rsidRPr="00000000">
        <w:rPr>
          <w:rFonts w:ascii="Arial" w:cs="Arial" w:eastAsia="Arial" w:hAnsi="Arial"/>
          <w:rtl w:val="0"/>
        </w:rPr>
        <w:t xml:space="preserve">ID 2234873</w:t>
      </w:r>
    </w:p>
    <w:p w:rsidR="00000000" w:rsidDel="00000000" w:rsidP="00000000" w:rsidRDefault="00000000" w:rsidRPr="00000000" w14:paraId="0000000D">
      <w:pPr>
        <w:spacing w:line="360" w:lineRule="auto"/>
        <w:jc w:val="both"/>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Table of Contents</w:t>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sdt>
      <w:sdtPr>
        <w:id w:val="-683402184"/>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wh8kod5alu1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el2s6dn2r2b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Identifying the Problem and Applying Systems Thinking</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npbgqlldggc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Centralisation and Decentralisation within the Lucy Letby Case</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aeartm3lckd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Leadership Theories and Their Application to the Lucy Letby Case</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13o8gvn7na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Improvements and Lessons Learned</w:t>
              <w:tab/>
              <w:t xml:space="preserve">12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shn88vax04o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Recommendations</w:t>
              <w:tab/>
              <w:t xml:space="preserve">15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7os0675sza47">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 Conclusion</w:t>
              <w:tab/>
              <w:t xml:space="preserve">17</w:t>
            </w:r>
          </w:hyperlink>
          <w:r w:rsidDel="00000000" w:rsidR="00000000" w:rsidRPr="00000000">
            <w:rPr>
              <w:rtl w:val="0"/>
            </w:rPr>
          </w:r>
        </w:p>
        <w:p w:rsidR="00000000" w:rsidDel="00000000" w:rsidP="00000000" w:rsidRDefault="00000000" w:rsidRPr="00000000" w14:paraId="00000017">
          <w:pPr>
            <w:spacing w:line="360" w:lineRule="auto"/>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spacing w:line="360" w:lineRule="auto"/>
        <w:jc w:val="both"/>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9">
      <w:pPr>
        <w:spacing w:after="280" w:before="280" w:line="360" w:lineRule="auto"/>
        <w:jc w:val="both"/>
        <w:rPr>
          <w:rFonts w:ascii="Arial" w:cs="Arial" w:eastAsia="Arial" w:hAnsi="Arial"/>
          <w:b w:val="1"/>
          <w:bCs w:val="1"/>
        </w:rPr>
      </w:pPr>
      <w:bookmarkStart w:colFirst="0" w:colLast="0" w:name="_heading=h.wh8kod5alu1f" w:id="0"/>
      <w:bookmarkEnd w:id="0"/>
      <w:r w:rsidDel="00000000" w:rsidR="00000000" w:rsidRPr="00000000">
        <w:rPr>
          <w:rFonts w:ascii="Arial" w:cs="Arial" w:eastAsia="Arial" w:hAnsi="Arial"/>
          <w:b w:val="1"/>
          <w:bCs w:val="1"/>
          <w:rtl w:val="0"/>
        </w:rPr>
        <w:t xml:space="preserve">1. Introduction </w:t>
      </w:r>
    </w:p>
    <w:p w:rsidR="00000000" w:rsidDel="00000000" w:rsidP="00000000" w:rsidRDefault="00000000" w:rsidRPr="00000000" w14:paraId="0000001A">
      <w:pPr>
        <w:spacing w:line="360" w:lineRule="auto"/>
        <w:jc w:val="both"/>
        <w:rPr>
          <w:rFonts w:ascii="Arial" w:cs="Arial" w:eastAsia="Arial" w:hAnsi="Arial"/>
          <w:b w:val="0"/>
          <w:bCs w:val="0"/>
        </w:rPr>
      </w:pPr>
      <w:r w:rsidDel="00000000" w:rsidR="00000000" w:rsidRPr="00000000">
        <w:rPr>
          <w:rFonts w:ascii="Arial" w:cs="Arial" w:eastAsia="Arial" w:hAnsi="Arial"/>
          <w:b w:val="0"/>
          <w:bCs w:val="0"/>
          <w:rtl w:val="0"/>
        </w:rPr>
        <w:t xml:space="preserve">Leadership is an essential element of providing safe, effective and high-quality health care services. In health and social care settings, leaders have a role to play in supporting staff, establishing ethos, building openness and accountability and keeping patients safe from preventable harm and mistakes through governance systems. Leading is more than just managing day-to-day operations; it is developing an organisational culture that promotes collaboration, learning and continuous improvement. On the other hand, ineffective leadership can result in communication breakdowns, slower decision-making, and lower patient safety, which can cause major organisational failures (Gandolfi and Stone, 2018; Sonnino, 2016).</w:t>
      </w:r>
    </w:p>
    <w:p w:rsidR="00000000" w:rsidDel="00000000" w:rsidP="00000000" w:rsidRDefault="00000000" w:rsidRPr="00000000" w14:paraId="0000001B">
      <w:pPr>
        <w:spacing w:line="360" w:lineRule="auto"/>
        <w:jc w:val="both"/>
        <w:rPr>
          <w:rFonts w:ascii="Arial" w:cs="Arial" w:eastAsia="Arial" w:hAnsi="Arial"/>
          <w:b w:val="0"/>
          <w:bCs w:val="0"/>
        </w:rPr>
      </w:pPr>
      <w:r w:rsidDel="00000000" w:rsidR="00000000" w:rsidRPr="00000000">
        <w:rPr>
          <w:rFonts w:ascii="Arial" w:cs="Arial" w:eastAsia="Arial" w:hAnsi="Arial"/>
          <w:b w:val="0"/>
          <w:bCs w:val="0"/>
          <w:rtl w:val="0"/>
        </w:rPr>
        <w:t xml:space="preserve">This report is an analysis of the failures in leadership and organisation that were found in the Lucy Letby case at the Countess of Chester Hospital NHS Foundation Trust, which have been considered critically. From June 2015 until June 2016, an unusually high number of neonatal deaths and unexpected collapses were reported in the hospital's neonatal unit. Repeatedly, consultant paediatricians voiced concerns about Lucy Letby's clinical patterns and asked for further investigation. However, although these warnings were raised, senior management did not take timely action, did not involve external organisations and continued to permit Letby to work within the neonatal unit. Further enquiries found systemic failures in leadership, governance, and communication and organisational culture and led to the case being one of the worst patient safety failures in recent NHS history.</w:t>
      </w:r>
    </w:p>
    <w:p w:rsidR="00000000" w:rsidDel="00000000" w:rsidP="00000000" w:rsidRDefault="00000000" w:rsidRPr="00000000" w14:paraId="0000001C">
      <w:pPr>
        <w:spacing w:line="360" w:lineRule="auto"/>
        <w:jc w:val="both"/>
        <w:rPr>
          <w:rFonts w:ascii="Arial" w:cs="Arial" w:eastAsia="Arial" w:hAnsi="Arial"/>
          <w:b w:val="0"/>
          <w:bCs w:val="0"/>
        </w:rPr>
      </w:pPr>
      <w:r w:rsidDel="00000000" w:rsidR="00000000" w:rsidRPr="00000000">
        <w:rPr>
          <w:rFonts w:ascii="Arial" w:cs="Arial" w:eastAsia="Arial" w:hAnsi="Arial"/>
          <w:b w:val="0"/>
          <w:bCs w:val="0"/>
          <w:rtl w:val="0"/>
        </w:rPr>
        <w:t xml:space="preserve">Leadership is the ability of an individual or a group of people to direct and motivate individuals and teams towards common organisational objectives in an ethical way, with accountability and timely development (Bolden, 2005). In healthcare, good leadership also entails balancing the factors of clinical quality, patient safety and organisational performance (Megheirkouni and Mejheirkouni, 2020). Healthcare organisations can be more or less centralised and decentralised. Centralised systems have centralised decision-making, and decentralised systems spread decision-making to the frontline professionals. Choosing the right structure becomes especially critical in times of clinical uncertainty, change and patient safety risk.</w:t>
      </w:r>
    </w:p>
    <w:p w:rsidR="00000000" w:rsidDel="00000000" w:rsidP="00000000" w:rsidRDefault="00000000" w:rsidRPr="00000000" w14:paraId="0000001D">
      <w:pPr>
        <w:spacing w:line="360" w:lineRule="auto"/>
        <w:jc w:val="both"/>
        <w:rPr>
          <w:rFonts w:ascii="Arial" w:cs="Arial" w:eastAsia="Arial" w:hAnsi="Arial"/>
          <w:b w:val="0"/>
          <w:bCs w:val="0"/>
        </w:rPr>
      </w:pPr>
      <w:r w:rsidDel="00000000" w:rsidR="00000000" w:rsidRPr="00000000">
        <w:rPr>
          <w:rFonts w:ascii="Arial" w:cs="Arial" w:eastAsia="Arial" w:hAnsi="Arial"/>
          <w:b w:val="0"/>
          <w:bCs w:val="0"/>
          <w:rtl w:val="0"/>
        </w:rPr>
        <w:t xml:space="preserve">There are a number of leadership theories that offer insight into analysing this case. Transformational leadership emphasises vision, trust and empowering employees, whereas transactional leadership emphasises supervision, compliance and control within the organisation. Contingency theory suggests that the effectiveness of leadership relies on the ability to adapt leadership behaviour to the circumstances, while McGregor's Theory X and Y theories describe leadership assumptions and their impact on employee engagement and organisational culture. Theoretical perspectives are used to analyse the leadership decisions taken in the Letby case.</w:t>
      </w:r>
    </w:p>
    <w:p w:rsidR="00000000" w:rsidDel="00000000" w:rsidP="00000000" w:rsidRDefault="00000000" w:rsidRPr="00000000" w14:paraId="0000001E">
      <w:pPr>
        <w:spacing w:line="360" w:lineRule="auto"/>
        <w:jc w:val="both"/>
        <w:rPr>
          <w:rFonts w:ascii="Arial" w:cs="Arial" w:eastAsia="Arial" w:hAnsi="Arial"/>
          <w:b w:val="0"/>
          <w:bCs w:val="0"/>
        </w:rPr>
      </w:pPr>
      <w:r w:rsidDel="00000000" w:rsidR="00000000" w:rsidRPr="00000000">
        <w:rPr>
          <w:rFonts w:ascii="Arial" w:cs="Arial" w:eastAsia="Arial" w:hAnsi="Arial"/>
          <w:b w:val="0"/>
          <w:bCs w:val="0"/>
          <w:rtl w:val="0"/>
        </w:rPr>
        <w:t xml:space="preserve">The report uses systems thinking to determine root causes for the failures in the organisation before critically assessing the leadership practices, governance and decision-making processes. It then shares learning and makes evidence-based recommendations to enhance the effectiveness of leadership, organisational learning and patient safety in NHS organisations.</w:t>
      </w:r>
    </w:p>
    <w:p w:rsidR="00000000" w:rsidDel="00000000" w:rsidP="00000000" w:rsidRDefault="00000000" w:rsidRPr="00000000" w14:paraId="0000001F">
      <w:pPr>
        <w:pStyle w:val="Heading2"/>
        <w:spacing w:after="280" w:before="280" w:line="360" w:lineRule="auto"/>
        <w:jc w:val="both"/>
        <w:rPr>
          <w:rFonts w:ascii="Arial" w:cs="Arial" w:eastAsia="Arial" w:hAnsi="Arial"/>
          <w:sz w:val="22"/>
          <w:szCs w:val="22"/>
        </w:rPr>
      </w:pPr>
      <w:bookmarkStart w:colFirst="0" w:colLast="0" w:name="_heading=h.el2s6dn2r2bz" w:id="1"/>
      <w:bookmarkEnd w:id="1"/>
      <w:r w:rsidDel="00000000" w:rsidR="00000000" w:rsidRPr="00000000">
        <w:rPr>
          <w:rFonts w:ascii="Arial" w:cs="Arial" w:eastAsia="Arial" w:hAnsi="Arial"/>
          <w:b w:val="1"/>
          <w:bCs w:val="1"/>
          <w:sz w:val="22"/>
          <w:szCs w:val="22"/>
          <w:rtl w:val="0"/>
        </w:rPr>
        <w:t xml:space="preserve">2. Identifying the Problem and Applying Systems Thinking </w:t>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case of Lucy Letby is not a single individual's fault; it is a systems failure.</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Letby was found guilty of killing and attempting to kill babies in the neonatal unit, but further investigations revealed that there were organisational failings that meant concerns were not addressed for a long time. This is a good example of systems thinking as it explores the interaction between leadership, governance, communication, organisational culture and clinical processes that impact patient safety. Rather than just individual behaviour, systems thinking acknowledges that adverse events can occur when there are a series of interconnected failures throughout an organisation (Sonnino, 2016).</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core issue was that the senior leaders failed to take appropriate action following repeated identification of unusual patterns of neonatal deaths and collapses by consultant paediatricians between June 2015 and June 2016. Repeatedly, consultants asked for Lucy Letby to be relieved of clinical responsibilities during investigations. But these concerns were counterbalanced by the senior management who demanded more evidence and asked for escalation to external regulators. Such a late response meant that there were opportunities lost to minimise risk and to safeguard vulnerable patients. The lack of timely intervention reveals gaps in organisational governance, accountability and decision-making of organisational leadership (Care Quality Commission, 2022).</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breakdown in communication was one of the most critical systems-related factors. Communication of information through the governance structure within the organisation was not effective. Rather than promoting multidisciplinary discussion and collaborative problem solving, communication was broken down between clinicians and senior managers. Professional judgement was challenged by consultants, and management was concerned with safeguarding the performance and reputation of the organisation. This division split the trust between professional groups and prevented timely action in the growing patient safety crisis.</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failure was also due to organisational culture. Healthcare organisations that are high-performing promote psychological safety, allowing employees to speak up without concern about blame or retaliation. By contrast, open challenge was not encouraged in the organisational culture of Countess of Chester Hospital. A number of clinicians subsequently reported feeling unsupported after raising concerns, and some were requested to apologise to Letby after investigations into management. This approach was likely to discourage the reporting of concerns and reduced the capability to identify upcoming threats within the organisation. Leadership did not therefore create a culture where patient safety was the number one concern of the organisation (Department of Health and Social Care, 2023).</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Another important aspect involved in systems thinking is the governance systems. To ensure clinical governance is effective, organisations must have effective monitoring, risk management and accountability processes that seek to identify potential threats before these become major incidents. The Letby case demonstrates that governance systems were not adequately vigilant, even in the face of numerous warning signals. Internal investigations were slow; independent clinical reviews were delayed, and there was a delay in communicating with external organisations. As a result, governance structures that were supposed to help children learn and grow into healthy adults were barriers to good governance.</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case also shows some deficiencies in organisational learning. Learning organisations continually gather data, assess risk and adapt practice on the basis of new evidence emerging. Over time, and in the face of growing concerns and unexpected neonatal deaths, there was a lack of integration of the information and evidence available to make decisions in a timely manner. Individual incidents were frequently analysed separately and not at the same time so as to detect the evolution of patterns. This disjointed strategy did not enable leaders to identify the broader systemic issue and delayed timely responses from the organisation.</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the NHS, communication problems or poor organisational culture are still a significant cause of patient safety incidents or adverse events, as evidenced nationally. NHS England remains to be convinced about the importance of effective incident reporting, staff engagement and organisational learning in safe healthcare systems. Likewise, many preventable patient safety incidents are examples of systems failures or weaknesses in the system, not individual failures in patient care (World Health Organization, 2021; NHS England, 2023). The findings suggest that the weaknesses in the Letby organisation are common problems that are encountered in health-care systems around the world (General Medical Council, 2024).</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Some of the other aspects of systems thinking that are acknowledged are the relationships between people, processes and organisational structures. In that instance, consultants, nurses, executives, hospital management, regulatory organisations, patients and families were all part of a complex healthcare system. Leaders' decisions disrupted the normal feedback, and consequently the clinical pathways did not work well. Organisational structures impeded decision-making and reduced accountability rather than responding positively to concerns on the front line. This resulted in poor leadership affecting communication, communication impacting governance, governance impacting investigation and investigation impacting patient risk. The relationships that can be seen between these are interconnected, meaning that a more complete explanation is possible than simply pointing towards individual actions.</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These interactions are also captured in a Rich Picture analysis, which identifies the main stakeholders, communication lines and organisational barriers. The key stakeholders were neonatal consultants, nurses, senior executives, hospital managers, external regulators, parents and vulnerable babies. Key organisational processes identified were: clinical observation, incident reporting, mortality review meetings and escalation processes. Feedback loops were broken as consultant concerns were not acted on in a timely manner and emotional issues, such as fear, frustration and professional conflict, further hindered effective communication. Hierarchical decision-making and organisational structures reduced the influence of frontline clinicians who had direct knowledge of patient care. The Rich Picture illustrates, however, that patient harm was a consequence of a series of organisational failures – and not just one.</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the overall assessment, the Lucy Letby case highlights several issues that arose due to inadequate communication and governance, organisational culture and leadership, which resulted in a lack of effective response to the mounting patient safety concerns. Using systems thinking helps to gain a better understanding of these failings and helps to create sustainable improvements for the whole of the healthcare organisation (Health Services Safety Investigations Body, 2023).</w:t>
      </w:r>
    </w:p>
    <w:p w:rsidR="00000000" w:rsidDel="00000000" w:rsidP="00000000" w:rsidRDefault="00000000" w:rsidRPr="00000000" w14:paraId="0000002A">
      <w:pPr>
        <w:pStyle w:val="Heading2"/>
        <w:spacing w:after="280" w:before="280" w:line="360" w:lineRule="auto"/>
        <w:jc w:val="both"/>
        <w:rPr>
          <w:rFonts w:ascii="Arial" w:cs="Arial" w:eastAsia="Arial" w:hAnsi="Arial"/>
          <w:sz w:val="22"/>
          <w:szCs w:val="22"/>
        </w:rPr>
      </w:pPr>
      <w:bookmarkStart w:colFirst="0" w:colLast="0" w:name="_heading=h.npbgqlldggcl" w:id="2"/>
      <w:bookmarkEnd w:id="2"/>
      <w:r w:rsidDel="00000000" w:rsidR="00000000" w:rsidRPr="00000000">
        <w:rPr>
          <w:rFonts w:ascii="Arial" w:cs="Arial" w:eastAsia="Arial" w:hAnsi="Arial"/>
          <w:b w:val="1"/>
          <w:bCs w:val="1"/>
          <w:sz w:val="22"/>
          <w:szCs w:val="22"/>
          <w:rtl w:val="0"/>
        </w:rPr>
        <w:t xml:space="preserve">3. Centralisation and Decentralisation within the Lucy Letby Case </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Having the right mix of centralised governance and decentralised decision-making is important for effective governance and patient safety in healthcare organisations. Centralisation is when decision-making power is delegated to the highest level of management, and decentralisation is when there is greater autonomy given to those at the frontline to make operational decisions. While both methods are effective, it is dependent on the leadership ability and organisational context. In the Lucy Letby case, the reliance on centralised decision-making restricted the role of frontline clinicians in making critical decisions to ensure patient safety.</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Consultant paediatricians raised concerns on several occasions during the events at the Countess of Chester Hospital NHS Foundation Trust that there was something unusual about the pattern of neonatal deaths and requested that Lucy Letby be taken off clinical duties. But there was still authority for making significant decisions with senior management. The consultants were very knowledgeable in clinical practice and directly responsible for patient care, but leadership did not take immediate action. This is a good example of how centralisation can cause delays when facing high-risk clinical scenarios (NHS England, 2022).</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advantages of centralisation include consistency in decision-making and a standard approach to governance and accountability. These features can contribute to improving regulatory compliance, resource allocation and implementation of national policies in the healthcare sector. But centralised systems can lose momentum when leadership does not respond effectively to fast-moving situations. In the Letby case, management focused on formal processes and stability at the expense of clinical issues, causing delays in investigations and prolonged patient risk.</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Decentralisation, on the other hand, invites frontline personnel into the organisation's decision-making processes as they bring first-hand knowledge of patient care. The healthcare professional should be engaged during a patient safety incident, as they are typically the first to identify new risks. Involving clinicians in governance can promote effective communication, generate learning in the organisation and facilitate quicker responses to new issues.</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Organisational culture further ensured centralised control, which is also emphasised in the case. Some consultants stated that their concerns were not addressed in a timely fashion, and others said that they are left vulnerable when escalating patient safety matters. This makes future concerns by staff less likely to be raised and reduces trust in leadership. A culture that promotes professional judgement and open communication will be more likely to detect risks early and effectively respond (Nursing and Midwifery Council, 2023).</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more balanced, integrated and institutionalised approach of central administration and decentralised clinical leadership would have been more suitable. Senior leaders should remain accountable for patient safety overall and give consultants and senior nurses a place to be involved in decisions relating to patient safety. Leadership development literature indicates that empowering employees will help them collaborate better, will increase employees' commitment to the organisation and will enhance service quality (Megheirkouni and Mejheirkouni, 2020).</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Lucy Letby case highlights the need for robust executive management and meaningful engagement by frontline practitioners in effective healthcare organisations. Governance structures should enable speedy decision-making, but should also acknowledge the skill and knowledge of clinicians who provide patient care. This balance increases accountability, promotes communication and patient safety in times of uncertainty (The King's Fund, 2022).</w:t>
      </w:r>
    </w:p>
    <w:p w:rsidR="00000000" w:rsidDel="00000000" w:rsidP="00000000" w:rsidRDefault="00000000" w:rsidRPr="00000000" w14:paraId="00000032">
      <w:pPr>
        <w:pStyle w:val="Heading2"/>
        <w:spacing w:after="280" w:before="280" w:line="360" w:lineRule="auto"/>
        <w:jc w:val="both"/>
        <w:rPr>
          <w:rFonts w:ascii="Arial" w:cs="Arial" w:eastAsia="Arial" w:hAnsi="Arial"/>
          <w:sz w:val="22"/>
          <w:szCs w:val="22"/>
        </w:rPr>
      </w:pPr>
      <w:bookmarkStart w:colFirst="0" w:colLast="0" w:name="_heading=h.aeartm3lckdz" w:id="3"/>
      <w:bookmarkEnd w:id="3"/>
      <w:r w:rsidDel="00000000" w:rsidR="00000000" w:rsidRPr="00000000">
        <w:rPr>
          <w:rFonts w:ascii="Arial" w:cs="Arial" w:eastAsia="Arial" w:hAnsi="Arial"/>
          <w:b w:val="1"/>
          <w:bCs w:val="1"/>
          <w:sz w:val="22"/>
          <w:szCs w:val="22"/>
          <w:rtl w:val="0"/>
        </w:rPr>
        <w:t xml:space="preserve">4. Leadership Theories and Their Application to the Lucy Letby Case </w:t>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Leadership theories can be used to explain how leadership behaviour and decision-making relate to the performance of an organisation and patient safety. In healthcare, leaders need to be able to adapt quickly to uncertainty, deal with multiple stakeholder needs, and lead to a culture of transparency and accountability. The Lucy Letby case is a prime example, as the poor decisions in operation extended beyond this and included poor leadership style, organisational culture and governance. The use of existing theory of leadership helps to critically analyse the reasons for these failures and the possible different outcomes that could have been achieved through other approaches to leadership (Thirlwall Inquiry, 2025).</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Transformational leadership is one of the most popular forms of leadership recognised in the healthcare sector due to the inherent qualities of collaboration, shared purpose and continuous improvement. Transformational leaders motivate employees by communicating a vision; they allow employees to influence organisational decisions; and they facilitate learning and innovation in the workplace (Gandolfi and Stone, 2018). In healthcare, this leadership approach builds trust and helps healthcare staff share concerns without fear of criticism or retaliation.</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Countess of Chester Hospital NHS Foundation Trust showed little evidence of transformational leadership in the events relating to Lucy Letby. Senior leaders did not provide consultants with the space to raise concerns about patient safety, but rather discouraged open communication. Meanwhile, consultants' views regarding unusual clinical patterns and urgency for action were raised on multiple occasions, but did not lead to a timely organisational response. This negatively impacted trust between the clinician and management and led to a lack of confidence in organisational leadership. A transformational perspective would have facilitated a joint investigation, a shared understanding of what was going on, and a common responsibility for addressing the newly emerging crisis. This could have enhanced organisational learning and helped in earlier intervention.</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contrast, transactional leadership has a different scenario, as this leadership style is about keeping the organisation stable by having policies, supervision, monitoring of performance and compliance with established procedures. In clinical situations where standards, rules and regulations, and operational consistency are critical, transactional leadership can be effective. Too much rule orientation and hierarchy, however, can make the organisation less flexible in the face of changing situations (Kathuria, Partovi and Greenhaus, 2010).</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Letby case further indicates that senior managers were strongly dependent on formal governance processes, and that they were looking for more definitive evidence before making decisions. Leading by procedures was required in healthcare, but not when it comes to taking action when experienced clinicians repeatedly gave warnings. As a result, governance processes became obstacles and not enablers to achieving patient safety. This illustrates one of the main constraints on transactional leadership in complicated situations of clinical crisis when more adaptive leadership and speed of decision-making are needed than strict adherence to procedure.</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Contingency theory suggests that there is no single style of leadership that is most effective, as success is dependent on the situation that an organisation has to deal with. Leaders should therefore adjust their behaviour in response to the uncertainty of the environment, the context of the organisation and the skills of the participants. Healthcare organisations are often faced with unforeseen circumstances where they must take into consideration clinical information, operational demands and patient safety. So, a flexible approach to leadership is integral when a crisis arises (Thirlwall Inquiry, 2025).</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case of Lucy Letby shows clearly a lack of the application of contingency leadership principles. A change in organisational context, from routine operational management to a major patient safety emergency, occurred as concerns about the consultant increased and mysterious neonatal deaths were constant. In such situations, the need for decisive leadership, speedy investigation, multi-disciplinary cooperation and immediate risk reduction was present. Yet, the severity of the situation did not impact on leadership behaviour in any significant way. Senior management maintained traditional organisational processes rather than changing leadership to meet the increasing clinical risks. The failure to change the behaviour of the leadership resulted in unnecessary continued patient safety risks and delays in organisational action.</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Theory X and Y of McGregor provide an additional explanation of the way management assumptions shape organisational culture and employee behaviour. Theory X is based on the idea that people want to be directed and managed and will avoid taking responsibility, while Theory Y is based upon the belief that people are self-motivated, are reliable, and are willing to participate positively when supported. In an organisation where Theory Y resides, participation, innovation and cooperation in decision-making are promoted (Department of Health and Social Care, 2023).</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Some of the characteristics of Theory X were reflected in the way leaders responded in the Letby case, with repeated concerns from consultants being met with resistance from senior management, and their professional judgement seemingly not being supported by the organisation. Responses to the question of leadership included a focus on managing conflict within the organisation and safeguarding the institution's image rather than an emphasis on the clinician as an informed collaborator in patient safety. This management approach suppressed openness and reduced staff trust of leadership. A Theory Y perspective would have validated consultants as professionals who had something to offer in the best interests of patient safety, and who would motivate and inspire collaboration and multidisciplinary decision-making.</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There are also interesting lessons to be gained from the case of purpose-driven leadership. Purpose-driven leaders have values of the organisation, ethical responsibility and societal outcomes as their priorities, rather than short-term organisational interests (Kempster, Jackson and Conroy 2011; Zu 2019). In healthcare, patient safety must be the most important organisational mission and drive leadership decisions. In the case of Letby, leadership decisions seemed to become more driven by concerns about the organisation's reputation and internal conflict, while patient protection was not the consistent focus. Mistakes in the priorities of the organisation led to weaker ethical leadership and more governance failures (Care Quality Commission, 2022).</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conclusion, none of the leadership theories completely accounted for the failures seen in the Countess of Chester Hospital NHS Foundation Trust. Rather, the case illustrates the effects of failing to adjust leadership actions in the escalating crisis, while also having limited staff empowerment and a hierarchical decision-making process. A better answer would have been to set up transformational leadership to enhance communication and trust, contingent leadership when risk levels rose, and purpose-driven leadership to keep patient safety the primary organisational concern. These leadership styles would have facilitated better organisational learning, better multidisciplinary working, and earlier action to safeguard vulnerable patients.</w:t>
      </w:r>
    </w:p>
    <w:p w:rsidR="00000000" w:rsidDel="00000000" w:rsidP="00000000" w:rsidRDefault="00000000" w:rsidRPr="00000000" w14:paraId="0000003E">
      <w:pPr>
        <w:pStyle w:val="Heading2"/>
        <w:spacing w:after="280" w:before="280" w:line="360" w:lineRule="auto"/>
        <w:jc w:val="both"/>
        <w:rPr>
          <w:rFonts w:ascii="Arial" w:cs="Arial" w:eastAsia="Arial" w:hAnsi="Arial"/>
          <w:sz w:val="22"/>
          <w:szCs w:val="22"/>
        </w:rPr>
      </w:pPr>
      <w:bookmarkStart w:colFirst="0" w:colLast="0" w:name="_heading=h.y13o8gvn7nab" w:id="4"/>
      <w:bookmarkEnd w:id="4"/>
      <w:r w:rsidDel="00000000" w:rsidR="00000000" w:rsidRPr="00000000">
        <w:rPr>
          <w:rFonts w:ascii="Arial" w:cs="Arial" w:eastAsia="Arial" w:hAnsi="Arial"/>
          <w:b w:val="1"/>
          <w:bCs w:val="1"/>
          <w:sz w:val="22"/>
          <w:szCs w:val="22"/>
          <w:rtl w:val="0"/>
        </w:rPr>
        <w:t xml:space="preserve">5. Improvements and Lessons Learned </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Leadership development is another key evolving area where there is a need for improvement. Technical management skills, emotional intelligence, ethical judgement and effective communication are all key traits healthcare leaders need. Leadership development programs must equip managers with the techniques they need to identify new risks to patients' safety, to manage teams that comprise multiple disciplines and to take charge of uncertainty. Leaders should have the ability to consider organisational targets and the professional and clinical knowledge and evidence when considering administrative procedures. Continuous leadership development will also promote reflective practice, helping leaders review and consider their past decisions and enhance their future decisions in relation to the organisation's performance (Megheirkouni and Mejheirkouni, 2020; Sonnino, 2016).</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Governance systems need to be further developed to be more responsive to early warning indicators. Clinical governance should facilitate the continuous monitoring of the outcomes of the care provided, prompt investigation of unexpected incidents and effective learning from these by the organisation. In the Letby case, the governance did not react quickly despite repeated concerns from experienced consultants and a rising number of unexpected neonatal deaths. There is a need for further improvement, as it is difficult to identify clear escalation procedures with automatic escalation to independent clinical review in case of unusual patterns of adverse events. These governance arrangements should be effective in all circumstances, i.e. not influenced by organisational pressures or reputation and always based on the need to ensure the safety of patients (Department of Health and Social Care, 2023).</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Significant improvements are needed in communication processes to enhance working together between clinical and managerial staff. Good healthcare organisations promote frequent multidisciplinary meetings in which there is a shared review of patient safety data between consultants, nurses, managers and governance groups. Therefore, open communication helps eliminate miscommunication, enhances joint decision-making and allows organisations to better respond to new risks. Ineffective or uneven communication, on the other hand, generates uncertainty and slows down action. Formal safety meetings, well-documented escalation procedures and regular reviews by multiple disciplines would enhance information sharing and collaborative leadership within the organisation.</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Distributed leadership is another effective way forward to improve. Distributed leadership acknowledges expertise in other professional groups, rather than focusing decision-making exclusively at the top of the organisation. Frontline clinicians must have a detailed understanding of patient care and are, therefore, an integral part of the organisation's decision-making process, especially when dealing with patient safety incidents. Tapping into clinical leadership to participate in investigations and governance would help to make the organisation more responsive and help to enhance engagement of the professionals. Shared responsibility also leads to accountability within the organisation rather than relying solely on hierarchy for accountability (NHS England, 2022).</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Healthcare organisations should further enhance their systems for learning from incidents around patient safety, such as by ensuring that the incidents result in meaningful changes to the services. All adverse events must be analysed systematically to find out what has gone wrong and what communication and governance issues were present. The lessons that are discovered as a result of investigations will then need to be shared with other departments, implemented in staff training and checked in through the regular quality improvement processes. By creating a culture of continuous learning, organisations can avoid the repetition of errors and enhance patient care and employee confidence.</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is also essential to have ethical leadership. Professional leaders must be sure that patient well-being is put first over concerns for reputation, finances or personal gains. The Letby case is a good example of the costs of failing to uphold this moral purpose. When deciding on a leadership action, then, it is important to do so transparently, honestly and with accountability, especially when there are significant issues related to patient safety. An approach of purposeful leadership helps an organisation to stay focused on patient-centred care, and ensure that any challenging decisions are made in accordance with professional values and not organisational ones (Kempster, Jackson and Conroy, 2011).</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Finally, healthcare organisations need to utilise organisational data to better enable them to make proactive decisions. Certain clinical outcomes, mortality trends, incident reports and staff feedback should be monitored continuously and unusual patterns identified and investigated further. Today's healthcare environment relies on more and more data-driven leadership that will use evidence-based practice and professional judgment. Identification of problems early can help organisations take remedial action before individual incidents turn into serious patient safety issues. Regular audits, Dashboard reporting and independent clinical reviews can then help to support the continuous improvement for the organisation and strengthen governance.</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overall lessons from the Lucy Letby case are important for all healthcare organisations – both nationally and internationally. Good leadership is not just about running the organisation; it is about being open, acting in an ethical manner, taking responsibility and learning. An enhanced organisational culture, governance, communication and leadership capability will deliver enhanced patient safety and enhance the resilience of healthcare systems to face future challenges (The King's Fund, 2022).</w:t>
      </w:r>
    </w:p>
    <w:p w:rsidR="00000000" w:rsidDel="00000000" w:rsidP="00000000" w:rsidRDefault="00000000" w:rsidRPr="00000000" w14:paraId="00000047">
      <w:pPr>
        <w:pStyle w:val="Heading2"/>
        <w:spacing w:after="280" w:before="280" w:line="360" w:lineRule="auto"/>
        <w:jc w:val="both"/>
        <w:rPr>
          <w:rFonts w:ascii="Arial" w:cs="Arial" w:eastAsia="Arial" w:hAnsi="Arial"/>
          <w:sz w:val="22"/>
          <w:szCs w:val="22"/>
        </w:rPr>
      </w:pPr>
      <w:bookmarkStart w:colFirst="0" w:colLast="0" w:name="_heading=h.shn88vax04oa" w:id="5"/>
      <w:bookmarkEnd w:id="5"/>
      <w:r w:rsidDel="00000000" w:rsidR="00000000" w:rsidRPr="00000000">
        <w:rPr>
          <w:rFonts w:ascii="Arial" w:cs="Arial" w:eastAsia="Arial" w:hAnsi="Arial"/>
          <w:b w:val="1"/>
          <w:bCs w:val="1"/>
          <w:sz w:val="22"/>
          <w:szCs w:val="22"/>
          <w:rtl w:val="0"/>
        </w:rPr>
        <w:t xml:space="preserve">6. Recommendations </w:t>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results of the Lucy Letby case show the importance of thorough organisational change, which must reinforce leadership, governance and patient safety in NHS organisations. The following recommendations are intended to take the necessary steps throughout this report to correct systemic weaknesses and to promote a culture of continuous improvement.</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first one is to enhance compassionate and transformative leadership at all levels of health care organisations. NHS leaders need to be provided with continuous professional development to strengthen their skills in ethical leadership, emotional intelligence and communication skills, alongside patient-centred decision-making. Leadership training should focus on the need to listen to front-line professionals, promote collaboration and be proactive in addressing patient safety issues. Employment of leaders who can build trust and work on multidisciplinary teams will positively influence the organisational culture and raise staff trust in the leaders (Gandolfi and Stone 2018; Sonnino 2016).</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Secondly, NHS organisations need to do more to promote a ‘speaking up' culture, so that all staff can speak up without fear of reprisal. Freedom to Speak up Guardians should be independent, have clear reporting procedures and ensure confidentiality and prompt investigation of patient safety issues. Leaders must build an environment for discussion and need to make it a habit to show concern raised by staff is acted upon fairly, openly and without bias. Creating a sense of psychological safety will make the organisation learn better, and decrease the chance of significant risks not being reported.</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It is recommended to further develop clinical governance and risk management systems. Healthcare organisations should implement transparent escalation procedures that must be reviewed independently by clinical leaders when there is unusual or unexpected patient harm or death. Escalation procedures should involve clear time limits for investigation, involve external experts only if necessary and have regular checks by executive leadership. These forms of governance will help to minimise delays in decision-making and ensure patients are the top priority within the organisation.</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fourth is to encourage collaborative leadership and multiple team decision-making. Consultants, senior nurses and other frontline experts have a role to play in active involvement in strategic discussions about patient safety and clinical governance, with executive leaders having overall accountability. Facilitating group leadership can help organisations leverage the expertise of others in the profession, and also enhance decision-making within the organisation. A second benefit of distributed leadership is that it helps to enhance accountability, providing a shared understanding of the responsibility for patient safety throughout professional lines, not just within senior leadership levels.</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Organisational learning is recommended in the fifth suggestion as a continuous monitoring and evaluation. Incident reports, mortality, complaints, staff surveys and clinical outcomes should be regularly analysed by healthcare organisations to detect any emerging risks. The results of investigations should be communicated between departments and taught in required education programmes. Changes should be reviewed in a regular audit, reflective practice and quality improvement process to assess if there is an improvement in patient safety and organisational performance. Continuous organisational learning will increase resilience and decrease chances of repeat failures in the future.</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Lastly, NHS organisations should encourage ethical governance, making patient well-being the top priority for every leadership decision. Leaders are expected to show openness, transparency and professional integrity, especially in times of organisational crisis and are held accountable for doing so. Patient safety decisions should be made on a clinical basis, not based on the reputation or convenience of the organisation, or the expertise of the professional or the ethical responsibility of the professional. Operating with a clear patient-centred purpose will increase public confidence and facilitate better health care leadership quality (Kempster, Jackson and Conroy, 2011; Zu, 2019).</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recommendations made in this report will have a positive impact on leadership capability, better organisational culture, better governance systems and safer health services. Together, they will enable the creation of more resilient systems within NHS organisations to support staff, to protect patients, and to address future clinical challenges.</w:t>
      </w:r>
    </w:p>
    <w:p w:rsidR="00000000" w:rsidDel="00000000" w:rsidP="00000000" w:rsidRDefault="00000000" w:rsidRPr="00000000" w14:paraId="00000050">
      <w:pPr>
        <w:pStyle w:val="Heading2"/>
        <w:spacing w:after="280" w:before="280" w:line="360" w:lineRule="auto"/>
        <w:jc w:val="both"/>
        <w:rPr>
          <w:rFonts w:ascii="Arial" w:cs="Arial" w:eastAsia="Arial" w:hAnsi="Arial"/>
          <w:sz w:val="22"/>
          <w:szCs w:val="22"/>
        </w:rPr>
      </w:pPr>
      <w:bookmarkStart w:colFirst="0" w:colLast="0" w:name="_heading=h.7os0675sza47" w:id="6"/>
      <w:bookmarkEnd w:id="6"/>
      <w:r w:rsidDel="00000000" w:rsidR="00000000" w:rsidRPr="00000000">
        <w:rPr>
          <w:rFonts w:ascii="Arial" w:cs="Arial" w:eastAsia="Arial" w:hAnsi="Arial"/>
          <w:b w:val="1"/>
          <w:bCs w:val="1"/>
          <w:sz w:val="22"/>
          <w:szCs w:val="22"/>
          <w:rtl w:val="0"/>
        </w:rPr>
        <w:t xml:space="preserve">7. Conclusion </w:t>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Lucy Letby case is one of the worst failures of leadership and patient safety to occur within the NHS in recent years. While the individual criminal actions brought about immense damage, this report shows that errors and failures in the role of organisational leadership and management played an important part in sustaining those risks. The failure to make decisions when needed, ineffective governance, lack of communication and an organisational culture that did not promote professional challenge meant that there was no timely intervention despite multiple concerns from experienced clinicians.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Applying systems thinking has led to the recognition that these failures were not a single error, but rather, were the result of interconnected failures within the system of leadership, governance, organisational culture and communication. The report also highlighted the need to build more collaboration between frontline clinical staff to enhance their ability to influence and drive change, and the failure of leadership to respond adequately to a growing emergency. The use of transformational, contingency, transactional, Theory X/ Theory Y and purpose-driven leadership has demonstrated the potential for other leadership styles to enhance collaboration, respond and learn within the Organization.</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analysis also highlighted the need to establish psychologically safe workplaces where health professionals are willing to come forward and report concerns without feeling a sense of shame, blame or fear. The key to effective healthcare leadership is to be transparent, make ethical decisions, work with other disciplines and ensure continuous organisational learning, all in order to keep the patient's safety as the top priority.</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recommendations contained in this report are aimed at developing leadership within NHS organisations, better governance, shared decision-making, organisational learning and ethical leadership. These would help to facilitate more responsive healthcare systems that would detect risks earlier and be able to take appropriate action when safety issues arise.</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conclusions of the Lucy Letby case could be a salutary reminder to those with leadership roles in the NHS of the importance of protecting patients, supporting staff and maintaining the public's trust in the health service. The key to avoiding the same mistakes in the future will be sustainable improvements in leadership practice and organisational culture.</w:t>
      </w:r>
    </w:p>
    <w:p w:rsidR="00000000" w:rsidDel="00000000" w:rsidP="00000000" w:rsidRDefault="00000000" w:rsidRPr="00000000" w14:paraId="00000056">
      <w:pPr>
        <w:spacing w:line="360" w:lineRule="auto"/>
        <w:jc w:val="both"/>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57">
      <w:pPr>
        <w:pStyle w:val="Heading1"/>
        <w:spacing w:after="280" w:before="28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Bolden, R. (2005)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what is leadership development: Purpose and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Centre for Leadership Studies, University of Exeter. Available at: https://ore.exeter.ac.uk/repository/handle/10036/17493 (Accessed: 12 July 2026).</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Care Quality Commission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state of health care and adult social care in England 2021/22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https://www.cqc.org.uk/publications/major-report/state-care (Accessed: 12 July 2026).</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Department of Health and Social Care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 and social care integration: Joining up care for people, places and populations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https://www.gov.uk/government/organisations/department-of-health-and-social-care (Accessed: 18 July 2026).</w:t>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Eagly, A.H. and Johannesen-Schmidt, M.C. (2001) 'The leadership styles of women and men',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Social Issues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57(4), pp. 781–797.</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Francis, R. (2013)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Report of the Mid Staffordshire NHS Foundation Trust Public Inquiry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The Stationery Office. Available at: https://www.gov.uk/government/publications/report-of-the-mid-staffordshire-nhs-foundation-trust-public-inquiry (Accessed: 18 July 2026).</w:t>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Gandolfi, F. and Stone, S. (2018) 'Leadership, leadership styles, and servant leadership',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Management Research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18(4), pp. 261–269.</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General Medical Council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Good Medical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https://www.gmc-uk.org/ethical-guidance/good-medical-practice (Accessed: 12 July 2026).</w:t>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Services Safety Investigations Body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Patient safety investigations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https://www.hssib.org.uk (Accessed: 20 July 2026).</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Institute for Healthcare Improvement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Patient Safety Essentials Toolkit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https://www.ihi.org (Accessed: 20 July 2026).</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Kathuria, R., Partovi, F.Y. and Greenhaus, J.H. (2010) 'Leadership practices, competitive priorities, and manufacturing group performance',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Operations &amp; Production Management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30(10), pp. 1080–1105.</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Kempster, S., Jackson, B. and Conroy, M. (2011) 'Leadership as purpose: Exploring the role of purpose in leadership practice',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Leadership</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7(3), pp. 317–334.</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Megheirkouni, M. and Mejheirkouni, A. (2020) 'Leadership development trends and challenges in the twenty-first century: Rethinking the priorities',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Management Development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39(1), pp. 97–124.</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Patient Safety Incident Response Framework</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https://www.england.nhs.uk/patient-safety/patient-safety-incident-response-framework/ (Accessed: 20 July 2026).</w:t>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NHS Patient Safety Strategy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https://www.england.nhs.uk/patient-safety/the-nhs-patient-safety-strategy/ (Accessed: 18 July 2026).</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England (2024)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Freedom to Speak Up: Guidance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https://www.england.nhs.uk/ourwork/freedom-to-speak-up/ (Accessed: 21 July 2026).</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Leadership Academy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Healthcare Leadership Model</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https://www.leadershipacademy.nhs.uk/resources/healthcare-leadership-model/ (Accessed: 21 July 2026).</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NHS Resolution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Learning from Safety Events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https://resolution.nhs.uk (Accessed: 20 July 2026).</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Nursing and Midwifery Council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Code: Professional standards of practice and behaviour for nurses, midwives and nursing associates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https://www.nmc.org.uk/standards/code/ (Accessed: 20 July 2026).</w:t>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O'Donovan, R. and McAuliffe, E. (2020) 'A systematic review of factors that enable psychological safety in healthcare teams',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for Quality in Health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32(4), pp. 240–250.</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Sonnino, R.E. (2016) 'Health care leadership development and training: Progress and pitfalls',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Journal of Healthcare Leadership</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8, pp. 19–29.</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King's Fund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Leadership and Culture in the NHS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https://www.kingsfund.org.uk/publications (Accessed: 18 July 2026).</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Thirlwall Inquiry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Thirlwall Inquiry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Available at: https://thirlwall.public-inquiry.uk/ (Accessed: 14 July 2026).</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West, M., Bailey, S. and Williams, E. (2020)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Courage of Compassion: Supporting Nurses and Midwives to Deliver High-Quality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The King's Fund. Available at: https://www.kingsfund.org.uk/publications/courage-compassion-supporting-nurses-midwives (Accessed: 14 July 2026).</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West, M., Eckert, R., Collins, B. and Chowla, R. (2017)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Caring to Change: How Compassionate Leadership Can Stimulate Innovation in Health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The King's Fund. Available at: https://www.kingsfund.org.uk/publications/caring-change (Accessed: 14 July 2026).</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World Health Organization (2021)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Global Patient Safety Action Plan 2021–2030: Towards Eliminating Avoidable Harm in Health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Geneva: World Health Organization. Available at: https://www.who.int/publications/i/item/9789240032705 (Accessed: 12 July 2026).</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Zu, L. (2019) 'Purpose-driven leadership for sustainable business: From the perspective of Taoism',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Corporate Social Responsibility</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4(1), pp. 1–31.</w:t>
      </w:r>
    </w:p>
    <w:p w:rsidR="00000000" w:rsidDel="00000000" w:rsidP="00000000" w:rsidRDefault="00000000" w:rsidRPr="00000000" w14:paraId="00000072">
      <w:pPr>
        <w:spacing w:line="360" w:lineRule="auto"/>
        <w:jc w:val="both"/>
        <w:rPr>
          <w:rFonts w:ascii="Arial" w:cs="Arial" w:eastAsia="Arial" w:hAnsi="Arial"/>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240" w:lineRule="auto"/>
    </w:pPr>
    <w:rPr>
      <w:rFonts w:ascii="Times New Roman" w:cs="Times New Roman" w:eastAsia="Times New Roman" w:hAnsi="Times New Roman"/>
      <w:b w:val="1"/>
      <w:bCs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4oxBDUxl55adM0d3Shjpk5oVVg==">CgMxLjAyDmgud2g4a29kNWFsdTFmMg5oLmVsMnM2ZG4ycjJiejIOaC5ucGJncWxsZGdnY2wyDmguYWVhcnRtM2xja2R6Mg5oLnkxM284Z3ZuN25hYjIOaC5zaG44OHZheDA0b2EyDmguN29zMDY3NXN6YTQ3OAByITFRdE9TUEFMT2E2WVd5ekdHQXVKeUpqSF9xV19xUmI3Rg==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d060eb8e-cd05-4627-8b80-8f008c13141a</vt:lpwstr>
  </property>
</Properties>
</file>