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3BA0" w:rsidRPr="00CA24AA" w:rsidRDefault="00403BA0" w:rsidP="00403BA0">
      <w:pPr>
        <w:ind w:left="4320" w:hanging="2880"/>
        <w:rPr>
          <w:rFonts w:ascii="Arial" w:hAnsi="Arial" w:cs="Arial"/>
          <w:b/>
          <w:bCs/>
          <w:color w:val="000000" w:themeColor="text1"/>
        </w:rPr>
      </w:pPr>
      <w:bookmarkStart w:id="0" w:name="_Hlk129434072"/>
      <w:bookmarkEnd w:id="0"/>
      <w:r w:rsidRPr="00CA24AA">
        <w:rPr>
          <w:rFonts w:ascii="Arial" w:hAnsi="Arial" w:cs="Arial"/>
          <w:b/>
          <w:noProof/>
          <w:color w:val="000000" w:themeColor="text1"/>
          <w:lang w:eastAsia="en-GB"/>
        </w:rPr>
        <w:drawing>
          <wp:inline distT="0" distB="0" distL="0" distR="0" wp14:anchorId="33069E23" wp14:editId="1FED6E4C">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403BA0" w:rsidRPr="00CA24AA" w:rsidRDefault="00403BA0" w:rsidP="00403BA0">
      <w:pPr>
        <w:ind w:left="4320" w:hanging="2880"/>
        <w:rPr>
          <w:rFonts w:ascii="Arial" w:hAnsi="Arial" w:cs="Arial"/>
          <w:b/>
          <w:bCs/>
          <w:color w:val="000000" w:themeColor="text1"/>
        </w:rPr>
      </w:pPr>
    </w:p>
    <w:p w:rsidR="00403BA0" w:rsidRPr="00CA24AA" w:rsidRDefault="00403BA0" w:rsidP="00B43D38">
      <w:pPr>
        <w:ind w:left="4320" w:hanging="2880"/>
        <w:rPr>
          <w:rFonts w:ascii="Arial" w:hAnsi="Arial" w:cs="Arial"/>
          <w:b/>
        </w:rPr>
      </w:pPr>
      <w:r w:rsidRPr="00CA24AA">
        <w:rPr>
          <w:rFonts w:ascii="Arial" w:hAnsi="Arial" w:cs="Arial"/>
          <w:b/>
          <w:bCs/>
          <w:color w:val="000000" w:themeColor="text1"/>
        </w:rPr>
        <w:t xml:space="preserve">Assignment Title: </w:t>
      </w:r>
      <w:r w:rsidRPr="00CA24AA">
        <w:rPr>
          <w:rFonts w:ascii="Arial" w:hAnsi="Arial" w:cs="Arial"/>
          <w:b/>
          <w:bCs/>
          <w:color w:val="000000" w:themeColor="text1"/>
        </w:rPr>
        <w:tab/>
      </w:r>
      <w:r>
        <w:rPr>
          <w:rFonts w:ascii="Arial" w:hAnsi="Arial" w:cs="Arial"/>
          <w:b/>
        </w:rPr>
        <w:t xml:space="preserve">Task </w:t>
      </w:r>
      <w:r w:rsidR="005673D3">
        <w:rPr>
          <w:rFonts w:ascii="Arial" w:hAnsi="Arial" w:cs="Arial"/>
          <w:b/>
        </w:rPr>
        <w:t>Three and Task Four</w:t>
      </w:r>
    </w:p>
    <w:p w:rsidR="00403BA0" w:rsidRPr="00CA24AA" w:rsidRDefault="00403BA0" w:rsidP="00B43D38">
      <w:pPr>
        <w:ind w:left="4320" w:hanging="2880"/>
        <w:rPr>
          <w:rFonts w:ascii="Arial" w:hAnsi="Arial" w:cs="Arial"/>
          <w:color w:val="000000" w:themeColor="text1"/>
        </w:rPr>
      </w:pPr>
      <w:r w:rsidRPr="00CA24AA">
        <w:rPr>
          <w:rFonts w:ascii="Arial" w:hAnsi="Arial" w:cs="Arial"/>
          <w:b/>
          <w:bCs/>
          <w:color w:val="000000" w:themeColor="text1"/>
        </w:rPr>
        <w:t xml:space="preserve">Module Name: </w:t>
      </w:r>
      <w:r w:rsidRPr="00CA24AA">
        <w:rPr>
          <w:rFonts w:ascii="Arial" w:hAnsi="Arial" w:cs="Arial"/>
          <w:b/>
          <w:bCs/>
          <w:color w:val="000000" w:themeColor="text1"/>
        </w:rPr>
        <w:tab/>
      </w:r>
      <w:r w:rsidRPr="00403BA0">
        <w:rPr>
          <w:rFonts w:ascii="Arial" w:hAnsi="Arial" w:cs="Arial"/>
          <w:b/>
          <w:bCs/>
        </w:rPr>
        <w:t>Skills Development in the Workplace</w:t>
      </w:r>
    </w:p>
    <w:p w:rsidR="00403BA0" w:rsidRPr="00CA24AA" w:rsidRDefault="00403BA0" w:rsidP="00B43D38">
      <w:pPr>
        <w:ind w:left="1440"/>
        <w:rPr>
          <w:rFonts w:ascii="Arial" w:hAnsi="Arial" w:cs="Arial"/>
          <w:color w:val="000000" w:themeColor="text1"/>
        </w:rPr>
      </w:pPr>
      <w:r w:rsidRPr="00CA24AA">
        <w:rPr>
          <w:rFonts w:ascii="Arial" w:hAnsi="Arial" w:cs="Arial"/>
          <w:b/>
          <w:bCs/>
          <w:color w:val="000000" w:themeColor="text1"/>
        </w:rPr>
        <w:t>Module Code:</w:t>
      </w:r>
      <w:r w:rsidRPr="00CA24AA">
        <w:rPr>
          <w:rFonts w:ascii="Arial" w:hAnsi="Arial" w:cs="Arial"/>
          <w:b/>
          <w:bCs/>
          <w:color w:val="000000" w:themeColor="text1"/>
        </w:rPr>
        <w:tab/>
      </w:r>
      <w:r w:rsidRPr="00CA24AA">
        <w:rPr>
          <w:rFonts w:ascii="Arial" w:hAnsi="Arial" w:cs="Arial"/>
          <w:b/>
          <w:bCs/>
          <w:color w:val="000000" w:themeColor="text1"/>
        </w:rPr>
        <w:tab/>
        <w:t>AC</w:t>
      </w:r>
      <w:r w:rsidR="001C1DD4">
        <w:rPr>
          <w:rFonts w:ascii="Arial" w:hAnsi="Arial" w:cs="Arial"/>
          <w:b/>
          <w:bCs/>
          <w:color w:val="000000" w:themeColor="text1"/>
        </w:rPr>
        <w:t>M</w:t>
      </w:r>
      <w:r w:rsidRPr="00CA24AA">
        <w:rPr>
          <w:rFonts w:ascii="Arial" w:hAnsi="Arial" w:cs="Arial"/>
          <w:b/>
          <w:bCs/>
          <w:color w:val="000000" w:themeColor="text1"/>
        </w:rPr>
        <w:t>A4031</w:t>
      </w:r>
    </w:p>
    <w:p w:rsidR="00403BA0" w:rsidRPr="00CA24AA" w:rsidRDefault="00403BA0" w:rsidP="00B43D38">
      <w:pPr>
        <w:ind w:left="4320" w:hanging="2880"/>
        <w:rPr>
          <w:rFonts w:ascii="Arial" w:hAnsi="Arial" w:cs="Arial"/>
          <w:color w:val="000000" w:themeColor="text1"/>
        </w:rPr>
      </w:pPr>
      <w:r w:rsidRPr="00CA24AA">
        <w:rPr>
          <w:rFonts w:ascii="Arial" w:hAnsi="Arial" w:cs="Arial"/>
          <w:b/>
          <w:bCs/>
          <w:color w:val="000000" w:themeColor="text1"/>
        </w:rPr>
        <w:t>Program of Study:</w:t>
      </w:r>
      <w:r w:rsidRPr="00CA24AA">
        <w:rPr>
          <w:rFonts w:ascii="Arial" w:hAnsi="Arial" w:cs="Arial"/>
          <w:b/>
          <w:bCs/>
          <w:color w:val="000000" w:themeColor="text1"/>
        </w:rPr>
        <w:tab/>
        <w:t>Foundation Year (Computing and Electronics)</w:t>
      </w:r>
    </w:p>
    <w:p w:rsidR="00403BA0" w:rsidRPr="00CA24AA" w:rsidRDefault="00AC531C" w:rsidP="00B43D38">
      <w:pPr>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r>
      <w:proofErr w:type="spellStart"/>
      <w:r>
        <w:rPr>
          <w:rFonts w:ascii="Arial" w:hAnsi="Arial" w:cs="Arial"/>
          <w:b/>
          <w:bCs/>
          <w:color w:val="000000" w:themeColor="text1"/>
        </w:rPr>
        <w:t>Sharanjeet</w:t>
      </w:r>
      <w:proofErr w:type="spellEnd"/>
      <w:r>
        <w:rPr>
          <w:rFonts w:ascii="Arial" w:hAnsi="Arial" w:cs="Arial"/>
          <w:b/>
          <w:bCs/>
          <w:color w:val="000000" w:themeColor="text1"/>
        </w:rPr>
        <w:t xml:space="preserve"> Kaur</w:t>
      </w:r>
    </w:p>
    <w:p w:rsidR="00403BA0" w:rsidRPr="00CA24AA" w:rsidRDefault="00403BA0" w:rsidP="00B43D38">
      <w:pPr>
        <w:ind w:left="1440"/>
        <w:rPr>
          <w:rFonts w:ascii="Arial" w:hAnsi="Arial" w:cs="Arial"/>
          <w:color w:val="000000" w:themeColor="text1"/>
        </w:rPr>
      </w:pPr>
      <w:r w:rsidRPr="00CA24AA">
        <w:rPr>
          <w:rFonts w:ascii="Arial" w:hAnsi="Arial" w:cs="Arial"/>
          <w:b/>
          <w:bCs/>
          <w:color w:val="000000" w:themeColor="text1"/>
        </w:rPr>
        <w:t xml:space="preserve">Student ID #: </w:t>
      </w:r>
      <w:r w:rsidRPr="00CA24AA">
        <w:rPr>
          <w:rFonts w:ascii="Arial" w:hAnsi="Arial" w:cs="Arial"/>
          <w:b/>
          <w:bCs/>
          <w:color w:val="000000" w:themeColor="text1"/>
        </w:rPr>
        <w:tab/>
      </w:r>
      <w:r w:rsidRPr="00CA24AA">
        <w:rPr>
          <w:rFonts w:ascii="Arial" w:hAnsi="Arial" w:cs="Arial"/>
          <w:b/>
          <w:bCs/>
          <w:color w:val="000000" w:themeColor="text1"/>
        </w:rPr>
        <w:tab/>
      </w:r>
      <w:r>
        <w:rPr>
          <w:rFonts w:ascii="Arial" w:hAnsi="Arial" w:cs="Arial"/>
          <w:b/>
          <w:bCs/>
          <w:color w:val="000000" w:themeColor="text1"/>
        </w:rPr>
        <w:tab/>
      </w:r>
      <w:r w:rsidR="00AC531C">
        <w:rPr>
          <w:rFonts w:ascii="Arial" w:hAnsi="Arial" w:cs="Arial"/>
          <w:b/>
          <w:bCs/>
          <w:color w:val="000000" w:themeColor="text1"/>
        </w:rPr>
        <w:t>2232229</w:t>
      </w:r>
    </w:p>
    <w:p w:rsidR="00B43D38" w:rsidRDefault="00403BA0" w:rsidP="00B43D38">
      <w:pPr>
        <w:ind w:left="4320" w:hanging="2880"/>
        <w:rPr>
          <w:rFonts w:ascii="Arial" w:hAnsi="Arial" w:cs="Arial"/>
          <w:b/>
          <w:bCs/>
          <w:color w:val="000000" w:themeColor="text1"/>
        </w:rPr>
      </w:pPr>
      <w:r w:rsidRPr="00CA24AA">
        <w:rPr>
          <w:rFonts w:ascii="Arial" w:hAnsi="Arial" w:cs="Arial"/>
          <w:b/>
          <w:bCs/>
          <w:color w:val="000000" w:themeColor="text1"/>
        </w:rPr>
        <w:t xml:space="preserve">Lecturer Name: </w:t>
      </w:r>
      <w:r w:rsidRPr="00CA24AA">
        <w:rPr>
          <w:rFonts w:ascii="Arial" w:hAnsi="Arial" w:cs="Arial"/>
          <w:b/>
          <w:bCs/>
          <w:color w:val="000000" w:themeColor="text1"/>
        </w:rPr>
        <w:tab/>
      </w:r>
      <w:proofErr w:type="spellStart"/>
      <w:r w:rsidR="003B46C1" w:rsidRPr="003B46C1">
        <w:rPr>
          <w:rFonts w:ascii="Arial" w:hAnsi="Arial" w:cs="Arial"/>
          <w:b/>
          <w:bCs/>
          <w:color w:val="000000" w:themeColor="text1"/>
        </w:rPr>
        <w:t>Dr.</w:t>
      </w:r>
      <w:proofErr w:type="spellEnd"/>
      <w:r w:rsidR="003B46C1" w:rsidRPr="003B46C1">
        <w:rPr>
          <w:rFonts w:ascii="Arial" w:hAnsi="Arial" w:cs="Arial"/>
          <w:b/>
          <w:bCs/>
          <w:color w:val="000000" w:themeColor="text1"/>
        </w:rPr>
        <w:t xml:space="preserve"> </w:t>
      </w:r>
      <w:proofErr w:type="spellStart"/>
      <w:r w:rsidR="003B46C1" w:rsidRPr="003B46C1">
        <w:rPr>
          <w:rFonts w:ascii="Arial" w:hAnsi="Arial" w:cs="Arial"/>
          <w:b/>
          <w:bCs/>
          <w:color w:val="000000" w:themeColor="text1"/>
        </w:rPr>
        <w:t>Moutushi</w:t>
      </w:r>
      <w:proofErr w:type="spellEnd"/>
      <w:r w:rsidR="003B46C1" w:rsidRPr="003B46C1">
        <w:rPr>
          <w:rFonts w:ascii="Arial" w:hAnsi="Arial" w:cs="Arial"/>
          <w:b/>
          <w:bCs/>
          <w:color w:val="000000" w:themeColor="text1"/>
        </w:rPr>
        <w:t xml:space="preserve"> </w:t>
      </w:r>
      <w:proofErr w:type="spellStart"/>
      <w:r w:rsidR="003B46C1" w:rsidRPr="003B46C1">
        <w:rPr>
          <w:rFonts w:ascii="Arial" w:hAnsi="Arial" w:cs="Arial"/>
          <w:b/>
          <w:bCs/>
          <w:color w:val="000000" w:themeColor="text1"/>
        </w:rPr>
        <w:t>Tanha</w:t>
      </w:r>
      <w:proofErr w:type="spellEnd"/>
      <w:r w:rsidR="003B46C1" w:rsidRPr="003B46C1">
        <w:rPr>
          <w:rFonts w:ascii="Arial" w:hAnsi="Arial" w:cs="Arial"/>
          <w:b/>
          <w:bCs/>
          <w:color w:val="000000" w:themeColor="text1"/>
        </w:rPr>
        <w:t xml:space="preserve"> </w:t>
      </w:r>
    </w:p>
    <w:p w:rsidR="00B43D38" w:rsidRDefault="00B43D38">
      <w:pPr>
        <w:rPr>
          <w:rFonts w:ascii="Arial" w:hAnsi="Arial" w:cs="Arial"/>
          <w:b/>
          <w:bCs/>
          <w:color w:val="000000" w:themeColor="text1"/>
        </w:rPr>
      </w:pPr>
      <w:r>
        <w:rPr>
          <w:rFonts w:ascii="Arial" w:hAnsi="Arial" w:cs="Arial"/>
          <w:b/>
          <w:bCs/>
          <w:color w:val="000000" w:themeColor="text1"/>
        </w:rPr>
        <w:br w:type="page"/>
      </w:r>
    </w:p>
    <w:p w:rsidR="005673D3" w:rsidRDefault="00B43D38" w:rsidP="00B43D38">
      <w:pPr>
        <w:rPr>
          <w:rFonts w:ascii="Arial" w:hAnsi="Arial" w:cs="Arial"/>
          <w:b/>
          <w:bCs/>
          <w:color w:val="000000" w:themeColor="text1"/>
        </w:rPr>
      </w:pPr>
      <w:r>
        <w:rPr>
          <w:rFonts w:ascii="Arial" w:hAnsi="Arial" w:cs="Arial"/>
          <w:b/>
          <w:bCs/>
          <w:color w:val="000000" w:themeColor="text1"/>
        </w:rPr>
        <w:lastRenderedPageBreak/>
        <w:t>Task</w:t>
      </w:r>
      <w:r w:rsidR="005673D3">
        <w:rPr>
          <w:rFonts w:ascii="Arial" w:hAnsi="Arial" w:cs="Arial"/>
          <w:b/>
          <w:bCs/>
          <w:color w:val="000000" w:themeColor="text1"/>
        </w:rPr>
        <w:t>:</w:t>
      </w:r>
      <w:r>
        <w:rPr>
          <w:rFonts w:ascii="Arial" w:hAnsi="Arial" w:cs="Arial"/>
          <w:b/>
          <w:bCs/>
          <w:color w:val="000000" w:themeColor="text1"/>
        </w:rPr>
        <w:t xml:space="preserve"> </w:t>
      </w:r>
      <w:r w:rsidR="005673D3">
        <w:rPr>
          <w:rFonts w:ascii="Arial" w:hAnsi="Arial" w:cs="Arial"/>
          <w:b/>
          <w:bCs/>
          <w:color w:val="000000" w:themeColor="text1"/>
        </w:rPr>
        <w:t>Three</w:t>
      </w:r>
      <w:r w:rsidR="00E75DB2">
        <w:rPr>
          <w:rFonts w:ascii="Arial" w:hAnsi="Arial" w:cs="Arial"/>
          <w:b/>
          <w:bCs/>
          <w:color w:val="000000" w:themeColor="text1"/>
        </w:rPr>
        <w:t xml:space="preserve"> </w:t>
      </w:r>
    </w:p>
    <w:p w:rsidR="00403BA0" w:rsidRDefault="005673D3" w:rsidP="00B43D38">
      <w:pPr>
        <w:rPr>
          <w:rFonts w:ascii="Arial" w:hAnsi="Arial" w:cs="Arial"/>
          <w:b/>
          <w:bCs/>
          <w:color w:val="000000" w:themeColor="text1"/>
        </w:rPr>
      </w:pPr>
      <w:r>
        <w:rPr>
          <w:rFonts w:ascii="Arial" w:hAnsi="Arial" w:cs="Arial"/>
          <w:b/>
          <w:bCs/>
          <w:color w:val="000000" w:themeColor="text1"/>
        </w:rPr>
        <w:t>Topic: Telling your story</w:t>
      </w:r>
    </w:p>
    <w:p w:rsidR="000350EF" w:rsidRDefault="005673D3" w:rsidP="001F54A7">
      <w:pPr>
        <w:spacing w:line="360" w:lineRule="auto"/>
        <w:jc w:val="both"/>
        <w:rPr>
          <w:rFonts w:ascii="Arial" w:hAnsi="Arial" w:cs="Arial"/>
          <w:bCs/>
          <w:color w:val="000000" w:themeColor="text1"/>
        </w:rPr>
      </w:pPr>
      <w:r>
        <w:rPr>
          <w:rFonts w:ascii="Arial" w:hAnsi="Arial" w:cs="Arial"/>
          <w:bCs/>
          <w:color w:val="000000" w:themeColor="text1"/>
        </w:rPr>
        <w:t xml:space="preserve">The selected topic is telling your story, the outcome of this topic is to understand how to convince people through the story for selling of products and services. </w:t>
      </w:r>
      <w:r w:rsidR="008B2641">
        <w:rPr>
          <w:rFonts w:ascii="Arial" w:hAnsi="Arial" w:cs="Arial"/>
          <w:bCs/>
          <w:color w:val="000000" w:themeColor="text1"/>
        </w:rPr>
        <w:t xml:space="preserve">Telling stories has always been important in the history of humankind because people like to hear things in different ways. </w:t>
      </w:r>
      <w:r w:rsidR="00C118C0">
        <w:rPr>
          <w:rFonts w:ascii="Arial" w:hAnsi="Arial" w:cs="Arial"/>
          <w:bCs/>
          <w:color w:val="000000" w:themeColor="text1"/>
        </w:rPr>
        <w:t xml:space="preserve">Storytelling has been used for marketing of products and services where </w:t>
      </w:r>
      <w:r w:rsidR="00C65100">
        <w:rPr>
          <w:rFonts w:ascii="Arial" w:hAnsi="Arial" w:cs="Arial"/>
          <w:bCs/>
          <w:color w:val="000000" w:themeColor="text1"/>
        </w:rPr>
        <w:t xml:space="preserve">the </w:t>
      </w:r>
      <w:r w:rsidR="00C118C0">
        <w:rPr>
          <w:rFonts w:ascii="Arial" w:hAnsi="Arial" w:cs="Arial"/>
          <w:bCs/>
          <w:color w:val="000000" w:themeColor="text1"/>
        </w:rPr>
        <w:t>storyteller tried to attract audience through the story contents and presentation style. The topic is divided in</w:t>
      </w:r>
      <w:r w:rsidR="00C65100">
        <w:rPr>
          <w:rFonts w:ascii="Arial" w:hAnsi="Arial" w:cs="Arial"/>
          <w:bCs/>
          <w:color w:val="000000" w:themeColor="text1"/>
        </w:rPr>
        <w:t>to</w:t>
      </w:r>
      <w:r w:rsidR="00C118C0">
        <w:rPr>
          <w:rFonts w:ascii="Arial" w:hAnsi="Arial" w:cs="Arial"/>
          <w:bCs/>
          <w:color w:val="000000" w:themeColor="text1"/>
        </w:rPr>
        <w:t xml:space="preserve"> three sessions which are, storytelling as a persuasive communication tool, self-confidence &amp; authenticity and preparing a strong presentation. </w:t>
      </w:r>
      <w:r w:rsidR="00FE2A7C">
        <w:rPr>
          <w:rFonts w:ascii="Arial" w:hAnsi="Arial" w:cs="Arial"/>
          <w:bCs/>
          <w:color w:val="000000" w:themeColor="text1"/>
        </w:rPr>
        <w:t xml:space="preserve">The reflection I have received after studying this topic is discussed at the end. </w:t>
      </w:r>
    </w:p>
    <w:p w:rsidR="003D1B81" w:rsidRDefault="005751AB" w:rsidP="001F54A7">
      <w:pPr>
        <w:spacing w:line="360" w:lineRule="auto"/>
        <w:jc w:val="both"/>
        <w:rPr>
          <w:rFonts w:ascii="Arial" w:hAnsi="Arial" w:cs="Arial"/>
          <w:bCs/>
          <w:color w:val="000000" w:themeColor="text1"/>
        </w:rPr>
      </w:pPr>
      <w:r>
        <w:rPr>
          <w:rFonts w:ascii="Arial" w:hAnsi="Arial" w:cs="Arial"/>
          <w:bCs/>
          <w:color w:val="000000" w:themeColor="text1"/>
        </w:rPr>
        <w:t>The first session discusses</w:t>
      </w:r>
      <w:r w:rsidR="00440E0D">
        <w:rPr>
          <w:rFonts w:ascii="Arial" w:hAnsi="Arial" w:cs="Arial"/>
          <w:bCs/>
          <w:color w:val="000000" w:themeColor="text1"/>
        </w:rPr>
        <w:t xml:space="preserve"> the</w:t>
      </w:r>
      <w:r>
        <w:rPr>
          <w:rFonts w:ascii="Arial" w:hAnsi="Arial" w:cs="Arial"/>
          <w:bCs/>
          <w:color w:val="000000" w:themeColor="text1"/>
        </w:rPr>
        <w:t xml:space="preserve"> </w:t>
      </w:r>
      <w:r w:rsidR="00440E0D">
        <w:rPr>
          <w:rFonts w:ascii="Arial" w:hAnsi="Arial" w:cs="Arial"/>
          <w:bCs/>
          <w:color w:val="000000" w:themeColor="text1"/>
        </w:rPr>
        <w:t xml:space="preserve">art of </w:t>
      </w:r>
      <w:r>
        <w:rPr>
          <w:rFonts w:ascii="Arial" w:hAnsi="Arial" w:cs="Arial"/>
          <w:bCs/>
          <w:color w:val="000000" w:themeColor="text1"/>
        </w:rPr>
        <w:t xml:space="preserve">storytelling as an influential communication tool endorsing a storyteller most inspirational figure in the society. As Late Steve Jobs from Apple Incorporation stated about the storyteller that, is a powerful person who sets the visions, values and agenda of an entire generation. </w:t>
      </w:r>
      <w:r w:rsidR="005D2F18">
        <w:rPr>
          <w:rFonts w:ascii="Arial" w:hAnsi="Arial" w:cs="Arial"/>
          <w:bCs/>
          <w:color w:val="000000" w:themeColor="text1"/>
        </w:rPr>
        <w:t>The video is shared in the session from the communication expert, Nancy Duarte</w:t>
      </w:r>
      <w:r w:rsidR="00FA2BB2">
        <w:rPr>
          <w:rFonts w:ascii="Arial" w:hAnsi="Arial" w:cs="Arial"/>
          <w:bCs/>
          <w:color w:val="000000" w:themeColor="text1"/>
        </w:rPr>
        <w:t xml:space="preserve"> using examples </w:t>
      </w:r>
      <w:r w:rsidR="00FA2BB2">
        <w:rPr>
          <w:rFonts w:ascii="Arial" w:hAnsi="Arial" w:cs="Arial"/>
          <w:bCs/>
          <w:color w:val="000000" w:themeColor="text1"/>
        </w:rPr>
        <w:t xml:space="preserve">Steve Jobs iPhone launch speech </w:t>
      </w:r>
      <w:r w:rsidR="00FA2BB2">
        <w:rPr>
          <w:rFonts w:ascii="Arial" w:hAnsi="Arial" w:cs="Arial"/>
          <w:bCs/>
          <w:color w:val="000000" w:themeColor="text1"/>
        </w:rPr>
        <w:t xml:space="preserve">and </w:t>
      </w:r>
      <w:r w:rsidR="00FA2BB2">
        <w:rPr>
          <w:rFonts w:ascii="Arial" w:hAnsi="Arial" w:cs="Arial"/>
          <w:bCs/>
          <w:color w:val="000000" w:themeColor="text1"/>
        </w:rPr>
        <w:t>Martin Luther King I have a dream speech</w:t>
      </w:r>
      <w:r w:rsidR="00FA2BB2">
        <w:rPr>
          <w:rFonts w:ascii="Arial" w:hAnsi="Arial" w:cs="Arial"/>
          <w:bCs/>
          <w:color w:val="000000" w:themeColor="text1"/>
        </w:rPr>
        <w:t xml:space="preserve">. </w:t>
      </w:r>
    </w:p>
    <w:p w:rsidR="005751AB" w:rsidRDefault="00FA2BB2" w:rsidP="001F54A7">
      <w:pPr>
        <w:spacing w:line="360" w:lineRule="auto"/>
        <w:jc w:val="both"/>
        <w:rPr>
          <w:rFonts w:ascii="Arial" w:hAnsi="Arial" w:cs="Arial"/>
          <w:bCs/>
          <w:color w:val="000000" w:themeColor="text1"/>
        </w:rPr>
      </w:pPr>
      <w:r>
        <w:rPr>
          <w:rFonts w:ascii="Arial" w:hAnsi="Arial" w:cs="Arial"/>
          <w:bCs/>
          <w:color w:val="000000" w:themeColor="text1"/>
        </w:rPr>
        <w:t xml:space="preserve">Nancy Duarte further </w:t>
      </w:r>
      <w:r w:rsidR="005D2F18">
        <w:rPr>
          <w:rFonts w:ascii="Arial" w:hAnsi="Arial" w:cs="Arial"/>
          <w:bCs/>
          <w:color w:val="000000" w:themeColor="text1"/>
        </w:rPr>
        <w:t>explained her model of designing transform</w:t>
      </w:r>
      <w:r w:rsidR="00C65100">
        <w:rPr>
          <w:rFonts w:ascii="Arial" w:hAnsi="Arial" w:cs="Arial"/>
          <w:bCs/>
          <w:color w:val="000000" w:themeColor="text1"/>
        </w:rPr>
        <w:t>ative presentations</w:t>
      </w:r>
      <w:r>
        <w:rPr>
          <w:rFonts w:ascii="Arial" w:hAnsi="Arial" w:cs="Arial"/>
          <w:bCs/>
          <w:color w:val="000000" w:themeColor="text1"/>
        </w:rPr>
        <w:t xml:space="preserve"> with, how </w:t>
      </w:r>
      <w:r w:rsidR="00C65100">
        <w:rPr>
          <w:rFonts w:ascii="Arial" w:hAnsi="Arial" w:cs="Arial"/>
          <w:bCs/>
          <w:color w:val="000000" w:themeColor="text1"/>
        </w:rPr>
        <w:t>sta</w:t>
      </w:r>
      <w:r w:rsidR="005D2F18">
        <w:rPr>
          <w:rFonts w:ascii="Arial" w:hAnsi="Arial" w:cs="Arial"/>
          <w:bCs/>
          <w:color w:val="000000" w:themeColor="text1"/>
        </w:rPr>
        <w:t>ted that from the beginning, what is, available without your idea th</w:t>
      </w:r>
      <w:r w:rsidR="00C65100">
        <w:rPr>
          <w:rFonts w:ascii="Arial" w:hAnsi="Arial" w:cs="Arial"/>
          <w:bCs/>
          <w:color w:val="000000" w:themeColor="text1"/>
        </w:rPr>
        <w:t>e</w:t>
      </w:r>
      <w:r w:rsidR="005D2F18">
        <w:rPr>
          <w:rFonts w:ascii="Arial" w:hAnsi="Arial" w:cs="Arial"/>
          <w:bCs/>
          <w:color w:val="000000" w:themeColor="text1"/>
        </w:rPr>
        <w:t xml:space="preserve">n, </w:t>
      </w:r>
      <w:r>
        <w:rPr>
          <w:rFonts w:ascii="Arial" w:hAnsi="Arial" w:cs="Arial"/>
          <w:bCs/>
          <w:color w:val="000000" w:themeColor="text1"/>
        </w:rPr>
        <w:t>finally</w:t>
      </w:r>
      <w:r w:rsidR="00440E0D">
        <w:rPr>
          <w:rFonts w:ascii="Arial" w:hAnsi="Arial" w:cs="Arial"/>
          <w:bCs/>
          <w:color w:val="000000" w:themeColor="text1"/>
        </w:rPr>
        <w:t>,</w:t>
      </w:r>
      <w:r>
        <w:rPr>
          <w:rFonts w:ascii="Arial" w:hAnsi="Arial" w:cs="Arial"/>
          <w:bCs/>
          <w:color w:val="000000" w:themeColor="text1"/>
        </w:rPr>
        <w:t xml:space="preserve"> </w:t>
      </w:r>
      <w:r w:rsidR="005D2F18">
        <w:rPr>
          <w:rFonts w:ascii="Arial" w:hAnsi="Arial" w:cs="Arial"/>
          <w:bCs/>
          <w:color w:val="000000" w:themeColor="text1"/>
        </w:rPr>
        <w:t>what could be, is a transformation situation because include your idea. The visual map in the session shows different turning points from beginning to the end. When its begin something is needed to give adventure to the audience which becomes a first turning point, in the middle what could be include</w:t>
      </w:r>
      <w:r w:rsidR="006348A5">
        <w:rPr>
          <w:rFonts w:ascii="Arial" w:hAnsi="Arial" w:cs="Arial"/>
          <w:bCs/>
          <w:color w:val="000000" w:themeColor="text1"/>
        </w:rPr>
        <w:t>d</w:t>
      </w:r>
      <w:r w:rsidR="005D2F18">
        <w:rPr>
          <w:rFonts w:ascii="Arial" w:hAnsi="Arial" w:cs="Arial"/>
          <w:bCs/>
          <w:color w:val="000000" w:themeColor="text1"/>
        </w:rPr>
        <w:t xml:space="preserve"> </w:t>
      </w:r>
      <w:r w:rsidR="006348A5">
        <w:rPr>
          <w:rFonts w:ascii="Arial" w:hAnsi="Arial" w:cs="Arial"/>
          <w:bCs/>
          <w:color w:val="000000" w:themeColor="text1"/>
        </w:rPr>
        <w:t xml:space="preserve">using the idea turning </w:t>
      </w:r>
      <w:r w:rsidR="00C65100">
        <w:rPr>
          <w:rFonts w:ascii="Arial" w:hAnsi="Arial" w:cs="Arial"/>
          <w:bCs/>
          <w:color w:val="000000" w:themeColor="text1"/>
        </w:rPr>
        <w:t>in</w:t>
      </w:r>
      <w:r w:rsidR="006348A5">
        <w:rPr>
          <w:rFonts w:ascii="Arial" w:hAnsi="Arial" w:cs="Arial"/>
          <w:bCs/>
          <w:color w:val="000000" w:themeColor="text1"/>
        </w:rPr>
        <w:t>to action shows turning point 2 and finally what is achieved get discussed.</w:t>
      </w:r>
    </w:p>
    <w:p w:rsidR="000179C7" w:rsidRDefault="000179C7" w:rsidP="001F54A7">
      <w:pPr>
        <w:spacing w:line="360" w:lineRule="auto"/>
        <w:jc w:val="both"/>
        <w:rPr>
          <w:rFonts w:ascii="Arial" w:hAnsi="Arial" w:cs="Arial"/>
          <w:bCs/>
          <w:color w:val="000000" w:themeColor="text1"/>
        </w:rPr>
      </w:pPr>
      <w:r>
        <w:rPr>
          <w:rFonts w:ascii="Arial" w:hAnsi="Arial" w:cs="Arial"/>
          <w:bCs/>
          <w:color w:val="000000" w:themeColor="text1"/>
        </w:rPr>
        <w:t xml:space="preserve">The second session discussed self-confidence and authenticity when </w:t>
      </w:r>
      <w:r w:rsidR="003800BD">
        <w:rPr>
          <w:rFonts w:ascii="Arial" w:hAnsi="Arial" w:cs="Arial"/>
          <w:bCs/>
          <w:color w:val="000000" w:themeColor="text1"/>
        </w:rPr>
        <w:t>presenting the stories, concept and ideas to the audience.</w:t>
      </w:r>
      <w:r w:rsidR="00321D5B">
        <w:rPr>
          <w:rFonts w:ascii="Arial" w:hAnsi="Arial" w:cs="Arial"/>
          <w:bCs/>
          <w:color w:val="000000" w:themeColor="text1"/>
        </w:rPr>
        <w:t xml:space="preserve"> An activity is suggested in the session to </w:t>
      </w:r>
      <w:r w:rsidR="00173C78">
        <w:rPr>
          <w:rFonts w:ascii="Arial" w:hAnsi="Arial" w:cs="Arial"/>
          <w:bCs/>
          <w:color w:val="000000" w:themeColor="text1"/>
        </w:rPr>
        <w:t xml:space="preserve">think about </w:t>
      </w:r>
      <w:bookmarkStart w:id="1" w:name="_GoBack"/>
      <w:bookmarkEnd w:id="1"/>
      <w:r w:rsidR="00173C78">
        <w:rPr>
          <w:rFonts w:ascii="Arial" w:hAnsi="Arial" w:cs="Arial"/>
          <w:bCs/>
          <w:color w:val="000000" w:themeColor="text1"/>
        </w:rPr>
        <w:t xml:space="preserve">somebody a friend or relative feels confident or lacks confidence. The reasons are asked in this activity why my thinking about them is established and do they agree with my opinion about them. </w:t>
      </w:r>
      <w:r w:rsidR="00C5699B">
        <w:rPr>
          <w:rFonts w:ascii="Arial" w:hAnsi="Arial" w:cs="Arial"/>
          <w:bCs/>
          <w:color w:val="000000" w:themeColor="text1"/>
        </w:rPr>
        <w:t xml:space="preserve">I have observed about my friend who lacks confidence and the reasons behind this activity is due to her internal shyness also external factors which influenced him to lose confidence. </w:t>
      </w:r>
    </w:p>
    <w:p w:rsidR="004A304F" w:rsidRDefault="004A304F" w:rsidP="001F54A7">
      <w:pPr>
        <w:spacing w:line="360" w:lineRule="auto"/>
        <w:jc w:val="both"/>
        <w:rPr>
          <w:rFonts w:ascii="Arial" w:hAnsi="Arial" w:cs="Arial"/>
          <w:bCs/>
          <w:color w:val="000000" w:themeColor="text1"/>
        </w:rPr>
      </w:pPr>
      <w:r>
        <w:rPr>
          <w:rFonts w:ascii="Arial" w:hAnsi="Arial" w:cs="Arial"/>
          <w:bCs/>
          <w:color w:val="000000" w:themeColor="text1"/>
        </w:rPr>
        <w:t>In the second session authenticity is also discussed and students were encouraged to write</w:t>
      </w:r>
      <w:r w:rsidR="00C65100">
        <w:rPr>
          <w:rFonts w:ascii="Arial" w:hAnsi="Arial" w:cs="Arial"/>
          <w:bCs/>
          <w:color w:val="000000" w:themeColor="text1"/>
        </w:rPr>
        <w:t xml:space="preserve"> a</w:t>
      </w:r>
      <w:r>
        <w:rPr>
          <w:rFonts w:ascii="Arial" w:hAnsi="Arial" w:cs="Arial"/>
          <w:bCs/>
          <w:color w:val="000000" w:themeColor="text1"/>
        </w:rPr>
        <w:t xml:space="preserve"> definition of authenticity.</w:t>
      </w:r>
      <w:r w:rsidR="001835C0">
        <w:rPr>
          <w:rFonts w:ascii="Arial" w:hAnsi="Arial" w:cs="Arial"/>
          <w:bCs/>
          <w:color w:val="000000" w:themeColor="text1"/>
        </w:rPr>
        <w:t xml:space="preserve"> I have found </w:t>
      </w:r>
      <w:r w:rsidR="00C65100">
        <w:rPr>
          <w:rFonts w:ascii="Arial" w:hAnsi="Arial" w:cs="Arial"/>
          <w:bCs/>
          <w:color w:val="000000" w:themeColor="text1"/>
        </w:rPr>
        <w:t xml:space="preserve">the </w:t>
      </w:r>
      <w:r w:rsidR="001835C0">
        <w:rPr>
          <w:rFonts w:ascii="Arial" w:hAnsi="Arial" w:cs="Arial"/>
          <w:bCs/>
          <w:color w:val="000000" w:themeColor="text1"/>
        </w:rPr>
        <w:t xml:space="preserve">meaning of authentication as being own in personality, values and spirit irrespective of any kind of pressure that a person is under to perform or else (Harter, 2002). </w:t>
      </w:r>
      <w:r w:rsidR="00C65100">
        <w:rPr>
          <w:rFonts w:ascii="Arial" w:hAnsi="Arial" w:cs="Arial"/>
          <w:bCs/>
          <w:color w:val="000000" w:themeColor="text1"/>
        </w:rPr>
        <w:t>Authenticity gives a confidence</w:t>
      </w:r>
      <w:r w:rsidR="00557518">
        <w:rPr>
          <w:rFonts w:ascii="Arial" w:hAnsi="Arial" w:cs="Arial"/>
          <w:bCs/>
          <w:color w:val="000000" w:themeColor="text1"/>
        </w:rPr>
        <w:t xml:space="preserve"> </w:t>
      </w:r>
      <w:r w:rsidR="00C65100">
        <w:rPr>
          <w:rFonts w:ascii="Arial" w:hAnsi="Arial" w:cs="Arial"/>
          <w:bCs/>
          <w:color w:val="000000" w:themeColor="text1"/>
        </w:rPr>
        <w:t>in</w:t>
      </w:r>
      <w:r w:rsidR="00557518">
        <w:rPr>
          <w:rFonts w:ascii="Arial" w:hAnsi="Arial" w:cs="Arial"/>
          <w:bCs/>
          <w:color w:val="000000" w:themeColor="text1"/>
        </w:rPr>
        <w:t xml:space="preserve"> person that in their own role nobody can perform better than themselves. </w:t>
      </w:r>
      <w:r w:rsidR="0046449C">
        <w:rPr>
          <w:rFonts w:ascii="Arial" w:hAnsi="Arial" w:cs="Arial"/>
          <w:bCs/>
          <w:color w:val="000000" w:themeColor="text1"/>
        </w:rPr>
        <w:t>When authenticity appears in the personality</w:t>
      </w:r>
      <w:r w:rsidR="00C65100">
        <w:rPr>
          <w:rFonts w:ascii="Arial" w:hAnsi="Arial" w:cs="Arial"/>
          <w:bCs/>
          <w:color w:val="000000" w:themeColor="text1"/>
        </w:rPr>
        <w:t>,</w:t>
      </w:r>
      <w:r w:rsidR="0046449C">
        <w:rPr>
          <w:rFonts w:ascii="Arial" w:hAnsi="Arial" w:cs="Arial"/>
          <w:bCs/>
          <w:color w:val="000000" w:themeColor="text1"/>
        </w:rPr>
        <w:t xml:space="preserve"> a </w:t>
      </w:r>
      <w:r w:rsidR="0046449C">
        <w:rPr>
          <w:rFonts w:ascii="Arial" w:hAnsi="Arial" w:cs="Arial"/>
          <w:bCs/>
          <w:color w:val="000000" w:themeColor="text1"/>
        </w:rPr>
        <w:lastRenderedPageBreak/>
        <w:t>person doesn’t bother what the society, family and friends expect because its gives self-realization about the inner potential, happiness and well-being.</w:t>
      </w:r>
    </w:p>
    <w:p w:rsidR="00E05180" w:rsidRDefault="00A407B9" w:rsidP="001F54A7">
      <w:pPr>
        <w:spacing w:line="360" w:lineRule="auto"/>
        <w:jc w:val="both"/>
        <w:rPr>
          <w:rFonts w:ascii="Arial" w:hAnsi="Arial" w:cs="Arial"/>
          <w:bCs/>
          <w:color w:val="000000" w:themeColor="text1"/>
        </w:rPr>
      </w:pPr>
      <w:r>
        <w:rPr>
          <w:rFonts w:ascii="Arial" w:hAnsi="Arial" w:cs="Arial"/>
          <w:bCs/>
          <w:color w:val="000000" w:themeColor="text1"/>
        </w:rPr>
        <w:t xml:space="preserve">The third session is about preparing a strong presentation. A video from </w:t>
      </w:r>
      <w:r w:rsidR="00C65100">
        <w:rPr>
          <w:rFonts w:ascii="Arial" w:hAnsi="Arial" w:cs="Arial"/>
          <w:bCs/>
          <w:color w:val="000000" w:themeColor="text1"/>
        </w:rPr>
        <w:t xml:space="preserve">the </w:t>
      </w:r>
      <w:r>
        <w:rPr>
          <w:rFonts w:ascii="Arial" w:hAnsi="Arial" w:cs="Arial"/>
          <w:bCs/>
          <w:color w:val="000000" w:themeColor="text1"/>
        </w:rPr>
        <w:t>UWTSD career service is shown in which tip</w:t>
      </w:r>
      <w:r w:rsidR="00C65100">
        <w:rPr>
          <w:rFonts w:ascii="Arial" w:hAnsi="Arial" w:cs="Arial"/>
          <w:bCs/>
          <w:color w:val="000000" w:themeColor="text1"/>
        </w:rPr>
        <w:t>s on</w:t>
      </w:r>
      <w:r>
        <w:rPr>
          <w:rFonts w:ascii="Arial" w:hAnsi="Arial" w:cs="Arial"/>
          <w:bCs/>
          <w:color w:val="000000" w:themeColor="text1"/>
        </w:rPr>
        <w:t xml:space="preserve"> public speaking from different professionals </w:t>
      </w:r>
      <w:r w:rsidR="00C65100">
        <w:rPr>
          <w:rFonts w:ascii="Arial" w:hAnsi="Arial" w:cs="Arial"/>
          <w:bCs/>
          <w:color w:val="000000" w:themeColor="text1"/>
        </w:rPr>
        <w:t>are</w:t>
      </w:r>
      <w:r>
        <w:rPr>
          <w:rFonts w:ascii="Arial" w:hAnsi="Arial" w:cs="Arial"/>
          <w:bCs/>
          <w:color w:val="000000" w:themeColor="text1"/>
        </w:rPr>
        <w:t xml:space="preserve"> presented</w:t>
      </w:r>
      <w:r w:rsidR="009511F3">
        <w:rPr>
          <w:rFonts w:ascii="Arial" w:hAnsi="Arial" w:cs="Arial"/>
          <w:bCs/>
          <w:color w:val="000000" w:themeColor="text1"/>
        </w:rPr>
        <w:t xml:space="preserve">. According to the professionals in the video, first step is </w:t>
      </w:r>
      <w:r w:rsidR="0036140A">
        <w:rPr>
          <w:rFonts w:ascii="Arial" w:hAnsi="Arial" w:cs="Arial"/>
          <w:bCs/>
          <w:color w:val="000000" w:themeColor="text1"/>
        </w:rPr>
        <w:t>kept</w:t>
      </w:r>
      <w:r w:rsidR="009511F3">
        <w:rPr>
          <w:rFonts w:ascii="Arial" w:hAnsi="Arial" w:cs="Arial"/>
          <w:bCs/>
          <w:color w:val="000000" w:themeColor="text1"/>
        </w:rPr>
        <w:t xml:space="preserve"> practicing because it informs about any annoying habit which need</w:t>
      </w:r>
      <w:r w:rsidR="0036140A">
        <w:rPr>
          <w:rFonts w:ascii="Arial" w:hAnsi="Arial" w:cs="Arial"/>
          <w:bCs/>
          <w:color w:val="000000" w:themeColor="text1"/>
        </w:rPr>
        <w:t>s</w:t>
      </w:r>
      <w:r w:rsidR="009511F3">
        <w:rPr>
          <w:rFonts w:ascii="Arial" w:hAnsi="Arial" w:cs="Arial"/>
          <w:bCs/>
          <w:color w:val="000000" w:themeColor="text1"/>
        </w:rPr>
        <w:t xml:space="preserve"> to be avoided, secondly, complete information about the topic presenting to the audience. The third point is making </w:t>
      </w:r>
      <w:r w:rsidR="0036140A">
        <w:rPr>
          <w:rFonts w:ascii="Arial" w:hAnsi="Arial" w:cs="Arial"/>
          <w:bCs/>
          <w:color w:val="000000" w:themeColor="text1"/>
        </w:rPr>
        <w:t xml:space="preserve">a </w:t>
      </w:r>
      <w:r w:rsidR="009511F3">
        <w:rPr>
          <w:rFonts w:ascii="Arial" w:hAnsi="Arial" w:cs="Arial"/>
          <w:bCs/>
          <w:color w:val="000000" w:themeColor="text1"/>
        </w:rPr>
        <w:t xml:space="preserve">proper structure of a video from start to the end along with other tips being confident, engaging and use of simple language to make the </w:t>
      </w:r>
      <w:r w:rsidR="00695FE3">
        <w:rPr>
          <w:rFonts w:ascii="Arial" w:hAnsi="Arial" w:cs="Arial"/>
          <w:bCs/>
          <w:color w:val="000000" w:themeColor="text1"/>
        </w:rPr>
        <w:t xml:space="preserve">powerful </w:t>
      </w:r>
      <w:r w:rsidR="009511F3">
        <w:rPr>
          <w:rFonts w:ascii="Arial" w:hAnsi="Arial" w:cs="Arial"/>
          <w:bCs/>
          <w:color w:val="000000" w:themeColor="text1"/>
        </w:rPr>
        <w:t>presentation</w:t>
      </w:r>
      <w:r>
        <w:rPr>
          <w:rFonts w:ascii="Arial" w:hAnsi="Arial" w:cs="Arial"/>
          <w:bCs/>
          <w:color w:val="000000" w:themeColor="text1"/>
        </w:rPr>
        <w:t xml:space="preserve">. </w:t>
      </w:r>
    </w:p>
    <w:p w:rsidR="00732467" w:rsidRDefault="00E05180" w:rsidP="001F54A7">
      <w:pPr>
        <w:spacing w:line="360" w:lineRule="auto"/>
        <w:jc w:val="both"/>
        <w:rPr>
          <w:rFonts w:ascii="Arial" w:hAnsi="Arial" w:cs="Arial"/>
          <w:bCs/>
          <w:color w:val="000000" w:themeColor="text1"/>
        </w:rPr>
      </w:pPr>
      <w:r>
        <w:rPr>
          <w:rFonts w:ascii="Arial" w:hAnsi="Arial" w:cs="Arial"/>
          <w:bCs/>
          <w:color w:val="000000" w:themeColor="text1"/>
        </w:rPr>
        <w:t>Further in the session discussion is made about the presentation and t</w:t>
      </w:r>
      <w:r w:rsidR="00A407B9">
        <w:rPr>
          <w:rFonts w:ascii="Arial" w:hAnsi="Arial" w:cs="Arial"/>
          <w:bCs/>
          <w:color w:val="000000" w:themeColor="text1"/>
        </w:rPr>
        <w:t xml:space="preserve">he first step </w:t>
      </w:r>
      <w:r>
        <w:rPr>
          <w:rFonts w:ascii="Arial" w:hAnsi="Arial" w:cs="Arial"/>
          <w:bCs/>
          <w:color w:val="000000" w:themeColor="text1"/>
        </w:rPr>
        <w:t xml:space="preserve">described as </w:t>
      </w:r>
      <w:r w:rsidR="00A407B9">
        <w:rPr>
          <w:rFonts w:ascii="Arial" w:hAnsi="Arial" w:cs="Arial"/>
          <w:bCs/>
          <w:color w:val="000000" w:themeColor="text1"/>
        </w:rPr>
        <w:t>planning for the presentation</w:t>
      </w:r>
      <w:r>
        <w:rPr>
          <w:rFonts w:ascii="Arial" w:hAnsi="Arial" w:cs="Arial"/>
          <w:bCs/>
          <w:color w:val="000000" w:themeColor="text1"/>
        </w:rPr>
        <w:t xml:space="preserve"> which includes purpose of speech, duration of speech, information about the audience, and expected results from this speech. The next step came as choosing the main points </w:t>
      </w:r>
      <w:r w:rsidR="0036140A">
        <w:rPr>
          <w:rFonts w:ascii="Arial" w:hAnsi="Arial" w:cs="Arial"/>
          <w:bCs/>
          <w:color w:val="000000" w:themeColor="text1"/>
        </w:rPr>
        <w:t>of</w:t>
      </w:r>
      <w:r>
        <w:rPr>
          <w:rFonts w:ascii="Arial" w:hAnsi="Arial" w:cs="Arial"/>
          <w:bCs/>
          <w:color w:val="000000" w:themeColor="text1"/>
        </w:rPr>
        <w:t xml:space="preserve"> the presentation and at least three main points should have. Furthermore, opening and closing statements are very important factors like a headline which must be interesting and innovative, famous quotes, intellective jokes, and discussing about personal experience engage</w:t>
      </w:r>
      <w:r w:rsidR="0036140A">
        <w:rPr>
          <w:rFonts w:ascii="Arial" w:hAnsi="Arial" w:cs="Arial"/>
          <w:bCs/>
          <w:color w:val="000000" w:themeColor="text1"/>
        </w:rPr>
        <w:t>s</w:t>
      </w:r>
      <w:r>
        <w:rPr>
          <w:rFonts w:ascii="Arial" w:hAnsi="Arial" w:cs="Arial"/>
          <w:bCs/>
          <w:color w:val="000000" w:themeColor="text1"/>
        </w:rPr>
        <w:t xml:space="preserve"> audience with the presenter. </w:t>
      </w:r>
      <w:r w:rsidR="00762C26">
        <w:rPr>
          <w:rFonts w:ascii="Arial" w:hAnsi="Arial" w:cs="Arial"/>
          <w:bCs/>
          <w:color w:val="000000" w:themeColor="text1"/>
        </w:rPr>
        <w:t xml:space="preserve">In short words, </w:t>
      </w:r>
      <w:r w:rsidR="00255D44">
        <w:rPr>
          <w:rFonts w:ascii="Arial" w:hAnsi="Arial" w:cs="Arial"/>
          <w:bCs/>
          <w:color w:val="000000" w:themeColor="text1"/>
        </w:rPr>
        <w:t xml:space="preserve">making </w:t>
      </w:r>
      <w:r w:rsidR="00762C26">
        <w:rPr>
          <w:rFonts w:ascii="Arial" w:hAnsi="Arial" w:cs="Arial"/>
          <w:bCs/>
          <w:color w:val="000000" w:themeColor="text1"/>
        </w:rPr>
        <w:t xml:space="preserve">structure, no script reading, rehearse </w:t>
      </w:r>
      <w:r w:rsidR="00255D44">
        <w:rPr>
          <w:rFonts w:ascii="Arial" w:hAnsi="Arial" w:cs="Arial"/>
          <w:bCs/>
          <w:color w:val="000000" w:themeColor="text1"/>
        </w:rPr>
        <w:t>alone and</w:t>
      </w:r>
      <w:r w:rsidR="00762C26">
        <w:rPr>
          <w:rFonts w:ascii="Arial" w:hAnsi="Arial" w:cs="Arial"/>
          <w:bCs/>
          <w:color w:val="000000" w:themeColor="text1"/>
        </w:rPr>
        <w:t xml:space="preserve"> rehearse more </w:t>
      </w:r>
      <w:r w:rsidR="00255D44">
        <w:rPr>
          <w:rFonts w:ascii="Arial" w:hAnsi="Arial" w:cs="Arial"/>
          <w:bCs/>
          <w:color w:val="000000" w:themeColor="text1"/>
        </w:rPr>
        <w:t xml:space="preserve">in front of </w:t>
      </w:r>
      <w:r w:rsidR="0036140A">
        <w:rPr>
          <w:rFonts w:ascii="Arial" w:hAnsi="Arial" w:cs="Arial"/>
          <w:bCs/>
          <w:color w:val="000000" w:themeColor="text1"/>
        </w:rPr>
        <w:t xml:space="preserve">the </w:t>
      </w:r>
      <w:r w:rsidR="00762C26">
        <w:rPr>
          <w:rFonts w:ascii="Arial" w:hAnsi="Arial" w:cs="Arial"/>
          <w:bCs/>
          <w:color w:val="000000" w:themeColor="text1"/>
        </w:rPr>
        <w:t>audi</w:t>
      </w:r>
      <w:r w:rsidR="00255D44">
        <w:rPr>
          <w:rFonts w:ascii="Arial" w:hAnsi="Arial" w:cs="Arial"/>
          <w:bCs/>
          <w:color w:val="000000" w:themeColor="text1"/>
        </w:rPr>
        <w:t xml:space="preserve">ence and be </w:t>
      </w:r>
      <w:r w:rsidR="0036140A">
        <w:rPr>
          <w:rFonts w:ascii="Arial" w:hAnsi="Arial" w:cs="Arial"/>
          <w:bCs/>
          <w:color w:val="000000" w:themeColor="text1"/>
        </w:rPr>
        <w:t xml:space="preserve">for </w:t>
      </w:r>
      <w:proofErr w:type="gramStart"/>
      <w:r w:rsidR="00255D44">
        <w:rPr>
          <w:rFonts w:ascii="Arial" w:hAnsi="Arial" w:cs="Arial"/>
          <w:bCs/>
          <w:color w:val="000000" w:themeColor="text1"/>
        </w:rPr>
        <w:t>yourself</w:t>
      </w:r>
      <w:proofErr w:type="gramEnd"/>
      <w:r w:rsidR="00255D44">
        <w:rPr>
          <w:rFonts w:ascii="Arial" w:hAnsi="Arial" w:cs="Arial"/>
          <w:bCs/>
          <w:color w:val="000000" w:themeColor="text1"/>
        </w:rPr>
        <w:t xml:space="preserve"> with confidence altogether makes a successful presentation.</w:t>
      </w:r>
    </w:p>
    <w:p w:rsidR="00732467" w:rsidRDefault="00732467" w:rsidP="001F54A7">
      <w:pPr>
        <w:spacing w:line="360" w:lineRule="auto"/>
        <w:jc w:val="both"/>
        <w:rPr>
          <w:rFonts w:ascii="Arial" w:hAnsi="Arial" w:cs="Arial"/>
          <w:bCs/>
          <w:color w:val="000000" w:themeColor="text1"/>
        </w:rPr>
      </w:pPr>
      <w:r>
        <w:rPr>
          <w:rFonts w:ascii="Arial" w:hAnsi="Arial" w:cs="Arial"/>
          <w:bCs/>
          <w:color w:val="000000" w:themeColor="text1"/>
        </w:rPr>
        <w:t>In summary, the reflection I have gained after studying this topic is self-confidence, preparation and way</w:t>
      </w:r>
      <w:r w:rsidR="0036140A">
        <w:rPr>
          <w:rFonts w:ascii="Arial" w:hAnsi="Arial" w:cs="Arial"/>
          <w:bCs/>
          <w:color w:val="000000" w:themeColor="text1"/>
        </w:rPr>
        <w:t>s</w:t>
      </w:r>
      <w:r>
        <w:rPr>
          <w:rFonts w:ascii="Arial" w:hAnsi="Arial" w:cs="Arial"/>
          <w:bCs/>
          <w:color w:val="000000" w:themeColor="text1"/>
        </w:rPr>
        <w:t xml:space="preserve"> to convince people about my point of view. The topic is very well structured </w:t>
      </w:r>
      <w:r w:rsidR="00CF1269">
        <w:rPr>
          <w:rFonts w:ascii="Arial" w:hAnsi="Arial" w:cs="Arial"/>
          <w:bCs/>
          <w:color w:val="000000" w:themeColor="text1"/>
        </w:rPr>
        <w:t xml:space="preserve">in contents using text, graphics and videos </w:t>
      </w:r>
      <w:r w:rsidR="00D14210">
        <w:rPr>
          <w:rFonts w:ascii="Arial" w:hAnsi="Arial" w:cs="Arial"/>
          <w:bCs/>
          <w:color w:val="000000" w:themeColor="text1"/>
        </w:rPr>
        <w:t xml:space="preserve">about the main themes storytelling, self-confidence, authenticity and making of powerful presentation. </w:t>
      </w:r>
      <w:r w:rsidR="00FF4F98">
        <w:rPr>
          <w:rFonts w:ascii="Arial" w:hAnsi="Arial" w:cs="Arial"/>
          <w:bCs/>
          <w:color w:val="000000" w:themeColor="text1"/>
        </w:rPr>
        <w:t>This topic lessons taught me to believe in myself and I am the one play</w:t>
      </w:r>
      <w:r w:rsidR="0036140A">
        <w:rPr>
          <w:rFonts w:ascii="Arial" w:hAnsi="Arial" w:cs="Arial"/>
          <w:bCs/>
          <w:color w:val="000000" w:themeColor="text1"/>
        </w:rPr>
        <w:t>s</w:t>
      </w:r>
      <w:r w:rsidR="00FF4F98">
        <w:rPr>
          <w:rFonts w:ascii="Arial" w:hAnsi="Arial" w:cs="Arial"/>
          <w:bCs/>
          <w:color w:val="000000" w:themeColor="text1"/>
        </w:rPr>
        <w:t xml:space="preserve"> my role better than anyone in life. I am well aware now about how to prepare a powerful presentation in front of different audiences. </w:t>
      </w:r>
    </w:p>
    <w:p w:rsidR="00A407B9" w:rsidRDefault="00255D44" w:rsidP="001F54A7">
      <w:pPr>
        <w:spacing w:line="360" w:lineRule="auto"/>
        <w:jc w:val="both"/>
        <w:rPr>
          <w:rFonts w:ascii="Arial" w:hAnsi="Arial" w:cs="Arial"/>
          <w:bCs/>
          <w:color w:val="000000" w:themeColor="text1"/>
        </w:rPr>
      </w:pPr>
      <w:r>
        <w:rPr>
          <w:rFonts w:ascii="Arial" w:hAnsi="Arial" w:cs="Arial"/>
          <w:bCs/>
          <w:color w:val="000000" w:themeColor="text1"/>
        </w:rPr>
        <w:t xml:space="preserve"> </w:t>
      </w:r>
    </w:p>
    <w:p w:rsidR="00A37D38" w:rsidRDefault="00A37D38">
      <w:pPr>
        <w:rPr>
          <w:rFonts w:ascii="Arial" w:hAnsi="Arial" w:cs="Arial"/>
          <w:bCs/>
          <w:color w:val="000000" w:themeColor="text1"/>
        </w:rPr>
      </w:pPr>
      <w:r>
        <w:rPr>
          <w:rFonts w:ascii="Arial" w:hAnsi="Arial" w:cs="Arial"/>
          <w:bCs/>
          <w:color w:val="000000" w:themeColor="text1"/>
        </w:rPr>
        <w:br w:type="page"/>
      </w:r>
    </w:p>
    <w:p w:rsidR="00765EA3" w:rsidRDefault="00A61E49" w:rsidP="00A61E49">
      <w:pPr>
        <w:spacing w:line="360" w:lineRule="auto"/>
        <w:jc w:val="both"/>
        <w:rPr>
          <w:rFonts w:ascii="Arial" w:hAnsi="Arial" w:cs="Arial"/>
          <w:b/>
          <w:bCs/>
          <w:color w:val="000000" w:themeColor="text1"/>
        </w:rPr>
      </w:pPr>
      <w:r w:rsidRPr="00242D05">
        <w:rPr>
          <w:rFonts w:ascii="Arial" w:hAnsi="Arial" w:cs="Arial"/>
          <w:b/>
          <w:bCs/>
          <w:color w:val="000000" w:themeColor="text1"/>
        </w:rPr>
        <w:lastRenderedPageBreak/>
        <w:t xml:space="preserve">Task </w:t>
      </w:r>
      <w:r w:rsidR="00765EA3">
        <w:rPr>
          <w:rFonts w:ascii="Arial" w:hAnsi="Arial" w:cs="Arial"/>
          <w:b/>
          <w:bCs/>
          <w:color w:val="000000" w:themeColor="text1"/>
        </w:rPr>
        <w:t>Four</w:t>
      </w:r>
      <w:r w:rsidR="000D71AD">
        <w:rPr>
          <w:rFonts w:ascii="Arial" w:hAnsi="Arial" w:cs="Arial"/>
          <w:b/>
          <w:bCs/>
          <w:color w:val="000000" w:themeColor="text1"/>
        </w:rPr>
        <w:t xml:space="preserve">: </w:t>
      </w:r>
    </w:p>
    <w:p w:rsidR="00A61E49" w:rsidRPr="00242D05" w:rsidRDefault="00765EA3" w:rsidP="00A61E49">
      <w:pPr>
        <w:spacing w:line="360" w:lineRule="auto"/>
        <w:jc w:val="both"/>
        <w:rPr>
          <w:rFonts w:ascii="Arial" w:hAnsi="Arial" w:cs="Arial"/>
          <w:b/>
          <w:bCs/>
          <w:color w:val="000000" w:themeColor="text1"/>
        </w:rPr>
      </w:pPr>
      <w:r>
        <w:rPr>
          <w:rFonts w:ascii="Arial" w:hAnsi="Arial" w:cs="Arial"/>
          <w:b/>
          <w:bCs/>
          <w:color w:val="000000" w:themeColor="text1"/>
        </w:rPr>
        <w:t>Topic:</w:t>
      </w:r>
      <w:r w:rsidR="000D71AD">
        <w:rPr>
          <w:rFonts w:ascii="Arial" w:hAnsi="Arial" w:cs="Arial"/>
          <w:b/>
          <w:bCs/>
          <w:color w:val="000000" w:themeColor="text1"/>
        </w:rPr>
        <w:t xml:space="preserve"> </w:t>
      </w:r>
      <w:r>
        <w:rPr>
          <w:rFonts w:ascii="Arial" w:hAnsi="Arial" w:cs="Arial"/>
          <w:b/>
          <w:bCs/>
          <w:color w:val="000000" w:themeColor="text1"/>
        </w:rPr>
        <w:t>Moving Forward</w:t>
      </w:r>
    </w:p>
    <w:p w:rsidR="003F3353" w:rsidRDefault="00024257" w:rsidP="00A61E49">
      <w:pPr>
        <w:spacing w:line="360" w:lineRule="auto"/>
        <w:jc w:val="both"/>
        <w:rPr>
          <w:rFonts w:ascii="Arial" w:hAnsi="Arial" w:cs="Arial"/>
          <w:bCs/>
          <w:color w:val="000000" w:themeColor="text1"/>
        </w:rPr>
      </w:pPr>
      <w:r>
        <w:rPr>
          <w:rFonts w:ascii="Arial" w:hAnsi="Arial" w:cs="Arial"/>
          <w:bCs/>
          <w:color w:val="000000" w:themeColor="text1"/>
        </w:rPr>
        <w:t xml:space="preserve">The selected topic is moving forward </w:t>
      </w:r>
      <w:r w:rsidR="00610325">
        <w:rPr>
          <w:rFonts w:ascii="Arial" w:hAnsi="Arial" w:cs="Arial"/>
          <w:bCs/>
          <w:color w:val="000000" w:themeColor="text1"/>
        </w:rPr>
        <w:t>with the aim</w:t>
      </w:r>
      <w:r w:rsidR="00004D0B">
        <w:rPr>
          <w:rFonts w:ascii="Arial" w:hAnsi="Arial" w:cs="Arial"/>
          <w:bCs/>
          <w:color w:val="000000" w:themeColor="text1"/>
        </w:rPr>
        <w:t>s</w:t>
      </w:r>
      <w:r w:rsidR="00610325">
        <w:rPr>
          <w:rFonts w:ascii="Arial" w:hAnsi="Arial" w:cs="Arial"/>
          <w:bCs/>
          <w:color w:val="000000" w:themeColor="text1"/>
        </w:rPr>
        <w:t xml:space="preserve"> to recognize failure </w:t>
      </w:r>
      <w:r w:rsidR="00004D0B">
        <w:rPr>
          <w:rFonts w:ascii="Arial" w:hAnsi="Arial" w:cs="Arial"/>
          <w:bCs/>
          <w:color w:val="000000" w:themeColor="text1"/>
        </w:rPr>
        <w:t xml:space="preserve">as a mechanism of learning, failure may originate successful ideas and apply learning from a project to improve or innovate. </w:t>
      </w:r>
      <w:r w:rsidR="002C187A">
        <w:rPr>
          <w:rFonts w:ascii="Arial" w:hAnsi="Arial" w:cs="Arial"/>
          <w:bCs/>
          <w:color w:val="000000" w:themeColor="text1"/>
        </w:rPr>
        <w:t>The topic is divided in</w:t>
      </w:r>
      <w:r w:rsidR="0036140A">
        <w:rPr>
          <w:rFonts w:ascii="Arial" w:hAnsi="Arial" w:cs="Arial"/>
          <w:bCs/>
          <w:color w:val="000000" w:themeColor="text1"/>
        </w:rPr>
        <w:t>to</w:t>
      </w:r>
      <w:r w:rsidR="002C187A">
        <w:rPr>
          <w:rFonts w:ascii="Arial" w:hAnsi="Arial" w:cs="Arial"/>
          <w:bCs/>
          <w:color w:val="000000" w:themeColor="text1"/>
        </w:rPr>
        <w:t xml:space="preserve"> three sessions which are, building up from the project, the power of failure, offshoots &amp; random coincidences and looking forward. At the end reflection </w:t>
      </w:r>
      <w:r w:rsidR="0036140A">
        <w:rPr>
          <w:rFonts w:ascii="Arial" w:hAnsi="Arial" w:cs="Arial"/>
          <w:bCs/>
          <w:color w:val="000000" w:themeColor="text1"/>
        </w:rPr>
        <w:t>of</w:t>
      </w:r>
      <w:r w:rsidR="002C187A">
        <w:rPr>
          <w:rFonts w:ascii="Arial" w:hAnsi="Arial" w:cs="Arial"/>
          <w:bCs/>
          <w:color w:val="000000" w:themeColor="text1"/>
        </w:rPr>
        <w:t xml:space="preserve"> this topic is going to be discussed.</w:t>
      </w:r>
    </w:p>
    <w:p w:rsidR="0050325A" w:rsidRDefault="001619C8" w:rsidP="00A61E49">
      <w:pPr>
        <w:spacing w:line="360" w:lineRule="auto"/>
        <w:jc w:val="both"/>
        <w:rPr>
          <w:rFonts w:ascii="Arial" w:hAnsi="Arial" w:cs="Arial"/>
          <w:bCs/>
          <w:color w:val="000000" w:themeColor="text1"/>
        </w:rPr>
      </w:pPr>
      <w:r>
        <w:rPr>
          <w:rFonts w:ascii="Arial" w:hAnsi="Arial" w:cs="Arial"/>
          <w:bCs/>
          <w:color w:val="000000" w:themeColor="text1"/>
        </w:rPr>
        <w:t xml:space="preserve">The </w:t>
      </w:r>
      <w:r w:rsidR="00A75133">
        <w:rPr>
          <w:rFonts w:ascii="Arial" w:hAnsi="Arial" w:cs="Arial"/>
          <w:bCs/>
          <w:color w:val="000000" w:themeColor="text1"/>
        </w:rPr>
        <w:t>first session starts an interesting debate how we see failure and what could be positive we can extract from our failures. A recommended article strategies for learning from failure by Edmondson (2011) discussed some very interesting points. According to the author, it is a general perception all failure is bad, however, it provides some lessons which can be learned. Interestingly, the author has disagreed with this</w:t>
      </w:r>
      <w:r w:rsidR="00C65100">
        <w:rPr>
          <w:rFonts w:ascii="Arial" w:hAnsi="Arial" w:cs="Arial"/>
          <w:bCs/>
          <w:color w:val="000000" w:themeColor="text1"/>
        </w:rPr>
        <w:t>,</w:t>
      </w:r>
      <w:r w:rsidR="00A75133">
        <w:rPr>
          <w:rFonts w:ascii="Arial" w:hAnsi="Arial" w:cs="Arial"/>
          <w:bCs/>
          <w:color w:val="000000" w:themeColor="text1"/>
        </w:rPr>
        <w:t xml:space="preserve"> and she states some failure </w:t>
      </w:r>
      <w:r w:rsidR="00C65100">
        <w:rPr>
          <w:rFonts w:ascii="Arial" w:hAnsi="Arial" w:cs="Arial"/>
          <w:bCs/>
          <w:color w:val="000000" w:themeColor="text1"/>
        </w:rPr>
        <w:t xml:space="preserve">is </w:t>
      </w:r>
      <w:r w:rsidR="00A75133">
        <w:rPr>
          <w:rFonts w:ascii="Arial" w:hAnsi="Arial" w:cs="Arial"/>
          <w:bCs/>
          <w:color w:val="000000" w:themeColor="text1"/>
        </w:rPr>
        <w:t xml:space="preserve">inevitable </w:t>
      </w:r>
      <w:r w:rsidR="00706E12">
        <w:rPr>
          <w:rFonts w:ascii="Arial" w:hAnsi="Arial" w:cs="Arial"/>
          <w:bCs/>
          <w:color w:val="000000" w:themeColor="text1"/>
        </w:rPr>
        <w:t>and some are even better. As she gave example</w:t>
      </w:r>
      <w:r w:rsidR="00C65100">
        <w:rPr>
          <w:rFonts w:ascii="Arial" w:hAnsi="Arial" w:cs="Arial"/>
          <w:bCs/>
          <w:color w:val="000000" w:themeColor="text1"/>
        </w:rPr>
        <w:t>s</w:t>
      </w:r>
      <w:r w:rsidR="00706E12">
        <w:rPr>
          <w:rFonts w:ascii="Arial" w:hAnsi="Arial" w:cs="Arial"/>
          <w:bCs/>
          <w:color w:val="000000" w:themeColor="text1"/>
        </w:rPr>
        <w:t xml:space="preserve"> of intelligent failure when results are really not known it may lead to any new drug, business idea or invention. Edmondson (2011) further stated that the learning from failure is not so simple but it needs a context-specific strategies. </w:t>
      </w:r>
    </w:p>
    <w:p w:rsidR="002C187A" w:rsidRDefault="00706E12" w:rsidP="00A61E49">
      <w:pPr>
        <w:spacing w:line="360" w:lineRule="auto"/>
        <w:jc w:val="both"/>
        <w:rPr>
          <w:rFonts w:ascii="Arial" w:hAnsi="Arial" w:cs="Arial"/>
          <w:bCs/>
          <w:color w:val="000000" w:themeColor="text1"/>
        </w:rPr>
      </w:pPr>
      <w:r>
        <w:rPr>
          <w:rFonts w:ascii="Arial" w:hAnsi="Arial" w:cs="Arial"/>
          <w:bCs/>
          <w:color w:val="000000" w:themeColor="text1"/>
        </w:rPr>
        <w:t xml:space="preserve">According to the </w:t>
      </w:r>
      <w:r w:rsidR="0050325A">
        <w:rPr>
          <w:rFonts w:ascii="Arial" w:hAnsi="Arial" w:cs="Arial"/>
          <w:bCs/>
          <w:color w:val="000000" w:themeColor="text1"/>
        </w:rPr>
        <w:t>Edmondson (2011)</w:t>
      </w:r>
      <w:r w:rsidR="00C65100">
        <w:rPr>
          <w:rFonts w:ascii="Arial" w:hAnsi="Arial" w:cs="Arial"/>
          <w:bCs/>
          <w:color w:val="000000" w:themeColor="text1"/>
        </w:rPr>
        <w:t>, besides involving</w:t>
      </w:r>
      <w:r>
        <w:rPr>
          <w:rFonts w:ascii="Arial" w:hAnsi="Arial" w:cs="Arial"/>
          <w:bCs/>
          <w:color w:val="000000" w:themeColor="text1"/>
        </w:rPr>
        <w:t xml:space="preserve"> a blame game after the failure some productive steps would change the scenario. </w:t>
      </w:r>
      <w:r w:rsidR="0050325A">
        <w:rPr>
          <w:rFonts w:ascii="Arial" w:hAnsi="Arial" w:cs="Arial"/>
          <w:bCs/>
          <w:color w:val="000000" w:themeColor="text1"/>
        </w:rPr>
        <w:t xml:space="preserve">She discussed </w:t>
      </w:r>
      <w:r w:rsidR="00C65100">
        <w:rPr>
          <w:rFonts w:ascii="Arial" w:hAnsi="Arial" w:cs="Arial"/>
          <w:bCs/>
          <w:color w:val="000000" w:themeColor="text1"/>
        </w:rPr>
        <w:t xml:space="preserve">the </w:t>
      </w:r>
      <w:r w:rsidR="0050325A">
        <w:rPr>
          <w:rFonts w:ascii="Arial" w:hAnsi="Arial" w:cs="Arial"/>
          <w:bCs/>
          <w:color w:val="000000" w:themeColor="text1"/>
        </w:rPr>
        <w:t xml:space="preserve">reasons for spectrum of failure here mentioned some of them are, nonconformity, inattentiveness, lack of ability, task challenge, process complication, vagueness etc. </w:t>
      </w:r>
      <w:r w:rsidR="00673073">
        <w:rPr>
          <w:rFonts w:ascii="Arial" w:hAnsi="Arial" w:cs="Arial"/>
          <w:bCs/>
          <w:color w:val="000000" w:themeColor="text1"/>
        </w:rPr>
        <w:t>Edmondson (2011)</w:t>
      </w:r>
      <w:r w:rsidR="00C65100">
        <w:rPr>
          <w:rFonts w:ascii="Arial" w:hAnsi="Arial" w:cs="Arial"/>
          <w:bCs/>
          <w:color w:val="000000" w:themeColor="text1"/>
        </w:rPr>
        <w:t>,</w:t>
      </w:r>
      <w:r w:rsidR="00673073">
        <w:rPr>
          <w:rFonts w:ascii="Arial" w:hAnsi="Arial" w:cs="Arial"/>
          <w:bCs/>
          <w:color w:val="000000" w:themeColor="text1"/>
        </w:rPr>
        <w:t xml:space="preserve"> see</w:t>
      </w:r>
      <w:r w:rsidR="00C65100">
        <w:rPr>
          <w:rFonts w:ascii="Arial" w:hAnsi="Arial" w:cs="Arial"/>
          <w:bCs/>
          <w:color w:val="000000" w:themeColor="text1"/>
        </w:rPr>
        <w:t>s</w:t>
      </w:r>
      <w:r w:rsidR="00673073">
        <w:rPr>
          <w:rFonts w:ascii="Arial" w:hAnsi="Arial" w:cs="Arial"/>
          <w:bCs/>
          <w:color w:val="000000" w:themeColor="text1"/>
        </w:rPr>
        <w:t xml:space="preserve"> failures in three categories preventable ones, unavoidable ones and intelligent ones. Therefore, s</w:t>
      </w:r>
      <w:r>
        <w:rPr>
          <w:rFonts w:ascii="Arial" w:hAnsi="Arial" w:cs="Arial"/>
          <w:bCs/>
          <w:color w:val="000000" w:themeColor="text1"/>
        </w:rPr>
        <w:t>he supported a strong leadership which can create a lear</w:t>
      </w:r>
      <w:r w:rsidR="00C65100">
        <w:rPr>
          <w:rFonts w:ascii="Arial" w:hAnsi="Arial" w:cs="Arial"/>
          <w:bCs/>
          <w:color w:val="000000" w:themeColor="text1"/>
        </w:rPr>
        <w:t>ning culture from failure in</w:t>
      </w:r>
      <w:r>
        <w:rPr>
          <w:rFonts w:ascii="Arial" w:hAnsi="Arial" w:cs="Arial"/>
          <w:bCs/>
          <w:color w:val="000000" w:themeColor="text1"/>
        </w:rPr>
        <w:t xml:space="preserve"> the organisation</w:t>
      </w:r>
      <w:r w:rsidR="0002352F">
        <w:rPr>
          <w:rFonts w:ascii="Arial" w:hAnsi="Arial" w:cs="Arial"/>
          <w:bCs/>
          <w:color w:val="000000" w:themeColor="text1"/>
        </w:rPr>
        <w:t xml:space="preserve"> where failures get reported,</w:t>
      </w:r>
      <w:r>
        <w:rPr>
          <w:rFonts w:ascii="Arial" w:hAnsi="Arial" w:cs="Arial"/>
          <w:bCs/>
          <w:color w:val="000000" w:themeColor="text1"/>
        </w:rPr>
        <w:t xml:space="preserve"> deeply analysed</w:t>
      </w:r>
      <w:r w:rsidR="0002352F">
        <w:rPr>
          <w:rFonts w:ascii="Arial" w:hAnsi="Arial" w:cs="Arial"/>
          <w:bCs/>
          <w:color w:val="000000" w:themeColor="text1"/>
        </w:rPr>
        <w:t xml:space="preserve">, and openings to test are proactively </w:t>
      </w:r>
      <w:r w:rsidR="00AD2B66">
        <w:rPr>
          <w:rFonts w:ascii="Arial" w:hAnsi="Arial" w:cs="Arial"/>
          <w:bCs/>
          <w:color w:val="000000" w:themeColor="text1"/>
        </w:rPr>
        <w:t>required</w:t>
      </w:r>
      <w:r w:rsidR="0002352F">
        <w:rPr>
          <w:rFonts w:ascii="Arial" w:hAnsi="Arial" w:cs="Arial"/>
          <w:bCs/>
          <w:color w:val="000000" w:themeColor="text1"/>
        </w:rPr>
        <w:t>.</w:t>
      </w:r>
      <w:r w:rsidR="0050325A">
        <w:rPr>
          <w:rFonts w:ascii="Arial" w:hAnsi="Arial" w:cs="Arial"/>
          <w:bCs/>
          <w:color w:val="000000" w:themeColor="text1"/>
        </w:rPr>
        <w:t xml:space="preserve"> </w:t>
      </w:r>
    </w:p>
    <w:p w:rsidR="00A75519" w:rsidRDefault="00A75519" w:rsidP="00A61E49">
      <w:pPr>
        <w:spacing w:line="360" w:lineRule="auto"/>
        <w:jc w:val="both"/>
        <w:rPr>
          <w:rFonts w:ascii="Arial" w:hAnsi="Arial" w:cs="Arial"/>
          <w:bCs/>
          <w:color w:val="000000" w:themeColor="text1"/>
        </w:rPr>
      </w:pPr>
      <w:r>
        <w:rPr>
          <w:rFonts w:ascii="Arial" w:hAnsi="Arial" w:cs="Arial"/>
          <w:bCs/>
          <w:color w:val="000000" w:themeColor="text1"/>
        </w:rPr>
        <w:t>The lesson one further recommended that blame game just provides shaming the experience b</w:t>
      </w:r>
      <w:r w:rsidR="001A53B2">
        <w:rPr>
          <w:rFonts w:ascii="Arial" w:hAnsi="Arial" w:cs="Arial"/>
          <w:bCs/>
          <w:color w:val="000000" w:themeColor="text1"/>
        </w:rPr>
        <w:t xml:space="preserve">ut not any kind of improvement. Another article recommended in session one from Dalton (2005) discussing </w:t>
      </w:r>
      <w:r w:rsidR="008534F0">
        <w:rPr>
          <w:rFonts w:ascii="Arial" w:hAnsi="Arial" w:cs="Arial"/>
          <w:bCs/>
          <w:color w:val="000000" w:themeColor="text1"/>
        </w:rPr>
        <w:t>that blame game may give some initial benefit but in a long run give losses so it would be better to play a future game instead of blame game.</w:t>
      </w:r>
    </w:p>
    <w:p w:rsidR="00672AB0" w:rsidRDefault="00A763D4" w:rsidP="00A61E49">
      <w:pPr>
        <w:spacing w:line="360" w:lineRule="auto"/>
        <w:jc w:val="both"/>
        <w:rPr>
          <w:rFonts w:ascii="Arial" w:hAnsi="Arial" w:cs="Arial"/>
          <w:bCs/>
          <w:color w:val="000000" w:themeColor="text1"/>
        </w:rPr>
      </w:pPr>
      <w:r>
        <w:rPr>
          <w:rFonts w:ascii="Arial" w:hAnsi="Arial" w:cs="Arial"/>
          <w:bCs/>
          <w:color w:val="000000" w:themeColor="text1"/>
        </w:rPr>
        <w:t xml:space="preserve">The second session highlights </w:t>
      </w:r>
      <w:r w:rsidR="00C65100">
        <w:rPr>
          <w:rFonts w:ascii="Arial" w:hAnsi="Arial" w:cs="Arial"/>
          <w:bCs/>
          <w:color w:val="000000" w:themeColor="text1"/>
        </w:rPr>
        <w:t xml:space="preserve">the </w:t>
      </w:r>
      <w:r>
        <w:rPr>
          <w:rFonts w:ascii="Arial" w:hAnsi="Arial" w:cs="Arial"/>
          <w:bCs/>
          <w:color w:val="000000" w:themeColor="text1"/>
        </w:rPr>
        <w:t xml:space="preserve">power of failure and its connection to offshoots and random coincidences. </w:t>
      </w:r>
      <w:r w:rsidR="00DC7A29">
        <w:rPr>
          <w:rFonts w:ascii="Arial" w:hAnsi="Arial" w:cs="Arial"/>
          <w:bCs/>
          <w:color w:val="000000" w:themeColor="text1"/>
        </w:rPr>
        <w:t>The learning outcome of this session is to identify how failures may originate successful ideas. The renowned example of telephone is presented in a video format in this session that the inventor Graham Bell actually wanted to make a device for deaf people</w:t>
      </w:r>
      <w:r w:rsidR="00C65100">
        <w:rPr>
          <w:rFonts w:ascii="Arial" w:hAnsi="Arial" w:cs="Arial"/>
          <w:bCs/>
          <w:color w:val="000000" w:themeColor="text1"/>
        </w:rPr>
        <w:t>,</w:t>
      </w:r>
      <w:r w:rsidR="00DC7A29">
        <w:rPr>
          <w:rFonts w:ascii="Arial" w:hAnsi="Arial" w:cs="Arial"/>
          <w:bCs/>
          <w:color w:val="000000" w:themeColor="text1"/>
        </w:rPr>
        <w:t xml:space="preserve"> but his attempt lead</w:t>
      </w:r>
      <w:r w:rsidR="00C65100">
        <w:rPr>
          <w:rFonts w:ascii="Arial" w:hAnsi="Arial" w:cs="Arial"/>
          <w:bCs/>
          <w:color w:val="000000" w:themeColor="text1"/>
        </w:rPr>
        <w:t>s</w:t>
      </w:r>
      <w:r w:rsidR="00DC7A29">
        <w:rPr>
          <w:rFonts w:ascii="Arial" w:hAnsi="Arial" w:cs="Arial"/>
          <w:bCs/>
          <w:color w:val="000000" w:themeColor="text1"/>
        </w:rPr>
        <w:t xml:space="preserve"> to a very useful invention of </w:t>
      </w:r>
      <w:r w:rsidR="00C65100">
        <w:rPr>
          <w:rFonts w:ascii="Arial" w:hAnsi="Arial" w:cs="Arial"/>
          <w:bCs/>
          <w:color w:val="000000" w:themeColor="text1"/>
        </w:rPr>
        <w:t>present</w:t>
      </w:r>
      <w:r w:rsidR="00DC7A29">
        <w:rPr>
          <w:rFonts w:ascii="Arial" w:hAnsi="Arial" w:cs="Arial"/>
          <w:bCs/>
          <w:color w:val="000000" w:themeColor="text1"/>
        </w:rPr>
        <w:t xml:space="preserve"> times. </w:t>
      </w:r>
      <w:r w:rsidR="008E7353">
        <w:rPr>
          <w:rFonts w:ascii="Arial" w:hAnsi="Arial" w:cs="Arial"/>
          <w:bCs/>
          <w:color w:val="000000" w:themeColor="text1"/>
        </w:rPr>
        <w:t xml:space="preserve">However, Bell’s original idea </w:t>
      </w:r>
      <w:r w:rsidR="00766CB9">
        <w:rPr>
          <w:rFonts w:ascii="Arial" w:hAnsi="Arial" w:cs="Arial"/>
          <w:bCs/>
          <w:color w:val="000000" w:themeColor="text1"/>
        </w:rPr>
        <w:t xml:space="preserve">to make a device for deaf people become a vehicle for modern speech recognition. The invention of </w:t>
      </w:r>
      <w:r w:rsidR="00C65100">
        <w:rPr>
          <w:rFonts w:ascii="Arial" w:hAnsi="Arial" w:cs="Arial"/>
          <w:bCs/>
          <w:color w:val="000000" w:themeColor="text1"/>
        </w:rPr>
        <w:t xml:space="preserve">the </w:t>
      </w:r>
      <w:r w:rsidR="00766CB9">
        <w:rPr>
          <w:rFonts w:ascii="Arial" w:hAnsi="Arial" w:cs="Arial"/>
          <w:bCs/>
          <w:color w:val="000000" w:themeColor="text1"/>
        </w:rPr>
        <w:t>telephone was actually becom</w:t>
      </w:r>
      <w:r w:rsidR="00C65100">
        <w:rPr>
          <w:rFonts w:ascii="Arial" w:hAnsi="Arial" w:cs="Arial"/>
          <w:bCs/>
          <w:color w:val="000000" w:themeColor="text1"/>
        </w:rPr>
        <w:t>ing</w:t>
      </w:r>
      <w:r w:rsidR="00766CB9">
        <w:rPr>
          <w:rFonts w:ascii="Arial" w:hAnsi="Arial" w:cs="Arial"/>
          <w:bCs/>
          <w:color w:val="000000" w:themeColor="text1"/>
        </w:rPr>
        <w:t xml:space="preserve"> an offshoot </w:t>
      </w:r>
      <w:r w:rsidR="00C50E22">
        <w:rPr>
          <w:rFonts w:ascii="Arial" w:hAnsi="Arial" w:cs="Arial"/>
          <w:bCs/>
          <w:color w:val="000000" w:themeColor="text1"/>
        </w:rPr>
        <w:t>of his work on deafness and speech.</w:t>
      </w:r>
      <w:r w:rsidR="001D2634">
        <w:rPr>
          <w:rFonts w:ascii="Arial" w:hAnsi="Arial" w:cs="Arial"/>
          <w:bCs/>
          <w:color w:val="000000" w:themeColor="text1"/>
        </w:rPr>
        <w:t xml:space="preserve"> Therefore, the outcome of Bell’s story is our project can also give unexpected results.</w:t>
      </w:r>
    </w:p>
    <w:p w:rsidR="00A37D38" w:rsidRDefault="00A37D38" w:rsidP="00A61E49">
      <w:pPr>
        <w:spacing w:line="360" w:lineRule="auto"/>
        <w:jc w:val="both"/>
        <w:rPr>
          <w:rFonts w:ascii="Arial" w:hAnsi="Arial" w:cs="Arial"/>
          <w:bCs/>
          <w:color w:val="000000" w:themeColor="text1"/>
        </w:rPr>
      </w:pPr>
      <w:r>
        <w:rPr>
          <w:rFonts w:ascii="Arial" w:hAnsi="Arial" w:cs="Arial"/>
          <w:bCs/>
          <w:color w:val="000000" w:themeColor="text1"/>
        </w:rPr>
        <w:lastRenderedPageBreak/>
        <w:t xml:space="preserve">The third session is looking forward and the learning outcome of this session is to apply learning from a project to improve or innovate. </w:t>
      </w:r>
      <w:r w:rsidR="00D03FA1">
        <w:rPr>
          <w:rFonts w:ascii="Arial" w:hAnsi="Arial" w:cs="Arial"/>
          <w:bCs/>
          <w:color w:val="000000" w:themeColor="text1"/>
        </w:rPr>
        <w:t xml:space="preserve">The two choices are given in this session </w:t>
      </w:r>
      <w:r w:rsidR="00827503">
        <w:rPr>
          <w:rFonts w:ascii="Arial" w:hAnsi="Arial" w:cs="Arial"/>
          <w:bCs/>
          <w:color w:val="000000" w:themeColor="text1"/>
        </w:rPr>
        <w:t>to improve the existing project if doing again or taking lessons from an old project and applying it to new one.</w:t>
      </w:r>
      <w:r w:rsidR="00E511A2">
        <w:rPr>
          <w:rFonts w:ascii="Arial" w:hAnsi="Arial" w:cs="Arial"/>
          <w:bCs/>
          <w:color w:val="000000" w:themeColor="text1"/>
        </w:rPr>
        <w:t xml:space="preserve"> I have decided to work on the new project with the experience of my previous one and bring some innovation. </w:t>
      </w:r>
    </w:p>
    <w:p w:rsidR="00E511A2" w:rsidRDefault="005C1656" w:rsidP="00A61E49">
      <w:pPr>
        <w:spacing w:line="360" w:lineRule="auto"/>
        <w:jc w:val="both"/>
        <w:rPr>
          <w:rFonts w:ascii="Arial" w:hAnsi="Arial" w:cs="Arial"/>
          <w:bCs/>
          <w:color w:val="000000" w:themeColor="text1"/>
        </w:rPr>
      </w:pPr>
      <w:r>
        <w:rPr>
          <w:rFonts w:ascii="Arial" w:hAnsi="Arial" w:cs="Arial"/>
          <w:bCs/>
          <w:color w:val="000000" w:themeColor="text1"/>
        </w:rPr>
        <w:t xml:space="preserve">I have worked on the </w:t>
      </w:r>
      <w:r w:rsidR="00ED3817">
        <w:rPr>
          <w:rFonts w:ascii="Arial" w:hAnsi="Arial" w:cs="Arial"/>
          <w:bCs/>
          <w:color w:val="000000" w:themeColor="text1"/>
        </w:rPr>
        <w:t xml:space="preserve">cyber security software previously to </w:t>
      </w:r>
      <w:r w:rsidR="00F93EB9">
        <w:rPr>
          <w:rFonts w:ascii="Arial" w:hAnsi="Arial" w:cs="Arial"/>
          <w:bCs/>
          <w:color w:val="000000" w:themeColor="text1"/>
        </w:rPr>
        <w:t>protect</w:t>
      </w:r>
      <w:r w:rsidR="00C65100">
        <w:rPr>
          <w:rFonts w:ascii="Arial" w:hAnsi="Arial" w:cs="Arial"/>
          <w:bCs/>
          <w:color w:val="000000" w:themeColor="text1"/>
        </w:rPr>
        <w:t xml:space="preserve"> the</w:t>
      </w:r>
      <w:r w:rsidR="00F93EB9">
        <w:rPr>
          <w:rFonts w:ascii="Arial" w:hAnsi="Arial" w:cs="Arial"/>
          <w:bCs/>
          <w:color w:val="000000" w:themeColor="text1"/>
        </w:rPr>
        <w:t xml:space="preserve"> financial information of bank customers. </w:t>
      </w:r>
      <w:r w:rsidR="006758E8">
        <w:rPr>
          <w:rFonts w:ascii="Arial" w:hAnsi="Arial" w:cs="Arial"/>
          <w:bCs/>
          <w:color w:val="000000" w:themeColor="text1"/>
        </w:rPr>
        <w:t xml:space="preserve">My new project plan is </w:t>
      </w:r>
      <w:r w:rsidR="00A61B48">
        <w:rPr>
          <w:rFonts w:ascii="Arial" w:hAnsi="Arial" w:cs="Arial"/>
          <w:bCs/>
          <w:color w:val="000000" w:themeColor="text1"/>
        </w:rPr>
        <w:t xml:space="preserve">to identify the attackers who are trying to attempt for a cybercrime. For this purpose I have made some changes in the programming of my software and add features of detection. </w:t>
      </w:r>
      <w:r w:rsidR="003A4A50">
        <w:rPr>
          <w:rFonts w:ascii="Arial" w:hAnsi="Arial" w:cs="Arial"/>
          <w:bCs/>
          <w:color w:val="000000" w:themeColor="text1"/>
        </w:rPr>
        <w:t xml:space="preserve">The benefits of this project will be </w:t>
      </w:r>
      <w:proofErr w:type="spellStart"/>
      <w:r w:rsidR="003A4A50">
        <w:rPr>
          <w:rFonts w:ascii="Arial" w:hAnsi="Arial" w:cs="Arial"/>
          <w:bCs/>
          <w:color w:val="000000" w:themeColor="text1"/>
        </w:rPr>
        <w:t>multiple</w:t>
      </w:r>
      <w:r w:rsidR="00C65100">
        <w:rPr>
          <w:rFonts w:ascii="Arial" w:hAnsi="Arial" w:cs="Arial"/>
          <w:bCs/>
          <w:color w:val="000000" w:themeColor="text1"/>
        </w:rPr>
        <w:t>d</w:t>
      </w:r>
      <w:proofErr w:type="spellEnd"/>
      <w:r w:rsidR="003A4A50">
        <w:rPr>
          <w:rFonts w:ascii="Arial" w:hAnsi="Arial" w:cs="Arial"/>
          <w:bCs/>
          <w:color w:val="000000" w:themeColor="text1"/>
        </w:rPr>
        <w:t xml:space="preserve"> and it will also help law enforcement agencies to detect criminals. </w:t>
      </w:r>
    </w:p>
    <w:p w:rsidR="00C93B51" w:rsidRPr="00C93B51" w:rsidRDefault="008B757F" w:rsidP="00C93B51">
      <w:pPr>
        <w:spacing w:line="360" w:lineRule="auto"/>
        <w:jc w:val="both"/>
        <w:rPr>
          <w:rFonts w:ascii="Arial" w:hAnsi="Arial" w:cs="Arial"/>
          <w:bCs/>
          <w:color w:val="000000" w:themeColor="text1"/>
        </w:rPr>
      </w:pPr>
      <w:r>
        <w:rPr>
          <w:rFonts w:ascii="Arial" w:hAnsi="Arial" w:cs="Arial"/>
          <w:bCs/>
          <w:color w:val="000000" w:themeColor="text1"/>
        </w:rPr>
        <w:t>In summary, the ref</w:t>
      </w:r>
      <w:r w:rsidR="00C65100">
        <w:rPr>
          <w:rFonts w:ascii="Arial" w:hAnsi="Arial" w:cs="Arial"/>
          <w:bCs/>
          <w:color w:val="000000" w:themeColor="text1"/>
        </w:rPr>
        <w:t>lection this topic gave to me has</w:t>
      </w:r>
      <w:r>
        <w:rPr>
          <w:rFonts w:ascii="Arial" w:hAnsi="Arial" w:cs="Arial"/>
          <w:bCs/>
          <w:color w:val="000000" w:themeColor="text1"/>
        </w:rPr>
        <w:t xml:space="preserve"> actually changed my way of thinking. Now I am no more afraid of failure and ready to accept it as a challenge and a new way to learn things. </w:t>
      </w:r>
      <w:r w:rsidR="00C93B51">
        <w:rPr>
          <w:rFonts w:ascii="Arial" w:hAnsi="Arial" w:cs="Arial"/>
          <w:bCs/>
          <w:color w:val="000000" w:themeColor="text1"/>
        </w:rPr>
        <w:t xml:space="preserve">I truly understand now the famous quote of Thomas Edison, </w:t>
      </w:r>
      <w:r w:rsidR="00C93B51" w:rsidRPr="00C93B51">
        <w:rPr>
          <w:rFonts w:ascii="Arial" w:hAnsi="Arial" w:cs="Arial"/>
          <w:bCs/>
          <w:color w:val="000000" w:themeColor="text1"/>
        </w:rPr>
        <w:t>“I have not failed. I've just found 10,000 ways that won't work.”</w:t>
      </w:r>
      <w:r w:rsidR="00C93B51">
        <w:rPr>
          <w:rFonts w:ascii="Arial" w:hAnsi="Arial" w:cs="Arial"/>
          <w:bCs/>
          <w:color w:val="000000" w:themeColor="text1"/>
        </w:rPr>
        <w:t xml:space="preserve"> The article of Edmondson (2011) was very </w:t>
      </w:r>
      <w:r w:rsidR="00C65100">
        <w:rPr>
          <w:rFonts w:ascii="Arial" w:hAnsi="Arial" w:cs="Arial"/>
          <w:bCs/>
          <w:color w:val="000000" w:themeColor="text1"/>
        </w:rPr>
        <w:t>productive and made me understand</w:t>
      </w:r>
      <w:r w:rsidR="00C93B51">
        <w:rPr>
          <w:rFonts w:ascii="Arial" w:hAnsi="Arial" w:cs="Arial"/>
          <w:bCs/>
          <w:color w:val="000000" w:themeColor="text1"/>
        </w:rPr>
        <w:t xml:space="preserve"> about reasons of failure and types of failures. The example of</w:t>
      </w:r>
      <w:r w:rsidR="00C65100">
        <w:rPr>
          <w:rFonts w:ascii="Arial" w:hAnsi="Arial" w:cs="Arial"/>
          <w:bCs/>
          <w:color w:val="000000" w:themeColor="text1"/>
        </w:rPr>
        <w:t xml:space="preserve"> the</w:t>
      </w:r>
      <w:r w:rsidR="00C93B51">
        <w:rPr>
          <w:rFonts w:ascii="Arial" w:hAnsi="Arial" w:cs="Arial"/>
          <w:bCs/>
          <w:color w:val="000000" w:themeColor="text1"/>
        </w:rPr>
        <w:t xml:space="preserve"> </w:t>
      </w:r>
      <w:r w:rsidR="00814E93">
        <w:rPr>
          <w:rFonts w:ascii="Arial" w:hAnsi="Arial" w:cs="Arial"/>
          <w:bCs/>
          <w:color w:val="000000" w:themeColor="text1"/>
        </w:rPr>
        <w:t xml:space="preserve">invention of telephone enlightened me about the offshoots and random coincidences. </w:t>
      </w:r>
      <w:r w:rsidR="004A42BA">
        <w:rPr>
          <w:rFonts w:ascii="Arial" w:hAnsi="Arial" w:cs="Arial"/>
          <w:bCs/>
          <w:color w:val="000000" w:themeColor="text1"/>
        </w:rPr>
        <w:t>I am much confident and self-assured that my attempts will lead me somewhere if not successful instantly also a failure teach me ways to improve and innovate my work.</w:t>
      </w:r>
    </w:p>
    <w:p w:rsidR="008B757F" w:rsidRDefault="008B757F" w:rsidP="00A61E49">
      <w:pPr>
        <w:spacing w:line="360" w:lineRule="auto"/>
        <w:jc w:val="both"/>
        <w:rPr>
          <w:rFonts w:ascii="Arial" w:hAnsi="Arial" w:cs="Arial"/>
          <w:bCs/>
          <w:color w:val="000000" w:themeColor="text1"/>
        </w:rPr>
      </w:pPr>
    </w:p>
    <w:p w:rsidR="00A37D38" w:rsidRDefault="00A37D38" w:rsidP="00A61E49">
      <w:pPr>
        <w:spacing w:line="360" w:lineRule="auto"/>
        <w:jc w:val="both"/>
        <w:rPr>
          <w:rFonts w:ascii="Arial" w:hAnsi="Arial" w:cs="Arial"/>
          <w:bCs/>
          <w:color w:val="000000" w:themeColor="text1"/>
        </w:rPr>
      </w:pPr>
    </w:p>
    <w:p w:rsidR="0050325A" w:rsidRDefault="0050325A" w:rsidP="00A61E49">
      <w:pPr>
        <w:spacing w:line="360" w:lineRule="auto"/>
        <w:jc w:val="both"/>
        <w:rPr>
          <w:rFonts w:ascii="Arial" w:hAnsi="Arial" w:cs="Arial"/>
          <w:bCs/>
          <w:color w:val="000000" w:themeColor="text1"/>
        </w:rPr>
      </w:pPr>
    </w:p>
    <w:p w:rsidR="003F3353" w:rsidRDefault="003F3353" w:rsidP="00A61E49">
      <w:pPr>
        <w:spacing w:line="360" w:lineRule="auto"/>
        <w:jc w:val="both"/>
        <w:rPr>
          <w:rFonts w:ascii="Arial" w:hAnsi="Arial" w:cs="Arial"/>
          <w:bCs/>
          <w:color w:val="000000" w:themeColor="text1"/>
        </w:rPr>
      </w:pPr>
    </w:p>
    <w:p w:rsidR="003F3353" w:rsidRDefault="003F3353" w:rsidP="00A61E49">
      <w:pPr>
        <w:spacing w:line="360" w:lineRule="auto"/>
        <w:jc w:val="both"/>
        <w:rPr>
          <w:rFonts w:ascii="Arial" w:hAnsi="Arial" w:cs="Arial"/>
          <w:bCs/>
          <w:color w:val="000000" w:themeColor="text1"/>
        </w:rPr>
      </w:pPr>
    </w:p>
    <w:p w:rsidR="001321F2" w:rsidRDefault="001321F2">
      <w:pPr>
        <w:rPr>
          <w:rFonts w:ascii="Arial" w:hAnsi="Arial" w:cs="Arial"/>
          <w:b/>
          <w:bCs/>
          <w:color w:val="000000" w:themeColor="text1"/>
        </w:rPr>
      </w:pPr>
      <w:r>
        <w:rPr>
          <w:rFonts w:ascii="Arial" w:hAnsi="Arial" w:cs="Arial"/>
          <w:b/>
          <w:bCs/>
          <w:color w:val="000000" w:themeColor="text1"/>
        </w:rPr>
        <w:br w:type="page"/>
      </w:r>
    </w:p>
    <w:p w:rsidR="00706782" w:rsidRPr="00EE0F7C" w:rsidRDefault="006D0941" w:rsidP="001F54A7">
      <w:pPr>
        <w:spacing w:line="360" w:lineRule="auto"/>
        <w:jc w:val="both"/>
        <w:rPr>
          <w:rFonts w:ascii="Arial" w:hAnsi="Arial" w:cs="Arial"/>
          <w:b/>
          <w:bCs/>
          <w:color w:val="000000" w:themeColor="text1"/>
        </w:rPr>
      </w:pPr>
      <w:r w:rsidRPr="00EE0F7C">
        <w:rPr>
          <w:rFonts w:ascii="Arial" w:hAnsi="Arial" w:cs="Arial"/>
          <w:b/>
          <w:bCs/>
          <w:color w:val="000000" w:themeColor="text1"/>
        </w:rPr>
        <w:lastRenderedPageBreak/>
        <w:t>References:</w:t>
      </w:r>
    </w:p>
    <w:p w:rsidR="000B3402" w:rsidRPr="000B3402" w:rsidRDefault="000B3402" w:rsidP="000B3402">
      <w:pPr>
        <w:spacing w:line="360" w:lineRule="auto"/>
        <w:jc w:val="both"/>
        <w:rPr>
          <w:rFonts w:ascii="Arial" w:hAnsi="Arial" w:cs="Arial"/>
          <w:bCs/>
          <w:color w:val="000000" w:themeColor="text1"/>
        </w:rPr>
      </w:pPr>
      <w:r>
        <w:rPr>
          <w:rFonts w:ascii="Arial" w:hAnsi="Arial" w:cs="Arial"/>
          <w:bCs/>
          <w:color w:val="000000" w:themeColor="text1"/>
        </w:rPr>
        <w:t>Dalton, C.M. (2005). ‘</w:t>
      </w:r>
      <w:r w:rsidRPr="000B3402">
        <w:rPr>
          <w:rFonts w:ascii="Arial" w:hAnsi="Arial" w:cs="Arial"/>
          <w:bCs/>
          <w:color w:val="000000" w:themeColor="text1"/>
        </w:rPr>
        <w:t>The culture of blame. Business Horizons</w:t>
      </w:r>
      <w:r>
        <w:rPr>
          <w:rFonts w:ascii="Arial" w:hAnsi="Arial" w:cs="Arial"/>
          <w:bCs/>
          <w:color w:val="000000" w:themeColor="text1"/>
        </w:rPr>
        <w:t>’.</w:t>
      </w:r>
      <w:r>
        <w:rPr>
          <w:rFonts w:ascii="Arial" w:hAnsi="Arial" w:cs="Arial"/>
          <w:bCs/>
          <w:i/>
          <w:color w:val="000000" w:themeColor="text1"/>
        </w:rPr>
        <w:t xml:space="preserve"> </w:t>
      </w:r>
      <w:r w:rsidRPr="000B3402">
        <w:rPr>
          <w:rFonts w:ascii="Arial" w:hAnsi="Arial" w:cs="Arial"/>
          <w:bCs/>
          <w:i/>
          <w:color w:val="000000" w:themeColor="text1"/>
        </w:rPr>
        <w:t>Volume 48, Issue 5, September–October 2005, Pages 367-369</w:t>
      </w:r>
      <w:r>
        <w:rPr>
          <w:rFonts w:ascii="Arial" w:hAnsi="Arial" w:cs="Arial"/>
          <w:bCs/>
          <w:i/>
          <w:color w:val="000000" w:themeColor="text1"/>
        </w:rPr>
        <w:t>.</w:t>
      </w:r>
    </w:p>
    <w:p w:rsidR="001619C8" w:rsidRDefault="00A75133" w:rsidP="001F54A7">
      <w:pPr>
        <w:spacing w:line="360" w:lineRule="auto"/>
        <w:jc w:val="both"/>
        <w:rPr>
          <w:rFonts w:ascii="Arial" w:hAnsi="Arial" w:cs="Arial"/>
          <w:bCs/>
          <w:color w:val="000000" w:themeColor="text1"/>
        </w:rPr>
      </w:pPr>
      <w:r>
        <w:rPr>
          <w:rFonts w:ascii="Arial" w:hAnsi="Arial" w:cs="Arial"/>
          <w:bCs/>
          <w:color w:val="000000" w:themeColor="text1"/>
        </w:rPr>
        <w:t xml:space="preserve">Edmondson, A.C. (2011). </w:t>
      </w:r>
      <w:r w:rsidRPr="00A75133">
        <w:rPr>
          <w:rFonts w:ascii="Arial" w:hAnsi="Arial" w:cs="Arial"/>
          <w:bCs/>
          <w:i/>
          <w:color w:val="000000" w:themeColor="text1"/>
        </w:rPr>
        <w:t>Strategies for Learning from Failure.</w:t>
      </w:r>
      <w:r>
        <w:rPr>
          <w:rFonts w:ascii="Arial" w:hAnsi="Arial" w:cs="Arial"/>
          <w:bCs/>
          <w:color w:val="000000" w:themeColor="text1"/>
        </w:rPr>
        <w:t xml:space="preserve"> Harvard Business Review. Available at: </w:t>
      </w:r>
      <w:hyperlink r:id="rId5" w:history="1">
        <w:r w:rsidRPr="000E579B">
          <w:rPr>
            <w:rStyle w:val="Hyperlink"/>
            <w:rFonts w:ascii="Arial" w:hAnsi="Arial" w:cs="Arial"/>
            <w:bCs/>
          </w:rPr>
          <w:t>https://hbr.org/2011/04/strategies-for-learning-from-failure</w:t>
        </w:r>
      </w:hyperlink>
      <w:r>
        <w:rPr>
          <w:rFonts w:ascii="Arial" w:hAnsi="Arial" w:cs="Arial"/>
          <w:bCs/>
          <w:color w:val="000000" w:themeColor="text1"/>
        </w:rPr>
        <w:t xml:space="preserve"> (Accessed: 3 Jul 2023)</w:t>
      </w:r>
      <w:r w:rsidR="008319FA">
        <w:rPr>
          <w:rFonts w:ascii="Arial" w:hAnsi="Arial" w:cs="Arial"/>
          <w:bCs/>
          <w:color w:val="000000" w:themeColor="text1"/>
        </w:rPr>
        <w:t>.</w:t>
      </w:r>
    </w:p>
    <w:p w:rsidR="008319FA" w:rsidRDefault="008319FA" w:rsidP="008319FA">
      <w:pPr>
        <w:spacing w:line="360" w:lineRule="auto"/>
        <w:jc w:val="both"/>
        <w:rPr>
          <w:rFonts w:ascii="Arial" w:hAnsi="Arial" w:cs="Arial"/>
          <w:bCs/>
          <w:color w:val="000000" w:themeColor="text1"/>
        </w:rPr>
      </w:pPr>
      <w:r w:rsidRPr="001835C0">
        <w:rPr>
          <w:rFonts w:ascii="Arial" w:hAnsi="Arial" w:cs="Arial"/>
          <w:bCs/>
          <w:color w:val="000000" w:themeColor="text1"/>
        </w:rPr>
        <w:t xml:space="preserve">Harter, S. (2002) </w:t>
      </w:r>
      <w:r w:rsidRPr="001835C0">
        <w:rPr>
          <w:rFonts w:ascii="Arial" w:hAnsi="Arial" w:cs="Arial"/>
          <w:bCs/>
          <w:i/>
          <w:color w:val="000000" w:themeColor="text1"/>
        </w:rPr>
        <w:t>'Authenticity' in Snyder, C.R. and Lopez, S.J. (eds.), 'Handbook of Positive Psychology,'</w:t>
      </w:r>
      <w:r w:rsidRPr="001835C0">
        <w:rPr>
          <w:rFonts w:ascii="Arial" w:hAnsi="Arial" w:cs="Arial"/>
          <w:bCs/>
          <w:color w:val="000000" w:themeColor="text1"/>
        </w:rPr>
        <w:t xml:space="preserve"> New York: OUP.</w:t>
      </w:r>
    </w:p>
    <w:p w:rsidR="001321F2" w:rsidRDefault="001321F2">
      <w:pPr>
        <w:rPr>
          <w:rFonts w:ascii="Arial" w:hAnsi="Arial" w:cs="Arial"/>
          <w:bCs/>
          <w:color w:val="000000" w:themeColor="text1"/>
        </w:rPr>
      </w:pPr>
      <w:r>
        <w:rPr>
          <w:rFonts w:ascii="Arial" w:hAnsi="Arial" w:cs="Arial"/>
          <w:bCs/>
          <w:color w:val="000000" w:themeColor="text1"/>
        </w:rPr>
        <w:br w:type="page"/>
      </w:r>
    </w:p>
    <w:p w:rsidR="001619C8" w:rsidRPr="00FD556F" w:rsidRDefault="00FD556F">
      <w:pPr>
        <w:rPr>
          <w:rFonts w:ascii="Arial" w:hAnsi="Arial" w:cs="Arial"/>
          <w:b/>
          <w:bCs/>
          <w:color w:val="000000" w:themeColor="text1"/>
        </w:rPr>
      </w:pPr>
      <w:r w:rsidRPr="00FD556F">
        <w:rPr>
          <w:rFonts w:ascii="Arial" w:hAnsi="Arial" w:cs="Arial"/>
          <w:b/>
          <w:bCs/>
          <w:color w:val="000000" w:themeColor="text1"/>
        </w:rPr>
        <w:lastRenderedPageBreak/>
        <w:t>Screenshot</w:t>
      </w:r>
      <w:r>
        <w:rPr>
          <w:rFonts w:ascii="Arial" w:hAnsi="Arial" w:cs="Arial"/>
          <w:b/>
          <w:bCs/>
          <w:color w:val="000000" w:themeColor="text1"/>
        </w:rPr>
        <w:t xml:space="preserve"> taken from Unit Forum</w:t>
      </w:r>
    </w:p>
    <w:p w:rsidR="00490EAF" w:rsidRDefault="001619C8" w:rsidP="001F54A7">
      <w:pPr>
        <w:spacing w:line="360" w:lineRule="auto"/>
        <w:jc w:val="both"/>
        <w:rPr>
          <w:rFonts w:ascii="Arial" w:hAnsi="Arial" w:cs="Arial"/>
          <w:bCs/>
          <w:color w:val="000000" w:themeColor="text1"/>
        </w:rPr>
      </w:pPr>
      <w:r>
        <w:rPr>
          <w:noProof/>
          <w:lang w:eastAsia="en-GB"/>
        </w:rPr>
        <w:drawing>
          <wp:inline distT="0" distB="0" distL="0" distR="0" wp14:anchorId="7937B4E6" wp14:editId="7344C781">
            <wp:extent cx="5731510" cy="29089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908935"/>
                    </a:xfrm>
                    <a:prstGeom prst="rect">
                      <a:avLst/>
                    </a:prstGeom>
                  </pic:spPr>
                </pic:pic>
              </a:graphicData>
            </a:graphic>
          </wp:inline>
        </w:drawing>
      </w:r>
    </w:p>
    <w:p w:rsidR="00241B3F" w:rsidRDefault="00241B3F" w:rsidP="001F54A7">
      <w:pPr>
        <w:spacing w:line="360" w:lineRule="auto"/>
        <w:jc w:val="both"/>
        <w:rPr>
          <w:rFonts w:ascii="Arial" w:hAnsi="Arial" w:cs="Arial"/>
          <w:bCs/>
          <w:color w:val="000000" w:themeColor="text1"/>
        </w:rPr>
      </w:pPr>
    </w:p>
    <w:p w:rsidR="002A1CA6" w:rsidRPr="00F32546" w:rsidRDefault="002A1CA6" w:rsidP="001F54A7">
      <w:pPr>
        <w:spacing w:line="360" w:lineRule="auto"/>
        <w:jc w:val="both"/>
        <w:rPr>
          <w:rFonts w:ascii="Arial" w:hAnsi="Arial" w:cs="Arial"/>
          <w:bCs/>
          <w:color w:val="000000" w:themeColor="text1"/>
        </w:rPr>
      </w:pPr>
    </w:p>
    <w:sectPr w:rsidR="002A1CA6" w:rsidRPr="00F3254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3FB"/>
    <w:rsid w:val="00004D0B"/>
    <w:rsid w:val="000076CF"/>
    <w:rsid w:val="00015753"/>
    <w:rsid w:val="000179C7"/>
    <w:rsid w:val="00022D22"/>
    <w:rsid w:val="0002352F"/>
    <w:rsid w:val="00024257"/>
    <w:rsid w:val="000350EF"/>
    <w:rsid w:val="000A66CA"/>
    <w:rsid w:val="000B3402"/>
    <w:rsid w:val="000D71AD"/>
    <w:rsid w:val="000F4CC9"/>
    <w:rsid w:val="000F4F4F"/>
    <w:rsid w:val="001321F2"/>
    <w:rsid w:val="00140A46"/>
    <w:rsid w:val="001429D6"/>
    <w:rsid w:val="001619C8"/>
    <w:rsid w:val="00173C78"/>
    <w:rsid w:val="00175C0C"/>
    <w:rsid w:val="001771D9"/>
    <w:rsid w:val="0018235E"/>
    <w:rsid w:val="001835C0"/>
    <w:rsid w:val="0019071C"/>
    <w:rsid w:val="001A53B2"/>
    <w:rsid w:val="001B78CC"/>
    <w:rsid w:val="001C1DD4"/>
    <w:rsid w:val="001D2634"/>
    <w:rsid w:val="001E1D39"/>
    <w:rsid w:val="001F1CD2"/>
    <w:rsid w:val="001F54A7"/>
    <w:rsid w:val="00206691"/>
    <w:rsid w:val="00206A21"/>
    <w:rsid w:val="002230D2"/>
    <w:rsid w:val="00223B5B"/>
    <w:rsid w:val="00223EF2"/>
    <w:rsid w:val="00231DC5"/>
    <w:rsid w:val="00241B3F"/>
    <w:rsid w:val="00246258"/>
    <w:rsid w:val="002501FA"/>
    <w:rsid w:val="00251FE0"/>
    <w:rsid w:val="00255D44"/>
    <w:rsid w:val="00272E86"/>
    <w:rsid w:val="00273D41"/>
    <w:rsid w:val="00274594"/>
    <w:rsid w:val="00275E3B"/>
    <w:rsid w:val="00282122"/>
    <w:rsid w:val="0028319F"/>
    <w:rsid w:val="00291FD0"/>
    <w:rsid w:val="002A1B9F"/>
    <w:rsid w:val="002A1CA6"/>
    <w:rsid w:val="002C187A"/>
    <w:rsid w:val="002D2FA5"/>
    <w:rsid w:val="002E3413"/>
    <w:rsid w:val="00321D5B"/>
    <w:rsid w:val="003607B2"/>
    <w:rsid w:val="0036140A"/>
    <w:rsid w:val="003800BD"/>
    <w:rsid w:val="00390A03"/>
    <w:rsid w:val="003936E8"/>
    <w:rsid w:val="003A4A50"/>
    <w:rsid w:val="003B46C1"/>
    <w:rsid w:val="003C1A8C"/>
    <w:rsid w:val="003D1B81"/>
    <w:rsid w:val="003E2C0E"/>
    <w:rsid w:val="003F3353"/>
    <w:rsid w:val="00403BA0"/>
    <w:rsid w:val="004125E2"/>
    <w:rsid w:val="00424A49"/>
    <w:rsid w:val="00425563"/>
    <w:rsid w:val="0043157A"/>
    <w:rsid w:val="004378E6"/>
    <w:rsid w:val="00440E0D"/>
    <w:rsid w:val="00440E30"/>
    <w:rsid w:val="00441C67"/>
    <w:rsid w:val="004446D9"/>
    <w:rsid w:val="00447678"/>
    <w:rsid w:val="00464266"/>
    <w:rsid w:val="0046449C"/>
    <w:rsid w:val="00472541"/>
    <w:rsid w:val="00472E16"/>
    <w:rsid w:val="00476973"/>
    <w:rsid w:val="00490EAF"/>
    <w:rsid w:val="0049289C"/>
    <w:rsid w:val="0049694E"/>
    <w:rsid w:val="004A304F"/>
    <w:rsid w:val="004A42BA"/>
    <w:rsid w:val="004B1384"/>
    <w:rsid w:val="004C0F69"/>
    <w:rsid w:val="004C19C8"/>
    <w:rsid w:val="004D35BF"/>
    <w:rsid w:val="004E0486"/>
    <w:rsid w:val="004E16C7"/>
    <w:rsid w:val="004F0CEE"/>
    <w:rsid w:val="004F6199"/>
    <w:rsid w:val="004F68CF"/>
    <w:rsid w:val="0050325A"/>
    <w:rsid w:val="00521FDD"/>
    <w:rsid w:val="00524B4B"/>
    <w:rsid w:val="00526F4C"/>
    <w:rsid w:val="00543D32"/>
    <w:rsid w:val="00557518"/>
    <w:rsid w:val="00560B3F"/>
    <w:rsid w:val="005673D3"/>
    <w:rsid w:val="005751AB"/>
    <w:rsid w:val="00581F1C"/>
    <w:rsid w:val="005A7A7A"/>
    <w:rsid w:val="005C1656"/>
    <w:rsid w:val="005C1969"/>
    <w:rsid w:val="005C677F"/>
    <w:rsid w:val="005D2F18"/>
    <w:rsid w:val="005F4983"/>
    <w:rsid w:val="00610325"/>
    <w:rsid w:val="00623962"/>
    <w:rsid w:val="00627C54"/>
    <w:rsid w:val="006348A5"/>
    <w:rsid w:val="00661755"/>
    <w:rsid w:val="0067269C"/>
    <w:rsid w:val="00672AB0"/>
    <w:rsid w:val="00673073"/>
    <w:rsid w:val="006758E8"/>
    <w:rsid w:val="00695FE3"/>
    <w:rsid w:val="006B2C2C"/>
    <w:rsid w:val="006C1860"/>
    <w:rsid w:val="006D0941"/>
    <w:rsid w:val="0070514B"/>
    <w:rsid w:val="00706782"/>
    <w:rsid w:val="00706E12"/>
    <w:rsid w:val="00711C85"/>
    <w:rsid w:val="00714B32"/>
    <w:rsid w:val="00717C41"/>
    <w:rsid w:val="00732467"/>
    <w:rsid w:val="007451EF"/>
    <w:rsid w:val="00760066"/>
    <w:rsid w:val="00762C26"/>
    <w:rsid w:val="00765EA3"/>
    <w:rsid w:val="00766CB9"/>
    <w:rsid w:val="00782B0B"/>
    <w:rsid w:val="007929DC"/>
    <w:rsid w:val="007C3756"/>
    <w:rsid w:val="007C7EB0"/>
    <w:rsid w:val="007D7940"/>
    <w:rsid w:val="007F4B46"/>
    <w:rsid w:val="008003FB"/>
    <w:rsid w:val="00814E93"/>
    <w:rsid w:val="00827503"/>
    <w:rsid w:val="008319FA"/>
    <w:rsid w:val="008428C0"/>
    <w:rsid w:val="008534F0"/>
    <w:rsid w:val="008626A9"/>
    <w:rsid w:val="00866261"/>
    <w:rsid w:val="00870809"/>
    <w:rsid w:val="008B2641"/>
    <w:rsid w:val="008B757F"/>
    <w:rsid w:val="008C3786"/>
    <w:rsid w:val="008E5FED"/>
    <w:rsid w:val="008E7353"/>
    <w:rsid w:val="00902D1C"/>
    <w:rsid w:val="00916EFE"/>
    <w:rsid w:val="00920D9C"/>
    <w:rsid w:val="0092620B"/>
    <w:rsid w:val="00933868"/>
    <w:rsid w:val="009439BA"/>
    <w:rsid w:val="009511F3"/>
    <w:rsid w:val="00962FE1"/>
    <w:rsid w:val="009637E0"/>
    <w:rsid w:val="0099574F"/>
    <w:rsid w:val="009A14FD"/>
    <w:rsid w:val="009B2A49"/>
    <w:rsid w:val="009C4811"/>
    <w:rsid w:val="009C5FD2"/>
    <w:rsid w:val="009E1FC3"/>
    <w:rsid w:val="009F6476"/>
    <w:rsid w:val="00A00E4B"/>
    <w:rsid w:val="00A02F5F"/>
    <w:rsid w:val="00A038B2"/>
    <w:rsid w:val="00A05025"/>
    <w:rsid w:val="00A06B84"/>
    <w:rsid w:val="00A16FA7"/>
    <w:rsid w:val="00A37D38"/>
    <w:rsid w:val="00A407B9"/>
    <w:rsid w:val="00A61B48"/>
    <w:rsid w:val="00A61E49"/>
    <w:rsid w:val="00A6248C"/>
    <w:rsid w:val="00A713C9"/>
    <w:rsid w:val="00A75133"/>
    <w:rsid w:val="00A75519"/>
    <w:rsid w:val="00A763D4"/>
    <w:rsid w:val="00A80E58"/>
    <w:rsid w:val="00A83933"/>
    <w:rsid w:val="00A91247"/>
    <w:rsid w:val="00AC531C"/>
    <w:rsid w:val="00AD2B66"/>
    <w:rsid w:val="00AE2980"/>
    <w:rsid w:val="00AF3CCB"/>
    <w:rsid w:val="00B0266D"/>
    <w:rsid w:val="00B228EB"/>
    <w:rsid w:val="00B43D38"/>
    <w:rsid w:val="00B44D00"/>
    <w:rsid w:val="00B46601"/>
    <w:rsid w:val="00B53B6D"/>
    <w:rsid w:val="00B56791"/>
    <w:rsid w:val="00B84F5F"/>
    <w:rsid w:val="00B946E9"/>
    <w:rsid w:val="00BA4CB3"/>
    <w:rsid w:val="00BB58CB"/>
    <w:rsid w:val="00C023F7"/>
    <w:rsid w:val="00C07ABD"/>
    <w:rsid w:val="00C118C0"/>
    <w:rsid w:val="00C214FF"/>
    <w:rsid w:val="00C50E22"/>
    <w:rsid w:val="00C5699B"/>
    <w:rsid w:val="00C57AAC"/>
    <w:rsid w:val="00C65100"/>
    <w:rsid w:val="00C93B51"/>
    <w:rsid w:val="00CA1FEC"/>
    <w:rsid w:val="00CA334E"/>
    <w:rsid w:val="00CA3B77"/>
    <w:rsid w:val="00CA640C"/>
    <w:rsid w:val="00CD3912"/>
    <w:rsid w:val="00CD4B67"/>
    <w:rsid w:val="00CD58E6"/>
    <w:rsid w:val="00CD62A0"/>
    <w:rsid w:val="00CD72A3"/>
    <w:rsid w:val="00CD7D5D"/>
    <w:rsid w:val="00CF1269"/>
    <w:rsid w:val="00CF13BC"/>
    <w:rsid w:val="00D03FA1"/>
    <w:rsid w:val="00D0540C"/>
    <w:rsid w:val="00D069CA"/>
    <w:rsid w:val="00D136D7"/>
    <w:rsid w:val="00D14210"/>
    <w:rsid w:val="00D25DF5"/>
    <w:rsid w:val="00D3081D"/>
    <w:rsid w:val="00D43179"/>
    <w:rsid w:val="00D91B93"/>
    <w:rsid w:val="00D930DB"/>
    <w:rsid w:val="00DA12CF"/>
    <w:rsid w:val="00DC3CB3"/>
    <w:rsid w:val="00DC610E"/>
    <w:rsid w:val="00DC75C4"/>
    <w:rsid w:val="00DC7A29"/>
    <w:rsid w:val="00E013D9"/>
    <w:rsid w:val="00E02BE6"/>
    <w:rsid w:val="00E05180"/>
    <w:rsid w:val="00E23EF6"/>
    <w:rsid w:val="00E41451"/>
    <w:rsid w:val="00E511A2"/>
    <w:rsid w:val="00E60E4B"/>
    <w:rsid w:val="00E75DB2"/>
    <w:rsid w:val="00E954DD"/>
    <w:rsid w:val="00E95FBB"/>
    <w:rsid w:val="00EA7947"/>
    <w:rsid w:val="00EB19E6"/>
    <w:rsid w:val="00EC49AE"/>
    <w:rsid w:val="00EC4D54"/>
    <w:rsid w:val="00ED3817"/>
    <w:rsid w:val="00ED4D23"/>
    <w:rsid w:val="00EE0F7C"/>
    <w:rsid w:val="00EE74AC"/>
    <w:rsid w:val="00F03753"/>
    <w:rsid w:val="00F24D4D"/>
    <w:rsid w:val="00F32546"/>
    <w:rsid w:val="00F67E8F"/>
    <w:rsid w:val="00F74D1B"/>
    <w:rsid w:val="00F93EB9"/>
    <w:rsid w:val="00F96608"/>
    <w:rsid w:val="00FA2BB2"/>
    <w:rsid w:val="00FA37A8"/>
    <w:rsid w:val="00FA7826"/>
    <w:rsid w:val="00FB4400"/>
    <w:rsid w:val="00FC5BC8"/>
    <w:rsid w:val="00FD3638"/>
    <w:rsid w:val="00FD556F"/>
    <w:rsid w:val="00FE2A7C"/>
    <w:rsid w:val="00FE5E01"/>
    <w:rsid w:val="00FF4F98"/>
    <w:rsid w:val="00FF5C21"/>
    <w:rsid w:val="00FF6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1B4EBA-7D75-40FD-B5EF-BACEB6F1B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1C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08321">
      <w:bodyDiv w:val="1"/>
      <w:marLeft w:val="0"/>
      <w:marRight w:val="0"/>
      <w:marTop w:val="0"/>
      <w:marBottom w:val="0"/>
      <w:divBdr>
        <w:top w:val="none" w:sz="0" w:space="0" w:color="auto"/>
        <w:left w:val="none" w:sz="0" w:space="0" w:color="auto"/>
        <w:bottom w:val="none" w:sz="0" w:space="0" w:color="auto"/>
        <w:right w:val="none" w:sz="0" w:space="0" w:color="auto"/>
      </w:divBdr>
    </w:div>
    <w:div w:id="613749870">
      <w:bodyDiv w:val="1"/>
      <w:marLeft w:val="0"/>
      <w:marRight w:val="0"/>
      <w:marTop w:val="0"/>
      <w:marBottom w:val="0"/>
      <w:divBdr>
        <w:top w:val="none" w:sz="0" w:space="0" w:color="auto"/>
        <w:left w:val="none" w:sz="0" w:space="0" w:color="auto"/>
        <w:bottom w:val="none" w:sz="0" w:space="0" w:color="auto"/>
        <w:right w:val="none" w:sz="0" w:space="0" w:color="auto"/>
      </w:divBdr>
    </w:div>
    <w:div w:id="640774391">
      <w:bodyDiv w:val="1"/>
      <w:marLeft w:val="0"/>
      <w:marRight w:val="0"/>
      <w:marTop w:val="0"/>
      <w:marBottom w:val="0"/>
      <w:divBdr>
        <w:top w:val="none" w:sz="0" w:space="0" w:color="auto"/>
        <w:left w:val="none" w:sz="0" w:space="0" w:color="auto"/>
        <w:bottom w:val="none" w:sz="0" w:space="0" w:color="auto"/>
        <w:right w:val="none" w:sz="0" w:space="0" w:color="auto"/>
      </w:divBdr>
    </w:div>
    <w:div w:id="869416581">
      <w:bodyDiv w:val="1"/>
      <w:marLeft w:val="0"/>
      <w:marRight w:val="0"/>
      <w:marTop w:val="0"/>
      <w:marBottom w:val="0"/>
      <w:divBdr>
        <w:top w:val="none" w:sz="0" w:space="0" w:color="auto"/>
        <w:left w:val="none" w:sz="0" w:space="0" w:color="auto"/>
        <w:bottom w:val="none" w:sz="0" w:space="0" w:color="auto"/>
        <w:right w:val="none" w:sz="0" w:space="0" w:color="auto"/>
      </w:divBdr>
    </w:div>
    <w:div w:id="1686639302">
      <w:bodyDiv w:val="1"/>
      <w:marLeft w:val="0"/>
      <w:marRight w:val="0"/>
      <w:marTop w:val="0"/>
      <w:marBottom w:val="0"/>
      <w:divBdr>
        <w:top w:val="none" w:sz="0" w:space="0" w:color="auto"/>
        <w:left w:val="none" w:sz="0" w:space="0" w:color="auto"/>
        <w:bottom w:val="none" w:sz="0" w:space="0" w:color="auto"/>
        <w:right w:val="none" w:sz="0" w:space="0" w:color="auto"/>
      </w:divBdr>
    </w:div>
    <w:div w:id="1700429279">
      <w:bodyDiv w:val="1"/>
      <w:marLeft w:val="0"/>
      <w:marRight w:val="0"/>
      <w:marTop w:val="0"/>
      <w:marBottom w:val="0"/>
      <w:divBdr>
        <w:top w:val="none" w:sz="0" w:space="0" w:color="auto"/>
        <w:left w:val="none" w:sz="0" w:space="0" w:color="auto"/>
        <w:bottom w:val="none" w:sz="0" w:space="0" w:color="auto"/>
        <w:right w:val="none" w:sz="0" w:space="0" w:color="auto"/>
      </w:divBdr>
    </w:div>
    <w:div w:id="1802729335">
      <w:bodyDiv w:val="1"/>
      <w:marLeft w:val="0"/>
      <w:marRight w:val="0"/>
      <w:marTop w:val="0"/>
      <w:marBottom w:val="0"/>
      <w:divBdr>
        <w:top w:val="none" w:sz="0" w:space="0" w:color="auto"/>
        <w:left w:val="none" w:sz="0" w:space="0" w:color="auto"/>
        <w:bottom w:val="none" w:sz="0" w:space="0" w:color="auto"/>
        <w:right w:val="none" w:sz="0" w:space="0" w:color="auto"/>
      </w:divBdr>
    </w:div>
    <w:div w:id="2107340168">
      <w:bodyDiv w:val="1"/>
      <w:marLeft w:val="0"/>
      <w:marRight w:val="0"/>
      <w:marTop w:val="0"/>
      <w:marBottom w:val="0"/>
      <w:divBdr>
        <w:top w:val="none" w:sz="0" w:space="0" w:color="auto"/>
        <w:left w:val="none" w:sz="0" w:space="0" w:color="auto"/>
        <w:bottom w:val="none" w:sz="0" w:space="0" w:color="auto"/>
        <w:right w:val="none" w:sz="0" w:space="0" w:color="auto"/>
      </w:divBdr>
    </w:div>
    <w:div w:id="211694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hbr.org/2011/04/strategies-for-learning-from-failur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1792</TotalTime>
  <Pages>7</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Windows User</cp:lastModifiedBy>
  <cp:revision>120</cp:revision>
  <dcterms:created xsi:type="dcterms:W3CDTF">2023-06-13T02:02:00Z</dcterms:created>
  <dcterms:modified xsi:type="dcterms:W3CDTF">2023-07-04T09:08:00Z</dcterms:modified>
</cp:coreProperties>
</file>