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Topic: Reducing energy consumption within cities with IoT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In the provided simulation, the cities main central office will be the location that houses the core monitoring server that all IoT devices will report their data to. Within the office there is a main PC setup to access the server and actively monitor or control all connected devices as well as a host of IoT devices designed to reduce the energy consumption within the building. An example of this is a motion sensor that reports any detected motion in the area back to the server which then instructs the office lighting to activate or deactivate accordingly. The office is also equipped with a solar panel that is connected to a main battery as well as a backup emergency battery. The main battery will be used to power office equipment such as the lighting during the night in order to reduce the energy consumption of the office from the main energy grid. These batteries can be used for various use cases or even used during the day to help continuously reduce the overall power draw from the grid. </w:t>
      </w:r>
    </w:p>
    <w:p w:rsidR="00000000" w:rsidDel="00000000" w:rsidP="00000000" w:rsidRDefault="00000000" w:rsidRPr="00000000" w14:paraId="00000004">
      <w:pPr>
        <w:ind w:firstLine="720"/>
        <w:rPr/>
      </w:pPr>
      <w:r w:rsidDel="00000000" w:rsidR="00000000" w:rsidRPr="00000000">
        <w:rPr>
          <w:rtl w:val="0"/>
        </w:rPr>
        <w:t xml:space="preserve">As well as office buildings, these enhancements can be applied to other areas of cities such as the residential aspect. An example of this can be seen with the motion sensor attached to the outdoors of a house. This motion detector will relay its data to the home server which will then be used to activate and deactivate the security camera and spotlight as motion is detected in the area. This not only allows the home to utilise its security features as desired but also aids in reducing energy costs but preventing both the lights and camera from running 24/7. The home is also equipped with an IoT thermostat and thermometer allowing the homeowner to use their own smartphone or pc to remotely monitor and control their home heating system. This grants the user the ability to automatically set the heating to adjust during the day rather than run at a constant high setting when it is not required further saving on energy costs.</w:t>
      </w:r>
    </w:p>
    <w:p w:rsidR="00000000" w:rsidDel="00000000" w:rsidP="00000000" w:rsidRDefault="00000000" w:rsidRPr="00000000" w14:paraId="00000005">
      <w:pPr>
        <w:ind w:left="0" w:firstLine="0"/>
        <w:rPr/>
      </w:pPr>
      <w:r w:rsidDel="00000000" w:rsidR="00000000" w:rsidRPr="00000000">
        <w:rPr>
          <w:rtl w:val="0"/>
        </w:rPr>
        <w:tab/>
        <w:t xml:space="preserve">Whilst buildings will be a primary target for reducing energy consumption, there is still room to improve the outdoor aspects of the city as the simulation shows street lights can be a big target. With the use of IoT, the street lights can be automatically controlled in various ways. The lights are capable of independently adjusting their brightness depending on the amount of ambient light detected by the built in sensor to appropriately power the light. By reducing the amount of power to the light during low light conditions, the street light can provide the necessary light at a lower power reducing the amount of energy consumed. The location of the street light will result in different lighting conditions during the same period of the day meaning that different lights can be operating at different power levels in order to conserve power whilst also maintaining a high level of visibility for road safety. Alternatively the lights can be triggered by a motion sensor that can activate the light as a vehicle or pedestrian is detected in the area allowing the lights to completely power off when they or not required saving on energy in the process. These lights will be connected to the main office for the city control in order to monitor the lights and detect any outages remotely and in real-time.</w:t>
      </w:r>
    </w:p>
    <w:p w:rsidR="00000000" w:rsidDel="00000000" w:rsidP="00000000" w:rsidRDefault="00000000" w:rsidRPr="00000000" w14:paraId="00000006">
      <w:pPr>
        <w:ind w:left="0" w:firstLine="0"/>
        <w:rPr/>
      </w:pPr>
      <w:r w:rsidDel="00000000" w:rsidR="00000000" w:rsidRPr="00000000">
        <w:rPr>
          <w:rtl w:val="0"/>
        </w:rPr>
        <w:tab/>
        <w:t xml:space="preserve">These improvements to reduce energy consumption are not limited to the scenario shown in the simulation. Many of these use cases can be applied across the board with the potential for these devices being endless.</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