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C2AB9" w14:textId="77777777" w:rsidR="009036AF" w:rsidRPr="003B5F87" w:rsidRDefault="009036AF" w:rsidP="007A5CF2">
      <w:pPr>
        <w:spacing w:before="240"/>
        <w:rPr>
          <w:rFonts w:ascii="Arial" w:hAnsi="Arial"/>
        </w:rPr>
      </w:pPr>
    </w:p>
    <w:p w14:paraId="5C484C1B" w14:textId="77777777" w:rsidR="00375A6E" w:rsidRPr="003B5F87" w:rsidRDefault="00375A6E" w:rsidP="007A5CF2">
      <w:pPr>
        <w:spacing w:before="240"/>
        <w:rPr>
          <w:rFonts w:ascii="Arial" w:hAnsi="Arial"/>
          <w:b/>
          <w:bCs/>
          <w:sz w:val="32"/>
          <w:szCs w:val="32"/>
        </w:rPr>
      </w:pPr>
    </w:p>
    <w:p w14:paraId="7B9C69AC" w14:textId="77777777" w:rsidR="00375A6E" w:rsidRPr="003B5F87" w:rsidRDefault="00375A6E" w:rsidP="007A5CF2">
      <w:pPr>
        <w:spacing w:before="240"/>
        <w:rPr>
          <w:rFonts w:ascii="Arial" w:hAnsi="Arial"/>
          <w:b/>
          <w:bCs/>
          <w:sz w:val="32"/>
          <w:szCs w:val="32"/>
        </w:rPr>
      </w:pPr>
    </w:p>
    <w:p w14:paraId="0FBE079A" w14:textId="77777777" w:rsidR="002B5D34" w:rsidRPr="003B5F87" w:rsidRDefault="002B5D34" w:rsidP="007A5CF2">
      <w:pPr>
        <w:spacing w:before="240"/>
        <w:rPr>
          <w:rFonts w:ascii="Arial" w:hAnsi="Arial"/>
          <w:b/>
          <w:bCs/>
          <w:sz w:val="32"/>
          <w:szCs w:val="32"/>
        </w:rPr>
      </w:pPr>
    </w:p>
    <w:p w14:paraId="2815DE9F" w14:textId="77777777" w:rsidR="002B5D34" w:rsidRPr="003B5F87" w:rsidRDefault="002B5D34" w:rsidP="007A5CF2">
      <w:pPr>
        <w:spacing w:before="240"/>
        <w:rPr>
          <w:rFonts w:ascii="Arial" w:hAnsi="Arial"/>
          <w:b/>
          <w:bCs/>
          <w:sz w:val="32"/>
          <w:szCs w:val="32"/>
        </w:rPr>
      </w:pPr>
    </w:p>
    <w:p w14:paraId="3E99652C" w14:textId="77777777" w:rsidR="00303D3F" w:rsidRDefault="00303D3F" w:rsidP="007A5CF2">
      <w:pPr>
        <w:spacing w:before="240"/>
        <w:jc w:val="center"/>
        <w:rPr>
          <w:rFonts w:cs="Times New Roman"/>
          <w:b/>
          <w:bCs/>
          <w:sz w:val="32"/>
          <w:szCs w:val="32"/>
        </w:rPr>
      </w:pPr>
    </w:p>
    <w:p w14:paraId="3AA1F5E1" w14:textId="6F377BE8" w:rsidR="00F25E6A" w:rsidRPr="00303D3F" w:rsidRDefault="0005484D" w:rsidP="007A5CF2">
      <w:pPr>
        <w:spacing w:before="240"/>
        <w:jc w:val="center"/>
        <w:rPr>
          <w:rFonts w:cs="Times New Roman"/>
          <w:b/>
          <w:bCs/>
          <w:sz w:val="32"/>
          <w:szCs w:val="32"/>
        </w:rPr>
      </w:pPr>
      <w:proofErr w:type="gramStart"/>
      <w:r w:rsidRPr="00303D3F">
        <w:rPr>
          <w:rFonts w:cs="Times New Roman"/>
          <w:b/>
          <w:bCs/>
          <w:sz w:val="32"/>
          <w:szCs w:val="32"/>
        </w:rPr>
        <w:t>Management  Economics</w:t>
      </w:r>
      <w:proofErr w:type="gramEnd"/>
    </w:p>
    <w:p w14:paraId="72629CE1" w14:textId="77777777" w:rsidR="00F25E6A" w:rsidRPr="00303D3F" w:rsidRDefault="0005484D" w:rsidP="00F25E6A">
      <w:pPr>
        <w:spacing w:before="240"/>
        <w:jc w:val="center"/>
        <w:rPr>
          <w:rFonts w:cs="Times New Roman"/>
          <w:b/>
          <w:bCs/>
          <w:sz w:val="32"/>
          <w:szCs w:val="32"/>
        </w:rPr>
      </w:pPr>
      <w:r w:rsidRPr="00303D3F">
        <w:rPr>
          <w:rFonts w:cs="Times New Roman"/>
          <w:b/>
          <w:bCs/>
          <w:sz w:val="32"/>
          <w:szCs w:val="32"/>
        </w:rPr>
        <w:t xml:space="preserve"> </w:t>
      </w:r>
      <w:r w:rsidR="00F25E6A" w:rsidRPr="00303D3F">
        <w:rPr>
          <w:rFonts w:cs="Times New Roman"/>
          <w:b/>
          <w:bCs/>
          <w:sz w:val="32"/>
          <w:szCs w:val="32"/>
        </w:rPr>
        <w:t>LCBB5008</w:t>
      </w:r>
    </w:p>
    <w:p w14:paraId="6E56ED90" w14:textId="4C2947B1" w:rsidR="00AD5220" w:rsidRDefault="00AD5220" w:rsidP="007A5CF2">
      <w:pPr>
        <w:spacing w:before="240"/>
        <w:jc w:val="center"/>
        <w:rPr>
          <w:rFonts w:ascii="Arial" w:hAnsi="Arial"/>
          <w:b/>
          <w:bCs/>
          <w:sz w:val="32"/>
          <w:szCs w:val="32"/>
        </w:rPr>
      </w:pPr>
    </w:p>
    <w:p w14:paraId="2E69F8DF" w14:textId="77777777" w:rsidR="00F25E6A" w:rsidRDefault="00F25E6A" w:rsidP="007A5CF2">
      <w:pPr>
        <w:spacing w:before="240"/>
        <w:jc w:val="center"/>
        <w:rPr>
          <w:rFonts w:ascii="Arial" w:hAnsi="Arial"/>
          <w:b/>
          <w:bCs/>
          <w:sz w:val="32"/>
          <w:szCs w:val="32"/>
        </w:rPr>
      </w:pPr>
    </w:p>
    <w:p w14:paraId="5C3A7185" w14:textId="77777777" w:rsidR="00F25E6A" w:rsidRDefault="00F25E6A" w:rsidP="007A5CF2">
      <w:pPr>
        <w:spacing w:before="240"/>
        <w:jc w:val="center"/>
        <w:rPr>
          <w:rFonts w:ascii="Arial" w:hAnsi="Arial"/>
          <w:b/>
          <w:bCs/>
          <w:sz w:val="32"/>
          <w:szCs w:val="32"/>
        </w:rPr>
      </w:pPr>
    </w:p>
    <w:p w14:paraId="0A191946" w14:textId="77777777" w:rsidR="00F25E6A" w:rsidRDefault="00F25E6A" w:rsidP="007A5CF2">
      <w:pPr>
        <w:spacing w:before="240"/>
        <w:jc w:val="center"/>
        <w:rPr>
          <w:rFonts w:ascii="Arial" w:hAnsi="Arial"/>
          <w:b/>
          <w:bCs/>
          <w:sz w:val="32"/>
          <w:szCs w:val="32"/>
        </w:rPr>
      </w:pPr>
    </w:p>
    <w:p w14:paraId="2C5770F3" w14:textId="789BEE5B" w:rsidR="00F25E6A" w:rsidRPr="00262951" w:rsidRDefault="00F25E6A" w:rsidP="00F25E6A">
      <w:pPr>
        <w:spacing w:before="240" w:line="240" w:lineRule="auto"/>
        <w:jc w:val="left"/>
        <w:rPr>
          <w:rFonts w:cs="Times New Roman"/>
        </w:rPr>
      </w:pPr>
      <w:r w:rsidRPr="00262951">
        <w:rPr>
          <w:rFonts w:cs="Times New Roman"/>
        </w:rPr>
        <w:t>Lecturer:</w:t>
      </w:r>
      <w:r w:rsidR="00575973" w:rsidRPr="00262951">
        <w:rPr>
          <w:rFonts w:cs="Times New Roman"/>
        </w:rPr>
        <w:t xml:space="preserve"> Taye </w:t>
      </w:r>
      <w:proofErr w:type="spellStart"/>
      <w:r w:rsidR="00575973" w:rsidRPr="00262951">
        <w:rPr>
          <w:rFonts w:cs="Times New Roman"/>
        </w:rPr>
        <w:t>Osadya</w:t>
      </w:r>
      <w:proofErr w:type="spellEnd"/>
    </w:p>
    <w:p w14:paraId="6125C3D1" w14:textId="50007A2C" w:rsidR="00F25E6A" w:rsidRPr="00262951" w:rsidRDefault="000C3C66" w:rsidP="00F25E6A">
      <w:pPr>
        <w:spacing w:before="240" w:line="240" w:lineRule="auto"/>
        <w:rPr>
          <w:rFonts w:cs="Times New Roman"/>
        </w:rPr>
      </w:pPr>
      <w:r w:rsidRPr="00262951">
        <w:rPr>
          <w:rFonts w:cs="Times New Roman"/>
        </w:rPr>
        <w:t xml:space="preserve">Student </w:t>
      </w:r>
      <w:proofErr w:type="spellStart"/>
      <w:proofErr w:type="gramStart"/>
      <w:r w:rsidRPr="00262951">
        <w:rPr>
          <w:rFonts w:cs="Times New Roman"/>
        </w:rPr>
        <w:t>Name:</w:t>
      </w:r>
      <w:r w:rsidR="00F25E6A" w:rsidRPr="00262951">
        <w:rPr>
          <w:rFonts w:cs="Times New Roman"/>
        </w:rPr>
        <w:t>Eug</w:t>
      </w:r>
      <w:bookmarkStart w:id="0" w:name="_Toc102866660"/>
      <w:r w:rsidR="00F25E6A" w:rsidRPr="00262951">
        <w:rPr>
          <w:rFonts w:cs="Times New Roman"/>
        </w:rPr>
        <w:t>enia</w:t>
      </w:r>
      <w:proofErr w:type="spellEnd"/>
      <w:proofErr w:type="gramEnd"/>
      <w:r w:rsidR="00F25E6A" w:rsidRPr="00262951">
        <w:rPr>
          <w:rFonts w:cs="Times New Roman"/>
        </w:rPr>
        <w:t xml:space="preserve"> Adriana Manda (2113738)</w:t>
      </w:r>
    </w:p>
    <w:p w14:paraId="799F2F48" w14:textId="48AF6C00" w:rsidR="00D85BFB" w:rsidRPr="00262951" w:rsidRDefault="00F25E6A" w:rsidP="00F25E6A">
      <w:pPr>
        <w:spacing w:before="240" w:line="240" w:lineRule="auto"/>
        <w:rPr>
          <w:rFonts w:cs="Times New Roman"/>
        </w:rPr>
      </w:pPr>
      <w:r w:rsidRPr="00262951">
        <w:rPr>
          <w:rFonts w:cs="Times New Roman"/>
        </w:rPr>
        <w:t>Data:09.05.2023</w:t>
      </w:r>
    </w:p>
    <w:p w14:paraId="1312F829" w14:textId="2A190C1A" w:rsidR="00F25E6A" w:rsidRPr="00262951" w:rsidRDefault="00F25E6A" w:rsidP="00F25E6A">
      <w:pPr>
        <w:spacing w:before="240" w:line="240" w:lineRule="auto"/>
        <w:rPr>
          <w:rFonts w:cs="Times New Roman"/>
        </w:rPr>
      </w:pPr>
      <w:r w:rsidRPr="00262951">
        <w:rPr>
          <w:rFonts w:cs="Times New Roman"/>
        </w:rPr>
        <w:t>Words:</w:t>
      </w:r>
      <w:r w:rsidR="006C3C13" w:rsidRPr="00262951">
        <w:rPr>
          <w:rFonts w:cs="Times New Roman"/>
        </w:rPr>
        <w:t>2,674</w:t>
      </w:r>
    </w:p>
    <w:p w14:paraId="2042135C" w14:textId="77777777" w:rsidR="00F25E6A" w:rsidRPr="00303D3F" w:rsidRDefault="00F25E6A" w:rsidP="00F25E6A">
      <w:pPr>
        <w:spacing w:before="240" w:line="240" w:lineRule="auto"/>
        <w:rPr>
          <w:rFonts w:cs="Times New Roman"/>
        </w:rPr>
      </w:pPr>
    </w:p>
    <w:p w14:paraId="3A8D6A9C" w14:textId="032CEDFA" w:rsidR="000C3BC5" w:rsidRPr="003B5F87" w:rsidRDefault="000C3BC5" w:rsidP="0017506C">
      <w:pPr>
        <w:spacing w:before="240" w:after="0"/>
        <w:jc w:val="left"/>
        <w:rPr>
          <w:rFonts w:ascii="Arial" w:hAnsi="Arial"/>
        </w:rPr>
      </w:pPr>
    </w:p>
    <w:p w14:paraId="6DB23090" w14:textId="77777777" w:rsidR="000C3BC5" w:rsidRPr="003B5F87" w:rsidRDefault="000C3BC5">
      <w:pPr>
        <w:spacing w:after="0" w:line="240" w:lineRule="auto"/>
        <w:jc w:val="left"/>
        <w:rPr>
          <w:rFonts w:ascii="Arial" w:hAnsi="Arial"/>
        </w:rPr>
      </w:pPr>
      <w:r w:rsidRPr="003B5F87">
        <w:rPr>
          <w:rFonts w:ascii="Arial" w:hAnsi="Arial"/>
        </w:rPr>
        <w:br w:type="page"/>
      </w:r>
    </w:p>
    <w:p w14:paraId="279F398C" w14:textId="77777777" w:rsidR="006D041E" w:rsidRPr="003B5F87" w:rsidRDefault="000C3BC5" w:rsidP="006D041E">
      <w:pPr>
        <w:spacing w:before="240" w:after="0"/>
        <w:jc w:val="left"/>
        <w:rPr>
          <w:rFonts w:ascii="Arial" w:hAnsi="Arial"/>
        </w:rPr>
      </w:pPr>
      <w:r w:rsidRPr="003B5F87">
        <w:rPr>
          <w:rFonts w:ascii="Arial" w:hAnsi="Arial"/>
        </w:rPr>
        <w:lastRenderedPageBreak/>
        <w:t xml:space="preserve"> </w:t>
      </w:r>
    </w:p>
    <w:sdt>
      <w:sdtPr>
        <w:rPr>
          <w:rFonts w:ascii="Arial" w:hAnsi="Arial"/>
        </w:rPr>
        <w:id w:val="-861287430"/>
        <w:docPartObj>
          <w:docPartGallery w:val="Table of Contents"/>
          <w:docPartUnique/>
        </w:docPartObj>
      </w:sdtPr>
      <w:sdtEndPr>
        <w:rPr>
          <w:b/>
          <w:bCs/>
          <w:noProof/>
        </w:rPr>
      </w:sdtEndPr>
      <w:sdtContent>
        <w:p w14:paraId="6D67B8FD" w14:textId="1862F6B5" w:rsidR="00B152AF" w:rsidRPr="00CE719F" w:rsidRDefault="00B152AF" w:rsidP="006D041E">
          <w:pPr>
            <w:spacing w:before="240" w:after="0"/>
            <w:jc w:val="left"/>
            <w:rPr>
              <w:rFonts w:cs="Times New Roman"/>
            </w:rPr>
          </w:pPr>
          <w:r w:rsidRPr="00CE719F">
            <w:rPr>
              <w:rFonts w:cs="Times New Roman"/>
              <w:b/>
              <w:bCs/>
              <w:sz w:val="28"/>
              <w:szCs w:val="28"/>
            </w:rPr>
            <w:t>Table</w:t>
          </w:r>
          <w:r w:rsidRPr="00CE719F">
            <w:rPr>
              <w:rFonts w:cs="Times New Roman"/>
              <w:b/>
              <w:bCs/>
            </w:rPr>
            <w:t xml:space="preserve"> </w:t>
          </w:r>
          <w:r w:rsidRPr="00CE719F">
            <w:rPr>
              <w:rFonts w:cs="Times New Roman"/>
              <w:b/>
              <w:bCs/>
              <w:sz w:val="28"/>
              <w:szCs w:val="28"/>
            </w:rPr>
            <w:t>of</w:t>
          </w:r>
          <w:r w:rsidRPr="00CE719F">
            <w:rPr>
              <w:rFonts w:cs="Times New Roman"/>
              <w:b/>
              <w:bCs/>
            </w:rPr>
            <w:t xml:space="preserve"> </w:t>
          </w:r>
          <w:r w:rsidRPr="00CE719F">
            <w:rPr>
              <w:rFonts w:cs="Times New Roman"/>
              <w:b/>
              <w:bCs/>
              <w:sz w:val="28"/>
              <w:szCs w:val="28"/>
            </w:rPr>
            <w:t>Contents</w:t>
          </w:r>
        </w:p>
        <w:p w14:paraId="4EA03D1F" w14:textId="77777777" w:rsidR="00577384" w:rsidRPr="00CE719F" w:rsidRDefault="00B152AF">
          <w:pPr>
            <w:pStyle w:val="TOC1"/>
            <w:tabs>
              <w:tab w:val="right" w:leader="dot" w:pos="9350"/>
            </w:tabs>
            <w:rPr>
              <w:rFonts w:eastAsiaTheme="minorEastAsia" w:cs="Times New Roman"/>
              <w:bCs w:val="0"/>
              <w:iCs w:val="0"/>
              <w:noProof/>
              <w:color w:val="auto"/>
              <w:sz w:val="22"/>
              <w:lang w:val="en-GB" w:eastAsia="en-GB" w:bidi="bn-BD"/>
            </w:rPr>
          </w:pPr>
          <w:r w:rsidRPr="00CE719F">
            <w:rPr>
              <w:rFonts w:cs="Times New Roman"/>
              <w:bCs w:val="0"/>
              <w:u w:val="single"/>
            </w:rPr>
            <w:fldChar w:fldCharType="begin"/>
          </w:r>
          <w:r w:rsidRPr="00CE719F">
            <w:rPr>
              <w:rFonts w:cs="Times New Roman"/>
              <w:bCs w:val="0"/>
              <w:u w:val="single"/>
            </w:rPr>
            <w:instrText xml:space="preserve"> TOC \o "1-3" \h \z \u </w:instrText>
          </w:r>
          <w:r w:rsidRPr="00CE719F">
            <w:rPr>
              <w:rFonts w:cs="Times New Roman"/>
              <w:bCs w:val="0"/>
              <w:u w:val="single"/>
            </w:rPr>
            <w:fldChar w:fldCharType="separate"/>
          </w:r>
          <w:hyperlink w:anchor="_Toc134311150" w:history="1">
            <w:r w:rsidR="00577384" w:rsidRPr="00CE719F">
              <w:rPr>
                <w:rStyle w:val="Hyperlink"/>
                <w:rFonts w:eastAsia="Times New Roman" w:cs="Times New Roman"/>
                <w:bCs w:val="0"/>
                <w:noProof/>
                <w:kern w:val="2"/>
                <w14:ligatures w14:val="standardContextual"/>
              </w:rPr>
              <w:t>Introduction</w:t>
            </w:r>
            <w:r w:rsidR="00577384" w:rsidRPr="00CE719F">
              <w:rPr>
                <w:rFonts w:cs="Times New Roman"/>
                <w:bCs w:val="0"/>
                <w:noProof/>
                <w:webHidden/>
              </w:rPr>
              <w:tab/>
            </w:r>
            <w:r w:rsidR="00577384" w:rsidRPr="00CE719F">
              <w:rPr>
                <w:rFonts w:cs="Times New Roman"/>
                <w:bCs w:val="0"/>
                <w:noProof/>
                <w:webHidden/>
              </w:rPr>
              <w:fldChar w:fldCharType="begin"/>
            </w:r>
            <w:r w:rsidR="00577384" w:rsidRPr="00CE719F">
              <w:rPr>
                <w:rFonts w:cs="Times New Roman"/>
                <w:bCs w:val="0"/>
                <w:noProof/>
                <w:webHidden/>
              </w:rPr>
              <w:instrText xml:space="preserve"> PAGEREF _Toc134311150 \h </w:instrText>
            </w:r>
            <w:r w:rsidR="00577384" w:rsidRPr="00CE719F">
              <w:rPr>
                <w:rFonts w:cs="Times New Roman"/>
                <w:bCs w:val="0"/>
                <w:noProof/>
                <w:webHidden/>
              </w:rPr>
            </w:r>
            <w:r w:rsidR="00577384" w:rsidRPr="00CE719F">
              <w:rPr>
                <w:rFonts w:cs="Times New Roman"/>
                <w:bCs w:val="0"/>
                <w:noProof/>
                <w:webHidden/>
              </w:rPr>
              <w:fldChar w:fldCharType="separate"/>
            </w:r>
            <w:r w:rsidR="00577384" w:rsidRPr="00CE719F">
              <w:rPr>
                <w:rFonts w:cs="Times New Roman"/>
                <w:bCs w:val="0"/>
                <w:noProof/>
                <w:webHidden/>
              </w:rPr>
              <w:t>1</w:t>
            </w:r>
            <w:r w:rsidR="00577384" w:rsidRPr="00CE719F">
              <w:rPr>
                <w:rFonts w:cs="Times New Roman"/>
                <w:bCs w:val="0"/>
                <w:noProof/>
                <w:webHidden/>
              </w:rPr>
              <w:fldChar w:fldCharType="end"/>
            </w:r>
          </w:hyperlink>
        </w:p>
        <w:p w14:paraId="7455B0A4" w14:textId="77777777" w:rsidR="00577384" w:rsidRPr="00CE719F" w:rsidRDefault="00000000">
          <w:pPr>
            <w:pStyle w:val="TOC1"/>
            <w:tabs>
              <w:tab w:val="right" w:leader="dot" w:pos="9350"/>
            </w:tabs>
            <w:rPr>
              <w:rFonts w:eastAsiaTheme="minorEastAsia" w:cs="Times New Roman"/>
              <w:bCs w:val="0"/>
              <w:iCs w:val="0"/>
              <w:noProof/>
              <w:color w:val="auto"/>
              <w:sz w:val="22"/>
              <w:lang w:val="en-GB" w:eastAsia="en-GB" w:bidi="bn-BD"/>
            </w:rPr>
          </w:pPr>
          <w:hyperlink w:anchor="_Toc134311151" w:history="1">
            <w:r w:rsidR="00577384" w:rsidRPr="00CE719F">
              <w:rPr>
                <w:rStyle w:val="Hyperlink"/>
                <w:rFonts w:eastAsia="Times New Roman" w:cs="Times New Roman"/>
                <w:bCs w:val="0"/>
                <w:noProof/>
                <w:kern w:val="2"/>
                <w14:ligatures w14:val="standardContextual"/>
              </w:rPr>
              <w:t>Ikea UK and Its Product</w:t>
            </w:r>
            <w:r w:rsidR="00577384" w:rsidRPr="00CE719F">
              <w:rPr>
                <w:rFonts w:cs="Times New Roman"/>
                <w:bCs w:val="0"/>
                <w:noProof/>
                <w:webHidden/>
              </w:rPr>
              <w:tab/>
            </w:r>
            <w:r w:rsidR="00577384" w:rsidRPr="00CE719F">
              <w:rPr>
                <w:rFonts w:cs="Times New Roman"/>
                <w:bCs w:val="0"/>
                <w:noProof/>
                <w:webHidden/>
              </w:rPr>
              <w:fldChar w:fldCharType="begin"/>
            </w:r>
            <w:r w:rsidR="00577384" w:rsidRPr="00CE719F">
              <w:rPr>
                <w:rFonts w:cs="Times New Roman"/>
                <w:bCs w:val="0"/>
                <w:noProof/>
                <w:webHidden/>
              </w:rPr>
              <w:instrText xml:space="preserve"> PAGEREF _Toc134311151 \h </w:instrText>
            </w:r>
            <w:r w:rsidR="00577384" w:rsidRPr="00CE719F">
              <w:rPr>
                <w:rFonts w:cs="Times New Roman"/>
                <w:bCs w:val="0"/>
                <w:noProof/>
                <w:webHidden/>
              </w:rPr>
            </w:r>
            <w:r w:rsidR="00577384" w:rsidRPr="00CE719F">
              <w:rPr>
                <w:rFonts w:cs="Times New Roman"/>
                <w:bCs w:val="0"/>
                <w:noProof/>
                <w:webHidden/>
              </w:rPr>
              <w:fldChar w:fldCharType="separate"/>
            </w:r>
            <w:r w:rsidR="00577384" w:rsidRPr="00CE719F">
              <w:rPr>
                <w:rFonts w:cs="Times New Roman"/>
                <w:bCs w:val="0"/>
                <w:noProof/>
                <w:webHidden/>
              </w:rPr>
              <w:t>2</w:t>
            </w:r>
            <w:r w:rsidR="00577384" w:rsidRPr="00CE719F">
              <w:rPr>
                <w:rFonts w:cs="Times New Roman"/>
                <w:bCs w:val="0"/>
                <w:noProof/>
                <w:webHidden/>
              </w:rPr>
              <w:fldChar w:fldCharType="end"/>
            </w:r>
          </w:hyperlink>
        </w:p>
        <w:p w14:paraId="16667060" w14:textId="77777777" w:rsidR="00577384" w:rsidRPr="00CE719F" w:rsidRDefault="00000000">
          <w:pPr>
            <w:pStyle w:val="TOC1"/>
            <w:tabs>
              <w:tab w:val="right" w:leader="dot" w:pos="9350"/>
            </w:tabs>
            <w:rPr>
              <w:rFonts w:eastAsiaTheme="minorEastAsia" w:cs="Times New Roman"/>
              <w:bCs w:val="0"/>
              <w:iCs w:val="0"/>
              <w:noProof/>
              <w:color w:val="auto"/>
              <w:sz w:val="22"/>
              <w:lang w:val="en-GB" w:eastAsia="en-GB" w:bidi="bn-BD"/>
            </w:rPr>
          </w:pPr>
          <w:hyperlink w:anchor="_Toc134311152" w:history="1">
            <w:r w:rsidR="00577384" w:rsidRPr="00CE719F">
              <w:rPr>
                <w:rStyle w:val="Hyperlink"/>
                <w:rFonts w:eastAsia="Times New Roman" w:cs="Times New Roman"/>
                <w:bCs w:val="0"/>
                <w:noProof/>
                <w:kern w:val="2"/>
                <w14:ligatures w14:val="standardContextual"/>
              </w:rPr>
              <w:t>Demand and Market Equilibrium</w:t>
            </w:r>
            <w:r w:rsidR="00577384" w:rsidRPr="00CE719F">
              <w:rPr>
                <w:rFonts w:cs="Times New Roman"/>
                <w:bCs w:val="0"/>
                <w:noProof/>
                <w:webHidden/>
              </w:rPr>
              <w:tab/>
            </w:r>
            <w:r w:rsidR="00577384" w:rsidRPr="00CE719F">
              <w:rPr>
                <w:rFonts w:cs="Times New Roman"/>
                <w:bCs w:val="0"/>
                <w:noProof/>
                <w:webHidden/>
              </w:rPr>
              <w:fldChar w:fldCharType="begin"/>
            </w:r>
            <w:r w:rsidR="00577384" w:rsidRPr="00CE719F">
              <w:rPr>
                <w:rFonts w:cs="Times New Roman"/>
                <w:bCs w:val="0"/>
                <w:noProof/>
                <w:webHidden/>
              </w:rPr>
              <w:instrText xml:space="preserve"> PAGEREF _Toc134311152 \h </w:instrText>
            </w:r>
            <w:r w:rsidR="00577384" w:rsidRPr="00CE719F">
              <w:rPr>
                <w:rFonts w:cs="Times New Roman"/>
                <w:bCs w:val="0"/>
                <w:noProof/>
                <w:webHidden/>
              </w:rPr>
            </w:r>
            <w:r w:rsidR="00577384" w:rsidRPr="00CE719F">
              <w:rPr>
                <w:rFonts w:cs="Times New Roman"/>
                <w:bCs w:val="0"/>
                <w:noProof/>
                <w:webHidden/>
              </w:rPr>
              <w:fldChar w:fldCharType="separate"/>
            </w:r>
            <w:r w:rsidR="00577384" w:rsidRPr="00CE719F">
              <w:rPr>
                <w:rFonts w:cs="Times New Roman"/>
                <w:bCs w:val="0"/>
                <w:noProof/>
                <w:webHidden/>
              </w:rPr>
              <w:t>3</w:t>
            </w:r>
            <w:r w:rsidR="00577384" w:rsidRPr="00CE719F">
              <w:rPr>
                <w:rFonts w:cs="Times New Roman"/>
                <w:bCs w:val="0"/>
                <w:noProof/>
                <w:webHidden/>
              </w:rPr>
              <w:fldChar w:fldCharType="end"/>
            </w:r>
          </w:hyperlink>
        </w:p>
        <w:p w14:paraId="72F1E2D2" w14:textId="77777777" w:rsidR="00577384" w:rsidRPr="00CE719F" w:rsidRDefault="00000000">
          <w:pPr>
            <w:pStyle w:val="TOC1"/>
            <w:tabs>
              <w:tab w:val="right" w:leader="dot" w:pos="9350"/>
            </w:tabs>
            <w:rPr>
              <w:rFonts w:eastAsiaTheme="minorEastAsia" w:cs="Times New Roman"/>
              <w:bCs w:val="0"/>
              <w:iCs w:val="0"/>
              <w:noProof/>
              <w:color w:val="auto"/>
              <w:sz w:val="22"/>
              <w:lang w:val="en-GB" w:eastAsia="en-GB" w:bidi="bn-BD"/>
            </w:rPr>
          </w:pPr>
          <w:hyperlink w:anchor="_Toc134311153" w:history="1">
            <w:r w:rsidR="00577384" w:rsidRPr="00CE719F">
              <w:rPr>
                <w:rStyle w:val="Hyperlink"/>
                <w:rFonts w:cs="Times New Roman"/>
                <w:bCs w:val="0"/>
                <w:noProof/>
              </w:rPr>
              <w:t>Price Elasticity of Demand</w:t>
            </w:r>
            <w:r w:rsidR="00577384" w:rsidRPr="00CE719F">
              <w:rPr>
                <w:rFonts w:cs="Times New Roman"/>
                <w:bCs w:val="0"/>
                <w:noProof/>
                <w:webHidden/>
              </w:rPr>
              <w:tab/>
            </w:r>
            <w:r w:rsidR="00577384" w:rsidRPr="00CE719F">
              <w:rPr>
                <w:rFonts w:cs="Times New Roman"/>
                <w:bCs w:val="0"/>
                <w:noProof/>
                <w:webHidden/>
              </w:rPr>
              <w:fldChar w:fldCharType="begin"/>
            </w:r>
            <w:r w:rsidR="00577384" w:rsidRPr="00CE719F">
              <w:rPr>
                <w:rFonts w:cs="Times New Roman"/>
                <w:bCs w:val="0"/>
                <w:noProof/>
                <w:webHidden/>
              </w:rPr>
              <w:instrText xml:space="preserve"> PAGEREF _Toc134311153 \h </w:instrText>
            </w:r>
            <w:r w:rsidR="00577384" w:rsidRPr="00CE719F">
              <w:rPr>
                <w:rFonts w:cs="Times New Roman"/>
                <w:bCs w:val="0"/>
                <w:noProof/>
                <w:webHidden/>
              </w:rPr>
            </w:r>
            <w:r w:rsidR="00577384" w:rsidRPr="00CE719F">
              <w:rPr>
                <w:rFonts w:cs="Times New Roman"/>
                <w:bCs w:val="0"/>
                <w:noProof/>
                <w:webHidden/>
              </w:rPr>
              <w:fldChar w:fldCharType="separate"/>
            </w:r>
            <w:r w:rsidR="00577384" w:rsidRPr="00CE719F">
              <w:rPr>
                <w:rFonts w:cs="Times New Roman"/>
                <w:bCs w:val="0"/>
                <w:noProof/>
                <w:webHidden/>
              </w:rPr>
              <w:t>6</w:t>
            </w:r>
            <w:r w:rsidR="00577384" w:rsidRPr="00CE719F">
              <w:rPr>
                <w:rFonts w:cs="Times New Roman"/>
                <w:bCs w:val="0"/>
                <w:noProof/>
                <w:webHidden/>
              </w:rPr>
              <w:fldChar w:fldCharType="end"/>
            </w:r>
          </w:hyperlink>
        </w:p>
        <w:p w14:paraId="44978B39" w14:textId="77777777" w:rsidR="00577384" w:rsidRPr="00CE719F" w:rsidRDefault="00000000">
          <w:pPr>
            <w:pStyle w:val="TOC1"/>
            <w:tabs>
              <w:tab w:val="right" w:leader="dot" w:pos="9350"/>
            </w:tabs>
            <w:rPr>
              <w:rFonts w:eastAsiaTheme="minorEastAsia" w:cs="Times New Roman"/>
              <w:bCs w:val="0"/>
              <w:iCs w:val="0"/>
              <w:noProof/>
              <w:color w:val="auto"/>
              <w:sz w:val="22"/>
              <w:lang w:val="en-GB" w:eastAsia="en-GB" w:bidi="bn-BD"/>
            </w:rPr>
          </w:pPr>
          <w:hyperlink w:anchor="_Toc134311154" w:history="1">
            <w:r w:rsidR="00577384" w:rsidRPr="00CE719F">
              <w:rPr>
                <w:rStyle w:val="Hyperlink"/>
                <w:rFonts w:cs="Times New Roman"/>
                <w:bCs w:val="0"/>
                <w:noProof/>
              </w:rPr>
              <w:t>Conclusion</w:t>
            </w:r>
            <w:r w:rsidR="00577384" w:rsidRPr="00CE719F">
              <w:rPr>
                <w:rFonts w:cs="Times New Roman"/>
                <w:bCs w:val="0"/>
                <w:noProof/>
                <w:webHidden/>
              </w:rPr>
              <w:tab/>
            </w:r>
            <w:r w:rsidR="00577384" w:rsidRPr="00CE719F">
              <w:rPr>
                <w:rFonts w:cs="Times New Roman"/>
                <w:bCs w:val="0"/>
                <w:noProof/>
                <w:webHidden/>
              </w:rPr>
              <w:fldChar w:fldCharType="begin"/>
            </w:r>
            <w:r w:rsidR="00577384" w:rsidRPr="00CE719F">
              <w:rPr>
                <w:rFonts w:cs="Times New Roman"/>
                <w:bCs w:val="0"/>
                <w:noProof/>
                <w:webHidden/>
              </w:rPr>
              <w:instrText xml:space="preserve"> PAGEREF _Toc134311154 \h </w:instrText>
            </w:r>
            <w:r w:rsidR="00577384" w:rsidRPr="00CE719F">
              <w:rPr>
                <w:rFonts w:cs="Times New Roman"/>
                <w:bCs w:val="0"/>
                <w:noProof/>
                <w:webHidden/>
              </w:rPr>
            </w:r>
            <w:r w:rsidR="00577384" w:rsidRPr="00CE719F">
              <w:rPr>
                <w:rFonts w:cs="Times New Roman"/>
                <w:bCs w:val="0"/>
                <w:noProof/>
                <w:webHidden/>
              </w:rPr>
              <w:fldChar w:fldCharType="separate"/>
            </w:r>
            <w:r w:rsidR="00577384" w:rsidRPr="00CE719F">
              <w:rPr>
                <w:rFonts w:cs="Times New Roman"/>
                <w:bCs w:val="0"/>
                <w:noProof/>
                <w:webHidden/>
              </w:rPr>
              <w:t>9</w:t>
            </w:r>
            <w:r w:rsidR="00577384" w:rsidRPr="00CE719F">
              <w:rPr>
                <w:rFonts w:cs="Times New Roman"/>
                <w:bCs w:val="0"/>
                <w:noProof/>
                <w:webHidden/>
              </w:rPr>
              <w:fldChar w:fldCharType="end"/>
            </w:r>
          </w:hyperlink>
        </w:p>
        <w:p w14:paraId="04C4EA25" w14:textId="77777777" w:rsidR="00577384" w:rsidRPr="00CE719F" w:rsidRDefault="00000000">
          <w:pPr>
            <w:pStyle w:val="TOC1"/>
            <w:tabs>
              <w:tab w:val="right" w:leader="dot" w:pos="9350"/>
            </w:tabs>
            <w:rPr>
              <w:rFonts w:eastAsiaTheme="minorEastAsia" w:cs="Times New Roman"/>
              <w:bCs w:val="0"/>
              <w:iCs w:val="0"/>
              <w:noProof/>
              <w:color w:val="auto"/>
              <w:sz w:val="22"/>
              <w:lang w:val="en-GB" w:eastAsia="en-GB" w:bidi="bn-BD"/>
            </w:rPr>
          </w:pPr>
          <w:hyperlink w:anchor="_Toc134311155" w:history="1">
            <w:r w:rsidR="00577384" w:rsidRPr="00CE719F">
              <w:rPr>
                <w:rStyle w:val="Hyperlink"/>
                <w:rFonts w:cs="Times New Roman"/>
                <w:noProof/>
              </w:rPr>
              <w:t>References</w:t>
            </w:r>
            <w:r w:rsidR="00577384" w:rsidRPr="00CE719F">
              <w:rPr>
                <w:rFonts w:cs="Times New Roman"/>
                <w:noProof/>
                <w:webHidden/>
              </w:rPr>
              <w:tab/>
            </w:r>
            <w:r w:rsidR="00577384" w:rsidRPr="00CE719F">
              <w:rPr>
                <w:rFonts w:cs="Times New Roman"/>
                <w:noProof/>
                <w:webHidden/>
              </w:rPr>
              <w:fldChar w:fldCharType="begin"/>
            </w:r>
            <w:r w:rsidR="00577384" w:rsidRPr="00CE719F">
              <w:rPr>
                <w:rFonts w:cs="Times New Roman"/>
                <w:noProof/>
                <w:webHidden/>
              </w:rPr>
              <w:instrText xml:space="preserve"> PAGEREF _Toc134311155 \h </w:instrText>
            </w:r>
            <w:r w:rsidR="00577384" w:rsidRPr="00CE719F">
              <w:rPr>
                <w:rFonts w:cs="Times New Roman"/>
                <w:noProof/>
                <w:webHidden/>
              </w:rPr>
            </w:r>
            <w:r w:rsidR="00577384" w:rsidRPr="00CE719F">
              <w:rPr>
                <w:rFonts w:cs="Times New Roman"/>
                <w:noProof/>
                <w:webHidden/>
              </w:rPr>
              <w:fldChar w:fldCharType="separate"/>
            </w:r>
            <w:r w:rsidR="00577384" w:rsidRPr="00CE719F">
              <w:rPr>
                <w:rFonts w:cs="Times New Roman"/>
                <w:noProof/>
                <w:webHidden/>
              </w:rPr>
              <w:t>10</w:t>
            </w:r>
            <w:r w:rsidR="00577384" w:rsidRPr="00CE719F">
              <w:rPr>
                <w:rFonts w:cs="Times New Roman"/>
                <w:noProof/>
                <w:webHidden/>
              </w:rPr>
              <w:fldChar w:fldCharType="end"/>
            </w:r>
          </w:hyperlink>
        </w:p>
        <w:p w14:paraId="3F30B54D" w14:textId="6B3040C0" w:rsidR="00B152AF" w:rsidRPr="003B5F87" w:rsidRDefault="00B152AF">
          <w:pPr>
            <w:rPr>
              <w:rFonts w:ascii="Arial" w:hAnsi="Arial"/>
            </w:rPr>
          </w:pPr>
          <w:r w:rsidRPr="00CE719F">
            <w:rPr>
              <w:rFonts w:cs="Times New Roman"/>
              <w:b/>
              <w:bCs/>
              <w:noProof/>
            </w:rPr>
            <w:fldChar w:fldCharType="end"/>
          </w:r>
        </w:p>
      </w:sdtContent>
    </w:sdt>
    <w:p w14:paraId="31DCEAEA" w14:textId="180EAACB" w:rsidR="00375A6E" w:rsidRPr="003B5F87" w:rsidRDefault="00375A6E" w:rsidP="0017506C">
      <w:pPr>
        <w:spacing w:before="240" w:after="0"/>
        <w:jc w:val="left"/>
        <w:rPr>
          <w:rFonts w:ascii="Arial" w:hAnsi="Arial"/>
        </w:rPr>
        <w:sectPr w:rsidR="00375A6E" w:rsidRPr="003B5F8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sectPr>
      </w:pPr>
    </w:p>
    <w:bookmarkEnd w:id="0"/>
    <w:p w14:paraId="465E4E06" w14:textId="2936006A" w:rsidR="00724F01" w:rsidRPr="00724F01" w:rsidRDefault="00724F01" w:rsidP="00CA2D2B">
      <w:pPr>
        <w:rPr>
          <w:rFonts w:cs="Times New Roman"/>
          <w:b/>
          <w:bCs/>
        </w:rPr>
      </w:pPr>
      <w:r w:rsidRPr="00724F01">
        <w:rPr>
          <w:rFonts w:cs="Times New Roman"/>
          <w:b/>
          <w:bCs/>
        </w:rPr>
        <w:lastRenderedPageBreak/>
        <w:t>Introduction</w:t>
      </w:r>
    </w:p>
    <w:p w14:paraId="73590934" w14:textId="63FEF087" w:rsidR="004C7849" w:rsidRPr="00303D3F" w:rsidRDefault="00202E0D" w:rsidP="00CA2D2B">
      <w:pPr>
        <w:rPr>
          <w:rFonts w:cs="Times New Roman"/>
        </w:rPr>
      </w:pPr>
      <w:r w:rsidRPr="00303D3F">
        <w:rPr>
          <w:rFonts w:cs="Times New Roman"/>
        </w:rPr>
        <w:t xml:space="preserve">This paper is </w:t>
      </w:r>
      <w:proofErr w:type="gramStart"/>
      <w:r w:rsidRPr="00303D3F">
        <w:rPr>
          <w:rFonts w:cs="Times New Roman"/>
        </w:rPr>
        <w:t>gives</w:t>
      </w:r>
      <w:proofErr w:type="gramEnd"/>
      <w:r w:rsidRPr="00303D3F">
        <w:rPr>
          <w:rFonts w:cs="Times New Roman"/>
        </w:rPr>
        <w:t xml:space="preserve"> an understanding on Ikea UK and its products, in which we will analyze the demand for, and the elasticity of price of, the company's flagship product or service. We will discuss the company and its primary product, as well as market equilibrium, demand as well as its determinants like substitute and complementary product prices, income of customers, consumer taste and preference, consumer price expectations, and demographics. We'll also talk about what factors, like substitution and income, influence the elasticity of price of demand. Finally, we will propose a pricing strategy after considering </w:t>
      </w:r>
      <w:proofErr w:type="gramStart"/>
      <w:r w:rsidRPr="00303D3F">
        <w:rPr>
          <w:rFonts w:cs="Times New Roman"/>
        </w:rPr>
        <w:t>all of</w:t>
      </w:r>
      <w:proofErr w:type="gramEnd"/>
      <w:r w:rsidRPr="00303D3F">
        <w:rPr>
          <w:rFonts w:cs="Times New Roman"/>
        </w:rPr>
        <w:t xml:space="preserve"> these factors.</w:t>
      </w:r>
    </w:p>
    <w:p w14:paraId="0B2D9BD1" w14:textId="77777777" w:rsidR="004C7849" w:rsidRPr="00303D3F" w:rsidRDefault="004C7849" w:rsidP="00CA2D2B">
      <w:pPr>
        <w:rPr>
          <w:rFonts w:cs="Times New Roman"/>
        </w:rPr>
      </w:pPr>
      <w:r w:rsidRPr="00303D3F">
        <w:rPr>
          <w:rFonts w:cs="Times New Roman"/>
        </w:rPr>
        <w:br w:type="page"/>
      </w:r>
    </w:p>
    <w:p w14:paraId="0B997732" w14:textId="39FC27F1" w:rsidR="00724F01" w:rsidRPr="00724F01" w:rsidRDefault="00724F01" w:rsidP="00AE44F0">
      <w:pPr>
        <w:rPr>
          <w:rFonts w:cs="Times New Roman"/>
          <w:b/>
          <w:bCs/>
        </w:rPr>
      </w:pPr>
      <w:r w:rsidRPr="00724F01">
        <w:rPr>
          <w:rFonts w:cs="Times New Roman"/>
          <w:b/>
          <w:bCs/>
        </w:rPr>
        <w:lastRenderedPageBreak/>
        <w:t>Ikea UK and Its Product</w:t>
      </w:r>
    </w:p>
    <w:p w14:paraId="71A9F144" w14:textId="1D02B2FE" w:rsidR="00AE44F0" w:rsidRPr="00303D3F" w:rsidRDefault="00AE44F0" w:rsidP="00AE44F0">
      <w:pPr>
        <w:rPr>
          <w:rFonts w:cs="Times New Roman"/>
        </w:rPr>
      </w:pPr>
      <w:r w:rsidRPr="00303D3F">
        <w:rPr>
          <w:rFonts w:cs="Times New Roman"/>
        </w:rPr>
        <w:t>The IKEA store in the United Kingdom is a part of the IKEA Group, which is a conglomerate of IKEA stores that was founded in 1943 in Sweden. The company's primary product offerings consist of furniture, home furnishings, and decor items for every room in the house, in addition to lighting, textiles, kitchen supplies, and other similar items. These products can be found in the business's physical locations. The foundation of IKEA's business model is the provision of goods that are competitively priced, manufactured in an environmentally responsible manner, and imaginatively conceived.</w:t>
      </w:r>
    </w:p>
    <w:p w14:paraId="1739FF66" w14:textId="7EB7E901" w:rsidR="00413EF0" w:rsidRPr="00303D3F" w:rsidRDefault="00AE44F0" w:rsidP="00413EF0">
      <w:pPr>
        <w:rPr>
          <w:rFonts w:cs="Times New Roman"/>
        </w:rPr>
      </w:pPr>
      <w:r w:rsidRPr="00303D3F">
        <w:rPr>
          <w:rFonts w:cs="Times New Roman"/>
        </w:rPr>
        <w:t xml:space="preserve">One of the most well-known and widely purchased products sold at IKEA is the Billy bookcase. Since its introduction in 1979, the Billy bookcase has been one of the most popular items in the IKEA catalogue. </w:t>
      </w:r>
      <w:r w:rsidR="005601D9" w:rsidRPr="00303D3F">
        <w:rPr>
          <w:rFonts w:cs="Times New Roman"/>
        </w:rPr>
        <w:t xml:space="preserve">This product offers a wide range of varieties </w:t>
      </w:r>
      <w:r w:rsidR="00966D85" w:rsidRPr="00303D3F">
        <w:rPr>
          <w:rFonts w:cs="Times New Roman"/>
        </w:rPr>
        <w:t xml:space="preserve">as the customers can have this product in different types of shapes, sizes as they want. The materials used here are also of different types. </w:t>
      </w:r>
      <w:r w:rsidR="008E6CDE" w:rsidRPr="00303D3F">
        <w:rPr>
          <w:rFonts w:cs="Times New Roman"/>
        </w:rPr>
        <w:t xml:space="preserve">This product is selected for this task as this is one of the best </w:t>
      </w:r>
      <w:proofErr w:type="gramStart"/>
      <w:r w:rsidR="008E6CDE" w:rsidRPr="00303D3F">
        <w:rPr>
          <w:rFonts w:cs="Times New Roman"/>
        </w:rPr>
        <w:t>product</w:t>
      </w:r>
      <w:proofErr w:type="gramEnd"/>
      <w:r w:rsidR="008E6CDE" w:rsidRPr="00303D3F">
        <w:rPr>
          <w:rFonts w:cs="Times New Roman"/>
        </w:rPr>
        <w:t xml:space="preserve"> of the company and carries significance in case of their </w:t>
      </w:r>
      <w:r w:rsidR="00C5487A" w:rsidRPr="00303D3F">
        <w:rPr>
          <w:rFonts w:cs="Times New Roman"/>
        </w:rPr>
        <w:t xml:space="preserve">bottom line to produce revenues. This product can be termed as one of the </w:t>
      </w:r>
      <w:proofErr w:type="gramStart"/>
      <w:r w:rsidR="00C5487A" w:rsidRPr="00303D3F">
        <w:rPr>
          <w:rFonts w:cs="Times New Roman"/>
        </w:rPr>
        <w:t>best selling</w:t>
      </w:r>
      <w:proofErr w:type="gramEnd"/>
      <w:r w:rsidR="00C5487A" w:rsidRPr="00303D3F">
        <w:rPr>
          <w:rFonts w:cs="Times New Roman"/>
        </w:rPr>
        <w:t xml:space="preserve"> product of the company and it presents the </w:t>
      </w:r>
      <w:r w:rsidR="00B418AE" w:rsidRPr="00303D3F">
        <w:rPr>
          <w:rFonts w:cs="Times New Roman"/>
        </w:rPr>
        <w:t>efficiency to offer quality design and products with dedication</w:t>
      </w:r>
      <w:r w:rsidR="001C5A28" w:rsidRPr="00303D3F">
        <w:rPr>
          <w:rFonts w:cs="Times New Roman"/>
        </w:rPr>
        <w:t>.</w:t>
      </w:r>
      <w:r w:rsidR="006E049B" w:rsidRPr="00303D3F">
        <w:rPr>
          <w:rFonts w:cs="Times New Roman"/>
        </w:rPr>
        <w:t xml:space="preserve"> </w:t>
      </w:r>
      <w:proofErr w:type="gramStart"/>
      <w:r w:rsidR="006E049B" w:rsidRPr="00303D3F">
        <w:rPr>
          <w:rFonts w:cs="Times New Roman"/>
        </w:rPr>
        <w:t>Therefore</w:t>
      </w:r>
      <w:proofErr w:type="gramEnd"/>
      <w:r w:rsidR="006E049B" w:rsidRPr="00303D3F">
        <w:rPr>
          <w:rFonts w:cs="Times New Roman"/>
        </w:rPr>
        <w:t xml:space="preserve"> this product is selected for this task.</w:t>
      </w:r>
    </w:p>
    <w:p w14:paraId="70DA34F0" w14:textId="33D0D005" w:rsidR="007A6429" w:rsidRPr="003B5F87" w:rsidRDefault="006E049B" w:rsidP="00413EF0">
      <w:pPr>
        <w:rPr>
          <w:rFonts w:ascii="Arial" w:hAnsi="Arial"/>
        </w:rPr>
      </w:pPr>
      <w:r w:rsidRPr="00303D3F">
        <w:rPr>
          <w:rFonts w:cs="Times New Roman"/>
        </w:rPr>
        <w:t xml:space="preserve">IKEA is </w:t>
      </w:r>
      <w:r w:rsidR="00B06F93" w:rsidRPr="00303D3F">
        <w:rPr>
          <w:rFonts w:cs="Times New Roman"/>
        </w:rPr>
        <w:t xml:space="preserve">working to produce and offer </w:t>
      </w:r>
      <w:r w:rsidR="00511C73" w:rsidRPr="00303D3F">
        <w:rPr>
          <w:rFonts w:cs="Times New Roman"/>
        </w:rPr>
        <w:t xml:space="preserve">latest furniture at an affordable price ensuring environmental sustainability. </w:t>
      </w:r>
      <w:r w:rsidR="00F05627" w:rsidRPr="00303D3F">
        <w:rPr>
          <w:rFonts w:cs="Times New Roman"/>
        </w:rPr>
        <w:t xml:space="preserve">They try to offer creative and innovative products. This, along with sustainability practices, </w:t>
      </w:r>
      <w:r w:rsidR="00996693" w:rsidRPr="00303D3F">
        <w:rPr>
          <w:rFonts w:cs="Times New Roman"/>
        </w:rPr>
        <w:t xml:space="preserve">ensure meeting fulfillment of customers' needs and demands. The selected product is one of the best examples of </w:t>
      </w:r>
      <w:r w:rsidR="00996693" w:rsidRPr="00575973">
        <w:rPr>
          <w:rFonts w:cs="Times New Roman"/>
        </w:rPr>
        <w:t>IKEA's product bearing these attributes</w:t>
      </w:r>
      <w:r w:rsidR="006113BD" w:rsidRPr="00575973">
        <w:rPr>
          <w:rFonts w:cs="Times New Roman"/>
        </w:rPr>
        <w:t xml:space="preserve"> creativity, </w:t>
      </w:r>
      <w:proofErr w:type="gramStart"/>
      <w:r w:rsidR="006113BD" w:rsidRPr="00575973">
        <w:rPr>
          <w:rFonts w:cs="Times New Roman"/>
        </w:rPr>
        <w:t>innovation</w:t>
      </w:r>
      <w:proofErr w:type="gramEnd"/>
      <w:r w:rsidR="006113BD" w:rsidRPr="00575973">
        <w:rPr>
          <w:rFonts w:cs="Times New Roman"/>
        </w:rPr>
        <w:t xml:space="preserve"> and eco-friendliness. </w:t>
      </w:r>
      <w:r w:rsidR="007A6429" w:rsidRPr="00575973">
        <w:rPr>
          <w:rFonts w:cs="Times New Roman"/>
        </w:rPr>
        <w:br w:type="page"/>
      </w:r>
    </w:p>
    <w:p w14:paraId="543DD565" w14:textId="659440D8" w:rsidR="00724F01" w:rsidRDefault="00724F01" w:rsidP="00E13A3F">
      <w:pPr>
        <w:rPr>
          <w:rFonts w:cs="Times New Roman"/>
          <w:b/>
          <w:bCs/>
        </w:rPr>
      </w:pPr>
      <w:r>
        <w:rPr>
          <w:rFonts w:cs="Times New Roman"/>
          <w:b/>
          <w:bCs/>
        </w:rPr>
        <w:lastRenderedPageBreak/>
        <w:t xml:space="preserve">Demand and Market </w:t>
      </w:r>
      <w:proofErr w:type="spellStart"/>
      <w:r>
        <w:rPr>
          <w:rFonts w:cs="Times New Roman"/>
          <w:b/>
          <w:bCs/>
        </w:rPr>
        <w:t>Equilibrum</w:t>
      </w:r>
      <w:proofErr w:type="spellEnd"/>
    </w:p>
    <w:p w14:paraId="7BE54A6E" w14:textId="27ED435C" w:rsidR="00AD7A7C" w:rsidRPr="00303D3F" w:rsidRDefault="00093964" w:rsidP="00E13A3F">
      <w:pPr>
        <w:rPr>
          <w:rFonts w:cs="Times New Roman"/>
          <w:b/>
          <w:bCs/>
        </w:rPr>
      </w:pPr>
      <w:r w:rsidRPr="00303D3F">
        <w:rPr>
          <w:rFonts w:cs="Times New Roman"/>
          <w:b/>
          <w:bCs/>
        </w:rPr>
        <w:t xml:space="preserve">Substitute Price </w:t>
      </w:r>
    </w:p>
    <w:p w14:paraId="07CDC73F" w14:textId="472BC663" w:rsidR="00E13A3F" w:rsidRPr="00303D3F" w:rsidRDefault="006F79CE" w:rsidP="00E13A3F">
      <w:pPr>
        <w:rPr>
          <w:rFonts w:cs="Times New Roman"/>
        </w:rPr>
      </w:pPr>
      <w:r w:rsidRPr="00303D3F">
        <w:rPr>
          <w:rFonts w:cs="Times New Roman"/>
        </w:rPr>
        <w:t>The bookcase available there is just one illustration of such an alternate. You can find this bookcase in many different shops all over the globe. It's possible that Target's bookcase will be priced slightly higher than Billy's bookcase, but other than that, the two are identical. Because of the large price gap between the two bookcases, more customers may opt to buy the Billy bookcase if Target keeps increasing the costs of the product (</w:t>
      </w:r>
      <w:proofErr w:type="spellStart"/>
      <w:r w:rsidRPr="00303D3F">
        <w:rPr>
          <w:rFonts w:cs="Times New Roman"/>
        </w:rPr>
        <w:t>Braman</w:t>
      </w:r>
      <w:proofErr w:type="spellEnd"/>
      <w:r w:rsidRPr="00303D3F">
        <w:rPr>
          <w:rFonts w:cs="Times New Roman"/>
        </w:rPr>
        <w:t>, 2016). If, on the other hand, the bookcase sold at Target were to drop in price, more customers might opt to buy that product as opposed compared to the Billy bookcase because of the price disparity between the two. Currently, IKEA UK's bestselling product is the Billy bookcase. However, if competitors' prices rise, Billy's sales could fall.</w:t>
      </w:r>
    </w:p>
    <w:p w14:paraId="7C61785A" w14:textId="54B9D1B7" w:rsidR="00E13A3F" w:rsidRPr="00303D3F" w:rsidRDefault="00093964" w:rsidP="00E13A3F">
      <w:pPr>
        <w:rPr>
          <w:rFonts w:cs="Times New Roman"/>
          <w:b/>
          <w:bCs/>
        </w:rPr>
      </w:pPr>
      <w:r w:rsidRPr="00303D3F">
        <w:rPr>
          <w:rFonts w:cs="Times New Roman"/>
          <w:b/>
          <w:bCs/>
        </w:rPr>
        <w:t xml:space="preserve">Complement Price </w:t>
      </w:r>
    </w:p>
    <w:p w14:paraId="425304F0" w14:textId="7F486520" w:rsidR="00E13A3F" w:rsidRPr="00303D3F" w:rsidRDefault="00173CF7" w:rsidP="00E13A3F">
      <w:pPr>
        <w:rPr>
          <w:rFonts w:cs="Times New Roman"/>
        </w:rPr>
      </w:pPr>
      <w:r w:rsidRPr="00303D3F">
        <w:rPr>
          <w:rFonts w:cs="Times New Roman"/>
        </w:rPr>
        <w:t>The Billy bookcase is the most popular item sold by IKEA UK, and the store carries a wide selection of complementary accessories, like picture frames, to complement this staple product. Customers may be put off from buying the selected product whether they come across out that the expensive optional extras needed to finish the set will prevent them from spending their budgeted amount (Diamond, 2014)</w:t>
      </w:r>
      <w:r w:rsidR="00E13A3F" w:rsidRPr="00303D3F">
        <w:rPr>
          <w:rFonts w:cs="Times New Roman"/>
        </w:rPr>
        <w:t>. If, on the other hand, the cost of these additional items was brought down, then a greater number of people would be able to afford to buy a Billy bookcase. Because of this, there would almost certainly be a rise in customer interest in purchasing the product. At this point in time, it is unknown how much of an overall impact the price of accessories can have on sales of IKEA UK's best-selling product, which is the Billy bookcase.</w:t>
      </w:r>
    </w:p>
    <w:p w14:paraId="05F148C7" w14:textId="28C95DAB" w:rsidR="00E13A3F" w:rsidRPr="00303D3F" w:rsidRDefault="00093964" w:rsidP="00E13A3F">
      <w:pPr>
        <w:rPr>
          <w:rFonts w:cs="Times New Roman"/>
          <w:b/>
          <w:bCs/>
        </w:rPr>
      </w:pPr>
      <w:r w:rsidRPr="00303D3F">
        <w:rPr>
          <w:rFonts w:cs="Times New Roman"/>
          <w:b/>
          <w:bCs/>
        </w:rPr>
        <w:t xml:space="preserve">Consumer Income </w:t>
      </w:r>
    </w:p>
    <w:p w14:paraId="37957D81" w14:textId="4D0F85FD" w:rsidR="00F05930" w:rsidRPr="00303D3F" w:rsidRDefault="00E13A3F" w:rsidP="00E13A3F">
      <w:pPr>
        <w:rPr>
          <w:rFonts w:cs="Times New Roman"/>
        </w:rPr>
      </w:pPr>
      <w:r w:rsidRPr="00303D3F">
        <w:rPr>
          <w:rFonts w:cs="Times New Roman"/>
        </w:rPr>
        <w:t xml:space="preserve">Spending power of the typical consumer: If people have more money in their pockets, they are more likely to purchase furniture from IKEA UK, specifically the Billy bookcase, which is the company's flagship product. This is because the Billy bookcase is affordable and stylish. On the other hand, if people's incomes are going down, it's possible that they will have less money available to spend on luxuries like the Billy bookcase. This is because people's spending power will decrease as their incomes fall. It's possible that the fact that IKEA </w:t>
      </w:r>
      <w:proofErr w:type="gramStart"/>
      <w:r w:rsidRPr="00303D3F">
        <w:rPr>
          <w:rFonts w:cs="Times New Roman"/>
        </w:rPr>
        <w:t>makes an effort</w:t>
      </w:r>
      <w:proofErr w:type="gramEnd"/>
      <w:r w:rsidRPr="00303D3F">
        <w:rPr>
          <w:rFonts w:cs="Times New Roman"/>
        </w:rPr>
        <w:t xml:space="preserve"> to make its wares affordable to customers with varying levels of income helps to mitigate the negative impact </w:t>
      </w:r>
      <w:r w:rsidRPr="00303D3F">
        <w:rPr>
          <w:rFonts w:cs="Times New Roman"/>
        </w:rPr>
        <w:lastRenderedPageBreak/>
        <w:t>that shifts in the economy have on the company's overall sales</w:t>
      </w:r>
      <w:r w:rsidR="00DE5D69" w:rsidRPr="00303D3F">
        <w:rPr>
          <w:rFonts w:cs="Times New Roman"/>
        </w:rPr>
        <w:t xml:space="preserve"> (Leung et al., 2014)</w:t>
      </w:r>
      <w:r w:rsidRPr="00303D3F">
        <w:rPr>
          <w:rFonts w:cs="Times New Roman"/>
        </w:rPr>
        <w:t xml:space="preserve">. </w:t>
      </w:r>
      <w:r w:rsidR="005A4B72" w:rsidRPr="00303D3F">
        <w:rPr>
          <w:rFonts w:cs="Times New Roman"/>
        </w:rPr>
        <w:t xml:space="preserve">This is </w:t>
      </w:r>
      <w:proofErr w:type="gramStart"/>
      <w:r w:rsidR="005A4B72" w:rsidRPr="00303D3F">
        <w:rPr>
          <w:rFonts w:cs="Times New Roman"/>
        </w:rPr>
        <w:t>for the reason that</w:t>
      </w:r>
      <w:proofErr w:type="gramEnd"/>
      <w:r w:rsidR="005A4B72" w:rsidRPr="00303D3F">
        <w:rPr>
          <w:rFonts w:cs="Times New Roman"/>
        </w:rPr>
        <w:t> IKEA strives to make its products accessible to buyers from a wide range of socioeconomic backgrounds. The reality that the business has market-competitive prices and an outstanding value proposition, however, could help ease the blow.</w:t>
      </w:r>
    </w:p>
    <w:p w14:paraId="68D32BC9" w14:textId="7EE2C2B2" w:rsidR="00FF4AED" w:rsidRPr="00303D3F" w:rsidRDefault="003D714F" w:rsidP="00E13A3F">
      <w:pPr>
        <w:rPr>
          <w:rFonts w:cs="Times New Roman"/>
          <w:b/>
          <w:bCs/>
        </w:rPr>
      </w:pPr>
      <w:r w:rsidRPr="00303D3F">
        <w:rPr>
          <w:rFonts w:cs="Times New Roman"/>
          <w:b/>
          <w:bCs/>
        </w:rPr>
        <w:t xml:space="preserve">Consumer Taste and Preferences </w:t>
      </w:r>
    </w:p>
    <w:p w14:paraId="2F249887" w14:textId="4D38F63C" w:rsidR="00FF4AED" w:rsidRPr="00303D3F" w:rsidRDefault="00A93649" w:rsidP="00FF4AED">
      <w:pPr>
        <w:rPr>
          <w:rFonts w:cs="Times New Roman"/>
        </w:rPr>
      </w:pPr>
      <w:r w:rsidRPr="00303D3F">
        <w:rPr>
          <w:rFonts w:cs="Times New Roman"/>
        </w:rPr>
        <w:t xml:space="preserve">Although the selected product is IKEA's most popular item in the UK, the bookcase's popularity is highly unpredictable because it is directly tied to the preferences of customers in that country. </w:t>
      </w:r>
      <w:proofErr w:type="gramStart"/>
      <w:r w:rsidRPr="00303D3F">
        <w:rPr>
          <w:rFonts w:cs="Times New Roman"/>
        </w:rPr>
        <w:t>Depending on the preferences of customers, there</w:t>
      </w:r>
      <w:proofErr w:type="gramEnd"/>
      <w:r w:rsidRPr="00303D3F">
        <w:rPr>
          <w:rFonts w:cs="Times New Roman"/>
        </w:rPr>
        <w:t xml:space="preserve"> is a possibility that customer demand regarding the selected product can either rise or decrease. There is a good chance that this product will be successful in the marketplace due to the current trend toward minimalist furniture (Duarte and Lima, 2012). However, should there is a fashion toward purchasing far more costly or landscape design pieces of furniture, earnings from the selected </w:t>
      </w:r>
      <w:proofErr w:type="gramStart"/>
      <w:r w:rsidRPr="00303D3F">
        <w:rPr>
          <w:rFonts w:cs="Times New Roman"/>
        </w:rPr>
        <w:t>product  could</w:t>
      </w:r>
      <w:proofErr w:type="gramEnd"/>
      <w:r w:rsidRPr="00303D3F">
        <w:rPr>
          <w:rFonts w:cs="Times New Roman"/>
        </w:rPr>
        <w:t xml:space="preserve"> decline as a result of this shift in consumer preference</w:t>
      </w:r>
      <w:r w:rsidR="00FF4AED" w:rsidRPr="00303D3F">
        <w:rPr>
          <w:rFonts w:cs="Times New Roman"/>
        </w:rPr>
        <w:t xml:space="preserve">. </w:t>
      </w:r>
      <w:proofErr w:type="gramStart"/>
      <w:r w:rsidR="00FF4AED" w:rsidRPr="00303D3F">
        <w:rPr>
          <w:rFonts w:cs="Times New Roman"/>
        </w:rPr>
        <w:t>In order to</w:t>
      </w:r>
      <w:proofErr w:type="gramEnd"/>
      <w:r w:rsidR="00FF4AED" w:rsidRPr="00303D3F">
        <w:rPr>
          <w:rFonts w:cs="Times New Roman"/>
        </w:rPr>
        <w:t xml:space="preserve"> stay ahead of the competition and cater to the ever-changing wants and needs of its customers, IKEA UK must have a firm grasp on these shifting tastes and adapt its product offerings accordingly. This is required </w:t>
      </w:r>
      <w:proofErr w:type="gramStart"/>
      <w:r w:rsidR="00FF4AED" w:rsidRPr="00303D3F">
        <w:rPr>
          <w:rFonts w:cs="Times New Roman"/>
        </w:rPr>
        <w:t>in order for</w:t>
      </w:r>
      <w:proofErr w:type="gramEnd"/>
      <w:r w:rsidR="00FF4AED" w:rsidRPr="00303D3F">
        <w:rPr>
          <w:rFonts w:cs="Times New Roman"/>
        </w:rPr>
        <w:t xml:space="preserve"> the company to maintain a competitive advantage over its rivals and fulfil the ever-evolving requirements and preferences of its clientele.</w:t>
      </w:r>
    </w:p>
    <w:p w14:paraId="29FC4A09" w14:textId="4799083F" w:rsidR="00FF4AED" w:rsidRPr="00303D3F" w:rsidRDefault="00D009F1" w:rsidP="00FF4AED">
      <w:pPr>
        <w:rPr>
          <w:rFonts w:cs="Times New Roman"/>
          <w:b/>
          <w:bCs/>
        </w:rPr>
      </w:pPr>
      <w:r w:rsidRPr="00303D3F">
        <w:rPr>
          <w:rFonts w:cs="Times New Roman"/>
          <w:b/>
          <w:bCs/>
        </w:rPr>
        <w:t xml:space="preserve">Price Expectations of Consumers </w:t>
      </w:r>
    </w:p>
    <w:p w14:paraId="4EB110B0" w14:textId="3D986A52" w:rsidR="00FF4AED" w:rsidRDefault="00FF4AED" w:rsidP="00FF4AED">
      <w:pPr>
        <w:rPr>
          <w:rFonts w:cs="Times New Roman"/>
        </w:rPr>
      </w:pPr>
      <w:r w:rsidRPr="00303D3F">
        <w:rPr>
          <w:rFonts w:cs="Times New Roman"/>
        </w:rPr>
        <w:t>Consumers' expectations regarding the likelihood of future price changes: If people believe the price of the Billy bookcase will increase in the not-too-distant future, they may feel more compelled to purchase it now before the price increase becomes effective, which could result in an increase in sales in the short run. On the other hand, if customers believe that prices will drop in the not-too-distant future, they might delay making purchases until the new prices, which are lower, go into effect. This would lead to a decline in demand during the early stages of pregnancy</w:t>
      </w:r>
      <w:r w:rsidR="00994A41" w:rsidRPr="00303D3F">
        <w:rPr>
          <w:rFonts w:cs="Times New Roman"/>
        </w:rPr>
        <w:t xml:space="preserve"> (</w:t>
      </w:r>
      <w:proofErr w:type="spellStart"/>
      <w:r w:rsidR="00994A41" w:rsidRPr="00303D3F">
        <w:rPr>
          <w:rFonts w:cs="Times New Roman"/>
          <w:lang w:bidi="bn-IN"/>
        </w:rPr>
        <w:t>Flaschel</w:t>
      </w:r>
      <w:proofErr w:type="spellEnd"/>
      <w:r w:rsidR="00994A41" w:rsidRPr="00303D3F">
        <w:rPr>
          <w:rFonts w:cs="Times New Roman"/>
          <w:lang w:bidi="bn-IN"/>
        </w:rPr>
        <w:t>, 2010)</w:t>
      </w:r>
      <w:r w:rsidRPr="00303D3F">
        <w:rPr>
          <w:rFonts w:cs="Times New Roman"/>
        </w:rPr>
        <w:t xml:space="preserve">. The level of competition that exists in a market, the condition of the economy, and even advertising can all </w:t>
      </w:r>
      <w:proofErr w:type="gramStart"/>
      <w:r w:rsidRPr="00303D3F">
        <w:rPr>
          <w:rFonts w:cs="Times New Roman"/>
        </w:rPr>
        <w:t>have an effect on</w:t>
      </w:r>
      <w:proofErr w:type="gramEnd"/>
      <w:r w:rsidRPr="00303D3F">
        <w:rPr>
          <w:rFonts w:cs="Times New Roman"/>
        </w:rPr>
        <w:t xml:space="preserve"> the prices that consumers anticipate paying for goods and services. </w:t>
      </w:r>
      <w:proofErr w:type="gramStart"/>
      <w:r w:rsidRPr="00303D3F">
        <w:rPr>
          <w:rFonts w:cs="Times New Roman"/>
        </w:rPr>
        <w:t>As a consequence of</w:t>
      </w:r>
      <w:proofErr w:type="gramEnd"/>
      <w:r w:rsidRPr="00303D3F">
        <w:rPr>
          <w:rFonts w:cs="Times New Roman"/>
        </w:rPr>
        <w:t xml:space="preserve"> this, it is absolutely essential for IKEA UK to keep a close eye on what its customers want and to adjust its pricing strategies</w:t>
      </w:r>
      <w:r w:rsidR="008717DB">
        <w:rPr>
          <w:rFonts w:cs="Times New Roman"/>
        </w:rPr>
        <w:t>.</w:t>
      </w:r>
      <w:r w:rsidRPr="00303D3F">
        <w:rPr>
          <w:rFonts w:cs="Times New Roman"/>
        </w:rPr>
        <w:t xml:space="preserve"> </w:t>
      </w:r>
    </w:p>
    <w:p w14:paraId="2449A6FC" w14:textId="77777777" w:rsidR="008717DB" w:rsidRPr="00303D3F" w:rsidRDefault="008717DB" w:rsidP="00FF4AED">
      <w:pPr>
        <w:rPr>
          <w:rFonts w:cs="Times New Roman"/>
        </w:rPr>
      </w:pPr>
    </w:p>
    <w:p w14:paraId="79DA0C79" w14:textId="5C588E70" w:rsidR="00FF4AED" w:rsidRPr="00303D3F" w:rsidRDefault="007239CC" w:rsidP="00FF4AED">
      <w:pPr>
        <w:rPr>
          <w:rFonts w:cs="Times New Roman"/>
          <w:b/>
          <w:bCs/>
        </w:rPr>
      </w:pPr>
      <w:r w:rsidRPr="00303D3F">
        <w:rPr>
          <w:rFonts w:cs="Times New Roman"/>
          <w:b/>
          <w:bCs/>
        </w:rPr>
        <w:lastRenderedPageBreak/>
        <w:t>Demographics</w:t>
      </w:r>
    </w:p>
    <w:p w14:paraId="04219881" w14:textId="03876C7A" w:rsidR="00FF4AED" w:rsidRPr="00303D3F" w:rsidRDefault="002950AA" w:rsidP="00E13A3F">
      <w:pPr>
        <w:rPr>
          <w:rFonts w:cs="Times New Roman"/>
        </w:rPr>
      </w:pPr>
      <w:r w:rsidRPr="00303D3F">
        <w:rPr>
          <w:rFonts w:cs="Times New Roman"/>
          <w:noProof/>
          <w:lang w:bidi="bn-IN"/>
        </w:rPr>
        <w:drawing>
          <wp:anchor distT="0" distB="0" distL="114300" distR="114300" simplePos="0" relativeHeight="251659264" behindDoc="0" locked="0" layoutInCell="1" allowOverlap="1" wp14:anchorId="45F5E9A2" wp14:editId="073ED87C">
            <wp:simplePos x="0" y="0"/>
            <wp:positionH relativeFrom="column">
              <wp:posOffset>1330712</wp:posOffset>
            </wp:positionH>
            <wp:positionV relativeFrom="paragraph">
              <wp:posOffset>3442970</wp:posOffset>
            </wp:positionV>
            <wp:extent cx="3233823" cy="2300605"/>
            <wp:effectExtent l="0" t="0" r="508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33823" cy="2300605"/>
                    </a:xfrm>
                    <a:prstGeom prst="rect">
                      <a:avLst/>
                    </a:prstGeom>
                  </pic:spPr>
                </pic:pic>
              </a:graphicData>
            </a:graphic>
            <wp14:sizeRelH relativeFrom="margin">
              <wp14:pctWidth>0</wp14:pctWidth>
            </wp14:sizeRelH>
            <wp14:sizeRelV relativeFrom="margin">
              <wp14:pctHeight>0</wp14:pctHeight>
            </wp14:sizeRelV>
          </wp:anchor>
        </w:drawing>
      </w:r>
      <w:r w:rsidR="00FF4AED" w:rsidRPr="00303D3F">
        <w:rPr>
          <w:rFonts w:cs="Times New Roman"/>
        </w:rPr>
        <w:t xml:space="preserve">There are </w:t>
      </w:r>
      <w:proofErr w:type="gramStart"/>
      <w:r w:rsidR="00FF4AED" w:rsidRPr="00303D3F">
        <w:rPr>
          <w:rFonts w:cs="Times New Roman"/>
        </w:rPr>
        <w:t>a number of</w:t>
      </w:r>
      <w:proofErr w:type="gramEnd"/>
      <w:r w:rsidR="00FF4AED" w:rsidRPr="00303D3F">
        <w:rPr>
          <w:rFonts w:cs="Times New Roman"/>
        </w:rPr>
        <w:t xml:space="preserve"> factors that can have an effect on the total number of people who are interested in purchasing the Billy bookcase, which is the flagship product that is sold by IKEA UK. These factors include age, income, and location. Because it provides both aesthetic appeal and usable storage space, for instance, the Billy bookcase is an excellent selection for those who are working with a limited budget or who are just getting their feet wet in the world of bookselling</w:t>
      </w:r>
      <w:r w:rsidR="004A7CC8" w:rsidRPr="00303D3F">
        <w:rPr>
          <w:rFonts w:cs="Times New Roman"/>
        </w:rPr>
        <w:t xml:space="preserve"> (Sohn and </w:t>
      </w:r>
      <w:proofErr w:type="spellStart"/>
      <w:r w:rsidR="004A7CC8" w:rsidRPr="00303D3F">
        <w:rPr>
          <w:rFonts w:cs="Times New Roman"/>
        </w:rPr>
        <w:t>Romal</w:t>
      </w:r>
      <w:proofErr w:type="spellEnd"/>
      <w:r w:rsidR="000E247E" w:rsidRPr="00303D3F">
        <w:rPr>
          <w:rFonts w:cs="Times New Roman"/>
        </w:rPr>
        <w:t>, 2015)</w:t>
      </w:r>
      <w:r w:rsidR="00FF4AED" w:rsidRPr="00303D3F">
        <w:rPr>
          <w:rFonts w:cs="Times New Roman"/>
        </w:rPr>
        <w:t>. This is because the Billy bookcase offers both the aesthetic appeal and the usable storage space</w:t>
      </w:r>
      <w:r w:rsidR="008717DB">
        <w:rPr>
          <w:rFonts w:cs="Times New Roman"/>
        </w:rPr>
        <w:t xml:space="preserve">. </w:t>
      </w:r>
      <w:r w:rsidR="00FF4AED" w:rsidRPr="00303D3F">
        <w:rPr>
          <w:rFonts w:cs="Times New Roman"/>
        </w:rPr>
        <w:t xml:space="preserve">It is imperative that the company update both its marketing strategies and the products that it provides </w:t>
      </w:r>
      <w:proofErr w:type="gramStart"/>
      <w:r w:rsidR="00FF4AED" w:rsidRPr="00303D3F">
        <w:rPr>
          <w:rFonts w:cs="Times New Roman"/>
        </w:rPr>
        <w:t>in order to</w:t>
      </w:r>
      <w:proofErr w:type="gramEnd"/>
      <w:r w:rsidR="00FF4AED" w:rsidRPr="00303D3F">
        <w:rPr>
          <w:rFonts w:cs="Times New Roman"/>
        </w:rPr>
        <w:t xml:space="preserve"> remain competitive as the clientele of the company goes through shifts in demographics and preferences for purchases over time.</w:t>
      </w:r>
    </w:p>
    <w:p w14:paraId="5D0AD705" w14:textId="195377A4" w:rsidR="00F05930" w:rsidRPr="003B5F87" w:rsidRDefault="002950AA" w:rsidP="002950AA">
      <w:pPr>
        <w:spacing w:after="0" w:line="240" w:lineRule="auto"/>
        <w:jc w:val="center"/>
        <w:rPr>
          <w:rFonts w:ascii="Arial" w:hAnsi="Arial"/>
        </w:rPr>
      </w:pPr>
      <w:r w:rsidRPr="003B5F87">
        <w:rPr>
          <w:rFonts w:ascii="Arial" w:hAnsi="Arial"/>
        </w:rPr>
        <w:t>Figure: Demand and Market Equilibrium</w:t>
      </w:r>
    </w:p>
    <w:p w14:paraId="6BB6DAF1" w14:textId="1103B3CA" w:rsidR="00F05930" w:rsidRPr="003B5F87" w:rsidRDefault="002950AA" w:rsidP="00A43D48">
      <w:pPr>
        <w:spacing w:after="0" w:line="240" w:lineRule="auto"/>
        <w:jc w:val="center"/>
        <w:rPr>
          <w:rFonts w:ascii="Arial" w:eastAsiaTheme="majorEastAsia" w:hAnsi="Arial"/>
          <w:b/>
          <w:color w:val="0070C0"/>
          <w:sz w:val="26"/>
          <w:szCs w:val="26"/>
        </w:rPr>
      </w:pPr>
      <w:r w:rsidRPr="003B5F87">
        <w:rPr>
          <w:rFonts w:ascii="Arial" w:hAnsi="Arial"/>
        </w:rPr>
        <w:t xml:space="preserve">Source: </w:t>
      </w:r>
      <w:r w:rsidR="00A43D48" w:rsidRPr="003B5F87">
        <w:rPr>
          <w:rFonts w:ascii="Arial" w:hAnsi="Arial"/>
        </w:rPr>
        <w:t xml:space="preserve">(Sohn and </w:t>
      </w:r>
      <w:proofErr w:type="spellStart"/>
      <w:r w:rsidR="00A43D48" w:rsidRPr="003B5F87">
        <w:rPr>
          <w:rFonts w:ascii="Arial" w:hAnsi="Arial"/>
        </w:rPr>
        <w:t>Romal</w:t>
      </w:r>
      <w:proofErr w:type="spellEnd"/>
      <w:r w:rsidR="00A43D48" w:rsidRPr="003B5F87">
        <w:rPr>
          <w:rFonts w:ascii="Arial" w:hAnsi="Arial"/>
        </w:rPr>
        <w:t>, 2015)</w:t>
      </w:r>
      <w:r w:rsidR="00F05930" w:rsidRPr="003B5F87">
        <w:rPr>
          <w:rFonts w:ascii="Arial" w:hAnsi="Arial"/>
        </w:rPr>
        <w:br w:type="page"/>
      </w:r>
    </w:p>
    <w:p w14:paraId="1E3A3000" w14:textId="6CC84DAF" w:rsidR="0019547D" w:rsidRPr="0019547D" w:rsidRDefault="0019547D" w:rsidP="00A70547">
      <w:pPr>
        <w:spacing w:line="240" w:lineRule="auto"/>
        <w:rPr>
          <w:b/>
          <w:bCs/>
        </w:rPr>
      </w:pPr>
      <w:bookmarkStart w:id="1" w:name="_Toc134264563"/>
      <w:r w:rsidRPr="0019547D">
        <w:rPr>
          <w:b/>
          <w:bCs/>
        </w:rPr>
        <w:lastRenderedPageBreak/>
        <w:t xml:space="preserve">Price </w:t>
      </w:r>
      <w:proofErr w:type="spellStart"/>
      <w:r w:rsidRPr="0019547D">
        <w:rPr>
          <w:b/>
          <w:bCs/>
        </w:rPr>
        <w:t>Eleasticity</w:t>
      </w:r>
      <w:proofErr w:type="spellEnd"/>
      <w:r w:rsidRPr="0019547D">
        <w:rPr>
          <w:b/>
          <w:bCs/>
        </w:rPr>
        <w:t xml:space="preserve"> Demand</w:t>
      </w:r>
    </w:p>
    <w:p w14:paraId="2908066C" w14:textId="77777777" w:rsidR="00A70547" w:rsidRDefault="00907245" w:rsidP="00A70547">
      <w:pPr>
        <w:spacing w:line="240" w:lineRule="auto"/>
        <w:rPr>
          <w:rFonts w:cs="Times New Roman"/>
          <w:b/>
          <w:bCs/>
        </w:rPr>
      </w:pPr>
      <w:r w:rsidRPr="0019547D">
        <w:rPr>
          <w:rFonts w:cs="Times New Roman"/>
          <w:b/>
          <w:bCs/>
        </w:rPr>
        <w:t>Substitution Effects: Luxury vs. Necessity</w:t>
      </w:r>
    </w:p>
    <w:p w14:paraId="259738E2" w14:textId="58AEA6CB" w:rsidR="005B475D" w:rsidRDefault="00310438" w:rsidP="005B475D">
      <w:pPr>
        <w:rPr>
          <w:rFonts w:cs="Times New Roman"/>
          <w:noProof/>
        </w:rPr>
      </w:pPr>
      <w:r w:rsidRPr="0019547D">
        <w:rPr>
          <w:rFonts w:cs="Times New Roman"/>
        </w:rPr>
        <w:t xml:space="preserve">Customers </w:t>
      </w:r>
      <w:proofErr w:type="gramStart"/>
      <w:r w:rsidRPr="0019547D">
        <w:rPr>
          <w:rFonts w:cs="Times New Roman"/>
        </w:rPr>
        <w:t>have a tendency to</w:t>
      </w:r>
      <w:proofErr w:type="gramEnd"/>
      <w:r w:rsidRPr="0019547D">
        <w:rPr>
          <w:rFonts w:cs="Times New Roman"/>
        </w:rPr>
        <w:t xml:space="preserve"> switch to an alternative version of a product or service whenever the price of that good or service exceeds a limit that has been predetermined, even if that alternative version is functionally equivalent but sells for a lower price. Customers might look elsewhere for a product that meets their needs or choose an entirely different method of storage if the price of the Billy bookcase, which is one of the most popular products sold by IKEA UK, were to go up. A product's demand is said to have a higher degree of elastic demand when consumers are willing to respond to changes in price by purchasing a different product in the same market </w:t>
      </w:r>
      <w:r w:rsidR="00343F72" w:rsidRPr="0019547D">
        <w:rPr>
          <w:rFonts w:cs="Times New Roman"/>
        </w:rPr>
        <w:t>(Anderson et al., 2017)</w:t>
      </w:r>
      <w:r w:rsidRPr="0019547D">
        <w:rPr>
          <w:rFonts w:cs="Times New Roman"/>
        </w:rPr>
        <w:t xml:space="preserve">. Demand for products that have fewer alternatives to choose from tends to be less elastic because customers have fewer options to pick and choose </w:t>
      </w:r>
      <w:proofErr w:type="spellStart"/>
      <w:proofErr w:type="gramStart"/>
      <w:r w:rsidRPr="0019547D">
        <w:rPr>
          <w:rFonts w:cs="Times New Roman"/>
        </w:rPr>
        <w:t>from.The</w:t>
      </w:r>
      <w:proofErr w:type="spellEnd"/>
      <w:proofErr w:type="gramEnd"/>
      <w:r w:rsidRPr="0019547D">
        <w:rPr>
          <w:rFonts w:cs="Times New Roman"/>
        </w:rPr>
        <w:t xml:space="preserve"> degree to which a good or service is regarded as a luxury as opposed to a necessity is another factor that can have an impact on the price elasticity of demand for that good or service. On the other hand, things that are considered luxuries are not typically required for basic survival and wellbeing. </w:t>
      </w:r>
      <w:r w:rsidR="005B475D" w:rsidRPr="0019547D">
        <w:rPr>
          <w:rFonts w:cs="Times New Roman"/>
        </w:rPr>
        <w:t xml:space="preserve">They are, on the contrary, seen as welcome extras. However, basic needs must be met before any of these objectives can be achieved. As the price of everything goes up, consumers will naturally cut back on their spending on extraneous items like luxuries </w:t>
      </w:r>
      <w:proofErr w:type="gramStart"/>
      <w:r w:rsidR="005B475D" w:rsidRPr="0019547D">
        <w:rPr>
          <w:rFonts w:cs="Times New Roman"/>
        </w:rPr>
        <w:t>in order to</w:t>
      </w:r>
      <w:proofErr w:type="gramEnd"/>
      <w:r w:rsidR="005B475D" w:rsidRPr="0019547D">
        <w:rPr>
          <w:rFonts w:cs="Times New Roman"/>
        </w:rPr>
        <w:t xml:space="preserve"> maintain their standard of living. However, people will keep going to buy necessities despite price increases, so demand for these items is less price sensitive. The Billy bookcase may be seen as neither an absolute necessity nor a </w:t>
      </w:r>
      <w:proofErr w:type="spellStart"/>
      <w:r w:rsidR="005B475D" w:rsidRPr="0019547D">
        <w:rPr>
          <w:rFonts w:cs="Times New Roman"/>
        </w:rPr>
        <w:t>luxuary</w:t>
      </w:r>
      <w:proofErr w:type="spellEnd"/>
      <w:r w:rsidR="005B475D" w:rsidRPr="0019547D">
        <w:rPr>
          <w:rFonts w:cs="Times New Roman"/>
        </w:rPr>
        <w:t xml:space="preserve"> addition to your home (</w:t>
      </w:r>
      <w:proofErr w:type="spellStart"/>
      <w:r w:rsidR="005B475D" w:rsidRPr="0019547D">
        <w:rPr>
          <w:rFonts w:cs="Times New Roman"/>
        </w:rPr>
        <w:t>Babbel</w:t>
      </w:r>
      <w:proofErr w:type="spellEnd"/>
      <w:r w:rsidR="005B475D" w:rsidRPr="0019547D">
        <w:rPr>
          <w:rFonts w:cs="Times New Roman"/>
        </w:rPr>
        <w:t xml:space="preserve">, 2015). This suggests that the degree of price responsiveness of demand </w:t>
      </w:r>
      <w:proofErr w:type="gramStart"/>
      <w:r w:rsidR="005B475D" w:rsidRPr="0019547D">
        <w:rPr>
          <w:rFonts w:cs="Times New Roman"/>
        </w:rPr>
        <w:t>with regard to</w:t>
      </w:r>
      <w:proofErr w:type="gramEnd"/>
      <w:r w:rsidR="005B475D" w:rsidRPr="0019547D">
        <w:rPr>
          <w:rFonts w:cs="Times New Roman"/>
        </w:rPr>
        <w:t xml:space="preserve"> Billy bookcase is</w:t>
      </w:r>
      <w:r w:rsidR="00A70547">
        <w:rPr>
          <w:rFonts w:cs="Times New Roman"/>
        </w:rPr>
        <w:t xml:space="preserve"> </w:t>
      </w:r>
      <w:r w:rsidR="005B475D" w:rsidRPr="0019547D">
        <w:rPr>
          <w:rFonts w:cs="Times New Roman"/>
        </w:rPr>
        <w:t xml:space="preserve">likely to be moderate. </w:t>
      </w:r>
      <w:r w:rsidR="005B475D" w:rsidRPr="00A70547">
        <w:rPr>
          <w:rFonts w:cs="Times New Roman"/>
        </w:rPr>
        <w:t xml:space="preserve">This is because a significant </w:t>
      </w:r>
      <w:r w:rsidR="005B475D" w:rsidRPr="00A70547">
        <w:rPr>
          <w:rFonts w:cs="Times New Roman"/>
        </w:rPr>
        <w:lastRenderedPageBreak/>
        <w:t xml:space="preserve">increase in price may cause some customers to look elsewhere, </w:t>
      </w:r>
      <w:r w:rsidR="006E1A55" w:rsidRPr="00A70547">
        <w:rPr>
          <w:rFonts w:cs="Times New Roman"/>
          <w:noProof/>
        </w:rPr>
        <w:drawing>
          <wp:anchor distT="0" distB="0" distL="114300" distR="114300" simplePos="0" relativeHeight="251661312" behindDoc="0" locked="0" layoutInCell="1" allowOverlap="1" wp14:anchorId="1BC74AD1" wp14:editId="5B78CF09">
            <wp:simplePos x="0" y="0"/>
            <wp:positionH relativeFrom="column">
              <wp:posOffset>0</wp:posOffset>
            </wp:positionH>
            <wp:positionV relativeFrom="paragraph">
              <wp:posOffset>631825</wp:posOffset>
            </wp:positionV>
            <wp:extent cx="5562600" cy="46755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6490"/>
                    <a:stretch/>
                  </pic:blipFill>
                  <pic:spPr bwMode="auto">
                    <a:xfrm>
                      <a:off x="0" y="0"/>
                      <a:ext cx="5562600" cy="4675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475D" w:rsidRPr="00A70547">
        <w:rPr>
          <w:rFonts w:cs="Times New Roman"/>
        </w:rPr>
        <w:t>while an increase of a smaller amount may be accepted by others.</w:t>
      </w:r>
      <w:r w:rsidR="006E1A55" w:rsidRPr="00A70547">
        <w:rPr>
          <w:rFonts w:cs="Times New Roman"/>
          <w:noProof/>
        </w:rPr>
        <w:t xml:space="preserve"> </w:t>
      </w:r>
    </w:p>
    <w:p w14:paraId="0C32821B" w14:textId="77777777" w:rsidR="00A70547" w:rsidRPr="00A70547" w:rsidRDefault="00A70547" w:rsidP="005B475D">
      <w:pPr>
        <w:rPr>
          <w:rFonts w:cs="Times New Roman"/>
          <w:noProof/>
        </w:rPr>
      </w:pPr>
    </w:p>
    <w:p w14:paraId="0005C000" w14:textId="0984CE86" w:rsidR="006E1A55" w:rsidRPr="003B5F87" w:rsidRDefault="006E1A55" w:rsidP="00A70547">
      <w:pPr>
        <w:spacing w:line="240" w:lineRule="auto"/>
        <w:jc w:val="center"/>
        <w:rPr>
          <w:rFonts w:ascii="Arial" w:hAnsi="Arial"/>
          <w:noProof/>
        </w:rPr>
      </w:pPr>
      <w:r w:rsidRPr="003B5F87">
        <w:rPr>
          <w:rFonts w:ascii="Arial" w:hAnsi="Arial"/>
          <w:noProof/>
        </w:rPr>
        <w:t xml:space="preserve">Figure: Price Elasticity of Demand </w:t>
      </w:r>
    </w:p>
    <w:p w14:paraId="0D713A67" w14:textId="2F29F843" w:rsidR="006E1A55" w:rsidRDefault="006E1A55" w:rsidP="00A70547">
      <w:pPr>
        <w:spacing w:line="240" w:lineRule="auto"/>
        <w:jc w:val="center"/>
        <w:rPr>
          <w:rFonts w:ascii="Arial" w:hAnsi="Arial"/>
        </w:rPr>
      </w:pPr>
      <w:r w:rsidRPr="003B5F87">
        <w:rPr>
          <w:rFonts w:ascii="Arial" w:hAnsi="Arial"/>
          <w:noProof/>
        </w:rPr>
        <w:t xml:space="preserve">Source: </w:t>
      </w:r>
      <w:r w:rsidR="003B5F87" w:rsidRPr="003B5F87">
        <w:rPr>
          <w:rFonts w:ascii="Arial" w:hAnsi="Arial"/>
        </w:rPr>
        <w:t>(</w:t>
      </w:r>
      <w:r w:rsidR="003B5F87" w:rsidRPr="003B5F87">
        <w:rPr>
          <w:rFonts w:ascii="Arial" w:hAnsi="Arial"/>
          <w:lang w:bidi="bn-IN"/>
        </w:rPr>
        <w:t>Andreyeva</w:t>
      </w:r>
      <w:r w:rsidR="003B5F87" w:rsidRPr="003B5F87">
        <w:rPr>
          <w:rFonts w:ascii="Arial" w:hAnsi="Arial"/>
        </w:rPr>
        <w:t xml:space="preserve"> et al., 2010)</w:t>
      </w:r>
    </w:p>
    <w:p w14:paraId="0DD7D094" w14:textId="77777777" w:rsidR="00A70547" w:rsidRPr="003B5F87" w:rsidRDefault="00A70547" w:rsidP="00A70547">
      <w:pPr>
        <w:spacing w:line="240" w:lineRule="auto"/>
        <w:jc w:val="center"/>
        <w:rPr>
          <w:rFonts w:ascii="Arial" w:hAnsi="Arial"/>
        </w:rPr>
      </w:pPr>
    </w:p>
    <w:p w14:paraId="21C974DE" w14:textId="039F27E5" w:rsidR="00D178CF" w:rsidRDefault="005B475D" w:rsidP="005B475D">
      <w:pPr>
        <w:rPr>
          <w:rFonts w:cs="Times New Roman"/>
        </w:rPr>
      </w:pPr>
      <w:r w:rsidRPr="0019547D">
        <w:rPr>
          <w:rFonts w:cs="Times New Roman"/>
        </w:rPr>
        <w:t>The degree of elasticity of demand can also be affected by the proportion of a consumer's disposable income that goes toward purchasing a good or service. Customers may be more sensitive to price raises on products they already spend a large portion of their income on if that product's cost goes up. However, if the price of the product or service in controversy is relatively insignificant relative to the customer's total discretionary spending, they may be fewer responsive to price changes.</w:t>
      </w:r>
      <w:r w:rsidR="00310438" w:rsidRPr="0019547D">
        <w:rPr>
          <w:rFonts w:cs="Times New Roman"/>
        </w:rPr>
        <w:t xml:space="preserve"> This is because a smaller percentage of customers' total disposable income is </w:t>
      </w:r>
      <w:r w:rsidR="00310438" w:rsidRPr="0019547D">
        <w:rPr>
          <w:rFonts w:cs="Times New Roman"/>
        </w:rPr>
        <w:lastRenderedPageBreak/>
        <w:t>spent on the product or service in question.</w:t>
      </w:r>
      <w:r w:rsidR="00310438" w:rsidRPr="003B5F87">
        <w:rPr>
          <w:rFonts w:ascii="Arial" w:hAnsi="Arial"/>
        </w:rPr>
        <w:t xml:space="preserve"> </w:t>
      </w:r>
      <w:r w:rsidR="00310438" w:rsidRPr="0019547D">
        <w:rPr>
          <w:rFonts w:cs="Times New Roman"/>
        </w:rPr>
        <w:t xml:space="preserve">The demand for the Billy bookcase is less sensitive to changes in the prices of goods that are in direct competition with it because the bookcase is sold at a price that is relatively low. This is because customers are less likely to reduce their purchases of a product even if the price of that product increases only slightly if the increase is relatively small. </w:t>
      </w:r>
      <w:r w:rsidR="00D178CF" w:rsidRPr="00D178CF">
        <w:rPr>
          <w:rFonts w:cs="Times New Roman"/>
        </w:rPr>
        <w:t>Due to IKEA UK's pricing strategy, which is intended to be competitive, and the functionality of the product, it may be difficult for customers to find an alternative product that meets their requirements. This helps to clarify why there is little change in the product's demand over time.</w:t>
      </w:r>
    </w:p>
    <w:p w14:paraId="3EE3E47C" w14:textId="77777777" w:rsidR="00D22DED" w:rsidRPr="0019547D" w:rsidRDefault="00D22DED" w:rsidP="00310438">
      <w:pPr>
        <w:rPr>
          <w:rFonts w:cs="Times New Roman"/>
          <w:b/>
          <w:bCs/>
        </w:rPr>
      </w:pPr>
      <w:r w:rsidRPr="0019547D">
        <w:rPr>
          <w:rFonts w:cs="Times New Roman"/>
          <w:b/>
          <w:bCs/>
        </w:rPr>
        <w:t xml:space="preserve">Recommendations Regarding Policy Employment </w:t>
      </w:r>
    </w:p>
    <w:p w14:paraId="2DF6C0D0" w14:textId="016F36B7" w:rsidR="00D22DED" w:rsidRPr="0019547D" w:rsidRDefault="00D22DED" w:rsidP="00D22DED">
      <w:pPr>
        <w:rPr>
          <w:rFonts w:cs="Times New Roman"/>
        </w:rPr>
      </w:pPr>
      <w:r w:rsidRPr="0019547D">
        <w:rPr>
          <w:rFonts w:cs="Times New Roman"/>
        </w:rPr>
        <w:t xml:space="preserve">According to the findings of an elasticity of demand analysis, businesses should employ a pricing strategy that </w:t>
      </w:r>
      <w:proofErr w:type="gramStart"/>
      <w:r w:rsidRPr="0019547D">
        <w:rPr>
          <w:rFonts w:cs="Times New Roman"/>
        </w:rPr>
        <w:t>takes into account</w:t>
      </w:r>
      <w:proofErr w:type="gramEnd"/>
      <w:r w:rsidRPr="0019547D">
        <w:rPr>
          <w:rFonts w:cs="Times New Roman"/>
        </w:rPr>
        <w:t xml:space="preserve"> the relatively malleable demand for their product. </w:t>
      </w:r>
      <w:proofErr w:type="gramStart"/>
      <w:r w:rsidRPr="0019547D">
        <w:rPr>
          <w:rFonts w:cs="Times New Roman"/>
        </w:rPr>
        <w:t>As a consequence of</w:t>
      </w:r>
      <w:proofErr w:type="gramEnd"/>
      <w:r w:rsidRPr="0019547D">
        <w:rPr>
          <w:rFonts w:cs="Times New Roman"/>
        </w:rPr>
        <w:t xml:space="preserve"> this, the company must exercise extreme caution before rapidly increasing prices because doing so could result in a precipitous decline in demand and, consequently, revenue.</w:t>
      </w:r>
    </w:p>
    <w:p w14:paraId="6E4FBD28" w14:textId="77777777" w:rsidR="00D22DED" w:rsidRPr="0019547D" w:rsidRDefault="00D22DED" w:rsidP="00D22DED">
      <w:pPr>
        <w:rPr>
          <w:rFonts w:cs="Times New Roman"/>
        </w:rPr>
      </w:pPr>
      <w:r w:rsidRPr="0019547D">
        <w:rPr>
          <w:rFonts w:cs="Times New Roman"/>
        </w:rPr>
        <w:t xml:space="preserve">A strategy for pricing that places an emphasis on price differentiation presents an alternative course of action that the company may choose to pursue. The prices of goods and services are modified using this strategy by </w:t>
      </w:r>
      <w:proofErr w:type="gramStart"/>
      <w:r w:rsidRPr="0019547D">
        <w:rPr>
          <w:rFonts w:cs="Times New Roman"/>
        </w:rPr>
        <w:t>taking into account</w:t>
      </w:r>
      <w:proofErr w:type="gramEnd"/>
      <w:r w:rsidRPr="0019547D">
        <w:rPr>
          <w:rFonts w:cs="Times New Roman"/>
        </w:rPr>
        <w:t xml:space="preserve"> the degree to which different parts of the market are willing to pay. For the same product, for instance, the same company may charge different amounts for it depending on variables such as the location of the customer's residence or the time of </w:t>
      </w:r>
      <w:proofErr w:type="spellStart"/>
      <w:proofErr w:type="gramStart"/>
      <w:r w:rsidRPr="0019547D">
        <w:rPr>
          <w:rFonts w:cs="Times New Roman"/>
        </w:rPr>
        <w:t>day.The</w:t>
      </w:r>
      <w:proofErr w:type="spellEnd"/>
      <w:proofErr w:type="gramEnd"/>
      <w:r w:rsidRPr="0019547D">
        <w:rPr>
          <w:rFonts w:cs="Times New Roman"/>
        </w:rPr>
        <w:t xml:space="preserve"> nature of the transaction is another factor that may come into play here. The possibility exists that the business could increase its revenue at the existing price point without losing any customers if it charged a higher price to customers who were willing to pay more for the product.</w:t>
      </w:r>
    </w:p>
    <w:p w14:paraId="4FE92861" w14:textId="1DB5540E" w:rsidR="00AD0AFF" w:rsidRPr="0019547D" w:rsidRDefault="00D22DED" w:rsidP="00AD0AFF">
      <w:pPr>
        <w:rPr>
          <w:rFonts w:cs="Times New Roman"/>
        </w:rPr>
      </w:pPr>
      <w:r w:rsidRPr="0019547D">
        <w:rPr>
          <w:rFonts w:cs="Times New Roman"/>
        </w:rPr>
        <w:t xml:space="preserve">The pricing strategy employed by the company may also include the utilization of discounts and other types of special </w:t>
      </w:r>
      <w:proofErr w:type="spellStart"/>
      <w:proofErr w:type="gramStart"/>
      <w:r w:rsidRPr="0019547D">
        <w:rPr>
          <w:rFonts w:cs="Times New Roman"/>
        </w:rPr>
        <w:t>offers</w:t>
      </w:r>
      <w:r w:rsidR="00D178CF">
        <w:rPr>
          <w:rFonts w:cs="Times New Roman"/>
        </w:rPr>
        <w:t>.</w:t>
      </w:r>
      <w:r w:rsidR="00AD0AFF" w:rsidRPr="0019547D">
        <w:rPr>
          <w:rFonts w:cs="Times New Roman"/>
        </w:rPr>
        <w:t>It's</w:t>
      </w:r>
      <w:proofErr w:type="spellEnd"/>
      <w:proofErr w:type="gramEnd"/>
      <w:r w:rsidR="00AD0AFF" w:rsidRPr="0019547D">
        <w:rPr>
          <w:rFonts w:cs="Times New Roman"/>
        </w:rPr>
        <w:t xml:space="preserve"> also possible to expand your customer base with these types of campaigns (</w:t>
      </w:r>
      <w:proofErr w:type="spellStart"/>
      <w:r w:rsidR="00AD0AFF" w:rsidRPr="0019547D">
        <w:rPr>
          <w:rFonts w:cs="Times New Roman"/>
        </w:rPr>
        <w:t>Rassenfosse</w:t>
      </w:r>
      <w:proofErr w:type="spellEnd"/>
      <w:r w:rsidR="00AD0AFF" w:rsidRPr="0019547D">
        <w:rPr>
          <w:rFonts w:cs="Times New Roman"/>
        </w:rPr>
        <w:t xml:space="preserve"> and </w:t>
      </w:r>
      <w:proofErr w:type="spellStart"/>
      <w:r w:rsidR="00AD0AFF" w:rsidRPr="0019547D">
        <w:rPr>
          <w:rFonts w:cs="Times New Roman"/>
        </w:rPr>
        <w:t>Potterie</w:t>
      </w:r>
      <w:proofErr w:type="spellEnd"/>
      <w:r w:rsidR="00AD0AFF" w:rsidRPr="0019547D">
        <w:rPr>
          <w:rFonts w:cs="Times New Roman"/>
        </w:rPr>
        <w:t xml:space="preserve">, 2012). </w:t>
      </w:r>
    </w:p>
    <w:p w14:paraId="3EBEE7DB" w14:textId="052CA7F1" w:rsidR="00AD0AFF" w:rsidRPr="0019547D" w:rsidRDefault="00AD0AFF" w:rsidP="00AD0AFF">
      <w:pPr>
        <w:rPr>
          <w:rFonts w:cs="Times New Roman"/>
        </w:rPr>
      </w:pPr>
      <w:r w:rsidRPr="0019547D">
        <w:rPr>
          <w:rFonts w:cs="Times New Roman"/>
        </w:rPr>
        <w:t xml:space="preserve">The company should consider how its pricing strategy will affect consumers' perceptions of the brand (Sohn and </w:t>
      </w:r>
      <w:proofErr w:type="spellStart"/>
      <w:r w:rsidRPr="0019547D">
        <w:rPr>
          <w:rFonts w:cs="Times New Roman"/>
        </w:rPr>
        <w:t>Romal</w:t>
      </w:r>
      <w:proofErr w:type="spellEnd"/>
      <w:r w:rsidRPr="0019547D">
        <w:rPr>
          <w:rFonts w:cs="Times New Roman"/>
        </w:rPr>
        <w:t>, 2015). Overcharging for a product that consumers view as low-quality can have a negative impact on a company's bottom line because of the resulting negative reviews and dissatisfied consumers.</w:t>
      </w:r>
    </w:p>
    <w:p w14:paraId="3CD19580" w14:textId="77777777" w:rsidR="00AD0AFF" w:rsidRPr="0019547D" w:rsidRDefault="00AD0AFF" w:rsidP="00AD0AFF">
      <w:pPr>
        <w:rPr>
          <w:rFonts w:cs="Times New Roman"/>
        </w:rPr>
      </w:pPr>
      <w:r w:rsidRPr="0019547D">
        <w:rPr>
          <w:rFonts w:cs="Times New Roman"/>
        </w:rPr>
        <w:lastRenderedPageBreak/>
        <w:t xml:space="preserve">Outside factors such as the global economy, competitors' pricing strategies, and consumers' preferences must also be factored </w:t>
      </w:r>
      <w:proofErr w:type="gramStart"/>
      <w:r w:rsidRPr="0019547D">
        <w:rPr>
          <w:rFonts w:cs="Times New Roman"/>
        </w:rPr>
        <w:t>in to</w:t>
      </w:r>
      <w:proofErr w:type="gramEnd"/>
      <w:r w:rsidRPr="0019547D">
        <w:rPr>
          <w:rFonts w:cs="Times New Roman"/>
        </w:rPr>
        <w:t xml:space="preserve"> the company's decision-making process. If, for instance, the market for the company's product is known to experience wild fluctuations in demand, then raising prices throughout a downturn would be counterproductive.</w:t>
      </w:r>
    </w:p>
    <w:p w14:paraId="16EC8046" w14:textId="1D336B78" w:rsidR="00A82057" w:rsidRPr="0019547D" w:rsidRDefault="00A82057" w:rsidP="00AD0AFF">
      <w:pPr>
        <w:rPr>
          <w:rFonts w:eastAsiaTheme="majorEastAsia" w:cs="Times New Roman"/>
          <w:b/>
          <w:color w:val="1F4E79" w:themeColor="accent5" w:themeShade="80"/>
        </w:rPr>
      </w:pPr>
      <w:r w:rsidRPr="0019547D">
        <w:rPr>
          <w:rFonts w:cs="Times New Roman"/>
        </w:rPr>
        <w:br w:type="page"/>
      </w:r>
    </w:p>
    <w:p w14:paraId="5B32EA4A" w14:textId="2DE08A80" w:rsidR="0019547D" w:rsidRPr="0019547D" w:rsidRDefault="0019547D" w:rsidP="00005FF1">
      <w:pPr>
        <w:rPr>
          <w:rFonts w:cs="Times New Roman"/>
          <w:b/>
          <w:bCs/>
        </w:rPr>
      </w:pPr>
      <w:r w:rsidRPr="0019547D">
        <w:rPr>
          <w:rFonts w:cs="Times New Roman"/>
          <w:b/>
          <w:bCs/>
        </w:rPr>
        <w:lastRenderedPageBreak/>
        <w:t>Conclusion</w:t>
      </w:r>
    </w:p>
    <w:p w14:paraId="7C752458" w14:textId="1BCE7A34" w:rsidR="00005FF1" w:rsidRPr="0019547D" w:rsidRDefault="0030053A" w:rsidP="00005FF1">
      <w:pPr>
        <w:rPr>
          <w:rFonts w:cs="Times New Roman"/>
        </w:rPr>
      </w:pPr>
      <w:r w:rsidRPr="0019547D">
        <w:rPr>
          <w:rFonts w:cs="Times New Roman"/>
        </w:rPr>
        <w:t>This paper has provided a comprehensive analysis of the factors that influence the demand for, and the price elasticity of, IKEA UK's best-selling product or service. Alterations in consumer tastes and tastes, price specifications, population demographics, earnings, and the prices of replacements and complements have all been accounted for in analyses of the demand pricing elasticity as well as the implications of substitution and income. Our findings suggest that this product's demand is relatively elastic, so we recommend that IKEA UK adopt an approach to pricing that takes this into account.</w:t>
      </w:r>
      <w:r w:rsidR="00005FF1" w:rsidRPr="0019547D">
        <w:rPr>
          <w:rFonts w:cs="Times New Roman"/>
        </w:rPr>
        <w:t xml:space="preserve"> Using price discrimination, running sales and promotions, and keeping an eye on price increases are all part of this strategy. The pricing strategy should be in line with the level of quality of the item and value, and it should account for the influence of outside variables. </w:t>
      </w:r>
      <w:proofErr w:type="gramStart"/>
      <w:r w:rsidR="00005FF1" w:rsidRPr="0019547D">
        <w:rPr>
          <w:rFonts w:cs="Times New Roman"/>
        </w:rPr>
        <w:t>As a whole, this</w:t>
      </w:r>
      <w:proofErr w:type="gramEnd"/>
      <w:r w:rsidR="00005FF1" w:rsidRPr="0019547D">
        <w:rPr>
          <w:rFonts w:cs="Times New Roman"/>
        </w:rPr>
        <w:t xml:space="preserve"> paper has emphasized the significance of learning about the factors that affect a product's demand and price elasticity. Businesses can maximize profits while keeping customers happy and loyal if they conduct thorough analyses of these factors and implement an approach to pricing that takes them into account.</w:t>
      </w:r>
      <w:r w:rsidR="00005FF1" w:rsidRPr="0019547D">
        <w:rPr>
          <w:rFonts w:cs="Times New Roman"/>
        </w:rPr>
        <w:br w:type="page"/>
      </w:r>
    </w:p>
    <w:bookmarkEnd w:id="1"/>
    <w:p w14:paraId="53DA7835" w14:textId="0D7C9D42" w:rsidR="0019547D" w:rsidRPr="0019547D" w:rsidRDefault="0019547D" w:rsidP="0019547D">
      <w:pPr>
        <w:rPr>
          <w:b/>
          <w:bCs/>
          <w:sz w:val="28"/>
          <w:szCs w:val="28"/>
        </w:rPr>
      </w:pPr>
      <w:r w:rsidRPr="0019547D">
        <w:rPr>
          <w:b/>
          <w:bCs/>
          <w:sz w:val="28"/>
          <w:szCs w:val="28"/>
        </w:rPr>
        <w:lastRenderedPageBreak/>
        <w:t>References</w:t>
      </w:r>
    </w:p>
    <w:p w14:paraId="050A79EE" w14:textId="0D4FD520" w:rsidR="00343F72" w:rsidRPr="0019547D" w:rsidRDefault="00A235FB" w:rsidP="00071732">
      <w:pPr>
        <w:ind w:left="720" w:hanging="720"/>
        <w:rPr>
          <w:rFonts w:eastAsia="Times New Roman" w:cs="Times New Roman"/>
          <w:shd w:val="clear" w:color="auto" w:fill="FFFFFF"/>
          <w:lang w:bidi="bn-IN"/>
        </w:rPr>
      </w:pPr>
      <w:r w:rsidRPr="0019547D">
        <w:rPr>
          <w:rFonts w:eastAsia="Times New Roman" w:cs="Times New Roman"/>
          <w:shd w:val="clear" w:color="auto" w:fill="FFFFFF"/>
          <w:lang w:bidi="bn-IN"/>
        </w:rPr>
        <w:t xml:space="preserve">Anderson, P.L., McLellan, R.D., Overton, </w:t>
      </w:r>
      <w:proofErr w:type="gramStart"/>
      <w:r w:rsidRPr="0019547D">
        <w:rPr>
          <w:rFonts w:eastAsia="Times New Roman" w:cs="Times New Roman"/>
          <w:shd w:val="clear" w:color="auto" w:fill="FFFFFF"/>
          <w:lang w:bidi="bn-IN"/>
        </w:rPr>
        <w:t>J.P.</w:t>
      </w:r>
      <w:proofErr w:type="gramEnd"/>
      <w:r w:rsidRPr="0019547D">
        <w:rPr>
          <w:rFonts w:eastAsia="Times New Roman" w:cs="Times New Roman"/>
          <w:shd w:val="clear" w:color="auto" w:fill="FFFFFF"/>
          <w:lang w:bidi="bn-IN"/>
        </w:rPr>
        <w:t xml:space="preserve"> and Wolfram, G.L., 2017. Price elasticity of demand. </w:t>
      </w:r>
      <w:proofErr w:type="spellStart"/>
      <w:r w:rsidRPr="0019547D">
        <w:rPr>
          <w:rFonts w:eastAsia="Times New Roman" w:cs="Times New Roman"/>
          <w:i/>
          <w:iCs/>
          <w:shd w:val="clear" w:color="auto" w:fill="FFFFFF"/>
          <w:lang w:bidi="bn-IN"/>
        </w:rPr>
        <w:t>McKinac</w:t>
      </w:r>
      <w:proofErr w:type="spellEnd"/>
      <w:r w:rsidRPr="0019547D">
        <w:rPr>
          <w:rFonts w:eastAsia="Times New Roman" w:cs="Times New Roman"/>
          <w:i/>
          <w:iCs/>
          <w:shd w:val="clear" w:color="auto" w:fill="FFFFFF"/>
          <w:lang w:bidi="bn-IN"/>
        </w:rPr>
        <w:t xml:space="preserve"> Center for Public Policy. Accessed October</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13</w:t>
      </w:r>
      <w:r w:rsidRPr="0019547D">
        <w:rPr>
          <w:rFonts w:eastAsia="Times New Roman" w:cs="Times New Roman"/>
          <w:shd w:val="clear" w:color="auto" w:fill="FFFFFF"/>
          <w:lang w:bidi="bn-IN"/>
        </w:rPr>
        <w:t>(2).</w:t>
      </w:r>
    </w:p>
    <w:p w14:paraId="44087EE0" w14:textId="50205FDD" w:rsidR="00B81997" w:rsidRPr="0019547D" w:rsidRDefault="00B81997" w:rsidP="00071732">
      <w:pPr>
        <w:ind w:left="720" w:hanging="720"/>
        <w:rPr>
          <w:rFonts w:eastAsia="Times New Roman" w:cs="Times New Roman"/>
          <w:shd w:val="clear" w:color="auto" w:fill="FFFFFF"/>
          <w:lang w:bidi="bn-IN"/>
        </w:rPr>
      </w:pPr>
      <w:r w:rsidRPr="0019547D">
        <w:rPr>
          <w:rFonts w:eastAsia="Times New Roman" w:cs="Times New Roman"/>
          <w:shd w:val="clear" w:color="auto" w:fill="FFFFFF"/>
          <w:lang w:bidi="bn-IN"/>
        </w:rPr>
        <w:t>Andreyeva, T., Long, M.W. and Brownell, K.D., 2010. The impact of food prices on consumption: a systematic review of research on the price elasticity of demand. </w:t>
      </w:r>
      <w:r w:rsidRPr="0019547D">
        <w:rPr>
          <w:rFonts w:eastAsia="Times New Roman" w:cs="Times New Roman"/>
          <w:i/>
          <w:iCs/>
          <w:shd w:val="clear" w:color="auto" w:fill="FFFFFF"/>
          <w:lang w:bidi="bn-IN"/>
        </w:rPr>
        <w:t>American journal of public health</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100</w:t>
      </w:r>
      <w:r w:rsidRPr="0019547D">
        <w:rPr>
          <w:rFonts w:eastAsia="Times New Roman" w:cs="Times New Roman"/>
          <w:shd w:val="clear" w:color="auto" w:fill="FFFFFF"/>
          <w:lang w:bidi="bn-IN"/>
        </w:rPr>
        <w:t>(2), pp.216-222.</w:t>
      </w:r>
    </w:p>
    <w:p w14:paraId="43A8A8E4" w14:textId="72803ACA" w:rsidR="00527F5F" w:rsidRPr="0019547D" w:rsidRDefault="00527F5F" w:rsidP="00071732">
      <w:pPr>
        <w:ind w:left="720" w:hanging="720"/>
        <w:rPr>
          <w:rFonts w:eastAsia="Times New Roman" w:cs="Times New Roman"/>
          <w:shd w:val="clear" w:color="auto" w:fill="FFFFFF"/>
          <w:lang w:bidi="bn-IN"/>
        </w:rPr>
      </w:pPr>
      <w:proofErr w:type="spellStart"/>
      <w:r w:rsidRPr="0019547D">
        <w:rPr>
          <w:rFonts w:cs="Times New Roman"/>
          <w:lang w:bidi="bn-IN"/>
        </w:rPr>
        <w:t>Babbel</w:t>
      </w:r>
      <w:proofErr w:type="spellEnd"/>
      <w:r w:rsidRPr="0019547D">
        <w:rPr>
          <w:rFonts w:eastAsia="Times New Roman" w:cs="Times New Roman"/>
          <w:shd w:val="clear" w:color="auto" w:fill="FFFFFF"/>
          <w:lang w:bidi="bn-IN"/>
        </w:rPr>
        <w:t>, D.F., 2015. The price elasticity of demand. </w:t>
      </w:r>
      <w:r w:rsidRPr="0019547D">
        <w:rPr>
          <w:rFonts w:eastAsia="Times New Roman" w:cs="Times New Roman"/>
          <w:i/>
          <w:iCs/>
          <w:shd w:val="clear" w:color="auto" w:fill="FFFFFF"/>
          <w:lang w:bidi="bn-IN"/>
        </w:rPr>
        <w:t>The Journal of Finance</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40</w:t>
      </w:r>
      <w:r w:rsidRPr="0019547D">
        <w:rPr>
          <w:rFonts w:eastAsia="Times New Roman" w:cs="Times New Roman"/>
          <w:shd w:val="clear" w:color="auto" w:fill="FFFFFF"/>
          <w:lang w:bidi="bn-IN"/>
        </w:rPr>
        <w:t>(1), pp.225-239.</w:t>
      </w:r>
    </w:p>
    <w:p w14:paraId="6976D0DF" w14:textId="5A993EBB" w:rsidR="00071732" w:rsidRPr="0019547D" w:rsidRDefault="00071732" w:rsidP="00071732">
      <w:pPr>
        <w:ind w:left="720" w:hanging="720"/>
        <w:rPr>
          <w:rFonts w:eastAsia="Times New Roman" w:cs="Times New Roman"/>
          <w:shd w:val="clear" w:color="auto" w:fill="FFFFFF"/>
          <w:lang w:bidi="bn-IN"/>
        </w:rPr>
      </w:pPr>
      <w:proofErr w:type="spellStart"/>
      <w:r w:rsidRPr="0019547D">
        <w:rPr>
          <w:rFonts w:eastAsia="Times New Roman" w:cs="Times New Roman"/>
          <w:shd w:val="clear" w:color="auto" w:fill="FFFFFF"/>
          <w:lang w:bidi="bn-IN"/>
        </w:rPr>
        <w:t>Braman</w:t>
      </w:r>
      <w:proofErr w:type="spellEnd"/>
      <w:r w:rsidRPr="0019547D">
        <w:rPr>
          <w:rFonts w:eastAsia="Times New Roman" w:cs="Times New Roman"/>
          <w:shd w:val="clear" w:color="auto" w:fill="FFFFFF"/>
          <w:lang w:bidi="bn-IN"/>
        </w:rPr>
        <w:t>, S., 20</w:t>
      </w:r>
      <w:r w:rsidR="009A7A14" w:rsidRPr="0019547D">
        <w:rPr>
          <w:rFonts w:eastAsia="Times New Roman" w:cs="Times New Roman"/>
          <w:shd w:val="clear" w:color="auto" w:fill="FFFFFF"/>
          <w:lang w:bidi="bn-IN"/>
        </w:rPr>
        <w:t>1</w:t>
      </w:r>
      <w:r w:rsidRPr="0019547D">
        <w:rPr>
          <w:rFonts w:eastAsia="Times New Roman" w:cs="Times New Roman"/>
          <w:shd w:val="clear" w:color="auto" w:fill="FFFFFF"/>
          <w:lang w:bidi="bn-IN"/>
        </w:rPr>
        <w:t>6. The micro-and macroeconomics of information. </w:t>
      </w:r>
      <w:r w:rsidRPr="0019547D">
        <w:rPr>
          <w:rFonts w:eastAsia="Times New Roman" w:cs="Times New Roman"/>
          <w:i/>
          <w:iCs/>
          <w:shd w:val="clear" w:color="auto" w:fill="FFFFFF"/>
          <w:lang w:bidi="bn-IN"/>
        </w:rPr>
        <w:t>Annual review of information science and technology</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40</w:t>
      </w:r>
      <w:r w:rsidRPr="0019547D">
        <w:rPr>
          <w:rFonts w:eastAsia="Times New Roman" w:cs="Times New Roman"/>
          <w:shd w:val="clear" w:color="auto" w:fill="FFFFFF"/>
          <w:lang w:bidi="bn-IN"/>
        </w:rPr>
        <w:t>, p.3.</w:t>
      </w:r>
    </w:p>
    <w:p w14:paraId="2F54F41F" w14:textId="17BD6BFF" w:rsidR="003A5D53" w:rsidRPr="0019547D" w:rsidRDefault="003A5D53" w:rsidP="00071732">
      <w:pPr>
        <w:ind w:left="720" w:hanging="720"/>
        <w:rPr>
          <w:rFonts w:eastAsia="Times New Roman" w:cs="Times New Roman"/>
          <w:shd w:val="clear" w:color="auto" w:fill="FFFFFF"/>
          <w:lang w:bidi="bn-IN"/>
        </w:rPr>
      </w:pPr>
      <w:r w:rsidRPr="0019547D">
        <w:rPr>
          <w:rFonts w:eastAsia="Times New Roman" w:cs="Times New Roman"/>
          <w:shd w:val="clear" w:color="auto" w:fill="FFFFFF"/>
          <w:lang w:bidi="bn-IN"/>
        </w:rPr>
        <w:t>Diamond, P.A., 2014. </w:t>
      </w:r>
      <w:r w:rsidRPr="0019547D">
        <w:rPr>
          <w:rFonts w:eastAsia="Times New Roman" w:cs="Times New Roman"/>
          <w:i/>
          <w:iCs/>
          <w:shd w:val="clear" w:color="auto" w:fill="FFFFFF"/>
          <w:lang w:bidi="bn-IN"/>
        </w:rPr>
        <w:t>A search-equilibrium approach to the micro foundations of macroeconomics</w:t>
      </w:r>
      <w:r w:rsidRPr="0019547D">
        <w:rPr>
          <w:rFonts w:eastAsia="Times New Roman" w:cs="Times New Roman"/>
          <w:shd w:val="clear" w:color="auto" w:fill="FFFFFF"/>
          <w:lang w:bidi="bn-IN"/>
        </w:rPr>
        <w:t> (Vol. 1982). MIT press.</w:t>
      </w:r>
    </w:p>
    <w:p w14:paraId="63F5BFAC" w14:textId="77777777" w:rsidR="005B4F47" w:rsidRPr="0019547D" w:rsidRDefault="005B4F47" w:rsidP="005B4F47">
      <w:pPr>
        <w:ind w:left="720" w:hanging="720"/>
        <w:rPr>
          <w:rFonts w:cs="Times New Roman"/>
        </w:rPr>
      </w:pPr>
      <w:r w:rsidRPr="0019547D">
        <w:rPr>
          <w:rFonts w:eastAsia="Times New Roman" w:cs="Times New Roman"/>
          <w:shd w:val="clear" w:color="auto" w:fill="FFFFFF"/>
          <w:lang w:bidi="bn-IN"/>
        </w:rPr>
        <w:t>Duarte, P.G. and Lima, G.T. eds., 2012. </w:t>
      </w:r>
      <w:proofErr w:type="spellStart"/>
      <w:r w:rsidRPr="0019547D">
        <w:rPr>
          <w:rFonts w:eastAsia="Times New Roman" w:cs="Times New Roman"/>
          <w:i/>
          <w:iCs/>
          <w:shd w:val="clear" w:color="auto" w:fill="FFFFFF"/>
          <w:lang w:bidi="bn-IN"/>
        </w:rPr>
        <w:t>Microfoundations</w:t>
      </w:r>
      <w:proofErr w:type="spellEnd"/>
      <w:r w:rsidRPr="0019547D">
        <w:rPr>
          <w:rFonts w:eastAsia="Times New Roman" w:cs="Times New Roman"/>
          <w:i/>
          <w:iCs/>
          <w:shd w:val="clear" w:color="auto" w:fill="FFFFFF"/>
          <w:lang w:bidi="bn-IN"/>
        </w:rPr>
        <w:t xml:space="preserve"> reconsidered: The relationship of micro and macroeconomics in historical perspective</w:t>
      </w:r>
      <w:r w:rsidRPr="0019547D">
        <w:rPr>
          <w:rFonts w:eastAsia="Times New Roman" w:cs="Times New Roman"/>
          <w:shd w:val="clear" w:color="auto" w:fill="FFFFFF"/>
          <w:lang w:bidi="bn-IN"/>
        </w:rPr>
        <w:t>. Edward Elgar Publishing.</w:t>
      </w:r>
    </w:p>
    <w:p w14:paraId="7CDAE2F6" w14:textId="77777777" w:rsidR="00DE5D69" w:rsidRPr="0019547D" w:rsidRDefault="00994A41" w:rsidP="005B4F47">
      <w:pPr>
        <w:ind w:left="720" w:hanging="720"/>
        <w:rPr>
          <w:rFonts w:eastAsia="Times New Roman" w:cs="Times New Roman"/>
          <w:shd w:val="clear" w:color="auto" w:fill="FFFFFF"/>
          <w:lang w:bidi="bn-IN"/>
        </w:rPr>
      </w:pPr>
      <w:proofErr w:type="spellStart"/>
      <w:r w:rsidRPr="0019547D">
        <w:rPr>
          <w:rFonts w:cs="Times New Roman"/>
          <w:lang w:bidi="bn-IN"/>
        </w:rPr>
        <w:t>Flaschel</w:t>
      </w:r>
      <w:proofErr w:type="spellEnd"/>
      <w:r w:rsidRPr="0019547D">
        <w:rPr>
          <w:rFonts w:eastAsia="Times New Roman" w:cs="Times New Roman"/>
          <w:shd w:val="clear" w:color="auto" w:fill="FFFFFF"/>
          <w:lang w:bidi="bn-IN"/>
        </w:rPr>
        <w:t>, P., 2010. </w:t>
      </w:r>
      <w:r w:rsidRPr="0019547D">
        <w:rPr>
          <w:rFonts w:eastAsia="Times New Roman" w:cs="Times New Roman"/>
          <w:i/>
          <w:iCs/>
          <w:shd w:val="clear" w:color="auto" w:fill="FFFFFF"/>
          <w:lang w:bidi="bn-IN"/>
        </w:rPr>
        <w:t xml:space="preserve">Topics in classical micro-and macroeconomics: elements of a critique of </w:t>
      </w:r>
      <w:proofErr w:type="spellStart"/>
      <w:r w:rsidRPr="0019547D">
        <w:rPr>
          <w:rFonts w:eastAsia="Times New Roman" w:cs="Times New Roman"/>
          <w:i/>
          <w:iCs/>
          <w:shd w:val="clear" w:color="auto" w:fill="FFFFFF"/>
          <w:lang w:bidi="bn-IN"/>
        </w:rPr>
        <w:t>Neoricardian</w:t>
      </w:r>
      <w:proofErr w:type="spellEnd"/>
      <w:r w:rsidRPr="0019547D">
        <w:rPr>
          <w:rFonts w:eastAsia="Times New Roman" w:cs="Times New Roman"/>
          <w:i/>
          <w:iCs/>
          <w:shd w:val="clear" w:color="auto" w:fill="FFFFFF"/>
          <w:lang w:bidi="bn-IN"/>
        </w:rPr>
        <w:t xml:space="preserve"> theory</w:t>
      </w:r>
      <w:r w:rsidRPr="0019547D">
        <w:rPr>
          <w:rFonts w:eastAsia="Times New Roman" w:cs="Times New Roman"/>
          <w:shd w:val="clear" w:color="auto" w:fill="FFFFFF"/>
          <w:lang w:bidi="bn-IN"/>
        </w:rPr>
        <w:t>. Springer Science &amp; Business Media.</w:t>
      </w:r>
    </w:p>
    <w:p w14:paraId="592A1342" w14:textId="77777777" w:rsidR="000E247E" w:rsidRPr="0019547D" w:rsidRDefault="00DE5D69" w:rsidP="005B4F47">
      <w:pPr>
        <w:ind w:left="720" w:hanging="720"/>
        <w:rPr>
          <w:rFonts w:eastAsia="Times New Roman" w:cs="Times New Roman"/>
          <w:shd w:val="clear" w:color="auto" w:fill="FFFFFF"/>
          <w:lang w:bidi="bn-IN"/>
        </w:rPr>
      </w:pPr>
      <w:r w:rsidRPr="0019547D">
        <w:rPr>
          <w:rFonts w:eastAsia="Times New Roman" w:cs="Times New Roman"/>
          <w:shd w:val="clear" w:color="auto" w:fill="FFFFFF"/>
          <w:lang w:bidi="bn-IN"/>
        </w:rPr>
        <w:t xml:space="preserve">Leung, A., McGregor, M., </w:t>
      </w:r>
      <w:proofErr w:type="spellStart"/>
      <w:r w:rsidRPr="0019547D">
        <w:rPr>
          <w:rFonts w:eastAsia="Times New Roman" w:cs="Times New Roman"/>
          <w:shd w:val="clear" w:color="auto" w:fill="FFFFFF"/>
          <w:lang w:bidi="bn-IN"/>
        </w:rPr>
        <w:t>Sabiston</w:t>
      </w:r>
      <w:proofErr w:type="spellEnd"/>
      <w:r w:rsidRPr="0019547D">
        <w:rPr>
          <w:rFonts w:eastAsia="Times New Roman" w:cs="Times New Roman"/>
          <w:shd w:val="clear" w:color="auto" w:fill="FFFFFF"/>
          <w:lang w:bidi="bn-IN"/>
        </w:rPr>
        <w:t xml:space="preserve">, D. and </w:t>
      </w:r>
      <w:proofErr w:type="spellStart"/>
      <w:r w:rsidRPr="0019547D">
        <w:rPr>
          <w:rFonts w:eastAsia="Times New Roman" w:cs="Times New Roman"/>
          <w:shd w:val="clear" w:color="auto" w:fill="FFFFFF"/>
          <w:lang w:bidi="bn-IN"/>
        </w:rPr>
        <w:t>Vriliotis</w:t>
      </w:r>
      <w:proofErr w:type="spellEnd"/>
      <w:r w:rsidRPr="0019547D">
        <w:rPr>
          <w:rFonts w:eastAsia="Times New Roman" w:cs="Times New Roman"/>
          <w:shd w:val="clear" w:color="auto" w:fill="FFFFFF"/>
          <w:lang w:bidi="bn-IN"/>
        </w:rPr>
        <w:t>, S., 2014. VARK learning styles and student performance in principles of micro-vs. macro-economics. </w:t>
      </w:r>
      <w:r w:rsidRPr="0019547D">
        <w:rPr>
          <w:rFonts w:eastAsia="Times New Roman" w:cs="Times New Roman"/>
          <w:i/>
          <w:iCs/>
          <w:shd w:val="clear" w:color="auto" w:fill="FFFFFF"/>
          <w:lang w:bidi="bn-IN"/>
        </w:rPr>
        <w:t>Journal of Economics and Economic Education Research</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15</w:t>
      </w:r>
      <w:r w:rsidRPr="0019547D">
        <w:rPr>
          <w:rFonts w:eastAsia="Times New Roman" w:cs="Times New Roman"/>
          <w:shd w:val="clear" w:color="auto" w:fill="FFFFFF"/>
          <w:lang w:bidi="bn-IN"/>
        </w:rPr>
        <w:t>(3), pp.113-120.</w:t>
      </w:r>
    </w:p>
    <w:p w14:paraId="28FE88DE" w14:textId="182E4017" w:rsidR="00E1630D" w:rsidRPr="0019547D" w:rsidRDefault="00E1630D" w:rsidP="005B4F47">
      <w:pPr>
        <w:ind w:left="720" w:hanging="720"/>
        <w:rPr>
          <w:rFonts w:eastAsia="Times New Roman" w:cs="Times New Roman"/>
          <w:shd w:val="clear" w:color="auto" w:fill="FFFFFF"/>
          <w:lang w:bidi="bn-IN"/>
        </w:rPr>
      </w:pPr>
      <w:proofErr w:type="spellStart"/>
      <w:r w:rsidRPr="0019547D">
        <w:rPr>
          <w:rFonts w:cs="Times New Roman"/>
          <w:lang w:bidi="bn-IN"/>
        </w:rPr>
        <w:t>Rassenfosse</w:t>
      </w:r>
      <w:proofErr w:type="spellEnd"/>
      <w:r w:rsidRPr="0019547D">
        <w:rPr>
          <w:rFonts w:cs="Times New Roman"/>
          <w:lang w:bidi="bn-IN"/>
        </w:rPr>
        <w:t xml:space="preserve">, G.D. and </w:t>
      </w:r>
      <w:proofErr w:type="spellStart"/>
      <w:r w:rsidRPr="0019547D">
        <w:rPr>
          <w:rFonts w:cs="Times New Roman"/>
          <w:lang w:bidi="bn-IN"/>
        </w:rPr>
        <w:t>Potterie</w:t>
      </w:r>
      <w:proofErr w:type="spellEnd"/>
      <w:r w:rsidRPr="0019547D">
        <w:rPr>
          <w:rFonts w:cs="Times New Roman"/>
          <w:lang w:bidi="bn-IN"/>
        </w:rPr>
        <w:t>, B.V.P.D.L., 2012</w:t>
      </w:r>
      <w:r w:rsidRPr="0019547D">
        <w:rPr>
          <w:rFonts w:eastAsia="Times New Roman" w:cs="Times New Roman"/>
          <w:shd w:val="clear" w:color="auto" w:fill="FFFFFF"/>
          <w:lang w:bidi="bn-IN"/>
        </w:rPr>
        <w:t>. On the price elasticity of demand. </w:t>
      </w:r>
      <w:r w:rsidRPr="0019547D">
        <w:rPr>
          <w:rFonts w:eastAsia="Times New Roman" w:cs="Times New Roman"/>
          <w:i/>
          <w:iCs/>
          <w:shd w:val="clear" w:color="auto" w:fill="FFFFFF"/>
          <w:lang w:bidi="bn-IN"/>
        </w:rPr>
        <w:t>Oxford Bulletin of Economics and Statistics</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74</w:t>
      </w:r>
      <w:r w:rsidRPr="0019547D">
        <w:rPr>
          <w:rFonts w:eastAsia="Times New Roman" w:cs="Times New Roman"/>
          <w:shd w:val="clear" w:color="auto" w:fill="FFFFFF"/>
          <w:lang w:bidi="bn-IN"/>
        </w:rPr>
        <w:t>(1), pp.58-77.</w:t>
      </w:r>
    </w:p>
    <w:p w14:paraId="1E8D8110" w14:textId="1A03043D" w:rsidR="00ED3C0E" w:rsidRPr="0019547D" w:rsidRDefault="000E247E" w:rsidP="00F22055">
      <w:pPr>
        <w:ind w:left="720" w:hanging="720"/>
        <w:rPr>
          <w:rFonts w:cs="Times New Roman"/>
        </w:rPr>
      </w:pPr>
      <w:r w:rsidRPr="0019547D">
        <w:rPr>
          <w:rFonts w:eastAsia="Times New Roman" w:cs="Times New Roman"/>
          <w:shd w:val="clear" w:color="auto" w:fill="FFFFFF"/>
          <w:lang w:bidi="bn-IN"/>
        </w:rPr>
        <w:t xml:space="preserve">Sohn, K. and </w:t>
      </w:r>
      <w:proofErr w:type="spellStart"/>
      <w:r w:rsidRPr="0019547D">
        <w:rPr>
          <w:rFonts w:eastAsia="Times New Roman" w:cs="Times New Roman"/>
          <w:shd w:val="clear" w:color="auto" w:fill="FFFFFF"/>
          <w:lang w:bidi="bn-IN"/>
        </w:rPr>
        <w:t>Romal</w:t>
      </w:r>
      <w:proofErr w:type="spellEnd"/>
      <w:r w:rsidRPr="0019547D">
        <w:rPr>
          <w:rFonts w:eastAsia="Times New Roman" w:cs="Times New Roman"/>
          <w:shd w:val="clear" w:color="auto" w:fill="FFFFFF"/>
          <w:lang w:bidi="bn-IN"/>
        </w:rPr>
        <w:t>, J.B., 2015. Meta-analysis of micro and macro economics. </w:t>
      </w:r>
      <w:r w:rsidRPr="0019547D">
        <w:rPr>
          <w:rFonts w:eastAsia="Times New Roman" w:cs="Times New Roman"/>
          <w:i/>
          <w:iCs/>
          <w:shd w:val="clear" w:color="auto" w:fill="FFFFFF"/>
          <w:lang w:bidi="bn-IN"/>
        </w:rPr>
        <w:t>The Journal of Applied Business and Economics</w:t>
      </w:r>
      <w:r w:rsidRPr="0019547D">
        <w:rPr>
          <w:rFonts w:eastAsia="Times New Roman" w:cs="Times New Roman"/>
          <w:shd w:val="clear" w:color="auto" w:fill="FFFFFF"/>
          <w:lang w:bidi="bn-IN"/>
        </w:rPr>
        <w:t>, </w:t>
      </w:r>
      <w:r w:rsidRPr="0019547D">
        <w:rPr>
          <w:rFonts w:eastAsia="Times New Roman" w:cs="Times New Roman"/>
          <w:i/>
          <w:iCs/>
          <w:shd w:val="clear" w:color="auto" w:fill="FFFFFF"/>
          <w:lang w:bidi="bn-IN"/>
        </w:rPr>
        <w:t>17</w:t>
      </w:r>
      <w:r w:rsidRPr="0019547D">
        <w:rPr>
          <w:rFonts w:eastAsia="Times New Roman" w:cs="Times New Roman"/>
          <w:shd w:val="clear" w:color="auto" w:fill="FFFFFF"/>
          <w:lang w:bidi="bn-IN"/>
        </w:rPr>
        <w:t>(2), p.42.</w:t>
      </w:r>
    </w:p>
    <w:sectPr w:rsidR="00ED3C0E" w:rsidRPr="0019547D">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9E581" w14:textId="77777777" w:rsidR="00102D27" w:rsidRDefault="00102D27">
      <w:pPr>
        <w:spacing w:line="240" w:lineRule="auto"/>
      </w:pPr>
      <w:r>
        <w:separator/>
      </w:r>
    </w:p>
  </w:endnote>
  <w:endnote w:type="continuationSeparator" w:id="0">
    <w:p w14:paraId="19F4A101" w14:textId="77777777" w:rsidR="00102D27" w:rsidRDefault="00102D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92604" w14:textId="77777777" w:rsidR="00693B02" w:rsidRDefault="00693B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EAA5D" w14:textId="77777777" w:rsidR="00375A6E" w:rsidRDefault="00375A6E">
    <w:pP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A96A9" w14:textId="77777777" w:rsidR="00693B02" w:rsidRDefault="00693B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0C83D" w14:textId="77777777" w:rsidR="00375A6E" w:rsidRDefault="00375A6E">
    <w:pPr>
      <w:tabs>
        <w:tab w:val="center" w:pos="4680"/>
        <w:tab w:val="right" w:pos="9360"/>
      </w:tabs>
      <w:spacing w:after="0"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605B2" w14:textId="77777777" w:rsidR="00375A6E" w:rsidRDefault="008379C1">
    <w:pPr>
      <w:pBdr>
        <w:top w:val="single" w:sz="4" w:space="1" w:color="D9D9D9"/>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577384">
      <w:rPr>
        <w:noProof/>
        <w:color w:val="000000"/>
      </w:rPr>
      <w:t>2</w:t>
    </w:r>
    <w:r>
      <w:rPr>
        <w:color w:val="000000"/>
      </w:rPr>
      <w:fldChar w:fldCharType="end"/>
    </w:r>
    <w:r>
      <w:rPr>
        <w:b/>
        <w:color w:val="000000"/>
      </w:rPr>
      <w:t xml:space="preserve"> | </w:t>
    </w:r>
    <w:r>
      <w:rPr>
        <w:color w:val="7F7F7F"/>
      </w:rPr>
      <w:t>Page</w:t>
    </w:r>
  </w:p>
  <w:p w14:paraId="4B754705" w14:textId="77777777" w:rsidR="00375A6E" w:rsidRDefault="00375A6E">
    <w:pPr>
      <w:tabs>
        <w:tab w:val="center" w:pos="4680"/>
        <w:tab w:val="right" w:pos="9360"/>
      </w:tabs>
      <w:spacing w:after="0" w:line="240" w:lineRule="auto"/>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F70B6" w14:textId="77777777" w:rsidR="00375A6E" w:rsidRDefault="00375A6E">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003E9" w14:textId="77777777" w:rsidR="00102D27" w:rsidRDefault="00102D27">
      <w:pPr>
        <w:spacing w:after="0"/>
      </w:pPr>
      <w:r>
        <w:separator/>
      </w:r>
    </w:p>
  </w:footnote>
  <w:footnote w:type="continuationSeparator" w:id="0">
    <w:p w14:paraId="4622C655" w14:textId="77777777" w:rsidR="00102D27" w:rsidRDefault="00102D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17FA" w14:textId="77777777" w:rsidR="00693B02" w:rsidRDefault="00693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63EE4" w14:textId="77777777" w:rsidR="00693B02" w:rsidRDefault="00693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70B8" w14:textId="77777777" w:rsidR="00693B02" w:rsidRDefault="00693B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E36F9" w14:textId="77777777" w:rsidR="00375A6E" w:rsidRDefault="00375A6E">
    <w:pPr>
      <w:tabs>
        <w:tab w:val="center" w:pos="4680"/>
        <w:tab w:val="right" w:pos="9360"/>
      </w:tabs>
      <w:spacing w:after="0" w:line="240"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6E4B" w14:textId="77777777" w:rsidR="00375A6E" w:rsidRDefault="00375A6E">
    <w:pPr>
      <w:tabs>
        <w:tab w:val="center" w:pos="4680"/>
        <w:tab w:val="right" w:pos="9360"/>
      </w:tabs>
      <w:spacing w:after="0"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C7E37" w14:textId="77777777" w:rsidR="00375A6E" w:rsidRDefault="00375A6E">
    <w:pP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73F"/>
    <w:multiLevelType w:val="hybridMultilevel"/>
    <w:tmpl w:val="14402F58"/>
    <w:lvl w:ilvl="0" w:tplc="FFFFFFFF">
      <w:start w:val="1"/>
      <w:numFmt w:val="lowerLetter"/>
      <w:lvlText w:val="%1)"/>
      <w:lvlJc w:val="left"/>
      <w:pPr>
        <w:ind w:left="720" w:hanging="360"/>
      </w:pPr>
      <w:rPr>
        <w:rFonts w:eastAsia="Calibri" w:cs="Arial"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D5545"/>
    <w:multiLevelType w:val="hybridMultilevel"/>
    <w:tmpl w:val="1AA0B0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26982"/>
    <w:multiLevelType w:val="hybridMultilevel"/>
    <w:tmpl w:val="FB521F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F3BAC"/>
    <w:multiLevelType w:val="hybridMultilevel"/>
    <w:tmpl w:val="E1B6BF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60D6F"/>
    <w:multiLevelType w:val="hybridMultilevel"/>
    <w:tmpl w:val="33C8F818"/>
    <w:lvl w:ilvl="0" w:tplc="FFFFFFFF">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34A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A460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2F0D36"/>
    <w:multiLevelType w:val="hybridMultilevel"/>
    <w:tmpl w:val="05B8ABF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06398B"/>
    <w:multiLevelType w:val="hybridMultilevel"/>
    <w:tmpl w:val="6C903F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94CFC"/>
    <w:multiLevelType w:val="hybridMultilevel"/>
    <w:tmpl w:val="5B2282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3677F8"/>
    <w:multiLevelType w:val="hybridMultilevel"/>
    <w:tmpl w:val="91AC064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045F2D"/>
    <w:multiLevelType w:val="hybridMultilevel"/>
    <w:tmpl w:val="C3F8A58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1C08B3"/>
    <w:multiLevelType w:val="hybridMultilevel"/>
    <w:tmpl w:val="C3F8A5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567D26"/>
    <w:multiLevelType w:val="hybridMultilevel"/>
    <w:tmpl w:val="C3F8A58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6026D6"/>
    <w:multiLevelType w:val="hybridMultilevel"/>
    <w:tmpl w:val="8D8803E6"/>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556B4"/>
    <w:multiLevelType w:val="hybridMultilevel"/>
    <w:tmpl w:val="47CA6EC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1C67DD"/>
    <w:multiLevelType w:val="hybridMultilevel"/>
    <w:tmpl w:val="3E6AFDDC"/>
    <w:lvl w:ilvl="0" w:tplc="FFFFFFFF">
      <w:start w:val="1"/>
      <w:numFmt w:val="lowerRoman"/>
      <w:lvlText w:val="%1."/>
      <w:lvlJc w:val="left"/>
      <w:pPr>
        <w:ind w:left="1080" w:hanging="720"/>
      </w:pPr>
      <w:rPr>
        <w:rFonts w:ascii="Times New Roman" w:hAnsi="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F5249"/>
    <w:multiLevelType w:val="hybridMultilevel"/>
    <w:tmpl w:val="4E2666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12D40"/>
    <w:multiLevelType w:val="hybridMultilevel"/>
    <w:tmpl w:val="47CA6E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B4E43"/>
    <w:multiLevelType w:val="hybridMultilevel"/>
    <w:tmpl w:val="FA86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228FA"/>
    <w:multiLevelType w:val="hybridMultilevel"/>
    <w:tmpl w:val="6C903FC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553AB6"/>
    <w:multiLevelType w:val="hybridMultilevel"/>
    <w:tmpl w:val="E6CCC6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C11025"/>
    <w:multiLevelType w:val="hybridMultilevel"/>
    <w:tmpl w:val="40C053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287580"/>
    <w:multiLevelType w:val="hybridMultilevel"/>
    <w:tmpl w:val="F328DA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36012E"/>
    <w:multiLevelType w:val="hybridMultilevel"/>
    <w:tmpl w:val="E6CCC6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324DF8"/>
    <w:multiLevelType w:val="hybridMultilevel"/>
    <w:tmpl w:val="14402F58"/>
    <w:lvl w:ilvl="0" w:tplc="FFFFFFFF">
      <w:start w:val="1"/>
      <w:numFmt w:val="lowerLetter"/>
      <w:lvlText w:val="%1)"/>
      <w:lvlJc w:val="left"/>
      <w:pPr>
        <w:ind w:left="720" w:hanging="360"/>
      </w:pPr>
      <w:rPr>
        <w:rFonts w:eastAsia="Calibri" w:cs="Arial" w:hint="default"/>
        <w:b w:val="0"/>
        <w:color w:val="auto"/>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1933DB"/>
    <w:multiLevelType w:val="hybridMultilevel"/>
    <w:tmpl w:val="4492F3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355E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4708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C31C5C"/>
    <w:multiLevelType w:val="hybridMultilevel"/>
    <w:tmpl w:val="38E898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8063638">
    <w:abstractNumId w:val="9"/>
  </w:num>
  <w:num w:numId="2" w16cid:durableId="1939291418">
    <w:abstractNumId w:val="26"/>
  </w:num>
  <w:num w:numId="3" w16cid:durableId="212351020">
    <w:abstractNumId w:val="22"/>
  </w:num>
  <w:num w:numId="4" w16cid:durableId="1367177980">
    <w:abstractNumId w:val="8"/>
  </w:num>
  <w:num w:numId="5" w16cid:durableId="666178409">
    <w:abstractNumId w:val="20"/>
  </w:num>
  <w:num w:numId="6" w16cid:durableId="773742319">
    <w:abstractNumId w:val="6"/>
  </w:num>
  <w:num w:numId="7" w16cid:durableId="729694982">
    <w:abstractNumId w:val="28"/>
  </w:num>
  <w:num w:numId="8" w16cid:durableId="528185596">
    <w:abstractNumId w:val="5"/>
  </w:num>
  <w:num w:numId="9" w16cid:durableId="379598027">
    <w:abstractNumId w:val="27"/>
  </w:num>
  <w:num w:numId="10" w16cid:durableId="1795441313">
    <w:abstractNumId w:val="18"/>
  </w:num>
  <w:num w:numId="11" w16cid:durableId="1246303315">
    <w:abstractNumId w:val="15"/>
  </w:num>
  <w:num w:numId="12" w16cid:durableId="626811572">
    <w:abstractNumId w:val="19"/>
  </w:num>
  <w:num w:numId="13" w16cid:durableId="983042237">
    <w:abstractNumId w:val="24"/>
  </w:num>
  <w:num w:numId="14" w16cid:durableId="2002929772">
    <w:abstractNumId w:val="21"/>
  </w:num>
  <w:num w:numId="15" w16cid:durableId="696976880">
    <w:abstractNumId w:val="3"/>
  </w:num>
  <w:num w:numId="16" w16cid:durableId="937297410">
    <w:abstractNumId w:val="7"/>
  </w:num>
  <w:num w:numId="17" w16cid:durableId="944112109">
    <w:abstractNumId w:val="12"/>
  </w:num>
  <w:num w:numId="18" w16cid:durableId="247155297">
    <w:abstractNumId w:val="13"/>
  </w:num>
  <w:num w:numId="19" w16cid:durableId="1562402710">
    <w:abstractNumId w:val="11"/>
  </w:num>
  <w:num w:numId="20" w16cid:durableId="324406924">
    <w:abstractNumId w:val="10"/>
  </w:num>
  <w:num w:numId="21" w16cid:durableId="1641181029">
    <w:abstractNumId w:val="0"/>
  </w:num>
  <w:num w:numId="22" w16cid:durableId="1606762662">
    <w:abstractNumId w:val="25"/>
  </w:num>
  <w:num w:numId="23" w16cid:durableId="1478454639">
    <w:abstractNumId w:val="23"/>
  </w:num>
  <w:num w:numId="24" w16cid:durableId="1117918767">
    <w:abstractNumId w:val="16"/>
  </w:num>
  <w:num w:numId="25" w16cid:durableId="1050884194">
    <w:abstractNumId w:val="14"/>
  </w:num>
  <w:num w:numId="26" w16cid:durableId="475949193">
    <w:abstractNumId w:val="4"/>
  </w:num>
  <w:num w:numId="27" w16cid:durableId="1004209015">
    <w:abstractNumId w:val="17"/>
  </w:num>
  <w:num w:numId="28" w16cid:durableId="769857808">
    <w:abstractNumId w:val="2"/>
  </w:num>
  <w:num w:numId="29" w16cid:durableId="1114135885">
    <w:abstractNumId w:val="1"/>
  </w:num>
  <w:num w:numId="30" w16cid:durableId="1400245231">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0C8"/>
    <w:rsid w:val="00000290"/>
    <w:rsid w:val="000002F3"/>
    <w:rsid w:val="000003AC"/>
    <w:rsid w:val="0000050F"/>
    <w:rsid w:val="00000B41"/>
    <w:rsid w:val="00000FD9"/>
    <w:rsid w:val="000017BA"/>
    <w:rsid w:val="00001D4F"/>
    <w:rsid w:val="000020E5"/>
    <w:rsid w:val="000023C1"/>
    <w:rsid w:val="00003F1D"/>
    <w:rsid w:val="0000516A"/>
    <w:rsid w:val="00005502"/>
    <w:rsid w:val="00005FF1"/>
    <w:rsid w:val="0000754A"/>
    <w:rsid w:val="00011306"/>
    <w:rsid w:val="0001175C"/>
    <w:rsid w:val="00011E12"/>
    <w:rsid w:val="0001267A"/>
    <w:rsid w:val="00013BAD"/>
    <w:rsid w:val="00013BAF"/>
    <w:rsid w:val="00014AB0"/>
    <w:rsid w:val="00014DDD"/>
    <w:rsid w:val="00014F17"/>
    <w:rsid w:val="000150C5"/>
    <w:rsid w:val="00015696"/>
    <w:rsid w:val="00015F4D"/>
    <w:rsid w:val="0001618E"/>
    <w:rsid w:val="00016372"/>
    <w:rsid w:val="000179D6"/>
    <w:rsid w:val="00017D66"/>
    <w:rsid w:val="00020DE9"/>
    <w:rsid w:val="00021774"/>
    <w:rsid w:val="00021F30"/>
    <w:rsid w:val="00021F4C"/>
    <w:rsid w:val="00021FCD"/>
    <w:rsid w:val="0002324D"/>
    <w:rsid w:val="00023FFC"/>
    <w:rsid w:val="00024469"/>
    <w:rsid w:val="0002446E"/>
    <w:rsid w:val="00024582"/>
    <w:rsid w:val="00024999"/>
    <w:rsid w:val="000249FA"/>
    <w:rsid w:val="0002619E"/>
    <w:rsid w:val="00026FF4"/>
    <w:rsid w:val="00030B5C"/>
    <w:rsid w:val="00030C40"/>
    <w:rsid w:val="00030E7B"/>
    <w:rsid w:val="00030F49"/>
    <w:rsid w:val="00031708"/>
    <w:rsid w:val="00032408"/>
    <w:rsid w:val="000324A3"/>
    <w:rsid w:val="000332AC"/>
    <w:rsid w:val="000339AD"/>
    <w:rsid w:val="00035213"/>
    <w:rsid w:val="00035CA5"/>
    <w:rsid w:val="000365B4"/>
    <w:rsid w:val="00037CB5"/>
    <w:rsid w:val="00037FBE"/>
    <w:rsid w:val="00040C8C"/>
    <w:rsid w:val="00041168"/>
    <w:rsid w:val="00041237"/>
    <w:rsid w:val="00041603"/>
    <w:rsid w:val="0004167A"/>
    <w:rsid w:val="00041756"/>
    <w:rsid w:val="00041DC5"/>
    <w:rsid w:val="00042147"/>
    <w:rsid w:val="000421D9"/>
    <w:rsid w:val="00042662"/>
    <w:rsid w:val="000440D8"/>
    <w:rsid w:val="00044D63"/>
    <w:rsid w:val="000455D3"/>
    <w:rsid w:val="00045A54"/>
    <w:rsid w:val="00045E6A"/>
    <w:rsid w:val="00047059"/>
    <w:rsid w:val="000472EE"/>
    <w:rsid w:val="00047333"/>
    <w:rsid w:val="0004760F"/>
    <w:rsid w:val="0004761E"/>
    <w:rsid w:val="00047CCE"/>
    <w:rsid w:val="000518FD"/>
    <w:rsid w:val="00051BDB"/>
    <w:rsid w:val="00053E64"/>
    <w:rsid w:val="00053EDE"/>
    <w:rsid w:val="00053FF1"/>
    <w:rsid w:val="00054777"/>
    <w:rsid w:val="0005484D"/>
    <w:rsid w:val="00054AA6"/>
    <w:rsid w:val="00054F29"/>
    <w:rsid w:val="00055848"/>
    <w:rsid w:val="000558AC"/>
    <w:rsid w:val="0005646D"/>
    <w:rsid w:val="0005691E"/>
    <w:rsid w:val="000575CD"/>
    <w:rsid w:val="000575F2"/>
    <w:rsid w:val="000602E3"/>
    <w:rsid w:val="0006055D"/>
    <w:rsid w:val="000606E7"/>
    <w:rsid w:val="00061016"/>
    <w:rsid w:val="00061349"/>
    <w:rsid w:val="000616E0"/>
    <w:rsid w:val="00061D60"/>
    <w:rsid w:val="000627C6"/>
    <w:rsid w:val="00062902"/>
    <w:rsid w:val="0006293E"/>
    <w:rsid w:val="00063193"/>
    <w:rsid w:val="00063327"/>
    <w:rsid w:val="00063694"/>
    <w:rsid w:val="0006433A"/>
    <w:rsid w:val="00064EDB"/>
    <w:rsid w:val="00064F8F"/>
    <w:rsid w:val="00065538"/>
    <w:rsid w:val="0006589C"/>
    <w:rsid w:val="00066209"/>
    <w:rsid w:val="0006632A"/>
    <w:rsid w:val="000669E4"/>
    <w:rsid w:val="00066AB6"/>
    <w:rsid w:val="00066B2E"/>
    <w:rsid w:val="00066CD1"/>
    <w:rsid w:val="000670A0"/>
    <w:rsid w:val="0007042C"/>
    <w:rsid w:val="000708F0"/>
    <w:rsid w:val="00070C8C"/>
    <w:rsid w:val="00071732"/>
    <w:rsid w:val="00071F01"/>
    <w:rsid w:val="000724B8"/>
    <w:rsid w:val="000726D9"/>
    <w:rsid w:val="00072C61"/>
    <w:rsid w:val="00073EA0"/>
    <w:rsid w:val="0007408C"/>
    <w:rsid w:val="00074C98"/>
    <w:rsid w:val="00075B3E"/>
    <w:rsid w:val="000762EA"/>
    <w:rsid w:val="000768B6"/>
    <w:rsid w:val="00077477"/>
    <w:rsid w:val="00077644"/>
    <w:rsid w:val="00077870"/>
    <w:rsid w:val="00081CC4"/>
    <w:rsid w:val="00082599"/>
    <w:rsid w:val="00082978"/>
    <w:rsid w:val="00082B0C"/>
    <w:rsid w:val="00082C24"/>
    <w:rsid w:val="000833DB"/>
    <w:rsid w:val="0008397A"/>
    <w:rsid w:val="00083D3E"/>
    <w:rsid w:val="00085328"/>
    <w:rsid w:val="000856C2"/>
    <w:rsid w:val="000857D8"/>
    <w:rsid w:val="00085BFA"/>
    <w:rsid w:val="0008660E"/>
    <w:rsid w:val="00086926"/>
    <w:rsid w:val="00087848"/>
    <w:rsid w:val="0009060E"/>
    <w:rsid w:val="00090834"/>
    <w:rsid w:val="00090A61"/>
    <w:rsid w:val="00090B2C"/>
    <w:rsid w:val="00090F1F"/>
    <w:rsid w:val="00091ECF"/>
    <w:rsid w:val="000922BC"/>
    <w:rsid w:val="000932B4"/>
    <w:rsid w:val="00093964"/>
    <w:rsid w:val="000939F8"/>
    <w:rsid w:val="00094C0A"/>
    <w:rsid w:val="00095076"/>
    <w:rsid w:val="0009605A"/>
    <w:rsid w:val="0009623A"/>
    <w:rsid w:val="0009658E"/>
    <w:rsid w:val="00096EC6"/>
    <w:rsid w:val="00097573"/>
    <w:rsid w:val="00097E61"/>
    <w:rsid w:val="000A02AB"/>
    <w:rsid w:val="000A113F"/>
    <w:rsid w:val="000A1D6E"/>
    <w:rsid w:val="000A2846"/>
    <w:rsid w:val="000A36E5"/>
    <w:rsid w:val="000A3AAC"/>
    <w:rsid w:val="000A3BFE"/>
    <w:rsid w:val="000A3ED3"/>
    <w:rsid w:val="000A40B6"/>
    <w:rsid w:val="000A4A89"/>
    <w:rsid w:val="000A4D5A"/>
    <w:rsid w:val="000A4E3D"/>
    <w:rsid w:val="000A4F5F"/>
    <w:rsid w:val="000A5649"/>
    <w:rsid w:val="000A57DA"/>
    <w:rsid w:val="000A5FC0"/>
    <w:rsid w:val="000A6469"/>
    <w:rsid w:val="000A7542"/>
    <w:rsid w:val="000A7611"/>
    <w:rsid w:val="000B05CB"/>
    <w:rsid w:val="000B1282"/>
    <w:rsid w:val="000B1AED"/>
    <w:rsid w:val="000B1F43"/>
    <w:rsid w:val="000B2135"/>
    <w:rsid w:val="000B2315"/>
    <w:rsid w:val="000B3099"/>
    <w:rsid w:val="000B368C"/>
    <w:rsid w:val="000B3B80"/>
    <w:rsid w:val="000B4DFB"/>
    <w:rsid w:val="000B514F"/>
    <w:rsid w:val="000B54D0"/>
    <w:rsid w:val="000B6569"/>
    <w:rsid w:val="000B70B4"/>
    <w:rsid w:val="000B77D0"/>
    <w:rsid w:val="000B79DE"/>
    <w:rsid w:val="000B7CE8"/>
    <w:rsid w:val="000C01CD"/>
    <w:rsid w:val="000C09C2"/>
    <w:rsid w:val="000C0D84"/>
    <w:rsid w:val="000C130D"/>
    <w:rsid w:val="000C17D3"/>
    <w:rsid w:val="000C1892"/>
    <w:rsid w:val="000C1F3B"/>
    <w:rsid w:val="000C234D"/>
    <w:rsid w:val="000C29F5"/>
    <w:rsid w:val="000C2AFB"/>
    <w:rsid w:val="000C3323"/>
    <w:rsid w:val="000C3AAE"/>
    <w:rsid w:val="000C3BC5"/>
    <w:rsid w:val="000C3C66"/>
    <w:rsid w:val="000C4037"/>
    <w:rsid w:val="000C4549"/>
    <w:rsid w:val="000C5534"/>
    <w:rsid w:val="000C5A17"/>
    <w:rsid w:val="000C5ACD"/>
    <w:rsid w:val="000C672B"/>
    <w:rsid w:val="000C684A"/>
    <w:rsid w:val="000C7529"/>
    <w:rsid w:val="000C7B6B"/>
    <w:rsid w:val="000D01FA"/>
    <w:rsid w:val="000D0BC6"/>
    <w:rsid w:val="000D1959"/>
    <w:rsid w:val="000D1BEB"/>
    <w:rsid w:val="000D1C66"/>
    <w:rsid w:val="000D2B86"/>
    <w:rsid w:val="000D30F0"/>
    <w:rsid w:val="000D3323"/>
    <w:rsid w:val="000D33E2"/>
    <w:rsid w:val="000D500D"/>
    <w:rsid w:val="000D531E"/>
    <w:rsid w:val="000D5EE8"/>
    <w:rsid w:val="000D6029"/>
    <w:rsid w:val="000D614E"/>
    <w:rsid w:val="000D6DC4"/>
    <w:rsid w:val="000D700C"/>
    <w:rsid w:val="000D732A"/>
    <w:rsid w:val="000D76EA"/>
    <w:rsid w:val="000E0603"/>
    <w:rsid w:val="000E0C99"/>
    <w:rsid w:val="000E0D22"/>
    <w:rsid w:val="000E0DC9"/>
    <w:rsid w:val="000E10FA"/>
    <w:rsid w:val="000E174E"/>
    <w:rsid w:val="000E247E"/>
    <w:rsid w:val="000E26D3"/>
    <w:rsid w:val="000E2AA1"/>
    <w:rsid w:val="000E2F1A"/>
    <w:rsid w:val="000E3931"/>
    <w:rsid w:val="000E3B82"/>
    <w:rsid w:val="000E3EA7"/>
    <w:rsid w:val="000E4058"/>
    <w:rsid w:val="000E4155"/>
    <w:rsid w:val="000E46F3"/>
    <w:rsid w:val="000E4A40"/>
    <w:rsid w:val="000E4E86"/>
    <w:rsid w:val="000E50BD"/>
    <w:rsid w:val="000E5B6B"/>
    <w:rsid w:val="000E5D7A"/>
    <w:rsid w:val="000E6018"/>
    <w:rsid w:val="000E66D0"/>
    <w:rsid w:val="000E682C"/>
    <w:rsid w:val="000E71E9"/>
    <w:rsid w:val="000E7C18"/>
    <w:rsid w:val="000E7E3A"/>
    <w:rsid w:val="000E7F16"/>
    <w:rsid w:val="000F2206"/>
    <w:rsid w:val="000F23C9"/>
    <w:rsid w:val="000F32BE"/>
    <w:rsid w:val="000F37AC"/>
    <w:rsid w:val="000F37AF"/>
    <w:rsid w:val="000F39CC"/>
    <w:rsid w:val="000F4147"/>
    <w:rsid w:val="000F431D"/>
    <w:rsid w:val="000F4E61"/>
    <w:rsid w:val="000F5E82"/>
    <w:rsid w:val="000F63B5"/>
    <w:rsid w:val="000F6886"/>
    <w:rsid w:val="000F713F"/>
    <w:rsid w:val="000F7333"/>
    <w:rsid w:val="000F78CC"/>
    <w:rsid w:val="000F7B98"/>
    <w:rsid w:val="000F7BFF"/>
    <w:rsid w:val="000F7DF1"/>
    <w:rsid w:val="000F7EB5"/>
    <w:rsid w:val="000F7EC9"/>
    <w:rsid w:val="00100A21"/>
    <w:rsid w:val="00101235"/>
    <w:rsid w:val="00101479"/>
    <w:rsid w:val="00101C3D"/>
    <w:rsid w:val="001027A4"/>
    <w:rsid w:val="00102973"/>
    <w:rsid w:val="00102CEA"/>
    <w:rsid w:val="00102D27"/>
    <w:rsid w:val="00102F4C"/>
    <w:rsid w:val="0010325D"/>
    <w:rsid w:val="00103744"/>
    <w:rsid w:val="001037DB"/>
    <w:rsid w:val="00103978"/>
    <w:rsid w:val="00103CA6"/>
    <w:rsid w:val="00105AC3"/>
    <w:rsid w:val="00105E1E"/>
    <w:rsid w:val="00106B57"/>
    <w:rsid w:val="00106B96"/>
    <w:rsid w:val="00107290"/>
    <w:rsid w:val="00111712"/>
    <w:rsid w:val="0011192E"/>
    <w:rsid w:val="00111FA5"/>
    <w:rsid w:val="0011272C"/>
    <w:rsid w:val="0011333C"/>
    <w:rsid w:val="00113F18"/>
    <w:rsid w:val="0011434F"/>
    <w:rsid w:val="001144AA"/>
    <w:rsid w:val="00115FC4"/>
    <w:rsid w:val="00117845"/>
    <w:rsid w:val="00117B0F"/>
    <w:rsid w:val="00117DB4"/>
    <w:rsid w:val="00117FE9"/>
    <w:rsid w:val="00120080"/>
    <w:rsid w:val="00120C80"/>
    <w:rsid w:val="00121875"/>
    <w:rsid w:val="001220B7"/>
    <w:rsid w:val="00122259"/>
    <w:rsid w:val="0012246D"/>
    <w:rsid w:val="001226D9"/>
    <w:rsid w:val="0012279B"/>
    <w:rsid w:val="00122C8A"/>
    <w:rsid w:val="00123181"/>
    <w:rsid w:val="0012331E"/>
    <w:rsid w:val="0012351B"/>
    <w:rsid w:val="00123597"/>
    <w:rsid w:val="00123AB3"/>
    <w:rsid w:val="00124128"/>
    <w:rsid w:val="00124D41"/>
    <w:rsid w:val="00124E0E"/>
    <w:rsid w:val="00127F4E"/>
    <w:rsid w:val="00130326"/>
    <w:rsid w:val="001303E2"/>
    <w:rsid w:val="001305DA"/>
    <w:rsid w:val="00130656"/>
    <w:rsid w:val="00130DA0"/>
    <w:rsid w:val="00131413"/>
    <w:rsid w:val="00131B74"/>
    <w:rsid w:val="00132CA3"/>
    <w:rsid w:val="00133357"/>
    <w:rsid w:val="0013372B"/>
    <w:rsid w:val="001339CB"/>
    <w:rsid w:val="001347E6"/>
    <w:rsid w:val="00135934"/>
    <w:rsid w:val="00135DFB"/>
    <w:rsid w:val="00136642"/>
    <w:rsid w:val="001368A7"/>
    <w:rsid w:val="001368D5"/>
    <w:rsid w:val="00136B25"/>
    <w:rsid w:val="001374A6"/>
    <w:rsid w:val="00140049"/>
    <w:rsid w:val="00140509"/>
    <w:rsid w:val="00140788"/>
    <w:rsid w:val="00140B5F"/>
    <w:rsid w:val="0014104C"/>
    <w:rsid w:val="00141128"/>
    <w:rsid w:val="00141C4F"/>
    <w:rsid w:val="001420D4"/>
    <w:rsid w:val="00142B50"/>
    <w:rsid w:val="00142E85"/>
    <w:rsid w:val="00143500"/>
    <w:rsid w:val="00143EFF"/>
    <w:rsid w:val="00143F7F"/>
    <w:rsid w:val="001446D3"/>
    <w:rsid w:val="001448D2"/>
    <w:rsid w:val="001456B9"/>
    <w:rsid w:val="00145A21"/>
    <w:rsid w:val="00145E39"/>
    <w:rsid w:val="00146277"/>
    <w:rsid w:val="00146CBF"/>
    <w:rsid w:val="001513F0"/>
    <w:rsid w:val="00151BD3"/>
    <w:rsid w:val="001520BA"/>
    <w:rsid w:val="0015227A"/>
    <w:rsid w:val="0015319B"/>
    <w:rsid w:val="001538F1"/>
    <w:rsid w:val="00153E53"/>
    <w:rsid w:val="00154402"/>
    <w:rsid w:val="001546C5"/>
    <w:rsid w:val="00154949"/>
    <w:rsid w:val="0015518F"/>
    <w:rsid w:val="00155498"/>
    <w:rsid w:val="001554AE"/>
    <w:rsid w:val="00155AB1"/>
    <w:rsid w:val="00156B32"/>
    <w:rsid w:val="00156E10"/>
    <w:rsid w:val="00157125"/>
    <w:rsid w:val="00160014"/>
    <w:rsid w:val="001600A8"/>
    <w:rsid w:val="00160469"/>
    <w:rsid w:val="0016072A"/>
    <w:rsid w:val="0016084C"/>
    <w:rsid w:val="0016180F"/>
    <w:rsid w:val="0016202C"/>
    <w:rsid w:val="0016222B"/>
    <w:rsid w:val="001622BD"/>
    <w:rsid w:val="0016232F"/>
    <w:rsid w:val="00162615"/>
    <w:rsid w:val="00162A6E"/>
    <w:rsid w:val="00162E9B"/>
    <w:rsid w:val="0016388F"/>
    <w:rsid w:val="00163D83"/>
    <w:rsid w:val="00164011"/>
    <w:rsid w:val="00164AB6"/>
    <w:rsid w:val="00164B5D"/>
    <w:rsid w:val="001652DB"/>
    <w:rsid w:val="001657CB"/>
    <w:rsid w:val="0016689E"/>
    <w:rsid w:val="001668A5"/>
    <w:rsid w:val="001709C5"/>
    <w:rsid w:val="001712FE"/>
    <w:rsid w:val="00171A52"/>
    <w:rsid w:val="00171B68"/>
    <w:rsid w:val="00172309"/>
    <w:rsid w:val="0017239D"/>
    <w:rsid w:val="001727AA"/>
    <w:rsid w:val="0017312E"/>
    <w:rsid w:val="0017348D"/>
    <w:rsid w:val="001735B8"/>
    <w:rsid w:val="001738AE"/>
    <w:rsid w:val="00173CF7"/>
    <w:rsid w:val="00174612"/>
    <w:rsid w:val="00174655"/>
    <w:rsid w:val="0017485A"/>
    <w:rsid w:val="0017506C"/>
    <w:rsid w:val="00175541"/>
    <w:rsid w:val="00175A50"/>
    <w:rsid w:val="00175AFD"/>
    <w:rsid w:val="00176D46"/>
    <w:rsid w:val="0018159D"/>
    <w:rsid w:val="00181FF5"/>
    <w:rsid w:val="001828CA"/>
    <w:rsid w:val="00182A8D"/>
    <w:rsid w:val="00182EC9"/>
    <w:rsid w:val="00182F10"/>
    <w:rsid w:val="001834D2"/>
    <w:rsid w:val="00184293"/>
    <w:rsid w:val="0018488A"/>
    <w:rsid w:val="0018563E"/>
    <w:rsid w:val="001858AA"/>
    <w:rsid w:val="00185E61"/>
    <w:rsid w:val="00186AA3"/>
    <w:rsid w:val="00186DAD"/>
    <w:rsid w:val="00187356"/>
    <w:rsid w:val="00187924"/>
    <w:rsid w:val="00190112"/>
    <w:rsid w:val="00190701"/>
    <w:rsid w:val="00190D45"/>
    <w:rsid w:val="00190D6E"/>
    <w:rsid w:val="00191A4F"/>
    <w:rsid w:val="001920A5"/>
    <w:rsid w:val="00192E6E"/>
    <w:rsid w:val="00192F0E"/>
    <w:rsid w:val="00193A64"/>
    <w:rsid w:val="00193DD7"/>
    <w:rsid w:val="00194056"/>
    <w:rsid w:val="0019412D"/>
    <w:rsid w:val="001947CE"/>
    <w:rsid w:val="0019485E"/>
    <w:rsid w:val="00194F27"/>
    <w:rsid w:val="001951B5"/>
    <w:rsid w:val="0019547D"/>
    <w:rsid w:val="00196F79"/>
    <w:rsid w:val="00197484"/>
    <w:rsid w:val="001976DD"/>
    <w:rsid w:val="001A012D"/>
    <w:rsid w:val="001A094F"/>
    <w:rsid w:val="001A0C88"/>
    <w:rsid w:val="001A114B"/>
    <w:rsid w:val="001A1C80"/>
    <w:rsid w:val="001A1D61"/>
    <w:rsid w:val="001A1E89"/>
    <w:rsid w:val="001A2ABC"/>
    <w:rsid w:val="001A3540"/>
    <w:rsid w:val="001A4654"/>
    <w:rsid w:val="001A47CC"/>
    <w:rsid w:val="001A4AC7"/>
    <w:rsid w:val="001A53BF"/>
    <w:rsid w:val="001A58C2"/>
    <w:rsid w:val="001A5B51"/>
    <w:rsid w:val="001A5C77"/>
    <w:rsid w:val="001A69D4"/>
    <w:rsid w:val="001A6C20"/>
    <w:rsid w:val="001A7432"/>
    <w:rsid w:val="001A7B59"/>
    <w:rsid w:val="001A7BF8"/>
    <w:rsid w:val="001B02E7"/>
    <w:rsid w:val="001B059A"/>
    <w:rsid w:val="001B06AB"/>
    <w:rsid w:val="001B0BF4"/>
    <w:rsid w:val="001B0FAA"/>
    <w:rsid w:val="001B18F1"/>
    <w:rsid w:val="001B2928"/>
    <w:rsid w:val="001B296D"/>
    <w:rsid w:val="001B2973"/>
    <w:rsid w:val="001B384F"/>
    <w:rsid w:val="001B4B55"/>
    <w:rsid w:val="001B5298"/>
    <w:rsid w:val="001B53C2"/>
    <w:rsid w:val="001B5661"/>
    <w:rsid w:val="001B5808"/>
    <w:rsid w:val="001B6A49"/>
    <w:rsid w:val="001B6C91"/>
    <w:rsid w:val="001B6EE9"/>
    <w:rsid w:val="001B7092"/>
    <w:rsid w:val="001B70BB"/>
    <w:rsid w:val="001B7EB8"/>
    <w:rsid w:val="001C02C7"/>
    <w:rsid w:val="001C03A1"/>
    <w:rsid w:val="001C0DE8"/>
    <w:rsid w:val="001C0EFA"/>
    <w:rsid w:val="001C1E2F"/>
    <w:rsid w:val="001C2382"/>
    <w:rsid w:val="001C3A85"/>
    <w:rsid w:val="001C3C93"/>
    <w:rsid w:val="001C3F71"/>
    <w:rsid w:val="001C4608"/>
    <w:rsid w:val="001C4B20"/>
    <w:rsid w:val="001C530E"/>
    <w:rsid w:val="001C5A28"/>
    <w:rsid w:val="001C6C66"/>
    <w:rsid w:val="001C6E5C"/>
    <w:rsid w:val="001C7585"/>
    <w:rsid w:val="001C777C"/>
    <w:rsid w:val="001D0BC4"/>
    <w:rsid w:val="001D104B"/>
    <w:rsid w:val="001D1664"/>
    <w:rsid w:val="001D1D53"/>
    <w:rsid w:val="001D224E"/>
    <w:rsid w:val="001D238D"/>
    <w:rsid w:val="001D2734"/>
    <w:rsid w:val="001D2DF8"/>
    <w:rsid w:val="001D32AD"/>
    <w:rsid w:val="001D3703"/>
    <w:rsid w:val="001D3E28"/>
    <w:rsid w:val="001D40C3"/>
    <w:rsid w:val="001D4433"/>
    <w:rsid w:val="001D5304"/>
    <w:rsid w:val="001D5565"/>
    <w:rsid w:val="001D5F96"/>
    <w:rsid w:val="001D6BCC"/>
    <w:rsid w:val="001D6DD2"/>
    <w:rsid w:val="001D7DBD"/>
    <w:rsid w:val="001D7E5A"/>
    <w:rsid w:val="001E0269"/>
    <w:rsid w:val="001E029F"/>
    <w:rsid w:val="001E04C9"/>
    <w:rsid w:val="001E0542"/>
    <w:rsid w:val="001E1B21"/>
    <w:rsid w:val="001E45AE"/>
    <w:rsid w:val="001E4685"/>
    <w:rsid w:val="001E5055"/>
    <w:rsid w:val="001E53F2"/>
    <w:rsid w:val="001E5F21"/>
    <w:rsid w:val="001E6105"/>
    <w:rsid w:val="001E6373"/>
    <w:rsid w:val="001E797D"/>
    <w:rsid w:val="001F0CE0"/>
    <w:rsid w:val="001F11C8"/>
    <w:rsid w:val="001F23FD"/>
    <w:rsid w:val="001F3969"/>
    <w:rsid w:val="001F45E7"/>
    <w:rsid w:val="001F6DA7"/>
    <w:rsid w:val="001F6EE7"/>
    <w:rsid w:val="001F6F28"/>
    <w:rsid w:val="001F78D6"/>
    <w:rsid w:val="001F7D27"/>
    <w:rsid w:val="002006F6"/>
    <w:rsid w:val="002013BC"/>
    <w:rsid w:val="00201DB4"/>
    <w:rsid w:val="002025F5"/>
    <w:rsid w:val="00202D77"/>
    <w:rsid w:val="00202E0D"/>
    <w:rsid w:val="00202F50"/>
    <w:rsid w:val="00203142"/>
    <w:rsid w:val="00203672"/>
    <w:rsid w:val="00203681"/>
    <w:rsid w:val="00203CFC"/>
    <w:rsid w:val="0020526A"/>
    <w:rsid w:val="002060A1"/>
    <w:rsid w:val="002067B5"/>
    <w:rsid w:val="002072B4"/>
    <w:rsid w:val="002108A5"/>
    <w:rsid w:val="002109A1"/>
    <w:rsid w:val="00211EEE"/>
    <w:rsid w:val="0021236D"/>
    <w:rsid w:val="002125B9"/>
    <w:rsid w:val="00213B8E"/>
    <w:rsid w:val="002146FA"/>
    <w:rsid w:val="00215613"/>
    <w:rsid w:val="00215623"/>
    <w:rsid w:val="0021567B"/>
    <w:rsid w:val="002157C2"/>
    <w:rsid w:val="00215DC7"/>
    <w:rsid w:val="0021637F"/>
    <w:rsid w:val="002164EE"/>
    <w:rsid w:val="00216528"/>
    <w:rsid w:val="00217085"/>
    <w:rsid w:val="00217563"/>
    <w:rsid w:val="002204E5"/>
    <w:rsid w:val="002205D9"/>
    <w:rsid w:val="0022099E"/>
    <w:rsid w:val="00220EFE"/>
    <w:rsid w:val="00222046"/>
    <w:rsid w:val="00222AAA"/>
    <w:rsid w:val="0022317E"/>
    <w:rsid w:val="00223A06"/>
    <w:rsid w:val="00223B7B"/>
    <w:rsid w:val="00224D39"/>
    <w:rsid w:val="00224FAF"/>
    <w:rsid w:val="002251A4"/>
    <w:rsid w:val="00225897"/>
    <w:rsid w:val="00225DFC"/>
    <w:rsid w:val="00225EFB"/>
    <w:rsid w:val="0022629E"/>
    <w:rsid w:val="00226B2F"/>
    <w:rsid w:val="002306C0"/>
    <w:rsid w:val="0023123E"/>
    <w:rsid w:val="00231758"/>
    <w:rsid w:val="00231837"/>
    <w:rsid w:val="00232E2B"/>
    <w:rsid w:val="00233A07"/>
    <w:rsid w:val="00233EB9"/>
    <w:rsid w:val="002351EF"/>
    <w:rsid w:val="00235582"/>
    <w:rsid w:val="002359FE"/>
    <w:rsid w:val="00236429"/>
    <w:rsid w:val="0023656D"/>
    <w:rsid w:val="0023762C"/>
    <w:rsid w:val="002400BE"/>
    <w:rsid w:val="00240F1D"/>
    <w:rsid w:val="00241215"/>
    <w:rsid w:val="00242F20"/>
    <w:rsid w:val="00242FD7"/>
    <w:rsid w:val="00243627"/>
    <w:rsid w:val="00244FC2"/>
    <w:rsid w:val="002453A6"/>
    <w:rsid w:val="0024592B"/>
    <w:rsid w:val="00245E19"/>
    <w:rsid w:val="00245FAD"/>
    <w:rsid w:val="00246D25"/>
    <w:rsid w:val="00246D5A"/>
    <w:rsid w:val="00247705"/>
    <w:rsid w:val="00250027"/>
    <w:rsid w:val="0025043E"/>
    <w:rsid w:val="0025070C"/>
    <w:rsid w:val="00250BF1"/>
    <w:rsid w:val="00250E27"/>
    <w:rsid w:val="00250FEF"/>
    <w:rsid w:val="002516F6"/>
    <w:rsid w:val="00252159"/>
    <w:rsid w:val="002526FE"/>
    <w:rsid w:val="0025340E"/>
    <w:rsid w:val="002537E3"/>
    <w:rsid w:val="00253CC2"/>
    <w:rsid w:val="002551A4"/>
    <w:rsid w:val="0025598D"/>
    <w:rsid w:val="00255B37"/>
    <w:rsid w:val="00255BEA"/>
    <w:rsid w:val="00255C1B"/>
    <w:rsid w:val="00255F9D"/>
    <w:rsid w:val="00256174"/>
    <w:rsid w:val="0025627E"/>
    <w:rsid w:val="00256963"/>
    <w:rsid w:val="0025779A"/>
    <w:rsid w:val="00257E3A"/>
    <w:rsid w:val="00260175"/>
    <w:rsid w:val="00260799"/>
    <w:rsid w:val="00261206"/>
    <w:rsid w:val="0026180A"/>
    <w:rsid w:val="002618E3"/>
    <w:rsid w:val="002625EB"/>
    <w:rsid w:val="00262951"/>
    <w:rsid w:val="002636A6"/>
    <w:rsid w:val="00263C5D"/>
    <w:rsid w:val="00264D08"/>
    <w:rsid w:val="002667D3"/>
    <w:rsid w:val="00266CDD"/>
    <w:rsid w:val="002676BE"/>
    <w:rsid w:val="00270084"/>
    <w:rsid w:val="0027085B"/>
    <w:rsid w:val="002716CE"/>
    <w:rsid w:val="002723DA"/>
    <w:rsid w:val="0027299C"/>
    <w:rsid w:val="00273182"/>
    <w:rsid w:val="00273BA1"/>
    <w:rsid w:val="002741D8"/>
    <w:rsid w:val="0027465F"/>
    <w:rsid w:val="00274E94"/>
    <w:rsid w:val="00275921"/>
    <w:rsid w:val="00275F7B"/>
    <w:rsid w:val="00277259"/>
    <w:rsid w:val="002773B9"/>
    <w:rsid w:val="00280BED"/>
    <w:rsid w:val="00280BFC"/>
    <w:rsid w:val="00281095"/>
    <w:rsid w:val="002819A4"/>
    <w:rsid w:val="00281C56"/>
    <w:rsid w:val="002824C2"/>
    <w:rsid w:val="002825E1"/>
    <w:rsid w:val="00282C08"/>
    <w:rsid w:val="00282F8C"/>
    <w:rsid w:val="00283392"/>
    <w:rsid w:val="00283787"/>
    <w:rsid w:val="0028381D"/>
    <w:rsid w:val="00284273"/>
    <w:rsid w:val="002844FE"/>
    <w:rsid w:val="00284F62"/>
    <w:rsid w:val="00285D7B"/>
    <w:rsid w:val="00285E18"/>
    <w:rsid w:val="0028623A"/>
    <w:rsid w:val="00286AA1"/>
    <w:rsid w:val="00286AE9"/>
    <w:rsid w:val="00286B46"/>
    <w:rsid w:val="00286C0F"/>
    <w:rsid w:val="002871F7"/>
    <w:rsid w:val="0028750A"/>
    <w:rsid w:val="00290435"/>
    <w:rsid w:val="002905FE"/>
    <w:rsid w:val="00290925"/>
    <w:rsid w:val="002910D7"/>
    <w:rsid w:val="0029122A"/>
    <w:rsid w:val="00291D12"/>
    <w:rsid w:val="0029222B"/>
    <w:rsid w:val="002924E2"/>
    <w:rsid w:val="00292641"/>
    <w:rsid w:val="00292B2C"/>
    <w:rsid w:val="0029304B"/>
    <w:rsid w:val="002934D4"/>
    <w:rsid w:val="002936E4"/>
    <w:rsid w:val="00293F25"/>
    <w:rsid w:val="002950AA"/>
    <w:rsid w:val="002954C4"/>
    <w:rsid w:val="002956C9"/>
    <w:rsid w:val="00296172"/>
    <w:rsid w:val="0029668E"/>
    <w:rsid w:val="00297096"/>
    <w:rsid w:val="002979B0"/>
    <w:rsid w:val="00297C9B"/>
    <w:rsid w:val="002A06CC"/>
    <w:rsid w:val="002A0F64"/>
    <w:rsid w:val="002A1D32"/>
    <w:rsid w:val="002A2022"/>
    <w:rsid w:val="002A2F47"/>
    <w:rsid w:val="002A31E4"/>
    <w:rsid w:val="002A3EF9"/>
    <w:rsid w:val="002A40CD"/>
    <w:rsid w:val="002A5185"/>
    <w:rsid w:val="002A55DB"/>
    <w:rsid w:val="002A690A"/>
    <w:rsid w:val="002A7E6C"/>
    <w:rsid w:val="002B0A26"/>
    <w:rsid w:val="002B13E5"/>
    <w:rsid w:val="002B1784"/>
    <w:rsid w:val="002B18C0"/>
    <w:rsid w:val="002B1BAF"/>
    <w:rsid w:val="002B1BB3"/>
    <w:rsid w:val="002B1EEB"/>
    <w:rsid w:val="002B1F1C"/>
    <w:rsid w:val="002B2853"/>
    <w:rsid w:val="002B31E8"/>
    <w:rsid w:val="002B5116"/>
    <w:rsid w:val="002B5189"/>
    <w:rsid w:val="002B519B"/>
    <w:rsid w:val="002B52C0"/>
    <w:rsid w:val="002B5D34"/>
    <w:rsid w:val="002B5F4C"/>
    <w:rsid w:val="002B6A42"/>
    <w:rsid w:val="002B6E54"/>
    <w:rsid w:val="002B7123"/>
    <w:rsid w:val="002B73BD"/>
    <w:rsid w:val="002C01E3"/>
    <w:rsid w:val="002C053C"/>
    <w:rsid w:val="002C0568"/>
    <w:rsid w:val="002C093A"/>
    <w:rsid w:val="002C0AC6"/>
    <w:rsid w:val="002C1D25"/>
    <w:rsid w:val="002C20B6"/>
    <w:rsid w:val="002C22AD"/>
    <w:rsid w:val="002C28F8"/>
    <w:rsid w:val="002C3715"/>
    <w:rsid w:val="002C3A35"/>
    <w:rsid w:val="002C3C1B"/>
    <w:rsid w:val="002C463B"/>
    <w:rsid w:val="002C4692"/>
    <w:rsid w:val="002C527A"/>
    <w:rsid w:val="002C58BE"/>
    <w:rsid w:val="002C7C05"/>
    <w:rsid w:val="002D048C"/>
    <w:rsid w:val="002D0ED7"/>
    <w:rsid w:val="002D160A"/>
    <w:rsid w:val="002D186E"/>
    <w:rsid w:val="002D1D3C"/>
    <w:rsid w:val="002D2400"/>
    <w:rsid w:val="002D35EC"/>
    <w:rsid w:val="002D3CDB"/>
    <w:rsid w:val="002D42B9"/>
    <w:rsid w:val="002D5090"/>
    <w:rsid w:val="002D517B"/>
    <w:rsid w:val="002D55BA"/>
    <w:rsid w:val="002D5942"/>
    <w:rsid w:val="002D723F"/>
    <w:rsid w:val="002D7D60"/>
    <w:rsid w:val="002D7D7A"/>
    <w:rsid w:val="002E034A"/>
    <w:rsid w:val="002E074D"/>
    <w:rsid w:val="002E0A0B"/>
    <w:rsid w:val="002E17B6"/>
    <w:rsid w:val="002E26B3"/>
    <w:rsid w:val="002E3383"/>
    <w:rsid w:val="002E42DB"/>
    <w:rsid w:val="002E5827"/>
    <w:rsid w:val="002E5D21"/>
    <w:rsid w:val="002E6013"/>
    <w:rsid w:val="002E6667"/>
    <w:rsid w:val="002E6977"/>
    <w:rsid w:val="002E6B87"/>
    <w:rsid w:val="002E6E7D"/>
    <w:rsid w:val="002E6F41"/>
    <w:rsid w:val="002E7103"/>
    <w:rsid w:val="002F0372"/>
    <w:rsid w:val="002F0B67"/>
    <w:rsid w:val="002F2FDF"/>
    <w:rsid w:val="002F3A88"/>
    <w:rsid w:val="002F3CC8"/>
    <w:rsid w:val="002F48DE"/>
    <w:rsid w:val="002F4D07"/>
    <w:rsid w:val="002F52CE"/>
    <w:rsid w:val="002F5698"/>
    <w:rsid w:val="002F572A"/>
    <w:rsid w:val="002F6D16"/>
    <w:rsid w:val="002F7437"/>
    <w:rsid w:val="002F7F29"/>
    <w:rsid w:val="0030053A"/>
    <w:rsid w:val="00300DD8"/>
    <w:rsid w:val="00302254"/>
    <w:rsid w:val="003028C1"/>
    <w:rsid w:val="00302A0C"/>
    <w:rsid w:val="00302D6F"/>
    <w:rsid w:val="00303028"/>
    <w:rsid w:val="0030315B"/>
    <w:rsid w:val="00303D3F"/>
    <w:rsid w:val="003041AA"/>
    <w:rsid w:val="0030540A"/>
    <w:rsid w:val="0030709F"/>
    <w:rsid w:val="00307B0E"/>
    <w:rsid w:val="00307B31"/>
    <w:rsid w:val="00310012"/>
    <w:rsid w:val="00310438"/>
    <w:rsid w:val="0031097E"/>
    <w:rsid w:val="00311158"/>
    <w:rsid w:val="00311167"/>
    <w:rsid w:val="003112DF"/>
    <w:rsid w:val="0031195E"/>
    <w:rsid w:val="003124D4"/>
    <w:rsid w:val="00312F21"/>
    <w:rsid w:val="003134B2"/>
    <w:rsid w:val="00313584"/>
    <w:rsid w:val="00313A3D"/>
    <w:rsid w:val="00314B2A"/>
    <w:rsid w:val="00314DD0"/>
    <w:rsid w:val="003151F9"/>
    <w:rsid w:val="003157E7"/>
    <w:rsid w:val="0031649C"/>
    <w:rsid w:val="00316CAB"/>
    <w:rsid w:val="00316E64"/>
    <w:rsid w:val="00317234"/>
    <w:rsid w:val="0031723F"/>
    <w:rsid w:val="003179C4"/>
    <w:rsid w:val="0032013B"/>
    <w:rsid w:val="00320193"/>
    <w:rsid w:val="00320B9C"/>
    <w:rsid w:val="00321729"/>
    <w:rsid w:val="00321955"/>
    <w:rsid w:val="00321A22"/>
    <w:rsid w:val="0032209C"/>
    <w:rsid w:val="00323B81"/>
    <w:rsid w:val="00324A00"/>
    <w:rsid w:val="00324A3D"/>
    <w:rsid w:val="00324F83"/>
    <w:rsid w:val="0032530B"/>
    <w:rsid w:val="003263B6"/>
    <w:rsid w:val="00326422"/>
    <w:rsid w:val="00326862"/>
    <w:rsid w:val="003268FF"/>
    <w:rsid w:val="0032693F"/>
    <w:rsid w:val="00326C9B"/>
    <w:rsid w:val="00326FD1"/>
    <w:rsid w:val="0032755B"/>
    <w:rsid w:val="003307DF"/>
    <w:rsid w:val="00330933"/>
    <w:rsid w:val="0033195C"/>
    <w:rsid w:val="00331A35"/>
    <w:rsid w:val="00331B0F"/>
    <w:rsid w:val="00332C4D"/>
    <w:rsid w:val="00333F6E"/>
    <w:rsid w:val="003345AD"/>
    <w:rsid w:val="003347A7"/>
    <w:rsid w:val="0033508C"/>
    <w:rsid w:val="003352E9"/>
    <w:rsid w:val="00335B8D"/>
    <w:rsid w:val="003364A7"/>
    <w:rsid w:val="003367B1"/>
    <w:rsid w:val="003367B4"/>
    <w:rsid w:val="00336887"/>
    <w:rsid w:val="00336E98"/>
    <w:rsid w:val="003379DD"/>
    <w:rsid w:val="00337AFC"/>
    <w:rsid w:val="00340087"/>
    <w:rsid w:val="00340554"/>
    <w:rsid w:val="00341F5E"/>
    <w:rsid w:val="003420B0"/>
    <w:rsid w:val="00342E12"/>
    <w:rsid w:val="003433C2"/>
    <w:rsid w:val="00343F72"/>
    <w:rsid w:val="003447A7"/>
    <w:rsid w:val="00345452"/>
    <w:rsid w:val="00345BDE"/>
    <w:rsid w:val="003464FA"/>
    <w:rsid w:val="003466F7"/>
    <w:rsid w:val="00347DF9"/>
    <w:rsid w:val="00347E97"/>
    <w:rsid w:val="00350460"/>
    <w:rsid w:val="00350F7C"/>
    <w:rsid w:val="003516DD"/>
    <w:rsid w:val="00352594"/>
    <w:rsid w:val="003529AD"/>
    <w:rsid w:val="003531C8"/>
    <w:rsid w:val="00353320"/>
    <w:rsid w:val="003534D0"/>
    <w:rsid w:val="0035404D"/>
    <w:rsid w:val="00354142"/>
    <w:rsid w:val="00356316"/>
    <w:rsid w:val="00356A0A"/>
    <w:rsid w:val="00356D4B"/>
    <w:rsid w:val="00357D5B"/>
    <w:rsid w:val="003614B4"/>
    <w:rsid w:val="0036177D"/>
    <w:rsid w:val="00361F14"/>
    <w:rsid w:val="00362307"/>
    <w:rsid w:val="00362483"/>
    <w:rsid w:val="00362DCD"/>
    <w:rsid w:val="003631C3"/>
    <w:rsid w:val="003632D2"/>
    <w:rsid w:val="00363E82"/>
    <w:rsid w:val="00364EDB"/>
    <w:rsid w:val="0036501C"/>
    <w:rsid w:val="00365262"/>
    <w:rsid w:val="0036645C"/>
    <w:rsid w:val="00366D89"/>
    <w:rsid w:val="00367376"/>
    <w:rsid w:val="00367FAD"/>
    <w:rsid w:val="0037022C"/>
    <w:rsid w:val="00372188"/>
    <w:rsid w:val="00372412"/>
    <w:rsid w:val="003725DD"/>
    <w:rsid w:val="003728DD"/>
    <w:rsid w:val="0037470A"/>
    <w:rsid w:val="00374AD1"/>
    <w:rsid w:val="0037554D"/>
    <w:rsid w:val="00375619"/>
    <w:rsid w:val="00375A6E"/>
    <w:rsid w:val="00375B65"/>
    <w:rsid w:val="00376276"/>
    <w:rsid w:val="0037628F"/>
    <w:rsid w:val="003762C0"/>
    <w:rsid w:val="003766F8"/>
    <w:rsid w:val="00376A71"/>
    <w:rsid w:val="00376D7F"/>
    <w:rsid w:val="00376E7C"/>
    <w:rsid w:val="0037767B"/>
    <w:rsid w:val="00377682"/>
    <w:rsid w:val="00377854"/>
    <w:rsid w:val="003811FE"/>
    <w:rsid w:val="0038132F"/>
    <w:rsid w:val="0038151C"/>
    <w:rsid w:val="0038164B"/>
    <w:rsid w:val="003816A5"/>
    <w:rsid w:val="00381803"/>
    <w:rsid w:val="00381C76"/>
    <w:rsid w:val="00381D75"/>
    <w:rsid w:val="00382890"/>
    <w:rsid w:val="003833C6"/>
    <w:rsid w:val="00383BE1"/>
    <w:rsid w:val="00383D28"/>
    <w:rsid w:val="00383EAC"/>
    <w:rsid w:val="00384034"/>
    <w:rsid w:val="003844BA"/>
    <w:rsid w:val="00384DA6"/>
    <w:rsid w:val="003851BA"/>
    <w:rsid w:val="00386D0B"/>
    <w:rsid w:val="003873EE"/>
    <w:rsid w:val="00387402"/>
    <w:rsid w:val="00387807"/>
    <w:rsid w:val="00390444"/>
    <w:rsid w:val="0039046C"/>
    <w:rsid w:val="003912F3"/>
    <w:rsid w:val="00391813"/>
    <w:rsid w:val="00392027"/>
    <w:rsid w:val="003920D1"/>
    <w:rsid w:val="003924A0"/>
    <w:rsid w:val="00392834"/>
    <w:rsid w:val="003936DF"/>
    <w:rsid w:val="00393900"/>
    <w:rsid w:val="00394550"/>
    <w:rsid w:val="00394976"/>
    <w:rsid w:val="00394D14"/>
    <w:rsid w:val="00395E6C"/>
    <w:rsid w:val="00395F2B"/>
    <w:rsid w:val="00396ED4"/>
    <w:rsid w:val="003979E9"/>
    <w:rsid w:val="003A01EB"/>
    <w:rsid w:val="003A0DCE"/>
    <w:rsid w:val="003A0F41"/>
    <w:rsid w:val="003A10D3"/>
    <w:rsid w:val="003A1ACC"/>
    <w:rsid w:val="003A1BB8"/>
    <w:rsid w:val="003A1E27"/>
    <w:rsid w:val="003A2D5F"/>
    <w:rsid w:val="003A3311"/>
    <w:rsid w:val="003A3BC5"/>
    <w:rsid w:val="003A4790"/>
    <w:rsid w:val="003A4CDE"/>
    <w:rsid w:val="003A5BFF"/>
    <w:rsid w:val="003A5D53"/>
    <w:rsid w:val="003A69EF"/>
    <w:rsid w:val="003A6A28"/>
    <w:rsid w:val="003A700A"/>
    <w:rsid w:val="003A7054"/>
    <w:rsid w:val="003A771B"/>
    <w:rsid w:val="003B054B"/>
    <w:rsid w:val="003B1032"/>
    <w:rsid w:val="003B31EA"/>
    <w:rsid w:val="003B3B7F"/>
    <w:rsid w:val="003B5026"/>
    <w:rsid w:val="003B5F87"/>
    <w:rsid w:val="003B60C5"/>
    <w:rsid w:val="003B6236"/>
    <w:rsid w:val="003B64A9"/>
    <w:rsid w:val="003B6699"/>
    <w:rsid w:val="003B6755"/>
    <w:rsid w:val="003B6FFA"/>
    <w:rsid w:val="003B76EA"/>
    <w:rsid w:val="003C0A80"/>
    <w:rsid w:val="003C0CBD"/>
    <w:rsid w:val="003C0FF3"/>
    <w:rsid w:val="003C1A46"/>
    <w:rsid w:val="003C3A8E"/>
    <w:rsid w:val="003C503B"/>
    <w:rsid w:val="003C58E4"/>
    <w:rsid w:val="003C59B7"/>
    <w:rsid w:val="003C6040"/>
    <w:rsid w:val="003C7B27"/>
    <w:rsid w:val="003C7C8D"/>
    <w:rsid w:val="003D00E7"/>
    <w:rsid w:val="003D0218"/>
    <w:rsid w:val="003D12D8"/>
    <w:rsid w:val="003D2E9A"/>
    <w:rsid w:val="003D2F63"/>
    <w:rsid w:val="003D4763"/>
    <w:rsid w:val="003D48E8"/>
    <w:rsid w:val="003D4B87"/>
    <w:rsid w:val="003D50E6"/>
    <w:rsid w:val="003D5243"/>
    <w:rsid w:val="003D52E3"/>
    <w:rsid w:val="003D5A6B"/>
    <w:rsid w:val="003D6A59"/>
    <w:rsid w:val="003D6DBA"/>
    <w:rsid w:val="003D714F"/>
    <w:rsid w:val="003D7362"/>
    <w:rsid w:val="003D75F7"/>
    <w:rsid w:val="003D760D"/>
    <w:rsid w:val="003E0306"/>
    <w:rsid w:val="003E0B78"/>
    <w:rsid w:val="003E1077"/>
    <w:rsid w:val="003E152F"/>
    <w:rsid w:val="003E2266"/>
    <w:rsid w:val="003E22E0"/>
    <w:rsid w:val="003E2409"/>
    <w:rsid w:val="003E2EE3"/>
    <w:rsid w:val="003E36F8"/>
    <w:rsid w:val="003E3838"/>
    <w:rsid w:val="003E43B5"/>
    <w:rsid w:val="003E4AA5"/>
    <w:rsid w:val="003E4E63"/>
    <w:rsid w:val="003E521D"/>
    <w:rsid w:val="003E5245"/>
    <w:rsid w:val="003E5A4B"/>
    <w:rsid w:val="003E5B14"/>
    <w:rsid w:val="003E5DB0"/>
    <w:rsid w:val="003E6042"/>
    <w:rsid w:val="003E6A96"/>
    <w:rsid w:val="003F0164"/>
    <w:rsid w:val="003F09E3"/>
    <w:rsid w:val="003F0B9F"/>
    <w:rsid w:val="003F0FC2"/>
    <w:rsid w:val="003F1578"/>
    <w:rsid w:val="003F1786"/>
    <w:rsid w:val="003F18BF"/>
    <w:rsid w:val="003F1FA7"/>
    <w:rsid w:val="003F2258"/>
    <w:rsid w:val="003F23B3"/>
    <w:rsid w:val="003F2C55"/>
    <w:rsid w:val="003F36E1"/>
    <w:rsid w:val="003F3DBD"/>
    <w:rsid w:val="003F3F03"/>
    <w:rsid w:val="003F4749"/>
    <w:rsid w:val="003F490A"/>
    <w:rsid w:val="003F58B6"/>
    <w:rsid w:val="003F5A47"/>
    <w:rsid w:val="003F5F7C"/>
    <w:rsid w:val="003F6D1F"/>
    <w:rsid w:val="003F72CC"/>
    <w:rsid w:val="003F78D9"/>
    <w:rsid w:val="003F7982"/>
    <w:rsid w:val="00400351"/>
    <w:rsid w:val="0040037F"/>
    <w:rsid w:val="00400EA8"/>
    <w:rsid w:val="004010E5"/>
    <w:rsid w:val="00401AA2"/>
    <w:rsid w:val="00401E15"/>
    <w:rsid w:val="00401F17"/>
    <w:rsid w:val="004020BA"/>
    <w:rsid w:val="00402D66"/>
    <w:rsid w:val="00403345"/>
    <w:rsid w:val="0040344A"/>
    <w:rsid w:val="00403AC1"/>
    <w:rsid w:val="00403F6F"/>
    <w:rsid w:val="00403FEF"/>
    <w:rsid w:val="0040489D"/>
    <w:rsid w:val="00404B04"/>
    <w:rsid w:val="00404B60"/>
    <w:rsid w:val="00404CBC"/>
    <w:rsid w:val="00405127"/>
    <w:rsid w:val="0040529D"/>
    <w:rsid w:val="00405458"/>
    <w:rsid w:val="00405A42"/>
    <w:rsid w:val="00405FD6"/>
    <w:rsid w:val="0040646C"/>
    <w:rsid w:val="00407254"/>
    <w:rsid w:val="0040760A"/>
    <w:rsid w:val="00407835"/>
    <w:rsid w:val="00407ED5"/>
    <w:rsid w:val="00410005"/>
    <w:rsid w:val="004109FD"/>
    <w:rsid w:val="00410C47"/>
    <w:rsid w:val="00411261"/>
    <w:rsid w:val="004121F3"/>
    <w:rsid w:val="00412305"/>
    <w:rsid w:val="004123CB"/>
    <w:rsid w:val="0041334D"/>
    <w:rsid w:val="004133E5"/>
    <w:rsid w:val="00413510"/>
    <w:rsid w:val="00413EF0"/>
    <w:rsid w:val="00414465"/>
    <w:rsid w:val="004158F7"/>
    <w:rsid w:val="00415BAB"/>
    <w:rsid w:val="00415BB5"/>
    <w:rsid w:val="0041660A"/>
    <w:rsid w:val="00416A02"/>
    <w:rsid w:val="00417300"/>
    <w:rsid w:val="00417A0F"/>
    <w:rsid w:val="00417A38"/>
    <w:rsid w:val="00417F8D"/>
    <w:rsid w:val="00420433"/>
    <w:rsid w:val="004208DF"/>
    <w:rsid w:val="0042168F"/>
    <w:rsid w:val="004217D4"/>
    <w:rsid w:val="0042255A"/>
    <w:rsid w:val="00422BE5"/>
    <w:rsid w:val="00422E9E"/>
    <w:rsid w:val="004234DB"/>
    <w:rsid w:val="00423AA0"/>
    <w:rsid w:val="00424573"/>
    <w:rsid w:val="00425420"/>
    <w:rsid w:val="0042553B"/>
    <w:rsid w:val="00425E07"/>
    <w:rsid w:val="00426508"/>
    <w:rsid w:val="00426AD6"/>
    <w:rsid w:val="0042763B"/>
    <w:rsid w:val="00427742"/>
    <w:rsid w:val="00427C55"/>
    <w:rsid w:val="00427E55"/>
    <w:rsid w:val="00430118"/>
    <w:rsid w:val="00430128"/>
    <w:rsid w:val="0043069D"/>
    <w:rsid w:val="00430BEC"/>
    <w:rsid w:val="00431B9E"/>
    <w:rsid w:val="00432441"/>
    <w:rsid w:val="00432BF4"/>
    <w:rsid w:val="004337B3"/>
    <w:rsid w:val="00433A4A"/>
    <w:rsid w:val="00433B1C"/>
    <w:rsid w:val="004347F1"/>
    <w:rsid w:val="004350B5"/>
    <w:rsid w:val="00435373"/>
    <w:rsid w:val="00436E8F"/>
    <w:rsid w:val="0043728C"/>
    <w:rsid w:val="00437938"/>
    <w:rsid w:val="00440589"/>
    <w:rsid w:val="00441F86"/>
    <w:rsid w:val="00442054"/>
    <w:rsid w:val="00442536"/>
    <w:rsid w:val="004449F4"/>
    <w:rsid w:val="00445B5A"/>
    <w:rsid w:val="00445F1C"/>
    <w:rsid w:val="00446999"/>
    <w:rsid w:val="0044702B"/>
    <w:rsid w:val="00447380"/>
    <w:rsid w:val="00447677"/>
    <w:rsid w:val="00447957"/>
    <w:rsid w:val="004500A8"/>
    <w:rsid w:val="00450173"/>
    <w:rsid w:val="0045028D"/>
    <w:rsid w:val="004509D6"/>
    <w:rsid w:val="00450D35"/>
    <w:rsid w:val="0045138E"/>
    <w:rsid w:val="004522E1"/>
    <w:rsid w:val="00452A68"/>
    <w:rsid w:val="00452DD1"/>
    <w:rsid w:val="00453195"/>
    <w:rsid w:val="004533CC"/>
    <w:rsid w:val="00453FDA"/>
    <w:rsid w:val="004541EA"/>
    <w:rsid w:val="00454207"/>
    <w:rsid w:val="00454813"/>
    <w:rsid w:val="004562EB"/>
    <w:rsid w:val="00456576"/>
    <w:rsid w:val="004568C4"/>
    <w:rsid w:val="00456BFD"/>
    <w:rsid w:val="004573CE"/>
    <w:rsid w:val="00457907"/>
    <w:rsid w:val="0046036F"/>
    <w:rsid w:val="00460B4E"/>
    <w:rsid w:val="00461440"/>
    <w:rsid w:val="004616EA"/>
    <w:rsid w:val="00461A3A"/>
    <w:rsid w:val="00462086"/>
    <w:rsid w:val="00462320"/>
    <w:rsid w:val="004628DA"/>
    <w:rsid w:val="00462AB0"/>
    <w:rsid w:val="00462B46"/>
    <w:rsid w:val="00463818"/>
    <w:rsid w:val="00463DD1"/>
    <w:rsid w:val="00464703"/>
    <w:rsid w:val="00464A5D"/>
    <w:rsid w:val="0046523D"/>
    <w:rsid w:val="00465734"/>
    <w:rsid w:val="0046679E"/>
    <w:rsid w:val="00467366"/>
    <w:rsid w:val="004676E5"/>
    <w:rsid w:val="0046772C"/>
    <w:rsid w:val="00467A9F"/>
    <w:rsid w:val="00470C20"/>
    <w:rsid w:val="004712A3"/>
    <w:rsid w:val="0047149F"/>
    <w:rsid w:val="00472255"/>
    <w:rsid w:val="0047297F"/>
    <w:rsid w:val="00472C50"/>
    <w:rsid w:val="00473413"/>
    <w:rsid w:val="00473BAF"/>
    <w:rsid w:val="0047427B"/>
    <w:rsid w:val="00474655"/>
    <w:rsid w:val="004746DC"/>
    <w:rsid w:val="0047485A"/>
    <w:rsid w:val="00474A42"/>
    <w:rsid w:val="00474CA2"/>
    <w:rsid w:val="0047582F"/>
    <w:rsid w:val="0047607A"/>
    <w:rsid w:val="0047667B"/>
    <w:rsid w:val="0047678B"/>
    <w:rsid w:val="004768C4"/>
    <w:rsid w:val="00476FD4"/>
    <w:rsid w:val="004777DE"/>
    <w:rsid w:val="00481030"/>
    <w:rsid w:val="004812D0"/>
    <w:rsid w:val="00481B35"/>
    <w:rsid w:val="00481B88"/>
    <w:rsid w:val="00482604"/>
    <w:rsid w:val="00482B7C"/>
    <w:rsid w:val="004835E1"/>
    <w:rsid w:val="004839A3"/>
    <w:rsid w:val="00484094"/>
    <w:rsid w:val="004846C7"/>
    <w:rsid w:val="00484E62"/>
    <w:rsid w:val="00486D75"/>
    <w:rsid w:val="004908BA"/>
    <w:rsid w:val="004911BB"/>
    <w:rsid w:val="00491815"/>
    <w:rsid w:val="00492548"/>
    <w:rsid w:val="00492836"/>
    <w:rsid w:val="00492965"/>
    <w:rsid w:val="00492C87"/>
    <w:rsid w:val="00493766"/>
    <w:rsid w:val="004937CE"/>
    <w:rsid w:val="0049467D"/>
    <w:rsid w:val="00494E1A"/>
    <w:rsid w:val="0049503A"/>
    <w:rsid w:val="004959AE"/>
    <w:rsid w:val="004959E4"/>
    <w:rsid w:val="00495B8C"/>
    <w:rsid w:val="00496606"/>
    <w:rsid w:val="0049682B"/>
    <w:rsid w:val="004968AD"/>
    <w:rsid w:val="004968C8"/>
    <w:rsid w:val="00496C0B"/>
    <w:rsid w:val="00497677"/>
    <w:rsid w:val="0049792B"/>
    <w:rsid w:val="004A00C6"/>
    <w:rsid w:val="004A02AE"/>
    <w:rsid w:val="004A107E"/>
    <w:rsid w:val="004A25AC"/>
    <w:rsid w:val="004A42E8"/>
    <w:rsid w:val="004A601A"/>
    <w:rsid w:val="004A60A2"/>
    <w:rsid w:val="004A68C0"/>
    <w:rsid w:val="004A72EE"/>
    <w:rsid w:val="004A74B3"/>
    <w:rsid w:val="004A79DF"/>
    <w:rsid w:val="004A7CC8"/>
    <w:rsid w:val="004B054F"/>
    <w:rsid w:val="004B0698"/>
    <w:rsid w:val="004B0A4E"/>
    <w:rsid w:val="004B0FF6"/>
    <w:rsid w:val="004B109F"/>
    <w:rsid w:val="004B14AE"/>
    <w:rsid w:val="004B1597"/>
    <w:rsid w:val="004B19C1"/>
    <w:rsid w:val="004B28F0"/>
    <w:rsid w:val="004B2944"/>
    <w:rsid w:val="004B2B27"/>
    <w:rsid w:val="004B30A8"/>
    <w:rsid w:val="004B31B4"/>
    <w:rsid w:val="004B3727"/>
    <w:rsid w:val="004B3B0F"/>
    <w:rsid w:val="004B3F5B"/>
    <w:rsid w:val="004B3FEA"/>
    <w:rsid w:val="004B4103"/>
    <w:rsid w:val="004B4E77"/>
    <w:rsid w:val="004B4E8E"/>
    <w:rsid w:val="004B57F4"/>
    <w:rsid w:val="004B5A9B"/>
    <w:rsid w:val="004B6442"/>
    <w:rsid w:val="004B6E54"/>
    <w:rsid w:val="004B7076"/>
    <w:rsid w:val="004B7146"/>
    <w:rsid w:val="004B792C"/>
    <w:rsid w:val="004B7EF3"/>
    <w:rsid w:val="004C010F"/>
    <w:rsid w:val="004C02A5"/>
    <w:rsid w:val="004C094B"/>
    <w:rsid w:val="004C0D2F"/>
    <w:rsid w:val="004C0FD1"/>
    <w:rsid w:val="004C108B"/>
    <w:rsid w:val="004C1AE6"/>
    <w:rsid w:val="004C2290"/>
    <w:rsid w:val="004C2D1F"/>
    <w:rsid w:val="004C310C"/>
    <w:rsid w:val="004C31CB"/>
    <w:rsid w:val="004C3336"/>
    <w:rsid w:val="004C3885"/>
    <w:rsid w:val="004C3CC8"/>
    <w:rsid w:val="004C41CF"/>
    <w:rsid w:val="004C44FC"/>
    <w:rsid w:val="004C4B29"/>
    <w:rsid w:val="004C4ECC"/>
    <w:rsid w:val="004C4F7C"/>
    <w:rsid w:val="004C534A"/>
    <w:rsid w:val="004C5965"/>
    <w:rsid w:val="004C60C2"/>
    <w:rsid w:val="004C70C9"/>
    <w:rsid w:val="004C7849"/>
    <w:rsid w:val="004C7A33"/>
    <w:rsid w:val="004C7CA6"/>
    <w:rsid w:val="004D1019"/>
    <w:rsid w:val="004D14B5"/>
    <w:rsid w:val="004D193F"/>
    <w:rsid w:val="004D194D"/>
    <w:rsid w:val="004D349B"/>
    <w:rsid w:val="004D358A"/>
    <w:rsid w:val="004D3C67"/>
    <w:rsid w:val="004D4D16"/>
    <w:rsid w:val="004D5032"/>
    <w:rsid w:val="004D5651"/>
    <w:rsid w:val="004D6063"/>
    <w:rsid w:val="004D63C5"/>
    <w:rsid w:val="004D6CE3"/>
    <w:rsid w:val="004D7658"/>
    <w:rsid w:val="004D76CE"/>
    <w:rsid w:val="004D7FAE"/>
    <w:rsid w:val="004E00DF"/>
    <w:rsid w:val="004E0C73"/>
    <w:rsid w:val="004E11AC"/>
    <w:rsid w:val="004E17B6"/>
    <w:rsid w:val="004E21F5"/>
    <w:rsid w:val="004E2327"/>
    <w:rsid w:val="004E2C33"/>
    <w:rsid w:val="004E3962"/>
    <w:rsid w:val="004E4C0A"/>
    <w:rsid w:val="004E4E43"/>
    <w:rsid w:val="004E5ADB"/>
    <w:rsid w:val="004E5BB8"/>
    <w:rsid w:val="004E5EB2"/>
    <w:rsid w:val="004E611D"/>
    <w:rsid w:val="004E6CCE"/>
    <w:rsid w:val="004E7010"/>
    <w:rsid w:val="004E7731"/>
    <w:rsid w:val="004E77EE"/>
    <w:rsid w:val="004F02F1"/>
    <w:rsid w:val="004F09D6"/>
    <w:rsid w:val="004F166F"/>
    <w:rsid w:val="004F3776"/>
    <w:rsid w:val="004F4007"/>
    <w:rsid w:val="004F400D"/>
    <w:rsid w:val="004F5264"/>
    <w:rsid w:val="004F66C5"/>
    <w:rsid w:val="004F686C"/>
    <w:rsid w:val="004F741F"/>
    <w:rsid w:val="00500331"/>
    <w:rsid w:val="00500482"/>
    <w:rsid w:val="005013C7"/>
    <w:rsid w:val="0050141C"/>
    <w:rsid w:val="0050161D"/>
    <w:rsid w:val="00501766"/>
    <w:rsid w:val="00501874"/>
    <w:rsid w:val="0050204B"/>
    <w:rsid w:val="00502437"/>
    <w:rsid w:val="00502784"/>
    <w:rsid w:val="00502BBC"/>
    <w:rsid w:val="0050325A"/>
    <w:rsid w:val="005037B2"/>
    <w:rsid w:val="00503850"/>
    <w:rsid w:val="00504655"/>
    <w:rsid w:val="00504A2B"/>
    <w:rsid w:val="00504DE2"/>
    <w:rsid w:val="00505813"/>
    <w:rsid w:val="005059D3"/>
    <w:rsid w:val="00505D2A"/>
    <w:rsid w:val="005067C6"/>
    <w:rsid w:val="00507068"/>
    <w:rsid w:val="00507DE2"/>
    <w:rsid w:val="00507DF6"/>
    <w:rsid w:val="0051074E"/>
    <w:rsid w:val="005113A2"/>
    <w:rsid w:val="0051181B"/>
    <w:rsid w:val="00511ACC"/>
    <w:rsid w:val="00511C73"/>
    <w:rsid w:val="00511E27"/>
    <w:rsid w:val="00512121"/>
    <w:rsid w:val="00512A56"/>
    <w:rsid w:val="00514244"/>
    <w:rsid w:val="005143BD"/>
    <w:rsid w:val="00514D73"/>
    <w:rsid w:val="00515047"/>
    <w:rsid w:val="00515FE7"/>
    <w:rsid w:val="005166A5"/>
    <w:rsid w:val="00516D61"/>
    <w:rsid w:val="00516E7B"/>
    <w:rsid w:val="0052030B"/>
    <w:rsid w:val="0052066D"/>
    <w:rsid w:val="00521483"/>
    <w:rsid w:val="00521ACC"/>
    <w:rsid w:val="00522461"/>
    <w:rsid w:val="00523434"/>
    <w:rsid w:val="005237E6"/>
    <w:rsid w:val="005238BE"/>
    <w:rsid w:val="00523B33"/>
    <w:rsid w:val="00523D4C"/>
    <w:rsid w:val="00524C88"/>
    <w:rsid w:val="00525406"/>
    <w:rsid w:val="005254E0"/>
    <w:rsid w:val="00525696"/>
    <w:rsid w:val="00525F43"/>
    <w:rsid w:val="00526235"/>
    <w:rsid w:val="005263BD"/>
    <w:rsid w:val="00526A69"/>
    <w:rsid w:val="005271D4"/>
    <w:rsid w:val="00527F5F"/>
    <w:rsid w:val="0053084D"/>
    <w:rsid w:val="005315E9"/>
    <w:rsid w:val="00532BC0"/>
    <w:rsid w:val="00532D59"/>
    <w:rsid w:val="005332BD"/>
    <w:rsid w:val="0053389A"/>
    <w:rsid w:val="00534249"/>
    <w:rsid w:val="005342A4"/>
    <w:rsid w:val="00534393"/>
    <w:rsid w:val="005353CC"/>
    <w:rsid w:val="00535695"/>
    <w:rsid w:val="00535D3D"/>
    <w:rsid w:val="00536747"/>
    <w:rsid w:val="00537350"/>
    <w:rsid w:val="00537745"/>
    <w:rsid w:val="00537796"/>
    <w:rsid w:val="0054016E"/>
    <w:rsid w:val="00540822"/>
    <w:rsid w:val="00540EC7"/>
    <w:rsid w:val="005413C7"/>
    <w:rsid w:val="00541897"/>
    <w:rsid w:val="00542B4A"/>
    <w:rsid w:val="00542F89"/>
    <w:rsid w:val="00542FE8"/>
    <w:rsid w:val="00543297"/>
    <w:rsid w:val="005434B9"/>
    <w:rsid w:val="005439A1"/>
    <w:rsid w:val="0054471D"/>
    <w:rsid w:val="00544D89"/>
    <w:rsid w:val="005452AD"/>
    <w:rsid w:val="00545344"/>
    <w:rsid w:val="00545446"/>
    <w:rsid w:val="005464C0"/>
    <w:rsid w:val="00546F41"/>
    <w:rsid w:val="00547205"/>
    <w:rsid w:val="00547387"/>
    <w:rsid w:val="00547624"/>
    <w:rsid w:val="00547ADF"/>
    <w:rsid w:val="00550313"/>
    <w:rsid w:val="00550D77"/>
    <w:rsid w:val="00551064"/>
    <w:rsid w:val="005517D0"/>
    <w:rsid w:val="0055180F"/>
    <w:rsid w:val="00551C89"/>
    <w:rsid w:val="00551D2A"/>
    <w:rsid w:val="00551DD6"/>
    <w:rsid w:val="00553DC7"/>
    <w:rsid w:val="00553ED9"/>
    <w:rsid w:val="00555A12"/>
    <w:rsid w:val="0055656B"/>
    <w:rsid w:val="005569C0"/>
    <w:rsid w:val="00556C0D"/>
    <w:rsid w:val="00557090"/>
    <w:rsid w:val="00557FE5"/>
    <w:rsid w:val="0056003E"/>
    <w:rsid w:val="005601D9"/>
    <w:rsid w:val="0056025F"/>
    <w:rsid w:val="00560364"/>
    <w:rsid w:val="00560A32"/>
    <w:rsid w:val="00560DE1"/>
    <w:rsid w:val="00561944"/>
    <w:rsid w:val="00562406"/>
    <w:rsid w:val="00562793"/>
    <w:rsid w:val="00562BCD"/>
    <w:rsid w:val="005633CC"/>
    <w:rsid w:val="00563882"/>
    <w:rsid w:val="00564148"/>
    <w:rsid w:val="00564B64"/>
    <w:rsid w:val="00564ED0"/>
    <w:rsid w:val="005658FB"/>
    <w:rsid w:val="00566634"/>
    <w:rsid w:val="00566E3F"/>
    <w:rsid w:val="00567C9F"/>
    <w:rsid w:val="00570277"/>
    <w:rsid w:val="00570D09"/>
    <w:rsid w:val="0057188D"/>
    <w:rsid w:val="00571D7B"/>
    <w:rsid w:val="005722FD"/>
    <w:rsid w:val="0057367A"/>
    <w:rsid w:val="00573C18"/>
    <w:rsid w:val="00573F67"/>
    <w:rsid w:val="00575973"/>
    <w:rsid w:val="00575AD0"/>
    <w:rsid w:val="00575C19"/>
    <w:rsid w:val="005762DD"/>
    <w:rsid w:val="00576DA5"/>
    <w:rsid w:val="00577130"/>
    <w:rsid w:val="00577384"/>
    <w:rsid w:val="005776B6"/>
    <w:rsid w:val="00577704"/>
    <w:rsid w:val="00580650"/>
    <w:rsid w:val="005807D7"/>
    <w:rsid w:val="005809E1"/>
    <w:rsid w:val="00580B21"/>
    <w:rsid w:val="0058193D"/>
    <w:rsid w:val="005819D9"/>
    <w:rsid w:val="00581E5A"/>
    <w:rsid w:val="00582253"/>
    <w:rsid w:val="00582333"/>
    <w:rsid w:val="00582DCC"/>
    <w:rsid w:val="005836B1"/>
    <w:rsid w:val="005848CC"/>
    <w:rsid w:val="00585242"/>
    <w:rsid w:val="00585798"/>
    <w:rsid w:val="005858BE"/>
    <w:rsid w:val="0058628F"/>
    <w:rsid w:val="00587D6A"/>
    <w:rsid w:val="00590138"/>
    <w:rsid w:val="005903D3"/>
    <w:rsid w:val="00590AE5"/>
    <w:rsid w:val="00590FD1"/>
    <w:rsid w:val="00592E0E"/>
    <w:rsid w:val="00592E22"/>
    <w:rsid w:val="005939BB"/>
    <w:rsid w:val="00593D6F"/>
    <w:rsid w:val="0059442E"/>
    <w:rsid w:val="005947C7"/>
    <w:rsid w:val="005951B1"/>
    <w:rsid w:val="005956FC"/>
    <w:rsid w:val="00596141"/>
    <w:rsid w:val="005967ED"/>
    <w:rsid w:val="00596AEF"/>
    <w:rsid w:val="00597789"/>
    <w:rsid w:val="005979A1"/>
    <w:rsid w:val="005A020B"/>
    <w:rsid w:val="005A037D"/>
    <w:rsid w:val="005A04B8"/>
    <w:rsid w:val="005A050A"/>
    <w:rsid w:val="005A08DE"/>
    <w:rsid w:val="005A10DB"/>
    <w:rsid w:val="005A1378"/>
    <w:rsid w:val="005A1BD4"/>
    <w:rsid w:val="005A2370"/>
    <w:rsid w:val="005A2641"/>
    <w:rsid w:val="005A2C21"/>
    <w:rsid w:val="005A3583"/>
    <w:rsid w:val="005A47A1"/>
    <w:rsid w:val="005A4ADD"/>
    <w:rsid w:val="005A4B72"/>
    <w:rsid w:val="005A588D"/>
    <w:rsid w:val="005A59D5"/>
    <w:rsid w:val="005A5E30"/>
    <w:rsid w:val="005A74C2"/>
    <w:rsid w:val="005A7AE3"/>
    <w:rsid w:val="005A7DB8"/>
    <w:rsid w:val="005B07F2"/>
    <w:rsid w:val="005B0E19"/>
    <w:rsid w:val="005B136F"/>
    <w:rsid w:val="005B20A1"/>
    <w:rsid w:val="005B231F"/>
    <w:rsid w:val="005B263F"/>
    <w:rsid w:val="005B2ACC"/>
    <w:rsid w:val="005B369B"/>
    <w:rsid w:val="005B3A38"/>
    <w:rsid w:val="005B3B8E"/>
    <w:rsid w:val="005B4357"/>
    <w:rsid w:val="005B4759"/>
    <w:rsid w:val="005B475D"/>
    <w:rsid w:val="005B49E7"/>
    <w:rsid w:val="005B4F47"/>
    <w:rsid w:val="005B52BD"/>
    <w:rsid w:val="005B52CE"/>
    <w:rsid w:val="005B6277"/>
    <w:rsid w:val="005B6735"/>
    <w:rsid w:val="005B683A"/>
    <w:rsid w:val="005B7A7A"/>
    <w:rsid w:val="005C0408"/>
    <w:rsid w:val="005C1D50"/>
    <w:rsid w:val="005C222E"/>
    <w:rsid w:val="005C224C"/>
    <w:rsid w:val="005C2378"/>
    <w:rsid w:val="005C256E"/>
    <w:rsid w:val="005C25B4"/>
    <w:rsid w:val="005C2625"/>
    <w:rsid w:val="005C2C49"/>
    <w:rsid w:val="005C3A5C"/>
    <w:rsid w:val="005C3A7A"/>
    <w:rsid w:val="005C3E3A"/>
    <w:rsid w:val="005C3F18"/>
    <w:rsid w:val="005C5C76"/>
    <w:rsid w:val="005C63B2"/>
    <w:rsid w:val="005C6CB6"/>
    <w:rsid w:val="005C6FA6"/>
    <w:rsid w:val="005C72E1"/>
    <w:rsid w:val="005C76B6"/>
    <w:rsid w:val="005C76C7"/>
    <w:rsid w:val="005C7C7F"/>
    <w:rsid w:val="005C7F98"/>
    <w:rsid w:val="005D0364"/>
    <w:rsid w:val="005D0863"/>
    <w:rsid w:val="005D0BD7"/>
    <w:rsid w:val="005D1A8F"/>
    <w:rsid w:val="005D4131"/>
    <w:rsid w:val="005D56FD"/>
    <w:rsid w:val="005D6F4A"/>
    <w:rsid w:val="005D7785"/>
    <w:rsid w:val="005D77B1"/>
    <w:rsid w:val="005E01B7"/>
    <w:rsid w:val="005E02B7"/>
    <w:rsid w:val="005E04CE"/>
    <w:rsid w:val="005E088C"/>
    <w:rsid w:val="005E0F1A"/>
    <w:rsid w:val="005E1615"/>
    <w:rsid w:val="005E161F"/>
    <w:rsid w:val="005E1AC6"/>
    <w:rsid w:val="005E1CEE"/>
    <w:rsid w:val="005E231E"/>
    <w:rsid w:val="005E2697"/>
    <w:rsid w:val="005E3106"/>
    <w:rsid w:val="005E32BF"/>
    <w:rsid w:val="005E3839"/>
    <w:rsid w:val="005E3C7F"/>
    <w:rsid w:val="005E3FC8"/>
    <w:rsid w:val="005E4213"/>
    <w:rsid w:val="005E42E0"/>
    <w:rsid w:val="005E466D"/>
    <w:rsid w:val="005E46FB"/>
    <w:rsid w:val="005E4944"/>
    <w:rsid w:val="005E71F1"/>
    <w:rsid w:val="005E76EE"/>
    <w:rsid w:val="005E786D"/>
    <w:rsid w:val="005F0016"/>
    <w:rsid w:val="005F0291"/>
    <w:rsid w:val="005F0846"/>
    <w:rsid w:val="005F08F0"/>
    <w:rsid w:val="005F0C74"/>
    <w:rsid w:val="005F11D8"/>
    <w:rsid w:val="005F1D4E"/>
    <w:rsid w:val="005F2008"/>
    <w:rsid w:val="005F29C0"/>
    <w:rsid w:val="005F2C68"/>
    <w:rsid w:val="005F2EBC"/>
    <w:rsid w:val="005F3A27"/>
    <w:rsid w:val="005F41FC"/>
    <w:rsid w:val="005F464C"/>
    <w:rsid w:val="005F4CEB"/>
    <w:rsid w:val="005F57BF"/>
    <w:rsid w:val="005F5808"/>
    <w:rsid w:val="005F5879"/>
    <w:rsid w:val="005F5A94"/>
    <w:rsid w:val="005F5F28"/>
    <w:rsid w:val="005F6760"/>
    <w:rsid w:val="005F6EC6"/>
    <w:rsid w:val="005F6F2A"/>
    <w:rsid w:val="005F72F0"/>
    <w:rsid w:val="005F7356"/>
    <w:rsid w:val="0060029E"/>
    <w:rsid w:val="006005F3"/>
    <w:rsid w:val="00600646"/>
    <w:rsid w:val="0060153F"/>
    <w:rsid w:val="006016B4"/>
    <w:rsid w:val="00601920"/>
    <w:rsid w:val="00601E4C"/>
    <w:rsid w:val="00601E8C"/>
    <w:rsid w:val="00602171"/>
    <w:rsid w:val="00602220"/>
    <w:rsid w:val="006025BE"/>
    <w:rsid w:val="006035F8"/>
    <w:rsid w:val="006049E9"/>
    <w:rsid w:val="00604E2B"/>
    <w:rsid w:val="006066AB"/>
    <w:rsid w:val="00607586"/>
    <w:rsid w:val="006078FA"/>
    <w:rsid w:val="00610BBC"/>
    <w:rsid w:val="00610EDB"/>
    <w:rsid w:val="006113BD"/>
    <w:rsid w:val="00611484"/>
    <w:rsid w:val="00611987"/>
    <w:rsid w:val="00611A6B"/>
    <w:rsid w:val="00612679"/>
    <w:rsid w:val="0061275B"/>
    <w:rsid w:val="00612908"/>
    <w:rsid w:val="0061379C"/>
    <w:rsid w:val="0061380B"/>
    <w:rsid w:val="00613A6B"/>
    <w:rsid w:val="0061462D"/>
    <w:rsid w:val="00614E6A"/>
    <w:rsid w:val="006177CB"/>
    <w:rsid w:val="00617AE1"/>
    <w:rsid w:val="00617ECE"/>
    <w:rsid w:val="006206EC"/>
    <w:rsid w:val="00621044"/>
    <w:rsid w:val="00621538"/>
    <w:rsid w:val="00621769"/>
    <w:rsid w:val="00621E23"/>
    <w:rsid w:val="00622337"/>
    <w:rsid w:val="00622B4A"/>
    <w:rsid w:val="00622C88"/>
    <w:rsid w:val="006231FC"/>
    <w:rsid w:val="00623825"/>
    <w:rsid w:val="0062423B"/>
    <w:rsid w:val="00624448"/>
    <w:rsid w:val="00624578"/>
    <w:rsid w:val="0062487A"/>
    <w:rsid w:val="0062504E"/>
    <w:rsid w:val="00625587"/>
    <w:rsid w:val="006256B7"/>
    <w:rsid w:val="00625985"/>
    <w:rsid w:val="00625FB3"/>
    <w:rsid w:val="00630856"/>
    <w:rsid w:val="00630869"/>
    <w:rsid w:val="00630ED5"/>
    <w:rsid w:val="00631090"/>
    <w:rsid w:val="006310B3"/>
    <w:rsid w:val="006314B7"/>
    <w:rsid w:val="0063168A"/>
    <w:rsid w:val="00631DA1"/>
    <w:rsid w:val="00631DAD"/>
    <w:rsid w:val="006326DB"/>
    <w:rsid w:val="0063332A"/>
    <w:rsid w:val="006333B7"/>
    <w:rsid w:val="006336EF"/>
    <w:rsid w:val="00634300"/>
    <w:rsid w:val="006355CF"/>
    <w:rsid w:val="00635841"/>
    <w:rsid w:val="0063631E"/>
    <w:rsid w:val="006363C1"/>
    <w:rsid w:val="006370EE"/>
    <w:rsid w:val="006371BC"/>
    <w:rsid w:val="006379C1"/>
    <w:rsid w:val="00641D6B"/>
    <w:rsid w:val="006423AF"/>
    <w:rsid w:val="006429B6"/>
    <w:rsid w:val="00642BCF"/>
    <w:rsid w:val="00642C27"/>
    <w:rsid w:val="00642D99"/>
    <w:rsid w:val="00642E35"/>
    <w:rsid w:val="006434CF"/>
    <w:rsid w:val="00643AB0"/>
    <w:rsid w:val="00643CBB"/>
    <w:rsid w:val="006443CA"/>
    <w:rsid w:val="00644D31"/>
    <w:rsid w:val="00644FF9"/>
    <w:rsid w:val="00645E20"/>
    <w:rsid w:val="00647893"/>
    <w:rsid w:val="00647C0D"/>
    <w:rsid w:val="006502C8"/>
    <w:rsid w:val="0065067A"/>
    <w:rsid w:val="00651236"/>
    <w:rsid w:val="00651EB1"/>
    <w:rsid w:val="006527CC"/>
    <w:rsid w:val="00652996"/>
    <w:rsid w:val="00653560"/>
    <w:rsid w:val="00653A0C"/>
    <w:rsid w:val="00653D6F"/>
    <w:rsid w:val="00654192"/>
    <w:rsid w:val="00655BBC"/>
    <w:rsid w:val="00656B54"/>
    <w:rsid w:val="00657159"/>
    <w:rsid w:val="006571FC"/>
    <w:rsid w:val="00657BB3"/>
    <w:rsid w:val="006600B6"/>
    <w:rsid w:val="006602C7"/>
    <w:rsid w:val="006603B0"/>
    <w:rsid w:val="00661CA6"/>
    <w:rsid w:val="00662C71"/>
    <w:rsid w:val="006630E3"/>
    <w:rsid w:val="0066363A"/>
    <w:rsid w:val="00663830"/>
    <w:rsid w:val="00663889"/>
    <w:rsid w:val="00664183"/>
    <w:rsid w:val="006648B1"/>
    <w:rsid w:val="00664E0E"/>
    <w:rsid w:val="00664FD3"/>
    <w:rsid w:val="00665A91"/>
    <w:rsid w:val="00666543"/>
    <w:rsid w:val="00666915"/>
    <w:rsid w:val="006679C4"/>
    <w:rsid w:val="0067034A"/>
    <w:rsid w:val="006703FE"/>
    <w:rsid w:val="006706F1"/>
    <w:rsid w:val="00670FBE"/>
    <w:rsid w:val="006710D5"/>
    <w:rsid w:val="006714EF"/>
    <w:rsid w:val="0067204D"/>
    <w:rsid w:val="006720F3"/>
    <w:rsid w:val="00672211"/>
    <w:rsid w:val="0067257F"/>
    <w:rsid w:val="00672BE4"/>
    <w:rsid w:val="00672DB2"/>
    <w:rsid w:val="006746F2"/>
    <w:rsid w:val="00675445"/>
    <w:rsid w:val="00675699"/>
    <w:rsid w:val="00675A2E"/>
    <w:rsid w:val="006762EF"/>
    <w:rsid w:val="006766CE"/>
    <w:rsid w:val="006808C6"/>
    <w:rsid w:val="0068090E"/>
    <w:rsid w:val="00681232"/>
    <w:rsid w:val="00681652"/>
    <w:rsid w:val="00681A91"/>
    <w:rsid w:val="00681B10"/>
    <w:rsid w:val="0068411E"/>
    <w:rsid w:val="00684556"/>
    <w:rsid w:val="006850FA"/>
    <w:rsid w:val="006856D3"/>
    <w:rsid w:val="006859A2"/>
    <w:rsid w:val="00685A3C"/>
    <w:rsid w:val="006860A0"/>
    <w:rsid w:val="00686EF4"/>
    <w:rsid w:val="00687DE7"/>
    <w:rsid w:val="00690B70"/>
    <w:rsid w:val="00690CCE"/>
    <w:rsid w:val="0069233B"/>
    <w:rsid w:val="00692A0C"/>
    <w:rsid w:val="006938D9"/>
    <w:rsid w:val="00693A0D"/>
    <w:rsid w:val="00693B02"/>
    <w:rsid w:val="00694184"/>
    <w:rsid w:val="006944C8"/>
    <w:rsid w:val="00694A79"/>
    <w:rsid w:val="00695304"/>
    <w:rsid w:val="00695BDA"/>
    <w:rsid w:val="00695C68"/>
    <w:rsid w:val="00697B15"/>
    <w:rsid w:val="006A01D6"/>
    <w:rsid w:val="006A0AD1"/>
    <w:rsid w:val="006A16CE"/>
    <w:rsid w:val="006A1862"/>
    <w:rsid w:val="006A310F"/>
    <w:rsid w:val="006A370F"/>
    <w:rsid w:val="006A42D2"/>
    <w:rsid w:val="006A44ED"/>
    <w:rsid w:val="006A4726"/>
    <w:rsid w:val="006A488C"/>
    <w:rsid w:val="006A4E68"/>
    <w:rsid w:val="006A5184"/>
    <w:rsid w:val="006A51A8"/>
    <w:rsid w:val="006A557D"/>
    <w:rsid w:val="006A558F"/>
    <w:rsid w:val="006A5596"/>
    <w:rsid w:val="006A6E01"/>
    <w:rsid w:val="006A6ECF"/>
    <w:rsid w:val="006A7158"/>
    <w:rsid w:val="006A78B8"/>
    <w:rsid w:val="006B00F3"/>
    <w:rsid w:val="006B08FA"/>
    <w:rsid w:val="006B0D9F"/>
    <w:rsid w:val="006B0FAE"/>
    <w:rsid w:val="006B1368"/>
    <w:rsid w:val="006B16FE"/>
    <w:rsid w:val="006B1ECD"/>
    <w:rsid w:val="006B2A61"/>
    <w:rsid w:val="006B2AC3"/>
    <w:rsid w:val="006B370C"/>
    <w:rsid w:val="006B453C"/>
    <w:rsid w:val="006B463C"/>
    <w:rsid w:val="006B5003"/>
    <w:rsid w:val="006B5FA6"/>
    <w:rsid w:val="006B676E"/>
    <w:rsid w:val="006B7778"/>
    <w:rsid w:val="006B7935"/>
    <w:rsid w:val="006B7D8E"/>
    <w:rsid w:val="006C120F"/>
    <w:rsid w:val="006C1282"/>
    <w:rsid w:val="006C192A"/>
    <w:rsid w:val="006C1DF2"/>
    <w:rsid w:val="006C1F4D"/>
    <w:rsid w:val="006C3C13"/>
    <w:rsid w:val="006C3E83"/>
    <w:rsid w:val="006C45D2"/>
    <w:rsid w:val="006C4892"/>
    <w:rsid w:val="006C504F"/>
    <w:rsid w:val="006C5CB7"/>
    <w:rsid w:val="006C62FF"/>
    <w:rsid w:val="006C664F"/>
    <w:rsid w:val="006C671E"/>
    <w:rsid w:val="006C6B68"/>
    <w:rsid w:val="006C7407"/>
    <w:rsid w:val="006C79D5"/>
    <w:rsid w:val="006D041E"/>
    <w:rsid w:val="006D0794"/>
    <w:rsid w:val="006D1773"/>
    <w:rsid w:val="006D2E53"/>
    <w:rsid w:val="006D36A9"/>
    <w:rsid w:val="006D3C50"/>
    <w:rsid w:val="006D4004"/>
    <w:rsid w:val="006D4673"/>
    <w:rsid w:val="006D52D3"/>
    <w:rsid w:val="006D713A"/>
    <w:rsid w:val="006D734D"/>
    <w:rsid w:val="006E018B"/>
    <w:rsid w:val="006E03A7"/>
    <w:rsid w:val="006E049B"/>
    <w:rsid w:val="006E0BD8"/>
    <w:rsid w:val="006E0C18"/>
    <w:rsid w:val="006E1A55"/>
    <w:rsid w:val="006E20A1"/>
    <w:rsid w:val="006E2188"/>
    <w:rsid w:val="006E33DC"/>
    <w:rsid w:val="006E4109"/>
    <w:rsid w:val="006E4A08"/>
    <w:rsid w:val="006E4BD4"/>
    <w:rsid w:val="006E4EDD"/>
    <w:rsid w:val="006E52AD"/>
    <w:rsid w:val="006E59AF"/>
    <w:rsid w:val="006E5E50"/>
    <w:rsid w:val="006E5EC3"/>
    <w:rsid w:val="006E6ACE"/>
    <w:rsid w:val="006E6C68"/>
    <w:rsid w:val="006E6FED"/>
    <w:rsid w:val="006E73B7"/>
    <w:rsid w:val="006F0BD0"/>
    <w:rsid w:val="006F0C68"/>
    <w:rsid w:val="006F11BA"/>
    <w:rsid w:val="006F15DD"/>
    <w:rsid w:val="006F1603"/>
    <w:rsid w:val="006F1DA3"/>
    <w:rsid w:val="006F2E25"/>
    <w:rsid w:val="006F320F"/>
    <w:rsid w:val="006F3FBF"/>
    <w:rsid w:val="006F467E"/>
    <w:rsid w:val="006F4BC3"/>
    <w:rsid w:val="006F5A34"/>
    <w:rsid w:val="006F665A"/>
    <w:rsid w:val="006F7065"/>
    <w:rsid w:val="006F7275"/>
    <w:rsid w:val="006F73A6"/>
    <w:rsid w:val="006F763F"/>
    <w:rsid w:val="006F77E4"/>
    <w:rsid w:val="006F783B"/>
    <w:rsid w:val="006F79CE"/>
    <w:rsid w:val="006F7F59"/>
    <w:rsid w:val="007000EE"/>
    <w:rsid w:val="007001B2"/>
    <w:rsid w:val="007011B4"/>
    <w:rsid w:val="00701855"/>
    <w:rsid w:val="00703721"/>
    <w:rsid w:val="00704241"/>
    <w:rsid w:val="0070519E"/>
    <w:rsid w:val="007052DF"/>
    <w:rsid w:val="00705392"/>
    <w:rsid w:val="00706889"/>
    <w:rsid w:val="00707147"/>
    <w:rsid w:val="0070747C"/>
    <w:rsid w:val="00707498"/>
    <w:rsid w:val="00707575"/>
    <w:rsid w:val="007111F7"/>
    <w:rsid w:val="00711A30"/>
    <w:rsid w:val="00713109"/>
    <w:rsid w:val="00713646"/>
    <w:rsid w:val="00713CC1"/>
    <w:rsid w:val="00713D88"/>
    <w:rsid w:val="007146DD"/>
    <w:rsid w:val="007148B0"/>
    <w:rsid w:val="007149A4"/>
    <w:rsid w:val="007150BF"/>
    <w:rsid w:val="0071526E"/>
    <w:rsid w:val="00715E1F"/>
    <w:rsid w:val="0071617D"/>
    <w:rsid w:val="00716B0C"/>
    <w:rsid w:val="00717AF5"/>
    <w:rsid w:val="00720244"/>
    <w:rsid w:val="00720583"/>
    <w:rsid w:val="00722943"/>
    <w:rsid w:val="007229AB"/>
    <w:rsid w:val="007239CC"/>
    <w:rsid w:val="00724C13"/>
    <w:rsid w:val="00724C49"/>
    <w:rsid w:val="00724DF8"/>
    <w:rsid w:val="00724F01"/>
    <w:rsid w:val="00725DB5"/>
    <w:rsid w:val="007261A7"/>
    <w:rsid w:val="0072623A"/>
    <w:rsid w:val="00726418"/>
    <w:rsid w:val="0072672B"/>
    <w:rsid w:val="007270E6"/>
    <w:rsid w:val="0072711C"/>
    <w:rsid w:val="0072753C"/>
    <w:rsid w:val="0072778C"/>
    <w:rsid w:val="00727BCE"/>
    <w:rsid w:val="00730C63"/>
    <w:rsid w:val="00730CAD"/>
    <w:rsid w:val="007314CD"/>
    <w:rsid w:val="00731613"/>
    <w:rsid w:val="0073175A"/>
    <w:rsid w:val="00733178"/>
    <w:rsid w:val="0073328C"/>
    <w:rsid w:val="007333CA"/>
    <w:rsid w:val="00734F73"/>
    <w:rsid w:val="00735678"/>
    <w:rsid w:val="00735936"/>
    <w:rsid w:val="00735E5C"/>
    <w:rsid w:val="0073654C"/>
    <w:rsid w:val="007368D2"/>
    <w:rsid w:val="0073711D"/>
    <w:rsid w:val="007374CD"/>
    <w:rsid w:val="00737EEA"/>
    <w:rsid w:val="00740312"/>
    <w:rsid w:val="00740C07"/>
    <w:rsid w:val="00741213"/>
    <w:rsid w:val="007417F3"/>
    <w:rsid w:val="00742322"/>
    <w:rsid w:val="00742B08"/>
    <w:rsid w:val="0074328C"/>
    <w:rsid w:val="007434F0"/>
    <w:rsid w:val="00743B38"/>
    <w:rsid w:val="0074402D"/>
    <w:rsid w:val="00744DAE"/>
    <w:rsid w:val="007450E8"/>
    <w:rsid w:val="00745887"/>
    <w:rsid w:val="00745B9B"/>
    <w:rsid w:val="00745D65"/>
    <w:rsid w:val="00745E20"/>
    <w:rsid w:val="00746B21"/>
    <w:rsid w:val="00746B7E"/>
    <w:rsid w:val="00746CB1"/>
    <w:rsid w:val="00747A3D"/>
    <w:rsid w:val="00747A4B"/>
    <w:rsid w:val="00747E35"/>
    <w:rsid w:val="007503F5"/>
    <w:rsid w:val="00750490"/>
    <w:rsid w:val="00750621"/>
    <w:rsid w:val="007510B9"/>
    <w:rsid w:val="007518EC"/>
    <w:rsid w:val="00751B42"/>
    <w:rsid w:val="007525D2"/>
    <w:rsid w:val="00753D48"/>
    <w:rsid w:val="00753E08"/>
    <w:rsid w:val="007541E0"/>
    <w:rsid w:val="00754758"/>
    <w:rsid w:val="007548B0"/>
    <w:rsid w:val="00754FE9"/>
    <w:rsid w:val="007554FF"/>
    <w:rsid w:val="0075585B"/>
    <w:rsid w:val="007558C1"/>
    <w:rsid w:val="00757143"/>
    <w:rsid w:val="007574D6"/>
    <w:rsid w:val="00757571"/>
    <w:rsid w:val="00757785"/>
    <w:rsid w:val="00757D72"/>
    <w:rsid w:val="00757DFD"/>
    <w:rsid w:val="00760003"/>
    <w:rsid w:val="007602B5"/>
    <w:rsid w:val="007602F4"/>
    <w:rsid w:val="007605A1"/>
    <w:rsid w:val="007608C0"/>
    <w:rsid w:val="0076152A"/>
    <w:rsid w:val="00761E59"/>
    <w:rsid w:val="00761EB1"/>
    <w:rsid w:val="00763846"/>
    <w:rsid w:val="00763A9E"/>
    <w:rsid w:val="00764664"/>
    <w:rsid w:val="00764849"/>
    <w:rsid w:val="00764B03"/>
    <w:rsid w:val="00764D3E"/>
    <w:rsid w:val="007652B0"/>
    <w:rsid w:val="007653C4"/>
    <w:rsid w:val="0077025C"/>
    <w:rsid w:val="00770334"/>
    <w:rsid w:val="00770711"/>
    <w:rsid w:val="00770B6C"/>
    <w:rsid w:val="00770CDF"/>
    <w:rsid w:val="007710DA"/>
    <w:rsid w:val="00771450"/>
    <w:rsid w:val="00771602"/>
    <w:rsid w:val="00771FC6"/>
    <w:rsid w:val="0077324D"/>
    <w:rsid w:val="00773573"/>
    <w:rsid w:val="007739C7"/>
    <w:rsid w:val="00773C37"/>
    <w:rsid w:val="00773F5D"/>
    <w:rsid w:val="0077404B"/>
    <w:rsid w:val="00774571"/>
    <w:rsid w:val="007747B1"/>
    <w:rsid w:val="007751B5"/>
    <w:rsid w:val="007752B6"/>
    <w:rsid w:val="00775549"/>
    <w:rsid w:val="007761CE"/>
    <w:rsid w:val="007765D1"/>
    <w:rsid w:val="00776A8D"/>
    <w:rsid w:val="00776BAE"/>
    <w:rsid w:val="00776EC8"/>
    <w:rsid w:val="007777B3"/>
    <w:rsid w:val="007803EF"/>
    <w:rsid w:val="007804E4"/>
    <w:rsid w:val="00780714"/>
    <w:rsid w:val="00781070"/>
    <w:rsid w:val="00781539"/>
    <w:rsid w:val="0078241B"/>
    <w:rsid w:val="0078248B"/>
    <w:rsid w:val="00782506"/>
    <w:rsid w:val="00782D0E"/>
    <w:rsid w:val="007830B0"/>
    <w:rsid w:val="007844E5"/>
    <w:rsid w:val="0078490D"/>
    <w:rsid w:val="0078491F"/>
    <w:rsid w:val="00785CCB"/>
    <w:rsid w:val="00785D2A"/>
    <w:rsid w:val="00785E86"/>
    <w:rsid w:val="0078640C"/>
    <w:rsid w:val="00786CF2"/>
    <w:rsid w:val="007917FB"/>
    <w:rsid w:val="007918FF"/>
    <w:rsid w:val="00791A47"/>
    <w:rsid w:val="00791C47"/>
    <w:rsid w:val="0079211F"/>
    <w:rsid w:val="007923AF"/>
    <w:rsid w:val="007926B9"/>
    <w:rsid w:val="00793EC2"/>
    <w:rsid w:val="0079416D"/>
    <w:rsid w:val="0079446D"/>
    <w:rsid w:val="00794BE4"/>
    <w:rsid w:val="0079569A"/>
    <w:rsid w:val="007962B5"/>
    <w:rsid w:val="007979E5"/>
    <w:rsid w:val="00797BC7"/>
    <w:rsid w:val="00797C47"/>
    <w:rsid w:val="00797DE1"/>
    <w:rsid w:val="007A0268"/>
    <w:rsid w:val="007A0B31"/>
    <w:rsid w:val="007A20F4"/>
    <w:rsid w:val="007A2221"/>
    <w:rsid w:val="007A2F01"/>
    <w:rsid w:val="007A334F"/>
    <w:rsid w:val="007A3A48"/>
    <w:rsid w:val="007A4CAF"/>
    <w:rsid w:val="007A5C20"/>
    <w:rsid w:val="007A5CF2"/>
    <w:rsid w:val="007A6067"/>
    <w:rsid w:val="007A62D6"/>
    <w:rsid w:val="007A6429"/>
    <w:rsid w:val="007A733E"/>
    <w:rsid w:val="007A736B"/>
    <w:rsid w:val="007A7AC1"/>
    <w:rsid w:val="007A7AC7"/>
    <w:rsid w:val="007B04D8"/>
    <w:rsid w:val="007B062E"/>
    <w:rsid w:val="007B1095"/>
    <w:rsid w:val="007B10C6"/>
    <w:rsid w:val="007B117D"/>
    <w:rsid w:val="007B1DF9"/>
    <w:rsid w:val="007B2778"/>
    <w:rsid w:val="007B28DF"/>
    <w:rsid w:val="007B3267"/>
    <w:rsid w:val="007B4C81"/>
    <w:rsid w:val="007B4EB6"/>
    <w:rsid w:val="007B5224"/>
    <w:rsid w:val="007B57B4"/>
    <w:rsid w:val="007B5BF4"/>
    <w:rsid w:val="007B5E35"/>
    <w:rsid w:val="007B648F"/>
    <w:rsid w:val="007B6B37"/>
    <w:rsid w:val="007B6D23"/>
    <w:rsid w:val="007B6DAB"/>
    <w:rsid w:val="007C05DB"/>
    <w:rsid w:val="007C0D21"/>
    <w:rsid w:val="007C14D2"/>
    <w:rsid w:val="007C1B55"/>
    <w:rsid w:val="007C1F43"/>
    <w:rsid w:val="007C20D0"/>
    <w:rsid w:val="007C2C06"/>
    <w:rsid w:val="007C3054"/>
    <w:rsid w:val="007C3258"/>
    <w:rsid w:val="007C4136"/>
    <w:rsid w:val="007C4C8D"/>
    <w:rsid w:val="007C4FC8"/>
    <w:rsid w:val="007C5529"/>
    <w:rsid w:val="007C56C0"/>
    <w:rsid w:val="007C5D2C"/>
    <w:rsid w:val="007C7043"/>
    <w:rsid w:val="007D029A"/>
    <w:rsid w:val="007D12C2"/>
    <w:rsid w:val="007D2E78"/>
    <w:rsid w:val="007D32FF"/>
    <w:rsid w:val="007D35F6"/>
    <w:rsid w:val="007D38CB"/>
    <w:rsid w:val="007D4D38"/>
    <w:rsid w:val="007D5CEE"/>
    <w:rsid w:val="007D5FB9"/>
    <w:rsid w:val="007D6674"/>
    <w:rsid w:val="007D6D44"/>
    <w:rsid w:val="007D7A1E"/>
    <w:rsid w:val="007E0690"/>
    <w:rsid w:val="007E08FC"/>
    <w:rsid w:val="007E0995"/>
    <w:rsid w:val="007E0F49"/>
    <w:rsid w:val="007E167B"/>
    <w:rsid w:val="007E1CCE"/>
    <w:rsid w:val="007E1FFA"/>
    <w:rsid w:val="007E2B2E"/>
    <w:rsid w:val="007E2C9F"/>
    <w:rsid w:val="007E3138"/>
    <w:rsid w:val="007E3A73"/>
    <w:rsid w:val="007E4660"/>
    <w:rsid w:val="007E469B"/>
    <w:rsid w:val="007E474F"/>
    <w:rsid w:val="007E4912"/>
    <w:rsid w:val="007E4EF4"/>
    <w:rsid w:val="007E5D20"/>
    <w:rsid w:val="007E67C2"/>
    <w:rsid w:val="007E7FD9"/>
    <w:rsid w:val="007F08EB"/>
    <w:rsid w:val="007F24EF"/>
    <w:rsid w:val="007F2A71"/>
    <w:rsid w:val="007F2DB4"/>
    <w:rsid w:val="007F3296"/>
    <w:rsid w:val="007F3478"/>
    <w:rsid w:val="007F3C40"/>
    <w:rsid w:val="007F4A6F"/>
    <w:rsid w:val="007F4E05"/>
    <w:rsid w:val="007F57DC"/>
    <w:rsid w:val="007F5887"/>
    <w:rsid w:val="007F5ACC"/>
    <w:rsid w:val="007F6581"/>
    <w:rsid w:val="007F6B3D"/>
    <w:rsid w:val="007F760D"/>
    <w:rsid w:val="007F761B"/>
    <w:rsid w:val="007F77CB"/>
    <w:rsid w:val="008005A5"/>
    <w:rsid w:val="008011A8"/>
    <w:rsid w:val="008014DD"/>
    <w:rsid w:val="0080191B"/>
    <w:rsid w:val="0080301D"/>
    <w:rsid w:val="00804A22"/>
    <w:rsid w:val="00804B86"/>
    <w:rsid w:val="00804D78"/>
    <w:rsid w:val="008050A9"/>
    <w:rsid w:val="00805C9D"/>
    <w:rsid w:val="00805EC7"/>
    <w:rsid w:val="00806BB4"/>
    <w:rsid w:val="00806C8A"/>
    <w:rsid w:val="00807C31"/>
    <w:rsid w:val="00807D70"/>
    <w:rsid w:val="0081026C"/>
    <w:rsid w:val="00810618"/>
    <w:rsid w:val="00810AB2"/>
    <w:rsid w:val="00810EA9"/>
    <w:rsid w:val="00811370"/>
    <w:rsid w:val="0081157F"/>
    <w:rsid w:val="00812583"/>
    <w:rsid w:val="00813013"/>
    <w:rsid w:val="0081314C"/>
    <w:rsid w:val="0081318E"/>
    <w:rsid w:val="008135AC"/>
    <w:rsid w:val="0081360C"/>
    <w:rsid w:val="00813D96"/>
    <w:rsid w:val="00814CD7"/>
    <w:rsid w:val="00815C38"/>
    <w:rsid w:val="00815C9B"/>
    <w:rsid w:val="00816441"/>
    <w:rsid w:val="008172F0"/>
    <w:rsid w:val="008177F6"/>
    <w:rsid w:val="00817C05"/>
    <w:rsid w:val="00817EBF"/>
    <w:rsid w:val="008202F7"/>
    <w:rsid w:val="00820B52"/>
    <w:rsid w:val="00820CF9"/>
    <w:rsid w:val="008210F5"/>
    <w:rsid w:val="00821B9E"/>
    <w:rsid w:val="00821C1B"/>
    <w:rsid w:val="008227EE"/>
    <w:rsid w:val="00822B94"/>
    <w:rsid w:val="00822BD2"/>
    <w:rsid w:val="0082301D"/>
    <w:rsid w:val="0082312F"/>
    <w:rsid w:val="00824006"/>
    <w:rsid w:val="00824DD6"/>
    <w:rsid w:val="00824ECD"/>
    <w:rsid w:val="00825330"/>
    <w:rsid w:val="0082590B"/>
    <w:rsid w:val="0082736B"/>
    <w:rsid w:val="00827BF3"/>
    <w:rsid w:val="00830C5C"/>
    <w:rsid w:val="008310EC"/>
    <w:rsid w:val="00831177"/>
    <w:rsid w:val="00831358"/>
    <w:rsid w:val="0083192F"/>
    <w:rsid w:val="00831AD2"/>
    <w:rsid w:val="00831E7E"/>
    <w:rsid w:val="0083224A"/>
    <w:rsid w:val="00833916"/>
    <w:rsid w:val="0083559E"/>
    <w:rsid w:val="008358F9"/>
    <w:rsid w:val="00835906"/>
    <w:rsid w:val="008366C7"/>
    <w:rsid w:val="00836AC4"/>
    <w:rsid w:val="00837116"/>
    <w:rsid w:val="008379C1"/>
    <w:rsid w:val="0084042E"/>
    <w:rsid w:val="008408D2"/>
    <w:rsid w:val="00840F19"/>
    <w:rsid w:val="00840F78"/>
    <w:rsid w:val="00841289"/>
    <w:rsid w:val="0084179C"/>
    <w:rsid w:val="00842F59"/>
    <w:rsid w:val="0084388B"/>
    <w:rsid w:val="008444D9"/>
    <w:rsid w:val="00844B2A"/>
    <w:rsid w:val="00845187"/>
    <w:rsid w:val="00845E49"/>
    <w:rsid w:val="00845FDC"/>
    <w:rsid w:val="008461F1"/>
    <w:rsid w:val="00846554"/>
    <w:rsid w:val="00846798"/>
    <w:rsid w:val="00847127"/>
    <w:rsid w:val="00847369"/>
    <w:rsid w:val="00847E9C"/>
    <w:rsid w:val="0085035F"/>
    <w:rsid w:val="00851405"/>
    <w:rsid w:val="00851884"/>
    <w:rsid w:val="008534D1"/>
    <w:rsid w:val="00853C0F"/>
    <w:rsid w:val="00853E2C"/>
    <w:rsid w:val="00853FF9"/>
    <w:rsid w:val="0085408B"/>
    <w:rsid w:val="00854177"/>
    <w:rsid w:val="00854192"/>
    <w:rsid w:val="008551AC"/>
    <w:rsid w:val="0085598A"/>
    <w:rsid w:val="00855D8A"/>
    <w:rsid w:val="00856473"/>
    <w:rsid w:val="00856904"/>
    <w:rsid w:val="00856C7C"/>
    <w:rsid w:val="00857705"/>
    <w:rsid w:val="00857C24"/>
    <w:rsid w:val="008607B8"/>
    <w:rsid w:val="00861348"/>
    <w:rsid w:val="008613D2"/>
    <w:rsid w:val="00861419"/>
    <w:rsid w:val="00862433"/>
    <w:rsid w:val="008624D3"/>
    <w:rsid w:val="00862B11"/>
    <w:rsid w:val="00863450"/>
    <w:rsid w:val="00863DE0"/>
    <w:rsid w:val="00864440"/>
    <w:rsid w:val="008659AD"/>
    <w:rsid w:val="008659FC"/>
    <w:rsid w:val="00865D39"/>
    <w:rsid w:val="008668D0"/>
    <w:rsid w:val="00866BFA"/>
    <w:rsid w:val="00867206"/>
    <w:rsid w:val="00867439"/>
    <w:rsid w:val="00867601"/>
    <w:rsid w:val="0086799A"/>
    <w:rsid w:val="00867F89"/>
    <w:rsid w:val="00870194"/>
    <w:rsid w:val="00870C0F"/>
    <w:rsid w:val="008711E0"/>
    <w:rsid w:val="008711F5"/>
    <w:rsid w:val="00871517"/>
    <w:rsid w:val="008717DB"/>
    <w:rsid w:val="00871A08"/>
    <w:rsid w:val="008727BB"/>
    <w:rsid w:val="00872AC2"/>
    <w:rsid w:val="00873417"/>
    <w:rsid w:val="00874213"/>
    <w:rsid w:val="00874930"/>
    <w:rsid w:val="00874B27"/>
    <w:rsid w:val="008751A5"/>
    <w:rsid w:val="0087588C"/>
    <w:rsid w:val="00875C91"/>
    <w:rsid w:val="008763D1"/>
    <w:rsid w:val="008764C8"/>
    <w:rsid w:val="0087673B"/>
    <w:rsid w:val="008767D4"/>
    <w:rsid w:val="00877354"/>
    <w:rsid w:val="008776EB"/>
    <w:rsid w:val="008808D3"/>
    <w:rsid w:val="00880B43"/>
    <w:rsid w:val="00880BC5"/>
    <w:rsid w:val="008816CD"/>
    <w:rsid w:val="00881D9A"/>
    <w:rsid w:val="00882C58"/>
    <w:rsid w:val="00882EF7"/>
    <w:rsid w:val="008831CB"/>
    <w:rsid w:val="00883605"/>
    <w:rsid w:val="0088385A"/>
    <w:rsid w:val="00883BF7"/>
    <w:rsid w:val="00883E25"/>
    <w:rsid w:val="008849A9"/>
    <w:rsid w:val="00884C3E"/>
    <w:rsid w:val="00885A53"/>
    <w:rsid w:val="00885D93"/>
    <w:rsid w:val="008863A7"/>
    <w:rsid w:val="00886418"/>
    <w:rsid w:val="00886CC6"/>
    <w:rsid w:val="008873EC"/>
    <w:rsid w:val="0088754B"/>
    <w:rsid w:val="00887B0D"/>
    <w:rsid w:val="00890BFE"/>
    <w:rsid w:val="008910B7"/>
    <w:rsid w:val="0089252C"/>
    <w:rsid w:val="00892553"/>
    <w:rsid w:val="00892CE2"/>
    <w:rsid w:val="00893031"/>
    <w:rsid w:val="008935D9"/>
    <w:rsid w:val="00893807"/>
    <w:rsid w:val="008938A9"/>
    <w:rsid w:val="008939F9"/>
    <w:rsid w:val="00893D35"/>
    <w:rsid w:val="00893F32"/>
    <w:rsid w:val="00893F86"/>
    <w:rsid w:val="00894308"/>
    <w:rsid w:val="00894A9B"/>
    <w:rsid w:val="00894B40"/>
    <w:rsid w:val="00894BF4"/>
    <w:rsid w:val="00894FDF"/>
    <w:rsid w:val="00895082"/>
    <w:rsid w:val="008951DB"/>
    <w:rsid w:val="008957F0"/>
    <w:rsid w:val="00895916"/>
    <w:rsid w:val="00895B41"/>
    <w:rsid w:val="00896762"/>
    <w:rsid w:val="008972EC"/>
    <w:rsid w:val="0089762A"/>
    <w:rsid w:val="008977C6"/>
    <w:rsid w:val="00897DE5"/>
    <w:rsid w:val="00897FD8"/>
    <w:rsid w:val="008A01D6"/>
    <w:rsid w:val="008A0641"/>
    <w:rsid w:val="008A11AE"/>
    <w:rsid w:val="008A11FD"/>
    <w:rsid w:val="008A12DF"/>
    <w:rsid w:val="008A1C5C"/>
    <w:rsid w:val="008A24FA"/>
    <w:rsid w:val="008A3A6C"/>
    <w:rsid w:val="008A3C12"/>
    <w:rsid w:val="008A4084"/>
    <w:rsid w:val="008A4381"/>
    <w:rsid w:val="008A5239"/>
    <w:rsid w:val="008A5BB3"/>
    <w:rsid w:val="008A5F1E"/>
    <w:rsid w:val="008A605F"/>
    <w:rsid w:val="008A6350"/>
    <w:rsid w:val="008A6D81"/>
    <w:rsid w:val="008A6EED"/>
    <w:rsid w:val="008A7DD4"/>
    <w:rsid w:val="008A7E96"/>
    <w:rsid w:val="008B02E5"/>
    <w:rsid w:val="008B06B1"/>
    <w:rsid w:val="008B0E91"/>
    <w:rsid w:val="008B134B"/>
    <w:rsid w:val="008B1BDF"/>
    <w:rsid w:val="008B1DE6"/>
    <w:rsid w:val="008B1FC6"/>
    <w:rsid w:val="008B2057"/>
    <w:rsid w:val="008B26BE"/>
    <w:rsid w:val="008B2AD3"/>
    <w:rsid w:val="008B2CE4"/>
    <w:rsid w:val="008B2E07"/>
    <w:rsid w:val="008B4A70"/>
    <w:rsid w:val="008B5771"/>
    <w:rsid w:val="008B588E"/>
    <w:rsid w:val="008B5E5A"/>
    <w:rsid w:val="008B5FDD"/>
    <w:rsid w:val="008B6065"/>
    <w:rsid w:val="008B7490"/>
    <w:rsid w:val="008B7713"/>
    <w:rsid w:val="008B7810"/>
    <w:rsid w:val="008B7D31"/>
    <w:rsid w:val="008C02B7"/>
    <w:rsid w:val="008C0D1D"/>
    <w:rsid w:val="008C18AD"/>
    <w:rsid w:val="008C2037"/>
    <w:rsid w:val="008C3006"/>
    <w:rsid w:val="008C3016"/>
    <w:rsid w:val="008C31BF"/>
    <w:rsid w:val="008C38E8"/>
    <w:rsid w:val="008C41CD"/>
    <w:rsid w:val="008C476B"/>
    <w:rsid w:val="008C548B"/>
    <w:rsid w:val="008C60A4"/>
    <w:rsid w:val="008C6CB3"/>
    <w:rsid w:val="008C7B63"/>
    <w:rsid w:val="008D0217"/>
    <w:rsid w:val="008D02F7"/>
    <w:rsid w:val="008D0964"/>
    <w:rsid w:val="008D34C4"/>
    <w:rsid w:val="008D3751"/>
    <w:rsid w:val="008D3DE5"/>
    <w:rsid w:val="008D3F2D"/>
    <w:rsid w:val="008D43A9"/>
    <w:rsid w:val="008D51D7"/>
    <w:rsid w:val="008D6C58"/>
    <w:rsid w:val="008E0FD6"/>
    <w:rsid w:val="008E1201"/>
    <w:rsid w:val="008E1D35"/>
    <w:rsid w:val="008E273A"/>
    <w:rsid w:val="008E30FC"/>
    <w:rsid w:val="008E3683"/>
    <w:rsid w:val="008E3B21"/>
    <w:rsid w:val="008E3B3D"/>
    <w:rsid w:val="008E41B7"/>
    <w:rsid w:val="008E5273"/>
    <w:rsid w:val="008E52B4"/>
    <w:rsid w:val="008E563B"/>
    <w:rsid w:val="008E5C4A"/>
    <w:rsid w:val="008E5E71"/>
    <w:rsid w:val="008E6829"/>
    <w:rsid w:val="008E69AB"/>
    <w:rsid w:val="008E6CDE"/>
    <w:rsid w:val="008E7E56"/>
    <w:rsid w:val="008F0401"/>
    <w:rsid w:val="008F06BC"/>
    <w:rsid w:val="008F07EE"/>
    <w:rsid w:val="008F10D0"/>
    <w:rsid w:val="008F16D3"/>
    <w:rsid w:val="008F2135"/>
    <w:rsid w:val="008F2499"/>
    <w:rsid w:val="008F2AA8"/>
    <w:rsid w:val="008F2D41"/>
    <w:rsid w:val="008F2EC5"/>
    <w:rsid w:val="008F3159"/>
    <w:rsid w:val="008F34D9"/>
    <w:rsid w:val="008F3C20"/>
    <w:rsid w:val="008F4976"/>
    <w:rsid w:val="008F554D"/>
    <w:rsid w:val="008F5ABE"/>
    <w:rsid w:val="008F5B7C"/>
    <w:rsid w:val="008F5C6D"/>
    <w:rsid w:val="008F61D6"/>
    <w:rsid w:val="008F6226"/>
    <w:rsid w:val="008F63AD"/>
    <w:rsid w:val="008F672C"/>
    <w:rsid w:val="008F6794"/>
    <w:rsid w:val="008F6A0F"/>
    <w:rsid w:val="008F74C8"/>
    <w:rsid w:val="00900000"/>
    <w:rsid w:val="00900467"/>
    <w:rsid w:val="009009BC"/>
    <w:rsid w:val="009009D9"/>
    <w:rsid w:val="00900E61"/>
    <w:rsid w:val="00900EA1"/>
    <w:rsid w:val="00900FCC"/>
    <w:rsid w:val="00901A82"/>
    <w:rsid w:val="0090271C"/>
    <w:rsid w:val="009027B3"/>
    <w:rsid w:val="0090289A"/>
    <w:rsid w:val="00902CF7"/>
    <w:rsid w:val="009036AF"/>
    <w:rsid w:val="0090390C"/>
    <w:rsid w:val="00903E0F"/>
    <w:rsid w:val="00903FD0"/>
    <w:rsid w:val="00904201"/>
    <w:rsid w:val="00904306"/>
    <w:rsid w:val="009048F7"/>
    <w:rsid w:val="00905BEA"/>
    <w:rsid w:val="0090666D"/>
    <w:rsid w:val="00907245"/>
    <w:rsid w:val="00907646"/>
    <w:rsid w:val="0090778F"/>
    <w:rsid w:val="00910150"/>
    <w:rsid w:val="0091022D"/>
    <w:rsid w:val="00910BEF"/>
    <w:rsid w:val="00911122"/>
    <w:rsid w:val="00911373"/>
    <w:rsid w:val="009123B7"/>
    <w:rsid w:val="009128E3"/>
    <w:rsid w:val="00912FFB"/>
    <w:rsid w:val="00913B4E"/>
    <w:rsid w:val="00913DA7"/>
    <w:rsid w:val="00913EFF"/>
    <w:rsid w:val="00914188"/>
    <w:rsid w:val="00914512"/>
    <w:rsid w:val="009152FC"/>
    <w:rsid w:val="0091569F"/>
    <w:rsid w:val="009156F8"/>
    <w:rsid w:val="009159E3"/>
    <w:rsid w:val="00915A13"/>
    <w:rsid w:val="009164FD"/>
    <w:rsid w:val="0091659F"/>
    <w:rsid w:val="00916B0A"/>
    <w:rsid w:val="00916B9E"/>
    <w:rsid w:val="00917182"/>
    <w:rsid w:val="00917DBA"/>
    <w:rsid w:val="00920CA4"/>
    <w:rsid w:val="00921A89"/>
    <w:rsid w:val="00922DF9"/>
    <w:rsid w:val="00923CF0"/>
    <w:rsid w:val="00924370"/>
    <w:rsid w:val="0092487C"/>
    <w:rsid w:val="0092491D"/>
    <w:rsid w:val="0092508C"/>
    <w:rsid w:val="00925DE9"/>
    <w:rsid w:val="00925E8B"/>
    <w:rsid w:val="009269BE"/>
    <w:rsid w:val="00926E65"/>
    <w:rsid w:val="009275D9"/>
    <w:rsid w:val="00927703"/>
    <w:rsid w:val="00930B1A"/>
    <w:rsid w:val="00930C94"/>
    <w:rsid w:val="009317A0"/>
    <w:rsid w:val="00931BC0"/>
    <w:rsid w:val="00931F84"/>
    <w:rsid w:val="00932BF9"/>
    <w:rsid w:val="00932C6B"/>
    <w:rsid w:val="00933318"/>
    <w:rsid w:val="00933424"/>
    <w:rsid w:val="00933593"/>
    <w:rsid w:val="00933A33"/>
    <w:rsid w:val="00933BEE"/>
    <w:rsid w:val="009343A5"/>
    <w:rsid w:val="009353A1"/>
    <w:rsid w:val="009354C8"/>
    <w:rsid w:val="00935628"/>
    <w:rsid w:val="00935640"/>
    <w:rsid w:val="009356D4"/>
    <w:rsid w:val="00936CF9"/>
    <w:rsid w:val="00936D49"/>
    <w:rsid w:val="009371D8"/>
    <w:rsid w:val="00937948"/>
    <w:rsid w:val="00937D56"/>
    <w:rsid w:val="00937E80"/>
    <w:rsid w:val="00937FCF"/>
    <w:rsid w:val="00940154"/>
    <w:rsid w:val="0094021A"/>
    <w:rsid w:val="00940D64"/>
    <w:rsid w:val="009414D3"/>
    <w:rsid w:val="00941A7B"/>
    <w:rsid w:val="00941D1B"/>
    <w:rsid w:val="00942DFD"/>
    <w:rsid w:val="00943142"/>
    <w:rsid w:val="0094381D"/>
    <w:rsid w:val="00943B03"/>
    <w:rsid w:val="009448DB"/>
    <w:rsid w:val="00944AB1"/>
    <w:rsid w:val="00944D1B"/>
    <w:rsid w:val="009465C9"/>
    <w:rsid w:val="009467A5"/>
    <w:rsid w:val="009477F3"/>
    <w:rsid w:val="00947A14"/>
    <w:rsid w:val="00947AA1"/>
    <w:rsid w:val="00947C9A"/>
    <w:rsid w:val="0095028E"/>
    <w:rsid w:val="00950BFC"/>
    <w:rsid w:val="009511CA"/>
    <w:rsid w:val="009518CA"/>
    <w:rsid w:val="00952ACD"/>
    <w:rsid w:val="00952BAC"/>
    <w:rsid w:val="00952DD2"/>
    <w:rsid w:val="00952F7A"/>
    <w:rsid w:val="009532D4"/>
    <w:rsid w:val="009534CC"/>
    <w:rsid w:val="009536D8"/>
    <w:rsid w:val="009549B1"/>
    <w:rsid w:val="00954B27"/>
    <w:rsid w:val="0095538E"/>
    <w:rsid w:val="009554B2"/>
    <w:rsid w:val="00955787"/>
    <w:rsid w:val="00955B57"/>
    <w:rsid w:val="00956B30"/>
    <w:rsid w:val="00957438"/>
    <w:rsid w:val="009609EA"/>
    <w:rsid w:val="00960FA9"/>
    <w:rsid w:val="00961212"/>
    <w:rsid w:val="00961FF0"/>
    <w:rsid w:val="00962669"/>
    <w:rsid w:val="0096444B"/>
    <w:rsid w:val="009647F4"/>
    <w:rsid w:val="00964B78"/>
    <w:rsid w:val="00965603"/>
    <w:rsid w:val="0096640D"/>
    <w:rsid w:val="00966771"/>
    <w:rsid w:val="00966AB1"/>
    <w:rsid w:val="00966D85"/>
    <w:rsid w:val="00966FA5"/>
    <w:rsid w:val="009675EF"/>
    <w:rsid w:val="009675F1"/>
    <w:rsid w:val="009700AB"/>
    <w:rsid w:val="009706E2"/>
    <w:rsid w:val="00970B7C"/>
    <w:rsid w:val="009713EF"/>
    <w:rsid w:val="0097169B"/>
    <w:rsid w:val="009717A0"/>
    <w:rsid w:val="00971CE5"/>
    <w:rsid w:val="00971D35"/>
    <w:rsid w:val="00972444"/>
    <w:rsid w:val="009744AB"/>
    <w:rsid w:val="00974CB1"/>
    <w:rsid w:val="00974EA2"/>
    <w:rsid w:val="009750B1"/>
    <w:rsid w:val="0097544E"/>
    <w:rsid w:val="00975B2D"/>
    <w:rsid w:val="0097697D"/>
    <w:rsid w:val="009776AD"/>
    <w:rsid w:val="00977CE3"/>
    <w:rsid w:val="00977D9B"/>
    <w:rsid w:val="00980CFD"/>
    <w:rsid w:val="0098108F"/>
    <w:rsid w:val="0098132A"/>
    <w:rsid w:val="00981714"/>
    <w:rsid w:val="00981787"/>
    <w:rsid w:val="00981907"/>
    <w:rsid w:val="00982705"/>
    <w:rsid w:val="00982A11"/>
    <w:rsid w:val="00982D3D"/>
    <w:rsid w:val="00982EE6"/>
    <w:rsid w:val="00982F4B"/>
    <w:rsid w:val="00983758"/>
    <w:rsid w:val="00983A0B"/>
    <w:rsid w:val="009849B3"/>
    <w:rsid w:val="00984C66"/>
    <w:rsid w:val="0098660B"/>
    <w:rsid w:val="00986A91"/>
    <w:rsid w:val="009875C2"/>
    <w:rsid w:val="009928BD"/>
    <w:rsid w:val="00992D84"/>
    <w:rsid w:val="00992E33"/>
    <w:rsid w:val="009933FE"/>
    <w:rsid w:val="00993664"/>
    <w:rsid w:val="00993B80"/>
    <w:rsid w:val="0099423C"/>
    <w:rsid w:val="00994A41"/>
    <w:rsid w:val="0099537F"/>
    <w:rsid w:val="009957B8"/>
    <w:rsid w:val="0099610B"/>
    <w:rsid w:val="00996396"/>
    <w:rsid w:val="00996693"/>
    <w:rsid w:val="00997021"/>
    <w:rsid w:val="00997225"/>
    <w:rsid w:val="00997CF5"/>
    <w:rsid w:val="009A01AC"/>
    <w:rsid w:val="009A1A77"/>
    <w:rsid w:val="009A1EC5"/>
    <w:rsid w:val="009A2017"/>
    <w:rsid w:val="009A2D54"/>
    <w:rsid w:val="009A3348"/>
    <w:rsid w:val="009A4336"/>
    <w:rsid w:val="009A437C"/>
    <w:rsid w:val="009A50C1"/>
    <w:rsid w:val="009A56B4"/>
    <w:rsid w:val="009A58F2"/>
    <w:rsid w:val="009A69BF"/>
    <w:rsid w:val="009A70EC"/>
    <w:rsid w:val="009A71CE"/>
    <w:rsid w:val="009A7A14"/>
    <w:rsid w:val="009A7ECA"/>
    <w:rsid w:val="009A7F2D"/>
    <w:rsid w:val="009B0349"/>
    <w:rsid w:val="009B0896"/>
    <w:rsid w:val="009B0B83"/>
    <w:rsid w:val="009B15F8"/>
    <w:rsid w:val="009B2957"/>
    <w:rsid w:val="009B4029"/>
    <w:rsid w:val="009B5007"/>
    <w:rsid w:val="009B50A8"/>
    <w:rsid w:val="009B50BE"/>
    <w:rsid w:val="009B51E5"/>
    <w:rsid w:val="009B588F"/>
    <w:rsid w:val="009B58B0"/>
    <w:rsid w:val="009B5F79"/>
    <w:rsid w:val="009B6F0B"/>
    <w:rsid w:val="009B7553"/>
    <w:rsid w:val="009B7A10"/>
    <w:rsid w:val="009C0573"/>
    <w:rsid w:val="009C13AD"/>
    <w:rsid w:val="009C1B0B"/>
    <w:rsid w:val="009C1D1F"/>
    <w:rsid w:val="009C2AC1"/>
    <w:rsid w:val="009C3316"/>
    <w:rsid w:val="009C34C3"/>
    <w:rsid w:val="009C433B"/>
    <w:rsid w:val="009C4EDB"/>
    <w:rsid w:val="009C538A"/>
    <w:rsid w:val="009C59F0"/>
    <w:rsid w:val="009C5D5E"/>
    <w:rsid w:val="009C72A9"/>
    <w:rsid w:val="009C7B9A"/>
    <w:rsid w:val="009C7C0D"/>
    <w:rsid w:val="009C7FC0"/>
    <w:rsid w:val="009D043B"/>
    <w:rsid w:val="009D0496"/>
    <w:rsid w:val="009D0739"/>
    <w:rsid w:val="009D092E"/>
    <w:rsid w:val="009D0DBC"/>
    <w:rsid w:val="009D0E9C"/>
    <w:rsid w:val="009D1195"/>
    <w:rsid w:val="009D1321"/>
    <w:rsid w:val="009D19B6"/>
    <w:rsid w:val="009D205B"/>
    <w:rsid w:val="009D25AF"/>
    <w:rsid w:val="009D2B12"/>
    <w:rsid w:val="009D3813"/>
    <w:rsid w:val="009D3DFA"/>
    <w:rsid w:val="009D432B"/>
    <w:rsid w:val="009D442C"/>
    <w:rsid w:val="009D5C72"/>
    <w:rsid w:val="009D64A6"/>
    <w:rsid w:val="009D6B4A"/>
    <w:rsid w:val="009D7767"/>
    <w:rsid w:val="009E13B5"/>
    <w:rsid w:val="009E1CE9"/>
    <w:rsid w:val="009E1E87"/>
    <w:rsid w:val="009E2073"/>
    <w:rsid w:val="009E2E83"/>
    <w:rsid w:val="009E36D1"/>
    <w:rsid w:val="009E36FA"/>
    <w:rsid w:val="009E3880"/>
    <w:rsid w:val="009E3BD9"/>
    <w:rsid w:val="009E4295"/>
    <w:rsid w:val="009E47DA"/>
    <w:rsid w:val="009E4E7B"/>
    <w:rsid w:val="009E5251"/>
    <w:rsid w:val="009E5517"/>
    <w:rsid w:val="009E562D"/>
    <w:rsid w:val="009E609B"/>
    <w:rsid w:val="009E6AEC"/>
    <w:rsid w:val="009E6F1D"/>
    <w:rsid w:val="009E74EF"/>
    <w:rsid w:val="009F0650"/>
    <w:rsid w:val="009F096A"/>
    <w:rsid w:val="009F0FC5"/>
    <w:rsid w:val="009F1377"/>
    <w:rsid w:val="009F13AC"/>
    <w:rsid w:val="009F13E4"/>
    <w:rsid w:val="009F18D8"/>
    <w:rsid w:val="009F1A32"/>
    <w:rsid w:val="009F1D42"/>
    <w:rsid w:val="009F241A"/>
    <w:rsid w:val="009F26A6"/>
    <w:rsid w:val="009F2C63"/>
    <w:rsid w:val="009F2F0D"/>
    <w:rsid w:val="009F30D5"/>
    <w:rsid w:val="009F3135"/>
    <w:rsid w:val="009F33FE"/>
    <w:rsid w:val="009F389C"/>
    <w:rsid w:val="009F41FE"/>
    <w:rsid w:val="009F4297"/>
    <w:rsid w:val="009F4E37"/>
    <w:rsid w:val="009F5035"/>
    <w:rsid w:val="009F6050"/>
    <w:rsid w:val="009F6266"/>
    <w:rsid w:val="009F6390"/>
    <w:rsid w:val="009F71CC"/>
    <w:rsid w:val="009F76C2"/>
    <w:rsid w:val="00A00260"/>
    <w:rsid w:val="00A00AA3"/>
    <w:rsid w:val="00A012A9"/>
    <w:rsid w:val="00A012D0"/>
    <w:rsid w:val="00A01311"/>
    <w:rsid w:val="00A0195D"/>
    <w:rsid w:val="00A02433"/>
    <w:rsid w:val="00A024D4"/>
    <w:rsid w:val="00A02999"/>
    <w:rsid w:val="00A02B05"/>
    <w:rsid w:val="00A02FC1"/>
    <w:rsid w:val="00A0317D"/>
    <w:rsid w:val="00A03427"/>
    <w:rsid w:val="00A03AA5"/>
    <w:rsid w:val="00A03F2D"/>
    <w:rsid w:val="00A0403D"/>
    <w:rsid w:val="00A041C3"/>
    <w:rsid w:val="00A0462F"/>
    <w:rsid w:val="00A05BC4"/>
    <w:rsid w:val="00A06AF9"/>
    <w:rsid w:val="00A10A4B"/>
    <w:rsid w:val="00A11286"/>
    <w:rsid w:val="00A11CB6"/>
    <w:rsid w:val="00A11D59"/>
    <w:rsid w:val="00A142F7"/>
    <w:rsid w:val="00A145C5"/>
    <w:rsid w:val="00A14FF0"/>
    <w:rsid w:val="00A15118"/>
    <w:rsid w:val="00A175D2"/>
    <w:rsid w:val="00A17708"/>
    <w:rsid w:val="00A21684"/>
    <w:rsid w:val="00A21892"/>
    <w:rsid w:val="00A21F09"/>
    <w:rsid w:val="00A22C20"/>
    <w:rsid w:val="00A22DD6"/>
    <w:rsid w:val="00A23128"/>
    <w:rsid w:val="00A233CA"/>
    <w:rsid w:val="00A23467"/>
    <w:rsid w:val="00A235FB"/>
    <w:rsid w:val="00A23668"/>
    <w:rsid w:val="00A23B02"/>
    <w:rsid w:val="00A23CAB"/>
    <w:rsid w:val="00A23D83"/>
    <w:rsid w:val="00A24B3A"/>
    <w:rsid w:val="00A24C12"/>
    <w:rsid w:val="00A24E4E"/>
    <w:rsid w:val="00A25336"/>
    <w:rsid w:val="00A25DEF"/>
    <w:rsid w:val="00A27275"/>
    <w:rsid w:val="00A277BE"/>
    <w:rsid w:val="00A27A00"/>
    <w:rsid w:val="00A27F76"/>
    <w:rsid w:val="00A301B8"/>
    <w:rsid w:val="00A3162C"/>
    <w:rsid w:val="00A318D0"/>
    <w:rsid w:val="00A31E6D"/>
    <w:rsid w:val="00A337A5"/>
    <w:rsid w:val="00A33A18"/>
    <w:rsid w:val="00A33CEA"/>
    <w:rsid w:val="00A34454"/>
    <w:rsid w:val="00A34F46"/>
    <w:rsid w:val="00A3501B"/>
    <w:rsid w:val="00A353E1"/>
    <w:rsid w:val="00A35A39"/>
    <w:rsid w:val="00A36596"/>
    <w:rsid w:val="00A37046"/>
    <w:rsid w:val="00A375A1"/>
    <w:rsid w:val="00A400EE"/>
    <w:rsid w:val="00A40A67"/>
    <w:rsid w:val="00A42229"/>
    <w:rsid w:val="00A42DEE"/>
    <w:rsid w:val="00A42DF2"/>
    <w:rsid w:val="00A432AB"/>
    <w:rsid w:val="00A435BD"/>
    <w:rsid w:val="00A43D48"/>
    <w:rsid w:val="00A43F6B"/>
    <w:rsid w:val="00A440CD"/>
    <w:rsid w:val="00A45D52"/>
    <w:rsid w:val="00A466C5"/>
    <w:rsid w:val="00A4693E"/>
    <w:rsid w:val="00A469DC"/>
    <w:rsid w:val="00A46ED4"/>
    <w:rsid w:val="00A47EB9"/>
    <w:rsid w:val="00A50259"/>
    <w:rsid w:val="00A503E8"/>
    <w:rsid w:val="00A5046D"/>
    <w:rsid w:val="00A51264"/>
    <w:rsid w:val="00A5154E"/>
    <w:rsid w:val="00A518EB"/>
    <w:rsid w:val="00A52E59"/>
    <w:rsid w:val="00A540A1"/>
    <w:rsid w:val="00A54F35"/>
    <w:rsid w:val="00A550F0"/>
    <w:rsid w:val="00A553F8"/>
    <w:rsid w:val="00A558C9"/>
    <w:rsid w:val="00A56308"/>
    <w:rsid w:val="00A5633C"/>
    <w:rsid w:val="00A56845"/>
    <w:rsid w:val="00A57261"/>
    <w:rsid w:val="00A57777"/>
    <w:rsid w:val="00A60027"/>
    <w:rsid w:val="00A6038B"/>
    <w:rsid w:val="00A606C0"/>
    <w:rsid w:val="00A60930"/>
    <w:rsid w:val="00A616BE"/>
    <w:rsid w:val="00A6199F"/>
    <w:rsid w:val="00A61B1F"/>
    <w:rsid w:val="00A61FED"/>
    <w:rsid w:val="00A62230"/>
    <w:rsid w:val="00A623F8"/>
    <w:rsid w:val="00A625C5"/>
    <w:rsid w:val="00A63995"/>
    <w:rsid w:val="00A64C01"/>
    <w:rsid w:val="00A66987"/>
    <w:rsid w:val="00A676BB"/>
    <w:rsid w:val="00A67DCE"/>
    <w:rsid w:val="00A67ED8"/>
    <w:rsid w:val="00A70547"/>
    <w:rsid w:val="00A70FE5"/>
    <w:rsid w:val="00A71773"/>
    <w:rsid w:val="00A71ABD"/>
    <w:rsid w:val="00A71FEF"/>
    <w:rsid w:val="00A721FD"/>
    <w:rsid w:val="00A72459"/>
    <w:rsid w:val="00A72490"/>
    <w:rsid w:val="00A741FE"/>
    <w:rsid w:val="00A74761"/>
    <w:rsid w:val="00A74EE0"/>
    <w:rsid w:val="00A74FF2"/>
    <w:rsid w:val="00A75227"/>
    <w:rsid w:val="00A75B35"/>
    <w:rsid w:val="00A760F6"/>
    <w:rsid w:val="00A76990"/>
    <w:rsid w:val="00A777FF"/>
    <w:rsid w:val="00A77843"/>
    <w:rsid w:val="00A77EDD"/>
    <w:rsid w:val="00A801A0"/>
    <w:rsid w:val="00A80455"/>
    <w:rsid w:val="00A806A6"/>
    <w:rsid w:val="00A806AA"/>
    <w:rsid w:val="00A8099E"/>
    <w:rsid w:val="00A80A99"/>
    <w:rsid w:val="00A811AE"/>
    <w:rsid w:val="00A81253"/>
    <w:rsid w:val="00A81EBD"/>
    <w:rsid w:val="00A82057"/>
    <w:rsid w:val="00A821F5"/>
    <w:rsid w:val="00A82753"/>
    <w:rsid w:val="00A828F7"/>
    <w:rsid w:val="00A82A54"/>
    <w:rsid w:val="00A83BC7"/>
    <w:rsid w:val="00A8468E"/>
    <w:rsid w:val="00A84C01"/>
    <w:rsid w:val="00A85AB2"/>
    <w:rsid w:val="00A85B17"/>
    <w:rsid w:val="00A85BDE"/>
    <w:rsid w:val="00A85CF8"/>
    <w:rsid w:val="00A85FEE"/>
    <w:rsid w:val="00A86A82"/>
    <w:rsid w:val="00A86DC3"/>
    <w:rsid w:val="00A871F4"/>
    <w:rsid w:val="00A87969"/>
    <w:rsid w:val="00A900A3"/>
    <w:rsid w:val="00A902C1"/>
    <w:rsid w:val="00A91493"/>
    <w:rsid w:val="00A93649"/>
    <w:rsid w:val="00A94255"/>
    <w:rsid w:val="00A9442A"/>
    <w:rsid w:val="00A94A65"/>
    <w:rsid w:val="00A958AD"/>
    <w:rsid w:val="00A95D7F"/>
    <w:rsid w:val="00A96B99"/>
    <w:rsid w:val="00A96F41"/>
    <w:rsid w:val="00A9704F"/>
    <w:rsid w:val="00A97188"/>
    <w:rsid w:val="00A97A00"/>
    <w:rsid w:val="00A97EC6"/>
    <w:rsid w:val="00AA053E"/>
    <w:rsid w:val="00AA0576"/>
    <w:rsid w:val="00AA0A2C"/>
    <w:rsid w:val="00AA115F"/>
    <w:rsid w:val="00AA125E"/>
    <w:rsid w:val="00AA1794"/>
    <w:rsid w:val="00AA2C4C"/>
    <w:rsid w:val="00AA3F14"/>
    <w:rsid w:val="00AA4211"/>
    <w:rsid w:val="00AA43A3"/>
    <w:rsid w:val="00AA4A6B"/>
    <w:rsid w:val="00AA5EB2"/>
    <w:rsid w:val="00AA68CB"/>
    <w:rsid w:val="00AB0188"/>
    <w:rsid w:val="00AB0891"/>
    <w:rsid w:val="00AB0C98"/>
    <w:rsid w:val="00AB245C"/>
    <w:rsid w:val="00AB4755"/>
    <w:rsid w:val="00AB47E1"/>
    <w:rsid w:val="00AB5995"/>
    <w:rsid w:val="00AB5BA3"/>
    <w:rsid w:val="00AB60EA"/>
    <w:rsid w:val="00AB6103"/>
    <w:rsid w:val="00AB62F2"/>
    <w:rsid w:val="00AB6682"/>
    <w:rsid w:val="00AB6F6A"/>
    <w:rsid w:val="00AB6FEF"/>
    <w:rsid w:val="00AC0C11"/>
    <w:rsid w:val="00AC0D8B"/>
    <w:rsid w:val="00AC0EFC"/>
    <w:rsid w:val="00AC2245"/>
    <w:rsid w:val="00AC26B1"/>
    <w:rsid w:val="00AC3370"/>
    <w:rsid w:val="00AC3852"/>
    <w:rsid w:val="00AC3C3D"/>
    <w:rsid w:val="00AC40E4"/>
    <w:rsid w:val="00AC434D"/>
    <w:rsid w:val="00AC5604"/>
    <w:rsid w:val="00AC5683"/>
    <w:rsid w:val="00AC5BD4"/>
    <w:rsid w:val="00AC5C7C"/>
    <w:rsid w:val="00AC5D60"/>
    <w:rsid w:val="00AC6E92"/>
    <w:rsid w:val="00AC6FD2"/>
    <w:rsid w:val="00AC7553"/>
    <w:rsid w:val="00AC7A72"/>
    <w:rsid w:val="00AC7D89"/>
    <w:rsid w:val="00AD0593"/>
    <w:rsid w:val="00AD0AFF"/>
    <w:rsid w:val="00AD1DB3"/>
    <w:rsid w:val="00AD1EC1"/>
    <w:rsid w:val="00AD223C"/>
    <w:rsid w:val="00AD2FC7"/>
    <w:rsid w:val="00AD35DD"/>
    <w:rsid w:val="00AD3C2D"/>
    <w:rsid w:val="00AD49A6"/>
    <w:rsid w:val="00AD4C4C"/>
    <w:rsid w:val="00AD5220"/>
    <w:rsid w:val="00AD5242"/>
    <w:rsid w:val="00AD659C"/>
    <w:rsid w:val="00AD66D4"/>
    <w:rsid w:val="00AD6833"/>
    <w:rsid w:val="00AD7045"/>
    <w:rsid w:val="00AD72DA"/>
    <w:rsid w:val="00AD7A7C"/>
    <w:rsid w:val="00AD7BEC"/>
    <w:rsid w:val="00AD7D18"/>
    <w:rsid w:val="00AE0876"/>
    <w:rsid w:val="00AE08DC"/>
    <w:rsid w:val="00AE0A72"/>
    <w:rsid w:val="00AE1628"/>
    <w:rsid w:val="00AE245A"/>
    <w:rsid w:val="00AE2E6D"/>
    <w:rsid w:val="00AE33EF"/>
    <w:rsid w:val="00AE3856"/>
    <w:rsid w:val="00AE3EFE"/>
    <w:rsid w:val="00AE4095"/>
    <w:rsid w:val="00AE44F0"/>
    <w:rsid w:val="00AE47C4"/>
    <w:rsid w:val="00AE5A47"/>
    <w:rsid w:val="00AE5AC9"/>
    <w:rsid w:val="00AE5EAC"/>
    <w:rsid w:val="00AE60B0"/>
    <w:rsid w:val="00AE619F"/>
    <w:rsid w:val="00AE6A43"/>
    <w:rsid w:val="00AE720E"/>
    <w:rsid w:val="00AE7AED"/>
    <w:rsid w:val="00AF1DA4"/>
    <w:rsid w:val="00AF2C2D"/>
    <w:rsid w:val="00AF3F4C"/>
    <w:rsid w:val="00AF40E2"/>
    <w:rsid w:val="00AF45B8"/>
    <w:rsid w:val="00AF4986"/>
    <w:rsid w:val="00AF4DFB"/>
    <w:rsid w:val="00AF4E82"/>
    <w:rsid w:val="00AF6CA3"/>
    <w:rsid w:val="00AF7145"/>
    <w:rsid w:val="00AF7341"/>
    <w:rsid w:val="00AF78A7"/>
    <w:rsid w:val="00B00586"/>
    <w:rsid w:val="00B00A93"/>
    <w:rsid w:val="00B00B83"/>
    <w:rsid w:val="00B00F85"/>
    <w:rsid w:val="00B010DD"/>
    <w:rsid w:val="00B01569"/>
    <w:rsid w:val="00B0160D"/>
    <w:rsid w:val="00B02F07"/>
    <w:rsid w:val="00B02F7D"/>
    <w:rsid w:val="00B0306C"/>
    <w:rsid w:val="00B03769"/>
    <w:rsid w:val="00B044D8"/>
    <w:rsid w:val="00B04589"/>
    <w:rsid w:val="00B0485C"/>
    <w:rsid w:val="00B04F90"/>
    <w:rsid w:val="00B0617E"/>
    <w:rsid w:val="00B06D13"/>
    <w:rsid w:val="00B06F93"/>
    <w:rsid w:val="00B074C9"/>
    <w:rsid w:val="00B07C2D"/>
    <w:rsid w:val="00B07CAE"/>
    <w:rsid w:val="00B111A7"/>
    <w:rsid w:val="00B11559"/>
    <w:rsid w:val="00B11578"/>
    <w:rsid w:val="00B11773"/>
    <w:rsid w:val="00B121BA"/>
    <w:rsid w:val="00B1234E"/>
    <w:rsid w:val="00B128E6"/>
    <w:rsid w:val="00B12BE3"/>
    <w:rsid w:val="00B13735"/>
    <w:rsid w:val="00B13A06"/>
    <w:rsid w:val="00B13BF8"/>
    <w:rsid w:val="00B14871"/>
    <w:rsid w:val="00B14B25"/>
    <w:rsid w:val="00B14E63"/>
    <w:rsid w:val="00B152AF"/>
    <w:rsid w:val="00B15B99"/>
    <w:rsid w:val="00B160A7"/>
    <w:rsid w:val="00B1675E"/>
    <w:rsid w:val="00B16B71"/>
    <w:rsid w:val="00B172DF"/>
    <w:rsid w:val="00B17340"/>
    <w:rsid w:val="00B17493"/>
    <w:rsid w:val="00B17A18"/>
    <w:rsid w:val="00B20829"/>
    <w:rsid w:val="00B20CEF"/>
    <w:rsid w:val="00B20F47"/>
    <w:rsid w:val="00B21861"/>
    <w:rsid w:val="00B21A3E"/>
    <w:rsid w:val="00B22337"/>
    <w:rsid w:val="00B22B32"/>
    <w:rsid w:val="00B2327C"/>
    <w:rsid w:val="00B23636"/>
    <w:rsid w:val="00B238AA"/>
    <w:rsid w:val="00B238C4"/>
    <w:rsid w:val="00B23CB8"/>
    <w:rsid w:val="00B24201"/>
    <w:rsid w:val="00B2469B"/>
    <w:rsid w:val="00B246DA"/>
    <w:rsid w:val="00B24778"/>
    <w:rsid w:val="00B24E6C"/>
    <w:rsid w:val="00B252C8"/>
    <w:rsid w:val="00B253AC"/>
    <w:rsid w:val="00B26D22"/>
    <w:rsid w:val="00B27B0C"/>
    <w:rsid w:val="00B27D0A"/>
    <w:rsid w:val="00B305AC"/>
    <w:rsid w:val="00B30658"/>
    <w:rsid w:val="00B315E2"/>
    <w:rsid w:val="00B31A30"/>
    <w:rsid w:val="00B3207F"/>
    <w:rsid w:val="00B32AA2"/>
    <w:rsid w:val="00B343B5"/>
    <w:rsid w:val="00B34C9D"/>
    <w:rsid w:val="00B34CF9"/>
    <w:rsid w:val="00B34F3C"/>
    <w:rsid w:val="00B34F7A"/>
    <w:rsid w:val="00B3520E"/>
    <w:rsid w:val="00B356FF"/>
    <w:rsid w:val="00B36E9F"/>
    <w:rsid w:val="00B373E1"/>
    <w:rsid w:val="00B37761"/>
    <w:rsid w:val="00B40323"/>
    <w:rsid w:val="00B414EC"/>
    <w:rsid w:val="00B4181B"/>
    <w:rsid w:val="00B4186D"/>
    <w:rsid w:val="00B418AE"/>
    <w:rsid w:val="00B42057"/>
    <w:rsid w:val="00B422F3"/>
    <w:rsid w:val="00B42928"/>
    <w:rsid w:val="00B42C36"/>
    <w:rsid w:val="00B43837"/>
    <w:rsid w:val="00B43D67"/>
    <w:rsid w:val="00B4617B"/>
    <w:rsid w:val="00B46AEB"/>
    <w:rsid w:val="00B4799D"/>
    <w:rsid w:val="00B5085D"/>
    <w:rsid w:val="00B508EB"/>
    <w:rsid w:val="00B50A52"/>
    <w:rsid w:val="00B5159C"/>
    <w:rsid w:val="00B51AA8"/>
    <w:rsid w:val="00B51BC7"/>
    <w:rsid w:val="00B51FA9"/>
    <w:rsid w:val="00B52454"/>
    <w:rsid w:val="00B52682"/>
    <w:rsid w:val="00B529B9"/>
    <w:rsid w:val="00B52F7C"/>
    <w:rsid w:val="00B52FA2"/>
    <w:rsid w:val="00B5322D"/>
    <w:rsid w:val="00B5483E"/>
    <w:rsid w:val="00B54A79"/>
    <w:rsid w:val="00B550C1"/>
    <w:rsid w:val="00B558C9"/>
    <w:rsid w:val="00B5662F"/>
    <w:rsid w:val="00B56C2F"/>
    <w:rsid w:val="00B56EEF"/>
    <w:rsid w:val="00B5734B"/>
    <w:rsid w:val="00B57439"/>
    <w:rsid w:val="00B57D7B"/>
    <w:rsid w:val="00B57F89"/>
    <w:rsid w:val="00B60859"/>
    <w:rsid w:val="00B60ACE"/>
    <w:rsid w:val="00B615EA"/>
    <w:rsid w:val="00B63288"/>
    <w:rsid w:val="00B63A8B"/>
    <w:rsid w:val="00B640AA"/>
    <w:rsid w:val="00B646BC"/>
    <w:rsid w:val="00B650F8"/>
    <w:rsid w:val="00B660DA"/>
    <w:rsid w:val="00B661BE"/>
    <w:rsid w:val="00B66AB0"/>
    <w:rsid w:val="00B66CBD"/>
    <w:rsid w:val="00B6701A"/>
    <w:rsid w:val="00B6735F"/>
    <w:rsid w:val="00B70B51"/>
    <w:rsid w:val="00B718E5"/>
    <w:rsid w:val="00B72854"/>
    <w:rsid w:val="00B72BAC"/>
    <w:rsid w:val="00B72FB0"/>
    <w:rsid w:val="00B730FD"/>
    <w:rsid w:val="00B734FB"/>
    <w:rsid w:val="00B73970"/>
    <w:rsid w:val="00B73C81"/>
    <w:rsid w:val="00B74287"/>
    <w:rsid w:val="00B744ED"/>
    <w:rsid w:val="00B74D9D"/>
    <w:rsid w:val="00B75350"/>
    <w:rsid w:val="00B761FD"/>
    <w:rsid w:val="00B774B8"/>
    <w:rsid w:val="00B775A3"/>
    <w:rsid w:val="00B8101C"/>
    <w:rsid w:val="00B814F2"/>
    <w:rsid w:val="00B8152E"/>
    <w:rsid w:val="00B81997"/>
    <w:rsid w:val="00B81D20"/>
    <w:rsid w:val="00B8245D"/>
    <w:rsid w:val="00B82B4B"/>
    <w:rsid w:val="00B834A0"/>
    <w:rsid w:val="00B83BB9"/>
    <w:rsid w:val="00B84DBE"/>
    <w:rsid w:val="00B85C67"/>
    <w:rsid w:val="00B862B8"/>
    <w:rsid w:val="00B863EA"/>
    <w:rsid w:val="00B87B80"/>
    <w:rsid w:val="00B9114A"/>
    <w:rsid w:val="00B912F4"/>
    <w:rsid w:val="00B91536"/>
    <w:rsid w:val="00B91F08"/>
    <w:rsid w:val="00B926D7"/>
    <w:rsid w:val="00B92ACC"/>
    <w:rsid w:val="00B92CB2"/>
    <w:rsid w:val="00B93C3A"/>
    <w:rsid w:val="00B93CD2"/>
    <w:rsid w:val="00B93D9B"/>
    <w:rsid w:val="00B93EA7"/>
    <w:rsid w:val="00B94904"/>
    <w:rsid w:val="00B9551C"/>
    <w:rsid w:val="00B95635"/>
    <w:rsid w:val="00B95D91"/>
    <w:rsid w:val="00B95FC8"/>
    <w:rsid w:val="00B962C3"/>
    <w:rsid w:val="00B96652"/>
    <w:rsid w:val="00B96869"/>
    <w:rsid w:val="00B96D08"/>
    <w:rsid w:val="00B971E4"/>
    <w:rsid w:val="00B973E5"/>
    <w:rsid w:val="00B973EF"/>
    <w:rsid w:val="00B97AE6"/>
    <w:rsid w:val="00B97EAC"/>
    <w:rsid w:val="00BA0E7E"/>
    <w:rsid w:val="00BA1F08"/>
    <w:rsid w:val="00BA3A9D"/>
    <w:rsid w:val="00BA3C6C"/>
    <w:rsid w:val="00BA3F22"/>
    <w:rsid w:val="00BA4800"/>
    <w:rsid w:val="00BA5284"/>
    <w:rsid w:val="00BA549C"/>
    <w:rsid w:val="00BA572C"/>
    <w:rsid w:val="00BA5A76"/>
    <w:rsid w:val="00BA6168"/>
    <w:rsid w:val="00BA616A"/>
    <w:rsid w:val="00BA631A"/>
    <w:rsid w:val="00BA6B5B"/>
    <w:rsid w:val="00BA6EF0"/>
    <w:rsid w:val="00BA71B6"/>
    <w:rsid w:val="00BA71BD"/>
    <w:rsid w:val="00BA7338"/>
    <w:rsid w:val="00BA75F7"/>
    <w:rsid w:val="00BA76B7"/>
    <w:rsid w:val="00BA79EA"/>
    <w:rsid w:val="00BB0143"/>
    <w:rsid w:val="00BB0260"/>
    <w:rsid w:val="00BB1CDE"/>
    <w:rsid w:val="00BB1D8C"/>
    <w:rsid w:val="00BB2CD7"/>
    <w:rsid w:val="00BB358A"/>
    <w:rsid w:val="00BB3646"/>
    <w:rsid w:val="00BB395E"/>
    <w:rsid w:val="00BB4414"/>
    <w:rsid w:val="00BB4C20"/>
    <w:rsid w:val="00BB4FAC"/>
    <w:rsid w:val="00BB52C3"/>
    <w:rsid w:val="00BB6205"/>
    <w:rsid w:val="00BB62CC"/>
    <w:rsid w:val="00BB6421"/>
    <w:rsid w:val="00BB73BF"/>
    <w:rsid w:val="00BC06F1"/>
    <w:rsid w:val="00BC0B23"/>
    <w:rsid w:val="00BC0B52"/>
    <w:rsid w:val="00BC0C25"/>
    <w:rsid w:val="00BC0C66"/>
    <w:rsid w:val="00BC11A8"/>
    <w:rsid w:val="00BC1323"/>
    <w:rsid w:val="00BC15D6"/>
    <w:rsid w:val="00BC251E"/>
    <w:rsid w:val="00BC2A1C"/>
    <w:rsid w:val="00BC3523"/>
    <w:rsid w:val="00BC3A3C"/>
    <w:rsid w:val="00BC4844"/>
    <w:rsid w:val="00BC5468"/>
    <w:rsid w:val="00BC564D"/>
    <w:rsid w:val="00BC5848"/>
    <w:rsid w:val="00BC6583"/>
    <w:rsid w:val="00BC68E1"/>
    <w:rsid w:val="00BC6AEB"/>
    <w:rsid w:val="00BC748E"/>
    <w:rsid w:val="00BD06FD"/>
    <w:rsid w:val="00BD08A5"/>
    <w:rsid w:val="00BD0A63"/>
    <w:rsid w:val="00BD16EF"/>
    <w:rsid w:val="00BD222C"/>
    <w:rsid w:val="00BD2733"/>
    <w:rsid w:val="00BD274B"/>
    <w:rsid w:val="00BD2B3D"/>
    <w:rsid w:val="00BD3766"/>
    <w:rsid w:val="00BD3F4B"/>
    <w:rsid w:val="00BD4534"/>
    <w:rsid w:val="00BD4F0D"/>
    <w:rsid w:val="00BD7120"/>
    <w:rsid w:val="00BD749F"/>
    <w:rsid w:val="00BD765E"/>
    <w:rsid w:val="00BD7D77"/>
    <w:rsid w:val="00BE0BA9"/>
    <w:rsid w:val="00BE0F14"/>
    <w:rsid w:val="00BE0F38"/>
    <w:rsid w:val="00BE0FE3"/>
    <w:rsid w:val="00BE11CE"/>
    <w:rsid w:val="00BE17FE"/>
    <w:rsid w:val="00BE2266"/>
    <w:rsid w:val="00BE2C4F"/>
    <w:rsid w:val="00BE2C79"/>
    <w:rsid w:val="00BE2D6E"/>
    <w:rsid w:val="00BE3016"/>
    <w:rsid w:val="00BE3887"/>
    <w:rsid w:val="00BE3D9B"/>
    <w:rsid w:val="00BE3DE7"/>
    <w:rsid w:val="00BE498D"/>
    <w:rsid w:val="00BE5104"/>
    <w:rsid w:val="00BE5844"/>
    <w:rsid w:val="00BE6146"/>
    <w:rsid w:val="00BE6735"/>
    <w:rsid w:val="00BE6B83"/>
    <w:rsid w:val="00BE75DA"/>
    <w:rsid w:val="00BE7856"/>
    <w:rsid w:val="00BE78E6"/>
    <w:rsid w:val="00BE7F3A"/>
    <w:rsid w:val="00BF008E"/>
    <w:rsid w:val="00BF0097"/>
    <w:rsid w:val="00BF0D94"/>
    <w:rsid w:val="00BF2020"/>
    <w:rsid w:val="00BF2204"/>
    <w:rsid w:val="00BF2335"/>
    <w:rsid w:val="00BF2E49"/>
    <w:rsid w:val="00BF3409"/>
    <w:rsid w:val="00BF41A8"/>
    <w:rsid w:val="00BF4D49"/>
    <w:rsid w:val="00BF4E54"/>
    <w:rsid w:val="00BF4F97"/>
    <w:rsid w:val="00BF5880"/>
    <w:rsid w:val="00BF5DAD"/>
    <w:rsid w:val="00BF5E6E"/>
    <w:rsid w:val="00BF62C9"/>
    <w:rsid w:val="00BF6BC1"/>
    <w:rsid w:val="00BF72C2"/>
    <w:rsid w:val="00C01320"/>
    <w:rsid w:val="00C013E2"/>
    <w:rsid w:val="00C0285A"/>
    <w:rsid w:val="00C02AEB"/>
    <w:rsid w:val="00C02C30"/>
    <w:rsid w:val="00C02E5B"/>
    <w:rsid w:val="00C02ECE"/>
    <w:rsid w:val="00C030B2"/>
    <w:rsid w:val="00C03ED6"/>
    <w:rsid w:val="00C0451E"/>
    <w:rsid w:val="00C0513C"/>
    <w:rsid w:val="00C0570C"/>
    <w:rsid w:val="00C05AC0"/>
    <w:rsid w:val="00C06335"/>
    <w:rsid w:val="00C0675B"/>
    <w:rsid w:val="00C06F1C"/>
    <w:rsid w:val="00C071CF"/>
    <w:rsid w:val="00C07233"/>
    <w:rsid w:val="00C07DED"/>
    <w:rsid w:val="00C10159"/>
    <w:rsid w:val="00C10314"/>
    <w:rsid w:val="00C10678"/>
    <w:rsid w:val="00C106E3"/>
    <w:rsid w:val="00C10AAF"/>
    <w:rsid w:val="00C1162B"/>
    <w:rsid w:val="00C12908"/>
    <w:rsid w:val="00C13839"/>
    <w:rsid w:val="00C14B5C"/>
    <w:rsid w:val="00C15E03"/>
    <w:rsid w:val="00C161B1"/>
    <w:rsid w:val="00C16990"/>
    <w:rsid w:val="00C16CB1"/>
    <w:rsid w:val="00C17816"/>
    <w:rsid w:val="00C17DAA"/>
    <w:rsid w:val="00C17FD5"/>
    <w:rsid w:val="00C20026"/>
    <w:rsid w:val="00C20182"/>
    <w:rsid w:val="00C20583"/>
    <w:rsid w:val="00C20813"/>
    <w:rsid w:val="00C20DE5"/>
    <w:rsid w:val="00C21657"/>
    <w:rsid w:val="00C2169A"/>
    <w:rsid w:val="00C216BE"/>
    <w:rsid w:val="00C21906"/>
    <w:rsid w:val="00C2248C"/>
    <w:rsid w:val="00C23A43"/>
    <w:rsid w:val="00C23A75"/>
    <w:rsid w:val="00C2473A"/>
    <w:rsid w:val="00C24835"/>
    <w:rsid w:val="00C24A8F"/>
    <w:rsid w:val="00C2532C"/>
    <w:rsid w:val="00C25414"/>
    <w:rsid w:val="00C25E75"/>
    <w:rsid w:val="00C26432"/>
    <w:rsid w:val="00C26598"/>
    <w:rsid w:val="00C26987"/>
    <w:rsid w:val="00C26B84"/>
    <w:rsid w:val="00C2713B"/>
    <w:rsid w:val="00C273D8"/>
    <w:rsid w:val="00C273E2"/>
    <w:rsid w:val="00C27863"/>
    <w:rsid w:val="00C27CD3"/>
    <w:rsid w:val="00C27D0C"/>
    <w:rsid w:val="00C30164"/>
    <w:rsid w:val="00C301DF"/>
    <w:rsid w:val="00C30A3F"/>
    <w:rsid w:val="00C30B84"/>
    <w:rsid w:val="00C31CFA"/>
    <w:rsid w:val="00C32A1B"/>
    <w:rsid w:val="00C32DDF"/>
    <w:rsid w:val="00C33086"/>
    <w:rsid w:val="00C34211"/>
    <w:rsid w:val="00C35C01"/>
    <w:rsid w:val="00C36A9E"/>
    <w:rsid w:val="00C37D3C"/>
    <w:rsid w:val="00C4072C"/>
    <w:rsid w:val="00C40FEB"/>
    <w:rsid w:val="00C410D3"/>
    <w:rsid w:val="00C42F3F"/>
    <w:rsid w:val="00C43496"/>
    <w:rsid w:val="00C446B2"/>
    <w:rsid w:val="00C452D5"/>
    <w:rsid w:val="00C458C4"/>
    <w:rsid w:val="00C46438"/>
    <w:rsid w:val="00C46934"/>
    <w:rsid w:val="00C47093"/>
    <w:rsid w:val="00C4792D"/>
    <w:rsid w:val="00C47C88"/>
    <w:rsid w:val="00C50338"/>
    <w:rsid w:val="00C503B4"/>
    <w:rsid w:val="00C5131F"/>
    <w:rsid w:val="00C5195A"/>
    <w:rsid w:val="00C52CA0"/>
    <w:rsid w:val="00C530E8"/>
    <w:rsid w:val="00C545B6"/>
    <w:rsid w:val="00C5487A"/>
    <w:rsid w:val="00C54988"/>
    <w:rsid w:val="00C54A86"/>
    <w:rsid w:val="00C54E2C"/>
    <w:rsid w:val="00C54E67"/>
    <w:rsid w:val="00C5521F"/>
    <w:rsid w:val="00C55DFC"/>
    <w:rsid w:val="00C55EBB"/>
    <w:rsid w:val="00C5703A"/>
    <w:rsid w:val="00C57652"/>
    <w:rsid w:val="00C600B8"/>
    <w:rsid w:val="00C62175"/>
    <w:rsid w:val="00C621C9"/>
    <w:rsid w:val="00C62323"/>
    <w:rsid w:val="00C63813"/>
    <w:rsid w:val="00C63976"/>
    <w:rsid w:val="00C642A2"/>
    <w:rsid w:val="00C64662"/>
    <w:rsid w:val="00C64DF4"/>
    <w:rsid w:val="00C65378"/>
    <w:rsid w:val="00C655FE"/>
    <w:rsid w:val="00C65829"/>
    <w:rsid w:val="00C6675F"/>
    <w:rsid w:val="00C670AF"/>
    <w:rsid w:val="00C709F3"/>
    <w:rsid w:val="00C70D0B"/>
    <w:rsid w:val="00C71A35"/>
    <w:rsid w:val="00C71D0C"/>
    <w:rsid w:val="00C7209D"/>
    <w:rsid w:val="00C72E3B"/>
    <w:rsid w:val="00C742CA"/>
    <w:rsid w:val="00C749C1"/>
    <w:rsid w:val="00C74C97"/>
    <w:rsid w:val="00C756F2"/>
    <w:rsid w:val="00C764D3"/>
    <w:rsid w:val="00C771CC"/>
    <w:rsid w:val="00C773DB"/>
    <w:rsid w:val="00C77543"/>
    <w:rsid w:val="00C7771A"/>
    <w:rsid w:val="00C77D6F"/>
    <w:rsid w:val="00C8048C"/>
    <w:rsid w:val="00C80AF2"/>
    <w:rsid w:val="00C81074"/>
    <w:rsid w:val="00C81496"/>
    <w:rsid w:val="00C827B7"/>
    <w:rsid w:val="00C82B1A"/>
    <w:rsid w:val="00C82C3F"/>
    <w:rsid w:val="00C82F7B"/>
    <w:rsid w:val="00C8353E"/>
    <w:rsid w:val="00C83727"/>
    <w:rsid w:val="00C83C61"/>
    <w:rsid w:val="00C8408E"/>
    <w:rsid w:val="00C84235"/>
    <w:rsid w:val="00C84244"/>
    <w:rsid w:val="00C8504C"/>
    <w:rsid w:val="00C85602"/>
    <w:rsid w:val="00C85F96"/>
    <w:rsid w:val="00C8708A"/>
    <w:rsid w:val="00C879D3"/>
    <w:rsid w:val="00C901B9"/>
    <w:rsid w:val="00C904A2"/>
    <w:rsid w:val="00C9092F"/>
    <w:rsid w:val="00C909B0"/>
    <w:rsid w:val="00C90CEB"/>
    <w:rsid w:val="00C90E58"/>
    <w:rsid w:val="00C90F04"/>
    <w:rsid w:val="00C9162E"/>
    <w:rsid w:val="00C9195F"/>
    <w:rsid w:val="00C92B1F"/>
    <w:rsid w:val="00C94697"/>
    <w:rsid w:val="00C948C4"/>
    <w:rsid w:val="00C94B38"/>
    <w:rsid w:val="00C94E24"/>
    <w:rsid w:val="00C95D34"/>
    <w:rsid w:val="00C9671D"/>
    <w:rsid w:val="00C967D2"/>
    <w:rsid w:val="00C967DB"/>
    <w:rsid w:val="00C97903"/>
    <w:rsid w:val="00CA068F"/>
    <w:rsid w:val="00CA0799"/>
    <w:rsid w:val="00CA07DB"/>
    <w:rsid w:val="00CA0C7D"/>
    <w:rsid w:val="00CA0D21"/>
    <w:rsid w:val="00CA1744"/>
    <w:rsid w:val="00CA192B"/>
    <w:rsid w:val="00CA276E"/>
    <w:rsid w:val="00CA2D2B"/>
    <w:rsid w:val="00CA3C96"/>
    <w:rsid w:val="00CA5C3C"/>
    <w:rsid w:val="00CA5FFF"/>
    <w:rsid w:val="00CA643B"/>
    <w:rsid w:val="00CA6F3C"/>
    <w:rsid w:val="00CA6FFC"/>
    <w:rsid w:val="00CA71E6"/>
    <w:rsid w:val="00CA71E7"/>
    <w:rsid w:val="00CA75E9"/>
    <w:rsid w:val="00CA7B8E"/>
    <w:rsid w:val="00CB0654"/>
    <w:rsid w:val="00CB078A"/>
    <w:rsid w:val="00CB0E3A"/>
    <w:rsid w:val="00CB182D"/>
    <w:rsid w:val="00CB213E"/>
    <w:rsid w:val="00CB2597"/>
    <w:rsid w:val="00CB297C"/>
    <w:rsid w:val="00CB2AAC"/>
    <w:rsid w:val="00CB2AFA"/>
    <w:rsid w:val="00CB2D10"/>
    <w:rsid w:val="00CB3AFB"/>
    <w:rsid w:val="00CB3B96"/>
    <w:rsid w:val="00CB4BA0"/>
    <w:rsid w:val="00CB4F1C"/>
    <w:rsid w:val="00CB557A"/>
    <w:rsid w:val="00CB5E42"/>
    <w:rsid w:val="00CB605A"/>
    <w:rsid w:val="00CB60ED"/>
    <w:rsid w:val="00CB6894"/>
    <w:rsid w:val="00CC01D3"/>
    <w:rsid w:val="00CC0CCD"/>
    <w:rsid w:val="00CC0FC2"/>
    <w:rsid w:val="00CC19B6"/>
    <w:rsid w:val="00CC19D1"/>
    <w:rsid w:val="00CC213E"/>
    <w:rsid w:val="00CC2666"/>
    <w:rsid w:val="00CC300B"/>
    <w:rsid w:val="00CC31AE"/>
    <w:rsid w:val="00CC41AB"/>
    <w:rsid w:val="00CC4501"/>
    <w:rsid w:val="00CC474F"/>
    <w:rsid w:val="00CC4A07"/>
    <w:rsid w:val="00CC4A13"/>
    <w:rsid w:val="00CC573C"/>
    <w:rsid w:val="00CC7041"/>
    <w:rsid w:val="00CC74CA"/>
    <w:rsid w:val="00CC7E53"/>
    <w:rsid w:val="00CD0678"/>
    <w:rsid w:val="00CD0854"/>
    <w:rsid w:val="00CD0BAD"/>
    <w:rsid w:val="00CD1535"/>
    <w:rsid w:val="00CD157E"/>
    <w:rsid w:val="00CD1A54"/>
    <w:rsid w:val="00CD1E32"/>
    <w:rsid w:val="00CD2350"/>
    <w:rsid w:val="00CD2367"/>
    <w:rsid w:val="00CD237A"/>
    <w:rsid w:val="00CD256A"/>
    <w:rsid w:val="00CD2948"/>
    <w:rsid w:val="00CD2DF4"/>
    <w:rsid w:val="00CD2E08"/>
    <w:rsid w:val="00CD3015"/>
    <w:rsid w:val="00CD3529"/>
    <w:rsid w:val="00CD3771"/>
    <w:rsid w:val="00CD38C7"/>
    <w:rsid w:val="00CD3DE9"/>
    <w:rsid w:val="00CD4883"/>
    <w:rsid w:val="00CD5899"/>
    <w:rsid w:val="00CD5DDE"/>
    <w:rsid w:val="00CD5F53"/>
    <w:rsid w:val="00CD63B2"/>
    <w:rsid w:val="00CD73EC"/>
    <w:rsid w:val="00CD75C2"/>
    <w:rsid w:val="00CD77B0"/>
    <w:rsid w:val="00CE002C"/>
    <w:rsid w:val="00CE0B16"/>
    <w:rsid w:val="00CE1268"/>
    <w:rsid w:val="00CE1889"/>
    <w:rsid w:val="00CE27EE"/>
    <w:rsid w:val="00CE2DC9"/>
    <w:rsid w:val="00CE310C"/>
    <w:rsid w:val="00CE35D3"/>
    <w:rsid w:val="00CE3A16"/>
    <w:rsid w:val="00CE5102"/>
    <w:rsid w:val="00CE5CC4"/>
    <w:rsid w:val="00CE6547"/>
    <w:rsid w:val="00CE6B72"/>
    <w:rsid w:val="00CE6CD6"/>
    <w:rsid w:val="00CE6F55"/>
    <w:rsid w:val="00CE719F"/>
    <w:rsid w:val="00CE79AA"/>
    <w:rsid w:val="00CE7AE5"/>
    <w:rsid w:val="00CE7AF0"/>
    <w:rsid w:val="00CF01F0"/>
    <w:rsid w:val="00CF059F"/>
    <w:rsid w:val="00CF0831"/>
    <w:rsid w:val="00CF0BD0"/>
    <w:rsid w:val="00CF0D93"/>
    <w:rsid w:val="00CF1285"/>
    <w:rsid w:val="00CF1B60"/>
    <w:rsid w:val="00CF1C56"/>
    <w:rsid w:val="00CF2506"/>
    <w:rsid w:val="00CF2630"/>
    <w:rsid w:val="00CF39D2"/>
    <w:rsid w:val="00CF41CD"/>
    <w:rsid w:val="00CF4F1F"/>
    <w:rsid w:val="00CF5610"/>
    <w:rsid w:val="00CF648F"/>
    <w:rsid w:val="00CF66BD"/>
    <w:rsid w:val="00CF6F6D"/>
    <w:rsid w:val="00CF720D"/>
    <w:rsid w:val="00CF798E"/>
    <w:rsid w:val="00CF7DB1"/>
    <w:rsid w:val="00D0004E"/>
    <w:rsid w:val="00D009F1"/>
    <w:rsid w:val="00D0106E"/>
    <w:rsid w:val="00D01748"/>
    <w:rsid w:val="00D01D60"/>
    <w:rsid w:val="00D02608"/>
    <w:rsid w:val="00D0313D"/>
    <w:rsid w:val="00D0368C"/>
    <w:rsid w:val="00D03D67"/>
    <w:rsid w:val="00D0431F"/>
    <w:rsid w:val="00D04667"/>
    <w:rsid w:val="00D04799"/>
    <w:rsid w:val="00D05309"/>
    <w:rsid w:val="00D062A2"/>
    <w:rsid w:val="00D062BE"/>
    <w:rsid w:val="00D063BE"/>
    <w:rsid w:val="00D07092"/>
    <w:rsid w:val="00D0745B"/>
    <w:rsid w:val="00D075D1"/>
    <w:rsid w:val="00D07656"/>
    <w:rsid w:val="00D078E4"/>
    <w:rsid w:val="00D07D28"/>
    <w:rsid w:val="00D07ECE"/>
    <w:rsid w:val="00D07F73"/>
    <w:rsid w:val="00D103B9"/>
    <w:rsid w:val="00D10D9E"/>
    <w:rsid w:val="00D111C7"/>
    <w:rsid w:val="00D112AA"/>
    <w:rsid w:val="00D11CC8"/>
    <w:rsid w:val="00D12054"/>
    <w:rsid w:val="00D1217E"/>
    <w:rsid w:val="00D125A4"/>
    <w:rsid w:val="00D12B3E"/>
    <w:rsid w:val="00D13C71"/>
    <w:rsid w:val="00D1639E"/>
    <w:rsid w:val="00D166EE"/>
    <w:rsid w:val="00D16F2E"/>
    <w:rsid w:val="00D178CF"/>
    <w:rsid w:val="00D17956"/>
    <w:rsid w:val="00D2022F"/>
    <w:rsid w:val="00D20603"/>
    <w:rsid w:val="00D209A9"/>
    <w:rsid w:val="00D20FBC"/>
    <w:rsid w:val="00D2159B"/>
    <w:rsid w:val="00D21BA1"/>
    <w:rsid w:val="00D21DA5"/>
    <w:rsid w:val="00D22421"/>
    <w:rsid w:val="00D22DED"/>
    <w:rsid w:val="00D23483"/>
    <w:rsid w:val="00D23502"/>
    <w:rsid w:val="00D237B3"/>
    <w:rsid w:val="00D2385E"/>
    <w:rsid w:val="00D23A9D"/>
    <w:rsid w:val="00D24241"/>
    <w:rsid w:val="00D24666"/>
    <w:rsid w:val="00D24711"/>
    <w:rsid w:val="00D248DE"/>
    <w:rsid w:val="00D25B33"/>
    <w:rsid w:val="00D26586"/>
    <w:rsid w:val="00D267FB"/>
    <w:rsid w:val="00D26DC6"/>
    <w:rsid w:val="00D26EAD"/>
    <w:rsid w:val="00D27170"/>
    <w:rsid w:val="00D30F4F"/>
    <w:rsid w:val="00D30F59"/>
    <w:rsid w:val="00D310D6"/>
    <w:rsid w:val="00D314F1"/>
    <w:rsid w:val="00D32549"/>
    <w:rsid w:val="00D330EE"/>
    <w:rsid w:val="00D33D98"/>
    <w:rsid w:val="00D34185"/>
    <w:rsid w:val="00D34678"/>
    <w:rsid w:val="00D35027"/>
    <w:rsid w:val="00D351E9"/>
    <w:rsid w:val="00D35386"/>
    <w:rsid w:val="00D358FD"/>
    <w:rsid w:val="00D35976"/>
    <w:rsid w:val="00D359E4"/>
    <w:rsid w:val="00D35BBB"/>
    <w:rsid w:val="00D36D3F"/>
    <w:rsid w:val="00D37967"/>
    <w:rsid w:val="00D37BFD"/>
    <w:rsid w:val="00D37C2D"/>
    <w:rsid w:val="00D40610"/>
    <w:rsid w:val="00D4096E"/>
    <w:rsid w:val="00D40B7A"/>
    <w:rsid w:val="00D40C6B"/>
    <w:rsid w:val="00D40C9D"/>
    <w:rsid w:val="00D41E50"/>
    <w:rsid w:val="00D42574"/>
    <w:rsid w:val="00D4281C"/>
    <w:rsid w:val="00D42AB4"/>
    <w:rsid w:val="00D43041"/>
    <w:rsid w:val="00D43C5A"/>
    <w:rsid w:val="00D44461"/>
    <w:rsid w:val="00D44AA1"/>
    <w:rsid w:val="00D44BDD"/>
    <w:rsid w:val="00D44E87"/>
    <w:rsid w:val="00D45125"/>
    <w:rsid w:val="00D451A8"/>
    <w:rsid w:val="00D454C0"/>
    <w:rsid w:val="00D45C17"/>
    <w:rsid w:val="00D45E75"/>
    <w:rsid w:val="00D4652F"/>
    <w:rsid w:val="00D46E4D"/>
    <w:rsid w:val="00D47286"/>
    <w:rsid w:val="00D47CAF"/>
    <w:rsid w:val="00D50192"/>
    <w:rsid w:val="00D50586"/>
    <w:rsid w:val="00D50CF8"/>
    <w:rsid w:val="00D5139B"/>
    <w:rsid w:val="00D5186E"/>
    <w:rsid w:val="00D51C1D"/>
    <w:rsid w:val="00D521B6"/>
    <w:rsid w:val="00D52BAF"/>
    <w:rsid w:val="00D53022"/>
    <w:rsid w:val="00D5399F"/>
    <w:rsid w:val="00D54352"/>
    <w:rsid w:val="00D54378"/>
    <w:rsid w:val="00D54BFA"/>
    <w:rsid w:val="00D54C41"/>
    <w:rsid w:val="00D5557A"/>
    <w:rsid w:val="00D56A16"/>
    <w:rsid w:val="00D56A26"/>
    <w:rsid w:val="00D56C26"/>
    <w:rsid w:val="00D56FD1"/>
    <w:rsid w:val="00D570FE"/>
    <w:rsid w:val="00D57392"/>
    <w:rsid w:val="00D574FA"/>
    <w:rsid w:val="00D5768E"/>
    <w:rsid w:val="00D578B6"/>
    <w:rsid w:val="00D57D95"/>
    <w:rsid w:val="00D60208"/>
    <w:rsid w:val="00D61884"/>
    <w:rsid w:val="00D61EAB"/>
    <w:rsid w:val="00D621B0"/>
    <w:rsid w:val="00D622E1"/>
    <w:rsid w:val="00D62437"/>
    <w:rsid w:val="00D63681"/>
    <w:rsid w:val="00D6429E"/>
    <w:rsid w:val="00D642DE"/>
    <w:rsid w:val="00D6487A"/>
    <w:rsid w:val="00D64C4E"/>
    <w:rsid w:val="00D64EAD"/>
    <w:rsid w:val="00D64EF8"/>
    <w:rsid w:val="00D65081"/>
    <w:rsid w:val="00D6587B"/>
    <w:rsid w:val="00D659AC"/>
    <w:rsid w:val="00D6615A"/>
    <w:rsid w:val="00D66613"/>
    <w:rsid w:val="00D668C1"/>
    <w:rsid w:val="00D7109E"/>
    <w:rsid w:val="00D72672"/>
    <w:rsid w:val="00D7291A"/>
    <w:rsid w:val="00D7331F"/>
    <w:rsid w:val="00D73849"/>
    <w:rsid w:val="00D74A40"/>
    <w:rsid w:val="00D75923"/>
    <w:rsid w:val="00D759D9"/>
    <w:rsid w:val="00D764F0"/>
    <w:rsid w:val="00D76512"/>
    <w:rsid w:val="00D76AF6"/>
    <w:rsid w:val="00D7753A"/>
    <w:rsid w:val="00D806C9"/>
    <w:rsid w:val="00D80713"/>
    <w:rsid w:val="00D8149F"/>
    <w:rsid w:val="00D81775"/>
    <w:rsid w:val="00D81DAC"/>
    <w:rsid w:val="00D81E9D"/>
    <w:rsid w:val="00D81F26"/>
    <w:rsid w:val="00D82857"/>
    <w:rsid w:val="00D82DE9"/>
    <w:rsid w:val="00D8353A"/>
    <w:rsid w:val="00D83915"/>
    <w:rsid w:val="00D8477B"/>
    <w:rsid w:val="00D84AE5"/>
    <w:rsid w:val="00D85BFB"/>
    <w:rsid w:val="00D8610B"/>
    <w:rsid w:val="00D8612E"/>
    <w:rsid w:val="00D8639A"/>
    <w:rsid w:val="00D86401"/>
    <w:rsid w:val="00D86AA5"/>
    <w:rsid w:val="00D86E84"/>
    <w:rsid w:val="00D8752C"/>
    <w:rsid w:val="00D87E35"/>
    <w:rsid w:val="00D90487"/>
    <w:rsid w:val="00D90804"/>
    <w:rsid w:val="00D90A01"/>
    <w:rsid w:val="00D90DF1"/>
    <w:rsid w:val="00D91BEB"/>
    <w:rsid w:val="00D91F34"/>
    <w:rsid w:val="00D92393"/>
    <w:rsid w:val="00D92AE3"/>
    <w:rsid w:val="00D93539"/>
    <w:rsid w:val="00D93B11"/>
    <w:rsid w:val="00D9428D"/>
    <w:rsid w:val="00D946FD"/>
    <w:rsid w:val="00D96919"/>
    <w:rsid w:val="00D96B30"/>
    <w:rsid w:val="00D96FCE"/>
    <w:rsid w:val="00D979B4"/>
    <w:rsid w:val="00DA05AB"/>
    <w:rsid w:val="00DA133F"/>
    <w:rsid w:val="00DA1A86"/>
    <w:rsid w:val="00DA1C6B"/>
    <w:rsid w:val="00DA1E7C"/>
    <w:rsid w:val="00DA219A"/>
    <w:rsid w:val="00DA2549"/>
    <w:rsid w:val="00DA322B"/>
    <w:rsid w:val="00DA3AC4"/>
    <w:rsid w:val="00DA4FB4"/>
    <w:rsid w:val="00DA6B9D"/>
    <w:rsid w:val="00DA748B"/>
    <w:rsid w:val="00DA76E4"/>
    <w:rsid w:val="00DA77B8"/>
    <w:rsid w:val="00DA7829"/>
    <w:rsid w:val="00DB0D36"/>
    <w:rsid w:val="00DB16D0"/>
    <w:rsid w:val="00DB1D00"/>
    <w:rsid w:val="00DB1F9D"/>
    <w:rsid w:val="00DB235B"/>
    <w:rsid w:val="00DB2B27"/>
    <w:rsid w:val="00DB2B40"/>
    <w:rsid w:val="00DB2CC5"/>
    <w:rsid w:val="00DB2DF0"/>
    <w:rsid w:val="00DB5234"/>
    <w:rsid w:val="00DB5581"/>
    <w:rsid w:val="00DB6194"/>
    <w:rsid w:val="00DB752C"/>
    <w:rsid w:val="00DB7CB9"/>
    <w:rsid w:val="00DC1340"/>
    <w:rsid w:val="00DC144B"/>
    <w:rsid w:val="00DC1D08"/>
    <w:rsid w:val="00DC1D23"/>
    <w:rsid w:val="00DC1F6B"/>
    <w:rsid w:val="00DC20DE"/>
    <w:rsid w:val="00DC2419"/>
    <w:rsid w:val="00DC2BD1"/>
    <w:rsid w:val="00DC4406"/>
    <w:rsid w:val="00DC4658"/>
    <w:rsid w:val="00DC4E40"/>
    <w:rsid w:val="00DC4EE9"/>
    <w:rsid w:val="00DC5601"/>
    <w:rsid w:val="00DC5695"/>
    <w:rsid w:val="00DC5A5C"/>
    <w:rsid w:val="00DC605E"/>
    <w:rsid w:val="00DC6318"/>
    <w:rsid w:val="00DC6462"/>
    <w:rsid w:val="00DC6C6A"/>
    <w:rsid w:val="00DC6EED"/>
    <w:rsid w:val="00DC74C0"/>
    <w:rsid w:val="00DC7897"/>
    <w:rsid w:val="00DC7C34"/>
    <w:rsid w:val="00DC7E80"/>
    <w:rsid w:val="00DD023D"/>
    <w:rsid w:val="00DD0F45"/>
    <w:rsid w:val="00DD2BA7"/>
    <w:rsid w:val="00DD2F97"/>
    <w:rsid w:val="00DD301E"/>
    <w:rsid w:val="00DD363B"/>
    <w:rsid w:val="00DD374E"/>
    <w:rsid w:val="00DD3DD2"/>
    <w:rsid w:val="00DD3DEE"/>
    <w:rsid w:val="00DD44B0"/>
    <w:rsid w:val="00DD461B"/>
    <w:rsid w:val="00DD48F9"/>
    <w:rsid w:val="00DD49C4"/>
    <w:rsid w:val="00DD4C2F"/>
    <w:rsid w:val="00DD56E7"/>
    <w:rsid w:val="00DD571C"/>
    <w:rsid w:val="00DD5B2B"/>
    <w:rsid w:val="00DD6092"/>
    <w:rsid w:val="00DD64CA"/>
    <w:rsid w:val="00DD66B4"/>
    <w:rsid w:val="00DD7F62"/>
    <w:rsid w:val="00DE0898"/>
    <w:rsid w:val="00DE0FA6"/>
    <w:rsid w:val="00DE105B"/>
    <w:rsid w:val="00DE110A"/>
    <w:rsid w:val="00DE126B"/>
    <w:rsid w:val="00DE12F1"/>
    <w:rsid w:val="00DE1620"/>
    <w:rsid w:val="00DE2A16"/>
    <w:rsid w:val="00DE33DF"/>
    <w:rsid w:val="00DE40E1"/>
    <w:rsid w:val="00DE4461"/>
    <w:rsid w:val="00DE48C5"/>
    <w:rsid w:val="00DE48E5"/>
    <w:rsid w:val="00DE4CA6"/>
    <w:rsid w:val="00DE5D69"/>
    <w:rsid w:val="00DE61BB"/>
    <w:rsid w:val="00DE61EA"/>
    <w:rsid w:val="00DE688B"/>
    <w:rsid w:val="00DE6F15"/>
    <w:rsid w:val="00DE705E"/>
    <w:rsid w:val="00DF004C"/>
    <w:rsid w:val="00DF00D9"/>
    <w:rsid w:val="00DF0364"/>
    <w:rsid w:val="00DF047E"/>
    <w:rsid w:val="00DF090A"/>
    <w:rsid w:val="00DF0A4F"/>
    <w:rsid w:val="00DF0C8F"/>
    <w:rsid w:val="00DF1062"/>
    <w:rsid w:val="00DF1790"/>
    <w:rsid w:val="00DF1909"/>
    <w:rsid w:val="00DF1917"/>
    <w:rsid w:val="00DF2466"/>
    <w:rsid w:val="00DF3D51"/>
    <w:rsid w:val="00DF4309"/>
    <w:rsid w:val="00DF5462"/>
    <w:rsid w:val="00DF5B3F"/>
    <w:rsid w:val="00DF7D01"/>
    <w:rsid w:val="00E004C4"/>
    <w:rsid w:val="00E00921"/>
    <w:rsid w:val="00E00AAC"/>
    <w:rsid w:val="00E00DC6"/>
    <w:rsid w:val="00E01C52"/>
    <w:rsid w:val="00E02357"/>
    <w:rsid w:val="00E0284A"/>
    <w:rsid w:val="00E0300E"/>
    <w:rsid w:val="00E03613"/>
    <w:rsid w:val="00E037CB"/>
    <w:rsid w:val="00E04873"/>
    <w:rsid w:val="00E04EEC"/>
    <w:rsid w:val="00E04EF3"/>
    <w:rsid w:val="00E05078"/>
    <w:rsid w:val="00E05318"/>
    <w:rsid w:val="00E059AA"/>
    <w:rsid w:val="00E067F0"/>
    <w:rsid w:val="00E068A8"/>
    <w:rsid w:val="00E07124"/>
    <w:rsid w:val="00E07A85"/>
    <w:rsid w:val="00E07D47"/>
    <w:rsid w:val="00E10452"/>
    <w:rsid w:val="00E105A2"/>
    <w:rsid w:val="00E10D9D"/>
    <w:rsid w:val="00E11953"/>
    <w:rsid w:val="00E121E3"/>
    <w:rsid w:val="00E123C6"/>
    <w:rsid w:val="00E1287B"/>
    <w:rsid w:val="00E1302D"/>
    <w:rsid w:val="00E13310"/>
    <w:rsid w:val="00E13A3F"/>
    <w:rsid w:val="00E13D5D"/>
    <w:rsid w:val="00E15C99"/>
    <w:rsid w:val="00E1630D"/>
    <w:rsid w:val="00E16DCB"/>
    <w:rsid w:val="00E1754B"/>
    <w:rsid w:val="00E1770A"/>
    <w:rsid w:val="00E17933"/>
    <w:rsid w:val="00E201CC"/>
    <w:rsid w:val="00E20EF8"/>
    <w:rsid w:val="00E226BD"/>
    <w:rsid w:val="00E22998"/>
    <w:rsid w:val="00E23051"/>
    <w:rsid w:val="00E24877"/>
    <w:rsid w:val="00E24FA9"/>
    <w:rsid w:val="00E25F92"/>
    <w:rsid w:val="00E273A9"/>
    <w:rsid w:val="00E27C0C"/>
    <w:rsid w:val="00E30055"/>
    <w:rsid w:val="00E30156"/>
    <w:rsid w:val="00E30FCE"/>
    <w:rsid w:val="00E3132C"/>
    <w:rsid w:val="00E3329D"/>
    <w:rsid w:val="00E34A82"/>
    <w:rsid w:val="00E3519A"/>
    <w:rsid w:val="00E3543F"/>
    <w:rsid w:val="00E3676D"/>
    <w:rsid w:val="00E3731D"/>
    <w:rsid w:val="00E3734F"/>
    <w:rsid w:val="00E37BEC"/>
    <w:rsid w:val="00E402BA"/>
    <w:rsid w:val="00E402D2"/>
    <w:rsid w:val="00E409C1"/>
    <w:rsid w:val="00E41387"/>
    <w:rsid w:val="00E414A1"/>
    <w:rsid w:val="00E419C3"/>
    <w:rsid w:val="00E41BCB"/>
    <w:rsid w:val="00E42018"/>
    <w:rsid w:val="00E42692"/>
    <w:rsid w:val="00E42D07"/>
    <w:rsid w:val="00E42E25"/>
    <w:rsid w:val="00E437F6"/>
    <w:rsid w:val="00E4399C"/>
    <w:rsid w:val="00E43E4F"/>
    <w:rsid w:val="00E43EF8"/>
    <w:rsid w:val="00E44E21"/>
    <w:rsid w:val="00E452EC"/>
    <w:rsid w:val="00E458B4"/>
    <w:rsid w:val="00E45AA6"/>
    <w:rsid w:val="00E462C5"/>
    <w:rsid w:val="00E465AD"/>
    <w:rsid w:val="00E46DD9"/>
    <w:rsid w:val="00E503FB"/>
    <w:rsid w:val="00E509B4"/>
    <w:rsid w:val="00E509D9"/>
    <w:rsid w:val="00E50F35"/>
    <w:rsid w:val="00E5127E"/>
    <w:rsid w:val="00E51576"/>
    <w:rsid w:val="00E51D61"/>
    <w:rsid w:val="00E52283"/>
    <w:rsid w:val="00E52C43"/>
    <w:rsid w:val="00E52CBE"/>
    <w:rsid w:val="00E52DF2"/>
    <w:rsid w:val="00E53026"/>
    <w:rsid w:val="00E540DD"/>
    <w:rsid w:val="00E548E2"/>
    <w:rsid w:val="00E54A26"/>
    <w:rsid w:val="00E5509B"/>
    <w:rsid w:val="00E5520D"/>
    <w:rsid w:val="00E55558"/>
    <w:rsid w:val="00E5581C"/>
    <w:rsid w:val="00E5633D"/>
    <w:rsid w:val="00E56E7F"/>
    <w:rsid w:val="00E57117"/>
    <w:rsid w:val="00E57858"/>
    <w:rsid w:val="00E57F6D"/>
    <w:rsid w:val="00E61249"/>
    <w:rsid w:val="00E6167D"/>
    <w:rsid w:val="00E61A6D"/>
    <w:rsid w:val="00E62385"/>
    <w:rsid w:val="00E626E4"/>
    <w:rsid w:val="00E62D01"/>
    <w:rsid w:val="00E64088"/>
    <w:rsid w:val="00E644D2"/>
    <w:rsid w:val="00E64F50"/>
    <w:rsid w:val="00E653E7"/>
    <w:rsid w:val="00E663F7"/>
    <w:rsid w:val="00E66B68"/>
    <w:rsid w:val="00E67BA9"/>
    <w:rsid w:val="00E67CF5"/>
    <w:rsid w:val="00E7058A"/>
    <w:rsid w:val="00E710BE"/>
    <w:rsid w:val="00E71ACA"/>
    <w:rsid w:val="00E72CD1"/>
    <w:rsid w:val="00E72F75"/>
    <w:rsid w:val="00E7334E"/>
    <w:rsid w:val="00E73AAE"/>
    <w:rsid w:val="00E73BCE"/>
    <w:rsid w:val="00E7419E"/>
    <w:rsid w:val="00E744B1"/>
    <w:rsid w:val="00E7497F"/>
    <w:rsid w:val="00E74BF8"/>
    <w:rsid w:val="00E7512F"/>
    <w:rsid w:val="00E7559D"/>
    <w:rsid w:val="00E75DAA"/>
    <w:rsid w:val="00E76332"/>
    <w:rsid w:val="00E7637B"/>
    <w:rsid w:val="00E77934"/>
    <w:rsid w:val="00E77AD5"/>
    <w:rsid w:val="00E77B78"/>
    <w:rsid w:val="00E77F1F"/>
    <w:rsid w:val="00E77F90"/>
    <w:rsid w:val="00E8042F"/>
    <w:rsid w:val="00E80454"/>
    <w:rsid w:val="00E8103B"/>
    <w:rsid w:val="00E81222"/>
    <w:rsid w:val="00E816CB"/>
    <w:rsid w:val="00E81F13"/>
    <w:rsid w:val="00E82657"/>
    <w:rsid w:val="00E8270B"/>
    <w:rsid w:val="00E82914"/>
    <w:rsid w:val="00E829CD"/>
    <w:rsid w:val="00E837DA"/>
    <w:rsid w:val="00E840FA"/>
    <w:rsid w:val="00E843CC"/>
    <w:rsid w:val="00E8518F"/>
    <w:rsid w:val="00E85ABC"/>
    <w:rsid w:val="00E86391"/>
    <w:rsid w:val="00E8644B"/>
    <w:rsid w:val="00E86A3D"/>
    <w:rsid w:val="00E86A5A"/>
    <w:rsid w:val="00E86BEC"/>
    <w:rsid w:val="00E876D7"/>
    <w:rsid w:val="00E878F6"/>
    <w:rsid w:val="00E87B72"/>
    <w:rsid w:val="00E87CA0"/>
    <w:rsid w:val="00E909AE"/>
    <w:rsid w:val="00E90E46"/>
    <w:rsid w:val="00E910F4"/>
    <w:rsid w:val="00E91CF4"/>
    <w:rsid w:val="00E91DF0"/>
    <w:rsid w:val="00E9266C"/>
    <w:rsid w:val="00E9289F"/>
    <w:rsid w:val="00E92BF6"/>
    <w:rsid w:val="00E92FE3"/>
    <w:rsid w:val="00E936B4"/>
    <w:rsid w:val="00E939CB"/>
    <w:rsid w:val="00E94204"/>
    <w:rsid w:val="00E9562C"/>
    <w:rsid w:val="00E96A4D"/>
    <w:rsid w:val="00E96BF6"/>
    <w:rsid w:val="00E97336"/>
    <w:rsid w:val="00E97F3E"/>
    <w:rsid w:val="00EA01AD"/>
    <w:rsid w:val="00EA0455"/>
    <w:rsid w:val="00EA0547"/>
    <w:rsid w:val="00EA13FA"/>
    <w:rsid w:val="00EA1FE2"/>
    <w:rsid w:val="00EA29A2"/>
    <w:rsid w:val="00EA372D"/>
    <w:rsid w:val="00EA3E52"/>
    <w:rsid w:val="00EA4896"/>
    <w:rsid w:val="00EA4FA4"/>
    <w:rsid w:val="00EA5DBA"/>
    <w:rsid w:val="00EA68C1"/>
    <w:rsid w:val="00EA6C1D"/>
    <w:rsid w:val="00EA7039"/>
    <w:rsid w:val="00EA7314"/>
    <w:rsid w:val="00EA7AC4"/>
    <w:rsid w:val="00EB0130"/>
    <w:rsid w:val="00EB036A"/>
    <w:rsid w:val="00EB0907"/>
    <w:rsid w:val="00EB153E"/>
    <w:rsid w:val="00EB1C2D"/>
    <w:rsid w:val="00EB1E78"/>
    <w:rsid w:val="00EB232E"/>
    <w:rsid w:val="00EB32F7"/>
    <w:rsid w:val="00EB3409"/>
    <w:rsid w:val="00EB4A0F"/>
    <w:rsid w:val="00EB54C0"/>
    <w:rsid w:val="00EB54E4"/>
    <w:rsid w:val="00EB5577"/>
    <w:rsid w:val="00EB5A5B"/>
    <w:rsid w:val="00EB6175"/>
    <w:rsid w:val="00EB6188"/>
    <w:rsid w:val="00EB63A8"/>
    <w:rsid w:val="00EB6771"/>
    <w:rsid w:val="00EB68E3"/>
    <w:rsid w:val="00EB6A8B"/>
    <w:rsid w:val="00EB6ECD"/>
    <w:rsid w:val="00EB7471"/>
    <w:rsid w:val="00EB767B"/>
    <w:rsid w:val="00EB7A5B"/>
    <w:rsid w:val="00EC02AC"/>
    <w:rsid w:val="00EC1671"/>
    <w:rsid w:val="00EC1DB8"/>
    <w:rsid w:val="00EC2007"/>
    <w:rsid w:val="00EC2760"/>
    <w:rsid w:val="00EC2D54"/>
    <w:rsid w:val="00EC3422"/>
    <w:rsid w:val="00EC3EAE"/>
    <w:rsid w:val="00EC4D1B"/>
    <w:rsid w:val="00EC4D7B"/>
    <w:rsid w:val="00EC65DE"/>
    <w:rsid w:val="00EC6ED8"/>
    <w:rsid w:val="00ED076A"/>
    <w:rsid w:val="00ED0AC0"/>
    <w:rsid w:val="00ED0AE0"/>
    <w:rsid w:val="00ED0E8E"/>
    <w:rsid w:val="00ED1F6B"/>
    <w:rsid w:val="00ED23AC"/>
    <w:rsid w:val="00ED2690"/>
    <w:rsid w:val="00ED2D2A"/>
    <w:rsid w:val="00ED2F37"/>
    <w:rsid w:val="00ED33F3"/>
    <w:rsid w:val="00ED34D4"/>
    <w:rsid w:val="00ED3C0E"/>
    <w:rsid w:val="00ED3EBB"/>
    <w:rsid w:val="00ED4BEC"/>
    <w:rsid w:val="00ED524D"/>
    <w:rsid w:val="00ED6DEC"/>
    <w:rsid w:val="00ED76D7"/>
    <w:rsid w:val="00EE04EE"/>
    <w:rsid w:val="00EE05A5"/>
    <w:rsid w:val="00EE15A2"/>
    <w:rsid w:val="00EE1674"/>
    <w:rsid w:val="00EE19FA"/>
    <w:rsid w:val="00EE1AA0"/>
    <w:rsid w:val="00EE28D2"/>
    <w:rsid w:val="00EE2B70"/>
    <w:rsid w:val="00EE3094"/>
    <w:rsid w:val="00EE35AF"/>
    <w:rsid w:val="00EE4B3F"/>
    <w:rsid w:val="00EE5634"/>
    <w:rsid w:val="00EE5A90"/>
    <w:rsid w:val="00EE7BB5"/>
    <w:rsid w:val="00EF012B"/>
    <w:rsid w:val="00EF04EA"/>
    <w:rsid w:val="00EF1591"/>
    <w:rsid w:val="00EF1B47"/>
    <w:rsid w:val="00EF2017"/>
    <w:rsid w:val="00EF20A5"/>
    <w:rsid w:val="00EF2383"/>
    <w:rsid w:val="00EF2D1C"/>
    <w:rsid w:val="00EF32E7"/>
    <w:rsid w:val="00EF3740"/>
    <w:rsid w:val="00EF4611"/>
    <w:rsid w:val="00EF5287"/>
    <w:rsid w:val="00EF5833"/>
    <w:rsid w:val="00EF61C7"/>
    <w:rsid w:val="00EF6A9E"/>
    <w:rsid w:val="00EF7473"/>
    <w:rsid w:val="00F004BC"/>
    <w:rsid w:val="00F00783"/>
    <w:rsid w:val="00F0126D"/>
    <w:rsid w:val="00F01404"/>
    <w:rsid w:val="00F02A7D"/>
    <w:rsid w:val="00F03576"/>
    <w:rsid w:val="00F03945"/>
    <w:rsid w:val="00F04C31"/>
    <w:rsid w:val="00F05627"/>
    <w:rsid w:val="00F05930"/>
    <w:rsid w:val="00F06258"/>
    <w:rsid w:val="00F06B8E"/>
    <w:rsid w:val="00F07CAB"/>
    <w:rsid w:val="00F11CA4"/>
    <w:rsid w:val="00F11EBD"/>
    <w:rsid w:val="00F12095"/>
    <w:rsid w:val="00F12D3E"/>
    <w:rsid w:val="00F134EA"/>
    <w:rsid w:val="00F15985"/>
    <w:rsid w:val="00F15ABC"/>
    <w:rsid w:val="00F16380"/>
    <w:rsid w:val="00F16E0E"/>
    <w:rsid w:val="00F172E8"/>
    <w:rsid w:val="00F1749C"/>
    <w:rsid w:val="00F17A33"/>
    <w:rsid w:val="00F20491"/>
    <w:rsid w:val="00F20D43"/>
    <w:rsid w:val="00F21898"/>
    <w:rsid w:val="00F21FF2"/>
    <w:rsid w:val="00F22055"/>
    <w:rsid w:val="00F2233E"/>
    <w:rsid w:val="00F229FF"/>
    <w:rsid w:val="00F235DD"/>
    <w:rsid w:val="00F2399B"/>
    <w:rsid w:val="00F23D80"/>
    <w:rsid w:val="00F24551"/>
    <w:rsid w:val="00F2595C"/>
    <w:rsid w:val="00F2595E"/>
    <w:rsid w:val="00F25E6A"/>
    <w:rsid w:val="00F26639"/>
    <w:rsid w:val="00F266C3"/>
    <w:rsid w:val="00F27B00"/>
    <w:rsid w:val="00F27F36"/>
    <w:rsid w:val="00F30273"/>
    <w:rsid w:val="00F30B58"/>
    <w:rsid w:val="00F3173C"/>
    <w:rsid w:val="00F31E43"/>
    <w:rsid w:val="00F322A6"/>
    <w:rsid w:val="00F326DE"/>
    <w:rsid w:val="00F328D8"/>
    <w:rsid w:val="00F33096"/>
    <w:rsid w:val="00F331CC"/>
    <w:rsid w:val="00F34329"/>
    <w:rsid w:val="00F3432E"/>
    <w:rsid w:val="00F35A6E"/>
    <w:rsid w:val="00F35DD5"/>
    <w:rsid w:val="00F3653F"/>
    <w:rsid w:val="00F36FA9"/>
    <w:rsid w:val="00F377D0"/>
    <w:rsid w:val="00F37CEE"/>
    <w:rsid w:val="00F37F6F"/>
    <w:rsid w:val="00F4011F"/>
    <w:rsid w:val="00F4190D"/>
    <w:rsid w:val="00F41A6F"/>
    <w:rsid w:val="00F41A87"/>
    <w:rsid w:val="00F42660"/>
    <w:rsid w:val="00F42E8E"/>
    <w:rsid w:val="00F43174"/>
    <w:rsid w:val="00F4399B"/>
    <w:rsid w:val="00F43AD0"/>
    <w:rsid w:val="00F43AD7"/>
    <w:rsid w:val="00F4411C"/>
    <w:rsid w:val="00F44F4A"/>
    <w:rsid w:val="00F45F3E"/>
    <w:rsid w:val="00F460F5"/>
    <w:rsid w:val="00F46238"/>
    <w:rsid w:val="00F46293"/>
    <w:rsid w:val="00F4687C"/>
    <w:rsid w:val="00F46F07"/>
    <w:rsid w:val="00F47754"/>
    <w:rsid w:val="00F5071A"/>
    <w:rsid w:val="00F50DA9"/>
    <w:rsid w:val="00F51AA7"/>
    <w:rsid w:val="00F51DD0"/>
    <w:rsid w:val="00F5201D"/>
    <w:rsid w:val="00F5306A"/>
    <w:rsid w:val="00F53194"/>
    <w:rsid w:val="00F53FF3"/>
    <w:rsid w:val="00F550C4"/>
    <w:rsid w:val="00F5540E"/>
    <w:rsid w:val="00F55498"/>
    <w:rsid w:val="00F5589C"/>
    <w:rsid w:val="00F56BE8"/>
    <w:rsid w:val="00F56CAF"/>
    <w:rsid w:val="00F56CBD"/>
    <w:rsid w:val="00F5704B"/>
    <w:rsid w:val="00F617CE"/>
    <w:rsid w:val="00F619B4"/>
    <w:rsid w:val="00F61D34"/>
    <w:rsid w:val="00F622B7"/>
    <w:rsid w:val="00F62929"/>
    <w:rsid w:val="00F62D39"/>
    <w:rsid w:val="00F63EC3"/>
    <w:rsid w:val="00F641FB"/>
    <w:rsid w:val="00F6428E"/>
    <w:rsid w:val="00F64327"/>
    <w:rsid w:val="00F652A7"/>
    <w:rsid w:val="00F655DE"/>
    <w:rsid w:val="00F65A7F"/>
    <w:rsid w:val="00F668B8"/>
    <w:rsid w:val="00F66ADC"/>
    <w:rsid w:val="00F66BE5"/>
    <w:rsid w:val="00F6750A"/>
    <w:rsid w:val="00F67633"/>
    <w:rsid w:val="00F67DD5"/>
    <w:rsid w:val="00F711AA"/>
    <w:rsid w:val="00F7135F"/>
    <w:rsid w:val="00F7159E"/>
    <w:rsid w:val="00F71826"/>
    <w:rsid w:val="00F71FBD"/>
    <w:rsid w:val="00F722BB"/>
    <w:rsid w:val="00F72686"/>
    <w:rsid w:val="00F726E2"/>
    <w:rsid w:val="00F72C22"/>
    <w:rsid w:val="00F72F17"/>
    <w:rsid w:val="00F72F8C"/>
    <w:rsid w:val="00F74640"/>
    <w:rsid w:val="00F74BB0"/>
    <w:rsid w:val="00F74C79"/>
    <w:rsid w:val="00F75258"/>
    <w:rsid w:val="00F764F8"/>
    <w:rsid w:val="00F768EC"/>
    <w:rsid w:val="00F7691A"/>
    <w:rsid w:val="00F76BE4"/>
    <w:rsid w:val="00F770B8"/>
    <w:rsid w:val="00F771A2"/>
    <w:rsid w:val="00F77A8C"/>
    <w:rsid w:val="00F80B29"/>
    <w:rsid w:val="00F819D1"/>
    <w:rsid w:val="00F821D4"/>
    <w:rsid w:val="00F82838"/>
    <w:rsid w:val="00F8300B"/>
    <w:rsid w:val="00F83373"/>
    <w:rsid w:val="00F83D6F"/>
    <w:rsid w:val="00F8436B"/>
    <w:rsid w:val="00F84573"/>
    <w:rsid w:val="00F84CF7"/>
    <w:rsid w:val="00F86355"/>
    <w:rsid w:val="00F864C0"/>
    <w:rsid w:val="00F86A19"/>
    <w:rsid w:val="00F8700C"/>
    <w:rsid w:val="00F876FD"/>
    <w:rsid w:val="00F87D6F"/>
    <w:rsid w:val="00F90040"/>
    <w:rsid w:val="00F90598"/>
    <w:rsid w:val="00F9067E"/>
    <w:rsid w:val="00F90CAF"/>
    <w:rsid w:val="00F90F54"/>
    <w:rsid w:val="00F9208E"/>
    <w:rsid w:val="00F923D1"/>
    <w:rsid w:val="00F92443"/>
    <w:rsid w:val="00F92497"/>
    <w:rsid w:val="00F9307F"/>
    <w:rsid w:val="00F93360"/>
    <w:rsid w:val="00F933E8"/>
    <w:rsid w:val="00F9493C"/>
    <w:rsid w:val="00F94C57"/>
    <w:rsid w:val="00F9597E"/>
    <w:rsid w:val="00F96364"/>
    <w:rsid w:val="00F96B8C"/>
    <w:rsid w:val="00F96BA0"/>
    <w:rsid w:val="00F970C8"/>
    <w:rsid w:val="00FA02D5"/>
    <w:rsid w:val="00FA03B4"/>
    <w:rsid w:val="00FA05A6"/>
    <w:rsid w:val="00FA0AE9"/>
    <w:rsid w:val="00FA0EE8"/>
    <w:rsid w:val="00FA1B8E"/>
    <w:rsid w:val="00FA20A6"/>
    <w:rsid w:val="00FA2BC3"/>
    <w:rsid w:val="00FA355A"/>
    <w:rsid w:val="00FA3AD0"/>
    <w:rsid w:val="00FA3AF0"/>
    <w:rsid w:val="00FA420C"/>
    <w:rsid w:val="00FA4328"/>
    <w:rsid w:val="00FA4468"/>
    <w:rsid w:val="00FA5362"/>
    <w:rsid w:val="00FA62D6"/>
    <w:rsid w:val="00FA640C"/>
    <w:rsid w:val="00FA79F0"/>
    <w:rsid w:val="00FB1474"/>
    <w:rsid w:val="00FB1848"/>
    <w:rsid w:val="00FB1BDA"/>
    <w:rsid w:val="00FB22FD"/>
    <w:rsid w:val="00FB285F"/>
    <w:rsid w:val="00FB2AE1"/>
    <w:rsid w:val="00FB3222"/>
    <w:rsid w:val="00FB32B5"/>
    <w:rsid w:val="00FB3CBB"/>
    <w:rsid w:val="00FB423E"/>
    <w:rsid w:val="00FB472F"/>
    <w:rsid w:val="00FB494C"/>
    <w:rsid w:val="00FB4C50"/>
    <w:rsid w:val="00FB4D0C"/>
    <w:rsid w:val="00FB52C3"/>
    <w:rsid w:val="00FB55FD"/>
    <w:rsid w:val="00FB5EC5"/>
    <w:rsid w:val="00FB611C"/>
    <w:rsid w:val="00FB6AB0"/>
    <w:rsid w:val="00FC23FC"/>
    <w:rsid w:val="00FC2FA3"/>
    <w:rsid w:val="00FC3108"/>
    <w:rsid w:val="00FC3399"/>
    <w:rsid w:val="00FC43FA"/>
    <w:rsid w:val="00FC482A"/>
    <w:rsid w:val="00FC4CAE"/>
    <w:rsid w:val="00FC4E7D"/>
    <w:rsid w:val="00FC60DE"/>
    <w:rsid w:val="00FC62A2"/>
    <w:rsid w:val="00FC7165"/>
    <w:rsid w:val="00FC790B"/>
    <w:rsid w:val="00FC7D13"/>
    <w:rsid w:val="00FC7E52"/>
    <w:rsid w:val="00FD0874"/>
    <w:rsid w:val="00FD13FF"/>
    <w:rsid w:val="00FD1471"/>
    <w:rsid w:val="00FD1F26"/>
    <w:rsid w:val="00FD2143"/>
    <w:rsid w:val="00FD2B6A"/>
    <w:rsid w:val="00FD2C61"/>
    <w:rsid w:val="00FD2E76"/>
    <w:rsid w:val="00FD339E"/>
    <w:rsid w:val="00FD35DA"/>
    <w:rsid w:val="00FD3A71"/>
    <w:rsid w:val="00FD3CD3"/>
    <w:rsid w:val="00FD41F4"/>
    <w:rsid w:val="00FD4996"/>
    <w:rsid w:val="00FD4AC8"/>
    <w:rsid w:val="00FD4C8C"/>
    <w:rsid w:val="00FD59D4"/>
    <w:rsid w:val="00FD5FED"/>
    <w:rsid w:val="00FD6742"/>
    <w:rsid w:val="00FD6EC6"/>
    <w:rsid w:val="00FD7116"/>
    <w:rsid w:val="00FD7374"/>
    <w:rsid w:val="00FD7600"/>
    <w:rsid w:val="00FD7BAE"/>
    <w:rsid w:val="00FD7DA3"/>
    <w:rsid w:val="00FE0057"/>
    <w:rsid w:val="00FE1AAE"/>
    <w:rsid w:val="00FE1C7B"/>
    <w:rsid w:val="00FE20D8"/>
    <w:rsid w:val="00FE2B09"/>
    <w:rsid w:val="00FE2D10"/>
    <w:rsid w:val="00FE2FE2"/>
    <w:rsid w:val="00FE34FD"/>
    <w:rsid w:val="00FE364E"/>
    <w:rsid w:val="00FE3993"/>
    <w:rsid w:val="00FE3C40"/>
    <w:rsid w:val="00FE3D9D"/>
    <w:rsid w:val="00FE3FE6"/>
    <w:rsid w:val="00FE45FC"/>
    <w:rsid w:val="00FE4F43"/>
    <w:rsid w:val="00FE6B32"/>
    <w:rsid w:val="00FE73FE"/>
    <w:rsid w:val="00FE7404"/>
    <w:rsid w:val="00FE7B68"/>
    <w:rsid w:val="00FE7CEA"/>
    <w:rsid w:val="00FE7E8D"/>
    <w:rsid w:val="00FF08DA"/>
    <w:rsid w:val="00FF0BD3"/>
    <w:rsid w:val="00FF1217"/>
    <w:rsid w:val="00FF12A9"/>
    <w:rsid w:val="00FF2825"/>
    <w:rsid w:val="00FF2DD5"/>
    <w:rsid w:val="00FF340B"/>
    <w:rsid w:val="00FF34C4"/>
    <w:rsid w:val="00FF34E4"/>
    <w:rsid w:val="00FF3603"/>
    <w:rsid w:val="00FF3A21"/>
    <w:rsid w:val="00FF44B9"/>
    <w:rsid w:val="00FF47C2"/>
    <w:rsid w:val="00FF4A07"/>
    <w:rsid w:val="00FF4AED"/>
    <w:rsid w:val="00FF57D2"/>
    <w:rsid w:val="00FF5977"/>
    <w:rsid w:val="00FF5A6E"/>
    <w:rsid w:val="00FF6393"/>
    <w:rsid w:val="00FF6923"/>
    <w:rsid w:val="00FF701B"/>
    <w:rsid w:val="00FF70E0"/>
    <w:rsid w:val="00FF7267"/>
    <w:rsid w:val="00FF7577"/>
    <w:rsid w:val="52141027"/>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15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F84"/>
    <w:pPr>
      <w:spacing w:after="160" w:line="360" w:lineRule="auto"/>
      <w:jc w:val="both"/>
    </w:pPr>
    <w:rPr>
      <w:rFonts w:ascii="Times New Roman" w:hAnsi="Times New Roman"/>
      <w:color w:val="000000" w:themeColor="text1"/>
      <w:sz w:val="24"/>
      <w:szCs w:val="24"/>
      <w:lang w:val="en-US" w:eastAsia="en-US"/>
    </w:rPr>
  </w:style>
  <w:style w:type="paragraph" w:styleId="Heading1">
    <w:name w:val="heading 1"/>
    <w:basedOn w:val="Normal"/>
    <w:next w:val="Normal"/>
    <w:link w:val="Heading1Char"/>
    <w:uiPriority w:val="9"/>
    <w:qFormat/>
    <w:pPr>
      <w:keepNext/>
      <w:keepLines/>
      <w:tabs>
        <w:tab w:val="center" w:pos="4311"/>
      </w:tabs>
      <w:spacing w:before="240" w:after="0"/>
      <w:contextualSpacing/>
      <w:jc w:val="center"/>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uiPriority w:val="9"/>
    <w:unhideWhenUsed/>
    <w:qFormat/>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heme="minorEastAsia" w:cs="Times New Roman"/>
      <w:color w:val="auto"/>
      <w:lang w:bidi="bn-IN"/>
    </w:rPr>
  </w:style>
  <w:style w:type="character" w:styleId="Strong">
    <w:name w:val="Strong"/>
    <w:basedOn w:val="DefaultParagraphFont"/>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pPr>
      <w:keepNext/>
      <w:keepLines/>
      <w:spacing w:before="480"/>
    </w:pPr>
    <w:rPr>
      <w:b/>
      <w:sz w:val="72"/>
      <w:szCs w:val="72"/>
    </w:rPr>
  </w:style>
  <w:style w:type="paragraph" w:styleId="TOC1">
    <w:name w:val="toc 1"/>
    <w:basedOn w:val="Normal"/>
    <w:next w:val="Normal"/>
    <w:uiPriority w:val="39"/>
    <w:unhideWhenUsed/>
    <w:pPr>
      <w:spacing w:before="120" w:after="0"/>
    </w:pPr>
    <w:rPr>
      <w:rFonts w:cstheme="minorHAnsi"/>
      <w:bCs/>
      <w:iCs/>
      <w:szCs w:val="28"/>
    </w:rPr>
  </w:style>
  <w:style w:type="paragraph" w:styleId="TOC2">
    <w:name w:val="toc 2"/>
    <w:basedOn w:val="Normal"/>
    <w:next w:val="Normal"/>
    <w:uiPriority w:val="39"/>
    <w:unhideWhenUsed/>
    <w:qFormat/>
    <w:pPr>
      <w:spacing w:before="120" w:after="0"/>
      <w:ind w:left="240"/>
      <w:jc w:val="left"/>
    </w:pPr>
    <w:rPr>
      <w:rFonts w:asciiTheme="minorHAnsi" w:hAnsiTheme="minorHAnsi" w:cstheme="minorHAnsi"/>
      <w:b/>
      <w:bCs/>
      <w:sz w:val="22"/>
      <w:szCs w:val="26"/>
    </w:rPr>
  </w:style>
  <w:style w:type="paragraph" w:styleId="TOC3">
    <w:name w:val="toc 3"/>
    <w:basedOn w:val="Normal"/>
    <w:next w:val="Normal"/>
    <w:uiPriority w:val="39"/>
    <w:semiHidden/>
    <w:unhideWhenUsed/>
    <w:pPr>
      <w:spacing w:after="0"/>
      <w:ind w:left="480"/>
      <w:jc w:val="left"/>
    </w:pPr>
    <w:rPr>
      <w:rFonts w:asciiTheme="minorHAnsi" w:hAnsiTheme="minorHAnsi" w:cstheme="minorHAnsi"/>
      <w:sz w:val="20"/>
    </w:rPr>
  </w:style>
  <w:style w:type="paragraph" w:styleId="TOC4">
    <w:name w:val="toc 4"/>
    <w:basedOn w:val="Normal"/>
    <w:next w:val="Normal"/>
    <w:uiPriority w:val="39"/>
    <w:semiHidden/>
    <w:unhideWhenUsed/>
    <w:pPr>
      <w:spacing w:after="0"/>
      <w:ind w:left="720"/>
      <w:jc w:val="left"/>
    </w:pPr>
    <w:rPr>
      <w:rFonts w:asciiTheme="minorHAnsi" w:hAnsiTheme="minorHAnsi" w:cstheme="minorHAnsi"/>
      <w:sz w:val="20"/>
    </w:rPr>
  </w:style>
  <w:style w:type="paragraph" w:styleId="TOC5">
    <w:name w:val="toc 5"/>
    <w:basedOn w:val="Normal"/>
    <w:next w:val="Normal"/>
    <w:uiPriority w:val="39"/>
    <w:semiHidden/>
    <w:unhideWhenUsed/>
    <w:pPr>
      <w:spacing w:after="0"/>
      <w:ind w:left="960"/>
      <w:jc w:val="left"/>
    </w:pPr>
    <w:rPr>
      <w:rFonts w:asciiTheme="minorHAnsi" w:hAnsiTheme="minorHAnsi" w:cstheme="minorHAnsi"/>
      <w:sz w:val="20"/>
    </w:rPr>
  </w:style>
  <w:style w:type="paragraph" w:styleId="TOC6">
    <w:name w:val="toc 6"/>
    <w:basedOn w:val="Normal"/>
    <w:next w:val="Normal"/>
    <w:uiPriority w:val="39"/>
    <w:semiHidden/>
    <w:unhideWhenUsed/>
    <w:pPr>
      <w:spacing w:after="0"/>
      <w:ind w:left="1200"/>
      <w:jc w:val="left"/>
    </w:pPr>
    <w:rPr>
      <w:rFonts w:asciiTheme="minorHAnsi" w:hAnsiTheme="minorHAnsi" w:cstheme="minorHAnsi"/>
      <w:sz w:val="20"/>
    </w:rPr>
  </w:style>
  <w:style w:type="paragraph" w:styleId="TOC7">
    <w:name w:val="toc 7"/>
    <w:basedOn w:val="Normal"/>
    <w:next w:val="Normal"/>
    <w:uiPriority w:val="39"/>
    <w:semiHidden/>
    <w:unhideWhenUsed/>
    <w:pPr>
      <w:spacing w:after="0"/>
      <w:ind w:left="1440"/>
      <w:jc w:val="left"/>
    </w:pPr>
    <w:rPr>
      <w:rFonts w:asciiTheme="minorHAnsi" w:hAnsiTheme="minorHAnsi" w:cstheme="minorHAnsi"/>
      <w:sz w:val="20"/>
    </w:rPr>
  </w:style>
  <w:style w:type="paragraph" w:styleId="TOC8">
    <w:name w:val="toc 8"/>
    <w:basedOn w:val="Normal"/>
    <w:next w:val="Normal"/>
    <w:uiPriority w:val="39"/>
    <w:semiHidden/>
    <w:unhideWhenUsed/>
    <w:pPr>
      <w:spacing w:after="0"/>
      <w:ind w:left="1680"/>
      <w:jc w:val="left"/>
    </w:pPr>
    <w:rPr>
      <w:rFonts w:asciiTheme="minorHAnsi" w:hAnsiTheme="minorHAnsi" w:cstheme="minorHAnsi"/>
      <w:sz w:val="20"/>
    </w:rPr>
  </w:style>
  <w:style w:type="paragraph" w:styleId="TOC9">
    <w:name w:val="toc 9"/>
    <w:basedOn w:val="Normal"/>
    <w:next w:val="Normal"/>
    <w:uiPriority w:val="39"/>
    <w:semiHidden/>
    <w:unhideWhenUsed/>
    <w:qFormat/>
    <w:pPr>
      <w:spacing w:after="0"/>
      <w:ind w:left="1920"/>
      <w:jc w:val="left"/>
    </w:pPr>
    <w:rPr>
      <w:rFonts w:asciiTheme="minorHAnsi" w:hAnsiTheme="minorHAnsi" w:cstheme="minorHAnsi"/>
      <w:sz w:val="20"/>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1F4E79" w:themeColor="accent5" w:themeShade="80"/>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Pr>
      <w:rFonts w:ascii="Arial" w:eastAsiaTheme="majorEastAsia" w:hAnsi="Arial" w:cstheme="majorBidi"/>
      <w:color w:val="000000" w:themeColor="text1"/>
      <w:sz w:val="24"/>
      <w:szCs w:val="30"/>
    </w:rPr>
  </w:style>
  <w:style w:type="paragraph" w:styleId="NoSpacing">
    <w:name w:val="No Spacing"/>
    <w:next w:val="Normal"/>
    <w:link w:val="NoSpacingChar"/>
    <w:uiPriority w:val="1"/>
    <w:qFormat/>
    <w:pPr>
      <w:spacing w:line="360" w:lineRule="auto"/>
      <w:jc w:val="both"/>
    </w:pPr>
    <w:rPr>
      <w:color w:val="1F3864" w:themeColor="accent1" w:themeShade="80"/>
      <w:sz w:val="24"/>
      <w:szCs w:val="24"/>
      <w:lang w:val="en-US" w:eastAsia="en-US"/>
    </w:rPr>
  </w:style>
  <w:style w:type="character" w:customStyle="1" w:styleId="HeaderChar">
    <w:name w:val="Header Char"/>
    <w:basedOn w:val="DefaultParagraphFont"/>
    <w:link w:val="Header"/>
    <w:uiPriority w:val="99"/>
    <w:rPr>
      <w:rFonts w:ascii="Arial" w:hAnsi="Arial"/>
      <w:color w:val="000000" w:themeColor="text1"/>
      <w:sz w:val="24"/>
    </w:rPr>
  </w:style>
  <w:style w:type="character" w:customStyle="1" w:styleId="FooterChar">
    <w:name w:val="Footer Char"/>
    <w:basedOn w:val="DefaultParagraphFont"/>
    <w:link w:val="Footer"/>
    <w:uiPriority w:val="99"/>
    <w:rPr>
      <w:rFonts w:ascii="Arial" w:hAnsi="Arial"/>
      <w:color w:val="000000" w:themeColor="text1"/>
      <w:sz w:val="24"/>
    </w:rPr>
  </w:style>
  <w:style w:type="paragraph" w:styleId="ListParagraph">
    <w:name w:val="List Paragraph"/>
    <w:basedOn w:val="Normal"/>
    <w:uiPriority w:val="34"/>
    <w:qFormat/>
    <w:pPr>
      <w:ind w:left="720"/>
      <w:contextualSpacing/>
    </w:pPr>
  </w:style>
  <w:style w:type="table" w:customStyle="1" w:styleId="LightList-Accent31">
    <w:name w:val="Light List - Accent 31"/>
    <w:basedOn w:val="TableNormal"/>
    <w:uiPriority w:val="61"/>
    <w:rPr>
      <w:rFonts w:eastAsiaTheme="minorEastAsia"/>
      <w:szCs w:val="22"/>
    </w:rPr>
    <w:tblPr>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TOCHeading1">
    <w:name w:val="TOC Heading1"/>
    <w:basedOn w:val="Heading1"/>
    <w:next w:val="Normal"/>
    <w:uiPriority w:val="39"/>
    <w:unhideWhenUsed/>
    <w:qFormat/>
    <w:pPr>
      <w:spacing w:before="120" w:after="120"/>
      <w:contextualSpacing w:val="0"/>
      <w:outlineLvl w:val="9"/>
    </w:pPr>
    <w:rPr>
      <w:color w:val="1F3864" w:themeColor="accent1" w:themeShade="80"/>
    </w:rPr>
  </w:style>
  <w:style w:type="character" w:customStyle="1" w:styleId="Heading4Char">
    <w:name w:val="Heading 4 Char"/>
    <w:basedOn w:val="DefaultParagraphFont"/>
    <w:link w:val="Heading4"/>
    <w:uiPriority w:val="9"/>
    <w:rPr>
      <w:b/>
      <w:color w:val="000000" w:themeColor="text1"/>
    </w:rPr>
  </w:style>
  <w:style w:type="character" w:customStyle="1" w:styleId="trcrboxheaderspan">
    <w:name w:val="trc_rbox_header_span"/>
    <w:basedOn w:val="DefaultParagraphFont"/>
  </w:style>
  <w:style w:type="character" w:customStyle="1" w:styleId="video-label-box">
    <w:name w:val="video-label-box"/>
    <w:basedOn w:val="DefaultParagraphFont"/>
  </w:style>
  <w:style w:type="character" w:customStyle="1" w:styleId="video-label">
    <w:name w:val="video-label"/>
    <w:basedOn w:val="DefaultParagraphFont"/>
  </w:style>
  <w:style w:type="character" w:customStyle="1" w:styleId="branding">
    <w:name w:val="branding"/>
    <w:basedOn w:val="DefaultParagraphFont"/>
  </w:style>
  <w:style w:type="paragraph" w:customStyle="1" w:styleId="latest">
    <w:name w:val="latest"/>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branding-inner">
    <w:name w:val="branding-inner"/>
    <w:basedOn w:val="DefaultParagraphFont"/>
  </w:style>
  <w:style w:type="character" w:customStyle="1" w:styleId="branding-separator">
    <w:name w:val="branding-separator"/>
    <w:basedOn w:val="DefaultParagraphFont"/>
  </w:style>
  <w:style w:type="character" w:customStyle="1" w:styleId="a">
    <w:name w:val="a"/>
    <w:basedOn w:val="DefaultParagraphFont"/>
  </w:style>
  <w:style w:type="character" w:customStyle="1" w:styleId="ata-controlscomplain-btn">
    <w:name w:val="ata-controls__complain-btn"/>
    <w:basedOn w:val="DefaultParagraphFont"/>
  </w:style>
  <w:style w:type="paragraph" w:customStyle="1" w:styleId="share-email">
    <w:name w:val="share-emai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print">
    <w:name w:val="share-print"/>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facebook">
    <w:name w:val="share-facebook"/>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twitter">
    <w:name w:val="share-twitter"/>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end">
    <w:name w:val="share-end"/>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entry-date">
    <w:name w:val="entry-date"/>
    <w:basedOn w:val="DefaultParagraphFont"/>
    <w:qFormat/>
  </w:style>
  <w:style w:type="character" w:customStyle="1" w:styleId="comments-link">
    <w:name w:val="comments-link"/>
    <w:basedOn w:val="DefaultParagraphFont"/>
  </w:style>
  <w:style w:type="character" w:customStyle="1" w:styleId="leave-reply">
    <w:name w:val="leave-reply"/>
    <w:basedOn w:val="DefaultParagraphFont"/>
  </w:style>
  <w:style w:type="character" w:customStyle="1" w:styleId="nav-previous">
    <w:name w:val="nav-previous"/>
    <w:basedOn w:val="DefaultParagraphFont"/>
  </w:style>
  <w:style w:type="character" w:customStyle="1" w:styleId="nav-next">
    <w:name w:val="nav-next"/>
    <w:basedOn w:val="DefaultParagraphFont"/>
  </w:style>
  <w:style w:type="paragraph" w:customStyle="1" w:styleId="z-TopofForm1">
    <w:name w:val="z-Top of Form1"/>
    <w:basedOn w:val="Normal"/>
    <w:next w:val="Normal"/>
    <w:link w:val="z-TopofFormChar"/>
    <w:uiPriority w:val="99"/>
    <w:semiHidden/>
    <w:unhideWhenUsed/>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1"/>
    <w:uiPriority w:val="99"/>
    <w:semiHidden/>
    <w:rPr>
      <w:rFonts w:eastAsiaTheme="minorEastAsia"/>
      <w:vanish/>
      <w:sz w:val="16"/>
      <w:szCs w:val="20"/>
      <w:lang w:bidi="bn-IN"/>
    </w:rPr>
  </w:style>
  <w:style w:type="paragraph" w:customStyle="1" w:styleId="comment-notes">
    <w:name w:val="comment-notes"/>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required-field-message">
    <w:name w:val="required-field-message"/>
    <w:basedOn w:val="DefaultParagraphFont"/>
  </w:style>
  <w:style w:type="character" w:customStyle="1" w:styleId="required">
    <w:name w:val="required"/>
    <w:basedOn w:val="DefaultParagraphFont"/>
  </w:style>
  <w:style w:type="paragraph" w:customStyle="1" w:styleId="comment-form-comment">
    <w:name w:val="comment-form-comment"/>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author">
    <w:name w:val="comment-form-author"/>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email">
    <w:name w:val="comment-form-emai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url">
    <w:name w:val="comment-form-ur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subscription-form">
    <w:name w:val="comment-subscription-form"/>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post-subscription-form">
    <w:name w:val="post-subscription-form"/>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z-BottomofForm1">
    <w:name w:val="z-Bottom of Form1"/>
    <w:basedOn w:val="Normal"/>
    <w:next w:val="Normal"/>
    <w:link w:val="z-BottomofFormChar"/>
    <w:uiPriority w:val="99"/>
    <w:semiHidden/>
    <w:unhideWhenUsed/>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1"/>
    <w:uiPriority w:val="99"/>
    <w:semiHidden/>
    <w:qFormat/>
    <w:rPr>
      <w:rFonts w:eastAsiaTheme="minorEastAsia"/>
      <w:vanish/>
      <w:sz w:val="16"/>
      <w:szCs w:val="20"/>
      <w:lang w:bidi="bn-IN"/>
    </w:rPr>
  </w:style>
  <w:style w:type="paragraph" w:customStyle="1" w:styleId="actnbr-btn">
    <w:name w:val="actnbr-btn"/>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actnbr-ellipsis">
    <w:name w:val="actnbr-ellipsis"/>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trt0xe">
    <w:name w:val="trt0xe"/>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NoSpacingChar">
    <w:name w:val="No Spacing Char"/>
    <w:basedOn w:val="DefaultParagraphFont"/>
    <w:link w:val="NoSpacing"/>
    <w:uiPriority w:val="1"/>
    <w:qFormat/>
    <w:rPr>
      <w:color w:val="1F3864" w:themeColor="accent1" w:themeShade="80"/>
    </w:rPr>
  </w:style>
  <w:style w:type="paragraph" w:customStyle="1" w:styleId="text">
    <w:name w:val="text"/>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comp">
    <w:name w:val="comp"/>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mntl-inline-citation">
    <w:name w:val="mntl-inline-citation"/>
    <w:basedOn w:val="DefaultParagraphFont"/>
    <w:qFormat/>
  </w:style>
  <w:style w:type="character" w:customStyle="1" w:styleId="t">
    <w:name w:val="t"/>
    <w:basedOn w:val="DefaultParagraphFont"/>
    <w:qFormat/>
  </w:style>
  <w:style w:type="character" w:customStyle="1" w:styleId="lsa">
    <w:name w:val="lsa"/>
    <w:basedOn w:val="DefaultParagraphFont"/>
    <w:qFormat/>
  </w:style>
  <w:style w:type="character" w:customStyle="1" w:styleId="ls4b">
    <w:name w:val="ls4b"/>
    <w:basedOn w:val="DefaultParagraphFont"/>
    <w:qFormat/>
  </w:style>
  <w:style w:type="character" w:customStyle="1" w:styleId="ls4a">
    <w:name w:val="ls4a"/>
    <w:basedOn w:val="DefaultParagraphFont"/>
    <w:qFormat/>
  </w:style>
  <w:style w:type="character" w:customStyle="1" w:styleId="ls4f">
    <w:name w:val="ls4f"/>
    <w:basedOn w:val="DefaultParagraphFont"/>
    <w:qFormat/>
  </w:style>
  <w:style w:type="character" w:customStyle="1" w:styleId="ls5f">
    <w:name w:val="ls5f"/>
    <w:basedOn w:val="DefaultParagraphFont"/>
    <w:qFormat/>
  </w:style>
  <w:style w:type="character" w:customStyle="1" w:styleId="ls5e">
    <w:name w:val="ls5e"/>
    <w:basedOn w:val="DefaultParagraphFont"/>
    <w:qFormat/>
  </w:style>
  <w:style w:type="character" w:customStyle="1" w:styleId="ls5b">
    <w:name w:val="ls5b"/>
    <w:basedOn w:val="DefaultParagraphFont"/>
    <w:qFormat/>
  </w:style>
  <w:style w:type="character" w:customStyle="1" w:styleId="ls50">
    <w:name w:val="ls50"/>
    <w:basedOn w:val="DefaultParagraphFont"/>
    <w:qFormat/>
  </w:style>
  <w:style w:type="character" w:customStyle="1" w:styleId="ls5c">
    <w:name w:val="ls5c"/>
    <w:basedOn w:val="DefaultParagraphFont"/>
    <w:qFormat/>
  </w:style>
  <w:style w:type="character" w:customStyle="1" w:styleId="ls5a">
    <w:name w:val="ls5a"/>
    <w:basedOn w:val="DefaultParagraphFont"/>
    <w:qFormat/>
  </w:style>
  <w:style w:type="character" w:customStyle="1" w:styleId="ls51">
    <w:name w:val="ls51"/>
    <w:basedOn w:val="DefaultParagraphFont"/>
    <w:qFormat/>
  </w:style>
  <w:style w:type="character" w:customStyle="1" w:styleId="ws35">
    <w:name w:val="ws35"/>
    <w:basedOn w:val="DefaultParagraphFont"/>
    <w:qFormat/>
  </w:style>
  <w:style w:type="character" w:customStyle="1" w:styleId="ls1">
    <w:name w:val="ls1"/>
    <w:basedOn w:val="DefaultParagraphFont"/>
    <w:qFormat/>
  </w:style>
  <w:style w:type="character" w:customStyle="1" w:styleId="ls20">
    <w:name w:val="ls20"/>
    <w:basedOn w:val="DefaultParagraphFont"/>
    <w:qFormat/>
  </w:style>
  <w:style w:type="character" w:customStyle="1" w:styleId="lsb">
    <w:name w:val="lsb"/>
    <w:basedOn w:val="DefaultParagraphFont"/>
    <w:qFormat/>
  </w:style>
  <w:style w:type="character" w:customStyle="1" w:styleId="lsd">
    <w:name w:val="lsd"/>
    <w:basedOn w:val="DefaultParagraphFont"/>
    <w:qFormat/>
  </w:style>
  <w:style w:type="paragraph" w:customStyle="1" w:styleId="cardmenu-list-item">
    <w:name w:val="card__menu-list-item"/>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display-inline-block">
    <w:name w:val="display-inline-block"/>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ash-gray">
    <w:name w:val="ash-gray"/>
    <w:basedOn w:val="DefaultParagraphFont"/>
    <w:qFormat/>
  </w:style>
  <w:style w:type="character" w:customStyle="1" w:styleId="text-m">
    <w:name w:val="text-m"/>
    <w:basedOn w:val="DefaultParagraphFont"/>
    <w:qFormat/>
  </w:style>
  <w:style w:type="character" w:customStyle="1" w:styleId="documentpreview">
    <w:name w:val="document__preview"/>
    <w:basedOn w:val="DefaultParagraphFont"/>
    <w:qFormat/>
  </w:style>
  <w:style w:type="paragraph" w:customStyle="1" w:styleId="mt-4">
    <w:name w:val="mt-4"/>
    <w:basedOn w:val="Normal"/>
    <w:qFormat/>
    <w:pPr>
      <w:spacing w:before="100" w:beforeAutospacing="1" w:after="100" w:afterAutospacing="1" w:line="240" w:lineRule="auto"/>
      <w:jc w:val="left"/>
    </w:pPr>
    <w:rPr>
      <w:rFonts w:eastAsiaTheme="minorEastAsia" w:cs="Times New Roman"/>
      <w:color w:val="auto"/>
      <w:lang w:bidi="bn-IN"/>
    </w:rPr>
  </w:style>
  <w:style w:type="table" w:customStyle="1" w:styleId="TableGrid0">
    <w:name w:val="TableGrid"/>
    <w:qFormat/>
    <w:rPr>
      <w:rFonts w:asciiTheme="minorHAnsi" w:eastAsiaTheme="minorEastAsia" w:hAnsiTheme="minorHAnsi" w:cstheme="minorBidi"/>
      <w:sz w:val="22"/>
      <w:szCs w:val="28"/>
      <w:lang w:bidi="bn-IN"/>
    </w:rPr>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absolute">
    <w:name w:val="absolute"/>
    <w:basedOn w:val="DefaultParagraphFont"/>
    <w:rsid w:val="00D90A01"/>
  </w:style>
  <w:style w:type="paragraph" w:styleId="z-TopofForm">
    <w:name w:val="HTML Top of Form"/>
    <w:basedOn w:val="Normal"/>
    <w:next w:val="Normal"/>
    <w:hidden/>
    <w:uiPriority w:val="99"/>
    <w:semiHidden/>
    <w:unhideWhenUsed/>
    <w:rsid w:val="00160469"/>
    <w:pPr>
      <w:pBdr>
        <w:bottom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TopofFormChar1">
    <w:name w:val="z-Top of Form Char1"/>
    <w:basedOn w:val="DefaultParagraphFont"/>
    <w:uiPriority w:val="99"/>
    <w:semiHidden/>
    <w:rsid w:val="00160469"/>
    <w:rPr>
      <w:vanish/>
      <w:color w:val="000000" w:themeColor="text1"/>
      <w:sz w:val="16"/>
      <w:szCs w:val="16"/>
      <w:lang w:val="en-US" w:eastAsia="en-US"/>
    </w:rPr>
  </w:style>
  <w:style w:type="paragraph" w:styleId="z-BottomofForm">
    <w:name w:val="HTML Bottom of Form"/>
    <w:basedOn w:val="Normal"/>
    <w:next w:val="Normal"/>
    <w:hidden/>
    <w:uiPriority w:val="99"/>
    <w:semiHidden/>
    <w:unhideWhenUsed/>
    <w:rsid w:val="00160469"/>
    <w:pPr>
      <w:pBdr>
        <w:top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BottomofFormChar1">
    <w:name w:val="z-Bottom of Form Char1"/>
    <w:basedOn w:val="DefaultParagraphFont"/>
    <w:uiPriority w:val="99"/>
    <w:semiHidden/>
    <w:rsid w:val="00160469"/>
    <w:rPr>
      <w:vanish/>
      <w:color w:val="000000" w:themeColor="text1"/>
      <w:sz w:val="16"/>
      <w:szCs w:val="16"/>
      <w:lang w:val="en-US" w:eastAsia="en-US"/>
    </w:rPr>
  </w:style>
  <w:style w:type="paragraph" w:styleId="TOCHeading">
    <w:name w:val="TOC Heading"/>
    <w:basedOn w:val="Heading1"/>
    <w:next w:val="Normal"/>
    <w:uiPriority w:val="39"/>
    <w:unhideWhenUsed/>
    <w:qFormat/>
    <w:rsid w:val="00DF3D51"/>
    <w:pPr>
      <w:tabs>
        <w:tab w:val="clear" w:pos="4311"/>
      </w:tabs>
      <w:spacing w:line="259" w:lineRule="auto"/>
      <w:contextualSpacing w:val="0"/>
      <w:jc w:val="left"/>
      <w:outlineLvl w:val="9"/>
    </w:pPr>
    <w:rPr>
      <w:rFonts w:asciiTheme="majorHAnsi" w:hAnsiTheme="majorHAnsi"/>
      <w:b w:val="0"/>
      <w:color w:val="2F5496" w:themeColor="accent1" w:themeShade="BF"/>
      <w:sz w:val="32"/>
    </w:rPr>
  </w:style>
  <w:style w:type="character" w:customStyle="1" w:styleId="css-x5hiaf">
    <w:name w:val="css-x5hiaf"/>
    <w:basedOn w:val="DefaultParagraphFont"/>
    <w:rsid w:val="00020DE9"/>
  </w:style>
  <w:style w:type="character" w:customStyle="1" w:styleId="css-ima1mg">
    <w:name w:val="css-ima1mg"/>
    <w:basedOn w:val="DefaultParagraphFont"/>
    <w:rsid w:val="00020DE9"/>
  </w:style>
  <w:style w:type="character" w:customStyle="1" w:styleId="css-278qcu">
    <w:name w:val="css-278qcu"/>
    <w:basedOn w:val="DefaultParagraphFont"/>
    <w:rsid w:val="00020DE9"/>
  </w:style>
  <w:style w:type="character" w:customStyle="1" w:styleId="css-1wigqnc">
    <w:name w:val="css-1wigqnc"/>
    <w:basedOn w:val="DefaultParagraphFont"/>
    <w:rsid w:val="00020DE9"/>
  </w:style>
  <w:style w:type="character" w:customStyle="1" w:styleId="css-tczsq2">
    <w:name w:val="css-tczsq2"/>
    <w:basedOn w:val="DefaultParagraphFont"/>
    <w:rsid w:val="00020DE9"/>
  </w:style>
  <w:style w:type="character" w:customStyle="1" w:styleId="css-1c36jny">
    <w:name w:val="css-1c36jny"/>
    <w:basedOn w:val="DefaultParagraphFont"/>
    <w:rsid w:val="00020DE9"/>
  </w:style>
  <w:style w:type="character" w:customStyle="1" w:styleId="css-1dxrq2c">
    <w:name w:val="css-1dxrq2c"/>
    <w:basedOn w:val="DefaultParagraphFont"/>
    <w:rsid w:val="00020DE9"/>
  </w:style>
  <w:style w:type="character" w:customStyle="1" w:styleId="css-qz9gs3">
    <w:name w:val="css-qz9gs3"/>
    <w:basedOn w:val="DefaultParagraphFont"/>
    <w:rsid w:val="00020DE9"/>
  </w:style>
  <w:style w:type="character" w:customStyle="1" w:styleId="css-x722s5">
    <w:name w:val="css-x722s5"/>
    <w:basedOn w:val="DefaultParagraphFont"/>
    <w:rsid w:val="00020DE9"/>
  </w:style>
  <w:style w:type="character" w:customStyle="1" w:styleId="css-1ccok71">
    <w:name w:val="css-1ccok71"/>
    <w:basedOn w:val="DefaultParagraphFont"/>
    <w:rsid w:val="00020DE9"/>
  </w:style>
  <w:style w:type="character" w:customStyle="1" w:styleId="css-acv5hh">
    <w:name w:val="css-acv5hh"/>
    <w:basedOn w:val="DefaultParagraphFont"/>
    <w:rsid w:val="00020DE9"/>
  </w:style>
  <w:style w:type="character" w:customStyle="1" w:styleId="css-1264nb2">
    <w:name w:val="css-1264nb2"/>
    <w:basedOn w:val="DefaultParagraphFont"/>
    <w:rsid w:val="00020DE9"/>
  </w:style>
  <w:style w:type="character" w:customStyle="1" w:styleId="css-rtfwql">
    <w:name w:val="css-rtfwql"/>
    <w:basedOn w:val="DefaultParagraphFont"/>
    <w:rsid w:val="00020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20294">
      <w:bodyDiv w:val="1"/>
      <w:marLeft w:val="0"/>
      <w:marRight w:val="0"/>
      <w:marTop w:val="0"/>
      <w:marBottom w:val="0"/>
      <w:divBdr>
        <w:top w:val="none" w:sz="0" w:space="0" w:color="auto"/>
        <w:left w:val="none" w:sz="0" w:space="0" w:color="auto"/>
        <w:bottom w:val="none" w:sz="0" w:space="0" w:color="auto"/>
        <w:right w:val="none" w:sz="0" w:space="0" w:color="auto"/>
      </w:divBdr>
    </w:div>
    <w:div w:id="255947948">
      <w:bodyDiv w:val="1"/>
      <w:marLeft w:val="0"/>
      <w:marRight w:val="0"/>
      <w:marTop w:val="0"/>
      <w:marBottom w:val="0"/>
      <w:divBdr>
        <w:top w:val="none" w:sz="0" w:space="0" w:color="auto"/>
        <w:left w:val="none" w:sz="0" w:space="0" w:color="auto"/>
        <w:bottom w:val="none" w:sz="0" w:space="0" w:color="auto"/>
        <w:right w:val="none" w:sz="0" w:space="0" w:color="auto"/>
      </w:divBdr>
    </w:div>
    <w:div w:id="1627807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AD382-CD85-469C-A7A9-0B18C3CCF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2563</Words>
  <Characters>14611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2023-05-06T19:01:00Z</dcterms:created>
  <dcterms:modified xsi:type="dcterms:W3CDTF">2023-05-08T14:19:00Z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6087D636B66C40C4BDEE97968E2593B5</vt:lpwstr>
  </property>
</Properties>
</file>