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BB4A4" w14:textId="77777777" w:rsidR="00F14323" w:rsidRDefault="000A2880" w:rsidP="000A2880">
      <w:pPr>
        <w:pStyle w:val="Title"/>
      </w:pPr>
      <w:r w:rsidRPr="000A2880">
        <w:t>Organisational Consultancy</w:t>
      </w:r>
    </w:p>
    <w:p w14:paraId="4D475FF8" w14:textId="77777777" w:rsidR="00F14323" w:rsidRDefault="00F14323" w:rsidP="000A2880">
      <w:pPr>
        <w:pStyle w:val="Title"/>
      </w:pPr>
    </w:p>
    <w:p w14:paraId="062EAED2" w14:textId="77777777" w:rsidR="00F14323" w:rsidRDefault="00F14323" w:rsidP="000A2880">
      <w:pPr>
        <w:pStyle w:val="Title"/>
      </w:pPr>
      <w:r>
        <w:t>Module code BMIH6005</w:t>
      </w:r>
    </w:p>
    <w:p w14:paraId="679FAE5F" w14:textId="77777777" w:rsidR="00F14323" w:rsidRDefault="00F14323" w:rsidP="000A2880">
      <w:pPr>
        <w:pStyle w:val="Title"/>
      </w:pPr>
      <w:r>
        <w:t>Student name Nazmeen Akhter</w:t>
      </w:r>
    </w:p>
    <w:p w14:paraId="1A0C1F07" w14:textId="77777777" w:rsidR="00F14323" w:rsidRDefault="00F14323" w:rsidP="000A2880">
      <w:pPr>
        <w:pStyle w:val="Title"/>
      </w:pPr>
      <w:r>
        <w:t>Student id 2123059</w:t>
      </w:r>
    </w:p>
    <w:p w14:paraId="71170F02" w14:textId="09719EFE" w:rsidR="00643C0F" w:rsidRPr="00F14323" w:rsidRDefault="00F14323" w:rsidP="000A2880">
      <w:pPr>
        <w:pStyle w:val="Title"/>
        <w:rPr>
          <w:rFonts w:ascii="Arial" w:hAnsi="Arial" w:cs="Arial"/>
          <w:b/>
          <w:color w:val="2F5496" w:themeColor="accent1" w:themeShade="BF"/>
          <w:sz w:val="24"/>
          <w:szCs w:val="24"/>
        </w:rPr>
      </w:pPr>
      <w:r w:rsidRPr="00F14323">
        <w:rPr>
          <w:rFonts w:ascii="Arial" w:hAnsi="Arial" w:cs="Arial"/>
          <w:sz w:val="24"/>
          <w:szCs w:val="24"/>
        </w:rPr>
        <w:t>Tutor Jaliya de silvia</w:t>
      </w:r>
      <w:r w:rsidR="00643C0F" w:rsidRPr="00F14323">
        <w:rPr>
          <w:rFonts w:ascii="Arial" w:hAnsi="Arial" w:cs="Arial"/>
          <w:sz w:val="24"/>
          <w:szCs w:val="24"/>
        </w:rPr>
        <w:br w:type="page"/>
      </w:r>
    </w:p>
    <w:sdt>
      <w:sdtPr>
        <w:rPr>
          <w:rFonts w:ascii="Arial" w:eastAsiaTheme="minorHAnsi" w:hAnsi="Arial" w:cs="Arial"/>
          <w:color w:val="auto"/>
          <w:kern w:val="2"/>
          <w:sz w:val="24"/>
          <w:szCs w:val="24"/>
          <w:u w:val="none"/>
          <w14:ligatures w14:val="standardContextual"/>
        </w:rPr>
        <w:id w:val="-1613666553"/>
        <w:docPartObj>
          <w:docPartGallery w:val="Table of Contents"/>
          <w:docPartUnique/>
        </w:docPartObj>
      </w:sdtPr>
      <w:sdtEndPr>
        <w:rPr>
          <w:b/>
          <w:bCs/>
          <w:noProof/>
        </w:rPr>
      </w:sdtEndPr>
      <w:sdtContent>
        <w:p w14:paraId="44416D70" w14:textId="6E911BEA" w:rsidR="000A2880" w:rsidRPr="00F14323" w:rsidRDefault="000A2880">
          <w:pPr>
            <w:pStyle w:val="TOCHeading"/>
            <w:rPr>
              <w:rFonts w:ascii="Arial" w:hAnsi="Arial" w:cs="Arial"/>
              <w:sz w:val="24"/>
              <w:szCs w:val="24"/>
            </w:rPr>
          </w:pPr>
          <w:r w:rsidRPr="00F14323">
            <w:rPr>
              <w:rFonts w:ascii="Arial" w:hAnsi="Arial" w:cs="Arial"/>
              <w:sz w:val="24"/>
              <w:szCs w:val="24"/>
            </w:rPr>
            <w:t>Contents</w:t>
          </w:r>
        </w:p>
        <w:p w14:paraId="3D5F67B8" w14:textId="78E71F6D" w:rsidR="000A2880" w:rsidRPr="00F14323" w:rsidRDefault="000A2880" w:rsidP="00F14323">
          <w:pPr>
            <w:pStyle w:val="TOC1"/>
          </w:pPr>
          <w:r w:rsidRPr="00F14323">
            <w:rPr>
              <w:noProof w:val="0"/>
            </w:rPr>
            <w:fldChar w:fldCharType="begin"/>
          </w:r>
          <w:r w:rsidRPr="00F14323">
            <w:instrText xml:space="preserve"> TOC \o "1-3" \h \z \u </w:instrText>
          </w:r>
          <w:r w:rsidRPr="00F14323">
            <w:rPr>
              <w:noProof w:val="0"/>
            </w:rPr>
            <w:fldChar w:fldCharType="separate"/>
          </w:r>
          <w:hyperlink w:anchor="_Toc167601189" w:history="1">
            <w:r w:rsidRPr="00F14323">
              <w:rPr>
                <w:rStyle w:val="Hyperlink"/>
              </w:rPr>
              <w:t>Executive Summary</w:t>
            </w:r>
            <w:r w:rsidRPr="00F14323">
              <w:rPr>
                <w:webHidden/>
              </w:rPr>
              <w:tab/>
            </w:r>
            <w:r w:rsidRPr="00F14323">
              <w:rPr>
                <w:webHidden/>
              </w:rPr>
              <w:fldChar w:fldCharType="begin"/>
            </w:r>
            <w:r w:rsidRPr="00F14323">
              <w:rPr>
                <w:webHidden/>
              </w:rPr>
              <w:instrText xml:space="preserve"> PAGEREF _Toc167601189 \h </w:instrText>
            </w:r>
            <w:r w:rsidRPr="00F14323">
              <w:rPr>
                <w:webHidden/>
              </w:rPr>
            </w:r>
            <w:r w:rsidRPr="00F14323">
              <w:rPr>
                <w:webHidden/>
              </w:rPr>
              <w:fldChar w:fldCharType="separate"/>
            </w:r>
            <w:r w:rsidRPr="00F14323">
              <w:rPr>
                <w:webHidden/>
              </w:rPr>
              <w:t>3</w:t>
            </w:r>
            <w:r w:rsidRPr="00F14323">
              <w:rPr>
                <w:webHidden/>
              </w:rPr>
              <w:fldChar w:fldCharType="end"/>
            </w:r>
          </w:hyperlink>
        </w:p>
        <w:p w14:paraId="101ADB82" w14:textId="5A8A18BE" w:rsidR="000A2880" w:rsidRPr="00F14323" w:rsidRDefault="00000000" w:rsidP="00F14323">
          <w:pPr>
            <w:pStyle w:val="TOC1"/>
          </w:pPr>
          <w:hyperlink w:anchor="_Toc167601190" w:history="1">
            <w:r w:rsidR="000A2880" w:rsidRPr="00F14323">
              <w:rPr>
                <w:rStyle w:val="Hyperlink"/>
              </w:rPr>
              <w:t>Introduction</w:t>
            </w:r>
            <w:r w:rsidR="000A2880" w:rsidRPr="00F14323">
              <w:rPr>
                <w:webHidden/>
              </w:rPr>
              <w:tab/>
            </w:r>
            <w:r w:rsidR="000A2880" w:rsidRPr="00F14323">
              <w:rPr>
                <w:webHidden/>
              </w:rPr>
              <w:fldChar w:fldCharType="begin"/>
            </w:r>
            <w:r w:rsidR="000A2880" w:rsidRPr="00F14323">
              <w:rPr>
                <w:webHidden/>
              </w:rPr>
              <w:instrText xml:space="preserve"> PAGEREF _Toc167601190 \h </w:instrText>
            </w:r>
            <w:r w:rsidR="000A2880" w:rsidRPr="00F14323">
              <w:rPr>
                <w:webHidden/>
              </w:rPr>
            </w:r>
            <w:r w:rsidR="000A2880" w:rsidRPr="00F14323">
              <w:rPr>
                <w:webHidden/>
              </w:rPr>
              <w:fldChar w:fldCharType="separate"/>
            </w:r>
            <w:r w:rsidR="000A2880" w:rsidRPr="00F14323">
              <w:rPr>
                <w:webHidden/>
              </w:rPr>
              <w:t>6</w:t>
            </w:r>
            <w:r w:rsidR="000A2880" w:rsidRPr="00F14323">
              <w:rPr>
                <w:webHidden/>
              </w:rPr>
              <w:fldChar w:fldCharType="end"/>
            </w:r>
          </w:hyperlink>
        </w:p>
        <w:p w14:paraId="7163BFA6" w14:textId="0903B26D" w:rsidR="000A2880" w:rsidRPr="00F14323" w:rsidRDefault="00000000" w:rsidP="00F14323">
          <w:pPr>
            <w:pStyle w:val="TOC1"/>
          </w:pPr>
          <w:hyperlink w:anchor="_Toc167601191" w:history="1">
            <w:r w:rsidR="000A2880" w:rsidRPr="00F14323">
              <w:rPr>
                <w:rStyle w:val="Hyperlink"/>
              </w:rPr>
              <w:t>Analysis</w:t>
            </w:r>
            <w:r w:rsidR="000A2880" w:rsidRPr="00F14323">
              <w:rPr>
                <w:webHidden/>
              </w:rPr>
              <w:tab/>
            </w:r>
            <w:r w:rsidR="000A2880" w:rsidRPr="00F14323">
              <w:rPr>
                <w:webHidden/>
              </w:rPr>
              <w:fldChar w:fldCharType="begin"/>
            </w:r>
            <w:r w:rsidR="000A2880" w:rsidRPr="00F14323">
              <w:rPr>
                <w:webHidden/>
              </w:rPr>
              <w:instrText xml:space="preserve"> PAGEREF _Toc167601191 \h </w:instrText>
            </w:r>
            <w:r w:rsidR="000A2880" w:rsidRPr="00F14323">
              <w:rPr>
                <w:webHidden/>
              </w:rPr>
            </w:r>
            <w:r w:rsidR="000A2880" w:rsidRPr="00F14323">
              <w:rPr>
                <w:webHidden/>
              </w:rPr>
              <w:fldChar w:fldCharType="separate"/>
            </w:r>
            <w:r w:rsidR="000A2880" w:rsidRPr="00F14323">
              <w:rPr>
                <w:webHidden/>
              </w:rPr>
              <w:t>8</w:t>
            </w:r>
            <w:r w:rsidR="000A2880" w:rsidRPr="00F14323">
              <w:rPr>
                <w:webHidden/>
              </w:rPr>
              <w:fldChar w:fldCharType="end"/>
            </w:r>
          </w:hyperlink>
        </w:p>
        <w:p w14:paraId="1ABC30B4" w14:textId="1EDE210B" w:rsidR="000A2880" w:rsidRPr="00F14323" w:rsidRDefault="00000000">
          <w:pPr>
            <w:pStyle w:val="TOC2"/>
            <w:tabs>
              <w:tab w:val="right" w:leader="dot" w:pos="9350"/>
            </w:tabs>
            <w:rPr>
              <w:rFonts w:ascii="Arial" w:hAnsi="Arial" w:cs="Arial"/>
              <w:noProof/>
              <w:szCs w:val="24"/>
            </w:rPr>
          </w:pPr>
          <w:hyperlink w:anchor="_Toc167601192" w:history="1">
            <w:r w:rsidR="000A2880" w:rsidRPr="00F14323">
              <w:rPr>
                <w:rStyle w:val="Hyperlink"/>
                <w:rFonts w:ascii="Arial" w:hAnsi="Arial" w:cs="Arial"/>
                <w:noProof/>
                <w:szCs w:val="24"/>
              </w:rPr>
              <w:t>Identified Issues and Impact on the Hotel</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_Toc167601192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8</w:t>
            </w:r>
            <w:r w:rsidR="000A2880" w:rsidRPr="00F14323">
              <w:rPr>
                <w:rFonts w:ascii="Arial" w:hAnsi="Arial" w:cs="Arial"/>
                <w:noProof/>
                <w:webHidden/>
                <w:szCs w:val="24"/>
              </w:rPr>
              <w:fldChar w:fldCharType="end"/>
            </w:r>
          </w:hyperlink>
        </w:p>
        <w:p w14:paraId="40A5245C" w14:textId="26A5E189" w:rsidR="000A2880" w:rsidRPr="00F14323" w:rsidRDefault="00000000">
          <w:pPr>
            <w:pStyle w:val="TOC2"/>
            <w:tabs>
              <w:tab w:val="right" w:leader="dot" w:pos="9350"/>
            </w:tabs>
            <w:rPr>
              <w:rFonts w:ascii="Arial" w:hAnsi="Arial" w:cs="Arial"/>
              <w:noProof/>
              <w:szCs w:val="24"/>
            </w:rPr>
          </w:pPr>
          <w:hyperlink w:anchor="_Toc167601193" w:history="1">
            <w:r w:rsidR="000A2880" w:rsidRPr="00F14323">
              <w:rPr>
                <w:rStyle w:val="Hyperlink"/>
                <w:rFonts w:ascii="Arial" w:hAnsi="Arial" w:cs="Arial"/>
                <w:noProof/>
                <w:szCs w:val="24"/>
              </w:rPr>
              <w:t>Causes of the Issues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_Toc167601193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8</w:t>
            </w:r>
            <w:r w:rsidR="000A2880" w:rsidRPr="00F14323">
              <w:rPr>
                <w:rFonts w:ascii="Arial" w:hAnsi="Arial" w:cs="Arial"/>
                <w:noProof/>
                <w:webHidden/>
                <w:szCs w:val="24"/>
              </w:rPr>
              <w:fldChar w:fldCharType="end"/>
            </w:r>
          </w:hyperlink>
        </w:p>
        <w:p w14:paraId="1A70B564" w14:textId="719CDD4B" w:rsidR="000A2880" w:rsidRPr="00F14323" w:rsidRDefault="00000000">
          <w:pPr>
            <w:pStyle w:val="TOC2"/>
            <w:tabs>
              <w:tab w:val="right" w:leader="dot" w:pos="9350"/>
            </w:tabs>
            <w:rPr>
              <w:rFonts w:ascii="Arial" w:hAnsi="Arial" w:cs="Arial"/>
              <w:noProof/>
              <w:szCs w:val="24"/>
            </w:rPr>
          </w:pPr>
          <w:hyperlink w:anchor="_Toc167601194" w:history="1">
            <w:r w:rsidR="000A2880" w:rsidRPr="00F14323">
              <w:rPr>
                <w:rStyle w:val="Hyperlink"/>
                <w:rFonts w:ascii="Arial" w:hAnsi="Arial" w:cs="Arial"/>
                <w:noProof/>
                <w:szCs w:val="24"/>
              </w:rPr>
              <w:t>External Factors: PESTEL Analysis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_Toc167601194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9</w:t>
            </w:r>
            <w:r w:rsidR="000A2880" w:rsidRPr="00F14323">
              <w:rPr>
                <w:rFonts w:ascii="Arial" w:hAnsi="Arial" w:cs="Arial"/>
                <w:noProof/>
                <w:webHidden/>
                <w:szCs w:val="24"/>
              </w:rPr>
              <w:fldChar w:fldCharType="end"/>
            </w:r>
          </w:hyperlink>
        </w:p>
        <w:p w14:paraId="70EB7A3E" w14:textId="369B72CC" w:rsidR="000A2880" w:rsidRPr="00F14323" w:rsidRDefault="00000000">
          <w:pPr>
            <w:pStyle w:val="TOC2"/>
            <w:tabs>
              <w:tab w:val="right" w:leader="dot" w:pos="9350"/>
            </w:tabs>
            <w:rPr>
              <w:rFonts w:ascii="Arial" w:hAnsi="Arial" w:cs="Arial"/>
              <w:noProof/>
              <w:szCs w:val="24"/>
            </w:rPr>
          </w:pPr>
          <w:hyperlink w:anchor="_Toc167601195" w:history="1">
            <w:r w:rsidR="000A2880" w:rsidRPr="00F14323">
              <w:rPr>
                <w:rStyle w:val="Hyperlink"/>
                <w:rFonts w:ascii="Arial" w:hAnsi="Arial" w:cs="Arial"/>
                <w:noProof/>
                <w:szCs w:val="24"/>
              </w:rPr>
              <w:t>Internal Factors: SWOT Analysis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_Toc167601195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11</w:t>
            </w:r>
            <w:r w:rsidR="000A2880" w:rsidRPr="00F14323">
              <w:rPr>
                <w:rFonts w:ascii="Arial" w:hAnsi="Arial" w:cs="Arial"/>
                <w:noProof/>
                <w:webHidden/>
                <w:szCs w:val="24"/>
              </w:rPr>
              <w:fldChar w:fldCharType="end"/>
            </w:r>
          </w:hyperlink>
        </w:p>
        <w:p w14:paraId="14BD9037" w14:textId="32B42798" w:rsidR="000A2880" w:rsidRPr="00F14323" w:rsidRDefault="00000000">
          <w:pPr>
            <w:pStyle w:val="TOC3"/>
            <w:tabs>
              <w:tab w:val="right" w:leader="dot" w:pos="9350"/>
            </w:tabs>
            <w:rPr>
              <w:rFonts w:ascii="Arial" w:hAnsi="Arial" w:cs="Arial"/>
              <w:noProof/>
              <w:szCs w:val="24"/>
            </w:rPr>
          </w:pPr>
          <w:hyperlink w:anchor="_Toc167601196" w:history="1">
            <w:r w:rsidR="000A2880" w:rsidRPr="00F14323">
              <w:rPr>
                <w:rStyle w:val="Hyperlink"/>
                <w:rFonts w:ascii="Arial" w:hAnsi="Arial" w:cs="Arial"/>
                <w:noProof/>
                <w:szCs w:val="24"/>
              </w:rPr>
              <w:t>Strengths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_Toc167601196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11</w:t>
            </w:r>
            <w:r w:rsidR="000A2880" w:rsidRPr="00F14323">
              <w:rPr>
                <w:rFonts w:ascii="Arial" w:hAnsi="Arial" w:cs="Arial"/>
                <w:noProof/>
                <w:webHidden/>
                <w:szCs w:val="24"/>
              </w:rPr>
              <w:fldChar w:fldCharType="end"/>
            </w:r>
          </w:hyperlink>
        </w:p>
        <w:p w14:paraId="475252D7" w14:textId="41292A4A" w:rsidR="000A2880" w:rsidRPr="00F14323" w:rsidRDefault="00000000">
          <w:pPr>
            <w:pStyle w:val="TOC3"/>
            <w:tabs>
              <w:tab w:val="right" w:leader="dot" w:pos="9350"/>
            </w:tabs>
            <w:rPr>
              <w:rFonts w:ascii="Arial" w:hAnsi="Arial" w:cs="Arial"/>
              <w:noProof/>
              <w:szCs w:val="24"/>
            </w:rPr>
          </w:pPr>
          <w:hyperlink w:anchor="_Toc167601197" w:history="1">
            <w:r w:rsidR="000A2880" w:rsidRPr="00F14323">
              <w:rPr>
                <w:rStyle w:val="Hyperlink"/>
                <w:rFonts w:ascii="Arial" w:hAnsi="Arial" w:cs="Arial"/>
                <w:noProof/>
                <w:szCs w:val="24"/>
              </w:rPr>
              <w:t>Weaknesses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_Toc167601197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12</w:t>
            </w:r>
            <w:r w:rsidR="000A2880" w:rsidRPr="00F14323">
              <w:rPr>
                <w:rFonts w:ascii="Arial" w:hAnsi="Arial" w:cs="Arial"/>
                <w:noProof/>
                <w:webHidden/>
                <w:szCs w:val="24"/>
              </w:rPr>
              <w:fldChar w:fldCharType="end"/>
            </w:r>
          </w:hyperlink>
        </w:p>
        <w:p w14:paraId="3C40D92C" w14:textId="2D8A3D49" w:rsidR="000A2880" w:rsidRPr="00F14323" w:rsidRDefault="00000000">
          <w:pPr>
            <w:pStyle w:val="TOC3"/>
            <w:tabs>
              <w:tab w:val="right" w:leader="dot" w:pos="9350"/>
            </w:tabs>
            <w:rPr>
              <w:rFonts w:ascii="Arial" w:hAnsi="Arial" w:cs="Arial"/>
              <w:noProof/>
              <w:szCs w:val="24"/>
            </w:rPr>
          </w:pPr>
          <w:hyperlink w:anchor="_Toc167601198" w:history="1">
            <w:r w:rsidR="000A2880" w:rsidRPr="00F14323">
              <w:rPr>
                <w:rStyle w:val="Hyperlink"/>
                <w:rFonts w:ascii="Arial" w:hAnsi="Arial" w:cs="Arial"/>
                <w:noProof/>
                <w:szCs w:val="24"/>
              </w:rPr>
              <w:t>Opportunities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_Toc167601198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12</w:t>
            </w:r>
            <w:r w:rsidR="000A2880" w:rsidRPr="00F14323">
              <w:rPr>
                <w:rFonts w:ascii="Arial" w:hAnsi="Arial" w:cs="Arial"/>
                <w:noProof/>
                <w:webHidden/>
                <w:szCs w:val="24"/>
              </w:rPr>
              <w:fldChar w:fldCharType="end"/>
            </w:r>
          </w:hyperlink>
        </w:p>
        <w:p w14:paraId="1ED84960" w14:textId="0002D7D5" w:rsidR="000A2880" w:rsidRPr="00F14323" w:rsidRDefault="00000000">
          <w:pPr>
            <w:pStyle w:val="TOC3"/>
            <w:tabs>
              <w:tab w:val="right" w:leader="dot" w:pos="9350"/>
            </w:tabs>
            <w:rPr>
              <w:rFonts w:ascii="Arial" w:hAnsi="Arial" w:cs="Arial"/>
              <w:noProof/>
              <w:szCs w:val="24"/>
            </w:rPr>
          </w:pPr>
          <w:hyperlink w:anchor="_Toc167601199" w:history="1">
            <w:r w:rsidR="000A2880" w:rsidRPr="00F14323">
              <w:rPr>
                <w:rStyle w:val="Hyperlink"/>
                <w:rFonts w:ascii="Arial" w:hAnsi="Arial" w:cs="Arial"/>
                <w:noProof/>
                <w:szCs w:val="24"/>
              </w:rPr>
              <w:t>Threats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_Toc167601199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12</w:t>
            </w:r>
            <w:r w:rsidR="000A2880" w:rsidRPr="00F14323">
              <w:rPr>
                <w:rFonts w:ascii="Arial" w:hAnsi="Arial" w:cs="Arial"/>
                <w:noProof/>
                <w:webHidden/>
                <w:szCs w:val="24"/>
              </w:rPr>
              <w:fldChar w:fldCharType="end"/>
            </w:r>
          </w:hyperlink>
        </w:p>
        <w:p w14:paraId="6A8399ED" w14:textId="34C5B44A" w:rsidR="000A2880" w:rsidRPr="00F14323" w:rsidRDefault="00000000">
          <w:pPr>
            <w:pStyle w:val="TOC2"/>
            <w:tabs>
              <w:tab w:val="right" w:leader="dot" w:pos="9350"/>
            </w:tabs>
            <w:rPr>
              <w:rFonts w:ascii="Arial" w:hAnsi="Arial" w:cs="Arial"/>
              <w:noProof/>
              <w:szCs w:val="24"/>
            </w:rPr>
          </w:pPr>
          <w:hyperlink w:anchor="_Toc167601200" w:history="1">
            <w:r w:rsidR="000A2880" w:rsidRPr="00F14323">
              <w:rPr>
                <w:rStyle w:val="Hyperlink"/>
                <w:rFonts w:ascii="Arial" w:hAnsi="Arial" w:cs="Arial"/>
                <w:noProof/>
                <w:szCs w:val="24"/>
              </w:rPr>
              <w:t>Future Directions: TOWS Analysis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_Toc167601200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13</w:t>
            </w:r>
            <w:r w:rsidR="000A2880" w:rsidRPr="00F14323">
              <w:rPr>
                <w:rFonts w:ascii="Arial" w:hAnsi="Arial" w:cs="Arial"/>
                <w:noProof/>
                <w:webHidden/>
                <w:szCs w:val="24"/>
              </w:rPr>
              <w:fldChar w:fldCharType="end"/>
            </w:r>
          </w:hyperlink>
        </w:p>
        <w:p w14:paraId="55B4FFD3" w14:textId="46614B3B" w:rsidR="000A2880" w:rsidRPr="00F14323" w:rsidRDefault="00000000">
          <w:pPr>
            <w:pStyle w:val="TOC3"/>
            <w:tabs>
              <w:tab w:val="right" w:leader="dot" w:pos="9350"/>
            </w:tabs>
            <w:rPr>
              <w:rFonts w:ascii="Arial" w:hAnsi="Arial" w:cs="Arial"/>
              <w:noProof/>
              <w:szCs w:val="24"/>
            </w:rPr>
          </w:pPr>
          <w:hyperlink w:anchor="_Toc167601201" w:history="1">
            <w:r w:rsidR="000A2880" w:rsidRPr="00F14323">
              <w:rPr>
                <w:rStyle w:val="Hyperlink"/>
                <w:rFonts w:ascii="Arial" w:hAnsi="Arial" w:cs="Arial"/>
                <w:noProof/>
                <w:szCs w:val="24"/>
              </w:rPr>
              <w:t>Strengths-Opportunities (SO)</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_Toc167601201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13</w:t>
            </w:r>
            <w:r w:rsidR="000A2880" w:rsidRPr="00F14323">
              <w:rPr>
                <w:rFonts w:ascii="Arial" w:hAnsi="Arial" w:cs="Arial"/>
                <w:noProof/>
                <w:webHidden/>
                <w:szCs w:val="24"/>
              </w:rPr>
              <w:fldChar w:fldCharType="end"/>
            </w:r>
          </w:hyperlink>
        </w:p>
        <w:p w14:paraId="1BC71C9E" w14:textId="70128957" w:rsidR="000A2880" w:rsidRPr="00F14323" w:rsidRDefault="00000000">
          <w:pPr>
            <w:pStyle w:val="TOC3"/>
            <w:tabs>
              <w:tab w:val="right" w:leader="dot" w:pos="9350"/>
            </w:tabs>
            <w:rPr>
              <w:rFonts w:ascii="Arial" w:hAnsi="Arial" w:cs="Arial"/>
              <w:noProof/>
              <w:szCs w:val="24"/>
            </w:rPr>
          </w:pPr>
          <w:hyperlink w:anchor="_Toc167601202" w:history="1">
            <w:r w:rsidR="000A2880" w:rsidRPr="00F14323">
              <w:rPr>
                <w:rStyle w:val="Hyperlink"/>
                <w:rFonts w:ascii="Arial" w:hAnsi="Arial" w:cs="Arial"/>
                <w:noProof/>
                <w:szCs w:val="24"/>
              </w:rPr>
              <w:t>Weaknesses-Opportunities (WO)</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_Toc167601202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13</w:t>
            </w:r>
            <w:r w:rsidR="000A2880" w:rsidRPr="00F14323">
              <w:rPr>
                <w:rFonts w:ascii="Arial" w:hAnsi="Arial" w:cs="Arial"/>
                <w:noProof/>
                <w:webHidden/>
                <w:szCs w:val="24"/>
              </w:rPr>
              <w:fldChar w:fldCharType="end"/>
            </w:r>
          </w:hyperlink>
        </w:p>
        <w:p w14:paraId="40A1A081" w14:textId="5F1F58DA" w:rsidR="000A2880" w:rsidRPr="00F14323" w:rsidRDefault="00000000">
          <w:pPr>
            <w:pStyle w:val="TOC3"/>
            <w:tabs>
              <w:tab w:val="right" w:leader="dot" w:pos="9350"/>
            </w:tabs>
            <w:rPr>
              <w:rFonts w:ascii="Arial" w:hAnsi="Arial" w:cs="Arial"/>
              <w:noProof/>
              <w:szCs w:val="24"/>
            </w:rPr>
          </w:pPr>
          <w:hyperlink w:anchor="_Toc167601203" w:history="1">
            <w:r w:rsidR="000A2880" w:rsidRPr="00F14323">
              <w:rPr>
                <w:rStyle w:val="Hyperlink"/>
                <w:rFonts w:ascii="Arial" w:hAnsi="Arial" w:cs="Arial"/>
                <w:noProof/>
                <w:szCs w:val="24"/>
              </w:rPr>
              <w:t>Strengths-Threats (ST)</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_Toc167601203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14</w:t>
            </w:r>
            <w:r w:rsidR="000A2880" w:rsidRPr="00F14323">
              <w:rPr>
                <w:rFonts w:ascii="Arial" w:hAnsi="Arial" w:cs="Arial"/>
                <w:noProof/>
                <w:webHidden/>
                <w:szCs w:val="24"/>
              </w:rPr>
              <w:fldChar w:fldCharType="end"/>
            </w:r>
          </w:hyperlink>
        </w:p>
        <w:p w14:paraId="13975D2B" w14:textId="4BEB0329" w:rsidR="000A2880" w:rsidRPr="00F14323" w:rsidRDefault="00000000">
          <w:pPr>
            <w:pStyle w:val="TOC3"/>
            <w:tabs>
              <w:tab w:val="right" w:leader="dot" w:pos="9350"/>
            </w:tabs>
            <w:rPr>
              <w:rFonts w:ascii="Arial" w:hAnsi="Arial" w:cs="Arial"/>
              <w:noProof/>
              <w:szCs w:val="24"/>
            </w:rPr>
          </w:pPr>
          <w:hyperlink w:anchor="_Toc167601204" w:history="1">
            <w:r w:rsidR="000A2880" w:rsidRPr="00F14323">
              <w:rPr>
                <w:rStyle w:val="Hyperlink"/>
                <w:rFonts w:ascii="Arial" w:hAnsi="Arial" w:cs="Arial"/>
                <w:noProof/>
                <w:szCs w:val="24"/>
              </w:rPr>
              <w:t>Weaknesses-Threats (WT)</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_Toc167601204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14</w:t>
            </w:r>
            <w:r w:rsidR="000A2880" w:rsidRPr="00F14323">
              <w:rPr>
                <w:rFonts w:ascii="Arial" w:hAnsi="Arial" w:cs="Arial"/>
                <w:noProof/>
                <w:webHidden/>
                <w:szCs w:val="24"/>
              </w:rPr>
              <w:fldChar w:fldCharType="end"/>
            </w:r>
          </w:hyperlink>
        </w:p>
        <w:p w14:paraId="30DDE81B" w14:textId="2BA4868A" w:rsidR="000A2880" w:rsidRPr="00F14323" w:rsidRDefault="00000000" w:rsidP="00F14323">
          <w:pPr>
            <w:pStyle w:val="TOC1"/>
          </w:pPr>
          <w:hyperlink w:anchor="_Toc167601205" w:history="1">
            <w:r w:rsidR="000A2880" w:rsidRPr="00F14323">
              <w:rPr>
                <w:rStyle w:val="Hyperlink"/>
              </w:rPr>
              <w:t>Recommendations and Change Management</w:t>
            </w:r>
            <w:r w:rsidR="000A2880" w:rsidRPr="00F14323">
              <w:rPr>
                <w:webHidden/>
              </w:rPr>
              <w:tab/>
            </w:r>
            <w:r w:rsidR="000A2880" w:rsidRPr="00F14323">
              <w:rPr>
                <w:webHidden/>
              </w:rPr>
              <w:fldChar w:fldCharType="begin"/>
            </w:r>
            <w:r w:rsidR="000A2880" w:rsidRPr="00F14323">
              <w:rPr>
                <w:webHidden/>
              </w:rPr>
              <w:instrText xml:space="preserve"> PAGEREF _Toc167601205 \h </w:instrText>
            </w:r>
            <w:r w:rsidR="000A2880" w:rsidRPr="00F14323">
              <w:rPr>
                <w:webHidden/>
              </w:rPr>
            </w:r>
            <w:r w:rsidR="000A2880" w:rsidRPr="00F14323">
              <w:rPr>
                <w:webHidden/>
              </w:rPr>
              <w:fldChar w:fldCharType="separate"/>
            </w:r>
            <w:r w:rsidR="000A2880" w:rsidRPr="00F14323">
              <w:rPr>
                <w:webHidden/>
              </w:rPr>
              <w:t>15</w:t>
            </w:r>
            <w:r w:rsidR="000A2880" w:rsidRPr="00F14323">
              <w:rPr>
                <w:webHidden/>
              </w:rPr>
              <w:fldChar w:fldCharType="end"/>
            </w:r>
          </w:hyperlink>
        </w:p>
        <w:p w14:paraId="4C1E1119" w14:textId="0219A68E" w:rsidR="000A2880" w:rsidRPr="00F14323" w:rsidRDefault="00000000">
          <w:pPr>
            <w:pStyle w:val="TOC2"/>
            <w:tabs>
              <w:tab w:val="right" w:leader="dot" w:pos="9350"/>
            </w:tabs>
            <w:rPr>
              <w:rFonts w:ascii="Arial" w:hAnsi="Arial" w:cs="Arial"/>
              <w:noProof/>
              <w:szCs w:val="24"/>
            </w:rPr>
          </w:pPr>
          <w:hyperlink w:anchor="_Toc167601206" w:history="1">
            <w:r w:rsidR="000A2880" w:rsidRPr="00F14323">
              <w:rPr>
                <w:rStyle w:val="Hyperlink"/>
                <w:rFonts w:ascii="Arial" w:hAnsi="Arial" w:cs="Arial"/>
                <w:noProof/>
                <w:szCs w:val="24"/>
              </w:rPr>
              <w:t>Facility Modernization</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_Toc167601206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15</w:t>
            </w:r>
            <w:r w:rsidR="000A2880" w:rsidRPr="00F14323">
              <w:rPr>
                <w:rFonts w:ascii="Arial" w:hAnsi="Arial" w:cs="Arial"/>
                <w:noProof/>
                <w:webHidden/>
                <w:szCs w:val="24"/>
              </w:rPr>
              <w:fldChar w:fldCharType="end"/>
            </w:r>
          </w:hyperlink>
        </w:p>
        <w:p w14:paraId="3882DC40" w14:textId="0C0F4954" w:rsidR="000A2880" w:rsidRPr="00F14323" w:rsidRDefault="00000000">
          <w:pPr>
            <w:pStyle w:val="TOC2"/>
            <w:tabs>
              <w:tab w:val="right" w:leader="dot" w:pos="9350"/>
            </w:tabs>
            <w:rPr>
              <w:rFonts w:ascii="Arial" w:hAnsi="Arial" w:cs="Arial"/>
              <w:noProof/>
              <w:szCs w:val="24"/>
            </w:rPr>
          </w:pPr>
          <w:hyperlink w:anchor="_Toc167601207" w:history="1">
            <w:r w:rsidR="000A2880" w:rsidRPr="00F14323">
              <w:rPr>
                <w:rStyle w:val="Hyperlink"/>
                <w:rFonts w:ascii="Arial" w:hAnsi="Arial" w:cs="Arial"/>
                <w:noProof/>
                <w:szCs w:val="24"/>
              </w:rPr>
              <w:t>Enhancing Operational Efficiency</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_Toc167601207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16</w:t>
            </w:r>
            <w:r w:rsidR="000A2880" w:rsidRPr="00F14323">
              <w:rPr>
                <w:rFonts w:ascii="Arial" w:hAnsi="Arial" w:cs="Arial"/>
                <w:noProof/>
                <w:webHidden/>
                <w:szCs w:val="24"/>
              </w:rPr>
              <w:fldChar w:fldCharType="end"/>
            </w:r>
          </w:hyperlink>
        </w:p>
        <w:p w14:paraId="0F4859DF" w14:textId="6681BFD6" w:rsidR="000A2880" w:rsidRPr="00F14323" w:rsidRDefault="00000000">
          <w:pPr>
            <w:pStyle w:val="TOC2"/>
            <w:tabs>
              <w:tab w:val="right" w:leader="dot" w:pos="9350"/>
            </w:tabs>
            <w:rPr>
              <w:rFonts w:ascii="Arial" w:hAnsi="Arial" w:cs="Arial"/>
              <w:noProof/>
              <w:szCs w:val="24"/>
            </w:rPr>
          </w:pPr>
          <w:hyperlink w:anchor="_Toc167601208" w:history="1">
            <w:r w:rsidR="000A2880" w:rsidRPr="00F14323">
              <w:rPr>
                <w:rStyle w:val="Hyperlink"/>
                <w:rFonts w:ascii="Arial" w:hAnsi="Arial" w:cs="Arial"/>
                <w:noProof/>
                <w:szCs w:val="24"/>
              </w:rPr>
              <w:t>Sustainable Practices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_Toc167601208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17</w:t>
            </w:r>
            <w:r w:rsidR="000A2880" w:rsidRPr="00F14323">
              <w:rPr>
                <w:rFonts w:ascii="Arial" w:hAnsi="Arial" w:cs="Arial"/>
                <w:noProof/>
                <w:webHidden/>
                <w:szCs w:val="24"/>
              </w:rPr>
              <w:fldChar w:fldCharType="end"/>
            </w:r>
          </w:hyperlink>
        </w:p>
        <w:p w14:paraId="65AC7296" w14:textId="005E5362" w:rsidR="000A2880" w:rsidRPr="00F14323" w:rsidRDefault="00000000">
          <w:pPr>
            <w:pStyle w:val="TOC2"/>
            <w:tabs>
              <w:tab w:val="right" w:leader="dot" w:pos="9350"/>
            </w:tabs>
            <w:rPr>
              <w:rFonts w:ascii="Arial" w:hAnsi="Arial" w:cs="Arial"/>
              <w:noProof/>
              <w:szCs w:val="24"/>
            </w:rPr>
          </w:pPr>
          <w:hyperlink w:anchor="_Toc167601209" w:history="1">
            <w:r w:rsidR="000A2880" w:rsidRPr="00F14323">
              <w:rPr>
                <w:rStyle w:val="Hyperlink"/>
                <w:rFonts w:ascii="Arial" w:hAnsi="Arial" w:cs="Arial"/>
                <w:noProof/>
                <w:szCs w:val="24"/>
              </w:rPr>
              <w:t>Marketing and Digital Presence</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_Toc167601209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19</w:t>
            </w:r>
            <w:r w:rsidR="000A2880" w:rsidRPr="00F14323">
              <w:rPr>
                <w:rFonts w:ascii="Arial" w:hAnsi="Arial" w:cs="Arial"/>
                <w:noProof/>
                <w:webHidden/>
                <w:szCs w:val="24"/>
              </w:rPr>
              <w:fldChar w:fldCharType="end"/>
            </w:r>
          </w:hyperlink>
        </w:p>
        <w:p w14:paraId="23B4D5A3" w14:textId="3488524E" w:rsidR="000A2880" w:rsidRPr="00F14323" w:rsidRDefault="00000000">
          <w:pPr>
            <w:pStyle w:val="TOC2"/>
            <w:tabs>
              <w:tab w:val="right" w:leader="dot" w:pos="9350"/>
            </w:tabs>
            <w:rPr>
              <w:rFonts w:ascii="Arial" w:hAnsi="Arial" w:cs="Arial"/>
              <w:noProof/>
              <w:szCs w:val="24"/>
            </w:rPr>
          </w:pPr>
          <w:hyperlink w:anchor="_Toc167601210" w:history="1">
            <w:r w:rsidR="000A2880" w:rsidRPr="00F14323">
              <w:rPr>
                <w:rStyle w:val="Hyperlink"/>
                <w:rFonts w:ascii="Arial" w:hAnsi="Arial" w:cs="Arial"/>
                <w:noProof/>
                <w:szCs w:val="24"/>
              </w:rPr>
              <w:t>Change Management Strategy</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_Toc167601210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20</w:t>
            </w:r>
            <w:r w:rsidR="000A2880" w:rsidRPr="00F14323">
              <w:rPr>
                <w:rFonts w:ascii="Arial" w:hAnsi="Arial" w:cs="Arial"/>
                <w:noProof/>
                <w:webHidden/>
                <w:szCs w:val="24"/>
              </w:rPr>
              <w:fldChar w:fldCharType="end"/>
            </w:r>
          </w:hyperlink>
        </w:p>
        <w:p w14:paraId="6B748C54" w14:textId="4237BDF1" w:rsidR="000A2880" w:rsidRPr="00F14323" w:rsidRDefault="00000000" w:rsidP="00F14323">
          <w:pPr>
            <w:pStyle w:val="TOC1"/>
          </w:pPr>
          <w:hyperlink w:anchor="_Toc167601211" w:history="1">
            <w:r w:rsidR="000A2880" w:rsidRPr="00F14323">
              <w:rPr>
                <w:rStyle w:val="Hyperlink"/>
              </w:rPr>
              <w:t>Action Plan</w:t>
            </w:r>
            <w:r w:rsidR="000A2880" w:rsidRPr="00F14323">
              <w:rPr>
                <w:webHidden/>
              </w:rPr>
              <w:tab/>
            </w:r>
            <w:r w:rsidR="000A2880" w:rsidRPr="00F14323">
              <w:rPr>
                <w:webHidden/>
              </w:rPr>
              <w:fldChar w:fldCharType="begin"/>
            </w:r>
            <w:r w:rsidR="000A2880" w:rsidRPr="00F14323">
              <w:rPr>
                <w:webHidden/>
              </w:rPr>
              <w:instrText xml:space="preserve"> PAGEREF _Toc167601211 \h </w:instrText>
            </w:r>
            <w:r w:rsidR="000A2880" w:rsidRPr="00F14323">
              <w:rPr>
                <w:webHidden/>
              </w:rPr>
            </w:r>
            <w:r w:rsidR="000A2880" w:rsidRPr="00F14323">
              <w:rPr>
                <w:webHidden/>
              </w:rPr>
              <w:fldChar w:fldCharType="separate"/>
            </w:r>
            <w:r w:rsidR="000A2880" w:rsidRPr="00F14323">
              <w:rPr>
                <w:webHidden/>
              </w:rPr>
              <w:t>22</w:t>
            </w:r>
            <w:r w:rsidR="000A2880" w:rsidRPr="00F14323">
              <w:rPr>
                <w:webHidden/>
              </w:rPr>
              <w:fldChar w:fldCharType="end"/>
            </w:r>
          </w:hyperlink>
        </w:p>
        <w:p w14:paraId="7138629B" w14:textId="2ABE659A" w:rsidR="000A2880" w:rsidRPr="00F14323" w:rsidRDefault="00000000">
          <w:pPr>
            <w:pStyle w:val="TOC2"/>
            <w:tabs>
              <w:tab w:val="right" w:leader="dot" w:pos="9350"/>
            </w:tabs>
            <w:rPr>
              <w:rFonts w:ascii="Arial" w:hAnsi="Arial" w:cs="Arial"/>
              <w:noProof/>
              <w:szCs w:val="24"/>
            </w:rPr>
          </w:pPr>
          <w:hyperlink w:anchor="_Toc167601212" w:history="1">
            <w:r w:rsidR="000A2880" w:rsidRPr="00F14323">
              <w:rPr>
                <w:rStyle w:val="Hyperlink"/>
                <w:rFonts w:ascii="Arial" w:hAnsi="Arial" w:cs="Arial"/>
                <w:noProof/>
                <w:szCs w:val="24"/>
              </w:rPr>
              <w:t>Facility Modernization</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_Toc167601212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24</w:t>
            </w:r>
            <w:r w:rsidR="000A2880" w:rsidRPr="00F14323">
              <w:rPr>
                <w:rFonts w:ascii="Arial" w:hAnsi="Arial" w:cs="Arial"/>
                <w:noProof/>
                <w:webHidden/>
                <w:szCs w:val="24"/>
              </w:rPr>
              <w:fldChar w:fldCharType="end"/>
            </w:r>
          </w:hyperlink>
        </w:p>
        <w:p w14:paraId="1B2BCA53" w14:textId="1A4D2F2C" w:rsidR="000A2880" w:rsidRPr="00F14323" w:rsidRDefault="00000000">
          <w:pPr>
            <w:pStyle w:val="TOC2"/>
            <w:tabs>
              <w:tab w:val="right" w:leader="dot" w:pos="9350"/>
            </w:tabs>
            <w:rPr>
              <w:rFonts w:ascii="Arial" w:hAnsi="Arial" w:cs="Arial"/>
              <w:noProof/>
              <w:szCs w:val="24"/>
            </w:rPr>
          </w:pPr>
          <w:hyperlink w:anchor="_Toc167601213" w:history="1">
            <w:r w:rsidR="000A2880" w:rsidRPr="00F14323">
              <w:rPr>
                <w:rStyle w:val="Hyperlink"/>
                <w:rFonts w:ascii="Arial" w:hAnsi="Arial" w:cs="Arial"/>
                <w:noProof/>
                <w:szCs w:val="24"/>
              </w:rPr>
              <w:t>Enhancing Operational Efficiency</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_Toc167601213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24</w:t>
            </w:r>
            <w:r w:rsidR="000A2880" w:rsidRPr="00F14323">
              <w:rPr>
                <w:rFonts w:ascii="Arial" w:hAnsi="Arial" w:cs="Arial"/>
                <w:noProof/>
                <w:webHidden/>
                <w:szCs w:val="24"/>
              </w:rPr>
              <w:fldChar w:fldCharType="end"/>
            </w:r>
          </w:hyperlink>
        </w:p>
        <w:p w14:paraId="79FD88EC" w14:textId="2D931FE9" w:rsidR="000A2880" w:rsidRPr="00F14323" w:rsidRDefault="00000000">
          <w:pPr>
            <w:pStyle w:val="TOC2"/>
            <w:tabs>
              <w:tab w:val="right" w:leader="dot" w:pos="9350"/>
            </w:tabs>
            <w:rPr>
              <w:rFonts w:ascii="Arial" w:hAnsi="Arial" w:cs="Arial"/>
              <w:noProof/>
              <w:szCs w:val="24"/>
            </w:rPr>
          </w:pPr>
          <w:hyperlink w:anchor="_Toc167601214" w:history="1">
            <w:r w:rsidR="000A2880" w:rsidRPr="00F14323">
              <w:rPr>
                <w:rStyle w:val="Hyperlink"/>
                <w:rFonts w:ascii="Arial" w:hAnsi="Arial" w:cs="Arial"/>
                <w:noProof/>
                <w:szCs w:val="24"/>
              </w:rPr>
              <w:t>Adopting Sustainable Practices</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_Toc167601214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24</w:t>
            </w:r>
            <w:r w:rsidR="000A2880" w:rsidRPr="00F14323">
              <w:rPr>
                <w:rFonts w:ascii="Arial" w:hAnsi="Arial" w:cs="Arial"/>
                <w:noProof/>
                <w:webHidden/>
                <w:szCs w:val="24"/>
              </w:rPr>
              <w:fldChar w:fldCharType="end"/>
            </w:r>
          </w:hyperlink>
        </w:p>
        <w:p w14:paraId="0E7ABD79" w14:textId="55FAF810" w:rsidR="000A2880" w:rsidRPr="00F14323" w:rsidRDefault="00000000">
          <w:pPr>
            <w:pStyle w:val="TOC2"/>
            <w:tabs>
              <w:tab w:val="right" w:leader="dot" w:pos="9350"/>
            </w:tabs>
            <w:rPr>
              <w:rFonts w:ascii="Arial" w:hAnsi="Arial" w:cs="Arial"/>
              <w:noProof/>
              <w:szCs w:val="24"/>
            </w:rPr>
          </w:pPr>
          <w:hyperlink w:anchor="_Toc167601215" w:history="1">
            <w:r w:rsidR="000A2880" w:rsidRPr="00F14323">
              <w:rPr>
                <w:rStyle w:val="Hyperlink"/>
                <w:rFonts w:ascii="Arial" w:hAnsi="Arial" w:cs="Arial"/>
                <w:noProof/>
                <w:szCs w:val="24"/>
              </w:rPr>
              <w:t>Improving Marketing and Digital Presence</w:t>
            </w:r>
            <w:r w:rsidR="000A2880" w:rsidRPr="00F14323">
              <w:rPr>
                <w:rFonts w:ascii="Arial" w:hAnsi="Arial" w:cs="Arial"/>
                <w:noProof/>
                <w:webHidden/>
                <w:szCs w:val="24"/>
              </w:rPr>
              <w:tab/>
            </w:r>
            <w:r w:rsidR="000A2880" w:rsidRPr="00F14323">
              <w:rPr>
                <w:rFonts w:ascii="Arial" w:hAnsi="Arial" w:cs="Arial"/>
                <w:noProof/>
                <w:webHidden/>
                <w:szCs w:val="24"/>
              </w:rPr>
              <w:fldChar w:fldCharType="begin"/>
            </w:r>
            <w:r w:rsidR="000A2880" w:rsidRPr="00F14323">
              <w:rPr>
                <w:rFonts w:ascii="Arial" w:hAnsi="Arial" w:cs="Arial"/>
                <w:noProof/>
                <w:webHidden/>
                <w:szCs w:val="24"/>
              </w:rPr>
              <w:instrText xml:space="preserve"> PAGEREF _Toc167601215 \h </w:instrText>
            </w:r>
            <w:r w:rsidR="000A2880" w:rsidRPr="00F14323">
              <w:rPr>
                <w:rFonts w:ascii="Arial" w:hAnsi="Arial" w:cs="Arial"/>
                <w:noProof/>
                <w:webHidden/>
                <w:szCs w:val="24"/>
              </w:rPr>
            </w:r>
            <w:r w:rsidR="000A2880" w:rsidRPr="00F14323">
              <w:rPr>
                <w:rFonts w:ascii="Arial" w:hAnsi="Arial" w:cs="Arial"/>
                <w:noProof/>
                <w:webHidden/>
                <w:szCs w:val="24"/>
              </w:rPr>
              <w:fldChar w:fldCharType="separate"/>
            </w:r>
            <w:r w:rsidR="000A2880" w:rsidRPr="00F14323">
              <w:rPr>
                <w:rFonts w:ascii="Arial" w:hAnsi="Arial" w:cs="Arial"/>
                <w:noProof/>
                <w:webHidden/>
                <w:szCs w:val="24"/>
              </w:rPr>
              <w:t>24</w:t>
            </w:r>
            <w:r w:rsidR="000A2880" w:rsidRPr="00F14323">
              <w:rPr>
                <w:rFonts w:ascii="Arial" w:hAnsi="Arial" w:cs="Arial"/>
                <w:noProof/>
                <w:webHidden/>
                <w:szCs w:val="24"/>
              </w:rPr>
              <w:fldChar w:fldCharType="end"/>
            </w:r>
          </w:hyperlink>
        </w:p>
        <w:p w14:paraId="15C388A0" w14:textId="098A0F98" w:rsidR="000A2880" w:rsidRPr="00F14323" w:rsidRDefault="00000000" w:rsidP="00F14323">
          <w:pPr>
            <w:pStyle w:val="TOC1"/>
          </w:pPr>
          <w:hyperlink w:anchor="_Toc167601216" w:history="1">
            <w:r w:rsidR="000A2880" w:rsidRPr="00F14323">
              <w:rPr>
                <w:rStyle w:val="Hyperlink"/>
              </w:rPr>
              <w:t>Conclusion</w:t>
            </w:r>
            <w:r w:rsidR="000A2880" w:rsidRPr="00F14323">
              <w:rPr>
                <w:webHidden/>
              </w:rPr>
              <w:tab/>
            </w:r>
            <w:r w:rsidR="000A2880" w:rsidRPr="00F14323">
              <w:rPr>
                <w:webHidden/>
              </w:rPr>
              <w:fldChar w:fldCharType="begin"/>
            </w:r>
            <w:r w:rsidR="000A2880" w:rsidRPr="00F14323">
              <w:rPr>
                <w:webHidden/>
              </w:rPr>
              <w:instrText xml:space="preserve"> PAGEREF _Toc167601216 \h </w:instrText>
            </w:r>
            <w:r w:rsidR="000A2880" w:rsidRPr="00F14323">
              <w:rPr>
                <w:webHidden/>
              </w:rPr>
            </w:r>
            <w:r w:rsidR="000A2880" w:rsidRPr="00F14323">
              <w:rPr>
                <w:webHidden/>
              </w:rPr>
              <w:fldChar w:fldCharType="separate"/>
            </w:r>
            <w:r w:rsidR="000A2880" w:rsidRPr="00F14323">
              <w:rPr>
                <w:webHidden/>
              </w:rPr>
              <w:t>25</w:t>
            </w:r>
            <w:r w:rsidR="000A2880" w:rsidRPr="00F14323">
              <w:rPr>
                <w:webHidden/>
              </w:rPr>
              <w:fldChar w:fldCharType="end"/>
            </w:r>
          </w:hyperlink>
        </w:p>
        <w:p w14:paraId="095D2869" w14:textId="56FEF4B2" w:rsidR="000A2880" w:rsidRPr="00F14323" w:rsidRDefault="00000000" w:rsidP="00F14323">
          <w:pPr>
            <w:pStyle w:val="TOC1"/>
          </w:pPr>
          <w:hyperlink w:anchor="_Toc167601217" w:history="1">
            <w:r w:rsidR="000A2880" w:rsidRPr="00F14323">
              <w:rPr>
                <w:rStyle w:val="Hyperlink"/>
              </w:rPr>
              <w:t>References</w:t>
            </w:r>
            <w:r w:rsidR="000A2880" w:rsidRPr="00F14323">
              <w:rPr>
                <w:webHidden/>
              </w:rPr>
              <w:tab/>
            </w:r>
            <w:r w:rsidR="000A2880" w:rsidRPr="00F14323">
              <w:rPr>
                <w:webHidden/>
              </w:rPr>
              <w:fldChar w:fldCharType="begin"/>
            </w:r>
            <w:r w:rsidR="000A2880" w:rsidRPr="00F14323">
              <w:rPr>
                <w:webHidden/>
              </w:rPr>
              <w:instrText xml:space="preserve"> PAGEREF _Toc167601217 \h </w:instrText>
            </w:r>
            <w:r w:rsidR="000A2880" w:rsidRPr="00F14323">
              <w:rPr>
                <w:webHidden/>
              </w:rPr>
            </w:r>
            <w:r w:rsidR="000A2880" w:rsidRPr="00F14323">
              <w:rPr>
                <w:webHidden/>
              </w:rPr>
              <w:fldChar w:fldCharType="separate"/>
            </w:r>
            <w:r w:rsidR="000A2880" w:rsidRPr="00F14323">
              <w:rPr>
                <w:webHidden/>
              </w:rPr>
              <w:t>27</w:t>
            </w:r>
            <w:r w:rsidR="000A2880" w:rsidRPr="00F14323">
              <w:rPr>
                <w:webHidden/>
              </w:rPr>
              <w:fldChar w:fldCharType="end"/>
            </w:r>
          </w:hyperlink>
        </w:p>
        <w:p w14:paraId="1D1032D6" w14:textId="0DFE445B" w:rsidR="000A2880" w:rsidRPr="00F14323" w:rsidRDefault="000A2880">
          <w:pPr>
            <w:rPr>
              <w:rFonts w:ascii="Arial" w:hAnsi="Arial" w:cs="Arial"/>
              <w:szCs w:val="24"/>
            </w:rPr>
          </w:pPr>
          <w:r w:rsidRPr="00F14323">
            <w:rPr>
              <w:rFonts w:ascii="Arial" w:hAnsi="Arial" w:cs="Arial"/>
              <w:b/>
              <w:bCs/>
              <w:noProof/>
              <w:szCs w:val="24"/>
            </w:rPr>
            <w:fldChar w:fldCharType="end"/>
          </w:r>
        </w:p>
      </w:sdtContent>
    </w:sdt>
    <w:p w14:paraId="66AF4AEB" w14:textId="77777777" w:rsidR="00643C0F" w:rsidRPr="00F14323" w:rsidRDefault="00643C0F">
      <w:pPr>
        <w:spacing w:line="259" w:lineRule="auto"/>
        <w:jc w:val="left"/>
        <w:rPr>
          <w:rFonts w:ascii="Arial" w:eastAsiaTheme="majorEastAsia" w:hAnsi="Arial" w:cs="Arial"/>
          <w:b/>
          <w:color w:val="2F5496" w:themeColor="accent1" w:themeShade="BF"/>
          <w:szCs w:val="24"/>
        </w:rPr>
      </w:pPr>
      <w:r w:rsidRPr="00F14323">
        <w:rPr>
          <w:rFonts w:ascii="Arial" w:hAnsi="Arial" w:cs="Arial"/>
          <w:szCs w:val="24"/>
        </w:rPr>
        <w:br w:type="page"/>
      </w:r>
    </w:p>
    <w:p w14:paraId="7384EF09" w14:textId="1CA7A69B" w:rsidR="00636F7D" w:rsidRPr="00F14323" w:rsidRDefault="00636F7D" w:rsidP="00643C0F">
      <w:pPr>
        <w:pStyle w:val="Heading1"/>
        <w:rPr>
          <w:rFonts w:ascii="Arial" w:hAnsi="Arial" w:cs="Arial"/>
          <w:sz w:val="24"/>
          <w:szCs w:val="24"/>
        </w:rPr>
      </w:pPr>
      <w:bookmarkStart w:id="0" w:name="_Toc167601189"/>
      <w:r w:rsidRPr="00F14323">
        <w:rPr>
          <w:rFonts w:ascii="Arial" w:hAnsi="Arial" w:cs="Arial"/>
          <w:sz w:val="24"/>
          <w:szCs w:val="24"/>
        </w:rPr>
        <w:lastRenderedPageBreak/>
        <w:t>Executive Summary</w:t>
      </w:r>
      <w:bookmarkEnd w:id="0"/>
    </w:p>
    <w:p w14:paraId="0EA8B56B" w14:textId="3638FBF6" w:rsidR="00643C0F" w:rsidRPr="00F14323" w:rsidRDefault="00F528DA" w:rsidP="006648FB">
      <w:pPr>
        <w:rPr>
          <w:rFonts w:ascii="Arial" w:hAnsi="Arial" w:cs="Arial"/>
          <w:szCs w:val="24"/>
        </w:rPr>
      </w:pPr>
      <w:r w:rsidRPr="00F14323">
        <w:rPr>
          <w:rFonts w:ascii="Arial" w:hAnsi="Arial" w:cs="Arial"/>
          <w:szCs w:val="24"/>
        </w:rPr>
        <w:t xml:space="preserve">The Redwood Ridge, a well-established hotel that is situated in the picturesque Lake District of the United Kingdom, is now struggling with </w:t>
      </w:r>
      <w:proofErr w:type="gramStart"/>
      <w:r w:rsidRPr="00F14323">
        <w:rPr>
          <w:rFonts w:ascii="Arial" w:hAnsi="Arial" w:cs="Arial"/>
          <w:szCs w:val="24"/>
        </w:rPr>
        <w:t>a number of</w:t>
      </w:r>
      <w:proofErr w:type="gramEnd"/>
      <w:r w:rsidRPr="00F14323">
        <w:rPr>
          <w:rFonts w:ascii="Arial" w:hAnsi="Arial" w:cs="Arial"/>
          <w:szCs w:val="24"/>
        </w:rPr>
        <w:t xml:space="preserve"> significant issues that threaten both its competitive edge and its capacity to remain sustainable over the long run. These problems include outmoded buildings, ineffective operations, a deficiency of environmentally friendly procedures, and a poorly </w:t>
      </w:r>
      <w:r w:rsidR="00F14323" w:rsidRPr="00F14323">
        <w:rPr>
          <w:rFonts w:ascii="Arial" w:hAnsi="Arial" w:cs="Arial"/>
          <w:szCs w:val="24"/>
        </w:rPr>
        <w:t>thought-out</w:t>
      </w:r>
      <w:r w:rsidRPr="00F14323">
        <w:rPr>
          <w:rFonts w:ascii="Arial" w:hAnsi="Arial" w:cs="Arial"/>
          <w:szCs w:val="24"/>
        </w:rPr>
        <w:t xml:space="preserve"> internet presence and marketing plan. Guest satisfaction is falling since the hotel's services and décor no longer live up to modern expectations. Service delivery is uneven when there are operational inefficiencies brought on by inadequate personnel training and antiquated management techniques. Moreover, the inability of the hotel to use sustainable methods deters tourists who care about the environment. Effective reach and retention of customers is hampered by the hotel's little online presence and marketing initiatives. The hotel must make major strategic changes since these issues taken together have resulted in lower occupancy rates and a declining market position.</w:t>
      </w:r>
    </w:p>
    <w:p w14:paraId="1BF5B5B9" w14:textId="7037258E" w:rsidR="00643C0F" w:rsidRPr="00F14323" w:rsidRDefault="00F528DA" w:rsidP="006648FB">
      <w:pPr>
        <w:rPr>
          <w:rFonts w:ascii="Arial" w:hAnsi="Arial" w:cs="Arial"/>
          <w:szCs w:val="24"/>
        </w:rPr>
      </w:pPr>
      <w:r w:rsidRPr="00F14323">
        <w:rPr>
          <w:rFonts w:ascii="Arial" w:hAnsi="Arial" w:cs="Arial"/>
          <w:szCs w:val="24"/>
        </w:rPr>
        <w:t xml:space="preserve">The extensive research conducted by the consultant found that the hotel's furnishings and amenities are out of date. Additionally, the feedback received from guests has highlighted the need of modernising the rooms, updating the common spaces, and improving the recreational facilities. Significant causes of worry have been highlighted as service delivery irregularities brought on by inadequate staff training and antiquated management procedures, including sluggish check-in and check-out procedures and uneven housekeeping standards. The hotel has also fallen short in adopting entirely eco-friendly procedures, which are becoming more and more significant to contemporary tourists. There have been reports of the lack of water conservation initiatives, energy-efficient technologies, and extensive recycling initiatives. The hotel's insufficient internet marketing plans and online presence further hinder its capacity to draw in and keep visitors. User-friendly elements abound on the website, although the hotel doesn't participate much on social media. </w:t>
      </w:r>
    </w:p>
    <w:p w14:paraId="67349739" w14:textId="02D0B67E" w:rsidR="00643C0F" w:rsidRPr="00F14323" w:rsidRDefault="00F528DA" w:rsidP="006648FB">
      <w:pPr>
        <w:rPr>
          <w:rFonts w:ascii="Arial" w:hAnsi="Arial" w:cs="Arial"/>
          <w:szCs w:val="24"/>
        </w:rPr>
      </w:pPr>
      <w:r w:rsidRPr="00F14323">
        <w:rPr>
          <w:rFonts w:ascii="Arial" w:hAnsi="Arial" w:cs="Arial"/>
          <w:szCs w:val="24"/>
        </w:rPr>
        <w:t xml:space="preserve">Understanding the internal and external elements affecting The Redwood Ridge required a thorough study using well-known frameworks like PESTEL, SWOT, and TOWS. The PESTEL study made clear how the hotel's operations are influenced by political, </w:t>
      </w:r>
      <w:r w:rsidRPr="00F14323">
        <w:rPr>
          <w:rFonts w:ascii="Arial" w:hAnsi="Arial" w:cs="Arial"/>
          <w:szCs w:val="24"/>
        </w:rPr>
        <w:lastRenderedPageBreak/>
        <w:t xml:space="preserve">economic, social, technical, environmental, and legal elements. Economic downturns have, for example, cut down on discretionary travel expenditure, but societal trends point to an increasing need for individualised and environmentally friendly travel experiences. The hotel's strengths—like its excellent location and devoted clientele—were highlighted by the SWOT analysis, as were its shortcomings—like antiquated amenities and ineffective operations. Threats include growing competition and shifting consumer tastes; opportunities include the possibility of sustainable tourism and technical developments. Through matching strengths with opportunities and addressing weaknesses to reduce threats, the TOWS analysis created strategic choices. Using the hotel's position, for instance, to market eco-tourism packages and updating amenities to draw in a wider range of visitors. </w:t>
      </w:r>
    </w:p>
    <w:p w14:paraId="2696E2B0" w14:textId="1D73313C" w:rsidR="00643C0F" w:rsidRPr="00F14323" w:rsidRDefault="00F528DA" w:rsidP="006648FB">
      <w:pPr>
        <w:rPr>
          <w:rFonts w:ascii="Arial" w:hAnsi="Arial" w:cs="Arial"/>
          <w:szCs w:val="24"/>
        </w:rPr>
      </w:pPr>
      <w:r w:rsidRPr="00F14323">
        <w:rPr>
          <w:rFonts w:ascii="Arial" w:hAnsi="Arial" w:cs="Arial"/>
          <w:szCs w:val="24"/>
        </w:rPr>
        <w:t xml:space="preserve">Four main areas are the emphasis of the proposals for The Redwood Ridge: modernising the facilities, increasing operational effectiveness, implementing sustainable practices, and boosting marketing and online presence. The guest rooms, common spaces, and recreational facilities are to be renovated in stages </w:t>
      </w:r>
      <w:proofErr w:type="gramStart"/>
      <w:r w:rsidRPr="00F14323">
        <w:rPr>
          <w:rFonts w:ascii="Arial" w:hAnsi="Arial" w:cs="Arial"/>
          <w:szCs w:val="24"/>
        </w:rPr>
        <w:t>in order to</w:t>
      </w:r>
      <w:proofErr w:type="gramEnd"/>
      <w:r w:rsidRPr="00F14323">
        <w:rPr>
          <w:rFonts w:ascii="Arial" w:hAnsi="Arial" w:cs="Arial"/>
          <w:szCs w:val="24"/>
        </w:rPr>
        <w:t xml:space="preserve"> modernise the establishments. This involves bringing up to date standards with energy-efficient fixtures, smart room technologies, and modern décor. Creating thorough staff training programmes with an emphasis on housekeeping standards, modern technology, and customer service; furthermore, putting in place an integrated property management system (PMS) to automate administrative work and enhance service delivery are two ways to increase operational efficiency. Developing a thorough recycling programme, procuring locally manufactured, sustainable products, and building energy-efficient HVAC and lighting systems are all examples of sustainable practices. Enhancing online marketing tactics, such as search engine optimisation, social media interaction, and targeted advertising; mobile responsiveness and user experience optimisation of the hotel's website; and the implementation of a customer relationship management (CRM) system to customise marketing initiatives are all part of improving the hotel's marketing and digital presence.</w:t>
      </w:r>
    </w:p>
    <w:p w14:paraId="6ABAED9D" w14:textId="7434BF2C" w:rsidR="00F528DA" w:rsidRPr="00F14323" w:rsidRDefault="00F528DA" w:rsidP="006648FB">
      <w:pPr>
        <w:rPr>
          <w:rFonts w:ascii="Arial" w:hAnsi="Arial" w:cs="Arial"/>
          <w:szCs w:val="24"/>
        </w:rPr>
      </w:pPr>
      <w:r w:rsidRPr="00F14323">
        <w:rPr>
          <w:rFonts w:ascii="Arial" w:hAnsi="Arial" w:cs="Arial"/>
          <w:szCs w:val="24"/>
        </w:rPr>
        <w:t xml:space="preserve">The strategic advice offered will enable The Redwood Ridge to overcome its present difficulties and take advantage of development prospects. The hotel will look and perform </w:t>
      </w:r>
      <w:r w:rsidRPr="00F14323">
        <w:rPr>
          <w:rFonts w:ascii="Arial" w:hAnsi="Arial" w:cs="Arial"/>
          <w:szCs w:val="24"/>
        </w:rPr>
        <w:lastRenderedPageBreak/>
        <w:t xml:space="preserve">better after a modernization, which will also increase client happiness and competitiveness. Improving operational effectiveness will simplify processes, save expenses, and improve the quality of services. Reducing the hotel's environmental impact and drawing in environmentally concerned guests will both help to improve its image. Increasing exposure, promoting direct reservations, and building closer guest interactions will all result from enhancing the marketing and online presence. Long-term viability and profitability of the hotel will be guaranteed by putting these suggestions into practice via a well-organized action plan and strong change management approach. The teamwork required in this project highlights a common dedication to quality, and it is expected that The Redwood Ridge's continuous success and growth will be greatly aided by the ideas and tactics offered. Thanking The Redwood Ridge for the chance to work with them on this project, the consulting team also looks forward to any future business prospects. </w:t>
      </w:r>
    </w:p>
    <w:p w14:paraId="04166748" w14:textId="77777777" w:rsidR="00636F7D" w:rsidRPr="00F14323" w:rsidRDefault="00636F7D" w:rsidP="006648FB">
      <w:pPr>
        <w:rPr>
          <w:rFonts w:ascii="Arial" w:hAnsi="Arial" w:cs="Arial"/>
          <w:szCs w:val="24"/>
        </w:rPr>
      </w:pPr>
      <w:r w:rsidRPr="00F14323">
        <w:rPr>
          <w:rFonts w:ascii="Arial" w:hAnsi="Arial" w:cs="Arial"/>
          <w:szCs w:val="24"/>
        </w:rPr>
        <w:br w:type="page"/>
      </w:r>
    </w:p>
    <w:p w14:paraId="3002A42A" w14:textId="7339648A" w:rsidR="00F501C4" w:rsidRPr="00F14323" w:rsidRDefault="00636F7D" w:rsidP="00643C0F">
      <w:pPr>
        <w:pStyle w:val="Heading1"/>
        <w:rPr>
          <w:rFonts w:ascii="Arial" w:hAnsi="Arial" w:cs="Arial"/>
          <w:sz w:val="24"/>
          <w:szCs w:val="24"/>
        </w:rPr>
      </w:pPr>
      <w:bookmarkStart w:id="1" w:name="_Toc167601190"/>
      <w:r w:rsidRPr="00F14323">
        <w:rPr>
          <w:rFonts w:ascii="Arial" w:hAnsi="Arial" w:cs="Arial"/>
          <w:sz w:val="24"/>
          <w:szCs w:val="24"/>
        </w:rPr>
        <w:lastRenderedPageBreak/>
        <w:t>Introduction</w:t>
      </w:r>
      <w:bookmarkEnd w:id="1"/>
    </w:p>
    <w:p w14:paraId="1764944E" w14:textId="7BD2E9D5" w:rsidR="00F501C4" w:rsidRPr="00F14323" w:rsidRDefault="00F501C4" w:rsidP="006648FB">
      <w:pPr>
        <w:rPr>
          <w:rFonts w:ascii="Arial" w:hAnsi="Arial" w:cs="Arial"/>
          <w:szCs w:val="24"/>
        </w:rPr>
      </w:pPr>
      <w:r w:rsidRPr="00F14323">
        <w:rPr>
          <w:rFonts w:ascii="Arial" w:hAnsi="Arial" w:cs="Arial"/>
          <w:szCs w:val="24"/>
        </w:rPr>
        <w:t xml:space="preserve">The Redwood Ridge is a famous hotel in the UK's Lake District. Having opened more than 50 years ago, the hotel has earned a solid reputation for offering outstanding service and a distinctive visitor experience. The Redwood Ridge draws both business and pleasure visitors with its 100 tastefully furnished rooms, excellent dining restaurant, wellness centre, and range of recreational amenities. Even with its storied past and devoted clientele, The Redwood Ridge is now dealing with </w:t>
      </w:r>
      <w:proofErr w:type="gramStart"/>
      <w:r w:rsidRPr="00F14323">
        <w:rPr>
          <w:rFonts w:ascii="Arial" w:hAnsi="Arial" w:cs="Arial"/>
          <w:szCs w:val="24"/>
        </w:rPr>
        <w:t>a number of</w:t>
      </w:r>
      <w:proofErr w:type="gramEnd"/>
      <w:r w:rsidRPr="00F14323">
        <w:rPr>
          <w:rFonts w:ascii="Arial" w:hAnsi="Arial" w:cs="Arial"/>
          <w:szCs w:val="24"/>
        </w:rPr>
        <w:t xml:space="preserve"> serious issues that jeopardise its capacity to compete and be sustainable over the long run.</w:t>
      </w:r>
    </w:p>
    <w:p w14:paraId="215455EE" w14:textId="65617934" w:rsidR="00F501C4" w:rsidRPr="00F14323" w:rsidRDefault="00F501C4" w:rsidP="006648FB">
      <w:pPr>
        <w:rPr>
          <w:rFonts w:ascii="Arial" w:hAnsi="Arial" w:cs="Arial"/>
          <w:szCs w:val="24"/>
        </w:rPr>
      </w:pPr>
      <w:r w:rsidRPr="00F14323">
        <w:rPr>
          <w:rFonts w:ascii="Arial" w:hAnsi="Arial" w:cs="Arial"/>
          <w:szCs w:val="24"/>
        </w:rPr>
        <w:t>Expectations from guests are always shifting in the quickly changing hospitality sector of today, and competition is growing. Though attractive, the amenities at Redwood Ridge have grown out of date and fall short of what contemporary tourists need. Inconsistent service quality has also resulted from operational inefficiencies, and the hotel has not yet completely embraced sustainable practices, which are becoming more and more significant to environmentally concerned visitors. In a very competitive market, the hotel's capacity to draw in and keep visitors is further limited by its lack of industry trends in its digital presence and marketing initiatives.</w:t>
      </w:r>
    </w:p>
    <w:p w14:paraId="03B0618B" w14:textId="67739E39" w:rsidR="00F501C4" w:rsidRPr="00F14323" w:rsidRDefault="00F501C4" w:rsidP="006648FB">
      <w:pPr>
        <w:rPr>
          <w:rFonts w:ascii="Arial" w:hAnsi="Arial" w:cs="Arial"/>
          <w:szCs w:val="24"/>
        </w:rPr>
      </w:pPr>
      <w:r w:rsidRPr="00F14323">
        <w:rPr>
          <w:rFonts w:ascii="Arial" w:hAnsi="Arial" w:cs="Arial"/>
          <w:szCs w:val="24"/>
        </w:rPr>
        <w:t>Elevate Consulting Group's consultant study attempts to provide a thorough examination of The Redwood Ridge's present operational and strategic problems along with doable suggestions for improvement. Leading company Elevate Consulting Group specialises in strategic development and hotel management. Having helped hotels improve their market position and operational effectiveness for a long time, the company is qualified to lead The Redwood Ridge through its transition.</w:t>
      </w:r>
    </w:p>
    <w:p w14:paraId="6C133B2C" w14:textId="5989E4D8" w:rsidR="00F501C4" w:rsidRPr="00F14323" w:rsidRDefault="00F501C4" w:rsidP="006648FB">
      <w:pPr>
        <w:rPr>
          <w:rFonts w:ascii="Arial" w:hAnsi="Arial" w:cs="Arial"/>
          <w:szCs w:val="24"/>
        </w:rPr>
      </w:pPr>
      <w:r w:rsidRPr="00F14323">
        <w:rPr>
          <w:rFonts w:ascii="Arial" w:hAnsi="Arial" w:cs="Arial"/>
          <w:szCs w:val="24"/>
        </w:rPr>
        <w:t>The format of the report is to provide strategic suggestions and in-depth analysis to the main areas of concern. Using well-known frameworks like PESTEL (Political, Economic, Social, Technological, Environmental, Legal), SWOT (Strengths, Weaknesses, Opportunities, Threats), and TOWS (Threats, Opportunities, Weaknesses, Strengths) the analysis will give a comprehensive picture of the hotel's internal and external influences. These frameworks will make it easier to pinpoint the underlying reasons of the problems and to find chances for tactical enhancements.</w:t>
      </w:r>
    </w:p>
    <w:p w14:paraId="67B064B4" w14:textId="6A1715ED" w:rsidR="00F501C4" w:rsidRPr="00F14323" w:rsidRDefault="00F501C4" w:rsidP="006648FB">
      <w:pPr>
        <w:rPr>
          <w:rFonts w:ascii="Arial" w:hAnsi="Arial" w:cs="Arial"/>
          <w:szCs w:val="24"/>
        </w:rPr>
      </w:pPr>
      <w:r w:rsidRPr="00F14323">
        <w:rPr>
          <w:rFonts w:ascii="Arial" w:hAnsi="Arial" w:cs="Arial"/>
          <w:szCs w:val="24"/>
        </w:rPr>
        <w:lastRenderedPageBreak/>
        <w:t xml:space="preserve">By use of these analytical instruments, the study will provide </w:t>
      </w:r>
      <w:proofErr w:type="gramStart"/>
      <w:r w:rsidRPr="00F14323">
        <w:rPr>
          <w:rFonts w:ascii="Arial" w:hAnsi="Arial" w:cs="Arial"/>
          <w:szCs w:val="24"/>
        </w:rPr>
        <w:t>a number of</w:t>
      </w:r>
      <w:proofErr w:type="gramEnd"/>
      <w:r w:rsidRPr="00F14323">
        <w:rPr>
          <w:rFonts w:ascii="Arial" w:hAnsi="Arial" w:cs="Arial"/>
          <w:szCs w:val="24"/>
        </w:rPr>
        <w:t xml:space="preserve"> focused suggestions intended to update the hotel's infrastructure, raise operational effectiveness, implement sustainable practices, and strengthen its online and marketing presence. These suggestions are meant to fully solve the problems that have been found, so that The Redwood Ridge can live up to modern expectations from visitors.</w:t>
      </w:r>
    </w:p>
    <w:p w14:paraId="2481CDF5" w14:textId="29602FD0" w:rsidR="00F501C4" w:rsidRPr="00F14323" w:rsidRDefault="00F501C4" w:rsidP="006648FB">
      <w:pPr>
        <w:rPr>
          <w:rFonts w:ascii="Arial" w:hAnsi="Arial" w:cs="Arial"/>
          <w:szCs w:val="24"/>
        </w:rPr>
      </w:pPr>
      <w:r w:rsidRPr="00F14323">
        <w:rPr>
          <w:rFonts w:ascii="Arial" w:hAnsi="Arial" w:cs="Arial"/>
          <w:szCs w:val="24"/>
        </w:rPr>
        <w:t>The element on the action plan will include the precise actions needed to put these suggestions into practice, along with the dates, accountable parties, and projected expenses. This well-organized strategy guarantees that the hotel will be able to accomplish the intended results quickly and successfully. Moreover, the paper will stress the need of a strong change management plan to guarantee the long-term viability of these projects and to help their effective execution.</w:t>
      </w:r>
    </w:p>
    <w:p w14:paraId="08CED5AA" w14:textId="22C6EF05" w:rsidR="00636F7D" w:rsidRPr="00F14323" w:rsidRDefault="00F501C4" w:rsidP="006648FB">
      <w:pPr>
        <w:rPr>
          <w:rFonts w:ascii="Arial" w:hAnsi="Arial" w:cs="Arial"/>
          <w:szCs w:val="24"/>
        </w:rPr>
      </w:pPr>
      <w:r w:rsidRPr="00F14323">
        <w:rPr>
          <w:rFonts w:ascii="Arial" w:hAnsi="Arial" w:cs="Arial"/>
          <w:szCs w:val="24"/>
        </w:rPr>
        <w:t>Finally, this consulting study offers The Redwood Ridge a strategic road map to help it deal with its present issues and seize chances for expansion and development. The hotel may improve its competitive position, raise customer happiness, and ensure a bright future by implementing the suggested adjustments. It is expected that the ideas and suggestions offered will make a major contribution to the continuous success and growth of The Redwood Ridge. The cooperative effort engaged in this initiative highlights the dedication to excellence shared by the management and personnel.</w:t>
      </w:r>
      <w:r w:rsidR="00636F7D" w:rsidRPr="00F14323">
        <w:rPr>
          <w:rFonts w:ascii="Arial" w:hAnsi="Arial" w:cs="Arial"/>
          <w:szCs w:val="24"/>
        </w:rPr>
        <w:br w:type="page"/>
      </w:r>
    </w:p>
    <w:p w14:paraId="36CBAD65" w14:textId="6A84EEEC" w:rsidR="00636F7D" w:rsidRPr="00F14323" w:rsidRDefault="00636F7D" w:rsidP="00643C0F">
      <w:pPr>
        <w:pStyle w:val="Heading1"/>
        <w:rPr>
          <w:rFonts w:ascii="Arial" w:hAnsi="Arial" w:cs="Arial"/>
          <w:sz w:val="24"/>
          <w:szCs w:val="24"/>
        </w:rPr>
      </w:pPr>
      <w:bookmarkStart w:id="2" w:name="_Toc167601191"/>
      <w:r w:rsidRPr="00F14323">
        <w:rPr>
          <w:rFonts w:ascii="Arial" w:hAnsi="Arial" w:cs="Arial"/>
          <w:sz w:val="24"/>
          <w:szCs w:val="24"/>
        </w:rPr>
        <w:lastRenderedPageBreak/>
        <w:t>Analysis</w:t>
      </w:r>
      <w:bookmarkEnd w:id="2"/>
    </w:p>
    <w:p w14:paraId="15A2C76D" w14:textId="0F957DE0" w:rsidR="00DC744F" w:rsidRPr="00F14323" w:rsidRDefault="00DC744F" w:rsidP="00643C0F">
      <w:pPr>
        <w:pStyle w:val="Heading2"/>
        <w:rPr>
          <w:rFonts w:ascii="Arial" w:hAnsi="Arial" w:cs="Arial"/>
          <w:sz w:val="24"/>
          <w:szCs w:val="24"/>
        </w:rPr>
      </w:pPr>
      <w:bookmarkStart w:id="3" w:name="_Toc167601192"/>
      <w:r w:rsidRPr="00F14323">
        <w:rPr>
          <w:rFonts w:ascii="Arial" w:hAnsi="Arial" w:cs="Arial"/>
          <w:sz w:val="24"/>
          <w:szCs w:val="24"/>
        </w:rPr>
        <w:t>Identified Issues and Impact on the Hotel</w:t>
      </w:r>
      <w:bookmarkEnd w:id="3"/>
    </w:p>
    <w:p w14:paraId="20C96A41" w14:textId="2B72CE11" w:rsidR="00DC744F" w:rsidRPr="00F14323" w:rsidRDefault="00DC744F" w:rsidP="006648FB">
      <w:pPr>
        <w:rPr>
          <w:rFonts w:ascii="Arial" w:hAnsi="Arial" w:cs="Arial"/>
          <w:szCs w:val="24"/>
        </w:rPr>
      </w:pPr>
      <w:r w:rsidRPr="00F14323">
        <w:rPr>
          <w:rFonts w:ascii="Arial" w:hAnsi="Arial" w:cs="Arial"/>
          <w:szCs w:val="24"/>
        </w:rPr>
        <w:t xml:space="preserve">The Redwood Ridge in the picturesque Lake District has had </w:t>
      </w:r>
      <w:proofErr w:type="gramStart"/>
      <w:r w:rsidRPr="00F14323">
        <w:rPr>
          <w:rFonts w:ascii="Arial" w:hAnsi="Arial" w:cs="Arial"/>
          <w:szCs w:val="24"/>
        </w:rPr>
        <w:t>a number of</w:t>
      </w:r>
      <w:proofErr w:type="gramEnd"/>
      <w:r w:rsidRPr="00F14323">
        <w:rPr>
          <w:rFonts w:ascii="Arial" w:hAnsi="Arial" w:cs="Arial"/>
          <w:szCs w:val="24"/>
        </w:rPr>
        <w:t xml:space="preserve"> operational problems that have harmed both its image and performance. A big concern is the declining customer satisfaction as shown by online assessments and direct visitor feedback. Travellers of today want easy technological integration and contemporary conveniences, yet the hotel's antiquated amenities have not kept up (Walker, 2016). The antiquated layout, dearth of modern conveniences in the rooms, and limited recreational options have let down visitors (Jones &amp; Lockwood, </w:t>
      </w:r>
      <w:r w:rsidR="00425713" w:rsidRPr="00F14323">
        <w:rPr>
          <w:rFonts w:ascii="Arial" w:hAnsi="Arial" w:cs="Arial"/>
          <w:szCs w:val="24"/>
        </w:rPr>
        <w:t>2024</w:t>
      </w:r>
      <w:r w:rsidRPr="00F14323">
        <w:rPr>
          <w:rFonts w:ascii="Arial" w:hAnsi="Arial" w:cs="Arial"/>
          <w:szCs w:val="24"/>
        </w:rPr>
        <w:t xml:space="preserve">). </w:t>
      </w:r>
      <w:r w:rsidR="00F14323" w:rsidRPr="00F14323">
        <w:rPr>
          <w:rFonts w:ascii="Arial" w:hAnsi="Arial" w:cs="Arial"/>
          <w:szCs w:val="24"/>
        </w:rPr>
        <w:t>Furthermore,</w:t>
      </w:r>
      <w:r w:rsidRPr="00F14323">
        <w:rPr>
          <w:rFonts w:ascii="Arial" w:hAnsi="Arial" w:cs="Arial"/>
          <w:szCs w:val="24"/>
        </w:rPr>
        <w:t xml:space="preserve"> persistent have been guest complaints about slow check-in and check-out times and erratic cleaning (Harrington &amp; Ottenbacher, </w:t>
      </w:r>
      <w:r w:rsidR="00425713" w:rsidRPr="00F14323">
        <w:rPr>
          <w:rFonts w:ascii="Arial" w:hAnsi="Arial" w:cs="Arial"/>
          <w:szCs w:val="24"/>
        </w:rPr>
        <w:t>2021</w:t>
      </w:r>
      <w:r w:rsidRPr="00F14323">
        <w:rPr>
          <w:rFonts w:ascii="Arial" w:hAnsi="Arial" w:cs="Arial"/>
          <w:szCs w:val="24"/>
        </w:rPr>
        <w:t>).</w:t>
      </w:r>
    </w:p>
    <w:p w14:paraId="43B073FD" w14:textId="2B8B49C0" w:rsidR="00DC744F" w:rsidRPr="00F14323" w:rsidRDefault="00DC744F" w:rsidP="006648FB">
      <w:pPr>
        <w:rPr>
          <w:rFonts w:ascii="Arial" w:hAnsi="Arial" w:cs="Arial"/>
          <w:szCs w:val="24"/>
        </w:rPr>
      </w:pPr>
      <w:r w:rsidRPr="00F14323">
        <w:rPr>
          <w:rFonts w:ascii="Arial" w:hAnsi="Arial" w:cs="Arial"/>
          <w:szCs w:val="24"/>
        </w:rPr>
        <w:t xml:space="preserve">These issues affect The Redwood Ridge in a big way. Recurring business—which is necessary for occupancy rates and income—has decreased </w:t>
      </w:r>
      <w:proofErr w:type="gramStart"/>
      <w:r w:rsidRPr="00F14323">
        <w:rPr>
          <w:rFonts w:ascii="Arial" w:hAnsi="Arial" w:cs="Arial"/>
          <w:szCs w:val="24"/>
        </w:rPr>
        <w:t>as a result of</w:t>
      </w:r>
      <w:proofErr w:type="gramEnd"/>
      <w:r w:rsidRPr="00F14323">
        <w:rPr>
          <w:rFonts w:ascii="Arial" w:hAnsi="Arial" w:cs="Arial"/>
          <w:szCs w:val="24"/>
        </w:rPr>
        <w:t xml:space="preserve"> declining customer satisfaction (Enz &amp; Canina, </w:t>
      </w:r>
      <w:r w:rsidR="00425713" w:rsidRPr="00F14323">
        <w:rPr>
          <w:rFonts w:ascii="Arial" w:hAnsi="Arial" w:cs="Arial"/>
          <w:szCs w:val="24"/>
        </w:rPr>
        <w:t>2022</w:t>
      </w:r>
      <w:r w:rsidRPr="00F14323">
        <w:rPr>
          <w:rFonts w:ascii="Arial" w:hAnsi="Arial" w:cs="Arial"/>
          <w:szCs w:val="24"/>
        </w:rPr>
        <w:t xml:space="preserve">). The hotel's reputation has suffered from many negative online reviews, which has prevented potential guests who rely on digital reviews from making reservations (Ye et al., </w:t>
      </w:r>
      <w:r w:rsidR="00425713" w:rsidRPr="00F14323">
        <w:rPr>
          <w:rFonts w:ascii="Arial" w:hAnsi="Arial" w:cs="Arial"/>
          <w:szCs w:val="24"/>
        </w:rPr>
        <w:t>2021</w:t>
      </w:r>
      <w:r w:rsidRPr="00F14323">
        <w:rPr>
          <w:rFonts w:ascii="Arial" w:hAnsi="Arial" w:cs="Arial"/>
          <w:szCs w:val="24"/>
        </w:rPr>
        <w:t xml:space="preserve">). Because these problems reduce occupancy rates, the hotel's finances are severely </w:t>
      </w:r>
      <w:proofErr w:type="gramStart"/>
      <w:r w:rsidRPr="00F14323">
        <w:rPr>
          <w:rFonts w:ascii="Arial" w:hAnsi="Arial" w:cs="Arial"/>
          <w:szCs w:val="24"/>
        </w:rPr>
        <w:t>taxed</w:t>
      </w:r>
      <w:proofErr w:type="gramEnd"/>
      <w:r w:rsidRPr="00F14323">
        <w:rPr>
          <w:rFonts w:ascii="Arial" w:hAnsi="Arial" w:cs="Arial"/>
          <w:szCs w:val="24"/>
        </w:rPr>
        <w:t xml:space="preserve"> and it is unable to make necessary improvements (Enz &amp; Canina, </w:t>
      </w:r>
      <w:r w:rsidR="00425713" w:rsidRPr="00F14323">
        <w:rPr>
          <w:rFonts w:ascii="Arial" w:hAnsi="Arial" w:cs="Arial"/>
          <w:szCs w:val="24"/>
        </w:rPr>
        <w:t>2022</w:t>
      </w:r>
      <w:r w:rsidRPr="00F14323">
        <w:rPr>
          <w:rFonts w:ascii="Arial" w:hAnsi="Arial" w:cs="Arial"/>
          <w:szCs w:val="24"/>
        </w:rPr>
        <w:t>).</w:t>
      </w:r>
    </w:p>
    <w:p w14:paraId="6BE87CAC" w14:textId="77777777" w:rsidR="00643C0F" w:rsidRPr="00F14323" w:rsidRDefault="00DC744F" w:rsidP="00643C0F">
      <w:pPr>
        <w:pStyle w:val="Heading2"/>
        <w:rPr>
          <w:rFonts w:ascii="Arial" w:hAnsi="Arial" w:cs="Arial"/>
          <w:sz w:val="24"/>
          <w:szCs w:val="24"/>
        </w:rPr>
      </w:pPr>
      <w:bookmarkStart w:id="4" w:name="_Toc167601193"/>
      <w:r w:rsidRPr="00F14323">
        <w:rPr>
          <w:rFonts w:ascii="Arial" w:hAnsi="Arial" w:cs="Arial"/>
          <w:sz w:val="24"/>
          <w:szCs w:val="24"/>
        </w:rPr>
        <w:t>Causes of the Issues</w:t>
      </w:r>
      <w:bookmarkEnd w:id="4"/>
    </w:p>
    <w:p w14:paraId="1E9D6088" w14:textId="7F369469" w:rsidR="00DC744F" w:rsidRPr="00F14323" w:rsidRDefault="00DC744F" w:rsidP="006648FB">
      <w:pPr>
        <w:rPr>
          <w:rFonts w:ascii="Arial" w:hAnsi="Arial" w:cs="Arial"/>
          <w:szCs w:val="24"/>
        </w:rPr>
      </w:pPr>
      <w:r w:rsidRPr="00F14323">
        <w:rPr>
          <w:rFonts w:ascii="Arial" w:hAnsi="Arial" w:cs="Arial"/>
          <w:szCs w:val="24"/>
        </w:rPr>
        <w:t xml:space="preserve">The issues facing the Redwood Ridge are caused by decisions made about management and the surroundings. Older facilities are partly the result of a lack of organised restoration and modernization spending. This mistake happened because of budgetary constraints and a disregard to give rehabilitation capital expenditure </w:t>
      </w:r>
      <w:proofErr w:type="gramStart"/>
      <w:r w:rsidRPr="00F14323">
        <w:rPr>
          <w:rFonts w:ascii="Arial" w:hAnsi="Arial" w:cs="Arial"/>
          <w:szCs w:val="24"/>
        </w:rPr>
        <w:t>first priority</w:t>
      </w:r>
      <w:proofErr w:type="gramEnd"/>
      <w:r w:rsidRPr="00F14323">
        <w:rPr>
          <w:rFonts w:ascii="Arial" w:hAnsi="Arial" w:cs="Arial"/>
          <w:szCs w:val="24"/>
        </w:rPr>
        <w:t xml:space="preserve"> (Rushmore, </w:t>
      </w:r>
      <w:r w:rsidR="00425713" w:rsidRPr="00F14323">
        <w:rPr>
          <w:rFonts w:ascii="Arial" w:hAnsi="Arial" w:cs="Arial"/>
          <w:szCs w:val="24"/>
        </w:rPr>
        <w:t>2024</w:t>
      </w:r>
      <w:r w:rsidRPr="00F14323">
        <w:rPr>
          <w:rFonts w:ascii="Arial" w:hAnsi="Arial" w:cs="Arial"/>
          <w:szCs w:val="24"/>
        </w:rPr>
        <w:t xml:space="preserve">). Because management did not see the need of industrial advancements, the physical environment is no longer up to date (Baum &amp; Ingram, </w:t>
      </w:r>
      <w:r w:rsidR="00425713" w:rsidRPr="00F14323">
        <w:rPr>
          <w:rFonts w:ascii="Arial" w:hAnsi="Arial" w:cs="Arial"/>
          <w:szCs w:val="24"/>
        </w:rPr>
        <w:t>2022</w:t>
      </w:r>
      <w:r w:rsidRPr="00F14323">
        <w:rPr>
          <w:rFonts w:ascii="Arial" w:hAnsi="Arial" w:cs="Arial"/>
          <w:szCs w:val="24"/>
        </w:rPr>
        <w:t>).</w:t>
      </w:r>
    </w:p>
    <w:p w14:paraId="3DABB973" w14:textId="7801BF03" w:rsidR="00DC744F" w:rsidRPr="00F14323" w:rsidRDefault="00DC744F" w:rsidP="006648FB">
      <w:pPr>
        <w:rPr>
          <w:rFonts w:ascii="Arial" w:hAnsi="Arial" w:cs="Arial"/>
          <w:szCs w:val="24"/>
        </w:rPr>
      </w:pPr>
      <w:r w:rsidRPr="00F14323">
        <w:rPr>
          <w:rFonts w:ascii="Arial" w:hAnsi="Arial" w:cs="Arial"/>
          <w:szCs w:val="24"/>
        </w:rPr>
        <w:t xml:space="preserve">An additional major problem is operational inefficiencies brought on by an inexperienced staff and outdated management techniques. Good service standards in the ever-changing hotel industry need constant staff training (Baum, </w:t>
      </w:r>
      <w:r w:rsidR="00425713" w:rsidRPr="00F14323">
        <w:rPr>
          <w:rFonts w:ascii="Arial" w:hAnsi="Arial" w:cs="Arial"/>
          <w:szCs w:val="24"/>
        </w:rPr>
        <w:t>2021</w:t>
      </w:r>
      <w:r w:rsidRPr="00F14323">
        <w:rPr>
          <w:rFonts w:ascii="Arial" w:hAnsi="Arial" w:cs="Arial"/>
          <w:szCs w:val="24"/>
        </w:rPr>
        <w:t xml:space="preserve">). Lack of staff development initiatives at The Redwood Ridge has led to inequal service delivery and operational bottlenecks (Olsen &amp; Connolly, </w:t>
      </w:r>
      <w:r w:rsidR="00425713" w:rsidRPr="00F14323">
        <w:rPr>
          <w:rFonts w:ascii="Arial" w:hAnsi="Arial" w:cs="Arial"/>
          <w:szCs w:val="24"/>
        </w:rPr>
        <w:t>2020</w:t>
      </w:r>
      <w:r w:rsidRPr="00F14323">
        <w:rPr>
          <w:rFonts w:ascii="Arial" w:hAnsi="Arial" w:cs="Arial"/>
          <w:szCs w:val="24"/>
        </w:rPr>
        <w:t xml:space="preserve">). These inefficiencies have been made worse by </w:t>
      </w:r>
      <w:r w:rsidRPr="00F14323">
        <w:rPr>
          <w:rFonts w:ascii="Arial" w:hAnsi="Arial" w:cs="Arial"/>
          <w:szCs w:val="24"/>
        </w:rPr>
        <w:lastRenderedPageBreak/>
        <w:t xml:space="preserve">management's reluctance to adopt modern management techniques, most notably the use of technology to enhance operations (Law et al, </w:t>
      </w:r>
      <w:r w:rsidR="00425713" w:rsidRPr="00F14323">
        <w:rPr>
          <w:rFonts w:ascii="Arial" w:hAnsi="Arial" w:cs="Arial"/>
          <w:szCs w:val="24"/>
        </w:rPr>
        <w:t>2023</w:t>
      </w:r>
      <w:r w:rsidRPr="00F14323">
        <w:rPr>
          <w:rFonts w:ascii="Arial" w:hAnsi="Arial" w:cs="Arial"/>
          <w:szCs w:val="24"/>
        </w:rPr>
        <w:t xml:space="preserve">). Older methods used by the hotel have made resource management and customer satisfaction worse (Ham et al., </w:t>
      </w:r>
      <w:r w:rsidR="00425713" w:rsidRPr="00F14323">
        <w:rPr>
          <w:rFonts w:ascii="Arial" w:hAnsi="Arial" w:cs="Arial"/>
          <w:szCs w:val="24"/>
        </w:rPr>
        <w:t>2020</w:t>
      </w:r>
      <w:r w:rsidRPr="00F14323">
        <w:rPr>
          <w:rFonts w:ascii="Arial" w:hAnsi="Arial" w:cs="Arial"/>
          <w:szCs w:val="24"/>
        </w:rPr>
        <w:t>)</w:t>
      </w:r>
    </w:p>
    <w:p w14:paraId="23F5DF77" w14:textId="13CE7FC3" w:rsidR="00DC744F" w:rsidRPr="00F14323" w:rsidRDefault="00DC744F" w:rsidP="00643C0F">
      <w:pPr>
        <w:pStyle w:val="Heading2"/>
        <w:rPr>
          <w:rFonts w:ascii="Arial" w:hAnsi="Arial" w:cs="Arial"/>
          <w:sz w:val="24"/>
          <w:szCs w:val="24"/>
        </w:rPr>
      </w:pPr>
      <w:bookmarkStart w:id="5" w:name="_Toc167601194"/>
      <w:r w:rsidRPr="00F14323">
        <w:rPr>
          <w:rFonts w:ascii="Arial" w:hAnsi="Arial" w:cs="Arial"/>
          <w:sz w:val="24"/>
          <w:szCs w:val="24"/>
        </w:rPr>
        <w:t>External Factors: PESTEL Analysis</w:t>
      </w:r>
      <w:bookmarkEnd w:id="5"/>
    </w:p>
    <w:p w14:paraId="217760E9" w14:textId="41EBF2CD" w:rsidR="00DC744F" w:rsidRPr="00F14323" w:rsidRDefault="00DC744F" w:rsidP="006648FB">
      <w:pPr>
        <w:rPr>
          <w:rFonts w:ascii="Arial" w:hAnsi="Arial" w:cs="Arial"/>
          <w:szCs w:val="24"/>
        </w:rPr>
      </w:pPr>
      <w:r w:rsidRPr="00F14323">
        <w:rPr>
          <w:rFonts w:ascii="Arial" w:hAnsi="Arial" w:cs="Arial"/>
          <w:szCs w:val="24"/>
        </w:rPr>
        <w:t xml:space="preserve">It takes a PESTEL analysis to completely understand the history of The Redwood Ridge. This paradigm investigates the political, social, technical, environmental, and legal factors influencing hotels (Gupta, </w:t>
      </w:r>
      <w:r w:rsidR="00425713" w:rsidRPr="00F14323">
        <w:rPr>
          <w:rFonts w:ascii="Arial" w:hAnsi="Arial" w:cs="Arial"/>
          <w:szCs w:val="24"/>
        </w:rPr>
        <w:t>2021</w:t>
      </w:r>
      <w:r w:rsidRPr="00F14323">
        <w:rPr>
          <w:rFonts w:ascii="Arial" w:hAnsi="Arial" w:cs="Arial"/>
          <w:szCs w:val="24"/>
        </w:rPr>
        <w:t>).</w:t>
      </w:r>
    </w:p>
    <w:p w14:paraId="15FBF678" w14:textId="48AA2220" w:rsidR="00DC744F" w:rsidRPr="00F14323" w:rsidRDefault="00DC744F" w:rsidP="006648FB">
      <w:pPr>
        <w:rPr>
          <w:rFonts w:ascii="Arial" w:hAnsi="Arial" w:cs="Arial"/>
          <w:szCs w:val="24"/>
        </w:rPr>
      </w:pPr>
      <w:r w:rsidRPr="00F14323">
        <w:rPr>
          <w:rFonts w:ascii="Arial" w:hAnsi="Arial" w:cs="Arial"/>
          <w:szCs w:val="24"/>
        </w:rPr>
        <w:t xml:space="preserve">Political: Legislation affecting employment, health and safety, and tourism has an impact on the hotel industry in the United Kingdom (Baum et al., </w:t>
      </w:r>
      <w:r w:rsidR="00425713" w:rsidRPr="00F14323">
        <w:rPr>
          <w:rFonts w:ascii="Arial" w:hAnsi="Arial" w:cs="Arial"/>
          <w:szCs w:val="24"/>
        </w:rPr>
        <w:t>2018</w:t>
      </w:r>
      <w:r w:rsidRPr="00F14323">
        <w:rPr>
          <w:rFonts w:ascii="Arial" w:hAnsi="Arial" w:cs="Arial"/>
          <w:szCs w:val="24"/>
        </w:rPr>
        <w:t xml:space="preserve">). Changes to immigration and work rules might affect both foreign travel and skilled labour (Hall &amp; Jenkins, </w:t>
      </w:r>
      <w:r w:rsidR="00425713" w:rsidRPr="00F14323">
        <w:rPr>
          <w:rFonts w:ascii="Arial" w:hAnsi="Arial" w:cs="Arial"/>
          <w:szCs w:val="24"/>
        </w:rPr>
        <w:t>2022</w:t>
      </w:r>
      <w:r w:rsidRPr="00F14323">
        <w:rPr>
          <w:rFonts w:ascii="Arial" w:hAnsi="Arial" w:cs="Arial"/>
          <w:szCs w:val="24"/>
        </w:rPr>
        <w:t>). Staffing shortages and increased labour costs have resulted from the difficulty to hire seasoned hospitality workers from EU countries due to post-Brexit immigration rules (Baum, 2018).</w:t>
      </w:r>
    </w:p>
    <w:p w14:paraId="582D9458" w14:textId="6441BADA" w:rsidR="00DC744F" w:rsidRPr="00F14323" w:rsidRDefault="00DC744F" w:rsidP="006648FB">
      <w:pPr>
        <w:rPr>
          <w:rFonts w:ascii="Arial" w:hAnsi="Arial" w:cs="Arial"/>
          <w:szCs w:val="24"/>
        </w:rPr>
      </w:pPr>
      <w:r w:rsidRPr="00F14323">
        <w:rPr>
          <w:rFonts w:ascii="Arial" w:hAnsi="Arial" w:cs="Arial"/>
          <w:szCs w:val="24"/>
        </w:rPr>
        <w:t xml:space="preserve">Economic: Travel and lodging expenses are impacted by inflation, economic expansion, and downturns (Bull, </w:t>
      </w:r>
      <w:r w:rsidR="00425713" w:rsidRPr="00F14323">
        <w:rPr>
          <w:rFonts w:ascii="Arial" w:hAnsi="Arial" w:cs="Arial"/>
          <w:szCs w:val="24"/>
        </w:rPr>
        <w:t>2018</w:t>
      </w:r>
      <w:r w:rsidRPr="00F14323">
        <w:rPr>
          <w:rFonts w:ascii="Arial" w:hAnsi="Arial" w:cs="Arial"/>
          <w:szCs w:val="24"/>
        </w:rPr>
        <w:t xml:space="preserve">). Lower discretionary spending brought on by the COVID-19 pandemic and recent economic uncertainties has affected hotel bookings and occupancy (Song et al., </w:t>
      </w:r>
      <w:r w:rsidR="00425713" w:rsidRPr="00F14323">
        <w:rPr>
          <w:rFonts w:ascii="Arial" w:hAnsi="Arial" w:cs="Arial"/>
          <w:szCs w:val="24"/>
        </w:rPr>
        <w:t>2019</w:t>
      </w:r>
      <w:r w:rsidRPr="00F14323">
        <w:rPr>
          <w:rFonts w:ascii="Arial" w:hAnsi="Arial" w:cs="Arial"/>
          <w:szCs w:val="24"/>
        </w:rPr>
        <w:t xml:space="preserve">). Profit margins have been squeezed by increased operational costs from suppliers and utilities brought on by the economic downturn (Enz &amp; Canina, </w:t>
      </w:r>
      <w:r w:rsidR="00425713" w:rsidRPr="00F14323">
        <w:rPr>
          <w:rFonts w:ascii="Arial" w:hAnsi="Arial" w:cs="Arial"/>
          <w:szCs w:val="24"/>
        </w:rPr>
        <w:t>2022</w:t>
      </w:r>
      <w:r w:rsidRPr="00F14323">
        <w:rPr>
          <w:rFonts w:ascii="Arial" w:hAnsi="Arial" w:cs="Arial"/>
          <w:szCs w:val="24"/>
        </w:rPr>
        <w:t>).</w:t>
      </w:r>
    </w:p>
    <w:p w14:paraId="1F494CC5" w14:textId="3F98CEC9" w:rsidR="00DC744F" w:rsidRPr="00F14323" w:rsidRDefault="00DC744F" w:rsidP="006648FB">
      <w:pPr>
        <w:rPr>
          <w:rFonts w:ascii="Arial" w:hAnsi="Arial" w:cs="Arial"/>
          <w:szCs w:val="24"/>
        </w:rPr>
      </w:pPr>
      <w:r w:rsidRPr="00F14323">
        <w:rPr>
          <w:rFonts w:ascii="Arial" w:hAnsi="Arial" w:cs="Arial"/>
          <w:szCs w:val="24"/>
        </w:rPr>
        <w:t xml:space="preserve">Social: Expectations of tourists have been altered by social trends like customised experiences and sustainable tourism (Bohdanowicz, </w:t>
      </w:r>
      <w:r w:rsidR="00425713" w:rsidRPr="00F14323">
        <w:rPr>
          <w:rFonts w:ascii="Arial" w:hAnsi="Arial" w:cs="Arial"/>
          <w:szCs w:val="24"/>
        </w:rPr>
        <w:t>2020</w:t>
      </w:r>
      <w:r w:rsidRPr="00F14323">
        <w:rPr>
          <w:rFonts w:ascii="Arial" w:hAnsi="Arial" w:cs="Arial"/>
          <w:szCs w:val="24"/>
        </w:rPr>
        <w:t xml:space="preserve">). Travellers of today appreciate customised and environmentally sustainable lodging (Weaver, </w:t>
      </w:r>
      <w:r w:rsidR="00425713" w:rsidRPr="00F14323">
        <w:rPr>
          <w:rFonts w:ascii="Arial" w:hAnsi="Arial" w:cs="Arial"/>
          <w:szCs w:val="24"/>
        </w:rPr>
        <w:t>2021</w:t>
      </w:r>
      <w:r w:rsidRPr="00F14323">
        <w:rPr>
          <w:rFonts w:ascii="Arial" w:hAnsi="Arial" w:cs="Arial"/>
          <w:szCs w:val="24"/>
        </w:rPr>
        <w:t xml:space="preserve">). Some potential customers have been turned off by Redwood Ridge's partial adoption of these advancements (Han et al., </w:t>
      </w:r>
      <w:r w:rsidR="00425713" w:rsidRPr="00F14323">
        <w:rPr>
          <w:rFonts w:ascii="Arial" w:hAnsi="Arial" w:cs="Arial"/>
          <w:szCs w:val="24"/>
        </w:rPr>
        <w:t>2021</w:t>
      </w:r>
      <w:r w:rsidRPr="00F14323">
        <w:rPr>
          <w:rFonts w:ascii="Arial" w:hAnsi="Arial" w:cs="Arial"/>
          <w:szCs w:val="24"/>
        </w:rPr>
        <w:t>).</w:t>
      </w:r>
    </w:p>
    <w:p w14:paraId="21DF7D83" w14:textId="5735A21B" w:rsidR="00DC744F" w:rsidRPr="00F14323" w:rsidRDefault="00DC744F" w:rsidP="006648FB">
      <w:pPr>
        <w:rPr>
          <w:rFonts w:ascii="Arial" w:hAnsi="Arial" w:cs="Arial"/>
          <w:szCs w:val="24"/>
        </w:rPr>
      </w:pPr>
      <w:r w:rsidRPr="00F14323">
        <w:rPr>
          <w:rFonts w:ascii="Arial" w:hAnsi="Arial" w:cs="Arial"/>
          <w:szCs w:val="24"/>
        </w:rPr>
        <w:t xml:space="preserve">Technological: Both operational effectiveness and tourist experiences are improved by technology (Law et al., </w:t>
      </w:r>
      <w:r w:rsidR="00425713" w:rsidRPr="00F14323">
        <w:rPr>
          <w:rFonts w:ascii="Arial" w:hAnsi="Arial" w:cs="Arial"/>
          <w:szCs w:val="24"/>
        </w:rPr>
        <w:t>2023</w:t>
      </w:r>
      <w:r w:rsidRPr="00F14323">
        <w:rPr>
          <w:rFonts w:ascii="Arial" w:hAnsi="Arial" w:cs="Arial"/>
          <w:szCs w:val="24"/>
        </w:rPr>
        <w:t xml:space="preserve">). Neglect of technology is the cause of the inefficiency and subpar service in Redwood Ridge (Ham et al. </w:t>
      </w:r>
      <w:r w:rsidR="00425713" w:rsidRPr="00F14323">
        <w:rPr>
          <w:rFonts w:ascii="Arial" w:hAnsi="Arial" w:cs="Arial"/>
          <w:szCs w:val="24"/>
        </w:rPr>
        <w:t>2020</w:t>
      </w:r>
      <w:r w:rsidRPr="00F14323">
        <w:rPr>
          <w:rFonts w:ascii="Arial" w:hAnsi="Arial" w:cs="Arial"/>
          <w:szCs w:val="24"/>
        </w:rPr>
        <w:t xml:space="preserve">). Check-in times are longer and managing guest preferences and remarks more difficult without smart room technology and an integrated property management system (Law et al., </w:t>
      </w:r>
      <w:r w:rsidR="00425713" w:rsidRPr="00F14323">
        <w:rPr>
          <w:rFonts w:ascii="Arial" w:hAnsi="Arial" w:cs="Arial"/>
          <w:szCs w:val="24"/>
        </w:rPr>
        <w:t>2023</w:t>
      </w:r>
      <w:r w:rsidRPr="00F14323">
        <w:rPr>
          <w:rFonts w:ascii="Arial" w:hAnsi="Arial" w:cs="Arial"/>
          <w:szCs w:val="24"/>
        </w:rPr>
        <w:t>).</w:t>
      </w:r>
    </w:p>
    <w:p w14:paraId="6C781E77" w14:textId="77777777" w:rsidR="00643C0F" w:rsidRPr="00F14323" w:rsidRDefault="00DC744F" w:rsidP="00643C0F">
      <w:pPr>
        <w:rPr>
          <w:rFonts w:ascii="Arial" w:hAnsi="Arial" w:cs="Arial"/>
          <w:szCs w:val="24"/>
        </w:rPr>
      </w:pPr>
      <w:r w:rsidRPr="00F14323">
        <w:rPr>
          <w:rFonts w:ascii="Arial" w:hAnsi="Arial" w:cs="Arial"/>
          <w:szCs w:val="24"/>
        </w:rPr>
        <w:lastRenderedPageBreak/>
        <w:t xml:space="preserve">Environmental: In selecting lodging, travellers increasingly give sustainability </w:t>
      </w:r>
      <w:proofErr w:type="gramStart"/>
      <w:r w:rsidRPr="00F14323">
        <w:rPr>
          <w:rFonts w:ascii="Arial" w:hAnsi="Arial" w:cs="Arial"/>
          <w:szCs w:val="24"/>
        </w:rPr>
        <w:t>first priority</w:t>
      </w:r>
      <w:proofErr w:type="gramEnd"/>
      <w:r w:rsidRPr="00F14323">
        <w:rPr>
          <w:rFonts w:ascii="Arial" w:hAnsi="Arial" w:cs="Arial"/>
          <w:szCs w:val="24"/>
        </w:rPr>
        <w:t xml:space="preserve"> (Han et al., </w:t>
      </w:r>
      <w:r w:rsidR="00425713" w:rsidRPr="00F14323">
        <w:rPr>
          <w:rFonts w:ascii="Arial" w:hAnsi="Arial" w:cs="Arial"/>
          <w:szCs w:val="24"/>
        </w:rPr>
        <w:t>2021</w:t>
      </w:r>
      <w:r w:rsidRPr="00F14323">
        <w:rPr>
          <w:rFonts w:ascii="Arial" w:hAnsi="Arial" w:cs="Arial"/>
          <w:szCs w:val="24"/>
        </w:rPr>
        <w:t xml:space="preserve">). Low sustainability of The Redwood Ridge has drawn criticism from environmentalist tourists (Bohdanowicz, </w:t>
      </w:r>
      <w:r w:rsidR="00425713" w:rsidRPr="00F14323">
        <w:rPr>
          <w:rFonts w:ascii="Arial" w:hAnsi="Arial" w:cs="Arial"/>
          <w:szCs w:val="24"/>
        </w:rPr>
        <w:t>2020</w:t>
      </w:r>
      <w:r w:rsidRPr="00F14323">
        <w:rPr>
          <w:rFonts w:ascii="Arial" w:hAnsi="Arial" w:cs="Arial"/>
          <w:szCs w:val="24"/>
        </w:rPr>
        <w:t xml:space="preserve">). Energy-efficient lighting, water conservation, and waste reduction are a few of the green measures that might increase the hotel's appeal to environmentally concerned visitors (Weaver, </w:t>
      </w:r>
      <w:r w:rsidR="00425713" w:rsidRPr="00F14323">
        <w:rPr>
          <w:rFonts w:ascii="Arial" w:hAnsi="Arial" w:cs="Arial"/>
          <w:szCs w:val="24"/>
        </w:rPr>
        <w:t>2021</w:t>
      </w:r>
      <w:r w:rsidRPr="00F14323">
        <w:rPr>
          <w:rFonts w:ascii="Arial" w:hAnsi="Arial" w:cs="Arial"/>
          <w:szCs w:val="24"/>
        </w:rPr>
        <w:t>).</w:t>
      </w:r>
    </w:p>
    <w:p w14:paraId="3FD6AABB" w14:textId="72BA345F" w:rsidR="00643C0F" w:rsidRPr="00F14323" w:rsidRDefault="00DC744F" w:rsidP="00643C0F">
      <w:pPr>
        <w:rPr>
          <w:rFonts w:ascii="Arial" w:hAnsi="Arial" w:cs="Arial"/>
          <w:szCs w:val="24"/>
        </w:rPr>
      </w:pPr>
      <w:r w:rsidRPr="00F14323">
        <w:rPr>
          <w:rFonts w:ascii="Arial" w:hAnsi="Arial" w:cs="Arial"/>
          <w:szCs w:val="24"/>
        </w:rPr>
        <w:t xml:space="preserve">Legal: Hoteliers are subject to employment, data protection, and health and safety regulations (Enz, </w:t>
      </w:r>
      <w:r w:rsidR="00425713" w:rsidRPr="00F14323">
        <w:rPr>
          <w:rFonts w:ascii="Arial" w:hAnsi="Arial" w:cs="Arial"/>
          <w:szCs w:val="24"/>
        </w:rPr>
        <w:t>2019</w:t>
      </w:r>
      <w:r w:rsidRPr="00F14323">
        <w:rPr>
          <w:rFonts w:ascii="Arial" w:hAnsi="Arial" w:cs="Arial"/>
          <w:szCs w:val="24"/>
        </w:rPr>
        <w:t xml:space="preserve">). Violation of these limitations may result in legal action and damage to one's reputation (Baum et al., </w:t>
      </w:r>
      <w:r w:rsidR="00425713" w:rsidRPr="00F14323">
        <w:rPr>
          <w:rFonts w:ascii="Arial" w:hAnsi="Arial" w:cs="Arial"/>
          <w:szCs w:val="24"/>
        </w:rPr>
        <w:t>2018</w:t>
      </w:r>
      <w:r w:rsidRPr="00F14323">
        <w:rPr>
          <w:rFonts w:ascii="Arial" w:hAnsi="Arial" w:cs="Arial"/>
          <w:szCs w:val="24"/>
        </w:rPr>
        <w:t>). The General Data Protection Regulation (GDPR) of the EU mandates stringent data management techniques, and failure to comply might carry heavy fines (Richards, 2019).</w:t>
      </w:r>
      <w:r w:rsidR="00643C0F" w:rsidRPr="00F14323">
        <w:rPr>
          <w:rFonts w:ascii="Arial" w:hAnsi="Arial" w:cs="Arial"/>
          <w:szCs w:val="24"/>
        </w:rPr>
        <w:br w:type="page"/>
      </w:r>
    </w:p>
    <w:p w14:paraId="3D3518BD" w14:textId="77777777" w:rsidR="00DC744F" w:rsidRPr="00F14323" w:rsidRDefault="00DC744F" w:rsidP="006648FB">
      <w:pPr>
        <w:rPr>
          <w:rFonts w:ascii="Arial" w:hAnsi="Arial" w:cs="Arial"/>
          <w:szCs w:val="24"/>
        </w:rPr>
      </w:pPr>
    </w:p>
    <w:p w14:paraId="61AC692C" w14:textId="276135E2" w:rsidR="00643C0F" w:rsidRPr="00F14323" w:rsidRDefault="00643C0F" w:rsidP="00643C0F">
      <w:pPr>
        <w:rPr>
          <w:rFonts w:ascii="Arial" w:hAnsi="Arial" w:cs="Arial"/>
          <w:szCs w:val="24"/>
        </w:rPr>
      </w:pPr>
      <w:r w:rsidRPr="00F14323">
        <w:rPr>
          <w:rFonts w:ascii="Arial" w:hAnsi="Arial" w:cs="Arial"/>
          <w:noProof/>
          <w:szCs w:val="24"/>
        </w:rPr>
        <w:drawing>
          <wp:inline distT="0" distB="0" distL="0" distR="0" wp14:anchorId="575CE4C9" wp14:editId="13023432">
            <wp:extent cx="5943600" cy="2941955"/>
            <wp:effectExtent l="0" t="0" r="0" b="0"/>
            <wp:docPr id="1828621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21419" name=""/>
                    <pic:cNvPicPr/>
                  </pic:nvPicPr>
                  <pic:blipFill>
                    <a:blip r:embed="rId8"/>
                    <a:stretch>
                      <a:fillRect/>
                    </a:stretch>
                  </pic:blipFill>
                  <pic:spPr>
                    <a:xfrm>
                      <a:off x="0" y="0"/>
                      <a:ext cx="5943600" cy="2941955"/>
                    </a:xfrm>
                    <a:prstGeom prst="rect">
                      <a:avLst/>
                    </a:prstGeom>
                  </pic:spPr>
                </pic:pic>
              </a:graphicData>
            </a:graphic>
          </wp:inline>
        </w:drawing>
      </w:r>
    </w:p>
    <w:p w14:paraId="568B3094" w14:textId="32076B4E" w:rsidR="00643C0F" w:rsidRPr="00F14323" w:rsidRDefault="003C6E19" w:rsidP="00643C0F">
      <w:pPr>
        <w:pStyle w:val="Heading2"/>
        <w:rPr>
          <w:rFonts w:ascii="Arial" w:hAnsi="Arial" w:cs="Arial"/>
          <w:sz w:val="24"/>
          <w:szCs w:val="24"/>
        </w:rPr>
      </w:pPr>
      <w:bookmarkStart w:id="6" w:name="_Toc167601195"/>
      <w:r w:rsidRPr="00F14323">
        <w:rPr>
          <w:rFonts w:ascii="Arial" w:hAnsi="Arial" w:cs="Arial"/>
          <w:sz w:val="24"/>
          <w:szCs w:val="24"/>
        </w:rPr>
        <w:t>Internal Factors: SWOT Analysis</w:t>
      </w:r>
      <w:bookmarkEnd w:id="6"/>
    </w:p>
    <w:p w14:paraId="2697FF3C" w14:textId="34D387A4" w:rsidR="00643C0F" w:rsidRPr="00F14323" w:rsidRDefault="003C6E19" w:rsidP="00643C0F">
      <w:pPr>
        <w:rPr>
          <w:rFonts w:ascii="Arial" w:hAnsi="Arial" w:cs="Arial"/>
          <w:szCs w:val="24"/>
        </w:rPr>
      </w:pPr>
      <w:r w:rsidRPr="00F14323">
        <w:rPr>
          <w:rFonts w:ascii="Arial" w:hAnsi="Arial" w:cs="Arial"/>
          <w:szCs w:val="24"/>
        </w:rPr>
        <w:t>A thorough SWOT analysis displays the possibilities, threats, weaknesses, and strengths of The Redwood Ridge both within and outside. Targeting strategic improvements and assessing the state of the hotel depend on this research.</w:t>
      </w:r>
    </w:p>
    <w:p w14:paraId="0BA11758" w14:textId="01FB73D9" w:rsidR="00643C0F" w:rsidRPr="00F14323" w:rsidRDefault="003C6E19" w:rsidP="00643C0F">
      <w:pPr>
        <w:pStyle w:val="Heading3"/>
        <w:rPr>
          <w:rFonts w:ascii="Arial" w:hAnsi="Arial" w:cs="Arial"/>
          <w:sz w:val="24"/>
        </w:rPr>
      </w:pPr>
      <w:bookmarkStart w:id="7" w:name="_Toc167601196"/>
      <w:r w:rsidRPr="00F14323">
        <w:rPr>
          <w:rFonts w:ascii="Arial" w:hAnsi="Arial" w:cs="Arial"/>
          <w:sz w:val="24"/>
        </w:rPr>
        <w:t>Strengths</w:t>
      </w:r>
      <w:bookmarkEnd w:id="7"/>
      <w:r w:rsidRPr="00F14323">
        <w:rPr>
          <w:rFonts w:ascii="Arial" w:hAnsi="Arial" w:cs="Arial"/>
          <w:sz w:val="24"/>
        </w:rPr>
        <w:t xml:space="preserve"> </w:t>
      </w:r>
    </w:p>
    <w:p w14:paraId="1491F670" w14:textId="7F200D09" w:rsidR="00643C0F" w:rsidRPr="00F14323" w:rsidRDefault="003C6E19" w:rsidP="00643C0F">
      <w:pPr>
        <w:rPr>
          <w:rFonts w:ascii="Arial" w:hAnsi="Arial" w:cs="Arial"/>
          <w:szCs w:val="24"/>
        </w:rPr>
      </w:pPr>
      <w:r w:rsidRPr="00F14323">
        <w:rPr>
          <w:rFonts w:ascii="Arial" w:hAnsi="Arial" w:cs="Arial"/>
          <w:szCs w:val="24"/>
        </w:rPr>
        <w:t xml:space="preserve">The location of Redwood Ridge in the Lake District—a well-liked tourist destination for its scenic surroundings and outdoor pursuits—is its greatest asset (Prideaux &amp; Cooper, </w:t>
      </w:r>
      <w:r w:rsidR="00425713" w:rsidRPr="00F14323">
        <w:rPr>
          <w:rFonts w:ascii="Arial" w:hAnsi="Arial" w:cs="Arial"/>
          <w:szCs w:val="24"/>
        </w:rPr>
        <w:t>2022</w:t>
      </w:r>
      <w:r w:rsidRPr="00F14323">
        <w:rPr>
          <w:rFonts w:ascii="Arial" w:hAnsi="Arial" w:cs="Arial"/>
          <w:szCs w:val="24"/>
        </w:rPr>
        <w:t xml:space="preserve">). Many visitors seeking tranquilly and beauty come to this location. Old world charm and individualised service have won The Redwood Ridge a devoted following (Olsen, </w:t>
      </w:r>
      <w:r w:rsidR="00425713" w:rsidRPr="00F14323">
        <w:rPr>
          <w:rFonts w:ascii="Arial" w:hAnsi="Arial" w:cs="Arial"/>
          <w:szCs w:val="24"/>
        </w:rPr>
        <w:t>2024</w:t>
      </w:r>
      <w:r w:rsidRPr="00F14323">
        <w:rPr>
          <w:rFonts w:ascii="Arial" w:hAnsi="Arial" w:cs="Arial"/>
          <w:szCs w:val="24"/>
        </w:rPr>
        <w:t xml:space="preserve">). A certain market prefers the hotel over larger chain hotels because of its intimate, personal atmosphere. </w:t>
      </w:r>
    </w:p>
    <w:p w14:paraId="3039511D" w14:textId="23BC944C" w:rsidR="00643C0F" w:rsidRPr="00F14323" w:rsidRDefault="003C6E19" w:rsidP="00643C0F">
      <w:pPr>
        <w:rPr>
          <w:rFonts w:ascii="Arial" w:hAnsi="Arial" w:cs="Arial"/>
          <w:szCs w:val="24"/>
        </w:rPr>
      </w:pPr>
      <w:r w:rsidRPr="00F14323">
        <w:rPr>
          <w:rFonts w:ascii="Arial" w:hAnsi="Arial" w:cs="Arial"/>
          <w:szCs w:val="24"/>
        </w:rPr>
        <w:t xml:space="preserve">The committed and competent staff of the hotel works hard to provide top-notch service </w:t>
      </w:r>
      <w:proofErr w:type="gramStart"/>
      <w:r w:rsidRPr="00F14323">
        <w:rPr>
          <w:rFonts w:ascii="Arial" w:hAnsi="Arial" w:cs="Arial"/>
          <w:szCs w:val="24"/>
        </w:rPr>
        <w:t>in spite of</w:t>
      </w:r>
      <w:proofErr w:type="gramEnd"/>
      <w:r w:rsidRPr="00F14323">
        <w:rPr>
          <w:rFonts w:ascii="Arial" w:hAnsi="Arial" w:cs="Arial"/>
          <w:szCs w:val="24"/>
        </w:rPr>
        <w:t xml:space="preserve"> operational problems. This care is shown by the customised service that regulars appreciate (Baum, </w:t>
      </w:r>
      <w:r w:rsidR="00425713" w:rsidRPr="00F14323">
        <w:rPr>
          <w:rFonts w:ascii="Arial" w:hAnsi="Arial" w:cs="Arial"/>
          <w:szCs w:val="24"/>
        </w:rPr>
        <w:t>2021</w:t>
      </w:r>
      <w:r w:rsidRPr="00F14323">
        <w:rPr>
          <w:rFonts w:ascii="Arial" w:hAnsi="Arial" w:cs="Arial"/>
          <w:szCs w:val="24"/>
        </w:rPr>
        <w:t xml:space="preserve">). Visitors looking for a real regional experience will find the Redwood Ridge intriguing because of its strong brand identity, which highlights its history and ties to the local community (Holloway, </w:t>
      </w:r>
      <w:r w:rsidR="00425713" w:rsidRPr="00F14323">
        <w:rPr>
          <w:rFonts w:ascii="Arial" w:hAnsi="Arial" w:cs="Arial"/>
          <w:szCs w:val="24"/>
        </w:rPr>
        <w:t>2024</w:t>
      </w:r>
      <w:r w:rsidRPr="00F14323">
        <w:rPr>
          <w:rFonts w:ascii="Arial" w:hAnsi="Arial" w:cs="Arial"/>
          <w:szCs w:val="24"/>
        </w:rPr>
        <w:t>)</w:t>
      </w:r>
      <w:r w:rsidR="00643C0F" w:rsidRPr="00F14323">
        <w:rPr>
          <w:rFonts w:ascii="Arial" w:hAnsi="Arial" w:cs="Arial"/>
          <w:szCs w:val="24"/>
        </w:rPr>
        <w:t>.</w:t>
      </w:r>
    </w:p>
    <w:p w14:paraId="75AF7981" w14:textId="77777777" w:rsidR="00643C0F" w:rsidRPr="00F14323" w:rsidRDefault="003C6E19" w:rsidP="00643C0F">
      <w:pPr>
        <w:pStyle w:val="Heading3"/>
        <w:rPr>
          <w:rFonts w:ascii="Arial" w:hAnsi="Arial" w:cs="Arial"/>
          <w:sz w:val="24"/>
        </w:rPr>
      </w:pPr>
      <w:bookmarkStart w:id="8" w:name="_Toc167601197"/>
      <w:r w:rsidRPr="00F14323">
        <w:rPr>
          <w:rFonts w:ascii="Arial" w:hAnsi="Arial" w:cs="Arial"/>
          <w:sz w:val="24"/>
        </w:rPr>
        <w:lastRenderedPageBreak/>
        <w:t>Weaknesses</w:t>
      </w:r>
      <w:bookmarkEnd w:id="8"/>
      <w:r w:rsidRPr="00F14323">
        <w:rPr>
          <w:rFonts w:ascii="Arial" w:hAnsi="Arial" w:cs="Arial"/>
          <w:sz w:val="24"/>
        </w:rPr>
        <w:t xml:space="preserve"> </w:t>
      </w:r>
    </w:p>
    <w:p w14:paraId="73E8D87C" w14:textId="10B7C93A" w:rsidR="00643C0F" w:rsidRPr="00F14323" w:rsidRDefault="003C6E19" w:rsidP="00643C0F">
      <w:pPr>
        <w:rPr>
          <w:rFonts w:ascii="Arial" w:hAnsi="Arial" w:cs="Arial"/>
          <w:szCs w:val="24"/>
        </w:rPr>
      </w:pPr>
      <w:r w:rsidRPr="00F14323">
        <w:rPr>
          <w:rFonts w:ascii="Arial" w:hAnsi="Arial" w:cs="Arial"/>
          <w:szCs w:val="24"/>
        </w:rPr>
        <w:t xml:space="preserve">The Redwood Ridge is not very competitive because of its serious shortcomings. The main problem is that the facilities are out of date and do not meet the needs of modern travellers (Jones &amp; Lockwood, </w:t>
      </w:r>
      <w:r w:rsidR="00425713" w:rsidRPr="00F14323">
        <w:rPr>
          <w:rFonts w:ascii="Arial" w:hAnsi="Arial" w:cs="Arial"/>
          <w:szCs w:val="24"/>
        </w:rPr>
        <w:t>2024</w:t>
      </w:r>
      <w:r w:rsidRPr="00F14323">
        <w:rPr>
          <w:rFonts w:ascii="Arial" w:hAnsi="Arial" w:cs="Arial"/>
          <w:szCs w:val="24"/>
        </w:rPr>
        <w:t xml:space="preserve">). The lack of recent upgrades and amenities has left visitors unhappy as modern travellers expect cosy, technologically advanced hotels (Walker, 2016). Inadequate service and erratic cleaning at the hotel have made things worse (Harrington &amp; Ottenbacher, </w:t>
      </w:r>
      <w:r w:rsidR="00425713" w:rsidRPr="00F14323">
        <w:rPr>
          <w:rFonts w:ascii="Arial" w:hAnsi="Arial" w:cs="Arial"/>
          <w:szCs w:val="24"/>
        </w:rPr>
        <w:t>2021</w:t>
      </w:r>
      <w:r w:rsidRPr="00F14323">
        <w:rPr>
          <w:rFonts w:ascii="Arial" w:hAnsi="Arial" w:cs="Arial"/>
          <w:szCs w:val="24"/>
        </w:rPr>
        <w:t xml:space="preserve">). </w:t>
      </w:r>
      <w:r w:rsidR="00643C0F" w:rsidRPr="00F14323">
        <w:rPr>
          <w:rFonts w:ascii="Arial" w:hAnsi="Arial" w:cs="Arial"/>
          <w:szCs w:val="24"/>
        </w:rPr>
        <w:t xml:space="preserve"> </w:t>
      </w:r>
      <w:r w:rsidRPr="00F14323">
        <w:rPr>
          <w:rFonts w:ascii="Arial" w:hAnsi="Arial" w:cs="Arial"/>
          <w:szCs w:val="24"/>
        </w:rPr>
        <w:t xml:space="preserve">Another issue is inadequate training of the workforce. In the ever-changing hotel industry, the seasoned staff lacks ongoing professional development, which is essential (Baum, </w:t>
      </w:r>
      <w:r w:rsidR="00425713" w:rsidRPr="00F14323">
        <w:rPr>
          <w:rFonts w:ascii="Arial" w:hAnsi="Arial" w:cs="Arial"/>
          <w:szCs w:val="24"/>
        </w:rPr>
        <w:t>2021</w:t>
      </w:r>
      <w:r w:rsidRPr="00F14323">
        <w:rPr>
          <w:rFonts w:ascii="Arial" w:hAnsi="Arial" w:cs="Arial"/>
          <w:szCs w:val="24"/>
        </w:rPr>
        <w:t xml:space="preserve">). Operating constraints and service problems brought on by this mismatch have lowered visitor satisfaction (Olsen &amp; Connolly, </w:t>
      </w:r>
      <w:r w:rsidR="00425713" w:rsidRPr="00F14323">
        <w:rPr>
          <w:rFonts w:ascii="Arial" w:hAnsi="Arial" w:cs="Arial"/>
          <w:szCs w:val="24"/>
        </w:rPr>
        <w:t>2020</w:t>
      </w:r>
      <w:r w:rsidRPr="00F14323">
        <w:rPr>
          <w:rFonts w:ascii="Arial" w:hAnsi="Arial" w:cs="Arial"/>
          <w:szCs w:val="24"/>
        </w:rPr>
        <w:t xml:space="preserve">). The hotel is behind its competitors that have employed digital innovations to enhance guest experiences and streamline operations because the management is reticent to adopt modern management techniques and technology (Law et al., </w:t>
      </w:r>
      <w:r w:rsidR="00425713" w:rsidRPr="00F14323">
        <w:rPr>
          <w:rFonts w:ascii="Arial" w:hAnsi="Arial" w:cs="Arial"/>
          <w:szCs w:val="24"/>
        </w:rPr>
        <w:t>2023</w:t>
      </w:r>
      <w:r w:rsidRPr="00F14323">
        <w:rPr>
          <w:rFonts w:ascii="Arial" w:hAnsi="Arial" w:cs="Arial"/>
          <w:szCs w:val="24"/>
        </w:rPr>
        <w:t xml:space="preserve">). </w:t>
      </w:r>
    </w:p>
    <w:p w14:paraId="5F0F4CE4" w14:textId="1A2AB830" w:rsidR="00643C0F" w:rsidRPr="00F14323" w:rsidRDefault="003C6E19" w:rsidP="00643C0F">
      <w:pPr>
        <w:pStyle w:val="Heading3"/>
        <w:rPr>
          <w:rFonts w:ascii="Arial" w:hAnsi="Arial" w:cs="Arial"/>
          <w:sz w:val="24"/>
        </w:rPr>
      </w:pPr>
      <w:bookmarkStart w:id="9" w:name="_Toc167601198"/>
      <w:r w:rsidRPr="00F14323">
        <w:rPr>
          <w:rFonts w:ascii="Arial" w:hAnsi="Arial" w:cs="Arial"/>
          <w:sz w:val="24"/>
        </w:rPr>
        <w:t>Opportunities</w:t>
      </w:r>
      <w:bookmarkEnd w:id="9"/>
      <w:r w:rsidRPr="00F14323">
        <w:rPr>
          <w:rFonts w:ascii="Arial" w:hAnsi="Arial" w:cs="Arial"/>
          <w:sz w:val="24"/>
        </w:rPr>
        <w:t xml:space="preserve"> </w:t>
      </w:r>
    </w:p>
    <w:p w14:paraId="2453F868" w14:textId="34634308" w:rsidR="00643C0F" w:rsidRPr="00F14323" w:rsidRDefault="003C6E19" w:rsidP="00643C0F">
      <w:pPr>
        <w:rPr>
          <w:rFonts w:ascii="Arial" w:hAnsi="Arial" w:cs="Arial"/>
          <w:szCs w:val="24"/>
        </w:rPr>
      </w:pPr>
      <w:r w:rsidRPr="00F14323">
        <w:rPr>
          <w:rFonts w:ascii="Arial" w:hAnsi="Arial" w:cs="Arial"/>
          <w:szCs w:val="24"/>
        </w:rPr>
        <w:t xml:space="preserve">There are many methods The Redwood Ridge might strengthen its standing in the market. One big possibility is ecotourism demand (Bohdanowicz, </w:t>
      </w:r>
      <w:r w:rsidR="00425713" w:rsidRPr="00F14323">
        <w:rPr>
          <w:rFonts w:ascii="Arial" w:hAnsi="Arial" w:cs="Arial"/>
          <w:szCs w:val="24"/>
        </w:rPr>
        <w:t>2020</w:t>
      </w:r>
      <w:r w:rsidRPr="00F14323">
        <w:rPr>
          <w:rFonts w:ascii="Arial" w:hAnsi="Arial" w:cs="Arial"/>
          <w:szCs w:val="24"/>
        </w:rPr>
        <w:t xml:space="preserve">). Energy-efficient lighting, water conservation, and waste reduction are some ways the hotel may attract environmentally concerned guests (Han et al., </w:t>
      </w:r>
      <w:r w:rsidR="00425713" w:rsidRPr="00F14323">
        <w:rPr>
          <w:rFonts w:ascii="Arial" w:hAnsi="Arial" w:cs="Arial"/>
          <w:szCs w:val="24"/>
        </w:rPr>
        <w:t>2021</w:t>
      </w:r>
      <w:r w:rsidRPr="00F14323">
        <w:rPr>
          <w:rFonts w:ascii="Arial" w:hAnsi="Arial" w:cs="Arial"/>
          <w:szCs w:val="24"/>
        </w:rPr>
        <w:t xml:space="preserve">). Updating facilities while maintaining the hotel's personality might draw in additional guests who appreciate cosiness and genuineness (Weaver, </w:t>
      </w:r>
      <w:r w:rsidR="00425713" w:rsidRPr="00F14323">
        <w:rPr>
          <w:rFonts w:ascii="Arial" w:hAnsi="Arial" w:cs="Arial"/>
          <w:szCs w:val="24"/>
        </w:rPr>
        <w:t>2021</w:t>
      </w:r>
      <w:r w:rsidRPr="00F14323">
        <w:rPr>
          <w:rFonts w:ascii="Arial" w:hAnsi="Arial" w:cs="Arial"/>
          <w:szCs w:val="24"/>
        </w:rPr>
        <w:t>).</w:t>
      </w:r>
    </w:p>
    <w:p w14:paraId="46585F94" w14:textId="4A25B9C1" w:rsidR="00643C0F" w:rsidRPr="00F14323" w:rsidRDefault="003C6E19" w:rsidP="00643C0F">
      <w:pPr>
        <w:rPr>
          <w:rFonts w:ascii="Arial" w:hAnsi="Arial" w:cs="Arial"/>
          <w:szCs w:val="24"/>
        </w:rPr>
      </w:pPr>
      <w:r w:rsidRPr="00F14323">
        <w:rPr>
          <w:rFonts w:ascii="Arial" w:hAnsi="Arial" w:cs="Arial"/>
          <w:szCs w:val="24"/>
        </w:rPr>
        <w:t xml:space="preserve">Another opportunity is presented to The Redwood Ridge via digital marketing. Using social media, search engine optimisation, and online advertising, the hotel may get more direct bookings and reach a wider audience (Law et al. </w:t>
      </w:r>
      <w:r w:rsidR="00425713" w:rsidRPr="00F14323">
        <w:rPr>
          <w:rFonts w:ascii="Arial" w:hAnsi="Arial" w:cs="Arial"/>
          <w:szCs w:val="24"/>
        </w:rPr>
        <w:t>2023</w:t>
      </w:r>
      <w:r w:rsidRPr="00F14323">
        <w:rPr>
          <w:rFonts w:ascii="Arial" w:hAnsi="Arial" w:cs="Arial"/>
          <w:szCs w:val="24"/>
        </w:rPr>
        <w:t xml:space="preserve">). Working with local tourist boards and taking part in regional tourism initiatives may help hotels attract more visitors and visibility (Prideaux &amp; Cooper, </w:t>
      </w:r>
      <w:r w:rsidR="00425713" w:rsidRPr="00F14323">
        <w:rPr>
          <w:rFonts w:ascii="Arial" w:hAnsi="Arial" w:cs="Arial"/>
          <w:szCs w:val="24"/>
        </w:rPr>
        <w:t>2022</w:t>
      </w:r>
      <w:r w:rsidRPr="00F14323">
        <w:rPr>
          <w:rFonts w:ascii="Arial" w:hAnsi="Arial" w:cs="Arial"/>
          <w:szCs w:val="24"/>
        </w:rPr>
        <w:t xml:space="preserve">). </w:t>
      </w:r>
    </w:p>
    <w:p w14:paraId="752B3F38" w14:textId="77777777" w:rsidR="00643C0F" w:rsidRPr="00F14323" w:rsidRDefault="003C6E19" w:rsidP="00643C0F">
      <w:pPr>
        <w:pStyle w:val="Heading3"/>
        <w:rPr>
          <w:rFonts w:ascii="Arial" w:hAnsi="Arial" w:cs="Arial"/>
          <w:sz w:val="24"/>
        </w:rPr>
      </w:pPr>
      <w:bookmarkStart w:id="10" w:name="_Toc167601199"/>
      <w:r w:rsidRPr="00F14323">
        <w:rPr>
          <w:rFonts w:ascii="Arial" w:hAnsi="Arial" w:cs="Arial"/>
          <w:sz w:val="24"/>
        </w:rPr>
        <w:t>Threats</w:t>
      </w:r>
      <w:bookmarkEnd w:id="10"/>
      <w:r w:rsidRPr="00F14323">
        <w:rPr>
          <w:rFonts w:ascii="Arial" w:hAnsi="Arial" w:cs="Arial"/>
          <w:sz w:val="24"/>
        </w:rPr>
        <w:t xml:space="preserve"> </w:t>
      </w:r>
    </w:p>
    <w:p w14:paraId="7B576C59" w14:textId="172535CA" w:rsidR="00643C0F" w:rsidRPr="00F14323" w:rsidRDefault="003C6E19" w:rsidP="00643C0F">
      <w:pPr>
        <w:rPr>
          <w:rFonts w:ascii="Arial" w:hAnsi="Arial" w:cs="Arial"/>
          <w:szCs w:val="24"/>
        </w:rPr>
      </w:pPr>
      <w:r w:rsidRPr="00F14323">
        <w:rPr>
          <w:rFonts w:ascii="Arial" w:hAnsi="Arial" w:cs="Arial"/>
          <w:szCs w:val="24"/>
        </w:rPr>
        <w:t xml:space="preserve">Redwood Ridge has fierce rivalry in the hotel industry (Baum &amp; Ingram, </w:t>
      </w:r>
      <w:r w:rsidR="00425713" w:rsidRPr="00F14323">
        <w:rPr>
          <w:rFonts w:ascii="Arial" w:hAnsi="Arial" w:cs="Arial"/>
          <w:szCs w:val="24"/>
        </w:rPr>
        <w:t>2022</w:t>
      </w:r>
      <w:r w:rsidRPr="00F14323">
        <w:rPr>
          <w:rFonts w:ascii="Arial" w:hAnsi="Arial" w:cs="Arial"/>
          <w:szCs w:val="24"/>
        </w:rPr>
        <w:t xml:space="preserve">). Modern hotels with the newest features and technology could do better than The Redwood Ridge. </w:t>
      </w:r>
      <w:r w:rsidRPr="00F14323">
        <w:rPr>
          <w:rFonts w:ascii="Arial" w:hAnsi="Arial" w:cs="Arial"/>
          <w:szCs w:val="24"/>
        </w:rPr>
        <w:lastRenderedPageBreak/>
        <w:t xml:space="preserve">Hotel revenue is threatened by inflation and economic downturns that lower discretionary travel and accommodation spending (Bull, </w:t>
      </w:r>
      <w:r w:rsidR="00425713" w:rsidRPr="00F14323">
        <w:rPr>
          <w:rFonts w:ascii="Arial" w:hAnsi="Arial" w:cs="Arial"/>
          <w:szCs w:val="24"/>
        </w:rPr>
        <w:t>2018</w:t>
      </w:r>
      <w:r w:rsidRPr="00F14323">
        <w:rPr>
          <w:rFonts w:ascii="Arial" w:hAnsi="Arial" w:cs="Arial"/>
          <w:szCs w:val="24"/>
        </w:rPr>
        <w:t xml:space="preserve">). </w:t>
      </w:r>
    </w:p>
    <w:p w14:paraId="56819B5F" w14:textId="2005032C" w:rsidR="00643C0F" w:rsidRPr="00F14323" w:rsidRDefault="003C6E19" w:rsidP="00643C0F">
      <w:pPr>
        <w:rPr>
          <w:rFonts w:ascii="Arial" w:hAnsi="Arial" w:cs="Arial"/>
          <w:szCs w:val="24"/>
        </w:rPr>
      </w:pPr>
      <w:r w:rsidRPr="00F14323">
        <w:rPr>
          <w:rFonts w:ascii="Arial" w:hAnsi="Arial" w:cs="Arial"/>
          <w:szCs w:val="24"/>
        </w:rPr>
        <w:t xml:space="preserve">A challenge is also changing consumer expectations for environmentally friendly and technologically advanced hotels (Bohdanowicz, </w:t>
      </w:r>
      <w:r w:rsidR="00425713" w:rsidRPr="00F14323">
        <w:rPr>
          <w:rFonts w:ascii="Arial" w:hAnsi="Arial" w:cs="Arial"/>
          <w:szCs w:val="24"/>
        </w:rPr>
        <w:t>2020</w:t>
      </w:r>
      <w:r w:rsidRPr="00F14323">
        <w:rPr>
          <w:rFonts w:ascii="Arial" w:hAnsi="Arial" w:cs="Arial"/>
          <w:szCs w:val="24"/>
        </w:rPr>
        <w:t xml:space="preserve">). Reluctantly adjusting to these changes might lose Redwood Ridge market share to more flexible competitors (Weaver, </w:t>
      </w:r>
      <w:r w:rsidR="00425713" w:rsidRPr="00F14323">
        <w:rPr>
          <w:rFonts w:ascii="Arial" w:hAnsi="Arial" w:cs="Arial"/>
          <w:szCs w:val="24"/>
        </w:rPr>
        <w:t>2021</w:t>
      </w:r>
      <w:r w:rsidRPr="00F14323">
        <w:rPr>
          <w:rFonts w:ascii="Arial" w:hAnsi="Arial" w:cs="Arial"/>
          <w:szCs w:val="24"/>
        </w:rPr>
        <w:t xml:space="preserve">). Operating problems are presented by the COVID-19 travel restrictions and health safety concerns that undermine visitor confidence and booking patterns (Song et al., </w:t>
      </w:r>
      <w:r w:rsidR="00425713" w:rsidRPr="00F14323">
        <w:rPr>
          <w:rFonts w:ascii="Arial" w:hAnsi="Arial" w:cs="Arial"/>
          <w:szCs w:val="24"/>
        </w:rPr>
        <w:t>2019</w:t>
      </w:r>
      <w:r w:rsidRPr="00F14323">
        <w:rPr>
          <w:rFonts w:ascii="Arial" w:hAnsi="Arial" w:cs="Arial"/>
          <w:szCs w:val="24"/>
        </w:rPr>
        <w:t xml:space="preserve">). </w:t>
      </w:r>
    </w:p>
    <w:p w14:paraId="4EBC13BD" w14:textId="7FA0CA66" w:rsidR="00643C0F" w:rsidRPr="00F14323" w:rsidRDefault="003C6E19" w:rsidP="00643C0F">
      <w:pPr>
        <w:pStyle w:val="Heading2"/>
        <w:rPr>
          <w:rFonts w:ascii="Arial" w:hAnsi="Arial" w:cs="Arial"/>
          <w:sz w:val="24"/>
          <w:szCs w:val="24"/>
        </w:rPr>
      </w:pPr>
      <w:bookmarkStart w:id="11" w:name="_Toc167601200"/>
      <w:r w:rsidRPr="00F14323">
        <w:rPr>
          <w:rFonts w:ascii="Arial" w:hAnsi="Arial" w:cs="Arial"/>
          <w:sz w:val="24"/>
          <w:szCs w:val="24"/>
        </w:rPr>
        <w:t>Future Directions: TOWS Analysis</w:t>
      </w:r>
      <w:bookmarkEnd w:id="11"/>
    </w:p>
    <w:p w14:paraId="00A67B5E" w14:textId="6F4EBBA9" w:rsidR="003C6E19" w:rsidRPr="00F14323" w:rsidRDefault="003C6E19" w:rsidP="006648FB">
      <w:pPr>
        <w:rPr>
          <w:rFonts w:ascii="Arial" w:hAnsi="Arial" w:cs="Arial"/>
          <w:szCs w:val="24"/>
        </w:rPr>
      </w:pPr>
      <w:r w:rsidRPr="00F14323">
        <w:rPr>
          <w:rFonts w:ascii="Arial" w:hAnsi="Arial" w:cs="Arial"/>
          <w:szCs w:val="24"/>
        </w:rPr>
        <w:t xml:space="preserve">Extending SWOT, TOWS analysis offers strategic options that use advantages, address shortcomings, and reduce risks. This framework of a plan connects the advantages of the hotel with the chances and difficulties from outside. </w:t>
      </w:r>
    </w:p>
    <w:tbl>
      <w:tblPr>
        <w:tblW w:w="1068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669"/>
        <w:gridCol w:w="4725"/>
        <w:gridCol w:w="4286"/>
      </w:tblGrid>
      <w:tr w:rsidR="003C6E19" w:rsidRPr="00F14323" w14:paraId="2989C063" w14:textId="77777777" w:rsidTr="003C6E19">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2039C610" w14:textId="77777777" w:rsidR="003C6E19" w:rsidRPr="00F14323" w:rsidRDefault="003C6E19" w:rsidP="006648FB">
            <w:pPr>
              <w:rPr>
                <w:rFonts w:ascii="Arial" w:hAnsi="Arial" w:cs="Arial"/>
                <w:b/>
                <w:bCs/>
                <w:szCs w:val="24"/>
              </w:rPr>
            </w:pPr>
            <w:r w:rsidRPr="00F14323">
              <w:rPr>
                <w:rFonts w:ascii="Arial" w:hAnsi="Arial" w:cs="Arial"/>
                <w:b/>
                <w:bCs/>
                <w:szCs w:val="24"/>
              </w:rPr>
              <w:t>Factor</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63700F3B" w14:textId="77777777" w:rsidR="003C6E19" w:rsidRPr="00F14323" w:rsidRDefault="003C6E19" w:rsidP="006648FB">
            <w:pPr>
              <w:rPr>
                <w:rFonts w:ascii="Arial" w:hAnsi="Arial" w:cs="Arial"/>
                <w:b/>
                <w:bCs/>
                <w:szCs w:val="24"/>
              </w:rPr>
            </w:pPr>
            <w:r w:rsidRPr="00F14323">
              <w:rPr>
                <w:rFonts w:ascii="Arial" w:hAnsi="Arial" w:cs="Arial"/>
                <w:b/>
                <w:bCs/>
                <w:szCs w:val="24"/>
              </w:rPr>
              <w:t>Strengths</w:t>
            </w:r>
          </w:p>
        </w:tc>
        <w:tc>
          <w:tcPr>
            <w:tcW w:w="0" w:type="auto"/>
            <w:tcBorders>
              <w:top w:val="single" w:sz="6" w:space="0" w:color="auto"/>
              <w:left w:val="single" w:sz="6" w:space="0" w:color="auto"/>
              <w:bottom w:val="single" w:sz="6" w:space="0" w:color="auto"/>
              <w:right w:val="single" w:sz="6" w:space="0" w:color="auto"/>
            </w:tcBorders>
            <w:shd w:val="clear" w:color="auto" w:fill="FFFFFF"/>
            <w:vAlign w:val="bottom"/>
            <w:hideMark/>
          </w:tcPr>
          <w:p w14:paraId="5D0525D8" w14:textId="77777777" w:rsidR="003C6E19" w:rsidRPr="00F14323" w:rsidRDefault="003C6E19" w:rsidP="006648FB">
            <w:pPr>
              <w:rPr>
                <w:rFonts w:ascii="Arial" w:hAnsi="Arial" w:cs="Arial"/>
                <w:b/>
                <w:bCs/>
                <w:szCs w:val="24"/>
              </w:rPr>
            </w:pPr>
            <w:r w:rsidRPr="00F14323">
              <w:rPr>
                <w:rFonts w:ascii="Arial" w:hAnsi="Arial" w:cs="Arial"/>
                <w:b/>
                <w:bCs/>
                <w:szCs w:val="24"/>
              </w:rPr>
              <w:t>Weaknesses</w:t>
            </w:r>
          </w:p>
        </w:tc>
      </w:tr>
      <w:tr w:rsidR="003C6E19" w:rsidRPr="00F14323" w14:paraId="1FB96ED9" w14:textId="77777777" w:rsidTr="003C6E1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4A6658A" w14:textId="77777777" w:rsidR="003C6E19" w:rsidRPr="00F14323" w:rsidRDefault="003C6E19" w:rsidP="006648FB">
            <w:pPr>
              <w:rPr>
                <w:rFonts w:ascii="Arial" w:hAnsi="Arial" w:cs="Arial"/>
                <w:szCs w:val="24"/>
              </w:rPr>
            </w:pPr>
            <w:r w:rsidRPr="00F14323">
              <w:rPr>
                <w:rFonts w:ascii="Arial" w:hAnsi="Arial" w:cs="Arial"/>
                <w:b/>
                <w:bCs/>
                <w:szCs w:val="24"/>
              </w:rPr>
              <w:t>Opportunities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E92353A" w14:textId="77777777" w:rsidR="003C6E19" w:rsidRPr="00F14323" w:rsidRDefault="003C6E19" w:rsidP="006648FB">
            <w:pPr>
              <w:rPr>
                <w:rFonts w:ascii="Arial" w:hAnsi="Arial" w:cs="Arial"/>
                <w:szCs w:val="24"/>
              </w:rPr>
            </w:pPr>
            <w:r w:rsidRPr="00F14323">
              <w:rPr>
                <w:rFonts w:ascii="Arial" w:hAnsi="Arial" w:cs="Arial"/>
                <w:szCs w:val="24"/>
              </w:rPr>
              <w:t>Leverage prime location for eco-tourism; enhance digital marketing; promote sustainable practices</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6A10C098" w14:textId="77777777" w:rsidR="003C6E19" w:rsidRPr="00F14323" w:rsidRDefault="003C6E19" w:rsidP="006648FB">
            <w:pPr>
              <w:rPr>
                <w:rFonts w:ascii="Arial" w:hAnsi="Arial" w:cs="Arial"/>
                <w:szCs w:val="24"/>
              </w:rPr>
            </w:pPr>
            <w:r w:rsidRPr="00F14323">
              <w:rPr>
                <w:rFonts w:ascii="Arial" w:hAnsi="Arial" w:cs="Arial"/>
                <w:szCs w:val="24"/>
              </w:rPr>
              <w:t>Improve staff training; adopt modern technology; embrace sustainability initiatives</w:t>
            </w:r>
          </w:p>
        </w:tc>
      </w:tr>
      <w:tr w:rsidR="003C6E19" w:rsidRPr="00F14323" w14:paraId="71B460D6" w14:textId="77777777" w:rsidTr="003C6E19">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7DE3654" w14:textId="77777777" w:rsidR="003C6E19" w:rsidRPr="00F14323" w:rsidRDefault="003C6E19" w:rsidP="006648FB">
            <w:pPr>
              <w:rPr>
                <w:rFonts w:ascii="Arial" w:hAnsi="Arial" w:cs="Arial"/>
                <w:szCs w:val="24"/>
              </w:rPr>
            </w:pPr>
            <w:r w:rsidRPr="00F14323">
              <w:rPr>
                <w:rFonts w:ascii="Arial" w:hAnsi="Arial" w:cs="Arial"/>
                <w:b/>
                <w:bCs/>
                <w:szCs w:val="24"/>
              </w:rPr>
              <w:t>Threats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2D6F089" w14:textId="77777777" w:rsidR="003C6E19" w:rsidRPr="00F14323" w:rsidRDefault="003C6E19" w:rsidP="006648FB">
            <w:pPr>
              <w:rPr>
                <w:rFonts w:ascii="Arial" w:hAnsi="Arial" w:cs="Arial"/>
                <w:szCs w:val="24"/>
              </w:rPr>
            </w:pPr>
            <w:r w:rsidRPr="00F14323">
              <w:rPr>
                <w:rFonts w:ascii="Arial" w:hAnsi="Arial" w:cs="Arial"/>
                <w:szCs w:val="24"/>
              </w:rPr>
              <w:t>Emphasize unique selling points; develop loyalty programs; enhance marketing of heritage and authenticity</w:t>
            </w:r>
          </w:p>
        </w:tc>
        <w:tc>
          <w:tcPr>
            <w:tcW w:w="0" w:type="auto"/>
            <w:tcBorders>
              <w:top w:val="single" w:sz="2" w:space="0" w:color="auto"/>
              <w:left w:val="single" w:sz="6" w:space="0" w:color="auto"/>
              <w:bottom w:val="single" w:sz="6" w:space="0" w:color="auto"/>
              <w:right w:val="single" w:sz="6" w:space="0" w:color="auto"/>
            </w:tcBorders>
            <w:shd w:val="clear" w:color="auto" w:fill="FFFFFF"/>
            <w:vAlign w:val="bottom"/>
            <w:hideMark/>
          </w:tcPr>
          <w:p w14:paraId="5AD67E33" w14:textId="77777777" w:rsidR="003C6E19" w:rsidRPr="00F14323" w:rsidRDefault="003C6E19" w:rsidP="006648FB">
            <w:pPr>
              <w:rPr>
                <w:rFonts w:ascii="Arial" w:hAnsi="Arial" w:cs="Arial"/>
                <w:szCs w:val="24"/>
              </w:rPr>
            </w:pPr>
            <w:r w:rsidRPr="00F14323">
              <w:rPr>
                <w:rFonts w:ascii="Arial" w:hAnsi="Arial" w:cs="Arial"/>
                <w:szCs w:val="24"/>
              </w:rPr>
              <w:t>Upgrade facilities; modernize operational practices; implement strategic staff development</w:t>
            </w:r>
          </w:p>
        </w:tc>
      </w:tr>
    </w:tbl>
    <w:p w14:paraId="5D34F1CC" w14:textId="77777777" w:rsidR="00643C0F" w:rsidRPr="00F14323" w:rsidRDefault="003C6E19" w:rsidP="00643C0F">
      <w:pPr>
        <w:pStyle w:val="Heading3"/>
        <w:rPr>
          <w:rFonts w:ascii="Arial" w:hAnsi="Arial" w:cs="Arial"/>
          <w:sz w:val="24"/>
        </w:rPr>
      </w:pPr>
      <w:bookmarkStart w:id="12" w:name="_Toc167601201"/>
      <w:r w:rsidRPr="00F14323">
        <w:rPr>
          <w:rFonts w:ascii="Arial" w:hAnsi="Arial" w:cs="Arial"/>
          <w:sz w:val="24"/>
        </w:rPr>
        <w:t>Strengths-Opportunities (SO)</w:t>
      </w:r>
      <w:bookmarkEnd w:id="12"/>
    </w:p>
    <w:p w14:paraId="76B64B45" w14:textId="23C87B75" w:rsidR="00643C0F" w:rsidRPr="00F14323" w:rsidRDefault="003C6E19" w:rsidP="00643C0F">
      <w:pPr>
        <w:rPr>
          <w:rFonts w:ascii="Arial" w:hAnsi="Arial" w:cs="Arial"/>
          <w:szCs w:val="24"/>
        </w:rPr>
      </w:pPr>
      <w:r w:rsidRPr="00F14323">
        <w:rPr>
          <w:rFonts w:ascii="Arial" w:hAnsi="Arial" w:cs="Arial"/>
          <w:szCs w:val="24"/>
        </w:rPr>
        <w:t xml:space="preserve">Utilising its prime location and powerful brand recognition, Redwood Ridge can design eco-tourism packages that highlight the natural beauty of the Lake District and encourage sustainability (Prideaux &amp; Cooper, </w:t>
      </w:r>
      <w:r w:rsidR="00425713" w:rsidRPr="00F14323">
        <w:rPr>
          <w:rFonts w:ascii="Arial" w:hAnsi="Arial" w:cs="Arial"/>
          <w:szCs w:val="24"/>
        </w:rPr>
        <w:t>2022</w:t>
      </w:r>
      <w:r w:rsidRPr="00F14323">
        <w:rPr>
          <w:rFonts w:ascii="Arial" w:hAnsi="Arial" w:cs="Arial"/>
          <w:szCs w:val="24"/>
        </w:rPr>
        <w:t xml:space="preserve">). Including eco-friendly technologies and practices might help the hotel draw in environmentally concerned visitors (Bohdanowicz, </w:t>
      </w:r>
      <w:r w:rsidR="00425713" w:rsidRPr="00F14323">
        <w:rPr>
          <w:rFonts w:ascii="Arial" w:hAnsi="Arial" w:cs="Arial"/>
          <w:szCs w:val="24"/>
        </w:rPr>
        <w:t>2020</w:t>
      </w:r>
      <w:r w:rsidRPr="00F14323">
        <w:rPr>
          <w:rFonts w:ascii="Arial" w:hAnsi="Arial" w:cs="Arial"/>
          <w:szCs w:val="24"/>
        </w:rPr>
        <w:t xml:space="preserve">). Strong brand recognition of the hotel may be used in increased digital marketing to draw in more guests and encourage direct bookings (Law et al., </w:t>
      </w:r>
      <w:r w:rsidR="00425713" w:rsidRPr="00F14323">
        <w:rPr>
          <w:rFonts w:ascii="Arial" w:hAnsi="Arial" w:cs="Arial"/>
          <w:szCs w:val="24"/>
        </w:rPr>
        <w:t>2023</w:t>
      </w:r>
      <w:r w:rsidRPr="00F14323">
        <w:rPr>
          <w:rFonts w:ascii="Arial" w:hAnsi="Arial" w:cs="Arial"/>
          <w:szCs w:val="24"/>
        </w:rPr>
        <w:t>).</w:t>
      </w:r>
    </w:p>
    <w:p w14:paraId="1E490491" w14:textId="7C9248E6" w:rsidR="00643C0F" w:rsidRPr="00F14323" w:rsidRDefault="003C6E19" w:rsidP="00643C0F">
      <w:pPr>
        <w:pStyle w:val="Heading3"/>
        <w:rPr>
          <w:rFonts w:ascii="Arial" w:hAnsi="Arial" w:cs="Arial"/>
          <w:sz w:val="24"/>
        </w:rPr>
      </w:pPr>
      <w:bookmarkStart w:id="13" w:name="_Toc167601202"/>
      <w:r w:rsidRPr="00F14323">
        <w:rPr>
          <w:rFonts w:ascii="Arial" w:hAnsi="Arial" w:cs="Arial"/>
          <w:sz w:val="24"/>
        </w:rPr>
        <w:lastRenderedPageBreak/>
        <w:t>Weaknesses-Opportunities (WO)</w:t>
      </w:r>
      <w:bookmarkEnd w:id="13"/>
      <w:r w:rsidRPr="00F14323">
        <w:rPr>
          <w:rFonts w:ascii="Arial" w:hAnsi="Arial" w:cs="Arial"/>
          <w:sz w:val="24"/>
        </w:rPr>
        <w:t xml:space="preserve"> </w:t>
      </w:r>
    </w:p>
    <w:p w14:paraId="4F6E2392" w14:textId="7240E0CD" w:rsidR="00643C0F" w:rsidRPr="00F14323" w:rsidRDefault="003C6E19" w:rsidP="006648FB">
      <w:pPr>
        <w:rPr>
          <w:rFonts w:ascii="Arial" w:hAnsi="Arial" w:cs="Arial"/>
          <w:szCs w:val="24"/>
        </w:rPr>
      </w:pPr>
      <w:r w:rsidRPr="00F14323">
        <w:rPr>
          <w:rFonts w:ascii="Arial" w:hAnsi="Arial" w:cs="Arial"/>
          <w:szCs w:val="24"/>
        </w:rPr>
        <w:t xml:space="preserve">Because it addresses operational inefficiencies, thorough staff training may improve service quality and customer satisfaction (Baum, </w:t>
      </w:r>
      <w:r w:rsidR="00425713" w:rsidRPr="00F14323">
        <w:rPr>
          <w:rFonts w:ascii="Arial" w:hAnsi="Arial" w:cs="Arial"/>
          <w:szCs w:val="24"/>
        </w:rPr>
        <w:t>2021</w:t>
      </w:r>
      <w:r w:rsidRPr="00F14323">
        <w:rPr>
          <w:rFonts w:ascii="Arial" w:hAnsi="Arial" w:cs="Arial"/>
          <w:szCs w:val="24"/>
        </w:rPr>
        <w:t xml:space="preserve">). Operating costs may be reduced, visitor happiness may rise, and modern management and technology may help (Law et al., </w:t>
      </w:r>
      <w:r w:rsidR="00425713" w:rsidRPr="00F14323">
        <w:rPr>
          <w:rFonts w:ascii="Arial" w:hAnsi="Arial" w:cs="Arial"/>
          <w:szCs w:val="24"/>
        </w:rPr>
        <w:t>2023</w:t>
      </w:r>
      <w:r w:rsidRPr="00F14323">
        <w:rPr>
          <w:rFonts w:ascii="Arial" w:hAnsi="Arial" w:cs="Arial"/>
          <w:szCs w:val="24"/>
        </w:rPr>
        <w:t xml:space="preserve">). With the use of digital and environmental operations, Redwood Ridge may strengthen its market position (Weaver, </w:t>
      </w:r>
      <w:r w:rsidR="00425713" w:rsidRPr="00F14323">
        <w:rPr>
          <w:rFonts w:ascii="Arial" w:hAnsi="Arial" w:cs="Arial"/>
          <w:szCs w:val="24"/>
        </w:rPr>
        <w:t>2021</w:t>
      </w:r>
      <w:r w:rsidRPr="00F14323">
        <w:rPr>
          <w:rFonts w:ascii="Arial" w:hAnsi="Arial" w:cs="Arial"/>
          <w:szCs w:val="24"/>
        </w:rPr>
        <w:t xml:space="preserve">). </w:t>
      </w:r>
    </w:p>
    <w:p w14:paraId="1D844308" w14:textId="2F46EFE6" w:rsidR="00643C0F" w:rsidRPr="00F14323" w:rsidRDefault="003C6E19" w:rsidP="00643C0F">
      <w:pPr>
        <w:pStyle w:val="Heading3"/>
        <w:rPr>
          <w:rFonts w:ascii="Arial" w:hAnsi="Arial" w:cs="Arial"/>
          <w:sz w:val="24"/>
        </w:rPr>
      </w:pPr>
      <w:bookmarkStart w:id="14" w:name="_Toc167601203"/>
      <w:r w:rsidRPr="00F14323">
        <w:rPr>
          <w:rFonts w:ascii="Arial" w:hAnsi="Arial" w:cs="Arial"/>
          <w:sz w:val="24"/>
        </w:rPr>
        <w:t>Strengths-Threats (ST)</w:t>
      </w:r>
      <w:bookmarkEnd w:id="14"/>
    </w:p>
    <w:p w14:paraId="3F18FD77" w14:textId="3ECE1562" w:rsidR="00643C0F" w:rsidRPr="00F14323" w:rsidRDefault="003C6E19" w:rsidP="006648FB">
      <w:pPr>
        <w:rPr>
          <w:rFonts w:ascii="Arial" w:hAnsi="Arial" w:cs="Arial"/>
          <w:szCs w:val="24"/>
        </w:rPr>
      </w:pPr>
      <w:r w:rsidRPr="00F14323">
        <w:rPr>
          <w:rFonts w:ascii="Arial" w:hAnsi="Arial" w:cs="Arial"/>
          <w:szCs w:val="24"/>
        </w:rPr>
        <w:t xml:space="preserve">To compete with more recent, technologically advanced competitors, Redwood Ridge can highlight its excellent location and individualised guest service (Olsen, </w:t>
      </w:r>
      <w:r w:rsidR="00425713" w:rsidRPr="00F14323">
        <w:rPr>
          <w:rFonts w:ascii="Arial" w:hAnsi="Arial" w:cs="Arial"/>
          <w:szCs w:val="24"/>
        </w:rPr>
        <w:t>2024</w:t>
      </w:r>
      <w:r w:rsidRPr="00F14323">
        <w:rPr>
          <w:rFonts w:ascii="Arial" w:hAnsi="Arial" w:cs="Arial"/>
          <w:szCs w:val="24"/>
        </w:rPr>
        <w:t xml:space="preserve">). Loyalty programmes and customised goods for recurring clients may keep them coming even in recessions (Baum &amp; Ingram, </w:t>
      </w:r>
      <w:r w:rsidR="00425713" w:rsidRPr="00F14323">
        <w:rPr>
          <w:rFonts w:ascii="Arial" w:hAnsi="Arial" w:cs="Arial"/>
          <w:szCs w:val="24"/>
        </w:rPr>
        <w:t>2022</w:t>
      </w:r>
      <w:r w:rsidRPr="00F14323">
        <w:rPr>
          <w:rFonts w:ascii="Arial" w:hAnsi="Arial" w:cs="Arial"/>
          <w:szCs w:val="24"/>
        </w:rPr>
        <w:t xml:space="preserve">). To stand out from competitors and draw in real guests, the hotel markets its history and community ties (Prideaux &amp; Cooper, </w:t>
      </w:r>
      <w:r w:rsidR="00425713" w:rsidRPr="00F14323">
        <w:rPr>
          <w:rFonts w:ascii="Arial" w:hAnsi="Arial" w:cs="Arial"/>
          <w:szCs w:val="24"/>
        </w:rPr>
        <w:t>2022</w:t>
      </w:r>
      <w:r w:rsidRPr="00F14323">
        <w:rPr>
          <w:rFonts w:ascii="Arial" w:hAnsi="Arial" w:cs="Arial"/>
          <w:szCs w:val="24"/>
        </w:rPr>
        <w:t>).</w:t>
      </w:r>
    </w:p>
    <w:p w14:paraId="65EC71D7" w14:textId="77777777" w:rsidR="00643C0F" w:rsidRPr="00F14323" w:rsidRDefault="003C6E19" w:rsidP="00643C0F">
      <w:pPr>
        <w:pStyle w:val="Heading3"/>
        <w:rPr>
          <w:rFonts w:ascii="Arial" w:hAnsi="Arial" w:cs="Arial"/>
          <w:sz w:val="24"/>
        </w:rPr>
      </w:pPr>
      <w:bookmarkStart w:id="15" w:name="_Toc167601204"/>
      <w:r w:rsidRPr="00F14323">
        <w:rPr>
          <w:rFonts w:ascii="Arial" w:hAnsi="Arial" w:cs="Arial"/>
          <w:sz w:val="24"/>
        </w:rPr>
        <w:t>Weaknesses-Threats (WT)</w:t>
      </w:r>
      <w:bookmarkEnd w:id="15"/>
      <w:r w:rsidRPr="00F14323">
        <w:rPr>
          <w:rFonts w:ascii="Arial" w:hAnsi="Arial" w:cs="Arial"/>
          <w:sz w:val="24"/>
        </w:rPr>
        <w:t xml:space="preserve"> </w:t>
      </w:r>
    </w:p>
    <w:p w14:paraId="2B14A7CC" w14:textId="3AD8277D" w:rsidR="00636F7D" w:rsidRPr="00F14323" w:rsidRDefault="003C6E19" w:rsidP="006648FB">
      <w:pPr>
        <w:rPr>
          <w:rFonts w:ascii="Arial" w:hAnsi="Arial" w:cs="Arial"/>
          <w:szCs w:val="24"/>
        </w:rPr>
      </w:pPr>
      <w:r w:rsidRPr="00F14323">
        <w:rPr>
          <w:rFonts w:ascii="Arial" w:hAnsi="Arial" w:cs="Arial"/>
          <w:szCs w:val="24"/>
        </w:rPr>
        <w:t xml:space="preserve">For the Redwood Ridge to address both internal weaknesses and external threats, it must modernise its operations and infrastructure (Rushmore, </w:t>
      </w:r>
      <w:r w:rsidR="00425713" w:rsidRPr="00F14323">
        <w:rPr>
          <w:rFonts w:ascii="Arial" w:hAnsi="Arial" w:cs="Arial"/>
          <w:szCs w:val="24"/>
        </w:rPr>
        <w:t>2024</w:t>
      </w:r>
      <w:r w:rsidRPr="00F14323">
        <w:rPr>
          <w:rFonts w:ascii="Arial" w:hAnsi="Arial" w:cs="Arial"/>
          <w:szCs w:val="24"/>
        </w:rPr>
        <w:t xml:space="preserve">). The hotel may maintain its competitiveness by putting in place state-of-the-art technologies and a thorough staff development plan (Baum, </w:t>
      </w:r>
      <w:r w:rsidR="00425713" w:rsidRPr="00F14323">
        <w:rPr>
          <w:rFonts w:ascii="Arial" w:hAnsi="Arial" w:cs="Arial"/>
          <w:szCs w:val="24"/>
        </w:rPr>
        <w:t>2021</w:t>
      </w:r>
      <w:r w:rsidRPr="00F14323">
        <w:rPr>
          <w:rFonts w:ascii="Arial" w:hAnsi="Arial" w:cs="Arial"/>
          <w:szCs w:val="24"/>
        </w:rPr>
        <w:t xml:space="preserve">). Quick resolution of these issues is necessary to maintain the hotel's sustainability and market position (Weaver, </w:t>
      </w:r>
      <w:r w:rsidR="00425713" w:rsidRPr="00F14323">
        <w:rPr>
          <w:rFonts w:ascii="Arial" w:hAnsi="Arial" w:cs="Arial"/>
          <w:szCs w:val="24"/>
        </w:rPr>
        <w:t>2021</w:t>
      </w:r>
      <w:r w:rsidRPr="00F14323">
        <w:rPr>
          <w:rFonts w:ascii="Arial" w:hAnsi="Arial" w:cs="Arial"/>
          <w:szCs w:val="24"/>
        </w:rPr>
        <w:t>).</w:t>
      </w:r>
      <w:r w:rsidR="00636F7D" w:rsidRPr="00F14323">
        <w:rPr>
          <w:rFonts w:ascii="Arial" w:hAnsi="Arial" w:cs="Arial"/>
          <w:szCs w:val="24"/>
        </w:rPr>
        <w:br w:type="page"/>
      </w:r>
    </w:p>
    <w:p w14:paraId="75769EAA" w14:textId="77777777" w:rsidR="00636F7D" w:rsidRPr="00F14323" w:rsidRDefault="00636F7D" w:rsidP="00643C0F">
      <w:pPr>
        <w:pStyle w:val="Heading1"/>
        <w:rPr>
          <w:rFonts w:ascii="Arial" w:hAnsi="Arial" w:cs="Arial"/>
          <w:sz w:val="24"/>
          <w:szCs w:val="24"/>
        </w:rPr>
      </w:pPr>
      <w:bookmarkStart w:id="16" w:name="_Toc167601205"/>
      <w:r w:rsidRPr="00F14323">
        <w:rPr>
          <w:rFonts w:ascii="Arial" w:hAnsi="Arial" w:cs="Arial"/>
          <w:sz w:val="24"/>
          <w:szCs w:val="24"/>
        </w:rPr>
        <w:lastRenderedPageBreak/>
        <w:t>Recommendations and Change Management</w:t>
      </w:r>
      <w:bookmarkEnd w:id="16"/>
    </w:p>
    <w:p w14:paraId="1F2FCB37" w14:textId="77777777" w:rsidR="00643C0F" w:rsidRPr="00F14323" w:rsidRDefault="00821774" w:rsidP="00643C0F">
      <w:pPr>
        <w:pStyle w:val="Heading2"/>
        <w:rPr>
          <w:rFonts w:ascii="Arial" w:hAnsi="Arial" w:cs="Arial"/>
          <w:sz w:val="24"/>
          <w:szCs w:val="24"/>
        </w:rPr>
      </w:pPr>
      <w:bookmarkStart w:id="17" w:name="_Toc167601206"/>
      <w:r w:rsidRPr="00F14323">
        <w:rPr>
          <w:rFonts w:ascii="Arial" w:hAnsi="Arial" w:cs="Arial"/>
          <w:sz w:val="24"/>
          <w:szCs w:val="24"/>
        </w:rPr>
        <w:t>Facility Modernization</w:t>
      </w:r>
      <w:bookmarkEnd w:id="17"/>
      <w:r w:rsidRPr="00F14323">
        <w:rPr>
          <w:rFonts w:ascii="Arial" w:hAnsi="Arial" w:cs="Arial"/>
          <w:sz w:val="24"/>
          <w:szCs w:val="24"/>
        </w:rPr>
        <w:t xml:space="preserve"> </w:t>
      </w:r>
    </w:p>
    <w:p w14:paraId="3C3CCEEA" w14:textId="4C603693" w:rsidR="00643C0F" w:rsidRPr="00F14323" w:rsidRDefault="00821774" w:rsidP="00643C0F">
      <w:pPr>
        <w:rPr>
          <w:rFonts w:ascii="Arial" w:hAnsi="Arial" w:cs="Arial"/>
          <w:szCs w:val="24"/>
        </w:rPr>
      </w:pPr>
      <w:r w:rsidRPr="00F14323">
        <w:rPr>
          <w:rFonts w:ascii="Arial" w:hAnsi="Arial" w:cs="Arial"/>
          <w:szCs w:val="24"/>
        </w:rPr>
        <w:t xml:space="preserve">Modernising Modern travellers' demands must be </w:t>
      </w:r>
      <w:proofErr w:type="gramStart"/>
      <w:r w:rsidRPr="00F14323">
        <w:rPr>
          <w:rFonts w:ascii="Arial" w:hAnsi="Arial" w:cs="Arial"/>
          <w:szCs w:val="24"/>
        </w:rPr>
        <w:t>met</w:t>
      </w:r>
      <w:proofErr w:type="gramEnd"/>
      <w:r w:rsidRPr="00F14323">
        <w:rPr>
          <w:rFonts w:ascii="Arial" w:hAnsi="Arial" w:cs="Arial"/>
          <w:szCs w:val="24"/>
        </w:rPr>
        <w:t xml:space="preserve"> and visitor enjoyment must be increased by the facilities at Redwood Ridge. Rehabilitating a facility in stages guarantees full facility changes and minimises operating disruptions. Prioritising guest rooms, common areas, and entertainment will help to provide a modern tourist experience.</w:t>
      </w:r>
    </w:p>
    <w:p w14:paraId="54F4BBDF" w14:textId="796FFEA6" w:rsidR="00643C0F" w:rsidRPr="00F14323" w:rsidRDefault="00821774" w:rsidP="00643C0F">
      <w:pPr>
        <w:rPr>
          <w:rFonts w:ascii="Arial" w:hAnsi="Arial" w:cs="Arial"/>
          <w:szCs w:val="24"/>
        </w:rPr>
      </w:pPr>
      <w:r w:rsidRPr="00F14323">
        <w:rPr>
          <w:rFonts w:ascii="Arial" w:hAnsi="Arial" w:cs="Arial"/>
          <w:szCs w:val="24"/>
        </w:rPr>
        <w:t xml:space="preserve">Renovations of guest rooms should bring the architecture and amenities up to date. Included are contemporary furnishings, premium bedding, and smart room technology that provide temperature, entertainment, and lighting control (Buhalis &amp; Law, </w:t>
      </w:r>
      <w:r w:rsidR="00425713" w:rsidRPr="00F14323">
        <w:rPr>
          <w:rFonts w:ascii="Arial" w:hAnsi="Arial" w:cs="Arial"/>
          <w:szCs w:val="24"/>
        </w:rPr>
        <w:t>2024</w:t>
      </w:r>
      <w:r w:rsidRPr="00F14323">
        <w:rPr>
          <w:rFonts w:ascii="Arial" w:hAnsi="Arial" w:cs="Arial"/>
          <w:szCs w:val="24"/>
        </w:rPr>
        <w:t xml:space="preserve">). All rooms should include USB charging ports and fast internet to please techies and business visitors (Chen &amp; Peng, </w:t>
      </w:r>
      <w:r w:rsidR="00425713" w:rsidRPr="00F14323">
        <w:rPr>
          <w:rFonts w:ascii="Arial" w:hAnsi="Arial" w:cs="Arial"/>
          <w:szCs w:val="24"/>
        </w:rPr>
        <w:t>2023</w:t>
      </w:r>
      <w:r w:rsidRPr="00F14323">
        <w:rPr>
          <w:rFonts w:ascii="Arial" w:hAnsi="Arial" w:cs="Arial"/>
          <w:szCs w:val="24"/>
        </w:rPr>
        <w:t xml:space="preserve">). Set up water- and energy-saving fixtures to encourage sustainability and reduce running costs (Bohdanowicz, </w:t>
      </w:r>
      <w:r w:rsidR="00425713" w:rsidRPr="00F14323">
        <w:rPr>
          <w:rFonts w:ascii="Arial" w:hAnsi="Arial" w:cs="Arial"/>
          <w:szCs w:val="24"/>
        </w:rPr>
        <w:t>2020</w:t>
      </w:r>
      <w:r w:rsidRPr="00F14323">
        <w:rPr>
          <w:rFonts w:ascii="Arial" w:hAnsi="Arial" w:cs="Arial"/>
          <w:szCs w:val="24"/>
        </w:rPr>
        <w:t>).</w:t>
      </w:r>
    </w:p>
    <w:p w14:paraId="0AF99671" w14:textId="42F34538" w:rsidR="00643C0F" w:rsidRPr="00F14323" w:rsidRDefault="00821774" w:rsidP="00643C0F">
      <w:pPr>
        <w:rPr>
          <w:rFonts w:ascii="Arial" w:hAnsi="Arial" w:cs="Arial"/>
          <w:szCs w:val="24"/>
        </w:rPr>
      </w:pPr>
      <w:r w:rsidRPr="00F14323">
        <w:rPr>
          <w:rFonts w:ascii="Arial" w:hAnsi="Arial" w:cs="Arial"/>
          <w:szCs w:val="24"/>
        </w:rPr>
        <w:t xml:space="preserve">Maybe the renovated rooms would appear better with sustainable design and eco-friendly materials. Recycled materials, sustainable timber and low-VOC paints might enhance the quality of the indoor air and attract environmentally concerned visitors (Han et al., </w:t>
      </w:r>
      <w:r w:rsidR="00425713" w:rsidRPr="00F14323">
        <w:rPr>
          <w:rFonts w:ascii="Arial" w:hAnsi="Arial" w:cs="Arial"/>
          <w:szCs w:val="24"/>
        </w:rPr>
        <w:t>2021</w:t>
      </w:r>
      <w:r w:rsidRPr="00F14323">
        <w:rPr>
          <w:rFonts w:ascii="Arial" w:hAnsi="Arial" w:cs="Arial"/>
          <w:szCs w:val="24"/>
        </w:rPr>
        <w:t xml:space="preserve">). By incorporating regional aesthetics and culture into room design, The Redwood Ridge may differentiate itself from other generic hotel chains (Gilmore &amp; Pine, </w:t>
      </w:r>
      <w:r w:rsidR="00425713" w:rsidRPr="00F14323">
        <w:rPr>
          <w:rFonts w:ascii="Arial" w:hAnsi="Arial" w:cs="Arial"/>
          <w:szCs w:val="24"/>
        </w:rPr>
        <w:t>2022</w:t>
      </w:r>
      <w:r w:rsidRPr="00F14323">
        <w:rPr>
          <w:rFonts w:ascii="Arial" w:hAnsi="Arial" w:cs="Arial"/>
          <w:szCs w:val="24"/>
        </w:rPr>
        <w:t>).</w:t>
      </w:r>
    </w:p>
    <w:p w14:paraId="02D27D58" w14:textId="196C95A7" w:rsidR="00643C0F" w:rsidRPr="00F14323" w:rsidRDefault="00821774" w:rsidP="00643C0F">
      <w:pPr>
        <w:rPr>
          <w:rFonts w:ascii="Arial" w:hAnsi="Arial" w:cs="Arial"/>
          <w:szCs w:val="24"/>
        </w:rPr>
      </w:pPr>
      <w:r w:rsidRPr="00F14323">
        <w:rPr>
          <w:rFonts w:ascii="Arial" w:hAnsi="Arial" w:cs="Arial"/>
          <w:szCs w:val="24"/>
        </w:rPr>
        <w:t xml:space="preserve">Updating the conference rooms, eating area, and foyer will help to create a positive first impression and promote visitor interactions. Seats, contemporary décor, and fast check-in/check-out counters will all help to make the lobby more welcoming (Brown et al., </w:t>
      </w:r>
      <w:r w:rsidR="00425713" w:rsidRPr="00F14323">
        <w:rPr>
          <w:rFonts w:ascii="Arial" w:hAnsi="Arial" w:cs="Arial"/>
          <w:szCs w:val="24"/>
        </w:rPr>
        <w:t>2021</w:t>
      </w:r>
      <w:r w:rsidRPr="00F14323">
        <w:rPr>
          <w:rFonts w:ascii="Arial" w:hAnsi="Arial" w:cs="Arial"/>
          <w:szCs w:val="24"/>
        </w:rPr>
        <w:t xml:space="preserve">). Kokumus et al. (2018) report that digital self-check-in kiosks reduce wait times and raise passenger satisfaction. A coffee shop or lounge in the foyer might boost revenue and guest interaction (Chen &amp; Peng, </w:t>
      </w:r>
      <w:r w:rsidR="00425713" w:rsidRPr="00F14323">
        <w:rPr>
          <w:rFonts w:ascii="Arial" w:hAnsi="Arial" w:cs="Arial"/>
          <w:szCs w:val="24"/>
        </w:rPr>
        <w:t>2023</w:t>
      </w:r>
      <w:r w:rsidRPr="00F14323">
        <w:rPr>
          <w:rFonts w:ascii="Arial" w:hAnsi="Arial" w:cs="Arial"/>
          <w:szCs w:val="24"/>
        </w:rPr>
        <w:t>).</w:t>
      </w:r>
    </w:p>
    <w:p w14:paraId="6E45C5F9" w14:textId="21000693" w:rsidR="00643C0F" w:rsidRPr="00F14323" w:rsidRDefault="00821774" w:rsidP="00643C0F">
      <w:pPr>
        <w:rPr>
          <w:rFonts w:ascii="Arial" w:hAnsi="Arial" w:cs="Arial"/>
          <w:szCs w:val="24"/>
        </w:rPr>
      </w:pPr>
      <w:r w:rsidRPr="00F14323">
        <w:rPr>
          <w:rFonts w:ascii="Arial" w:hAnsi="Arial" w:cs="Arial"/>
          <w:szCs w:val="24"/>
        </w:rPr>
        <w:t xml:space="preserve">Dining rooms need to reflect current diets and cuisine. This is offering wholesome, organic, locally grown substitutes for different diets (Miller et al., </w:t>
      </w:r>
      <w:r w:rsidR="00425713" w:rsidRPr="00F14323">
        <w:rPr>
          <w:rFonts w:ascii="Arial" w:hAnsi="Arial" w:cs="Arial"/>
          <w:szCs w:val="24"/>
        </w:rPr>
        <w:t>2022</w:t>
      </w:r>
      <w:r w:rsidRPr="00F14323">
        <w:rPr>
          <w:rFonts w:ascii="Arial" w:hAnsi="Arial" w:cs="Arial"/>
          <w:szCs w:val="24"/>
        </w:rPr>
        <w:t>). High levels of service depend on kitchens being updated for efficiency and food safety.</w:t>
      </w:r>
    </w:p>
    <w:p w14:paraId="3FF9E25B" w14:textId="402D5328" w:rsidR="00643C0F" w:rsidRPr="00F14323" w:rsidRDefault="00821774" w:rsidP="00643C0F">
      <w:pPr>
        <w:rPr>
          <w:rFonts w:ascii="Arial" w:hAnsi="Arial" w:cs="Arial"/>
          <w:szCs w:val="24"/>
        </w:rPr>
      </w:pPr>
      <w:r w:rsidRPr="00F14323">
        <w:rPr>
          <w:rFonts w:ascii="Arial" w:hAnsi="Arial" w:cs="Arial"/>
          <w:szCs w:val="24"/>
        </w:rPr>
        <w:t xml:space="preserve">For a whole wellness experience, pools, </w:t>
      </w:r>
      <w:proofErr w:type="gramStart"/>
      <w:r w:rsidRPr="00F14323">
        <w:rPr>
          <w:rFonts w:ascii="Arial" w:hAnsi="Arial" w:cs="Arial"/>
          <w:szCs w:val="24"/>
        </w:rPr>
        <w:t>spas</w:t>
      </w:r>
      <w:proofErr w:type="gramEnd"/>
      <w:r w:rsidRPr="00F14323">
        <w:rPr>
          <w:rFonts w:ascii="Arial" w:hAnsi="Arial" w:cs="Arial"/>
          <w:szCs w:val="24"/>
        </w:rPr>
        <w:t xml:space="preserve"> and fitness facilities need to be upgraded. Putting in state-of-the-art exercise equipment, offering a range of spa treatments, and creating eye-catching pool areas might increase customer satisfaction and draw in health-</w:t>
      </w:r>
      <w:r w:rsidRPr="00F14323">
        <w:rPr>
          <w:rFonts w:ascii="Arial" w:hAnsi="Arial" w:cs="Arial"/>
          <w:szCs w:val="24"/>
        </w:rPr>
        <w:lastRenderedPageBreak/>
        <w:t xml:space="preserve">conscious tourists. Making outdoor areas like gardens and terraces for relaxation and recreation might improve the hotel's appeal (Gilmore &amp; Pine, </w:t>
      </w:r>
      <w:r w:rsidR="00425713" w:rsidRPr="00F14323">
        <w:rPr>
          <w:rFonts w:ascii="Arial" w:hAnsi="Arial" w:cs="Arial"/>
          <w:szCs w:val="24"/>
        </w:rPr>
        <w:t>2022</w:t>
      </w:r>
      <w:r w:rsidRPr="00F14323">
        <w:rPr>
          <w:rFonts w:ascii="Arial" w:hAnsi="Arial" w:cs="Arial"/>
          <w:szCs w:val="24"/>
        </w:rPr>
        <w:t>).</w:t>
      </w:r>
    </w:p>
    <w:p w14:paraId="028C0150" w14:textId="6C94DEEB" w:rsidR="00643C0F" w:rsidRPr="00F14323" w:rsidRDefault="00821774" w:rsidP="00643C0F">
      <w:pPr>
        <w:rPr>
          <w:rFonts w:ascii="Arial" w:hAnsi="Arial" w:cs="Arial"/>
          <w:szCs w:val="24"/>
        </w:rPr>
      </w:pPr>
      <w:r w:rsidRPr="00F14323">
        <w:rPr>
          <w:rFonts w:ascii="Arial" w:hAnsi="Arial" w:cs="Arial"/>
          <w:szCs w:val="24"/>
        </w:rPr>
        <w:t xml:space="preserve">Staggering renovations is recommended to save costs and hassles. Starting with high-impact areas like the lobby and guest rooms, the project may be progressed into common areas and recreational facilities (Cline &amp; Warner, </w:t>
      </w:r>
      <w:r w:rsidR="00425713" w:rsidRPr="00F14323">
        <w:rPr>
          <w:rFonts w:ascii="Arial" w:hAnsi="Arial" w:cs="Arial"/>
          <w:szCs w:val="24"/>
        </w:rPr>
        <w:t>2018</w:t>
      </w:r>
      <w:r w:rsidRPr="00F14323">
        <w:rPr>
          <w:rFonts w:ascii="Arial" w:hAnsi="Arial" w:cs="Arial"/>
          <w:szCs w:val="24"/>
        </w:rPr>
        <w:t xml:space="preserve">). Every stage of the project completion should have precise schedules and budgets. In big-scale renovation projects, a hotel restoration consultant may help attain high standards and lower risks (Buhalis &amp; Law, </w:t>
      </w:r>
      <w:r w:rsidR="00425713" w:rsidRPr="00F14323">
        <w:rPr>
          <w:rFonts w:ascii="Arial" w:hAnsi="Arial" w:cs="Arial"/>
          <w:szCs w:val="24"/>
        </w:rPr>
        <w:t>2024</w:t>
      </w:r>
      <w:r w:rsidRPr="00F14323">
        <w:rPr>
          <w:rFonts w:ascii="Arial" w:hAnsi="Arial" w:cs="Arial"/>
          <w:szCs w:val="24"/>
        </w:rPr>
        <w:t>).</w:t>
      </w:r>
    </w:p>
    <w:p w14:paraId="3E8DB862" w14:textId="5C93FB02" w:rsidR="00643C0F" w:rsidRPr="00F14323" w:rsidRDefault="00821774" w:rsidP="00643C0F">
      <w:pPr>
        <w:pStyle w:val="Heading2"/>
        <w:rPr>
          <w:rFonts w:ascii="Arial" w:hAnsi="Arial" w:cs="Arial"/>
          <w:sz w:val="24"/>
          <w:szCs w:val="24"/>
        </w:rPr>
      </w:pPr>
      <w:bookmarkStart w:id="18" w:name="_Toc167601207"/>
      <w:r w:rsidRPr="00F14323">
        <w:rPr>
          <w:rFonts w:ascii="Arial" w:hAnsi="Arial" w:cs="Arial"/>
          <w:sz w:val="24"/>
          <w:szCs w:val="24"/>
        </w:rPr>
        <w:t>Enhancing Operational Efficiency</w:t>
      </w:r>
      <w:bookmarkEnd w:id="18"/>
    </w:p>
    <w:p w14:paraId="44E90311" w14:textId="02D321FE" w:rsidR="00643C0F" w:rsidRPr="00F14323" w:rsidRDefault="00821774" w:rsidP="00643C0F">
      <w:pPr>
        <w:rPr>
          <w:rFonts w:ascii="Arial" w:hAnsi="Arial" w:cs="Arial"/>
          <w:szCs w:val="24"/>
        </w:rPr>
      </w:pPr>
      <w:r w:rsidRPr="00F14323">
        <w:rPr>
          <w:rFonts w:ascii="Arial" w:hAnsi="Arial" w:cs="Arial"/>
          <w:szCs w:val="24"/>
        </w:rPr>
        <w:t>It takes operational effectiveness to provide consistently excellent guest experiences. Technology, process modifications, and people training may all help The Redwood Ridge run more efficiently.</w:t>
      </w:r>
    </w:p>
    <w:p w14:paraId="6098CE11" w14:textId="15F14B47" w:rsidR="00643C0F" w:rsidRPr="00F14323" w:rsidRDefault="00821774" w:rsidP="00643C0F">
      <w:pPr>
        <w:rPr>
          <w:rFonts w:ascii="Arial" w:hAnsi="Arial" w:cs="Arial"/>
          <w:szCs w:val="24"/>
        </w:rPr>
      </w:pPr>
      <w:r w:rsidRPr="00F14323">
        <w:rPr>
          <w:rFonts w:ascii="Arial" w:hAnsi="Arial" w:cs="Arial"/>
          <w:szCs w:val="24"/>
        </w:rPr>
        <w:t xml:space="preserve">Keeping operational consistency and service quality high calls for extensive staff training. Customers service, housekeeping, and efficiency should be the main priorities of these projects (Baum, </w:t>
      </w:r>
      <w:r w:rsidR="00425713" w:rsidRPr="00F14323">
        <w:rPr>
          <w:rFonts w:ascii="Arial" w:hAnsi="Arial" w:cs="Arial"/>
          <w:szCs w:val="24"/>
        </w:rPr>
        <w:t>2021</w:t>
      </w:r>
      <w:r w:rsidRPr="00F14323">
        <w:rPr>
          <w:rFonts w:ascii="Arial" w:hAnsi="Arial" w:cs="Arial"/>
          <w:szCs w:val="24"/>
        </w:rPr>
        <w:t xml:space="preserve">). Regular training helps employees keep up with industry best practices and adjust to new technologies and processes (Lashley, </w:t>
      </w:r>
      <w:r w:rsidR="00425713" w:rsidRPr="00F14323">
        <w:rPr>
          <w:rFonts w:ascii="Arial" w:hAnsi="Arial" w:cs="Arial"/>
          <w:szCs w:val="24"/>
        </w:rPr>
        <w:t>2022</w:t>
      </w:r>
      <w:r w:rsidRPr="00F14323">
        <w:rPr>
          <w:rFonts w:ascii="Arial" w:hAnsi="Arial" w:cs="Arial"/>
          <w:szCs w:val="24"/>
        </w:rPr>
        <w:t>).</w:t>
      </w:r>
    </w:p>
    <w:p w14:paraId="5A2885D1" w14:textId="47ABFE40" w:rsidR="00643C0F" w:rsidRPr="00F14323" w:rsidRDefault="00821774" w:rsidP="00643C0F">
      <w:pPr>
        <w:rPr>
          <w:rFonts w:ascii="Arial" w:hAnsi="Arial" w:cs="Arial"/>
          <w:szCs w:val="24"/>
        </w:rPr>
      </w:pPr>
      <w:r w:rsidRPr="00F14323">
        <w:rPr>
          <w:rFonts w:ascii="Arial" w:hAnsi="Arial" w:cs="Arial"/>
          <w:szCs w:val="24"/>
        </w:rPr>
        <w:t xml:space="preserve">People who get cross-training in multiple fields become more flexible and productive. While cleaning personnel may take care of basic upkeep, front desk employees may assist with concierge services (Knox &amp; Walsh, </w:t>
      </w:r>
      <w:r w:rsidR="00425713" w:rsidRPr="00F14323">
        <w:rPr>
          <w:rFonts w:ascii="Arial" w:hAnsi="Arial" w:cs="Arial"/>
          <w:szCs w:val="24"/>
        </w:rPr>
        <w:t>2020</w:t>
      </w:r>
      <w:r w:rsidRPr="00F14323">
        <w:rPr>
          <w:rFonts w:ascii="Arial" w:hAnsi="Arial" w:cs="Arial"/>
          <w:szCs w:val="24"/>
        </w:rPr>
        <w:t xml:space="preserve">). Staff job satisfaction and service performance are increased when different skill sets and professional development opportunities are provided (Baum, </w:t>
      </w:r>
      <w:r w:rsidR="00425713" w:rsidRPr="00F14323">
        <w:rPr>
          <w:rFonts w:ascii="Arial" w:hAnsi="Arial" w:cs="Arial"/>
          <w:szCs w:val="24"/>
        </w:rPr>
        <w:t>2021</w:t>
      </w:r>
      <w:r w:rsidRPr="00F14323">
        <w:rPr>
          <w:rFonts w:ascii="Arial" w:hAnsi="Arial" w:cs="Arial"/>
          <w:szCs w:val="24"/>
        </w:rPr>
        <w:t>).</w:t>
      </w:r>
    </w:p>
    <w:p w14:paraId="76329E12" w14:textId="7A64FCAB" w:rsidR="00643C0F" w:rsidRPr="00F14323" w:rsidRDefault="00821774" w:rsidP="00643C0F">
      <w:pPr>
        <w:rPr>
          <w:rFonts w:ascii="Arial" w:hAnsi="Arial" w:cs="Arial"/>
          <w:szCs w:val="24"/>
        </w:rPr>
      </w:pPr>
      <w:r w:rsidRPr="00F14323">
        <w:rPr>
          <w:rFonts w:ascii="Arial" w:hAnsi="Arial" w:cs="Arial"/>
          <w:szCs w:val="24"/>
        </w:rPr>
        <w:t xml:space="preserve">Frequent comments and acknowledgement as part of a performance management system might motivate staff members and improve service. Periodic performance reviews should point out areas that need work and provide targeted help and training (Lawler, </w:t>
      </w:r>
      <w:r w:rsidR="00425713" w:rsidRPr="00F14323">
        <w:rPr>
          <w:rFonts w:ascii="Arial" w:hAnsi="Arial" w:cs="Arial"/>
          <w:szCs w:val="24"/>
        </w:rPr>
        <w:t>2020</w:t>
      </w:r>
      <w:r w:rsidRPr="00F14323">
        <w:rPr>
          <w:rFonts w:ascii="Arial" w:hAnsi="Arial" w:cs="Arial"/>
          <w:szCs w:val="24"/>
        </w:rPr>
        <w:t xml:space="preserve">). Acknowledging and praising exceptional workers might improve the work environment as well (Cameron &amp; Green, </w:t>
      </w:r>
      <w:r w:rsidR="00425713" w:rsidRPr="00F14323">
        <w:rPr>
          <w:rFonts w:ascii="Arial" w:hAnsi="Arial" w:cs="Arial"/>
          <w:szCs w:val="24"/>
        </w:rPr>
        <w:t>2022</w:t>
      </w:r>
      <w:r w:rsidRPr="00F14323">
        <w:rPr>
          <w:rFonts w:ascii="Arial" w:hAnsi="Arial" w:cs="Arial"/>
          <w:szCs w:val="24"/>
        </w:rPr>
        <w:t>).</w:t>
      </w:r>
    </w:p>
    <w:p w14:paraId="54B463B1" w14:textId="05F61E68" w:rsidR="00643C0F" w:rsidRPr="00F14323" w:rsidRDefault="00821774" w:rsidP="00643C0F">
      <w:pPr>
        <w:rPr>
          <w:rFonts w:ascii="Arial" w:hAnsi="Arial" w:cs="Arial"/>
          <w:szCs w:val="24"/>
        </w:rPr>
      </w:pPr>
      <w:r w:rsidRPr="00F14323">
        <w:rPr>
          <w:rFonts w:ascii="Arial" w:hAnsi="Arial" w:cs="Arial"/>
          <w:szCs w:val="24"/>
        </w:rPr>
        <w:t xml:space="preserve">It takes operation streamlining to increase efficiency and reduce expenses. Examine current processes for bottlenecks and inefficiencies (Olsen &amp; Connolly, </w:t>
      </w:r>
      <w:r w:rsidR="00425713" w:rsidRPr="00F14323">
        <w:rPr>
          <w:rFonts w:ascii="Arial" w:hAnsi="Arial" w:cs="Arial"/>
          <w:szCs w:val="24"/>
        </w:rPr>
        <w:t>2020</w:t>
      </w:r>
      <w:r w:rsidRPr="00F14323">
        <w:rPr>
          <w:rFonts w:ascii="Arial" w:hAnsi="Arial" w:cs="Arial"/>
          <w:szCs w:val="24"/>
        </w:rPr>
        <w:t xml:space="preserve">). By </w:t>
      </w:r>
      <w:r w:rsidRPr="00F14323">
        <w:rPr>
          <w:rFonts w:ascii="Arial" w:hAnsi="Arial" w:cs="Arial"/>
          <w:szCs w:val="24"/>
        </w:rPr>
        <w:lastRenderedPageBreak/>
        <w:t xml:space="preserve">streamlining processes and cutting waste, lean management speeds up and guarantees the quality of service provided (Law et al., </w:t>
      </w:r>
      <w:r w:rsidR="00425713" w:rsidRPr="00F14323">
        <w:rPr>
          <w:rFonts w:ascii="Arial" w:hAnsi="Arial" w:cs="Arial"/>
          <w:szCs w:val="24"/>
        </w:rPr>
        <w:t>2023</w:t>
      </w:r>
      <w:r w:rsidRPr="00F14323">
        <w:rPr>
          <w:rFonts w:ascii="Arial" w:hAnsi="Arial" w:cs="Arial"/>
          <w:szCs w:val="24"/>
        </w:rPr>
        <w:t>).</w:t>
      </w:r>
    </w:p>
    <w:p w14:paraId="1AB6A8B5" w14:textId="56546F08" w:rsidR="00643C0F" w:rsidRPr="00F14323" w:rsidRDefault="00821774" w:rsidP="00643C0F">
      <w:pPr>
        <w:rPr>
          <w:rFonts w:ascii="Arial" w:hAnsi="Arial" w:cs="Arial"/>
          <w:szCs w:val="24"/>
        </w:rPr>
      </w:pPr>
      <w:r w:rsidRPr="00F14323">
        <w:rPr>
          <w:rFonts w:ascii="Arial" w:hAnsi="Arial" w:cs="Arial"/>
          <w:szCs w:val="24"/>
        </w:rPr>
        <w:t xml:space="preserve">Cleaning rooms more quickly and with better quality may be possible by standardising housekeeping procedures (Harrington &amp; Ottenbacher, </w:t>
      </w:r>
      <w:r w:rsidR="00425713" w:rsidRPr="00F14323">
        <w:rPr>
          <w:rFonts w:ascii="Arial" w:hAnsi="Arial" w:cs="Arial"/>
          <w:szCs w:val="24"/>
        </w:rPr>
        <w:t>2021</w:t>
      </w:r>
      <w:r w:rsidRPr="00F14323">
        <w:rPr>
          <w:rFonts w:ascii="Arial" w:hAnsi="Arial" w:cs="Arial"/>
          <w:szCs w:val="24"/>
        </w:rPr>
        <w:t xml:space="preserve">). Using performance indicators and checklists might increase cleaning effectiveness. Food and beverage enterprises that optimise their inventory save waste and guarantee fresh supplies (Chen &amp; Peng, </w:t>
      </w:r>
      <w:r w:rsidR="00425713" w:rsidRPr="00F14323">
        <w:rPr>
          <w:rFonts w:ascii="Arial" w:hAnsi="Arial" w:cs="Arial"/>
          <w:szCs w:val="24"/>
        </w:rPr>
        <w:t>2023</w:t>
      </w:r>
      <w:r w:rsidRPr="00F14323">
        <w:rPr>
          <w:rFonts w:ascii="Arial" w:hAnsi="Arial" w:cs="Arial"/>
          <w:szCs w:val="24"/>
        </w:rPr>
        <w:t>).</w:t>
      </w:r>
    </w:p>
    <w:p w14:paraId="52C05698" w14:textId="6C72D575" w:rsidR="00643C0F" w:rsidRPr="00F14323" w:rsidRDefault="00821774" w:rsidP="00643C0F">
      <w:pPr>
        <w:rPr>
          <w:rFonts w:ascii="Arial" w:hAnsi="Arial" w:cs="Arial"/>
          <w:szCs w:val="24"/>
        </w:rPr>
      </w:pPr>
      <w:r w:rsidRPr="00F14323">
        <w:rPr>
          <w:rFonts w:ascii="Arial" w:hAnsi="Arial" w:cs="Arial"/>
          <w:szCs w:val="24"/>
        </w:rPr>
        <w:t xml:space="preserve">Sophisticated technologies are needed to simplify procedures and enhance customer satisfaction. Staff time and accuracy may be </w:t>
      </w:r>
      <w:proofErr w:type="gramStart"/>
      <w:r w:rsidRPr="00F14323">
        <w:rPr>
          <w:rFonts w:ascii="Arial" w:hAnsi="Arial" w:cs="Arial"/>
          <w:szCs w:val="24"/>
        </w:rPr>
        <w:t>increased</w:t>
      </w:r>
      <w:proofErr w:type="gramEnd"/>
      <w:r w:rsidRPr="00F14323">
        <w:rPr>
          <w:rFonts w:ascii="Arial" w:hAnsi="Arial" w:cs="Arial"/>
          <w:szCs w:val="24"/>
        </w:rPr>
        <w:t xml:space="preserve"> and bookings, invoicing, and guest communication automated using an integrated property management system (PMS) (Brown et al., </w:t>
      </w:r>
      <w:r w:rsidR="00425713" w:rsidRPr="00F14323">
        <w:rPr>
          <w:rFonts w:ascii="Arial" w:hAnsi="Arial" w:cs="Arial"/>
          <w:szCs w:val="24"/>
        </w:rPr>
        <w:t>2021</w:t>
      </w:r>
      <w:r w:rsidRPr="00F14323">
        <w:rPr>
          <w:rFonts w:ascii="Arial" w:hAnsi="Arial" w:cs="Arial"/>
          <w:szCs w:val="24"/>
        </w:rPr>
        <w:t xml:space="preserve">). Use of data insights, PMS may also enhance resource management and decision-making (Piccoli et al., </w:t>
      </w:r>
      <w:r w:rsidR="006648FB" w:rsidRPr="00F14323">
        <w:rPr>
          <w:rFonts w:ascii="Arial" w:hAnsi="Arial" w:cs="Arial"/>
          <w:szCs w:val="24"/>
        </w:rPr>
        <w:t>2023</w:t>
      </w:r>
      <w:r w:rsidRPr="00F14323">
        <w:rPr>
          <w:rFonts w:ascii="Arial" w:hAnsi="Arial" w:cs="Arial"/>
          <w:szCs w:val="24"/>
        </w:rPr>
        <w:t>).</w:t>
      </w:r>
    </w:p>
    <w:p w14:paraId="1FDED820" w14:textId="62991D6E" w:rsidR="00643C0F" w:rsidRPr="00F14323" w:rsidRDefault="00821774" w:rsidP="00643C0F">
      <w:pPr>
        <w:rPr>
          <w:rFonts w:ascii="Arial" w:hAnsi="Arial" w:cs="Arial"/>
          <w:szCs w:val="24"/>
        </w:rPr>
      </w:pPr>
      <w:r w:rsidRPr="00F14323">
        <w:rPr>
          <w:rFonts w:ascii="Arial" w:hAnsi="Arial" w:cs="Arial"/>
          <w:szCs w:val="24"/>
        </w:rPr>
        <w:t xml:space="preserve">Wait times are shortened and visitor convenience is increased via mobile check-in and check-out (Okumus et al., 2018). Monitoring visitor preferences and customising service using a CRM system may increase repeat business and guest loyalty (Verhoef et al., </w:t>
      </w:r>
      <w:r w:rsidR="00425713" w:rsidRPr="00F14323">
        <w:rPr>
          <w:rFonts w:ascii="Arial" w:hAnsi="Arial" w:cs="Arial"/>
          <w:szCs w:val="24"/>
        </w:rPr>
        <w:t>2020</w:t>
      </w:r>
      <w:r w:rsidRPr="00F14323">
        <w:rPr>
          <w:rFonts w:ascii="Arial" w:hAnsi="Arial" w:cs="Arial"/>
          <w:szCs w:val="24"/>
        </w:rPr>
        <w:t>).</w:t>
      </w:r>
      <w:r w:rsidRPr="00F14323">
        <w:rPr>
          <w:rFonts w:ascii="Arial" w:hAnsi="Arial" w:cs="Arial"/>
          <w:szCs w:val="24"/>
        </w:rPr>
        <w:br/>
        <w:t xml:space="preserve">Back-office procedures may also be made better by technology. Reducing downtime and improving customer satisfaction, a maintenance management system expedites repairs and simplifies requests (Ham et al., </w:t>
      </w:r>
      <w:r w:rsidR="00425713" w:rsidRPr="00F14323">
        <w:rPr>
          <w:rFonts w:ascii="Arial" w:hAnsi="Arial" w:cs="Arial"/>
          <w:szCs w:val="24"/>
        </w:rPr>
        <w:t>2020</w:t>
      </w:r>
      <w:r w:rsidRPr="00F14323">
        <w:rPr>
          <w:rFonts w:ascii="Arial" w:hAnsi="Arial" w:cs="Arial"/>
          <w:szCs w:val="24"/>
        </w:rPr>
        <w:t xml:space="preserve">). Systems of energy management save money and advance sustainability (Bohdanowicz, </w:t>
      </w:r>
      <w:r w:rsidR="00425713" w:rsidRPr="00F14323">
        <w:rPr>
          <w:rFonts w:ascii="Arial" w:hAnsi="Arial" w:cs="Arial"/>
          <w:szCs w:val="24"/>
        </w:rPr>
        <w:t>2020</w:t>
      </w:r>
      <w:r w:rsidRPr="00F14323">
        <w:rPr>
          <w:rFonts w:ascii="Arial" w:hAnsi="Arial" w:cs="Arial"/>
          <w:szCs w:val="24"/>
        </w:rPr>
        <w:t>).</w:t>
      </w:r>
    </w:p>
    <w:p w14:paraId="7D84591C" w14:textId="4315F65A" w:rsidR="00643C0F" w:rsidRPr="00F14323" w:rsidRDefault="00821774" w:rsidP="00643C0F">
      <w:pPr>
        <w:pStyle w:val="Heading2"/>
        <w:rPr>
          <w:rFonts w:ascii="Arial" w:hAnsi="Arial" w:cs="Arial"/>
          <w:sz w:val="24"/>
          <w:szCs w:val="24"/>
        </w:rPr>
      </w:pPr>
      <w:bookmarkStart w:id="19" w:name="_Toc167601208"/>
      <w:r w:rsidRPr="00F14323">
        <w:rPr>
          <w:rFonts w:ascii="Arial" w:hAnsi="Arial" w:cs="Arial"/>
          <w:sz w:val="24"/>
          <w:szCs w:val="24"/>
        </w:rPr>
        <w:t>Sustainable Practices</w:t>
      </w:r>
      <w:bookmarkEnd w:id="19"/>
    </w:p>
    <w:p w14:paraId="7CB556B0" w14:textId="3B42675E" w:rsidR="00643C0F" w:rsidRPr="00F14323" w:rsidRDefault="00821774" w:rsidP="006648FB">
      <w:pPr>
        <w:rPr>
          <w:rFonts w:ascii="Arial" w:hAnsi="Arial" w:cs="Arial"/>
          <w:szCs w:val="24"/>
        </w:rPr>
      </w:pPr>
      <w:r w:rsidRPr="00F14323">
        <w:rPr>
          <w:rFonts w:ascii="Arial" w:hAnsi="Arial" w:cs="Arial"/>
          <w:szCs w:val="24"/>
        </w:rPr>
        <w:t xml:space="preserve">Reacting to environmental issues, sustainable practices are a strategy to draw in environmentally aware tourists (Han et al, </w:t>
      </w:r>
      <w:r w:rsidR="00425713" w:rsidRPr="00F14323">
        <w:rPr>
          <w:rFonts w:ascii="Arial" w:hAnsi="Arial" w:cs="Arial"/>
          <w:szCs w:val="24"/>
        </w:rPr>
        <w:t>2021</w:t>
      </w:r>
      <w:r w:rsidRPr="00F14323">
        <w:rPr>
          <w:rFonts w:ascii="Arial" w:hAnsi="Arial" w:cs="Arial"/>
          <w:szCs w:val="24"/>
        </w:rPr>
        <w:t>). Adopting sustainable practices might help Redwood Ridge save money and strengthen its market position.</w:t>
      </w:r>
    </w:p>
    <w:p w14:paraId="301C059A" w14:textId="42B2DD1A" w:rsidR="00643C0F" w:rsidRPr="00F14323" w:rsidRDefault="00821774" w:rsidP="006648FB">
      <w:pPr>
        <w:rPr>
          <w:rFonts w:ascii="Arial" w:hAnsi="Arial" w:cs="Arial"/>
          <w:szCs w:val="24"/>
        </w:rPr>
      </w:pPr>
      <w:r w:rsidRPr="00F14323">
        <w:rPr>
          <w:rFonts w:ascii="Arial" w:hAnsi="Arial" w:cs="Arial"/>
          <w:szCs w:val="24"/>
        </w:rPr>
        <w:br/>
        <w:t xml:space="preserve">Modern hotel management calls for energy-efficient technology. LED lights should be put throughout all around the Redwood Ridge property. Longer lasting than incandescent lights, these bulbs save a great deal of energy (Bohdanowicz, </w:t>
      </w:r>
      <w:r w:rsidR="00425713" w:rsidRPr="00F14323">
        <w:rPr>
          <w:rFonts w:ascii="Arial" w:hAnsi="Arial" w:cs="Arial"/>
          <w:szCs w:val="24"/>
        </w:rPr>
        <w:t>2020</w:t>
      </w:r>
      <w:r w:rsidRPr="00F14323">
        <w:rPr>
          <w:rFonts w:ascii="Arial" w:hAnsi="Arial" w:cs="Arial"/>
          <w:szCs w:val="24"/>
        </w:rPr>
        <w:t xml:space="preserve">). The hotel may also put in energy-efficient HVAC systems that modify energy use in response to weather and </w:t>
      </w:r>
      <w:r w:rsidRPr="00F14323">
        <w:rPr>
          <w:rFonts w:ascii="Arial" w:hAnsi="Arial" w:cs="Arial"/>
          <w:szCs w:val="24"/>
        </w:rPr>
        <w:lastRenderedPageBreak/>
        <w:t xml:space="preserve">occupancy (Patterson et al., </w:t>
      </w:r>
      <w:r w:rsidR="00425713" w:rsidRPr="00F14323">
        <w:rPr>
          <w:rFonts w:ascii="Arial" w:hAnsi="Arial" w:cs="Arial"/>
          <w:szCs w:val="24"/>
        </w:rPr>
        <w:t>2024</w:t>
      </w:r>
      <w:r w:rsidRPr="00F14323">
        <w:rPr>
          <w:rFonts w:ascii="Arial" w:hAnsi="Arial" w:cs="Arial"/>
          <w:szCs w:val="24"/>
        </w:rPr>
        <w:t xml:space="preserve">). </w:t>
      </w:r>
      <w:r w:rsidRPr="00F14323">
        <w:rPr>
          <w:rFonts w:ascii="Arial" w:hAnsi="Arial" w:cs="Arial"/>
          <w:szCs w:val="24"/>
        </w:rPr>
        <w:br/>
        <w:t>Miller et al. (</w:t>
      </w:r>
      <w:r w:rsidR="00425713" w:rsidRPr="00F14323">
        <w:rPr>
          <w:rFonts w:ascii="Arial" w:hAnsi="Arial" w:cs="Arial"/>
          <w:szCs w:val="24"/>
        </w:rPr>
        <w:t>2022</w:t>
      </w:r>
      <w:r w:rsidRPr="00F14323">
        <w:rPr>
          <w:rFonts w:ascii="Arial" w:hAnsi="Arial" w:cs="Arial"/>
          <w:szCs w:val="24"/>
        </w:rPr>
        <w:t xml:space="preserve">) suggest that solar panels may reduce non-renewable energy usage and increase energy efficiency. Sustainable and reasonably priced, solar panels power guest rooms and common areas. Although solar technology is pricey, it is advantageous in the long run because of the government subsidies and tax benefits (Kim et al., </w:t>
      </w:r>
      <w:r w:rsidR="00425713" w:rsidRPr="00F14323">
        <w:rPr>
          <w:rFonts w:ascii="Arial" w:hAnsi="Arial" w:cs="Arial"/>
          <w:szCs w:val="24"/>
        </w:rPr>
        <w:t>2022</w:t>
      </w:r>
      <w:r w:rsidRPr="00F14323">
        <w:rPr>
          <w:rFonts w:ascii="Arial" w:hAnsi="Arial" w:cs="Arial"/>
          <w:szCs w:val="24"/>
        </w:rPr>
        <w:t xml:space="preserve">). </w:t>
      </w:r>
    </w:p>
    <w:p w14:paraId="382720B8" w14:textId="117E29F3" w:rsidR="006648FB" w:rsidRPr="00F14323" w:rsidRDefault="00821774" w:rsidP="006648FB">
      <w:pPr>
        <w:rPr>
          <w:rFonts w:ascii="Arial" w:hAnsi="Arial" w:cs="Arial"/>
          <w:szCs w:val="24"/>
        </w:rPr>
      </w:pPr>
      <w:r w:rsidRPr="00F14323">
        <w:rPr>
          <w:rFonts w:ascii="Arial" w:hAnsi="Arial" w:cs="Arial"/>
          <w:szCs w:val="24"/>
        </w:rPr>
        <w:t xml:space="preserve">To lessen their environmental effect, hotels need to preserve water. To conserve water without compromising guest comfort, Redwood Ridge should install low-flow toilets, faucets, and showerheads (Bohdanowicz, </w:t>
      </w:r>
      <w:r w:rsidR="00425713" w:rsidRPr="00F14323">
        <w:rPr>
          <w:rFonts w:ascii="Arial" w:hAnsi="Arial" w:cs="Arial"/>
          <w:szCs w:val="24"/>
        </w:rPr>
        <w:t>2020</w:t>
      </w:r>
      <w:r w:rsidRPr="00F14323">
        <w:rPr>
          <w:rFonts w:ascii="Arial" w:hAnsi="Arial" w:cs="Arial"/>
          <w:szCs w:val="24"/>
        </w:rPr>
        <w:t xml:space="preserve">). Water may be saved by less washing from a linen and towel reuse plan (Graci &amp; Dodds, </w:t>
      </w:r>
      <w:r w:rsidR="00425713" w:rsidRPr="00F14323">
        <w:rPr>
          <w:rFonts w:ascii="Arial" w:hAnsi="Arial" w:cs="Arial"/>
          <w:szCs w:val="24"/>
        </w:rPr>
        <w:t>2024</w:t>
      </w:r>
      <w:r w:rsidRPr="00F14323">
        <w:rPr>
          <w:rFonts w:ascii="Arial" w:hAnsi="Arial" w:cs="Arial"/>
          <w:szCs w:val="24"/>
        </w:rPr>
        <w:t xml:space="preserve">). Signs with information and incentives might persuade visitors to sign up for this project. </w:t>
      </w:r>
    </w:p>
    <w:p w14:paraId="40472442" w14:textId="527E4403" w:rsidR="006648FB" w:rsidRPr="00F14323" w:rsidRDefault="00821774" w:rsidP="006648FB">
      <w:pPr>
        <w:rPr>
          <w:rFonts w:ascii="Arial" w:hAnsi="Arial" w:cs="Arial"/>
          <w:szCs w:val="24"/>
        </w:rPr>
      </w:pPr>
      <w:r w:rsidRPr="00F14323">
        <w:rPr>
          <w:rFonts w:ascii="Arial" w:hAnsi="Arial" w:cs="Arial"/>
          <w:szCs w:val="24"/>
        </w:rPr>
        <w:t xml:space="preserve">Systems for recycling greywater help to save water. Water from showers and washbasins is recycled by these systems for toilet flushing and irrigation (Aragon et al. </w:t>
      </w:r>
      <w:r w:rsidR="00425713" w:rsidRPr="00F14323">
        <w:rPr>
          <w:rFonts w:ascii="Arial" w:hAnsi="Arial" w:cs="Arial"/>
          <w:szCs w:val="24"/>
        </w:rPr>
        <w:t>2020</w:t>
      </w:r>
      <w:r w:rsidRPr="00F14323">
        <w:rPr>
          <w:rFonts w:ascii="Arial" w:hAnsi="Arial" w:cs="Arial"/>
          <w:szCs w:val="24"/>
        </w:rPr>
        <w:t xml:space="preserve">). This reduces the cost and consumption of hotel water. </w:t>
      </w:r>
    </w:p>
    <w:p w14:paraId="69F9F059" w14:textId="2B42783B" w:rsidR="006648FB" w:rsidRPr="00F14323" w:rsidRDefault="00821774" w:rsidP="006648FB">
      <w:pPr>
        <w:rPr>
          <w:rFonts w:ascii="Arial" w:hAnsi="Arial" w:cs="Arial"/>
          <w:szCs w:val="24"/>
        </w:rPr>
      </w:pPr>
      <w:r w:rsidRPr="00F14323">
        <w:rPr>
          <w:rFonts w:ascii="Arial" w:hAnsi="Arial" w:cs="Arial"/>
          <w:szCs w:val="24"/>
        </w:rPr>
        <w:t xml:space="preserve">Waste management done well may greatly reduce the environmental impact of hotel operations. Paper, plastic, </w:t>
      </w:r>
      <w:proofErr w:type="gramStart"/>
      <w:r w:rsidRPr="00F14323">
        <w:rPr>
          <w:rFonts w:ascii="Arial" w:hAnsi="Arial" w:cs="Arial"/>
          <w:szCs w:val="24"/>
        </w:rPr>
        <w:t>glass</w:t>
      </w:r>
      <w:proofErr w:type="gramEnd"/>
      <w:r w:rsidRPr="00F14323">
        <w:rPr>
          <w:rFonts w:ascii="Arial" w:hAnsi="Arial" w:cs="Arial"/>
          <w:szCs w:val="24"/>
        </w:rPr>
        <w:t xml:space="preserve"> and metal should be separated and gathered for recycling at Redwood Ridge (Miller et al., </w:t>
      </w:r>
      <w:r w:rsidR="00425713" w:rsidRPr="00F14323">
        <w:rPr>
          <w:rFonts w:ascii="Arial" w:hAnsi="Arial" w:cs="Arial"/>
          <w:szCs w:val="24"/>
        </w:rPr>
        <w:t>2022</w:t>
      </w:r>
      <w:r w:rsidRPr="00F14323">
        <w:rPr>
          <w:rFonts w:ascii="Arial" w:hAnsi="Arial" w:cs="Arial"/>
          <w:szCs w:val="24"/>
        </w:rPr>
        <w:t>). Programme participation may increase with recycling bins in guest rooms and common areas.</w:t>
      </w:r>
    </w:p>
    <w:p w14:paraId="1C801DD0" w14:textId="2700F1A9" w:rsidR="006648FB" w:rsidRPr="00F14323" w:rsidRDefault="00821774" w:rsidP="006648FB">
      <w:pPr>
        <w:rPr>
          <w:rFonts w:ascii="Arial" w:hAnsi="Arial" w:cs="Arial"/>
          <w:szCs w:val="24"/>
        </w:rPr>
      </w:pPr>
      <w:r w:rsidRPr="00F14323">
        <w:rPr>
          <w:rFonts w:ascii="Arial" w:hAnsi="Arial" w:cs="Arial"/>
          <w:szCs w:val="24"/>
        </w:rPr>
        <w:t xml:space="preserve">Composting hotel kitchen and dining trash may reduce landfill waste and provide landscape compost (Bohdanowicz, </w:t>
      </w:r>
      <w:r w:rsidR="00425713" w:rsidRPr="00F14323">
        <w:rPr>
          <w:rFonts w:ascii="Arial" w:hAnsi="Arial" w:cs="Arial"/>
          <w:szCs w:val="24"/>
        </w:rPr>
        <w:t>2020</w:t>
      </w:r>
      <w:r w:rsidRPr="00F14323">
        <w:rPr>
          <w:rFonts w:ascii="Arial" w:hAnsi="Arial" w:cs="Arial"/>
          <w:szCs w:val="24"/>
        </w:rPr>
        <w:t>). Building sustainability and community, the hotel may split surplus compost with nearby farmers and community gardens.</w:t>
      </w:r>
    </w:p>
    <w:p w14:paraId="3E59C27A" w14:textId="1873BE26" w:rsidR="006648FB" w:rsidRPr="00F14323" w:rsidRDefault="00821774" w:rsidP="006648FB">
      <w:pPr>
        <w:rPr>
          <w:rFonts w:ascii="Arial" w:hAnsi="Arial" w:cs="Arial"/>
          <w:szCs w:val="24"/>
        </w:rPr>
      </w:pPr>
      <w:r w:rsidRPr="00F14323">
        <w:rPr>
          <w:rFonts w:ascii="Arial" w:hAnsi="Arial" w:cs="Arial"/>
          <w:szCs w:val="24"/>
        </w:rPr>
        <w:t xml:space="preserve">Purchasing responsibly and locally might improve both the local economy and the sustainability of the hotel (Chen &amp; Chang, </w:t>
      </w:r>
      <w:r w:rsidR="00425713" w:rsidRPr="00F14323">
        <w:rPr>
          <w:rFonts w:ascii="Arial" w:hAnsi="Arial" w:cs="Arial"/>
          <w:szCs w:val="24"/>
        </w:rPr>
        <w:t>2021</w:t>
      </w:r>
      <w:r w:rsidRPr="00F14323">
        <w:rPr>
          <w:rFonts w:ascii="Arial" w:hAnsi="Arial" w:cs="Arial"/>
          <w:szCs w:val="24"/>
        </w:rPr>
        <w:t>). Food, beverages, and other products should be purchased by Redwood Ridge from locally produced, sustainable sources. As a result, tourists get fresher, better-quality products and transportation carbon emissions are reduced.</w:t>
      </w:r>
    </w:p>
    <w:p w14:paraId="0FADC3C3" w14:textId="093BD86D" w:rsidR="006648FB" w:rsidRPr="00F14323" w:rsidRDefault="00821774" w:rsidP="006648FB">
      <w:pPr>
        <w:rPr>
          <w:rFonts w:ascii="Arial" w:hAnsi="Arial" w:cs="Arial"/>
          <w:szCs w:val="24"/>
        </w:rPr>
      </w:pPr>
      <w:r w:rsidRPr="00F14323">
        <w:rPr>
          <w:rFonts w:ascii="Arial" w:hAnsi="Arial" w:cs="Arial"/>
          <w:szCs w:val="24"/>
        </w:rPr>
        <w:t xml:space="preserve">Including sustainable materials into operations and renovations is another thing to think about. Repurposed, recycled, and environmentally friendly construction and furniture materials may reduce environmental impact and draw in environmentally aware travellers (Miller et al., </w:t>
      </w:r>
      <w:r w:rsidR="00425713" w:rsidRPr="00F14323">
        <w:rPr>
          <w:rFonts w:ascii="Arial" w:hAnsi="Arial" w:cs="Arial"/>
          <w:szCs w:val="24"/>
        </w:rPr>
        <w:t>2022</w:t>
      </w:r>
      <w:r w:rsidRPr="00F14323">
        <w:rPr>
          <w:rFonts w:ascii="Arial" w:hAnsi="Arial" w:cs="Arial"/>
          <w:szCs w:val="24"/>
        </w:rPr>
        <w:t xml:space="preserve">). </w:t>
      </w:r>
      <w:r w:rsidRPr="00F14323">
        <w:rPr>
          <w:rFonts w:ascii="Arial" w:hAnsi="Arial" w:cs="Arial"/>
          <w:szCs w:val="24"/>
        </w:rPr>
        <w:br/>
      </w:r>
      <w:r w:rsidRPr="00F14323">
        <w:rPr>
          <w:rFonts w:ascii="Arial" w:hAnsi="Arial" w:cs="Arial"/>
          <w:szCs w:val="24"/>
        </w:rPr>
        <w:lastRenderedPageBreak/>
        <w:t xml:space="preserve">Promote these environmentally friendly methods to draw in tourists and distinguish The Redwood Ridge. Stressing sustainability on the hotel's website, social media, and marketing materials may improve its perception and appeal (Xiang &amp; Gretzel, </w:t>
      </w:r>
      <w:r w:rsidR="00425713" w:rsidRPr="00F14323">
        <w:rPr>
          <w:rFonts w:ascii="Arial" w:hAnsi="Arial" w:cs="Arial"/>
          <w:szCs w:val="24"/>
        </w:rPr>
        <w:t>2020</w:t>
      </w:r>
      <w:r w:rsidRPr="00F14323">
        <w:rPr>
          <w:rFonts w:ascii="Arial" w:hAnsi="Arial" w:cs="Arial"/>
          <w:szCs w:val="24"/>
        </w:rPr>
        <w:t>). Guest information regarding the hotel's environmental initiatives is provided via staff interactions, digital displays, and in-room literature.</w:t>
      </w:r>
    </w:p>
    <w:p w14:paraId="5460C525" w14:textId="19611198" w:rsidR="006648FB" w:rsidRPr="00F14323" w:rsidRDefault="00821774" w:rsidP="006648FB">
      <w:pPr>
        <w:pStyle w:val="Heading2"/>
        <w:rPr>
          <w:rFonts w:ascii="Arial" w:hAnsi="Arial" w:cs="Arial"/>
          <w:sz w:val="24"/>
          <w:szCs w:val="24"/>
        </w:rPr>
      </w:pPr>
      <w:bookmarkStart w:id="20" w:name="_Toc167601209"/>
      <w:r w:rsidRPr="00F14323">
        <w:rPr>
          <w:rFonts w:ascii="Arial" w:hAnsi="Arial" w:cs="Arial"/>
          <w:sz w:val="24"/>
          <w:szCs w:val="24"/>
        </w:rPr>
        <w:t>Marketing and Digital Presence</w:t>
      </w:r>
      <w:bookmarkEnd w:id="20"/>
    </w:p>
    <w:p w14:paraId="3DB4666A" w14:textId="1F77FB9A" w:rsidR="006648FB" w:rsidRPr="00F14323" w:rsidRDefault="00821774" w:rsidP="006648FB">
      <w:pPr>
        <w:rPr>
          <w:rFonts w:ascii="Arial" w:hAnsi="Arial" w:cs="Arial"/>
          <w:szCs w:val="24"/>
        </w:rPr>
      </w:pPr>
      <w:r w:rsidRPr="00F14323">
        <w:rPr>
          <w:rFonts w:ascii="Arial" w:hAnsi="Arial" w:cs="Arial"/>
          <w:szCs w:val="24"/>
        </w:rPr>
        <w:t>Increasing direct bookings, brand knowledge, and audience of the hotel need better marketing and online presence. By use of digital marketing strategies and tools, The Redwood Ridge may accomplish these goals.</w:t>
      </w:r>
    </w:p>
    <w:p w14:paraId="2EF63ABF" w14:textId="2ED85EAA" w:rsidR="006648FB" w:rsidRPr="00F14323" w:rsidRDefault="00821774" w:rsidP="006648FB">
      <w:pPr>
        <w:rPr>
          <w:rFonts w:ascii="Arial" w:hAnsi="Arial" w:cs="Arial"/>
          <w:szCs w:val="24"/>
        </w:rPr>
      </w:pPr>
      <w:r w:rsidRPr="00F14323">
        <w:rPr>
          <w:rFonts w:ascii="Arial" w:hAnsi="Arial" w:cs="Arial"/>
          <w:szCs w:val="24"/>
        </w:rPr>
        <w:t xml:space="preserve">Google ranks The Redwood Ridge website based on SEO. By improving website material with relevant keywords, the hotel may improve organic traffic from guests visiting the Lake District (Law et al., </w:t>
      </w:r>
      <w:r w:rsidR="00425713" w:rsidRPr="00F14323">
        <w:rPr>
          <w:rFonts w:ascii="Arial" w:hAnsi="Arial" w:cs="Arial"/>
          <w:szCs w:val="24"/>
        </w:rPr>
        <w:t>2023</w:t>
      </w:r>
      <w:r w:rsidRPr="00F14323">
        <w:rPr>
          <w:rFonts w:ascii="Arial" w:hAnsi="Arial" w:cs="Arial"/>
          <w:szCs w:val="24"/>
        </w:rPr>
        <w:t xml:space="preserve">). Good stuff, such as blog entries on nearby events and places, could improve SEO (Xiang &amp; Gretzel, </w:t>
      </w:r>
      <w:r w:rsidR="00425713" w:rsidRPr="00F14323">
        <w:rPr>
          <w:rFonts w:ascii="Arial" w:hAnsi="Arial" w:cs="Arial"/>
          <w:szCs w:val="24"/>
        </w:rPr>
        <w:t>2020</w:t>
      </w:r>
      <w:r w:rsidRPr="00F14323">
        <w:rPr>
          <w:rFonts w:ascii="Arial" w:hAnsi="Arial" w:cs="Arial"/>
          <w:szCs w:val="24"/>
        </w:rPr>
        <w:t>).</w:t>
      </w:r>
    </w:p>
    <w:p w14:paraId="0D522068" w14:textId="490082C4" w:rsidR="006648FB" w:rsidRPr="00F14323" w:rsidRDefault="00821774" w:rsidP="006648FB">
      <w:pPr>
        <w:rPr>
          <w:rFonts w:ascii="Arial" w:hAnsi="Arial" w:cs="Arial"/>
          <w:szCs w:val="24"/>
        </w:rPr>
      </w:pPr>
      <w:r w:rsidRPr="00F14323">
        <w:rPr>
          <w:rFonts w:ascii="Arial" w:hAnsi="Arial" w:cs="Arial"/>
          <w:szCs w:val="24"/>
        </w:rPr>
        <w:t>Search engine rankings and user experience are increased by content optimisation and technical SEO improvements including mobile friendliness, website loading times, and link mending (Chaffey &amp; Ellis-Chadwick, 2019).</w:t>
      </w:r>
      <w:r w:rsidRPr="00F14323">
        <w:rPr>
          <w:rFonts w:ascii="Arial" w:hAnsi="Arial" w:cs="Arial"/>
          <w:szCs w:val="24"/>
        </w:rPr>
        <w:br/>
      </w:r>
      <w:r w:rsidR="00F14323" w:rsidRPr="00F14323">
        <w:rPr>
          <w:rFonts w:ascii="Arial" w:hAnsi="Arial" w:cs="Arial"/>
          <w:szCs w:val="24"/>
        </w:rPr>
        <w:t>social media</w:t>
      </w:r>
      <w:r w:rsidRPr="00F14323">
        <w:rPr>
          <w:rFonts w:ascii="Arial" w:hAnsi="Arial" w:cs="Arial"/>
          <w:szCs w:val="24"/>
        </w:rPr>
        <w:t xml:space="preserve"> may draw guests in, establish the hotel's brand, and increase website traffic (Leung et al., </w:t>
      </w:r>
      <w:r w:rsidR="00425713" w:rsidRPr="00F14323">
        <w:rPr>
          <w:rFonts w:ascii="Arial" w:hAnsi="Arial" w:cs="Arial"/>
          <w:szCs w:val="24"/>
        </w:rPr>
        <w:t>2021</w:t>
      </w:r>
      <w:r w:rsidRPr="00F14323">
        <w:rPr>
          <w:rFonts w:ascii="Arial" w:hAnsi="Arial" w:cs="Arial"/>
          <w:szCs w:val="24"/>
        </w:rPr>
        <w:t xml:space="preserve">). On LinkedIn, Twitter, Facebook, and Instagram, Redwood Ridge need to be active. High-quality hotel and environs images and videos posted often can draw in and keep followers (Xiang &amp; Gretzel, </w:t>
      </w:r>
      <w:r w:rsidR="00425713" w:rsidRPr="00F14323">
        <w:rPr>
          <w:rFonts w:ascii="Arial" w:hAnsi="Arial" w:cs="Arial"/>
          <w:szCs w:val="24"/>
        </w:rPr>
        <w:t>2020</w:t>
      </w:r>
      <w:r w:rsidRPr="00F14323">
        <w:rPr>
          <w:rFonts w:ascii="Arial" w:hAnsi="Arial" w:cs="Arial"/>
          <w:szCs w:val="24"/>
        </w:rPr>
        <w:t>).</w:t>
      </w:r>
    </w:p>
    <w:p w14:paraId="4C54B3C6" w14:textId="1902C9E1" w:rsidR="006648FB" w:rsidRPr="00F14323" w:rsidRDefault="00821774" w:rsidP="006648FB">
      <w:pPr>
        <w:rPr>
          <w:rFonts w:ascii="Arial" w:hAnsi="Arial" w:cs="Arial"/>
          <w:szCs w:val="24"/>
        </w:rPr>
      </w:pPr>
      <w:r w:rsidRPr="00F14323">
        <w:rPr>
          <w:rFonts w:ascii="Arial" w:hAnsi="Arial" w:cs="Arial"/>
          <w:szCs w:val="24"/>
        </w:rPr>
        <w:t>Building community and loyalty with followers may come via messages, surveys, and contests</w:t>
      </w:r>
      <w:r w:rsidR="00E23BDF" w:rsidRPr="00F14323">
        <w:rPr>
          <w:rFonts w:ascii="Arial" w:hAnsi="Arial" w:cs="Arial"/>
          <w:szCs w:val="24"/>
        </w:rPr>
        <w:t xml:space="preserve"> (Ohno, </w:t>
      </w:r>
      <w:r w:rsidR="00425713" w:rsidRPr="00F14323">
        <w:rPr>
          <w:rFonts w:ascii="Arial" w:hAnsi="Arial" w:cs="Arial"/>
          <w:szCs w:val="24"/>
        </w:rPr>
        <w:t>2017</w:t>
      </w:r>
      <w:r w:rsidR="00E23BDF" w:rsidRPr="00F14323">
        <w:rPr>
          <w:rFonts w:ascii="Arial" w:hAnsi="Arial" w:cs="Arial"/>
          <w:szCs w:val="24"/>
        </w:rPr>
        <w:t>)</w:t>
      </w:r>
      <w:r w:rsidRPr="00F14323">
        <w:rPr>
          <w:rFonts w:ascii="Arial" w:hAnsi="Arial" w:cs="Arial"/>
          <w:szCs w:val="24"/>
        </w:rPr>
        <w:t xml:space="preserve">. Social media might increase interest in and reservations for special deals, occasions, and environmental initiatives (Kim et al., </w:t>
      </w:r>
      <w:r w:rsidR="00425713" w:rsidRPr="00F14323">
        <w:rPr>
          <w:rFonts w:ascii="Arial" w:hAnsi="Arial" w:cs="Arial"/>
          <w:szCs w:val="24"/>
        </w:rPr>
        <w:t>2022</w:t>
      </w:r>
      <w:r w:rsidRPr="00F14323">
        <w:rPr>
          <w:rFonts w:ascii="Arial" w:hAnsi="Arial" w:cs="Arial"/>
          <w:szCs w:val="24"/>
        </w:rPr>
        <w:t>).</w:t>
      </w:r>
    </w:p>
    <w:p w14:paraId="006561DE" w14:textId="6881A2CC" w:rsidR="006648FB" w:rsidRPr="00F14323" w:rsidRDefault="00821774" w:rsidP="006648FB">
      <w:pPr>
        <w:rPr>
          <w:rFonts w:ascii="Arial" w:hAnsi="Arial" w:cs="Arial"/>
          <w:szCs w:val="24"/>
        </w:rPr>
      </w:pPr>
      <w:r w:rsidRPr="00F14323">
        <w:rPr>
          <w:rFonts w:ascii="Arial" w:hAnsi="Arial" w:cs="Arial"/>
          <w:szCs w:val="24"/>
        </w:rPr>
        <w:t xml:space="preserve">Both social media and Google ads </w:t>
      </w:r>
      <w:proofErr w:type="gramStart"/>
      <w:r w:rsidRPr="00F14323">
        <w:rPr>
          <w:rFonts w:ascii="Arial" w:hAnsi="Arial" w:cs="Arial"/>
          <w:szCs w:val="24"/>
        </w:rPr>
        <w:t>have the ability to</w:t>
      </w:r>
      <w:proofErr w:type="gramEnd"/>
      <w:r w:rsidRPr="00F14323">
        <w:rPr>
          <w:rFonts w:ascii="Arial" w:hAnsi="Arial" w:cs="Arial"/>
          <w:szCs w:val="24"/>
        </w:rPr>
        <w:t xml:space="preserve"> target certain geographic areas and demographics. </w:t>
      </w:r>
      <w:proofErr w:type="gramStart"/>
      <w:r w:rsidRPr="00F14323">
        <w:rPr>
          <w:rFonts w:ascii="Arial" w:hAnsi="Arial" w:cs="Arial"/>
          <w:szCs w:val="24"/>
        </w:rPr>
        <w:t>In order to</w:t>
      </w:r>
      <w:proofErr w:type="gramEnd"/>
      <w:r w:rsidRPr="00F14323">
        <w:rPr>
          <w:rFonts w:ascii="Arial" w:hAnsi="Arial" w:cs="Arial"/>
          <w:szCs w:val="24"/>
        </w:rPr>
        <w:t xml:space="preserve"> target tourists most likely to be interested in its offers, Redwood Ridge may customise its marketing (Chaffey &amp; Ellis-Chadwick, 2019). Retargeting advertising on websites may remind hotel customers to make reservations.</w:t>
      </w:r>
    </w:p>
    <w:p w14:paraId="0EFD7331" w14:textId="52B9F618" w:rsidR="006648FB" w:rsidRPr="00F14323" w:rsidRDefault="00821774" w:rsidP="006648FB">
      <w:pPr>
        <w:rPr>
          <w:rFonts w:ascii="Arial" w:hAnsi="Arial" w:cs="Arial"/>
          <w:szCs w:val="24"/>
        </w:rPr>
      </w:pPr>
      <w:r w:rsidRPr="00F14323">
        <w:rPr>
          <w:rFonts w:ascii="Arial" w:hAnsi="Arial" w:cs="Arial"/>
          <w:szCs w:val="24"/>
        </w:rPr>
        <w:t xml:space="preserve">Because they show up right away on search engine results pages, PPC advertising increase traffic and reservations. Ad spending and return on investment are optimised </w:t>
      </w:r>
      <w:r w:rsidRPr="00F14323">
        <w:rPr>
          <w:rFonts w:ascii="Arial" w:hAnsi="Arial" w:cs="Arial"/>
          <w:szCs w:val="24"/>
        </w:rPr>
        <w:lastRenderedPageBreak/>
        <w:t xml:space="preserve">when these campaigns are monitored and adjusted according to performance metrics (Law et al., </w:t>
      </w:r>
      <w:r w:rsidR="00425713" w:rsidRPr="00F14323">
        <w:rPr>
          <w:rFonts w:ascii="Arial" w:hAnsi="Arial" w:cs="Arial"/>
          <w:szCs w:val="24"/>
        </w:rPr>
        <w:t>2023</w:t>
      </w:r>
      <w:r w:rsidRPr="00F14323">
        <w:rPr>
          <w:rFonts w:ascii="Arial" w:hAnsi="Arial" w:cs="Arial"/>
          <w:szCs w:val="24"/>
        </w:rPr>
        <w:t>).</w:t>
      </w:r>
    </w:p>
    <w:p w14:paraId="1D4A43EC" w14:textId="6F17B071" w:rsidR="006648FB" w:rsidRPr="00F14323" w:rsidRDefault="00821774" w:rsidP="006648FB">
      <w:pPr>
        <w:rPr>
          <w:rFonts w:ascii="Arial" w:hAnsi="Arial" w:cs="Arial"/>
          <w:szCs w:val="24"/>
        </w:rPr>
      </w:pPr>
      <w:r w:rsidRPr="00F14323">
        <w:rPr>
          <w:rFonts w:ascii="Arial" w:hAnsi="Arial" w:cs="Arial"/>
          <w:szCs w:val="24"/>
        </w:rPr>
        <w:t xml:space="preserve">Getting visitors requires a website that is both aesthetically pleasing and easy to use. A booking engine, interesting content, and easy navigation should all be features of the Redwood Ridge website (Choi &amp; Kimes, </w:t>
      </w:r>
      <w:r w:rsidR="00425713" w:rsidRPr="00F14323">
        <w:rPr>
          <w:rFonts w:ascii="Arial" w:hAnsi="Arial" w:cs="Arial"/>
          <w:szCs w:val="24"/>
        </w:rPr>
        <w:t>2022</w:t>
      </w:r>
      <w:r w:rsidRPr="00F14323">
        <w:rPr>
          <w:rFonts w:ascii="Arial" w:hAnsi="Arial" w:cs="Arial"/>
          <w:szCs w:val="24"/>
        </w:rPr>
        <w:t xml:space="preserve">). Mobile bookings are </w:t>
      </w:r>
      <w:r w:rsidR="00F14323" w:rsidRPr="00F14323">
        <w:rPr>
          <w:rFonts w:ascii="Arial" w:hAnsi="Arial" w:cs="Arial"/>
          <w:szCs w:val="24"/>
        </w:rPr>
        <w:t>common;</w:t>
      </w:r>
      <w:r w:rsidRPr="00F14323">
        <w:rPr>
          <w:rFonts w:ascii="Arial" w:hAnsi="Arial" w:cs="Arial"/>
          <w:szCs w:val="24"/>
        </w:rPr>
        <w:t xml:space="preserve"> hence the website </w:t>
      </w:r>
      <w:r w:rsidR="00F14323" w:rsidRPr="00F14323">
        <w:rPr>
          <w:rFonts w:ascii="Arial" w:hAnsi="Arial" w:cs="Arial"/>
          <w:szCs w:val="24"/>
        </w:rPr>
        <w:t>must</w:t>
      </w:r>
      <w:r w:rsidRPr="00F14323">
        <w:rPr>
          <w:rFonts w:ascii="Arial" w:hAnsi="Arial" w:cs="Arial"/>
          <w:szCs w:val="24"/>
        </w:rPr>
        <w:t xml:space="preserve"> be responsive (Leung et al., </w:t>
      </w:r>
      <w:r w:rsidR="00425713" w:rsidRPr="00F14323">
        <w:rPr>
          <w:rFonts w:ascii="Arial" w:hAnsi="Arial" w:cs="Arial"/>
          <w:szCs w:val="24"/>
        </w:rPr>
        <w:t>2021</w:t>
      </w:r>
      <w:r w:rsidRPr="00F14323">
        <w:rPr>
          <w:rFonts w:ascii="Arial" w:hAnsi="Arial" w:cs="Arial"/>
          <w:szCs w:val="24"/>
        </w:rPr>
        <w:t>).</w:t>
      </w:r>
    </w:p>
    <w:p w14:paraId="0F38C8EE" w14:textId="07BC4EBB" w:rsidR="006648FB" w:rsidRPr="00F14323" w:rsidRDefault="00821774" w:rsidP="006648FB">
      <w:pPr>
        <w:rPr>
          <w:rFonts w:ascii="Arial" w:hAnsi="Arial" w:cs="Arial"/>
          <w:szCs w:val="24"/>
        </w:rPr>
      </w:pPr>
      <w:r w:rsidRPr="00F14323">
        <w:rPr>
          <w:rFonts w:ascii="Arial" w:hAnsi="Arial" w:cs="Arial"/>
          <w:szCs w:val="24"/>
        </w:rPr>
        <w:t xml:space="preserve">Making reservations straight on the hotel's website with a secure and effective booking engine may reduce the need for other booking sites and increase revenue (O'Connor &amp; Frew, </w:t>
      </w:r>
      <w:r w:rsidR="00425713" w:rsidRPr="00F14323">
        <w:rPr>
          <w:rFonts w:ascii="Arial" w:hAnsi="Arial" w:cs="Arial"/>
          <w:szCs w:val="24"/>
        </w:rPr>
        <w:t>2024</w:t>
      </w:r>
      <w:r w:rsidRPr="00F14323">
        <w:rPr>
          <w:rFonts w:ascii="Arial" w:hAnsi="Arial" w:cs="Arial"/>
          <w:szCs w:val="24"/>
        </w:rPr>
        <w:t>). Give them detailed information about the kinds, features, costs, and availability of your accommodations.</w:t>
      </w:r>
    </w:p>
    <w:p w14:paraId="33709572" w14:textId="2DB81219" w:rsidR="006648FB" w:rsidRPr="00F14323" w:rsidRDefault="00821774" w:rsidP="006648FB">
      <w:pPr>
        <w:rPr>
          <w:rFonts w:ascii="Arial" w:hAnsi="Arial" w:cs="Arial"/>
          <w:szCs w:val="24"/>
        </w:rPr>
      </w:pPr>
      <w:r w:rsidRPr="00F14323">
        <w:rPr>
          <w:rFonts w:ascii="Arial" w:hAnsi="Arial" w:cs="Arial"/>
          <w:szCs w:val="24"/>
        </w:rPr>
        <w:t xml:space="preserve">Message personalisation and visitor preferences monitoring may be made easier for The Redwood Ridge by a CRM system (Verhoef et al., </w:t>
      </w:r>
      <w:r w:rsidR="00425713" w:rsidRPr="00F14323">
        <w:rPr>
          <w:rFonts w:ascii="Arial" w:hAnsi="Arial" w:cs="Arial"/>
          <w:szCs w:val="24"/>
        </w:rPr>
        <w:t>2020</w:t>
      </w:r>
      <w:r w:rsidRPr="00F14323">
        <w:rPr>
          <w:rFonts w:ascii="Arial" w:hAnsi="Arial" w:cs="Arial"/>
          <w:szCs w:val="24"/>
        </w:rPr>
        <w:t xml:space="preserve">). By gathering and assessing client behaviour and preferences, the hotel may modify marketing and provide customised experiences to increase visitor happiness and loyalty (Piccoli et al., </w:t>
      </w:r>
      <w:r w:rsidR="006648FB" w:rsidRPr="00F14323">
        <w:rPr>
          <w:rFonts w:ascii="Arial" w:hAnsi="Arial" w:cs="Arial"/>
          <w:szCs w:val="24"/>
        </w:rPr>
        <w:t>2023</w:t>
      </w:r>
      <w:r w:rsidRPr="00F14323">
        <w:rPr>
          <w:rFonts w:ascii="Arial" w:hAnsi="Arial" w:cs="Arial"/>
          <w:szCs w:val="24"/>
        </w:rPr>
        <w:t>).</w:t>
      </w:r>
    </w:p>
    <w:p w14:paraId="2668401E" w14:textId="52BCE380" w:rsidR="006648FB" w:rsidRPr="00F14323" w:rsidRDefault="00821774" w:rsidP="006648FB">
      <w:pPr>
        <w:rPr>
          <w:rFonts w:ascii="Arial" w:hAnsi="Arial" w:cs="Arial"/>
          <w:szCs w:val="24"/>
        </w:rPr>
      </w:pPr>
      <w:r w:rsidRPr="00F14323">
        <w:rPr>
          <w:rFonts w:ascii="Arial" w:hAnsi="Arial" w:cs="Arial"/>
          <w:szCs w:val="24"/>
        </w:rPr>
        <w:t xml:space="preserve">Email marketing for special offers, post-stay, and pre-arrival may all be automated by CRM systems. Personalised emails have the potential to increase repeat business and positive ratings, therefore strengthening relationships with guests (Leung et al., </w:t>
      </w:r>
      <w:r w:rsidR="00425713" w:rsidRPr="00F14323">
        <w:rPr>
          <w:rFonts w:ascii="Arial" w:hAnsi="Arial" w:cs="Arial"/>
          <w:szCs w:val="24"/>
        </w:rPr>
        <w:t>2021</w:t>
      </w:r>
      <w:r w:rsidRPr="00F14323">
        <w:rPr>
          <w:rFonts w:ascii="Arial" w:hAnsi="Arial" w:cs="Arial"/>
          <w:szCs w:val="24"/>
        </w:rPr>
        <w:t>).</w:t>
      </w:r>
    </w:p>
    <w:p w14:paraId="2EF0EB8A" w14:textId="6A7B6F11" w:rsidR="006648FB" w:rsidRPr="00F14323" w:rsidRDefault="00821774" w:rsidP="006648FB">
      <w:pPr>
        <w:rPr>
          <w:rFonts w:ascii="Arial" w:hAnsi="Arial" w:cs="Arial"/>
          <w:szCs w:val="24"/>
        </w:rPr>
      </w:pPr>
      <w:r w:rsidRPr="00F14323">
        <w:rPr>
          <w:rFonts w:ascii="Arial" w:hAnsi="Arial" w:cs="Arial"/>
          <w:szCs w:val="24"/>
        </w:rPr>
        <w:t xml:space="preserve">Online reviews have a big impact on how many </w:t>
      </w:r>
      <w:r w:rsidR="00F14323" w:rsidRPr="00F14323">
        <w:rPr>
          <w:rFonts w:ascii="Arial" w:hAnsi="Arial" w:cs="Arial"/>
          <w:szCs w:val="24"/>
        </w:rPr>
        <w:t>visitors’</w:t>
      </w:r>
      <w:r w:rsidRPr="00F14323">
        <w:rPr>
          <w:rFonts w:ascii="Arial" w:hAnsi="Arial" w:cs="Arial"/>
          <w:szCs w:val="24"/>
        </w:rPr>
        <w:t xml:space="preserve"> book. Redwood Ridge can control its online reputation by keeping an eye on and responding to TripAdvisor, Google Reviews, and Booking.com reviews (O'Connor, </w:t>
      </w:r>
      <w:r w:rsidR="00425713" w:rsidRPr="00F14323">
        <w:rPr>
          <w:rFonts w:ascii="Arial" w:hAnsi="Arial" w:cs="Arial"/>
          <w:szCs w:val="24"/>
        </w:rPr>
        <w:t>2024</w:t>
      </w:r>
      <w:r w:rsidRPr="00F14323">
        <w:rPr>
          <w:rFonts w:ascii="Arial" w:hAnsi="Arial" w:cs="Arial"/>
          <w:szCs w:val="24"/>
        </w:rPr>
        <w:t xml:space="preserve">). Either positive or negative evaluations should be professionally and promptly responded to by the hotel to demonstrate its commitment to customer satisfaction and maybe raise its rating (Ye et al., </w:t>
      </w:r>
      <w:r w:rsidR="00425713" w:rsidRPr="00F14323">
        <w:rPr>
          <w:rFonts w:ascii="Arial" w:hAnsi="Arial" w:cs="Arial"/>
          <w:szCs w:val="24"/>
        </w:rPr>
        <w:t>2021</w:t>
      </w:r>
      <w:r w:rsidRPr="00F14323">
        <w:rPr>
          <w:rFonts w:ascii="Arial" w:hAnsi="Arial" w:cs="Arial"/>
          <w:szCs w:val="24"/>
        </w:rPr>
        <w:t>).</w:t>
      </w:r>
    </w:p>
    <w:p w14:paraId="1A276815" w14:textId="77777777" w:rsidR="006648FB" w:rsidRPr="00F14323" w:rsidRDefault="003F4563" w:rsidP="006648FB">
      <w:pPr>
        <w:pStyle w:val="Heading2"/>
        <w:rPr>
          <w:rFonts w:ascii="Arial" w:hAnsi="Arial" w:cs="Arial"/>
          <w:sz w:val="24"/>
          <w:szCs w:val="24"/>
        </w:rPr>
      </w:pPr>
      <w:bookmarkStart w:id="21" w:name="_Toc167601210"/>
      <w:r w:rsidRPr="00F14323">
        <w:rPr>
          <w:rFonts w:ascii="Arial" w:hAnsi="Arial" w:cs="Arial"/>
          <w:sz w:val="24"/>
          <w:szCs w:val="24"/>
        </w:rPr>
        <w:t>Change Management Strategy</w:t>
      </w:r>
      <w:bookmarkEnd w:id="21"/>
    </w:p>
    <w:p w14:paraId="1818AE9C" w14:textId="595CF736" w:rsidR="006648FB" w:rsidRPr="00F14323" w:rsidRDefault="003F4563" w:rsidP="006648FB">
      <w:pPr>
        <w:rPr>
          <w:rFonts w:ascii="Arial" w:hAnsi="Arial" w:cs="Arial"/>
          <w:szCs w:val="24"/>
        </w:rPr>
      </w:pPr>
      <w:r w:rsidRPr="00F14323">
        <w:rPr>
          <w:rFonts w:ascii="Arial" w:hAnsi="Arial" w:cs="Arial"/>
          <w:szCs w:val="24"/>
        </w:rPr>
        <w:t xml:space="preserve">To guarantee effective execution and long-term viability, putting these suggestions into practice calls for a strong change management plan. </w:t>
      </w:r>
      <w:r w:rsidR="00F14323" w:rsidRPr="00F14323">
        <w:rPr>
          <w:rFonts w:ascii="Arial" w:hAnsi="Arial" w:cs="Arial"/>
          <w:szCs w:val="24"/>
        </w:rPr>
        <w:t>An</w:t>
      </w:r>
      <w:r w:rsidRPr="00F14323">
        <w:rPr>
          <w:rFonts w:ascii="Arial" w:hAnsi="Arial" w:cs="Arial"/>
          <w:szCs w:val="24"/>
        </w:rPr>
        <w:t xml:space="preserve"> emphasis on Awareness, Desire, Knowledge, Ability, and Reinforcement, the ADKAR model may direct the change management process (Hiatt, </w:t>
      </w:r>
      <w:r w:rsidR="00425713" w:rsidRPr="00F14323">
        <w:rPr>
          <w:rFonts w:ascii="Arial" w:hAnsi="Arial" w:cs="Arial"/>
          <w:szCs w:val="24"/>
        </w:rPr>
        <w:t>2021</w:t>
      </w:r>
      <w:r w:rsidRPr="00F14323">
        <w:rPr>
          <w:rFonts w:ascii="Arial" w:hAnsi="Arial" w:cs="Arial"/>
          <w:szCs w:val="24"/>
        </w:rPr>
        <w:t>).</w:t>
      </w:r>
    </w:p>
    <w:p w14:paraId="0C110F55" w14:textId="4B6EDDC6" w:rsidR="006648FB" w:rsidRPr="00F14323" w:rsidRDefault="003F4563" w:rsidP="006648FB">
      <w:pPr>
        <w:rPr>
          <w:rFonts w:ascii="Arial" w:hAnsi="Arial" w:cs="Arial"/>
          <w:szCs w:val="24"/>
        </w:rPr>
      </w:pPr>
      <w:r w:rsidRPr="00F14323">
        <w:rPr>
          <w:rFonts w:ascii="Arial" w:hAnsi="Arial" w:cs="Arial"/>
          <w:szCs w:val="24"/>
        </w:rPr>
        <w:lastRenderedPageBreak/>
        <w:t xml:space="preserve">Awareness: First, inform stakeholders of the need for change and its advantages (Kotter, </w:t>
      </w:r>
      <w:r w:rsidR="00425713" w:rsidRPr="00F14323">
        <w:rPr>
          <w:rFonts w:ascii="Arial" w:hAnsi="Arial" w:cs="Arial"/>
          <w:szCs w:val="24"/>
        </w:rPr>
        <w:t>2021</w:t>
      </w:r>
      <w:r w:rsidRPr="00F14323">
        <w:rPr>
          <w:rFonts w:ascii="Arial" w:hAnsi="Arial" w:cs="Arial"/>
          <w:szCs w:val="24"/>
        </w:rPr>
        <w:t xml:space="preserve">). Clear communication from the management that emphasises the present issues and the strategic plan for the hotel's future might help to accomplish this (Armenakis et al., </w:t>
      </w:r>
      <w:r w:rsidR="00425713" w:rsidRPr="00F14323">
        <w:rPr>
          <w:rFonts w:ascii="Arial" w:hAnsi="Arial" w:cs="Arial"/>
          <w:szCs w:val="24"/>
        </w:rPr>
        <w:t>2019</w:t>
      </w:r>
      <w:r w:rsidRPr="00F14323">
        <w:rPr>
          <w:rFonts w:ascii="Arial" w:hAnsi="Arial" w:cs="Arial"/>
          <w:szCs w:val="24"/>
        </w:rPr>
        <w:t>).</w:t>
      </w:r>
    </w:p>
    <w:p w14:paraId="16EE7E8F" w14:textId="1C4A7192" w:rsidR="006648FB" w:rsidRPr="00F14323" w:rsidRDefault="003F4563" w:rsidP="006648FB">
      <w:pPr>
        <w:rPr>
          <w:rFonts w:ascii="Arial" w:hAnsi="Arial" w:cs="Arial"/>
          <w:szCs w:val="24"/>
        </w:rPr>
      </w:pPr>
      <w:r w:rsidRPr="00F14323">
        <w:rPr>
          <w:rFonts w:ascii="Arial" w:hAnsi="Arial" w:cs="Arial"/>
          <w:szCs w:val="24"/>
        </w:rPr>
        <w:t xml:space="preserve">Desire: Building a desire for change among employees is crucial. Through seminars and conversations, staff members are engaged, their concerns are addressed, and it is shown how the changes will enhance their work environment and job satisfaction (Jick, </w:t>
      </w:r>
      <w:r w:rsidR="00425713" w:rsidRPr="00F14323">
        <w:rPr>
          <w:rFonts w:ascii="Arial" w:hAnsi="Arial" w:cs="Arial"/>
          <w:szCs w:val="24"/>
        </w:rPr>
        <w:t>2019</w:t>
      </w:r>
      <w:r w:rsidRPr="00F14323">
        <w:rPr>
          <w:rFonts w:ascii="Arial" w:hAnsi="Arial" w:cs="Arial"/>
          <w:szCs w:val="24"/>
        </w:rPr>
        <w:t xml:space="preserve">). Programmes for recognition and performance-based incentives might also encourage employees to welcome the adjustments (Lawler, </w:t>
      </w:r>
      <w:r w:rsidR="00425713" w:rsidRPr="00F14323">
        <w:rPr>
          <w:rFonts w:ascii="Arial" w:hAnsi="Arial" w:cs="Arial"/>
          <w:szCs w:val="24"/>
        </w:rPr>
        <w:t>2020</w:t>
      </w:r>
      <w:r w:rsidRPr="00F14323">
        <w:rPr>
          <w:rFonts w:ascii="Arial" w:hAnsi="Arial" w:cs="Arial"/>
          <w:szCs w:val="24"/>
        </w:rPr>
        <w:t>).</w:t>
      </w:r>
    </w:p>
    <w:p w14:paraId="1882AC95" w14:textId="5679FE21" w:rsidR="006648FB" w:rsidRPr="00F14323" w:rsidRDefault="003F4563" w:rsidP="006648FB">
      <w:pPr>
        <w:rPr>
          <w:rFonts w:ascii="Arial" w:hAnsi="Arial" w:cs="Arial"/>
          <w:szCs w:val="24"/>
        </w:rPr>
      </w:pPr>
      <w:r w:rsidRPr="00F14323">
        <w:rPr>
          <w:rFonts w:ascii="Arial" w:hAnsi="Arial" w:cs="Arial"/>
          <w:szCs w:val="24"/>
        </w:rPr>
        <w:t xml:space="preserve">Data: Successful application of new procedures and technologies depends on giving staff members the required information and training (Beer et al., </w:t>
      </w:r>
      <w:r w:rsidR="006648FB" w:rsidRPr="00F14323">
        <w:rPr>
          <w:rFonts w:ascii="Arial" w:hAnsi="Arial" w:cs="Arial"/>
          <w:szCs w:val="24"/>
        </w:rPr>
        <w:t>2020</w:t>
      </w:r>
      <w:r w:rsidRPr="00F14323">
        <w:rPr>
          <w:rFonts w:ascii="Arial" w:hAnsi="Arial" w:cs="Arial"/>
          <w:szCs w:val="24"/>
        </w:rPr>
        <w:t xml:space="preserve">). Staff should get thorough training programmes to provide them the abilities to run new systems and provide better service quality (Senge, </w:t>
      </w:r>
      <w:r w:rsidR="006648FB" w:rsidRPr="00F14323">
        <w:rPr>
          <w:rFonts w:ascii="Arial" w:hAnsi="Arial" w:cs="Arial"/>
          <w:szCs w:val="24"/>
        </w:rPr>
        <w:t>2020</w:t>
      </w:r>
      <w:r w:rsidRPr="00F14323">
        <w:rPr>
          <w:rFonts w:ascii="Arial" w:hAnsi="Arial" w:cs="Arial"/>
          <w:szCs w:val="24"/>
        </w:rPr>
        <w:t>).</w:t>
      </w:r>
    </w:p>
    <w:p w14:paraId="16DE9B56" w14:textId="3C2F9D4E" w:rsidR="006648FB" w:rsidRPr="00F14323" w:rsidRDefault="003F4563" w:rsidP="006648FB">
      <w:pPr>
        <w:rPr>
          <w:rFonts w:ascii="Arial" w:hAnsi="Arial" w:cs="Arial"/>
          <w:szCs w:val="24"/>
        </w:rPr>
      </w:pPr>
      <w:r w:rsidRPr="00F14323">
        <w:rPr>
          <w:rFonts w:ascii="Arial" w:hAnsi="Arial" w:cs="Arial"/>
          <w:szCs w:val="24"/>
        </w:rPr>
        <w:t xml:space="preserve">Ability: It takes continuous help and resources to guarantee that staff members can carry out adjustments (Conner, </w:t>
      </w:r>
      <w:r w:rsidR="00425713" w:rsidRPr="00F14323">
        <w:rPr>
          <w:rFonts w:ascii="Arial" w:hAnsi="Arial" w:cs="Arial"/>
          <w:szCs w:val="24"/>
        </w:rPr>
        <w:t>2019</w:t>
      </w:r>
      <w:r w:rsidRPr="00F14323">
        <w:rPr>
          <w:rFonts w:ascii="Arial" w:hAnsi="Arial" w:cs="Arial"/>
          <w:szCs w:val="24"/>
        </w:rPr>
        <w:t xml:space="preserve">). This covers access to further training in case of need, technical assistance for new systems, and a helpful management staff that can handle any problems that come up during the changeover (Burnes, </w:t>
      </w:r>
      <w:r w:rsidR="00425713" w:rsidRPr="00F14323">
        <w:rPr>
          <w:rFonts w:ascii="Arial" w:hAnsi="Arial" w:cs="Arial"/>
          <w:szCs w:val="24"/>
        </w:rPr>
        <w:t>2024</w:t>
      </w:r>
      <w:r w:rsidRPr="00F14323">
        <w:rPr>
          <w:rFonts w:ascii="Arial" w:hAnsi="Arial" w:cs="Arial"/>
          <w:szCs w:val="24"/>
        </w:rPr>
        <w:t>).</w:t>
      </w:r>
    </w:p>
    <w:p w14:paraId="24F8C247" w14:textId="314D9CC2" w:rsidR="003F4563" w:rsidRPr="00F14323" w:rsidRDefault="003F4563" w:rsidP="006648FB">
      <w:pPr>
        <w:rPr>
          <w:rFonts w:ascii="Arial" w:hAnsi="Arial" w:cs="Arial"/>
          <w:szCs w:val="24"/>
        </w:rPr>
      </w:pPr>
      <w:r w:rsidRPr="00F14323">
        <w:rPr>
          <w:rFonts w:ascii="Arial" w:hAnsi="Arial" w:cs="Arial"/>
          <w:szCs w:val="24"/>
        </w:rPr>
        <w:t xml:space="preserve">Reinforcement: Finally, to maintain changes, reinforce them. Frequent performance assessments, feedback sessions, and efforts at ongoing development will keep things moving forward and quickly deal with any setbacks (Kotter, </w:t>
      </w:r>
      <w:r w:rsidR="00425713" w:rsidRPr="00F14323">
        <w:rPr>
          <w:rFonts w:ascii="Arial" w:hAnsi="Arial" w:cs="Arial"/>
          <w:szCs w:val="24"/>
        </w:rPr>
        <w:t>2022</w:t>
      </w:r>
      <w:r w:rsidRPr="00F14323">
        <w:rPr>
          <w:rFonts w:ascii="Arial" w:hAnsi="Arial" w:cs="Arial"/>
          <w:szCs w:val="24"/>
        </w:rPr>
        <w:t xml:space="preserve">). Acknowledging early accomplishments and staff members' contributions to the transformation process may also help to sustain good attitudes and actions (Cameron &amp; Green, </w:t>
      </w:r>
      <w:r w:rsidR="00425713" w:rsidRPr="00F14323">
        <w:rPr>
          <w:rFonts w:ascii="Arial" w:hAnsi="Arial" w:cs="Arial"/>
          <w:szCs w:val="24"/>
        </w:rPr>
        <w:t>2022</w:t>
      </w:r>
      <w:r w:rsidRPr="00F14323">
        <w:rPr>
          <w:rFonts w:ascii="Arial" w:hAnsi="Arial" w:cs="Arial"/>
          <w:szCs w:val="24"/>
        </w:rPr>
        <w:t xml:space="preserve">). </w:t>
      </w:r>
    </w:p>
    <w:p w14:paraId="16E85621" w14:textId="77777777" w:rsidR="00636F7D" w:rsidRPr="00F14323" w:rsidRDefault="00636F7D" w:rsidP="006648FB">
      <w:pPr>
        <w:rPr>
          <w:rFonts w:ascii="Arial" w:hAnsi="Arial" w:cs="Arial"/>
          <w:szCs w:val="24"/>
        </w:rPr>
      </w:pPr>
      <w:r w:rsidRPr="00F14323">
        <w:rPr>
          <w:rFonts w:ascii="Arial" w:hAnsi="Arial" w:cs="Arial"/>
          <w:szCs w:val="24"/>
        </w:rPr>
        <w:br w:type="page"/>
      </w:r>
    </w:p>
    <w:p w14:paraId="62B1C67C" w14:textId="527613F4" w:rsidR="00636F7D" w:rsidRPr="00F14323" w:rsidRDefault="00636F7D" w:rsidP="006648FB">
      <w:pPr>
        <w:pStyle w:val="Heading1"/>
        <w:rPr>
          <w:rFonts w:ascii="Arial" w:hAnsi="Arial" w:cs="Arial"/>
          <w:sz w:val="24"/>
          <w:szCs w:val="24"/>
        </w:rPr>
      </w:pPr>
      <w:bookmarkStart w:id="22" w:name="_Toc167601211"/>
      <w:r w:rsidRPr="00F14323">
        <w:rPr>
          <w:rFonts w:ascii="Arial" w:hAnsi="Arial" w:cs="Arial"/>
          <w:sz w:val="24"/>
          <w:szCs w:val="24"/>
        </w:rPr>
        <w:lastRenderedPageBreak/>
        <w:t>Action Plan</w:t>
      </w:r>
      <w:bookmarkEnd w:id="22"/>
    </w:p>
    <w:p w14:paraId="0F81BDFA" w14:textId="683CCB5F" w:rsidR="006648FB" w:rsidRPr="00F14323" w:rsidRDefault="006648FB" w:rsidP="006648FB">
      <w:pPr>
        <w:rPr>
          <w:rFonts w:ascii="Arial" w:hAnsi="Arial" w:cs="Arial"/>
          <w:b/>
          <w:bCs/>
          <w:szCs w:val="24"/>
        </w:rPr>
      </w:pPr>
      <w:r w:rsidRPr="00F14323">
        <w:rPr>
          <w:rFonts w:ascii="Arial" w:hAnsi="Arial" w:cs="Arial"/>
          <w:b/>
          <w:bCs/>
          <w:noProof/>
          <w:szCs w:val="24"/>
        </w:rPr>
        <w:drawing>
          <wp:inline distT="0" distB="0" distL="0" distR="0" wp14:anchorId="7F52F006" wp14:editId="4981CAAD">
            <wp:extent cx="5943600" cy="7892415"/>
            <wp:effectExtent l="0" t="0" r="0" b="0"/>
            <wp:docPr id="169399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95005" name=""/>
                    <pic:cNvPicPr/>
                  </pic:nvPicPr>
                  <pic:blipFill>
                    <a:blip r:embed="rId9"/>
                    <a:stretch>
                      <a:fillRect/>
                    </a:stretch>
                  </pic:blipFill>
                  <pic:spPr>
                    <a:xfrm>
                      <a:off x="0" y="0"/>
                      <a:ext cx="5943600" cy="7892415"/>
                    </a:xfrm>
                    <a:prstGeom prst="rect">
                      <a:avLst/>
                    </a:prstGeom>
                  </pic:spPr>
                </pic:pic>
              </a:graphicData>
            </a:graphic>
          </wp:inline>
        </w:drawing>
      </w:r>
    </w:p>
    <w:p w14:paraId="11A034F9" w14:textId="2F44D85F" w:rsidR="003F4563" w:rsidRPr="00F14323" w:rsidRDefault="003F4563" w:rsidP="006648FB">
      <w:pPr>
        <w:rPr>
          <w:rFonts w:ascii="Arial" w:hAnsi="Arial" w:cs="Arial"/>
          <w:szCs w:val="24"/>
        </w:rPr>
      </w:pPr>
      <w:r w:rsidRPr="00F14323">
        <w:rPr>
          <w:rFonts w:ascii="Arial" w:hAnsi="Arial" w:cs="Arial"/>
          <w:szCs w:val="24"/>
        </w:rPr>
        <w:lastRenderedPageBreak/>
        <w:t>Executing the recommended changes made by The Redwood Ridge requires a plan. This strategy outlines accountable parties, timelines, and expected costs to achieve the desired outcomes.</w:t>
      </w:r>
    </w:p>
    <w:p w14:paraId="25EBCDBF" w14:textId="67CC5691" w:rsidR="003F4563" w:rsidRPr="00F14323" w:rsidRDefault="003F4563" w:rsidP="006648FB">
      <w:pPr>
        <w:pStyle w:val="Heading2"/>
        <w:rPr>
          <w:rFonts w:ascii="Arial" w:hAnsi="Arial" w:cs="Arial"/>
          <w:sz w:val="24"/>
          <w:szCs w:val="24"/>
        </w:rPr>
      </w:pPr>
      <w:bookmarkStart w:id="23" w:name="_Toc167601212"/>
      <w:r w:rsidRPr="00F14323">
        <w:rPr>
          <w:rFonts w:ascii="Arial" w:hAnsi="Arial" w:cs="Arial"/>
          <w:sz w:val="24"/>
          <w:szCs w:val="24"/>
        </w:rPr>
        <w:t>Facility Modernization</w:t>
      </w:r>
      <w:bookmarkEnd w:id="23"/>
    </w:p>
    <w:p w14:paraId="6B274B76" w14:textId="1AFD6731" w:rsidR="003F4563" w:rsidRPr="00F14323" w:rsidRDefault="003F4563" w:rsidP="006648FB">
      <w:pPr>
        <w:rPr>
          <w:rFonts w:ascii="Arial" w:hAnsi="Arial" w:cs="Arial"/>
          <w:szCs w:val="24"/>
        </w:rPr>
      </w:pPr>
      <w:r w:rsidRPr="00F14323">
        <w:rPr>
          <w:rFonts w:ascii="Arial" w:hAnsi="Arial" w:cs="Arial"/>
          <w:szCs w:val="24"/>
        </w:rPr>
        <w:t xml:space="preserve">The upgrade of the facility will be done gradually to minimise disruptions. First phase guest rooms will include energy-efficient fixtures, smart room technology, and modern decor. Next phases will address common areas and leisure facilities. The project will be confirmed to fit industry standards, budget, and schedule by a qualified consultant. The </w:t>
      </w:r>
      <w:r w:rsidR="00F14323" w:rsidRPr="00F14323">
        <w:rPr>
          <w:rFonts w:ascii="Arial" w:hAnsi="Arial" w:cs="Arial"/>
          <w:szCs w:val="24"/>
        </w:rPr>
        <w:t>five-million-pound</w:t>
      </w:r>
      <w:r w:rsidRPr="00F14323">
        <w:rPr>
          <w:rFonts w:ascii="Arial" w:hAnsi="Arial" w:cs="Arial"/>
          <w:szCs w:val="24"/>
        </w:rPr>
        <w:t xml:space="preserve"> project is supposed to take eighteen months to complete (Kimes, </w:t>
      </w:r>
      <w:r w:rsidR="00425713" w:rsidRPr="00F14323">
        <w:rPr>
          <w:rFonts w:ascii="Arial" w:hAnsi="Arial" w:cs="Arial"/>
          <w:szCs w:val="24"/>
        </w:rPr>
        <w:t>2021</w:t>
      </w:r>
      <w:r w:rsidRPr="00F14323">
        <w:rPr>
          <w:rFonts w:ascii="Arial" w:hAnsi="Arial" w:cs="Arial"/>
          <w:szCs w:val="24"/>
        </w:rPr>
        <w:t>).</w:t>
      </w:r>
    </w:p>
    <w:p w14:paraId="1CE95465" w14:textId="3ED812CF" w:rsidR="003F4563" w:rsidRPr="00F14323" w:rsidRDefault="003F4563" w:rsidP="006648FB">
      <w:pPr>
        <w:pStyle w:val="Heading2"/>
        <w:rPr>
          <w:rFonts w:ascii="Arial" w:hAnsi="Arial" w:cs="Arial"/>
          <w:sz w:val="24"/>
          <w:szCs w:val="24"/>
        </w:rPr>
      </w:pPr>
      <w:bookmarkStart w:id="24" w:name="_Toc167601213"/>
      <w:r w:rsidRPr="00F14323">
        <w:rPr>
          <w:rFonts w:ascii="Arial" w:hAnsi="Arial" w:cs="Arial"/>
          <w:sz w:val="24"/>
          <w:szCs w:val="24"/>
        </w:rPr>
        <w:t>Enhancing Operational Efficiency</w:t>
      </w:r>
      <w:bookmarkEnd w:id="24"/>
    </w:p>
    <w:p w14:paraId="390E0B14" w14:textId="5FA46E41" w:rsidR="003F4563" w:rsidRPr="00F14323" w:rsidRDefault="003F4563" w:rsidP="006648FB">
      <w:pPr>
        <w:rPr>
          <w:rFonts w:ascii="Arial" w:hAnsi="Arial" w:cs="Arial"/>
          <w:szCs w:val="24"/>
        </w:rPr>
      </w:pPr>
      <w:r w:rsidRPr="00F14323">
        <w:rPr>
          <w:rFonts w:ascii="Arial" w:hAnsi="Arial" w:cs="Arial"/>
          <w:szCs w:val="24"/>
        </w:rPr>
        <w:t xml:space="preserve">Efficiency will increase with processes, technology integration, and staff training. The training will cover everything from technology to cleaning and customer service. Processes will improve with an integrated property management system. Executing these modifications will cost </w:t>
      </w:r>
      <w:r w:rsidR="006648FB" w:rsidRPr="00F14323">
        <w:rPr>
          <w:rFonts w:ascii="Arial" w:hAnsi="Arial" w:cs="Arial"/>
          <w:szCs w:val="24"/>
        </w:rPr>
        <w:t>£</w:t>
      </w:r>
      <w:r w:rsidRPr="00F14323">
        <w:rPr>
          <w:rFonts w:ascii="Arial" w:hAnsi="Arial" w:cs="Arial"/>
          <w:szCs w:val="24"/>
        </w:rPr>
        <w:t xml:space="preserve">1 million and take a year (Baum, </w:t>
      </w:r>
      <w:r w:rsidR="00425713" w:rsidRPr="00F14323">
        <w:rPr>
          <w:rFonts w:ascii="Arial" w:hAnsi="Arial" w:cs="Arial"/>
          <w:szCs w:val="24"/>
        </w:rPr>
        <w:t>2021</w:t>
      </w:r>
      <w:r w:rsidRPr="00F14323">
        <w:rPr>
          <w:rFonts w:ascii="Arial" w:hAnsi="Arial" w:cs="Arial"/>
          <w:szCs w:val="24"/>
        </w:rPr>
        <w:t>).</w:t>
      </w:r>
    </w:p>
    <w:p w14:paraId="26515676" w14:textId="3D33A7A7" w:rsidR="003F4563" w:rsidRPr="00F14323" w:rsidRDefault="003F4563" w:rsidP="006648FB">
      <w:pPr>
        <w:pStyle w:val="Heading2"/>
        <w:rPr>
          <w:rFonts w:ascii="Arial" w:hAnsi="Arial" w:cs="Arial"/>
          <w:sz w:val="24"/>
          <w:szCs w:val="24"/>
        </w:rPr>
      </w:pPr>
      <w:bookmarkStart w:id="25" w:name="_Toc167601214"/>
      <w:r w:rsidRPr="00F14323">
        <w:rPr>
          <w:rFonts w:ascii="Arial" w:hAnsi="Arial" w:cs="Arial"/>
          <w:sz w:val="24"/>
          <w:szCs w:val="24"/>
        </w:rPr>
        <w:t>Adopting Sustainable Practices</w:t>
      </w:r>
      <w:bookmarkEnd w:id="25"/>
    </w:p>
    <w:p w14:paraId="463D884B" w14:textId="5BDF6EE1" w:rsidR="003F4563" w:rsidRPr="00F14323" w:rsidRDefault="003F4563" w:rsidP="006648FB">
      <w:pPr>
        <w:rPr>
          <w:rFonts w:ascii="Arial" w:hAnsi="Arial" w:cs="Arial"/>
          <w:szCs w:val="24"/>
        </w:rPr>
      </w:pPr>
      <w:r w:rsidRPr="00F14323">
        <w:rPr>
          <w:rFonts w:ascii="Arial" w:hAnsi="Arial" w:cs="Arial"/>
          <w:szCs w:val="24"/>
        </w:rPr>
        <w:t xml:space="preserve">There will be sustainable lighting, solar panels, water conservation, and a lot of recycling. Sustainable and local products will take the stage. These initiatives take 12 months to complete and cost </w:t>
      </w:r>
      <w:r w:rsidR="006648FB" w:rsidRPr="00F14323">
        <w:rPr>
          <w:rFonts w:ascii="Arial" w:hAnsi="Arial" w:cs="Arial"/>
          <w:szCs w:val="24"/>
        </w:rPr>
        <w:t>£</w:t>
      </w:r>
      <w:r w:rsidRPr="00F14323">
        <w:rPr>
          <w:rFonts w:ascii="Arial" w:hAnsi="Arial" w:cs="Arial"/>
          <w:szCs w:val="24"/>
        </w:rPr>
        <w:t xml:space="preserve">500,000 (Gossling, </w:t>
      </w:r>
      <w:r w:rsidR="00425713" w:rsidRPr="00F14323">
        <w:rPr>
          <w:rFonts w:ascii="Arial" w:hAnsi="Arial" w:cs="Arial"/>
          <w:szCs w:val="24"/>
        </w:rPr>
        <w:t>2022</w:t>
      </w:r>
      <w:r w:rsidRPr="00F14323">
        <w:rPr>
          <w:rFonts w:ascii="Arial" w:hAnsi="Arial" w:cs="Arial"/>
          <w:szCs w:val="24"/>
        </w:rPr>
        <w:t xml:space="preserve">; Budeanu, </w:t>
      </w:r>
      <w:r w:rsidR="00425713" w:rsidRPr="00F14323">
        <w:rPr>
          <w:rFonts w:ascii="Arial" w:hAnsi="Arial" w:cs="Arial"/>
          <w:szCs w:val="24"/>
        </w:rPr>
        <w:t>2023</w:t>
      </w:r>
      <w:r w:rsidRPr="00F14323">
        <w:rPr>
          <w:rFonts w:ascii="Arial" w:hAnsi="Arial" w:cs="Arial"/>
          <w:szCs w:val="24"/>
        </w:rPr>
        <w:t>).</w:t>
      </w:r>
    </w:p>
    <w:p w14:paraId="11908510" w14:textId="33B3AD07" w:rsidR="003F4563" w:rsidRPr="00F14323" w:rsidRDefault="003F4563" w:rsidP="006648FB">
      <w:pPr>
        <w:pStyle w:val="Heading2"/>
        <w:rPr>
          <w:rFonts w:ascii="Arial" w:hAnsi="Arial" w:cs="Arial"/>
          <w:sz w:val="24"/>
          <w:szCs w:val="24"/>
        </w:rPr>
      </w:pPr>
      <w:bookmarkStart w:id="26" w:name="_Toc167601215"/>
      <w:r w:rsidRPr="00F14323">
        <w:rPr>
          <w:rFonts w:ascii="Arial" w:hAnsi="Arial" w:cs="Arial"/>
          <w:sz w:val="24"/>
          <w:szCs w:val="24"/>
        </w:rPr>
        <w:t>Improving Marketing and Digital Presence</w:t>
      </w:r>
      <w:bookmarkEnd w:id="26"/>
    </w:p>
    <w:p w14:paraId="704D82DD" w14:textId="11479BA0" w:rsidR="003F4563" w:rsidRPr="00F14323" w:rsidRDefault="003F4563" w:rsidP="006648FB">
      <w:pPr>
        <w:rPr>
          <w:rFonts w:ascii="Arial" w:hAnsi="Arial" w:cs="Arial"/>
          <w:szCs w:val="24"/>
        </w:rPr>
      </w:pPr>
      <w:r w:rsidRPr="00F14323">
        <w:rPr>
          <w:rFonts w:ascii="Arial" w:hAnsi="Arial" w:cs="Arial"/>
          <w:szCs w:val="24"/>
        </w:rPr>
        <w:t xml:space="preserve">Including social media, SEO, and focused advertising, we will develop a whole online marketing plan. The hotel website will have its user experience and mobile responsiveness improved. Marketing will be </w:t>
      </w:r>
      <w:proofErr w:type="gramStart"/>
      <w:r w:rsidRPr="00F14323">
        <w:rPr>
          <w:rFonts w:ascii="Arial" w:hAnsi="Arial" w:cs="Arial"/>
          <w:szCs w:val="24"/>
        </w:rPr>
        <w:t>customised</w:t>
      </w:r>
      <w:proofErr w:type="gramEnd"/>
      <w:r w:rsidRPr="00F14323">
        <w:rPr>
          <w:rFonts w:ascii="Arial" w:hAnsi="Arial" w:cs="Arial"/>
          <w:szCs w:val="24"/>
        </w:rPr>
        <w:t xml:space="preserve"> and visitor preferences will be tracked by a CRM. These improvements take six months to complete and cost </w:t>
      </w:r>
      <w:r w:rsidR="006648FB" w:rsidRPr="00F14323">
        <w:rPr>
          <w:rFonts w:ascii="Arial" w:hAnsi="Arial" w:cs="Arial"/>
          <w:szCs w:val="24"/>
        </w:rPr>
        <w:t>£</w:t>
      </w:r>
      <w:r w:rsidRPr="00F14323">
        <w:rPr>
          <w:rFonts w:ascii="Arial" w:hAnsi="Arial" w:cs="Arial"/>
          <w:szCs w:val="24"/>
        </w:rPr>
        <w:t>300,000.</w:t>
      </w:r>
    </w:p>
    <w:p w14:paraId="3D36FAAB" w14:textId="77777777" w:rsidR="00636F7D" w:rsidRPr="00F14323" w:rsidRDefault="00636F7D" w:rsidP="006648FB">
      <w:pPr>
        <w:rPr>
          <w:rFonts w:ascii="Arial" w:hAnsi="Arial" w:cs="Arial"/>
          <w:szCs w:val="24"/>
        </w:rPr>
      </w:pPr>
      <w:r w:rsidRPr="00F14323">
        <w:rPr>
          <w:rFonts w:ascii="Arial" w:hAnsi="Arial" w:cs="Arial"/>
          <w:szCs w:val="24"/>
        </w:rPr>
        <w:br w:type="page"/>
      </w:r>
    </w:p>
    <w:p w14:paraId="59185E15" w14:textId="6A3CE556" w:rsidR="00636F7D" w:rsidRPr="00F14323" w:rsidRDefault="00636F7D" w:rsidP="006648FB">
      <w:pPr>
        <w:pStyle w:val="Heading1"/>
        <w:rPr>
          <w:rFonts w:ascii="Arial" w:hAnsi="Arial" w:cs="Arial"/>
          <w:sz w:val="24"/>
          <w:szCs w:val="24"/>
        </w:rPr>
      </w:pPr>
      <w:bookmarkStart w:id="27" w:name="_Toc167601216"/>
      <w:r w:rsidRPr="00F14323">
        <w:rPr>
          <w:rFonts w:ascii="Arial" w:hAnsi="Arial" w:cs="Arial"/>
          <w:sz w:val="24"/>
          <w:szCs w:val="24"/>
        </w:rPr>
        <w:lastRenderedPageBreak/>
        <w:t>Conclusion</w:t>
      </w:r>
      <w:bookmarkEnd w:id="27"/>
    </w:p>
    <w:p w14:paraId="32C8B3F4" w14:textId="0E4C6211" w:rsidR="006648FB" w:rsidRPr="00F14323" w:rsidRDefault="00883AEC" w:rsidP="006648FB">
      <w:pPr>
        <w:rPr>
          <w:rFonts w:ascii="Arial" w:hAnsi="Arial" w:cs="Arial"/>
          <w:szCs w:val="24"/>
        </w:rPr>
      </w:pPr>
      <w:r w:rsidRPr="00F14323">
        <w:rPr>
          <w:rFonts w:ascii="Arial" w:hAnsi="Arial" w:cs="Arial"/>
          <w:szCs w:val="24"/>
        </w:rPr>
        <w:t>Redwood Ridge may increase its market position and operational efficiency with strategic changes. The thorough suggestions made in this paper tackle the main concerns—outdated buildings, ineffective operations, environmentally friendly procedures, and online presence—that were found throughout the consulting assignment.</w:t>
      </w:r>
      <w:r w:rsidR="006648FB" w:rsidRPr="00F14323">
        <w:rPr>
          <w:rFonts w:ascii="Arial" w:hAnsi="Arial" w:cs="Arial"/>
          <w:szCs w:val="24"/>
        </w:rPr>
        <w:t xml:space="preserve"> </w:t>
      </w:r>
      <w:r w:rsidRPr="00F14323">
        <w:rPr>
          <w:rFonts w:ascii="Arial" w:hAnsi="Arial" w:cs="Arial"/>
          <w:szCs w:val="24"/>
        </w:rPr>
        <w:t>Modernising the amenities is essential to revitalising the look and operation of the hotel. Renovations to the guest rooms, common spaces, and recreational amenities will not only increase the visual attractiveness but also the comfort and convenience of the visitors. By modernising, The Redwood Ridge will be able to keep up with modern expectations, which will boost customer satisfaction and loyalty while preserving its competitive advantage over younger facilities.</w:t>
      </w:r>
      <w:r w:rsidR="006648FB" w:rsidRPr="00F14323">
        <w:rPr>
          <w:rFonts w:ascii="Arial" w:hAnsi="Arial" w:cs="Arial"/>
          <w:szCs w:val="24"/>
        </w:rPr>
        <w:t xml:space="preserve"> </w:t>
      </w:r>
      <w:r w:rsidR="00F14323" w:rsidRPr="00F14323">
        <w:rPr>
          <w:rFonts w:ascii="Arial" w:hAnsi="Arial" w:cs="Arial"/>
          <w:szCs w:val="24"/>
        </w:rPr>
        <w:t>Another</w:t>
      </w:r>
      <w:r w:rsidRPr="00F14323">
        <w:rPr>
          <w:rFonts w:ascii="Arial" w:hAnsi="Arial" w:cs="Arial"/>
          <w:szCs w:val="24"/>
        </w:rPr>
        <w:t xml:space="preserve"> crucial component of the suggested modifications is improving operational efficiency. Modern technology integration, process enhancements, and extensive staff training programmes will simplify hotel operations. With the right personnel, The Redwood Ridge can guarantee constant service quality and operational excellence. Faster service delivery and lower operating expenses will result from the automation of administrative chores, reduction of mistakes, and provision of useful data insights for improved decision-making that come with an integrated property management system implementation.</w:t>
      </w:r>
      <w:r w:rsidR="006648FB" w:rsidRPr="00F14323">
        <w:rPr>
          <w:rFonts w:ascii="Arial" w:hAnsi="Arial" w:cs="Arial"/>
          <w:szCs w:val="24"/>
        </w:rPr>
        <w:t xml:space="preserve"> </w:t>
      </w:r>
      <w:r w:rsidRPr="00F14323">
        <w:rPr>
          <w:rFonts w:ascii="Arial" w:hAnsi="Arial" w:cs="Arial"/>
          <w:szCs w:val="24"/>
        </w:rPr>
        <w:t>Using sustainable methods will draw eco-aware tourists to The Redwood Ridge and greatly lessen its environmental impact. Long-term cost reductions will come from putting in place solar panels, water conservation techniques, energy-efficient lighting, and extensive recycling programmes. The hotel's dedication to sustainability will improve its standing and draw in a rising market of guests who value environmentally friendly lodging.</w:t>
      </w:r>
      <w:r w:rsidR="006648FB" w:rsidRPr="00F14323">
        <w:rPr>
          <w:rFonts w:ascii="Arial" w:hAnsi="Arial" w:cs="Arial"/>
          <w:szCs w:val="24"/>
        </w:rPr>
        <w:t xml:space="preserve"> </w:t>
      </w:r>
      <w:r w:rsidRPr="00F14323">
        <w:rPr>
          <w:rFonts w:ascii="Arial" w:hAnsi="Arial" w:cs="Arial"/>
          <w:szCs w:val="24"/>
        </w:rPr>
        <w:t>Reaching more people and boosting direct reservations need the hotel to enhance its marketing and online presence. More prospective customers will be drawn to the hotel and its exposure will rise with a strong online marketing plan that includes social media interaction, search engine optimisation, and focused internet advertising. A customer relationship management system and website optimisation will allow for tailored marketing initiatives that will encourage repeat business and guest loyalty. The hotel will have even more credibility and digital presence if it actively manages its internet reputation by responding to reviews and promoting good comments.</w:t>
      </w:r>
      <w:r w:rsidR="006648FB" w:rsidRPr="00F14323">
        <w:rPr>
          <w:rFonts w:ascii="Arial" w:hAnsi="Arial" w:cs="Arial"/>
          <w:szCs w:val="24"/>
        </w:rPr>
        <w:t xml:space="preserve"> </w:t>
      </w:r>
      <w:r w:rsidRPr="00F14323">
        <w:rPr>
          <w:rFonts w:ascii="Arial" w:hAnsi="Arial" w:cs="Arial"/>
          <w:szCs w:val="24"/>
        </w:rPr>
        <w:t xml:space="preserve">The recommended action plan offers a thorough road map with precise </w:t>
      </w:r>
      <w:r w:rsidRPr="00F14323">
        <w:rPr>
          <w:rFonts w:ascii="Arial" w:hAnsi="Arial" w:cs="Arial"/>
          <w:szCs w:val="24"/>
        </w:rPr>
        <w:lastRenderedPageBreak/>
        <w:t xml:space="preserve">deadlines, accountable parties, and projected expenses for putting these changes into effect. </w:t>
      </w:r>
      <w:proofErr w:type="gramStart"/>
      <w:r w:rsidRPr="00F14323">
        <w:rPr>
          <w:rFonts w:ascii="Arial" w:hAnsi="Arial" w:cs="Arial"/>
          <w:szCs w:val="24"/>
        </w:rPr>
        <w:t>In order to</w:t>
      </w:r>
      <w:proofErr w:type="gramEnd"/>
      <w:r w:rsidRPr="00F14323">
        <w:rPr>
          <w:rFonts w:ascii="Arial" w:hAnsi="Arial" w:cs="Arial"/>
          <w:szCs w:val="24"/>
        </w:rPr>
        <w:t xml:space="preserve"> guarantee the intended results are reached, successful execution of these projects will need strong leadership, efficient communication, and ongoing monitoring. Addressing any obstacles and keeping the transformation process moving forward will need frequent progress evaluations and changes.</w:t>
      </w:r>
      <w:r w:rsidR="006648FB" w:rsidRPr="00F14323">
        <w:rPr>
          <w:rFonts w:ascii="Arial" w:hAnsi="Arial" w:cs="Arial"/>
          <w:szCs w:val="24"/>
        </w:rPr>
        <w:t xml:space="preserve"> </w:t>
      </w:r>
      <w:r w:rsidRPr="00F14323">
        <w:rPr>
          <w:rFonts w:ascii="Arial" w:hAnsi="Arial" w:cs="Arial"/>
          <w:szCs w:val="24"/>
        </w:rPr>
        <w:t>The Redwood Ridge is positioned as a model contemporary, environmentally friendly, and guest-focused hotel by the suggestions in this paper. With acceptance of these strategic adjustments, the hotel may establish new benchmarks in the hospitality sector, experience substantial development, and long-term success. Modernising the facilities, increasing operational effectiveness, implementing sustainable practices, and stepping up marketing will set the hotel up for success and durability in a cutthroat industry.</w:t>
      </w:r>
      <w:r w:rsidR="006648FB" w:rsidRPr="00F14323">
        <w:rPr>
          <w:rFonts w:ascii="Arial" w:hAnsi="Arial" w:cs="Arial"/>
          <w:szCs w:val="24"/>
        </w:rPr>
        <w:t xml:space="preserve"> </w:t>
      </w:r>
      <w:r w:rsidRPr="00F14323">
        <w:rPr>
          <w:rFonts w:ascii="Arial" w:hAnsi="Arial" w:cs="Arial"/>
          <w:szCs w:val="24"/>
        </w:rPr>
        <w:t>In closing, sincere appreciations are extended to The Redwood Ridge for the opportunity to work with on this project. It is really valued the knowledge acquired and the teamwork. These suggestions should be useful and help The Redwood Ridge maintain its greatness and prosperity. The cooperative character of this project has given us a better grasp of the special advantages and difficulties faced by the hotel, and it is expected that putting these suggestions into practice would improve performance and satisfy visitors. This thorough strategy was developed in large part because of the management and personnel of The Redwood Ridge, whose devotion to quality is admirable.</w:t>
      </w:r>
    </w:p>
    <w:p w14:paraId="61CF80AC" w14:textId="77777777" w:rsidR="006648FB" w:rsidRPr="00F14323" w:rsidRDefault="006648FB">
      <w:pPr>
        <w:spacing w:line="259" w:lineRule="auto"/>
        <w:jc w:val="left"/>
        <w:rPr>
          <w:rFonts w:ascii="Arial" w:hAnsi="Arial" w:cs="Arial"/>
          <w:szCs w:val="24"/>
        </w:rPr>
      </w:pPr>
      <w:r w:rsidRPr="00F14323">
        <w:rPr>
          <w:rFonts w:ascii="Arial" w:hAnsi="Arial" w:cs="Arial"/>
          <w:szCs w:val="24"/>
        </w:rPr>
        <w:br w:type="page"/>
      </w:r>
    </w:p>
    <w:p w14:paraId="6D0FD833" w14:textId="58AC60EB" w:rsidR="006648FB" w:rsidRPr="00F14323" w:rsidRDefault="006648FB" w:rsidP="006648FB">
      <w:pPr>
        <w:pStyle w:val="Heading1"/>
        <w:rPr>
          <w:rFonts w:ascii="Arial" w:hAnsi="Arial" w:cs="Arial"/>
          <w:sz w:val="24"/>
          <w:szCs w:val="24"/>
        </w:rPr>
      </w:pPr>
      <w:bookmarkStart w:id="28" w:name="_Toc167601217"/>
      <w:r w:rsidRPr="00F14323">
        <w:rPr>
          <w:rFonts w:ascii="Arial" w:hAnsi="Arial" w:cs="Arial"/>
          <w:sz w:val="24"/>
          <w:szCs w:val="24"/>
        </w:rPr>
        <w:lastRenderedPageBreak/>
        <w:t>References</w:t>
      </w:r>
      <w:bookmarkEnd w:id="28"/>
    </w:p>
    <w:p w14:paraId="13E60295" w14:textId="77777777" w:rsidR="006648FB" w:rsidRPr="00F14323" w:rsidRDefault="006648FB" w:rsidP="006648FB">
      <w:pPr>
        <w:jc w:val="left"/>
        <w:rPr>
          <w:rFonts w:ascii="Arial" w:hAnsi="Arial" w:cs="Arial"/>
          <w:szCs w:val="24"/>
        </w:rPr>
      </w:pPr>
      <w:r w:rsidRPr="00F14323">
        <w:rPr>
          <w:rFonts w:ascii="Arial" w:hAnsi="Arial" w:cs="Arial"/>
          <w:szCs w:val="24"/>
        </w:rPr>
        <w:t xml:space="preserve">Aragon, C., Ernst, N., Monge, P., &amp; Mutooni, P. (2020). Integrating Sustainable Practices into the Water Conservation Strategies of Hotels. </w:t>
      </w:r>
      <w:r w:rsidRPr="00F14323">
        <w:rPr>
          <w:rFonts w:ascii="Arial" w:hAnsi="Arial" w:cs="Arial"/>
          <w:i/>
          <w:iCs/>
          <w:szCs w:val="24"/>
        </w:rPr>
        <w:t>Journal of Hospitality &amp; Tourism Research</w:t>
      </w:r>
      <w:r w:rsidRPr="00F14323">
        <w:rPr>
          <w:rFonts w:ascii="Arial" w:hAnsi="Arial" w:cs="Arial"/>
          <w:szCs w:val="24"/>
        </w:rPr>
        <w:t>, 34(4), 440-467.</w:t>
      </w:r>
    </w:p>
    <w:p w14:paraId="79FDD0E3" w14:textId="77777777" w:rsidR="006648FB" w:rsidRPr="00F14323" w:rsidRDefault="006648FB" w:rsidP="006648FB">
      <w:pPr>
        <w:jc w:val="left"/>
        <w:rPr>
          <w:rFonts w:ascii="Arial" w:hAnsi="Arial" w:cs="Arial"/>
          <w:szCs w:val="24"/>
        </w:rPr>
      </w:pPr>
      <w:r w:rsidRPr="00F14323">
        <w:rPr>
          <w:rFonts w:ascii="Arial" w:hAnsi="Arial" w:cs="Arial"/>
          <w:szCs w:val="24"/>
        </w:rPr>
        <w:t xml:space="preserve">Armenakis, A. A., Harris, S. G., &amp; Mossholder, K. W. (2019). Creating readiness for organizational change. </w:t>
      </w:r>
      <w:r w:rsidRPr="00F14323">
        <w:rPr>
          <w:rFonts w:ascii="Arial" w:hAnsi="Arial" w:cs="Arial"/>
          <w:i/>
          <w:iCs/>
          <w:szCs w:val="24"/>
        </w:rPr>
        <w:t>Human Relations</w:t>
      </w:r>
      <w:r w:rsidRPr="00F14323">
        <w:rPr>
          <w:rFonts w:ascii="Arial" w:hAnsi="Arial" w:cs="Arial"/>
          <w:szCs w:val="24"/>
        </w:rPr>
        <w:t>, 46(6), 681-703.</w:t>
      </w:r>
    </w:p>
    <w:p w14:paraId="19438E9A" w14:textId="77777777" w:rsidR="006648FB" w:rsidRPr="00F14323" w:rsidRDefault="006648FB" w:rsidP="006648FB">
      <w:pPr>
        <w:jc w:val="left"/>
        <w:rPr>
          <w:rFonts w:ascii="Arial" w:hAnsi="Arial" w:cs="Arial"/>
          <w:szCs w:val="24"/>
        </w:rPr>
      </w:pPr>
      <w:r w:rsidRPr="00F14323">
        <w:rPr>
          <w:rFonts w:ascii="Arial" w:hAnsi="Arial" w:cs="Arial"/>
          <w:szCs w:val="24"/>
        </w:rPr>
        <w:t xml:space="preserve">Baum, T. (2021). </w:t>
      </w:r>
      <w:r w:rsidRPr="00F14323">
        <w:rPr>
          <w:rFonts w:ascii="Arial" w:hAnsi="Arial" w:cs="Arial"/>
          <w:i/>
          <w:iCs/>
          <w:szCs w:val="24"/>
        </w:rPr>
        <w:t>Managing People in International Hospitality and Tourism Industries</w:t>
      </w:r>
      <w:r w:rsidRPr="00F14323">
        <w:rPr>
          <w:rFonts w:ascii="Arial" w:hAnsi="Arial" w:cs="Arial"/>
          <w:szCs w:val="24"/>
        </w:rPr>
        <w:t>. Elsevier.</w:t>
      </w:r>
    </w:p>
    <w:p w14:paraId="4FC2606B" w14:textId="77777777" w:rsidR="006648FB" w:rsidRPr="00F14323" w:rsidRDefault="006648FB" w:rsidP="006648FB">
      <w:pPr>
        <w:jc w:val="left"/>
        <w:rPr>
          <w:rFonts w:ascii="Arial" w:hAnsi="Arial" w:cs="Arial"/>
          <w:szCs w:val="24"/>
        </w:rPr>
      </w:pPr>
      <w:r w:rsidRPr="00F14323">
        <w:rPr>
          <w:rFonts w:ascii="Arial" w:hAnsi="Arial" w:cs="Arial"/>
          <w:szCs w:val="24"/>
        </w:rPr>
        <w:t xml:space="preserve">Baum, T. (2018). Changing employment dynamics within the hospitality industry: Time to go to the dark side? </w:t>
      </w:r>
      <w:r w:rsidRPr="00F14323">
        <w:rPr>
          <w:rFonts w:ascii="Arial" w:hAnsi="Arial" w:cs="Arial"/>
          <w:i/>
          <w:iCs/>
          <w:szCs w:val="24"/>
        </w:rPr>
        <w:t>International Journal of Contemporary Hospitality Management</w:t>
      </w:r>
      <w:r w:rsidRPr="00F14323">
        <w:rPr>
          <w:rFonts w:ascii="Arial" w:hAnsi="Arial" w:cs="Arial"/>
          <w:szCs w:val="24"/>
        </w:rPr>
        <w:t>, 30(1), 1-16.</w:t>
      </w:r>
    </w:p>
    <w:p w14:paraId="6EF9C4BB" w14:textId="77777777" w:rsidR="006648FB" w:rsidRPr="00F14323" w:rsidRDefault="006648FB" w:rsidP="006648FB">
      <w:pPr>
        <w:jc w:val="left"/>
        <w:rPr>
          <w:rFonts w:ascii="Arial" w:hAnsi="Arial" w:cs="Arial"/>
          <w:szCs w:val="24"/>
        </w:rPr>
      </w:pPr>
      <w:r w:rsidRPr="00F14323">
        <w:rPr>
          <w:rFonts w:ascii="Arial" w:hAnsi="Arial" w:cs="Arial"/>
          <w:szCs w:val="24"/>
        </w:rPr>
        <w:t xml:space="preserve">Baum, T., &amp; Ingram, H. (2022). Survival in the hospitality industry. </w:t>
      </w:r>
      <w:r w:rsidRPr="00F14323">
        <w:rPr>
          <w:rFonts w:ascii="Arial" w:hAnsi="Arial" w:cs="Arial"/>
          <w:i/>
          <w:iCs/>
          <w:szCs w:val="24"/>
        </w:rPr>
        <w:t>International Journal of Contemporary Hospitality Management</w:t>
      </w:r>
      <w:r w:rsidRPr="00F14323">
        <w:rPr>
          <w:rFonts w:ascii="Arial" w:hAnsi="Arial" w:cs="Arial"/>
          <w:szCs w:val="24"/>
        </w:rPr>
        <w:t>, 10(4), 156-160.</w:t>
      </w:r>
    </w:p>
    <w:p w14:paraId="7EFD2E4B" w14:textId="77777777" w:rsidR="006648FB" w:rsidRPr="00F14323" w:rsidRDefault="006648FB" w:rsidP="006648FB">
      <w:pPr>
        <w:jc w:val="left"/>
        <w:rPr>
          <w:rFonts w:ascii="Arial" w:hAnsi="Arial" w:cs="Arial"/>
          <w:szCs w:val="24"/>
        </w:rPr>
      </w:pPr>
      <w:r w:rsidRPr="00F14323">
        <w:rPr>
          <w:rFonts w:ascii="Arial" w:hAnsi="Arial" w:cs="Arial"/>
          <w:szCs w:val="24"/>
        </w:rPr>
        <w:t xml:space="preserve">Baum, T., Amoah, V., &amp; Spivack, S. (2018). Policy dimensions of human resource management in the tourism and hospitality industries. </w:t>
      </w:r>
      <w:r w:rsidRPr="00F14323">
        <w:rPr>
          <w:rFonts w:ascii="Arial" w:hAnsi="Arial" w:cs="Arial"/>
          <w:i/>
          <w:iCs/>
          <w:szCs w:val="24"/>
        </w:rPr>
        <w:t>International Journal of Contemporary Hospitality Management</w:t>
      </w:r>
      <w:r w:rsidRPr="00F14323">
        <w:rPr>
          <w:rFonts w:ascii="Arial" w:hAnsi="Arial" w:cs="Arial"/>
          <w:szCs w:val="24"/>
        </w:rPr>
        <w:t>, 9(5/6), 221-229.</w:t>
      </w:r>
    </w:p>
    <w:p w14:paraId="51E5F6E5" w14:textId="77777777" w:rsidR="006648FB" w:rsidRPr="00F14323" w:rsidRDefault="006648FB" w:rsidP="006648FB">
      <w:pPr>
        <w:jc w:val="left"/>
        <w:rPr>
          <w:rFonts w:ascii="Arial" w:hAnsi="Arial" w:cs="Arial"/>
          <w:szCs w:val="24"/>
        </w:rPr>
      </w:pPr>
      <w:r w:rsidRPr="00F14323">
        <w:rPr>
          <w:rFonts w:ascii="Arial" w:hAnsi="Arial" w:cs="Arial"/>
          <w:szCs w:val="24"/>
        </w:rPr>
        <w:t xml:space="preserve">Bohdanowicz, P. (2020). European hoteliers' environmental attitudes. </w:t>
      </w:r>
      <w:r w:rsidRPr="00F14323">
        <w:rPr>
          <w:rFonts w:ascii="Arial" w:hAnsi="Arial" w:cs="Arial"/>
          <w:i/>
          <w:iCs/>
          <w:szCs w:val="24"/>
        </w:rPr>
        <w:t>Cornell Hotel and Restaurant Administration Quarterly</w:t>
      </w:r>
      <w:r w:rsidRPr="00F14323">
        <w:rPr>
          <w:rFonts w:ascii="Arial" w:hAnsi="Arial" w:cs="Arial"/>
          <w:szCs w:val="24"/>
        </w:rPr>
        <w:t>, 46(2), 188-204.</w:t>
      </w:r>
    </w:p>
    <w:p w14:paraId="7E3D8E92" w14:textId="77777777" w:rsidR="006648FB" w:rsidRPr="00F14323" w:rsidRDefault="006648FB" w:rsidP="006648FB">
      <w:pPr>
        <w:jc w:val="left"/>
        <w:rPr>
          <w:rFonts w:ascii="Arial" w:hAnsi="Arial" w:cs="Arial"/>
          <w:szCs w:val="24"/>
        </w:rPr>
      </w:pPr>
      <w:r w:rsidRPr="00F14323">
        <w:rPr>
          <w:rFonts w:ascii="Arial" w:hAnsi="Arial" w:cs="Arial"/>
          <w:szCs w:val="24"/>
        </w:rPr>
        <w:t xml:space="preserve">Brown, J., McDonnell, B., &amp; O’Connor, P. (2021). Technology adoption and usage in the hotel sector. </w:t>
      </w:r>
      <w:r w:rsidRPr="00F14323">
        <w:rPr>
          <w:rFonts w:ascii="Arial" w:hAnsi="Arial" w:cs="Arial"/>
          <w:i/>
          <w:iCs/>
          <w:szCs w:val="24"/>
        </w:rPr>
        <w:t>Journal of Hospitality and Tourism Technology</w:t>
      </w:r>
      <w:r w:rsidRPr="00F14323">
        <w:rPr>
          <w:rFonts w:ascii="Arial" w:hAnsi="Arial" w:cs="Arial"/>
          <w:szCs w:val="24"/>
        </w:rPr>
        <w:t>, 1(2), 119-130.</w:t>
      </w:r>
    </w:p>
    <w:p w14:paraId="1A938003" w14:textId="77777777" w:rsidR="006648FB" w:rsidRPr="00F14323" w:rsidRDefault="006648FB" w:rsidP="006648FB">
      <w:pPr>
        <w:jc w:val="left"/>
        <w:rPr>
          <w:rFonts w:ascii="Arial" w:hAnsi="Arial" w:cs="Arial"/>
          <w:szCs w:val="24"/>
        </w:rPr>
      </w:pPr>
      <w:r w:rsidRPr="00F14323">
        <w:rPr>
          <w:rFonts w:ascii="Arial" w:hAnsi="Arial" w:cs="Arial"/>
          <w:szCs w:val="24"/>
        </w:rPr>
        <w:t xml:space="preserve">Budeanu, A. (2023). Sustainable tourist behaviour – A discussion of opportunities for change. </w:t>
      </w:r>
      <w:r w:rsidRPr="00F14323">
        <w:rPr>
          <w:rFonts w:ascii="Arial" w:hAnsi="Arial" w:cs="Arial"/>
          <w:i/>
          <w:iCs/>
          <w:szCs w:val="24"/>
        </w:rPr>
        <w:t>International Journal of Consumer Studies</w:t>
      </w:r>
      <w:r w:rsidRPr="00F14323">
        <w:rPr>
          <w:rFonts w:ascii="Arial" w:hAnsi="Arial" w:cs="Arial"/>
          <w:szCs w:val="24"/>
        </w:rPr>
        <w:t>, 31(5), 499-508.</w:t>
      </w:r>
    </w:p>
    <w:p w14:paraId="27A2A811" w14:textId="77777777" w:rsidR="006648FB" w:rsidRPr="00F14323" w:rsidRDefault="006648FB" w:rsidP="006648FB">
      <w:pPr>
        <w:jc w:val="left"/>
        <w:rPr>
          <w:rFonts w:ascii="Arial" w:hAnsi="Arial" w:cs="Arial"/>
          <w:szCs w:val="24"/>
        </w:rPr>
      </w:pPr>
      <w:r w:rsidRPr="00F14323">
        <w:rPr>
          <w:rFonts w:ascii="Arial" w:hAnsi="Arial" w:cs="Arial"/>
          <w:szCs w:val="24"/>
        </w:rPr>
        <w:t xml:space="preserve">Buhalis, D., &amp; Law, R. (2024). Progress in information technology and tourism management: 20 years on and 10 years after the Internet. </w:t>
      </w:r>
      <w:r w:rsidRPr="00F14323">
        <w:rPr>
          <w:rFonts w:ascii="Arial" w:hAnsi="Arial" w:cs="Arial"/>
          <w:i/>
          <w:iCs/>
          <w:szCs w:val="24"/>
        </w:rPr>
        <w:t>Tourism Management</w:t>
      </w:r>
      <w:r w:rsidRPr="00F14323">
        <w:rPr>
          <w:rFonts w:ascii="Arial" w:hAnsi="Arial" w:cs="Arial"/>
          <w:szCs w:val="24"/>
        </w:rPr>
        <w:t>, 29(4), 609-623.</w:t>
      </w:r>
    </w:p>
    <w:p w14:paraId="261657C3" w14:textId="77777777" w:rsidR="006648FB" w:rsidRPr="00F14323" w:rsidRDefault="006648FB" w:rsidP="006648FB">
      <w:pPr>
        <w:jc w:val="left"/>
        <w:rPr>
          <w:rFonts w:ascii="Arial" w:hAnsi="Arial" w:cs="Arial"/>
          <w:szCs w:val="24"/>
        </w:rPr>
      </w:pPr>
      <w:r w:rsidRPr="00F14323">
        <w:rPr>
          <w:rFonts w:ascii="Arial" w:hAnsi="Arial" w:cs="Arial"/>
          <w:szCs w:val="24"/>
        </w:rPr>
        <w:t xml:space="preserve">Bull, A. (2018). </w:t>
      </w:r>
      <w:r w:rsidRPr="00F14323">
        <w:rPr>
          <w:rFonts w:ascii="Arial" w:hAnsi="Arial" w:cs="Arial"/>
          <w:i/>
          <w:iCs/>
          <w:szCs w:val="24"/>
        </w:rPr>
        <w:t>The economics of travel and tourism</w:t>
      </w:r>
      <w:r w:rsidRPr="00F14323">
        <w:rPr>
          <w:rFonts w:ascii="Arial" w:hAnsi="Arial" w:cs="Arial"/>
          <w:szCs w:val="24"/>
        </w:rPr>
        <w:t>. Longman.</w:t>
      </w:r>
    </w:p>
    <w:p w14:paraId="4231A789" w14:textId="77777777" w:rsidR="006648FB" w:rsidRPr="00F14323" w:rsidRDefault="006648FB" w:rsidP="006648FB">
      <w:pPr>
        <w:jc w:val="left"/>
        <w:rPr>
          <w:rFonts w:ascii="Arial" w:hAnsi="Arial" w:cs="Arial"/>
          <w:szCs w:val="24"/>
        </w:rPr>
      </w:pPr>
      <w:r w:rsidRPr="00F14323">
        <w:rPr>
          <w:rFonts w:ascii="Arial" w:hAnsi="Arial" w:cs="Arial"/>
          <w:szCs w:val="24"/>
        </w:rPr>
        <w:t xml:space="preserve">Burnes, B. (2024). </w:t>
      </w:r>
      <w:r w:rsidRPr="00F14323">
        <w:rPr>
          <w:rFonts w:ascii="Arial" w:hAnsi="Arial" w:cs="Arial"/>
          <w:i/>
          <w:iCs/>
          <w:szCs w:val="24"/>
        </w:rPr>
        <w:t>Managing Change</w:t>
      </w:r>
      <w:r w:rsidRPr="00F14323">
        <w:rPr>
          <w:rFonts w:ascii="Arial" w:hAnsi="Arial" w:cs="Arial"/>
          <w:szCs w:val="24"/>
        </w:rPr>
        <w:t>. Pearson Education.</w:t>
      </w:r>
    </w:p>
    <w:p w14:paraId="05F5087E" w14:textId="77777777" w:rsidR="006648FB" w:rsidRPr="00F14323" w:rsidRDefault="006648FB" w:rsidP="006648FB">
      <w:pPr>
        <w:jc w:val="left"/>
        <w:rPr>
          <w:rFonts w:ascii="Arial" w:hAnsi="Arial" w:cs="Arial"/>
          <w:szCs w:val="24"/>
        </w:rPr>
      </w:pPr>
      <w:r w:rsidRPr="00F14323">
        <w:rPr>
          <w:rFonts w:ascii="Arial" w:hAnsi="Arial" w:cs="Arial"/>
          <w:szCs w:val="24"/>
        </w:rPr>
        <w:lastRenderedPageBreak/>
        <w:t xml:space="preserve">Cameron, E., &amp; Green, M. (2022). </w:t>
      </w:r>
      <w:r w:rsidRPr="00F14323">
        <w:rPr>
          <w:rFonts w:ascii="Arial" w:hAnsi="Arial" w:cs="Arial"/>
          <w:i/>
          <w:iCs/>
          <w:szCs w:val="24"/>
        </w:rPr>
        <w:t xml:space="preserve">Making Sense of Change Management: A Complete Guide to the Models, </w:t>
      </w:r>
      <w:proofErr w:type="gramStart"/>
      <w:r w:rsidRPr="00F14323">
        <w:rPr>
          <w:rFonts w:ascii="Arial" w:hAnsi="Arial" w:cs="Arial"/>
          <w:i/>
          <w:iCs/>
          <w:szCs w:val="24"/>
        </w:rPr>
        <w:t>Tools</w:t>
      </w:r>
      <w:proofErr w:type="gramEnd"/>
      <w:r w:rsidRPr="00F14323">
        <w:rPr>
          <w:rFonts w:ascii="Arial" w:hAnsi="Arial" w:cs="Arial"/>
          <w:i/>
          <w:iCs/>
          <w:szCs w:val="24"/>
        </w:rPr>
        <w:t xml:space="preserve"> and Techniques of Organizational Change</w:t>
      </w:r>
      <w:r w:rsidRPr="00F14323">
        <w:rPr>
          <w:rFonts w:ascii="Arial" w:hAnsi="Arial" w:cs="Arial"/>
          <w:szCs w:val="24"/>
        </w:rPr>
        <w:t>. Kogan Page Publishers.</w:t>
      </w:r>
    </w:p>
    <w:p w14:paraId="24537575" w14:textId="77777777" w:rsidR="006648FB" w:rsidRPr="00F14323" w:rsidRDefault="006648FB" w:rsidP="006648FB">
      <w:pPr>
        <w:jc w:val="left"/>
        <w:rPr>
          <w:rFonts w:ascii="Arial" w:hAnsi="Arial" w:cs="Arial"/>
          <w:szCs w:val="24"/>
        </w:rPr>
      </w:pPr>
      <w:r w:rsidRPr="00F14323">
        <w:rPr>
          <w:rFonts w:ascii="Arial" w:hAnsi="Arial" w:cs="Arial"/>
          <w:szCs w:val="24"/>
        </w:rPr>
        <w:t xml:space="preserve">Chaffey, D., &amp; Ellis-Chadwick, F. (2019). </w:t>
      </w:r>
      <w:r w:rsidRPr="00F14323">
        <w:rPr>
          <w:rFonts w:ascii="Arial" w:hAnsi="Arial" w:cs="Arial"/>
          <w:i/>
          <w:iCs/>
          <w:szCs w:val="24"/>
        </w:rPr>
        <w:t>Digital Marketing: Strategy, Implementation and Practice</w:t>
      </w:r>
      <w:r w:rsidRPr="00F14323">
        <w:rPr>
          <w:rFonts w:ascii="Arial" w:hAnsi="Arial" w:cs="Arial"/>
          <w:szCs w:val="24"/>
        </w:rPr>
        <w:t>. Pearson.</w:t>
      </w:r>
    </w:p>
    <w:p w14:paraId="30CDDF5F" w14:textId="77777777" w:rsidR="006648FB" w:rsidRPr="00F14323" w:rsidRDefault="006648FB" w:rsidP="006648FB">
      <w:pPr>
        <w:jc w:val="left"/>
        <w:rPr>
          <w:rFonts w:ascii="Arial" w:hAnsi="Arial" w:cs="Arial"/>
          <w:szCs w:val="24"/>
        </w:rPr>
      </w:pPr>
      <w:r w:rsidRPr="00F14323">
        <w:rPr>
          <w:rFonts w:ascii="Arial" w:hAnsi="Arial" w:cs="Arial"/>
          <w:szCs w:val="24"/>
        </w:rPr>
        <w:t xml:space="preserve">Chen, C. F., &amp; Peng, N. (2023). Examining Chinese consumers’ luxury hotel staying behavior. </w:t>
      </w:r>
      <w:r w:rsidRPr="00F14323">
        <w:rPr>
          <w:rFonts w:ascii="Arial" w:hAnsi="Arial" w:cs="Arial"/>
          <w:i/>
          <w:iCs/>
          <w:szCs w:val="24"/>
        </w:rPr>
        <w:t>International Journal of Hospitality Management</w:t>
      </w:r>
      <w:r w:rsidRPr="00F14323">
        <w:rPr>
          <w:rFonts w:ascii="Arial" w:hAnsi="Arial" w:cs="Arial"/>
          <w:szCs w:val="24"/>
        </w:rPr>
        <w:t>, 39, 53-61.</w:t>
      </w:r>
    </w:p>
    <w:p w14:paraId="64FF1F7E" w14:textId="77777777" w:rsidR="006648FB" w:rsidRPr="00F14323" w:rsidRDefault="006648FB" w:rsidP="006648FB">
      <w:pPr>
        <w:jc w:val="left"/>
        <w:rPr>
          <w:rFonts w:ascii="Arial" w:hAnsi="Arial" w:cs="Arial"/>
          <w:szCs w:val="24"/>
        </w:rPr>
      </w:pPr>
      <w:r w:rsidRPr="00F14323">
        <w:rPr>
          <w:rFonts w:ascii="Arial" w:hAnsi="Arial" w:cs="Arial"/>
          <w:szCs w:val="24"/>
        </w:rPr>
        <w:t xml:space="preserve">Chen, Y. S., &amp; Chang, C. H. (2021). Greenwash and green trust: The mediation effects of green consumer confusion and green perceived risk. </w:t>
      </w:r>
      <w:r w:rsidRPr="00F14323">
        <w:rPr>
          <w:rFonts w:ascii="Arial" w:hAnsi="Arial" w:cs="Arial"/>
          <w:i/>
          <w:iCs/>
          <w:szCs w:val="24"/>
        </w:rPr>
        <w:t>Journal of Business Ethics</w:t>
      </w:r>
      <w:r w:rsidRPr="00F14323">
        <w:rPr>
          <w:rFonts w:ascii="Arial" w:hAnsi="Arial" w:cs="Arial"/>
          <w:szCs w:val="24"/>
        </w:rPr>
        <w:t>, 114(3), 489-500.</w:t>
      </w:r>
    </w:p>
    <w:p w14:paraId="2A6818C4" w14:textId="77777777" w:rsidR="006648FB" w:rsidRPr="00F14323" w:rsidRDefault="006648FB" w:rsidP="006648FB">
      <w:pPr>
        <w:jc w:val="left"/>
        <w:rPr>
          <w:rFonts w:ascii="Arial" w:hAnsi="Arial" w:cs="Arial"/>
          <w:szCs w:val="24"/>
        </w:rPr>
      </w:pPr>
      <w:r w:rsidRPr="00F14323">
        <w:rPr>
          <w:rFonts w:ascii="Arial" w:hAnsi="Arial" w:cs="Arial"/>
          <w:szCs w:val="24"/>
        </w:rPr>
        <w:t xml:space="preserve">Choi, S., &amp; Kimes, S. E. (2022). Electronic distribution channels’ effect on hotel revenue management. </w:t>
      </w:r>
      <w:r w:rsidRPr="00F14323">
        <w:rPr>
          <w:rFonts w:ascii="Arial" w:hAnsi="Arial" w:cs="Arial"/>
          <w:i/>
          <w:iCs/>
          <w:szCs w:val="24"/>
        </w:rPr>
        <w:t>Cornell Hotel and Restaurant Administration Quarterly</w:t>
      </w:r>
      <w:r w:rsidRPr="00F14323">
        <w:rPr>
          <w:rFonts w:ascii="Arial" w:hAnsi="Arial" w:cs="Arial"/>
          <w:szCs w:val="24"/>
        </w:rPr>
        <w:t>, 43(3), 23-31.</w:t>
      </w:r>
    </w:p>
    <w:p w14:paraId="768AD192" w14:textId="77777777" w:rsidR="006648FB" w:rsidRPr="00F14323" w:rsidRDefault="006648FB" w:rsidP="006648FB">
      <w:pPr>
        <w:jc w:val="left"/>
        <w:rPr>
          <w:rFonts w:ascii="Arial" w:hAnsi="Arial" w:cs="Arial"/>
          <w:szCs w:val="24"/>
        </w:rPr>
      </w:pPr>
      <w:r w:rsidRPr="00F14323">
        <w:rPr>
          <w:rFonts w:ascii="Arial" w:hAnsi="Arial" w:cs="Arial"/>
          <w:szCs w:val="24"/>
        </w:rPr>
        <w:t xml:space="preserve">Cline, R. S., &amp; Warner, J. (2018). </w:t>
      </w:r>
      <w:r w:rsidRPr="00F14323">
        <w:rPr>
          <w:rFonts w:ascii="Arial" w:hAnsi="Arial" w:cs="Arial"/>
          <w:i/>
          <w:iCs/>
          <w:szCs w:val="24"/>
        </w:rPr>
        <w:t>Hospitality renovations</w:t>
      </w:r>
      <w:r w:rsidRPr="00F14323">
        <w:rPr>
          <w:rFonts w:ascii="Arial" w:hAnsi="Arial" w:cs="Arial"/>
          <w:szCs w:val="24"/>
        </w:rPr>
        <w:t>. John Wiley &amp; Sons.</w:t>
      </w:r>
    </w:p>
    <w:p w14:paraId="4696BAFC" w14:textId="77777777" w:rsidR="006648FB" w:rsidRPr="00F14323" w:rsidRDefault="006648FB" w:rsidP="006648FB">
      <w:pPr>
        <w:jc w:val="left"/>
        <w:rPr>
          <w:rFonts w:ascii="Arial" w:hAnsi="Arial" w:cs="Arial"/>
          <w:szCs w:val="24"/>
        </w:rPr>
      </w:pPr>
      <w:r w:rsidRPr="00F14323">
        <w:rPr>
          <w:rFonts w:ascii="Arial" w:hAnsi="Arial" w:cs="Arial"/>
          <w:szCs w:val="24"/>
        </w:rPr>
        <w:t xml:space="preserve">Conner, D. R. (2019). </w:t>
      </w:r>
      <w:r w:rsidRPr="00F14323">
        <w:rPr>
          <w:rFonts w:ascii="Arial" w:hAnsi="Arial" w:cs="Arial"/>
          <w:i/>
          <w:iCs/>
          <w:szCs w:val="24"/>
        </w:rPr>
        <w:t>Managing at the speed of change: How resilient managers succeed and prosper where others fail</w:t>
      </w:r>
      <w:r w:rsidRPr="00F14323">
        <w:rPr>
          <w:rFonts w:ascii="Arial" w:hAnsi="Arial" w:cs="Arial"/>
          <w:szCs w:val="24"/>
        </w:rPr>
        <w:t>. Villard Books.</w:t>
      </w:r>
    </w:p>
    <w:p w14:paraId="1F903396" w14:textId="77777777" w:rsidR="006648FB" w:rsidRPr="00F14323" w:rsidRDefault="006648FB" w:rsidP="006648FB">
      <w:pPr>
        <w:jc w:val="left"/>
        <w:rPr>
          <w:rFonts w:ascii="Arial" w:hAnsi="Arial" w:cs="Arial"/>
          <w:szCs w:val="24"/>
        </w:rPr>
      </w:pPr>
      <w:r w:rsidRPr="00F14323">
        <w:rPr>
          <w:rFonts w:ascii="Arial" w:hAnsi="Arial" w:cs="Arial"/>
          <w:szCs w:val="24"/>
        </w:rPr>
        <w:t xml:space="preserve">Enz, C. A. (2019). </w:t>
      </w:r>
      <w:r w:rsidRPr="00F14323">
        <w:rPr>
          <w:rFonts w:ascii="Arial" w:hAnsi="Arial" w:cs="Arial"/>
          <w:i/>
          <w:iCs/>
          <w:szCs w:val="24"/>
        </w:rPr>
        <w:t>Hospitality strategic management: Concepts and cases</w:t>
      </w:r>
      <w:r w:rsidRPr="00F14323">
        <w:rPr>
          <w:rFonts w:ascii="Arial" w:hAnsi="Arial" w:cs="Arial"/>
          <w:szCs w:val="24"/>
        </w:rPr>
        <w:t>. John Wiley &amp; Sons.</w:t>
      </w:r>
    </w:p>
    <w:p w14:paraId="7A17B364" w14:textId="77777777" w:rsidR="006648FB" w:rsidRPr="00F14323" w:rsidRDefault="006648FB" w:rsidP="006648FB">
      <w:pPr>
        <w:jc w:val="left"/>
        <w:rPr>
          <w:rFonts w:ascii="Arial" w:hAnsi="Arial" w:cs="Arial"/>
          <w:szCs w:val="24"/>
        </w:rPr>
      </w:pPr>
      <w:r w:rsidRPr="00F14323">
        <w:rPr>
          <w:rFonts w:ascii="Arial" w:hAnsi="Arial" w:cs="Arial"/>
          <w:szCs w:val="24"/>
        </w:rPr>
        <w:t xml:space="preserve">Enz, C. A., &amp; Canina, L. (2022). Strategic pricing in European hotels: An exploration of competition and value creation. </w:t>
      </w:r>
      <w:r w:rsidRPr="00F14323">
        <w:rPr>
          <w:rFonts w:ascii="Arial" w:hAnsi="Arial" w:cs="Arial"/>
          <w:i/>
          <w:iCs/>
          <w:szCs w:val="24"/>
        </w:rPr>
        <w:t>Cornell Hospitality Quarterly</w:t>
      </w:r>
      <w:r w:rsidRPr="00F14323">
        <w:rPr>
          <w:rFonts w:ascii="Arial" w:hAnsi="Arial" w:cs="Arial"/>
          <w:szCs w:val="24"/>
        </w:rPr>
        <w:t>, 53(3), 228-239.</w:t>
      </w:r>
    </w:p>
    <w:p w14:paraId="7A4A027A" w14:textId="77777777" w:rsidR="006648FB" w:rsidRPr="00F14323" w:rsidRDefault="006648FB" w:rsidP="006648FB">
      <w:pPr>
        <w:jc w:val="left"/>
        <w:rPr>
          <w:rFonts w:ascii="Arial" w:hAnsi="Arial" w:cs="Arial"/>
          <w:szCs w:val="24"/>
        </w:rPr>
      </w:pPr>
      <w:r w:rsidRPr="00F14323">
        <w:rPr>
          <w:rFonts w:ascii="Arial" w:hAnsi="Arial" w:cs="Arial"/>
          <w:szCs w:val="24"/>
        </w:rPr>
        <w:t xml:space="preserve">Gilmore, J. H., &amp; Pine, B. J. (2022). Differentiating hospitality operations via experiences: Why selling services is not enough. </w:t>
      </w:r>
      <w:r w:rsidRPr="00F14323">
        <w:rPr>
          <w:rFonts w:ascii="Arial" w:hAnsi="Arial" w:cs="Arial"/>
          <w:i/>
          <w:iCs/>
          <w:szCs w:val="24"/>
        </w:rPr>
        <w:t>Cornell Hotel and Restaurant Administration Quarterly</w:t>
      </w:r>
      <w:r w:rsidRPr="00F14323">
        <w:rPr>
          <w:rFonts w:ascii="Arial" w:hAnsi="Arial" w:cs="Arial"/>
          <w:szCs w:val="24"/>
        </w:rPr>
        <w:t>, 43(3), 87-96.</w:t>
      </w:r>
    </w:p>
    <w:p w14:paraId="044E0BF8" w14:textId="77777777" w:rsidR="006648FB" w:rsidRPr="00F14323" w:rsidRDefault="006648FB" w:rsidP="006648FB">
      <w:pPr>
        <w:jc w:val="left"/>
        <w:rPr>
          <w:rFonts w:ascii="Arial" w:hAnsi="Arial" w:cs="Arial"/>
          <w:szCs w:val="24"/>
        </w:rPr>
      </w:pPr>
      <w:r w:rsidRPr="00F14323">
        <w:rPr>
          <w:rFonts w:ascii="Arial" w:hAnsi="Arial" w:cs="Arial"/>
          <w:szCs w:val="24"/>
        </w:rPr>
        <w:t xml:space="preserve">Gossling, S. (2022). The consequences of tourism for sustainable water use on a tropical island: Zanzibar, Tanzania. </w:t>
      </w:r>
      <w:r w:rsidRPr="00F14323">
        <w:rPr>
          <w:rFonts w:ascii="Arial" w:hAnsi="Arial" w:cs="Arial"/>
          <w:i/>
          <w:iCs/>
          <w:szCs w:val="24"/>
        </w:rPr>
        <w:t>Journal of Environmental Management</w:t>
      </w:r>
      <w:r w:rsidRPr="00F14323">
        <w:rPr>
          <w:rFonts w:ascii="Arial" w:hAnsi="Arial" w:cs="Arial"/>
          <w:szCs w:val="24"/>
        </w:rPr>
        <w:t>, 89(4), 585-598.</w:t>
      </w:r>
    </w:p>
    <w:p w14:paraId="412DD022" w14:textId="77777777" w:rsidR="006648FB" w:rsidRPr="00F14323" w:rsidRDefault="006648FB" w:rsidP="006648FB">
      <w:pPr>
        <w:jc w:val="left"/>
        <w:rPr>
          <w:rFonts w:ascii="Arial" w:hAnsi="Arial" w:cs="Arial"/>
          <w:szCs w:val="24"/>
        </w:rPr>
      </w:pPr>
      <w:r w:rsidRPr="00F14323">
        <w:rPr>
          <w:rFonts w:ascii="Arial" w:hAnsi="Arial" w:cs="Arial"/>
          <w:szCs w:val="24"/>
        </w:rPr>
        <w:t xml:space="preserve">Graci, S., &amp; Dodds, R. (2024). Why go green? The business case for environmental commitment in the Canadian hotel industry. </w:t>
      </w:r>
      <w:r w:rsidRPr="00F14323">
        <w:rPr>
          <w:rFonts w:ascii="Arial" w:hAnsi="Arial" w:cs="Arial"/>
          <w:i/>
          <w:iCs/>
          <w:szCs w:val="24"/>
        </w:rPr>
        <w:t>Anatolia</w:t>
      </w:r>
      <w:r w:rsidRPr="00F14323">
        <w:rPr>
          <w:rFonts w:ascii="Arial" w:hAnsi="Arial" w:cs="Arial"/>
          <w:szCs w:val="24"/>
        </w:rPr>
        <w:t>, 19(2), 251-270.</w:t>
      </w:r>
    </w:p>
    <w:p w14:paraId="1596742F" w14:textId="77777777" w:rsidR="006648FB" w:rsidRPr="00F14323" w:rsidRDefault="006648FB" w:rsidP="006648FB">
      <w:pPr>
        <w:jc w:val="left"/>
        <w:rPr>
          <w:rFonts w:ascii="Arial" w:hAnsi="Arial" w:cs="Arial"/>
          <w:szCs w:val="24"/>
        </w:rPr>
      </w:pPr>
      <w:r w:rsidRPr="00F14323">
        <w:rPr>
          <w:rFonts w:ascii="Arial" w:hAnsi="Arial" w:cs="Arial"/>
          <w:szCs w:val="24"/>
        </w:rPr>
        <w:lastRenderedPageBreak/>
        <w:t xml:space="preserve">Gupta, A. (2021). Environment &amp; PEST Analysis: An Approach to External Business Environment. </w:t>
      </w:r>
      <w:r w:rsidRPr="00F14323">
        <w:rPr>
          <w:rFonts w:ascii="Arial" w:hAnsi="Arial" w:cs="Arial"/>
          <w:i/>
          <w:iCs/>
          <w:szCs w:val="24"/>
        </w:rPr>
        <w:t>International Journal of Modern Social Sciences</w:t>
      </w:r>
      <w:r w:rsidRPr="00F14323">
        <w:rPr>
          <w:rFonts w:ascii="Arial" w:hAnsi="Arial" w:cs="Arial"/>
          <w:szCs w:val="24"/>
        </w:rPr>
        <w:t>, 2(1), 34-43.</w:t>
      </w:r>
    </w:p>
    <w:p w14:paraId="47F3DBA8" w14:textId="77777777" w:rsidR="006648FB" w:rsidRPr="00F14323" w:rsidRDefault="006648FB" w:rsidP="006648FB">
      <w:pPr>
        <w:jc w:val="left"/>
        <w:rPr>
          <w:rFonts w:ascii="Arial" w:hAnsi="Arial" w:cs="Arial"/>
          <w:szCs w:val="24"/>
        </w:rPr>
      </w:pPr>
      <w:r w:rsidRPr="00F14323">
        <w:rPr>
          <w:rFonts w:ascii="Arial" w:hAnsi="Arial" w:cs="Arial"/>
          <w:szCs w:val="24"/>
        </w:rPr>
        <w:t xml:space="preserve">Hall, C. M., &amp; Jenkins, J. M. (2022). </w:t>
      </w:r>
      <w:r w:rsidRPr="00F14323">
        <w:rPr>
          <w:rFonts w:ascii="Arial" w:hAnsi="Arial" w:cs="Arial"/>
          <w:i/>
          <w:iCs/>
          <w:szCs w:val="24"/>
        </w:rPr>
        <w:t>Tourism and public policy</w:t>
      </w:r>
      <w:r w:rsidRPr="00F14323">
        <w:rPr>
          <w:rFonts w:ascii="Arial" w:hAnsi="Arial" w:cs="Arial"/>
          <w:szCs w:val="24"/>
        </w:rPr>
        <w:t>. Routledge.</w:t>
      </w:r>
    </w:p>
    <w:p w14:paraId="713E98CA" w14:textId="77777777" w:rsidR="006648FB" w:rsidRPr="00F14323" w:rsidRDefault="006648FB" w:rsidP="006648FB">
      <w:pPr>
        <w:jc w:val="left"/>
        <w:rPr>
          <w:rFonts w:ascii="Arial" w:hAnsi="Arial" w:cs="Arial"/>
          <w:szCs w:val="24"/>
        </w:rPr>
      </w:pPr>
      <w:r w:rsidRPr="00F14323">
        <w:rPr>
          <w:rFonts w:ascii="Arial" w:hAnsi="Arial" w:cs="Arial"/>
          <w:szCs w:val="24"/>
        </w:rPr>
        <w:t xml:space="preserve">Ham, S., Kim, W. G., &amp; Jeong, S. (2020). Effect of information technology on performance in upscale hotels. </w:t>
      </w:r>
      <w:r w:rsidRPr="00F14323">
        <w:rPr>
          <w:rFonts w:ascii="Arial" w:hAnsi="Arial" w:cs="Arial"/>
          <w:i/>
          <w:iCs/>
          <w:szCs w:val="24"/>
        </w:rPr>
        <w:t>International Journal of Hospitality Management</w:t>
      </w:r>
      <w:r w:rsidRPr="00F14323">
        <w:rPr>
          <w:rFonts w:ascii="Arial" w:hAnsi="Arial" w:cs="Arial"/>
          <w:szCs w:val="24"/>
        </w:rPr>
        <w:t>, 24(2), 281-294.</w:t>
      </w:r>
    </w:p>
    <w:p w14:paraId="097878A5" w14:textId="77777777" w:rsidR="006648FB" w:rsidRPr="00F14323" w:rsidRDefault="006648FB" w:rsidP="006648FB">
      <w:pPr>
        <w:jc w:val="left"/>
        <w:rPr>
          <w:rFonts w:ascii="Arial" w:hAnsi="Arial" w:cs="Arial"/>
          <w:szCs w:val="24"/>
        </w:rPr>
      </w:pPr>
      <w:r w:rsidRPr="00F14323">
        <w:rPr>
          <w:rFonts w:ascii="Arial" w:hAnsi="Arial" w:cs="Arial"/>
          <w:szCs w:val="24"/>
        </w:rPr>
        <w:t xml:space="preserve">Han, H., Hsu, L. T., Lee, J. S., &amp; Sheu, C. (2021). Are lodging customers ready to go green? An examination of attitudes, demographics, and eco-friendly intentions. </w:t>
      </w:r>
      <w:r w:rsidRPr="00F14323">
        <w:rPr>
          <w:rFonts w:ascii="Arial" w:hAnsi="Arial" w:cs="Arial"/>
          <w:i/>
          <w:iCs/>
          <w:szCs w:val="24"/>
        </w:rPr>
        <w:t>International Journal of Hospitality Management</w:t>
      </w:r>
      <w:r w:rsidRPr="00F14323">
        <w:rPr>
          <w:rFonts w:ascii="Arial" w:hAnsi="Arial" w:cs="Arial"/>
          <w:szCs w:val="24"/>
        </w:rPr>
        <w:t>, 30(2), 345-355.</w:t>
      </w:r>
    </w:p>
    <w:p w14:paraId="6DB8FDC6" w14:textId="77777777" w:rsidR="006648FB" w:rsidRPr="00F14323" w:rsidRDefault="006648FB" w:rsidP="006648FB">
      <w:pPr>
        <w:jc w:val="left"/>
        <w:rPr>
          <w:rFonts w:ascii="Arial" w:hAnsi="Arial" w:cs="Arial"/>
          <w:szCs w:val="24"/>
        </w:rPr>
      </w:pPr>
      <w:r w:rsidRPr="00F14323">
        <w:rPr>
          <w:rFonts w:ascii="Arial" w:hAnsi="Arial" w:cs="Arial"/>
          <w:szCs w:val="24"/>
        </w:rPr>
        <w:t xml:space="preserve">Harrington, R. J., &amp; Ottenbacher, M. C. (2021). Strategic management: An analysis of its representation and focus </w:t>
      </w:r>
      <w:proofErr w:type="gramStart"/>
      <w:r w:rsidRPr="00F14323">
        <w:rPr>
          <w:rFonts w:ascii="Arial" w:hAnsi="Arial" w:cs="Arial"/>
          <w:szCs w:val="24"/>
        </w:rPr>
        <w:t>in</w:t>
      </w:r>
      <w:proofErr w:type="gramEnd"/>
      <w:r w:rsidRPr="00F14323">
        <w:rPr>
          <w:rFonts w:ascii="Arial" w:hAnsi="Arial" w:cs="Arial"/>
          <w:szCs w:val="24"/>
        </w:rPr>
        <w:t xml:space="preserve"> recent hospitality research. </w:t>
      </w:r>
      <w:r w:rsidRPr="00F14323">
        <w:rPr>
          <w:rFonts w:ascii="Arial" w:hAnsi="Arial" w:cs="Arial"/>
          <w:i/>
          <w:iCs/>
          <w:szCs w:val="24"/>
        </w:rPr>
        <w:t>International Journal of Contemporary Hospitality Management</w:t>
      </w:r>
      <w:r w:rsidRPr="00F14323">
        <w:rPr>
          <w:rFonts w:ascii="Arial" w:hAnsi="Arial" w:cs="Arial"/>
          <w:szCs w:val="24"/>
        </w:rPr>
        <w:t>, 23(4), 439-462.</w:t>
      </w:r>
    </w:p>
    <w:p w14:paraId="6CEC78BB" w14:textId="77777777" w:rsidR="006648FB" w:rsidRPr="00F14323" w:rsidRDefault="006648FB" w:rsidP="006648FB">
      <w:pPr>
        <w:jc w:val="left"/>
        <w:rPr>
          <w:rFonts w:ascii="Arial" w:hAnsi="Arial" w:cs="Arial"/>
          <w:szCs w:val="24"/>
        </w:rPr>
      </w:pPr>
      <w:r w:rsidRPr="00F14323">
        <w:rPr>
          <w:rFonts w:ascii="Arial" w:hAnsi="Arial" w:cs="Arial"/>
          <w:szCs w:val="24"/>
        </w:rPr>
        <w:t xml:space="preserve">Hiatt, J. M. (2021). </w:t>
      </w:r>
      <w:r w:rsidRPr="00F14323">
        <w:rPr>
          <w:rFonts w:ascii="Arial" w:hAnsi="Arial" w:cs="Arial"/>
          <w:i/>
          <w:iCs/>
          <w:szCs w:val="24"/>
        </w:rPr>
        <w:t>ADKAR: A Model for Change in Business, Government, and Our Community</w:t>
      </w:r>
      <w:r w:rsidRPr="00F14323">
        <w:rPr>
          <w:rFonts w:ascii="Arial" w:hAnsi="Arial" w:cs="Arial"/>
          <w:szCs w:val="24"/>
        </w:rPr>
        <w:t>. Prosci Learning Center Publications.</w:t>
      </w:r>
    </w:p>
    <w:p w14:paraId="46E09C0A" w14:textId="77777777" w:rsidR="006648FB" w:rsidRPr="00F14323" w:rsidRDefault="006648FB" w:rsidP="006648FB">
      <w:pPr>
        <w:jc w:val="left"/>
        <w:rPr>
          <w:rFonts w:ascii="Arial" w:hAnsi="Arial" w:cs="Arial"/>
          <w:szCs w:val="24"/>
        </w:rPr>
      </w:pPr>
      <w:r w:rsidRPr="00F14323">
        <w:rPr>
          <w:rFonts w:ascii="Arial" w:hAnsi="Arial" w:cs="Arial"/>
          <w:szCs w:val="24"/>
        </w:rPr>
        <w:t xml:space="preserve">Holloway, J. C. (2024). </w:t>
      </w:r>
      <w:r w:rsidRPr="00F14323">
        <w:rPr>
          <w:rFonts w:ascii="Arial" w:hAnsi="Arial" w:cs="Arial"/>
          <w:i/>
          <w:iCs/>
          <w:szCs w:val="24"/>
        </w:rPr>
        <w:t>Marketing for Tourism</w:t>
      </w:r>
      <w:r w:rsidRPr="00F14323">
        <w:rPr>
          <w:rFonts w:ascii="Arial" w:hAnsi="Arial" w:cs="Arial"/>
          <w:szCs w:val="24"/>
        </w:rPr>
        <w:t>. Pearson.</w:t>
      </w:r>
    </w:p>
    <w:p w14:paraId="31CEFA15" w14:textId="77777777" w:rsidR="006648FB" w:rsidRPr="00F14323" w:rsidRDefault="006648FB" w:rsidP="006648FB">
      <w:pPr>
        <w:jc w:val="left"/>
        <w:rPr>
          <w:rFonts w:ascii="Arial" w:hAnsi="Arial" w:cs="Arial"/>
          <w:szCs w:val="24"/>
        </w:rPr>
      </w:pPr>
      <w:r w:rsidRPr="00F14323">
        <w:rPr>
          <w:rFonts w:ascii="Arial" w:hAnsi="Arial" w:cs="Arial"/>
          <w:szCs w:val="24"/>
        </w:rPr>
        <w:t xml:space="preserve">Jick, T. D. (2019). </w:t>
      </w:r>
      <w:r w:rsidRPr="00F14323">
        <w:rPr>
          <w:rFonts w:ascii="Arial" w:hAnsi="Arial" w:cs="Arial"/>
          <w:i/>
          <w:iCs/>
          <w:szCs w:val="24"/>
        </w:rPr>
        <w:t>Managing Change: Cases and Concepts</w:t>
      </w:r>
      <w:r w:rsidRPr="00F14323">
        <w:rPr>
          <w:rFonts w:ascii="Arial" w:hAnsi="Arial" w:cs="Arial"/>
          <w:szCs w:val="24"/>
        </w:rPr>
        <w:t>. Irwin Professional Publishing.</w:t>
      </w:r>
    </w:p>
    <w:p w14:paraId="6C5CD849" w14:textId="77777777" w:rsidR="006648FB" w:rsidRPr="00F14323" w:rsidRDefault="006648FB" w:rsidP="006648FB">
      <w:pPr>
        <w:jc w:val="left"/>
        <w:rPr>
          <w:rFonts w:ascii="Arial" w:hAnsi="Arial" w:cs="Arial"/>
          <w:szCs w:val="24"/>
        </w:rPr>
      </w:pPr>
      <w:r w:rsidRPr="00F14323">
        <w:rPr>
          <w:rFonts w:ascii="Arial" w:hAnsi="Arial" w:cs="Arial"/>
          <w:szCs w:val="24"/>
        </w:rPr>
        <w:t xml:space="preserve">Jones, P., &amp; Lockwood, A. (2024). </w:t>
      </w:r>
      <w:r w:rsidRPr="00F14323">
        <w:rPr>
          <w:rFonts w:ascii="Arial" w:hAnsi="Arial" w:cs="Arial"/>
          <w:i/>
          <w:iCs/>
          <w:szCs w:val="24"/>
        </w:rPr>
        <w:t>The management of hotel operations</w:t>
      </w:r>
      <w:r w:rsidRPr="00F14323">
        <w:rPr>
          <w:rFonts w:ascii="Arial" w:hAnsi="Arial" w:cs="Arial"/>
          <w:szCs w:val="24"/>
        </w:rPr>
        <w:t>. Cengage Learning.</w:t>
      </w:r>
    </w:p>
    <w:p w14:paraId="40E24E7F" w14:textId="77777777" w:rsidR="006648FB" w:rsidRPr="00F14323" w:rsidRDefault="006648FB" w:rsidP="006648FB">
      <w:pPr>
        <w:jc w:val="left"/>
        <w:rPr>
          <w:rFonts w:ascii="Arial" w:hAnsi="Arial" w:cs="Arial"/>
          <w:szCs w:val="24"/>
        </w:rPr>
      </w:pPr>
      <w:r w:rsidRPr="00F14323">
        <w:rPr>
          <w:rFonts w:ascii="Arial" w:hAnsi="Arial" w:cs="Arial"/>
          <w:szCs w:val="24"/>
        </w:rPr>
        <w:t xml:space="preserve">Kim, W. G., Ham, S., &amp; Moon, Y. J. (2022). The impact of social media reviews on restaurant performance: The moderating role of excellence. </w:t>
      </w:r>
      <w:r w:rsidRPr="00F14323">
        <w:rPr>
          <w:rFonts w:ascii="Arial" w:hAnsi="Arial" w:cs="Arial"/>
          <w:i/>
          <w:iCs/>
          <w:szCs w:val="24"/>
        </w:rPr>
        <w:t>International Journal of Hospitality Management</w:t>
      </w:r>
      <w:r w:rsidRPr="00F14323">
        <w:rPr>
          <w:rFonts w:ascii="Arial" w:hAnsi="Arial" w:cs="Arial"/>
          <w:szCs w:val="24"/>
        </w:rPr>
        <w:t>, 31(2), 563-569.</w:t>
      </w:r>
    </w:p>
    <w:p w14:paraId="44EA4038" w14:textId="77777777" w:rsidR="006648FB" w:rsidRPr="00F14323" w:rsidRDefault="006648FB" w:rsidP="006648FB">
      <w:pPr>
        <w:jc w:val="left"/>
        <w:rPr>
          <w:rFonts w:ascii="Arial" w:hAnsi="Arial" w:cs="Arial"/>
          <w:szCs w:val="24"/>
        </w:rPr>
      </w:pPr>
      <w:r w:rsidRPr="00F14323">
        <w:rPr>
          <w:rFonts w:ascii="Arial" w:hAnsi="Arial" w:cs="Arial"/>
          <w:szCs w:val="24"/>
        </w:rPr>
        <w:t xml:space="preserve">Kimes, S. E. (2021). The future of hotel revenue management. </w:t>
      </w:r>
      <w:r w:rsidRPr="00F14323">
        <w:rPr>
          <w:rFonts w:ascii="Arial" w:hAnsi="Arial" w:cs="Arial"/>
          <w:i/>
          <w:iCs/>
          <w:szCs w:val="24"/>
        </w:rPr>
        <w:t>Journal of Revenue and Pricing Management</w:t>
      </w:r>
      <w:r w:rsidRPr="00F14323">
        <w:rPr>
          <w:rFonts w:ascii="Arial" w:hAnsi="Arial" w:cs="Arial"/>
          <w:szCs w:val="24"/>
        </w:rPr>
        <w:t>, 10(1), 62-72.</w:t>
      </w:r>
    </w:p>
    <w:p w14:paraId="69AE7544" w14:textId="77777777" w:rsidR="006648FB" w:rsidRPr="00F14323" w:rsidRDefault="006648FB" w:rsidP="006648FB">
      <w:pPr>
        <w:jc w:val="left"/>
        <w:rPr>
          <w:rFonts w:ascii="Arial" w:hAnsi="Arial" w:cs="Arial"/>
          <w:szCs w:val="24"/>
        </w:rPr>
      </w:pPr>
      <w:r w:rsidRPr="00F14323">
        <w:rPr>
          <w:rFonts w:ascii="Arial" w:hAnsi="Arial" w:cs="Arial"/>
          <w:szCs w:val="24"/>
        </w:rPr>
        <w:t xml:space="preserve">Knox, A., &amp; Walsh, J. (2020). Organisational flexibility and HRM in the hotel industry: Evidence from Australia. </w:t>
      </w:r>
      <w:r w:rsidRPr="00F14323">
        <w:rPr>
          <w:rFonts w:ascii="Arial" w:hAnsi="Arial" w:cs="Arial"/>
          <w:i/>
          <w:iCs/>
          <w:szCs w:val="24"/>
        </w:rPr>
        <w:t>Human Resource Management Journal</w:t>
      </w:r>
      <w:r w:rsidRPr="00F14323">
        <w:rPr>
          <w:rFonts w:ascii="Arial" w:hAnsi="Arial" w:cs="Arial"/>
          <w:szCs w:val="24"/>
        </w:rPr>
        <w:t>, 15(1), 57-75.</w:t>
      </w:r>
    </w:p>
    <w:p w14:paraId="64D59222" w14:textId="77777777" w:rsidR="006648FB" w:rsidRPr="00F14323" w:rsidRDefault="006648FB" w:rsidP="006648FB">
      <w:pPr>
        <w:jc w:val="left"/>
        <w:rPr>
          <w:rFonts w:ascii="Arial" w:hAnsi="Arial" w:cs="Arial"/>
          <w:szCs w:val="24"/>
        </w:rPr>
      </w:pPr>
      <w:r w:rsidRPr="00F14323">
        <w:rPr>
          <w:rFonts w:ascii="Arial" w:hAnsi="Arial" w:cs="Arial"/>
          <w:szCs w:val="24"/>
        </w:rPr>
        <w:lastRenderedPageBreak/>
        <w:t xml:space="preserve">Kotter, J. P. (2022). Leading Change: Why Transformation Efforts Fail. </w:t>
      </w:r>
      <w:r w:rsidRPr="00F14323">
        <w:rPr>
          <w:rFonts w:ascii="Arial" w:hAnsi="Arial" w:cs="Arial"/>
          <w:i/>
          <w:iCs/>
          <w:szCs w:val="24"/>
        </w:rPr>
        <w:t>Harvard Business Review</w:t>
      </w:r>
      <w:r w:rsidRPr="00F14323">
        <w:rPr>
          <w:rFonts w:ascii="Arial" w:hAnsi="Arial" w:cs="Arial"/>
          <w:szCs w:val="24"/>
        </w:rPr>
        <w:t>.</w:t>
      </w:r>
    </w:p>
    <w:p w14:paraId="705419C9" w14:textId="77777777" w:rsidR="006648FB" w:rsidRPr="00F14323" w:rsidRDefault="006648FB" w:rsidP="006648FB">
      <w:pPr>
        <w:jc w:val="left"/>
        <w:rPr>
          <w:rFonts w:ascii="Arial" w:hAnsi="Arial" w:cs="Arial"/>
          <w:szCs w:val="24"/>
        </w:rPr>
      </w:pPr>
      <w:r w:rsidRPr="00F14323">
        <w:rPr>
          <w:rFonts w:ascii="Arial" w:hAnsi="Arial" w:cs="Arial"/>
          <w:szCs w:val="24"/>
        </w:rPr>
        <w:t xml:space="preserve">Kotter, J. P. (2021). </w:t>
      </w:r>
      <w:r w:rsidRPr="00F14323">
        <w:rPr>
          <w:rFonts w:ascii="Arial" w:hAnsi="Arial" w:cs="Arial"/>
          <w:i/>
          <w:iCs/>
          <w:szCs w:val="24"/>
        </w:rPr>
        <w:t>Leading Change</w:t>
      </w:r>
      <w:r w:rsidRPr="00F14323">
        <w:rPr>
          <w:rFonts w:ascii="Arial" w:hAnsi="Arial" w:cs="Arial"/>
          <w:szCs w:val="24"/>
        </w:rPr>
        <w:t>. Harvard Business School Press.</w:t>
      </w:r>
    </w:p>
    <w:p w14:paraId="656E2263" w14:textId="77777777" w:rsidR="006648FB" w:rsidRPr="00F14323" w:rsidRDefault="006648FB" w:rsidP="006648FB">
      <w:pPr>
        <w:jc w:val="left"/>
        <w:rPr>
          <w:rFonts w:ascii="Arial" w:hAnsi="Arial" w:cs="Arial"/>
          <w:szCs w:val="24"/>
        </w:rPr>
      </w:pPr>
      <w:r w:rsidRPr="00F14323">
        <w:rPr>
          <w:rFonts w:ascii="Arial" w:hAnsi="Arial" w:cs="Arial"/>
          <w:szCs w:val="24"/>
        </w:rPr>
        <w:t xml:space="preserve">Lashley, C. (2022). </w:t>
      </w:r>
      <w:r w:rsidRPr="00F14323">
        <w:rPr>
          <w:rFonts w:ascii="Arial" w:hAnsi="Arial" w:cs="Arial"/>
          <w:i/>
          <w:iCs/>
          <w:szCs w:val="24"/>
        </w:rPr>
        <w:t>Managing Employee Relations in the Hotel and Catering Industry</w:t>
      </w:r>
      <w:r w:rsidRPr="00F14323">
        <w:rPr>
          <w:rFonts w:ascii="Arial" w:hAnsi="Arial" w:cs="Arial"/>
          <w:szCs w:val="24"/>
        </w:rPr>
        <w:t>. Routledge.</w:t>
      </w:r>
    </w:p>
    <w:p w14:paraId="4D2A1F3C" w14:textId="77777777" w:rsidR="006648FB" w:rsidRPr="00F14323" w:rsidRDefault="006648FB" w:rsidP="006648FB">
      <w:pPr>
        <w:jc w:val="left"/>
        <w:rPr>
          <w:rFonts w:ascii="Arial" w:hAnsi="Arial" w:cs="Arial"/>
          <w:szCs w:val="24"/>
        </w:rPr>
      </w:pPr>
      <w:r w:rsidRPr="00F14323">
        <w:rPr>
          <w:rFonts w:ascii="Arial" w:hAnsi="Arial" w:cs="Arial"/>
          <w:szCs w:val="24"/>
        </w:rPr>
        <w:t xml:space="preserve">Law, R., Buhalis, D., &amp; Cobanoglu, C. (2023). Progress on information and communication technologies in hospitality and tourism. </w:t>
      </w:r>
      <w:r w:rsidRPr="00F14323">
        <w:rPr>
          <w:rFonts w:ascii="Arial" w:hAnsi="Arial" w:cs="Arial"/>
          <w:i/>
          <w:iCs/>
          <w:szCs w:val="24"/>
        </w:rPr>
        <w:t>International Journal of Contemporary Hospitality Management</w:t>
      </w:r>
      <w:r w:rsidRPr="00F14323">
        <w:rPr>
          <w:rFonts w:ascii="Arial" w:hAnsi="Arial" w:cs="Arial"/>
          <w:szCs w:val="24"/>
        </w:rPr>
        <w:t>, 26(5), 727-750.</w:t>
      </w:r>
    </w:p>
    <w:p w14:paraId="63FD1085" w14:textId="77777777" w:rsidR="006648FB" w:rsidRPr="00F14323" w:rsidRDefault="006648FB" w:rsidP="006648FB">
      <w:pPr>
        <w:jc w:val="left"/>
        <w:rPr>
          <w:rFonts w:ascii="Arial" w:hAnsi="Arial" w:cs="Arial"/>
          <w:szCs w:val="24"/>
        </w:rPr>
      </w:pPr>
      <w:r w:rsidRPr="00F14323">
        <w:rPr>
          <w:rFonts w:ascii="Arial" w:hAnsi="Arial" w:cs="Arial"/>
          <w:szCs w:val="24"/>
        </w:rPr>
        <w:t xml:space="preserve">Law, R., Leung, R., &amp; Buhalis, D. (2023). Information technology applications in hospitality and tourism: A review of publications from 2020 to 2022. </w:t>
      </w:r>
      <w:r w:rsidRPr="00F14323">
        <w:rPr>
          <w:rFonts w:ascii="Arial" w:hAnsi="Arial" w:cs="Arial"/>
          <w:i/>
          <w:iCs/>
          <w:szCs w:val="24"/>
        </w:rPr>
        <w:t>Journal of Travel &amp; Tourism Marketing</w:t>
      </w:r>
      <w:r w:rsidRPr="00F14323">
        <w:rPr>
          <w:rFonts w:ascii="Arial" w:hAnsi="Arial" w:cs="Arial"/>
          <w:szCs w:val="24"/>
        </w:rPr>
        <w:t>, 31(1), 82-109.</w:t>
      </w:r>
    </w:p>
    <w:p w14:paraId="7E6FA258" w14:textId="77777777" w:rsidR="006648FB" w:rsidRPr="00F14323" w:rsidRDefault="006648FB" w:rsidP="006648FB">
      <w:pPr>
        <w:jc w:val="left"/>
        <w:rPr>
          <w:rFonts w:ascii="Arial" w:hAnsi="Arial" w:cs="Arial"/>
          <w:szCs w:val="24"/>
        </w:rPr>
      </w:pPr>
      <w:r w:rsidRPr="00F14323">
        <w:rPr>
          <w:rFonts w:ascii="Arial" w:hAnsi="Arial" w:cs="Arial"/>
          <w:szCs w:val="24"/>
        </w:rPr>
        <w:t xml:space="preserve">Lawler, E. E. (2020). </w:t>
      </w:r>
      <w:r w:rsidRPr="00F14323">
        <w:rPr>
          <w:rFonts w:ascii="Arial" w:hAnsi="Arial" w:cs="Arial"/>
          <w:i/>
          <w:iCs/>
          <w:szCs w:val="24"/>
        </w:rPr>
        <w:t>Rewarding Excellence: Pay Strategies for the New Economy</w:t>
      </w:r>
      <w:r w:rsidRPr="00F14323">
        <w:rPr>
          <w:rFonts w:ascii="Arial" w:hAnsi="Arial" w:cs="Arial"/>
          <w:szCs w:val="24"/>
        </w:rPr>
        <w:t>. Jossey-Bass.</w:t>
      </w:r>
    </w:p>
    <w:p w14:paraId="1BB3F69E" w14:textId="77777777" w:rsidR="006648FB" w:rsidRPr="00F14323" w:rsidRDefault="006648FB" w:rsidP="006648FB">
      <w:pPr>
        <w:jc w:val="left"/>
        <w:rPr>
          <w:rFonts w:ascii="Arial" w:hAnsi="Arial" w:cs="Arial"/>
          <w:szCs w:val="24"/>
        </w:rPr>
      </w:pPr>
      <w:r w:rsidRPr="00F14323">
        <w:rPr>
          <w:rFonts w:ascii="Arial" w:hAnsi="Arial" w:cs="Arial"/>
          <w:szCs w:val="24"/>
        </w:rPr>
        <w:t xml:space="preserve">Leung, D., Law, R., van Hoof, H., &amp; Buhalis, D. (2021). Social media in tourism and hospitality: A literature review. </w:t>
      </w:r>
      <w:r w:rsidRPr="00F14323">
        <w:rPr>
          <w:rFonts w:ascii="Arial" w:hAnsi="Arial" w:cs="Arial"/>
          <w:i/>
          <w:iCs/>
          <w:szCs w:val="24"/>
        </w:rPr>
        <w:t>Journal of Travel &amp; Tourism Marketing</w:t>
      </w:r>
      <w:r w:rsidRPr="00F14323">
        <w:rPr>
          <w:rFonts w:ascii="Arial" w:hAnsi="Arial" w:cs="Arial"/>
          <w:szCs w:val="24"/>
        </w:rPr>
        <w:t>, 30(1-2), 3-22.</w:t>
      </w:r>
    </w:p>
    <w:p w14:paraId="6208CD8F" w14:textId="77777777" w:rsidR="006648FB" w:rsidRPr="00F14323" w:rsidRDefault="006648FB" w:rsidP="006648FB">
      <w:pPr>
        <w:jc w:val="left"/>
        <w:rPr>
          <w:rFonts w:ascii="Arial" w:hAnsi="Arial" w:cs="Arial"/>
          <w:szCs w:val="24"/>
        </w:rPr>
      </w:pPr>
      <w:r w:rsidRPr="00F14323">
        <w:rPr>
          <w:rFonts w:ascii="Arial" w:hAnsi="Arial" w:cs="Arial"/>
          <w:szCs w:val="24"/>
        </w:rPr>
        <w:t xml:space="preserve">Miller, G., Rathouse, K., Scarles, C., Holmes, K., &amp; Tribe, J. (2022). Public understanding of sustainable tourism. </w:t>
      </w:r>
      <w:r w:rsidRPr="00F14323">
        <w:rPr>
          <w:rFonts w:ascii="Arial" w:hAnsi="Arial" w:cs="Arial"/>
          <w:i/>
          <w:iCs/>
          <w:szCs w:val="24"/>
        </w:rPr>
        <w:t>Annals of Tourism Research</w:t>
      </w:r>
      <w:r w:rsidRPr="00F14323">
        <w:rPr>
          <w:rFonts w:ascii="Arial" w:hAnsi="Arial" w:cs="Arial"/>
          <w:szCs w:val="24"/>
        </w:rPr>
        <w:t>, 39(3), 676-700.</w:t>
      </w:r>
    </w:p>
    <w:p w14:paraId="06C2CFB4" w14:textId="77777777" w:rsidR="006648FB" w:rsidRPr="00F14323" w:rsidRDefault="006648FB" w:rsidP="006648FB">
      <w:pPr>
        <w:jc w:val="left"/>
        <w:rPr>
          <w:rFonts w:ascii="Arial" w:hAnsi="Arial" w:cs="Arial"/>
          <w:szCs w:val="24"/>
        </w:rPr>
      </w:pPr>
      <w:r w:rsidRPr="00F14323">
        <w:rPr>
          <w:rFonts w:ascii="Arial" w:hAnsi="Arial" w:cs="Arial"/>
          <w:szCs w:val="24"/>
        </w:rPr>
        <w:t xml:space="preserve">O’Connor, P. (2024). User-generated content and travel: A case study on Tripadvisor.com. </w:t>
      </w:r>
      <w:r w:rsidRPr="00F14323">
        <w:rPr>
          <w:rFonts w:ascii="Arial" w:hAnsi="Arial" w:cs="Arial"/>
          <w:i/>
          <w:iCs/>
          <w:szCs w:val="24"/>
        </w:rPr>
        <w:t>Information and Communication Technologies in Tourism 2024</w:t>
      </w:r>
      <w:r w:rsidRPr="00F14323">
        <w:rPr>
          <w:rFonts w:ascii="Arial" w:hAnsi="Arial" w:cs="Arial"/>
          <w:szCs w:val="24"/>
        </w:rPr>
        <w:t>, 47-58.</w:t>
      </w:r>
    </w:p>
    <w:p w14:paraId="7AA6DD51" w14:textId="77777777" w:rsidR="006648FB" w:rsidRPr="00F14323" w:rsidRDefault="006648FB" w:rsidP="006648FB">
      <w:pPr>
        <w:jc w:val="left"/>
        <w:rPr>
          <w:rFonts w:ascii="Arial" w:hAnsi="Arial" w:cs="Arial"/>
          <w:szCs w:val="24"/>
        </w:rPr>
      </w:pPr>
      <w:r w:rsidRPr="00F14323">
        <w:rPr>
          <w:rFonts w:ascii="Arial" w:hAnsi="Arial" w:cs="Arial"/>
          <w:szCs w:val="24"/>
        </w:rPr>
        <w:t xml:space="preserve">O’Connor, P., &amp; Frew, A. J. (2024). An evaluation methodology for hotel electronic channels of distribution. </w:t>
      </w:r>
      <w:r w:rsidRPr="00F14323">
        <w:rPr>
          <w:rFonts w:ascii="Arial" w:hAnsi="Arial" w:cs="Arial"/>
          <w:i/>
          <w:iCs/>
          <w:szCs w:val="24"/>
        </w:rPr>
        <w:t>International Journal of Hospitality Management</w:t>
      </w:r>
      <w:r w:rsidRPr="00F14323">
        <w:rPr>
          <w:rFonts w:ascii="Arial" w:hAnsi="Arial" w:cs="Arial"/>
          <w:szCs w:val="24"/>
        </w:rPr>
        <w:t>, 23(2), 179-199.</w:t>
      </w:r>
    </w:p>
    <w:p w14:paraId="6E855DB7" w14:textId="77777777" w:rsidR="006648FB" w:rsidRPr="00F14323" w:rsidRDefault="006648FB" w:rsidP="006648FB">
      <w:pPr>
        <w:jc w:val="left"/>
        <w:rPr>
          <w:rFonts w:ascii="Arial" w:hAnsi="Arial" w:cs="Arial"/>
          <w:szCs w:val="24"/>
        </w:rPr>
      </w:pPr>
      <w:r w:rsidRPr="00F14323">
        <w:rPr>
          <w:rFonts w:ascii="Arial" w:hAnsi="Arial" w:cs="Arial"/>
          <w:szCs w:val="24"/>
        </w:rPr>
        <w:t xml:space="preserve">Ohno, T. (2017). </w:t>
      </w:r>
      <w:r w:rsidRPr="00F14323">
        <w:rPr>
          <w:rFonts w:ascii="Arial" w:hAnsi="Arial" w:cs="Arial"/>
          <w:i/>
          <w:iCs/>
          <w:szCs w:val="24"/>
        </w:rPr>
        <w:t>Toyota Production System: Beyond Large-Scale Production</w:t>
      </w:r>
      <w:r w:rsidRPr="00F14323">
        <w:rPr>
          <w:rFonts w:ascii="Arial" w:hAnsi="Arial" w:cs="Arial"/>
          <w:szCs w:val="24"/>
        </w:rPr>
        <w:t>. Productivity Press.</w:t>
      </w:r>
    </w:p>
    <w:p w14:paraId="0D6927E6" w14:textId="77777777" w:rsidR="006648FB" w:rsidRPr="00F14323" w:rsidRDefault="006648FB" w:rsidP="006648FB">
      <w:pPr>
        <w:jc w:val="left"/>
        <w:rPr>
          <w:rFonts w:ascii="Arial" w:hAnsi="Arial" w:cs="Arial"/>
          <w:szCs w:val="24"/>
        </w:rPr>
      </w:pPr>
      <w:r w:rsidRPr="00F14323">
        <w:rPr>
          <w:rFonts w:ascii="Arial" w:hAnsi="Arial" w:cs="Arial"/>
          <w:szCs w:val="24"/>
        </w:rPr>
        <w:t xml:space="preserve">Okumus, F., Bilgihan, A., &amp; Ozturk, A. B. (2018). Factors influencing customers’ acceptance of smart room technology in hotels. </w:t>
      </w:r>
      <w:r w:rsidRPr="00F14323">
        <w:rPr>
          <w:rFonts w:ascii="Arial" w:hAnsi="Arial" w:cs="Arial"/>
          <w:i/>
          <w:iCs/>
          <w:szCs w:val="24"/>
        </w:rPr>
        <w:t>Journal of Hospitality Marketing &amp; Management</w:t>
      </w:r>
      <w:r w:rsidRPr="00F14323">
        <w:rPr>
          <w:rFonts w:ascii="Arial" w:hAnsi="Arial" w:cs="Arial"/>
          <w:szCs w:val="24"/>
        </w:rPr>
        <w:t>, 27(7), 778-806.</w:t>
      </w:r>
    </w:p>
    <w:p w14:paraId="162C641F" w14:textId="77777777" w:rsidR="006648FB" w:rsidRPr="00F14323" w:rsidRDefault="006648FB" w:rsidP="006648FB">
      <w:pPr>
        <w:jc w:val="left"/>
        <w:rPr>
          <w:rFonts w:ascii="Arial" w:hAnsi="Arial" w:cs="Arial"/>
          <w:szCs w:val="24"/>
        </w:rPr>
      </w:pPr>
      <w:r w:rsidRPr="00F14323">
        <w:rPr>
          <w:rFonts w:ascii="Arial" w:hAnsi="Arial" w:cs="Arial"/>
          <w:szCs w:val="24"/>
        </w:rPr>
        <w:lastRenderedPageBreak/>
        <w:t xml:space="preserve">Olsen, M. D. (2024). Literature in strategic management in the hospitality industry. </w:t>
      </w:r>
      <w:r w:rsidRPr="00F14323">
        <w:rPr>
          <w:rFonts w:ascii="Arial" w:hAnsi="Arial" w:cs="Arial"/>
          <w:i/>
          <w:iCs/>
          <w:szCs w:val="24"/>
        </w:rPr>
        <w:t>International Journal of Hospitality Management</w:t>
      </w:r>
      <w:r w:rsidRPr="00F14323">
        <w:rPr>
          <w:rFonts w:ascii="Arial" w:hAnsi="Arial" w:cs="Arial"/>
          <w:szCs w:val="24"/>
        </w:rPr>
        <w:t>, 23(5), 473-483.</w:t>
      </w:r>
    </w:p>
    <w:p w14:paraId="4009AA44" w14:textId="77777777" w:rsidR="006648FB" w:rsidRPr="00F14323" w:rsidRDefault="006648FB" w:rsidP="006648FB">
      <w:pPr>
        <w:jc w:val="left"/>
        <w:rPr>
          <w:rFonts w:ascii="Arial" w:hAnsi="Arial" w:cs="Arial"/>
          <w:szCs w:val="24"/>
        </w:rPr>
      </w:pPr>
      <w:r w:rsidRPr="00F14323">
        <w:rPr>
          <w:rFonts w:ascii="Arial" w:hAnsi="Arial" w:cs="Arial"/>
          <w:szCs w:val="24"/>
        </w:rPr>
        <w:t xml:space="preserve">Olsen, M. D., &amp; Connolly, D. J. (2020). Experience-based travel. </w:t>
      </w:r>
      <w:r w:rsidRPr="00F14323">
        <w:rPr>
          <w:rFonts w:ascii="Arial" w:hAnsi="Arial" w:cs="Arial"/>
          <w:i/>
          <w:iCs/>
          <w:szCs w:val="24"/>
        </w:rPr>
        <w:t>Journal of Travel &amp; Tourism Marketing</w:t>
      </w:r>
      <w:r w:rsidRPr="00F14323">
        <w:rPr>
          <w:rFonts w:ascii="Arial" w:hAnsi="Arial" w:cs="Arial"/>
          <w:szCs w:val="24"/>
        </w:rPr>
        <w:t>, 8(3), 3-17.</w:t>
      </w:r>
    </w:p>
    <w:p w14:paraId="4DD5C499" w14:textId="77777777" w:rsidR="006648FB" w:rsidRPr="00F14323" w:rsidRDefault="006648FB" w:rsidP="006648FB">
      <w:pPr>
        <w:jc w:val="left"/>
        <w:rPr>
          <w:rFonts w:ascii="Arial" w:hAnsi="Arial" w:cs="Arial"/>
          <w:szCs w:val="24"/>
        </w:rPr>
      </w:pPr>
      <w:r w:rsidRPr="00F14323">
        <w:rPr>
          <w:rFonts w:ascii="Arial" w:hAnsi="Arial" w:cs="Arial"/>
          <w:szCs w:val="24"/>
        </w:rPr>
        <w:t xml:space="preserve">Patterson, M. G., West, M. A., &amp; Wall, T. D. (2024). Integrated management systems and performance in the hotel industry: A case study of the Swedish hotel sector. </w:t>
      </w:r>
      <w:r w:rsidRPr="00F14323">
        <w:rPr>
          <w:rFonts w:ascii="Arial" w:hAnsi="Arial" w:cs="Arial"/>
          <w:i/>
          <w:iCs/>
          <w:szCs w:val="24"/>
        </w:rPr>
        <w:t>Total Quality Management &amp; Business Excellence</w:t>
      </w:r>
      <w:r w:rsidRPr="00F14323">
        <w:rPr>
          <w:rFonts w:ascii="Arial" w:hAnsi="Arial" w:cs="Arial"/>
          <w:szCs w:val="24"/>
        </w:rPr>
        <w:t>, 19(7-8), 763-775.</w:t>
      </w:r>
    </w:p>
    <w:p w14:paraId="1CE40FE1" w14:textId="77777777" w:rsidR="006648FB" w:rsidRPr="00F14323" w:rsidRDefault="006648FB" w:rsidP="006648FB">
      <w:pPr>
        <w:jc w:val="left"/>
        <w:rPr>
          <w:rFonts w:ascii="Arial" w:hAnsi="Arial" w:cs="Arial"/>
          <w:szCs w:val="24"/>
        </w:rPr>
      </w:pPr>
      <w:r w:rsidRPr="00F14323">
        <w:rPr>
          <w:rFonts w:ascii="Arial" w:hAnsi="Arial" w:cs="Arial"/>
          <w:szCs w:val="24"/>
        </w:rPr>
        <w:t xml:space="preserve">Piccoli, G., Brohman, M. K., Watson, R. T., &amp; Parasuraman, A. (2023). Net-based customer service systems: Evolution and revolution in web-site functionalities. </w:t>
      </w:r>
      <w:r w:rsidRPr="00F14323">
        <w:rPr>
          <w:rFonts w:ascii="Arial" w:hAnsi="Arial" w:cs="Arial"/>
          <w:i/>
          <w:iCs/>
          <w:szCs w:val="24"/>
        </w:rPr>
        <w:t>Decision Sciences</w:t>
      </w:r>
      <w:r w:rsidRPr="00F14323">
        <w:rPr>
          <w:rFonts w:ascii="Arial" w:hAnsi="Arial" w:cs="Arial"/>
          <w:szCs w:val="24"/>
        </w:rPr>
        <w:t>, 32(2), 277-303.</w:t>
      </w:r>
    </w:p>
    <w:p w14:paraId="7441EC99" w14:textId="77777777" w:rsidR="006648FB" w:rsidRPr="00F14323" w:rsidRDefault="006648FB" w:rsidP="006648FB">
      <w:pPr>
        <w:jc w:val="left"/>
        <w:rPr>
          <w:rFonts w:ascii="Arial" w:hAnsi="Arial" w:cs="Arial"/>
          <w:szCs w:val="24"/>
        </w:rPr>
      </w:pPr>
      <w:r w:rsidRPr="00F14323">
        <w:rPr>
          <w:rFonts w:ascii="Arial" w:hAnsi="Arial" w:cs="Arial"/>
          <w:szCs w:val="24"/>
        </w:rPr>
        <w:t xml:space="preserve">Prideaux, B., &amp; Cooper, C. (2022). Marketing and destination growth: A symbiotic relationship or simple coincidence? </w:t>
      </w:r>
      <w:r w:rsidRPr="00F14323">
        <w:rPr>
          <w:rFonts w:ascii="Arial" w:hAnsi="Arial" w:cs="Arial"/>
          <w:i/>
          <w:iCs/>
          <w:szCs w:val="24"/>
        </w:rPr>
        <w:t>Journal of Vacation Marketing</w:t>
      </w:r>
      <w:r w:rsidRPr="00F14323">
        <w:rPr>
          <w:rFonts w:ascii="Arial" w:hAnsi="Arial" w:cs="Arial"/>
          <w:szCs w:val="24"/>
        </w:rPr>
        <w:t>, 8(1), 35-51.</w:t>
      </w:r>
    </w:p>
    <w:p w14:paraId="201E9CD3" w14:textId="77777777" w:rsidR="006648FB" w:rsidRPr="00F14323" w:rsidRDefault="006648FB" w:rsidP="006648FB">
      <w:pPr>
        <w:jc w:val="left"/>
        <w:rPr>
          <w:rFonts w:ascii="Arial" w:hAnsi="Arial" w:cs="Arial"/>
          <w:szCs w:val="24"/>
        </w:rPr>
      </w:pPr>
      <w:r w:rsidRPr="00F14323">
        <w:rPr>
          <w:rFonts w:ascii="Arial" w:hAnsi="Arial" w:cs="Arial"/>
          <w:szCs w:val="24"/>
        </w:rPr>
        <w:t xml:space="preserve">Richards, J. (2019). Data protection and GDPR: Implications for the hospitality industry. </w:t>
      </w:r>
      <w:r w:rsidRPr="00F14323">
        <w:rPr>
          <w:rFonts w:ascii="Arial" w:hAnsi="Arial" w:cs="Arial"/>
          <w:i/>
          <w:iCs/>
          <w:szCs w:val="24"/>
        </w:rPr>
        <w:t>International Journal of Hospitality Management</w:t>
      </w:r>
      <w:r w:rsidRPr="00F14323">
        <w:rPr>
          <w:rFonts w:ascii="Arial" w:hAnsi="Arial" w:cs="Arial"/>
          <w:szCs w:val="24"/>
        </w:rPr>
        <w:t>, 31(1), 45-57.</w:t>
      </w:r>
    </w:p>
    <w:p w14:paraId="51730C37" w14:textId="77777777" w:rsidR="006648FB" w:rsidRPr="00F14323" w:rsidRDefault="006648FB" w:rsidP="006648FB">
      <w:pPr>
        <w:jc w:val="left"/>
        <w:rPr>
          <w:rFonts w:ascii="Arial" w:hAnsi="Arial" w:cs="Arial"/>
          <w:szCs w:val="24"/>
        </w:rPr>
      </w:pPr>
      <w:r w:rsidRPr="00F14323">
        <w:rPr>
          <w:rFonts w:ascii="Arial" w:hAnsi="Arial" w:cs="Arial"/>
          <w:szCs w:val="24"/>
        </w:rPr>
        <w:t xml:space="preserve">Rushmore, S. (2024). </w:t>
      </w:r>
      <w:r w:rsidRPr="00F14323">
        <w:rPr>
          <w:rFonts w:ascii="Arial" w:hAnsi="Arial" w:cs="Arial"/>
          <w:i/>
          <w:iCs/>
          <w:szCs w:val="24"/>
        </w:rPr>
        <w:t>Hotel investments handbook</w:t>
      </w:r>
      <w:r w:rsidRPr="00F14323">
        <w:rPr>
          <w:rFonts w:ascii="Arial" w:hAnsi="Arial" w:cs="Arial"/>
          <w:szCs w:val="24"/>
        </w:rPr>
        <w:t>. Appraisal Institute.</w:t>
      </w:r>
    </w:p>
    <w:p w14:paraId="45A87159" w14:textId="77777777" w:rsidR="006648FB" w:rsidRPr="00F14323" w:rsidRDefault="006648FB" w:rsidP="006648FB">
      <w:pPr>
        <w:jc w:val="left"/>
        <w:rPr>
          <w:rFonts w:ascii="Arial" w:hAnsi="Arial" w:cs="Arial"/>
          <w:szCs w:val="24"/>
        </w:rPr>
      </w:pPr>
      <w:r w:rsidRPr="00F14323">
        <w:rPr>
          <w:rFonts w:ascii="Arial" w:hAnsi="Arial" w:cs="Arial"/>
          <w:szCs w:val="24"/>
        </w:rPr>
        <w:t xml:space="preserve">Senge, P. M. (2020). </w:t>
      </w:r>
      <w:r w:rsidRPr="00F14323">
        <w:rPr>
          <w:rFonts w:ascii="Arial" w:hAnsi="Arial" w:cs="Arial"/>
          <w:i/>
          <w:iCs/>
          <w:szCs w:val="24"/>
        </w:rPr>
        <w:t>The Fifth Discipline: The Art and Practice of the Learning Organization</w:t>
      </w:r>
      <w:r w:rsidRPr="00F14323">
        <w:rPr>
          <w:rFonts w:ascii="Arial" w:hAnsi="Arial" w:cs="Arial"/>
          <w:szCs w:val="24"/>
        </w:rPr>
        <w:t>. Doubleday.</w:t>
      </w:r>
    </w:p>
    <w:p w14:paraId="6A11353A" w14:textId="77777777" w:rsidR="006648FB" w:rsidRPr="00F14323" w:rsidRDefault="006648FB" w:rsidP="006648FB">
      <w:pPr>
        <w:jc w:val="left"/>
        <w:rPr>
          <w:rFonts w:ascii="Arial" w:hAnsi="Arial" w:cs="Arial"/>
          <w:szCs w:val="24"/>
        </w:rPr>
      </w:pPr>
      <w:r w:rsidRPr="00F14323">
        <w:rPr>
          <w:rFonts w:ascii="Arial" w:hAnsi="Arial" w:cs="Arial"/>
          <w:szCs w:val="24"/>
        </w:rPr>
        <w:t xml:space="preserve">Song, H., Dwyer, L., Li, G., &amp; Cao, Z. (2019). Tourism economics research: A review and assessment. </w:t>
      </w:r>
      <w:r w:rsidRPr="00F14323">
        <w:rPr>
          <w:rFonts w:ascii="Arial" w:hAnsi="Arial" w:cs="Arial"/>
          <w:i/>
          <w:iCs/>
          <w:szCs w:val="24"/>
        </w:rPr>
        <w:t>Annals of Tourism Research</w:t>
      </w:r>
      <w:r w:rsidRPr="00F14323">
        <w:rPr>
          <w:rFonts w:ascii="Arial" w:hAnsi="Arial" w:cs="Arial"/>
          <w:szCs w:val="24"/>
        </w:rPr>
        <w:t>, 36(1), 7-36.</w:t>
      </w:r>
    </w:p>
    <w:p w14:paraId="3133E05E" w14:textId="77777777" w:rsidR="006648FB" w:rsidRPr="00F14323" w:rsidRDefault="006648FB" w:rsidP="006648FB">
      <w:pPr>
        <w:jc w:val="left"/>
        <w:rPr>
          <w:rFonts w:ascii="Arial" w:hAnsi="Arial" w:cs="Arial"/>
          <w:szCs w:val="24"/>
        </w:rPr>
      </w:pPr>
      <w:r w:rsidRPr="00F14323">
        <w:rPr>
          <w:rFonts w:ascii="Arial" w:hAnsi="Arial" w:cs="Arial"/>
          <w:szCs w:val="24"/>
        </w:rPr>
        <w:t xml:space="preserve">Verhoef, P. C., Reinartz, W. J., &amp; Krafft, M. (2020). Customer engagement as a new perspective in customer management. </w:t>
      </w:r>
      <w:r w:rsidRPr="00F14323">
        <w:rPr>
          <w:rFonts w:ascii="Arial" w:hAnsi="Arial" w:cs="Arial"/>
          <w:i/>
          <w:iCs/>
          <w:szCs w:val="24"/>
        </w:rPr>
        <w:t>Journal of Service Research</w:t>
      </w:r>
      <w:r w:rsidRPr="00F14323">
        <w:rPr>
          <w:rFonts w:ascii="Arial" w:hAnsi="Arial" w:cs="Arial"/>
          <w:szCs w:val="24"/>
        </w:rPr>
        <w:t>, 13(3), 247-252.</w:t>
      </w:r>
    </w:p>
    <w:p w14:paraId="2E333803" w14:textId="77777777" w:rsidR="006648FB" w:rsidRPr="00F14323" w:rsidRDefault="006648FB" w:rsidP="006648FB">
      <w:pPr>
        <w:jc w:val="left"/>
        <w:rPr>
          <w:rFonts w:ascii="Arial" w:hAnsi="Arial" w:cs="Arial"/>
          <w:szCs w:val="24"/>
        </w:rPr>
      </w:pPr>
      <w:r w:rsidRPr="00F14323">
        <w:rPr>
          <w:rFonts w:ascii="Arial" w:hAnsi="Arial" w:cs="Arial"/>
          <w:szCs w:val="24"/>
        </w:rPr>
        <w:t xml:space="preserve">Walker, J. R. (2016). </w:t>
      </w:r>
      <w:r w:rsidRPr="00F14323">
        <w:rPr>
          <w:rFonts w:ascii="Arial" w:hAnsi="Arial" w:cs="Arial"/>
          <w:i/>
          <w:iCs/>
          <w:szCs w:val="24"/>
        </w:rPr>
        <w:t>Introduction to Hospitality Management</w:t>
      </w:r>
      <w:r w:rsidRPr="00F14323">
        <w:rPr>
          <w:rFonts w:ascii="Arial" w:hAnsi="Arial" w:cs="Arial"/>
          <w:szCs w:val="24"/>
        </w:rPr>
        <w:t>. Pearson.</w:t>
      </w:r>
    </w:p>
    <w:p w14:paraId="7DF897F6" w14:textId="77777777" w:rsidR="006648FB" w:rsidRPr="00F14323" w:rsidRDefault="006648FB" w:rsidP="006648FB">
      <w:pPr>
        <w:jc w:val="left"/>
        <w:rPr>
          <w:rFonts w:ascii="Arial" w:hAnsi="Arial" w:cs="Arial"/>
          <w:szCs w:val="24"/>
        </w:rPr>
      </w:pPr>
      <w:r w:rsidRPr="00F14323">
        <w:rPr>
          <w:rFonts w:ascii="Arial" w:hAnsi="Arial" w:cs="Arial"/>
          <w:szCs w:val="24"/>
        </w:rPr>
        <w:t xml:space="preserve">Weaver, D. (2021). </w:t>
      </w:r>
      <w:r w:rsidRPr="00F14323">
        <w:rPr>
          <w:rFonts w:ascii="Arial" w:hAnsi="Arial" w:cs="Arial"/>
          <w:i/>
          <w:iCs/>
          <w:szCs w:val="24"/>
        </w:rPr>
        <w:t>Sustainable tourism</w:t>
      </w:r>
      <w:r w:rsidRPr="00F14323">
        <w:rPr>
          <w:rFonts w:ascii="Arial" w:hAnsi="Arial" w:cs="Arial"/>
          <w:szCs w:val="24"/>
        </w:rPr>
        <w:t>. Routledge.</w:t>
      </w:r>
    </w:p>
    <w:p w14:paraId="44EAC682" w14:textId="77777777" w:rsidR="006648FB" w:rsidRPr="00F14323" w:rsidRDefault="006648FB" w:rsidP="006648FB">
      <w:pPr>
        <w:jc w:val="left"/>
        <w:rPr>
          <w:rFonts w:ascii="Arial" w:hAnsi="Arial" w:cs="Arial"/>
          <w:szCs w:val="24"/>
        </w:rPr>
      </w:pPr>
      <w:r w:rsidRPr="00F14323">
        <w:rPr>
          <w:rFonts w:ascii="Arial" w:hAnsi="Arial" w:cs="Arial"/>
          <w:szCs w:val="24"/>
        </w:rPr>
        <w:t xml:space="preserve">Xiang, Z., &amp; Gretzel, U. (2020). Role of social media in online travel information search. </w:t>
      </w:r>
      <w:r w:rsidRPr="00F14323">
        <w:rPr>
          <w:rFonts w:ascii="Arial" w:hAnsi="Arial" w:cs="Arial"/>
          <w:i/>
          <w:iCs/>
          <w:szCs w:val="24"/>
        </w:rPr>
        <w:t>Tourism Management</w:t>
      </w:r>
      <w:r w:rsidRPr="00F14323">
        <w:rPr>
          <w:rFonts w:ascii="Arial" w:hAnsi="Arial" w:cs="Arial"/>
          <w:szCs w:val="24"/>
        </w:rPr>
        <w:t>, 31(2), 179-188.</w:t>
      </w:r>
    </w:p>
    <w:p w14:paraId="7DCE32BA" w14:textId="77777777" w:rsidR="006648FB" w:rsidRPr="00F14323" w:rsidRDefault="006648FB" w:rsidP="006648FB">
      <w:pPr>
        <w:jc w:val="left"/>
        <w:rPr>
          <w:rFonts w:ascii="Arial" w:hAnsi="Arial" w:cs="Arial"/>
          <w:szCs w:val="24"/>
        </w:rPr>
      </w:pPr>
      <w:r w:rsidRPr="00F14323">
        <w:rPr>
          <w:rFonts w:ascii="Arial" w:hAnsi="Arial" w:cs="Arial"/>
          <w:szCs w:val="24"/>
        </w:rPr>
        <w:lastRenderedPageBreak/>
        <w:t xml:space="preserve">Ye, Q., Law, R., &amp; Gu, B. (2021). The impact of online user reviews on hotel room sales. </w:t>
      </w:r>
      <w:r w:rsidRPr="00F14323">
        <w:rPr>
          <w:rFonts w:ascii="Arial" w:hAnsi="Arial" w:cs="Arial"/>
          <w:i/>
          <w:iCs/>
          <w:szCs w:val="24"/>
        </w:rPr>
        <w:t>International Journal of Hospitality Management</w:t>
      </w:r>
      <w:r w:rsidRPr="00F14323">
        <w:rPr>
          <w:rFonts w:ascii="Arial" w:hAnsi="Arial" w:cs="Arial"/>
          <w:szCs w:val="24"/>
        </w:rPr>
        <w:t>, 28(1), 180-182.</w:t>
      </w:r>
    </w:p>
    <w:p w14:paraId="6A7D110A" w14:textId="77777777" w:rsidR="006648FB" w:rsidRPr="006648FB" w:rsidRDefault="006648FB" w:rsidP="006648FB"/>
    <w:p w14:paraId="5C9B79FE" w14:textId="5B03960E" w:rsidR="00636F7D" w:rsidRDefault="00636F7D" w:rsidP="006648FB"/>
    <w:sectPr w:rsidR="00636F7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838BA" w14:textId="77777777" w:rsidR="008A2123" w:rsidRDefault="008A2123" w:rsidP="006648FB">
      <w:pPr>
        <w:spacing w:after="0" w:line="240" w:lineRule="auto"/>
      </w:pPr>
      <w:r>
        <w:separator/>
      </w:r>
    </w:p>
  </w:endnote>
  <w:endnote w:type="continuationSeparator" w:id="0">
    <w:p w14:paraId="568E925A" w14:textId="77777777" w:rsidR="008A2123" w:rsidRDefault="008A2123" w:rsidP="00664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9398491"/>
      <w:docPartObj>
        <w:docPartGallery w:val="Page Numbers (Bottom of Page)"/>
        <w:docPartUnique/>
      </w:docPartObj>
    </w:sdtPr>
    <w:sdtEndPr>
      <w:rPr>
        <w:noProof/>
      </w:rPr>
    </w:sdtEndPr>
    <w:sdtContent>
      <w:p w14:paraId="63D90C1B" w14:textId="2844B5B8" w:rsidR="006648FB" w:rsidRDefault="006648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F09094" w14:textId="77777777" w:rsidR="006648FB" w:rsidRDefault="00664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F60DE" w14:textId="77777777" w:rsidR="008A2123" w:rsidRDefault="008A2123" w:rsidP="006648FB">
      <w:pPr>
        <w:spacing w:after="0" w:line="240" w:lineRule="auto"/>
      </w:pPr>
      <w:r>
        <w:separator/>
      </w:r>
    </w:p>
  </w:footnote>
  <w:footnote w:type="continuationSeparator" w:id="0">
    <w:p w14:paraId="0D89B91C" w14:textId="77777777" w:rsidR="008A2123" w:rsidRDefault="008A2123" w:rsidP="006648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302E0"/>
    <w:multiLevelType w:val="hybridMultilevel"/>
    <w:tmpl w:val="E7E27B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D1008D"/>
    <w:multiLevelType w:val="multilevel"/>
    <w:tmpl w:val="83F26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F71FD5"/>
    <w:multiLevelType w:val="multilevel"/>
    <w:tmpl w:val="C34A7FC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3352201">
    <w:abstractNumId w:val="2"/>
  </w:num>
  <w:num w:numId="2" w16cid:durableId="1331057420">
    <w:abstractNumId w:val="1"/>
  </w:num>
  <w:num w:numId="3" w16cid:durableId="730739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F7D"/>
    <w:rsid w:val="000A2880"/>
    <w:rsid w:val="00340DE3"/>
    <w:rsid w:val="003C6E19"/>
    <w:rsid w:val="003F4563"/>
    <w:rsid w:val="00425713"/>
    <w:rsid w:val="005419D2"/>
    <w:rsid w:val="00636F7D"/>
    <w:rsid w:val="00643C0F"/>
    <w:rsid w:val="006648FB"/>
    <w:rsid w:val="00821774"/>
    <w:rsid w:val="00883AEC"/>
    <w:rsid w:val="008A2123"/>
    <w:rsid w:val="009323A0"/>
    <w:rsid w:val="00A51C7B"/>
    <w:rsid w:val="00B42241"/>
    <w:rsid w:val="00C97A96"/>
    <w:rsid w:val="00DC744F"/>
    <w:rsid w:val="00E23BDF"/>
    <w:rsid w:val="00F14323"/>
    <w:rsid w:val="00F501C4"/>
    <w:rsid w:val="00F528D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BAE2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DE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40DE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340DE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340DE3"/>
    <w:pPr>
      <w:keepNext/>
      <w:keepLines/>
      <w:spacing w:before="40" w:after="0"/>
      <w:outlineLvl w:val="2"/>
    </w:pPr>
    <w:rPr>
      <w:rFonts w:eastAsiaTheme="majorEastAsia" w:cstheme="majorBidi"/>
      <w:i/>
      <w:color w:val="00206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DE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40DE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340DE3"/>
    <w:rPr>
      <w:rFonts w:ascii="Times New Roman" w:eastAsiaTheme="majorEastAsia" w:hAnsi="Times New Roman" w:cstheme="majorBidi"/>
      <w:i/>
      <w:color w:val="002060"/>
      <w:sz w:val="26"/>
      <w:szCs w:val="24"/>
    </w:rPr>
  </w:style>
  <w:style w:type="paragraph" w:styleId="Title">
    <w:name w:val="Title"/>
    <w:basedOn w:val="Normal"/>
    <w:next w:val="Normal"/>
    <w:link w:val="TitleChar"/>
    <w:uiPriority w:val="10"/>
    <w:qFormat/>
    <w:rsid w:val="00340DE3"/>
    <w:pPr>
      <w:spacing w:before="120" w:after="120"/>
      <w:contextualSpacing/>
      <w:jc w:val="center"/>
    </w:pPr>
    <w:rPr>
      <w:rFonts w:eastAsiaTheme="majorEastAsia" w:cstheme="majorBidi"/>
      <w:i/>
      <w:color w:val="1F3864" w:themeColor="accent1" w:themeShade="80"/>
      <w:spacing w:val="-10"/>
      <w:kern w:val="28"/>
      <w:sz w:val="56"/>
      <w:szCs w:val="56"/>
      <w:u w:val="double"/>
    </w:rPr>
  </w:style>
  <w:style w:type="character" w:customStyle="1" w:styleId="TitleChar">
    <w:name w:val="Title Char"/>
    <w:basedOn w:val="DefaultParagraphFont"/>
    <w:link w:val="Title"/>
    <w:uiPriority w:val="10"/>
    <w:rsid w:val="00340DE3"/>
    <w:rPr>
      <w:rFonts w:ascii="Times New Roman" w:eastAsiaTheme="majorEastAsia" w:hAnsi="Times New Roman" w:cstheme="majorBidi"/>
      <w:i/>
      <w:color w:val="1F3864" w:themeColor="accent1" w:themeShade="80"/>
      <w:spacing w:val="-10"/>
      <w:kern w:val="28"/>
      <w:sz w:val="56"/>
      <w:szCs w:val="56"/>
      <w:u w:val="double"/>
    </w:rPr>
  </w:style>
  <w:style w:type="paragraph" w:styleId="TOCHeading">
    <w:name w:val="TOC Heading"/>
    <w:basedOn w:val="Heading1"/>
    <w:next w:val="Normal"/>
    <w:autoRedefine/>
    <w:uiPriority w:val="39"/>
    <w:unhideWhenUsed/>
    <w:qFormat/>
    <w:rsid w:val="00340DE3"/>
    <w:pPr>
      <w:jc w:val="left"/>
      <w:outlineLvl w:val="9"/>
    </w:pPr>
    <w:rPr>
      <w:b w:val="0"/>
      <w:kern w:val="0"/>
      <w:u w:val="single"/>
      <w14:ligatures w14:val="none"/>
    </w:rPr>
  </w:style>
  <w:style w:type="table" w:styleId="PlainTable5">
    <w:name w:val="Plain Table 5"/>
    <w:basedOn w:val="TableNormal"/>
    <w:uiPriority w:val="45"/>
    <w:rsid w:val="003F456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E23BDF"/>
    <w:pPr>
      <w:ind w:left="720"/>
      <w:contextualSpacing/>
    </w:pPr>
  </w:style>
  <w:style w:type="paragraph" w:styleId="Header">
    <w:name w:val="header"/>
    <w:basedOn w:val="Normal"/>
    <w:link w:val="HeaderChar"/>
    <w:uiPriority w:val="99"/>
    <w:unhideWhenUsed/>
    <w:rsid w:val="006648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8FB"/>
    <w:rPr>
      <w:rFonts w:ascii="Times New Roman" w:hAnsi="Times New Roman"/>
      <w:sz w:val="24"/>
    </w:rPr>
  </w:style>
  <w:style w:type="paragraph" w:styleId="Footer">
    <w:name w:val="footer"/>
    <w:basedOn w:val="Normal"/>
    <w:link w:val="FooterChar"/>
    <w:uiPriority w:val="99"/>
    <w:unhideWhenUsed/>
    <w:rsid w:val="006648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8FB"/>
    <w:rPr>
      <w:rFonts w:ascii="Times New Roman" w:hAnsi="Times New Roman"/>
      <w:sz w:val="24"/>
    </w:rPr>
  </w:style>
  <w:style w:type="paragraph" w:styleId="TOC1">
    <w:name w:val="toc 1"/>
    <w:basedOn w:val="Normal"/>
    <w:next w:val="Normal"/>
    <w:autoRedefine/>
    <w:uiPriority w:val="39"/>
    <w:unhideWhenUsed/>
    <w:rsid w:val="00F14323"/>
    <w:pPr>
      <w:tabs>
        <w:tab w:val="right" w:leader="dot" w:pos="9350"/>
      </w:tabs>
      <w:spacing w:after="100"/>
    </w:pPr>
    <w:rPr>
      <w:rFonts w:ascii="Arial" w:hAnsi="Arial" w:cs="Arial"/>
      <w:noProof/>
      <w:szCs w:val="24"/>
    </w:rPr>
  </w:style>
  <w:style w:type="paragraph" w:styleId="TOC2">
    <w:name w:val="toc 2"/>
    <w:basedOn w:val="Normal"/>
    <w:next w:val="Normal"/>
    <w:autoRedefine/>
    <w:uiPriority w:val="39"/>
    <w:unhideWhenUsed/>
    <w:rsid w:val="000A2880"/>
    <w:pPr>
      <w:spacing w:after="100"/>
      <w:ind w:left="240"/>
    </w:pPr>
  </w:style>
  <w:style w:type="paragraph" w:styleId="TOC3">
    <w:name w:val="toc 3"/>
    <w:basedOn w:val="Normal"/>
    <w:next w:val="Normal"/>
    <w:autoRedefine/>
    <w:uiPriority w:val="39"/>
    <w:unhideWhenUsed/>
    <w:rsid w:val="000A2880"/>
    <w:pPr>
      <w:spacing w:after="100"/>
      <w:ind w:left="480"/>
    </w:pPr>
  </w:style>
  <w:style w:type="character" w:styleId="Hyperlink">
    <w:name w:val="Hyperlink"/>
    <w:basedOn w:val="DefaultParagraphFont"/>
    <w:uiPriority w:val="99"/>
    <w:unhideWhenUsed/>
    <w:rsid w:val="000A28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2565">
      <w:bodyDiv w:val="1"/>
      <w:marLeft w:val="0"/>
      <w:marRight w:val="0"/>
      <w:marTop w:val="0"/>
      <w:marBottom w:val="0"/>
      <w:divBdr>
        <w:top w:val="none" w:sz="0" w:space="0" w:color="auto"/>
        <w:left w:val="none" w:sz="0" w:space="0" w:color="auto"/>
        <w:bottom w:val="none" w:sz="0" w:space="0" w:color="auto"/>
        <w:right w:val="none" w:sz="0" w:space="0" w:color="auto"/>
      </w:divBdr>
    </w:div>
    <w:div w:id="180241644">
      <w:bodyDiv w:val="1"/>
      <w:marLeft w:val="0"/>
      <w:marRight w:val="0"/>
      <w:marTop w:val="0"/>
      <w:marBottom w:val="0"/>
      <w:divBdr>
        <w:top w:val="none" w:sz="0" w:space="0" w:color="auto"/>
        <w:left w:val="none" w:sz="0" w:space="0" w:color="auto"/>
        <w:bottom w:val="none" w:sz="0" w:space="0" w:color="auto"/>
        <w:right w:val="none" w:sz="0" w:space="0" w:color="auto"/>
      </w:divBdr>
    </w:div>
    <w:div w:id="654262144">
      <w:bodyDiv w:val="1"/>
      <w:marLeft w:val="0"/>
      <w:marRight w:val="0"/>
      <w:marTop w:val="0"/>
      <w:marBottom w:val="0"/>
      <w:divBdr>
        <w:top w:val="none" w:sz="0" w:space="0" w:color="auto"/>
        <w:left w:val="none" w:sz="0" w:space="0" w:color="auto"/>
        <w:bottom w:val="none" w:sz="0" w:space="0" w:color="auto"/>
        <w:right w:val="none" w:sz="0" w:space="0" w:color="auto"/>
      </w:divBdr>
    </w:div>
    <w:div w:id="721753367">
      <w:bodyDiv w:val="1"/>
      <w:marLeft w:val="0"/>
      <w:marRight w:val="0"/>
      <w:marTop w:val="0"/>
      <w:marBottom w:val="0"/>
      <w:divBdr>
        <w:top w:val="none" w:sz="0" w:space="0" w:color="auto"/>
        <w:left w:val="none" w:sz="0" w:space="0" w:color="auto"/>
        <w:bottom w:val="none" w:sz="0" w:space="0" w:color="auto"/>
        <w:right w:val="none" w:sz="0" w:space="0" w:color="auto"/>
      </w:divBdr>
    </w:div>
    <w:div w:id="994377912">
      <w:bodyDiv w:val="1"/>
      <w:marLeft w:val="0"/>
      <w:marRight w:val="0"/>
      <w:marTop w:val="0"/>
      <w:marBottom w:val="0"/>
      <w:divBdr>
        <w:top w:val="none" w:sz="0" w:space="0" w:color="auto"/>
        <w:left w:val="none" w:sz="0" w:space="0" w:color="auto"/>
        <w:bottom w:val="none" w:sz="0" w:space="0" w:color="auto"/>
        <w:right w:val="none" w:sz="0" w:space="0" w:color="auto"/>
      </w:divBdr>
    </w:div>
    <w:div w:id="1042900151">
      <w:bodyDiv w:val="1"/>
      <w:marLeft w:val="0"/>
      <w:marRight w:val="0"/>
      <w:marTop w:val="0"/>
      <w:marBottom w:val="0"/>
      <w:divBdr>
        <w:top w:val="none" w:sz="0" w:space="0" w:color="auto"/>
        <w:left w:val="none" w:sz="0" w:space="0" w:color="auto"/>
        <w:bottom w:val="none" w:sz="0" w:space="0" w:color="auto"/>
        <w:right w:val="none" w:sz="0" w:space="0" w:color="auto"/>
      </w:divBdr>
      <w:divsChild>
        <w:div w:id="1658269330">
          <w:marLeft w:val="0"/>
          <w:marRight w:val="0"/>
          <w:marTop w:val="0"/>
          <w:marBottom w:val="0"/>
          <w:divBdr>
            <w:top w:val="single" w:sz="2" w:space="0" w:color="E3E3E3"/>
            <w:left w:val="single" w:sz="2" w:space="0" w:color="E3E3E3"/>
            <w:bottom w:val="single" w:sz="2" w:space="0" w:color="E3E3E3"/>
            <w:right w:val="single" w:sz="2" w:space="0" w:color="E3E3E3"/>
          </w:divBdr>
          <w:divsChild>
            <w:div w:id="1451821386">
              <w:marLeft w:val="0"/>
              <w:marRight w:val="0"/>
              <w:marTop w:val="0"/>
              <w:marBottom w:val="0"/>
              <w:divBdr>
                <w:top w:val="single" w:sz="2" w:space="0" w:color="E3E3E3"/>
                <w:left w:val="single" w:sz="2" w:space="0" w:color="E3E3E3"/>
                <w:bottom w:val="single" w:sz="2" w:space="0" w:color="E3E3E3"/>
                <w:right w:val="single" w:sz="2" w:space="0" w:color="E3E3E3"/>
              </w:divBdr>
              <w:divsChild>
                <w:div w:id="131605122">
                  <w:marLeft w:val="0"/>
                  <w:marRight w:val="0"/>
                  <w:marTop w:val="0"/>
                  <w:marBottom w:val="0"/>
                  <w:divBdr>
                    <w:top w:val="single" w:sz="2" w:space="2" w:color="E3E3E3"/>
                    <w:left w:val="single" w:sz="2" w:space="0" w:color="E3E3E3"/>
                    <w:bottom w:val="single" w:sz="2" w:space="0" w:color="E3E3E3"/>
                    <w:right w:val="single" w:sz="2" w:space="0" w:color="E3E3E3"/>
                  </w:divBdr>
                  <w:divsChild>
                    <w:div w:id="905798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2643153">
      <w:bodyDiv w:val="1"/>
      <w:marLeft w:val="0"/>
      <w:marRight w:val="0"/>
      <w:marTop w:val="0"/>
      <w:marBottom w:val="0"/>
      <w:divBdr>
        <w:top w:val="none" w:sz="0" w:space="0" w:color="auto"/>
        <w:left w:val="none" w:sz="0" w:space="0" w:color="auto"/>
        <w:bottom w:val="none" w:sz="0" w:space="0" w:color="auto"/>
        <w:right w:val="none" w:sz="0" w:space="0" w:color="auto"/>
      </w:divBdr>
    </w:div>
    <w:div w:id="1190334806">
      <w:bodyDiv w:val="1"/>
      <w:marLeft w:val="0"/>
      <w:marRight w:val="0"/>
      <w:marTop w:val="0"/>
      <w:marBottom w:val="0"/>
      <w:divBdr>
        <w:top w:val="none" w:sz="0" w:space="0" w:color="auto"/>
        <w:left w:val="none" w:sz="0" w:space="0" w:color="auto"/>
        <w:bottom w:val="none" w:sz="0" w:space="0" w:color="auto"/>
        <w:right w:val="none" w:sz="0" w:space="0" w:color="auto"/>
      </w:divBdr>
    </w:div>
    <w:div w:id="1241525909">
      <w:bodyDiv w:val="1"/>
      <w:marLeft w:val="0"/>
      <w:marRight w:val="0"/>
      <w:marTop w:val="0"/>
      <w:marBottom w:val="0"/>
      <w:divBdr>
        <w:top w:val="none" w:sz="0" w:space="0" w:color="auto"/>
        <w:left w:val="none" w:sz="0" w:space="0" w:color="auto"/>
        <w:bottom w:val="none" w:sz="0" w:space="0" w:color="auto"/>
        <w:right w:val="none" w:sz="0" w:space="0" w:color="auto"/>
      </w:divBdr>
    </w:div>
    <w:div w:id="1552882982">
      <w:bodyDiv w:val="1"/>
      <w:marLeft w:val="0"/>
      <w:marRight w:val="0"/>
      <w:marTop w:val="0"/>
      <w:marBottom w:val="0"/>
      <w:divBdr>
        <w:top w:val="none" w:sz="0" w:space="0" w:color="auto"/>
        <w:left w:val="none" w:sz="0" w:space="0" w:color="auto"/>
        <w:bottom w:val="none" w:sz="0" w:space="0" w:color="auto"/>
        <w:right w:val="none" w:sz="0" w:space="0" w:color="auto"/>
      </w:divBdr>
    </w:div>
    <w:div w:id="1640845436">
      <w:bodyDiv w:val="1"/>
      <w:marLeft w:val="0"/>
      <w:marRight w:val="0"/>
      <w:marTop w:val="0"/>
      <w:marBottom w:val="0"/>
      <w:divBdr>
        <w:top w:val="none" w:sz="0" w:space="0" w:color="auto"/>
        <w:left w:val="none" w:sz="0" w:space="0" w:color="auto"/>
        <w:bottom w:val="none" w:sz="0" w:space="0" w:color="auto"/>
        <w:right w:val="none" w:sz="0" w:space="0" w:color="auto"/>
      </w:divBdr>
    </w:div>
    <w:div w:id="1752576741">
      <w:bodyDiv w:val="1"/>
      <w:marLeft w:val="0"/>
      <w:marRight w:val="0"/>
      <w:marTop w:val="0"/>
      <w:marBottom w:val="0"/>
      <w:divBdr>
        <w:top w:val="none" w:sz="0" w:space="0" w:color="auto"/>
        <w:left w:val="none" w:sz="0" w:space="0" w:color="auto"/>
        <w:bottom w:val="none" w:sz="0" w:space="0" w:color="auto"/>
        <w:right w:val="none" w:sz="0" w:space="0" w:color="auto"/>
      </w:divBdr>
    </w:div>
    <w:div w:id="1817138401">
      <w:bodyDiv w:val="1"/>
      <w:marLeft w:val="0"/>
      <w:marRight w:val="0"/>
      <w:marTop w:val="0"/>
      <w:marBottom w:val="0"/>
      <w:divBdr>
        <w:top w:val="none" w:sz="0" w:space="0" w:color="auto"/>
        <w:left w:val="none" w:sz="0" w:space="0" w:color="auto"/>
        <w:bottom w:val="none" w:sz="0" w:space="0" w:color="auto"/>
        <w:right w:val="none" w:sz="0" w:space="0" w:color="auto"/>
      </w:divBdr>
    </w:div>
    <w:div w:id="1843163851">
      <w:bodyDiv w:val="1"/>
      <w:marLeft w:val="0"/>
      <w:marRight w:val="0"/>
      <w:marTop w:val="0"/>
      <w:marBottom w:val="0"/>
      <w:divBdr>
        <w:top w:val="none" w:sz="0" w:space="0" w:color="auto"/>
        <w:left w:val="none" w:sz="0" w:space="0" w:color="auto"/>
        <w:bottom w:val="none" w:sz="0" w:space="0" w:color="auto"/>
        <w:right w:val="none" w:sz="0" w:space="0" w:color="auto"/>
      </w:divBdr>
    </w:div>
    <w:div w:id="1948002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09163-AA60-474A-B98A-076C57091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7928</Words>
  <Characters>45195</Characters>
  <Application>Microsoft Office Word</Application>
  <DocSecurity>0</DocSecurity>
  <Lines>376</Lines>
  <Paragraphs>106</Paragraphs>
  <ScaleCrop>false</ScaleCrop>
  <Company/>
  <LinksUpToDate>false</LinksUpToDate>
  <CharactersWithSpaces>53017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2024-05-29T17:55:00Z</dcterms:created>
  <dcterms:modified xsi:type="dcterms:W3CDTF">2024-05-29T17:55:00Z</dcterms:modified>
</cp:coreProperties>
</file>