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A7D529" w14:textId="77777777" w:rsidR="00BE34EE" w:rsidRPr="007F1794" w:rsidRDefault="00BE34EE" w:rsidP="00BE34EE">
      <w:pPr>
        <w:spacing w:line="360" w:lineRule="auto"/>
        <w:rPr>
          <w:rFonts w:ascii="Times New Roman" w:hAnsi="Times New Roman" w:cs="Times New Roman"/>
        </w:rPr>
      </w:pPr>
      <w:r w:rsidRPr="007F1794">
        <w:rPr>
          <w:rFonts w:ascii="Times New Roman" w:hAnsi="Times New Roman" w:cs="Times New Roman"/>
        </w:rPr>
        <w:t xml:space="preserve">Student: Elena Veronica M’Lenga </w:t>
      </w:r>
    </w:p>
    <w:p w14:paraId="4BA92FA1" w14:textId="77777777" w:rsidR="00BE34EE" w:rsidRPr="007F1794" w:rsidRDefault="00BE34EE" w:rsidP="00BE34EE">
      <w:pPr>
        <w:spacing w:line="360" w:lineRule="auto"/>
        <w:rPr>
          <w:rFonts w:ascii="Times New Roman" w:hAnsi="Times New Roman" w:cs="Times New Roman"/>
        </w:rPr>
      </w:pPr>
      <w:r w:rsidRPr="007F1794">
        <w:rPr>
          <w:rFonts w:ascii="Times New Roman" w:hAnsi="Times New Roman" w:cs="Times New Roman"/>
        </w:rPr>
        <w:t>Programme: BSc Health Management year 2</w:t>
      </w:r>
    </w:p>
    <w:p w14:paraId="349513FF" w14:textId="77777777" w:rsidR="00BE34EE" w:rsidRPr="007F1794" w:rsidRDefault="00BE34EE" w:rsidP="00BE34EE">
      <w:pPr>
        <w:spacing w:line="360" w:lineRule="auto"/>
        <w:rPr>
          <w:rFonts w:ascii="Times New Roman" w:hAnsi="Times New Roman" w:cs="Times New Roman"/>
          <w:color w:val="FF0000"/>
        </w:rPr>
      </w:pPr>
      <w:r w:rsidRPr="007F1794">
        <w:rPr>
          <w:rFonts w:ascii="Times New Roman" w:hAnsi="Times New Roman" w:cs="Times New Roman"/>
        </w:rPr>
        <w:t>Module code: BMHP5001</w:t>
      </w:r>
    </w:p>
    <w:p w14:paraId="562CF5AD" w14:textId="77777777" w:rsidR="00BE34EE" w:rsidRPr="007F1794" w:rsidRDefault="00BE34EE" w:rsidP="00BE34EE">
      <w:pPr>
        <w:spacing w:line="360" w:lineRule="auto"/>
        <w:rPr>
          <w:rFonts w:ascii="Times New Roman" w:hAnsi="Times New Roman" w:cs="Times New Roman"/>
        </w:rPr>
      </w:pPr>
      <w:r w:rsidRPr="007F1794">
        <w:rPr>
          <w:rFonts w:ascii="Times New Roman" w:hAnsi="Times New Roman" w:cs="Times New Roman"/>
        </w:rPr>
        <w:t>Lecturer: Sharon Langford</w:t>
      </w:r>
    </w:p>
    <w:p w14:paraId="0507ADEB" w14:textId="77777777" w:rsidR="00BE34EE" w:rsidRPr="007F1794" w:rsidRDefault="00BE34EE">
      <w:pPr>
        <w:rPr>
          <w:rFonts w:ascii="Times New Roman" w:hAnsi="Times New Roman" w:cs="Times New Roman"/>
          <w:b/>
          <w:i/>
        </w:rPr>
      </w:pPr>
    </w:p>
    <w:p w14:paraId="0A86A760" w14:textId="15D9D819" w:rsidR="00307B34" w:rsidRPr="007F1794" w:rsidRDefault="00026A8D">
      <w:pPr>
        <w:rPr>
          <w:rFonts w:ascii="Times New Roman" w:hAnsi="Times New Roman" w:cs="Times New Roman"/>
          <w:b/>
          <w:i/>
        </w:rPr>
      </w:pPr>
      <w:r w:rsidRPr="007F1794">
        <w:rPr>
          <w:rFonts w:ascii="Times New Roman" w:hAnsi="Times New Roman" w:cs="Times New Roman"/>
          <w:b/>
          <w:i/>
        </w:rPr>
        <w:t>Comple</w:t>
      </w:r>
      <w:r w:rsidR="00141334" w:rsidRPr="007F1794">
        <w:rPr>
          <w:rFonts w:ascii="Times New Roman" w:hAnsi="Times New Roman" w:cs="Times New Roman"/>
          <w:b/>
          <w:i/>
        </w:rPr>
        <w:t xml:space="preserve">mentary Therapies </w:t>
      </w:r>
      <w:r w:rsidR="00BE34EE" w:rsidRPr="007F1794">
        <w:rPr>
          <w:rFonts w:ascii="Times New Roman" w:hAnsi="Times New Roman" w:cs="Times New Roman"/>
          <w:b/>
          <w:i/>
        </w:rPr>
        <w:t>(2)</w:t>
      </w:r>
    </w:p>
    <w:p w14:paraId="6ACFBD9A" w14:textId="77777777" w:rsidR="00BA6D90" w:rsidRPr="007F1794" w:rsidRDefault="00BA6D90" w:rsidP="00B21827">
      <w:pPr>
        <w:spacing w:line="360" w:lineRule="auto"/>
        <w:rPr>
          <w:rFonts w:ascii="Times New Roman" w:hAnsi="Times New Roman" w:cs="Times New Roman"/>
        </w:rPr>
      </w:pPr>
    </w:p>
    <w:p w14:paraId="4DAECAFD" w14:textId="77777777" w:rsidR="00BE34EE" w:rsidRPr="007F1794" w:rsidRDefault="00BE34EE" w:rsidP="00B21827">
      <w:pPr>
        <w:spacing w:line="360" w:lineRule="auto"/>
        <w:rPr>
          <w:rFonts w:ascii="Times New Roman" w:hAnsi="Times New Roman" w:cs="Times New Roman"/>
        </w:rPr>
      </w:pPr>
    </w:p>
    <w:p w14:paraId="45AE20F4" w14:textId="77777777" w:rsidR="00BE34EE" w:rsidRPr="007F1794" w:rsidRDefault="00BE34EE" w:rsidP="00B21827">
      <w:pPr>
        <w:spacing w:line="360" w:lineRule="auto"/>
        <w:rPr>
          <w:rFonts w:ascii="Times New Roman" w:hAnsi="Times New Roman" w:cs="Times New Roman"/>
        </w:rPr>
      </w:pPr>
    </w:p>
    <w:p w14:paraId="443310B3" w14:textId="77777777" w:rsidR="00BE34EE" w:rsidRPr="007F1794" w:rsidRDefault="00BE34EE" w:rsidP="00B21827">
      <w:pPr>
        <w:spacing w:line="360" w:lineRule="auto"/>
        <w:rPr>
          <w:rFonts w:ascii="Times New Roman" w:hAnsi="Times New Roman" w:cs="Times New Roman"/>
        </w:rPr>
      </w:pPr>
    </w:p>
    <w:p w14:paraId="7614779E" w14:textId="77777777" w:rsidR="00BE34EE" w:rsidRPr="007F1794" w:rsidRDefault="00BE34EE" w:rsidP="00B21827">
      <w:pPr>
        <w:spacing w:line="360" w:lineRule="auto"/>
        <w:rPr>
          <w:rFonts w:ascii="Times New Roman" w:hAnsi="Times New Roman" w:cs="Times New Roman"/>
        </w:rPr>
      </w:pPr>
    </w:p>
    <w:p w14:paraId="0A3DEB60" w14:textId="77777777" w:rsidR="00BE34EE" w:rsidRPr="007F1794" w:rsidRDefault="00BE34EE" w:rsidP="00B21827">
      <w:pPr>
        <w:spacing w:line="360" w:lineRule="auto"/>
        <w:rPr>
          <w:rFonts w:ascii="Times New Roman" w:hAnsi="Times New Roman" w:cs="Times New Roman"/>
        </w:rPr>
      </w:pPr>
    </w:p>
    <w:p w14:paraId="19B6BAFA" w14:textId="68EE1DCB" w:rsidR="00610AF5" w:rsidRPr="007F1794" w:rsidRDefault="00B21827" w:rsidP="00B21827">
      <w:pPr>
        <w:spacing w:line="360" w:lineRule="auto"/>
        <w:rPr>
          <w:rFonts w:ascii="Times New Roman" w:hAnsi="Times New Roman" w:cs="Times New Roman"/>
        </w:rPr>
      </w:pPr>
      <w:r w:rsidRPr="007F1794">
        <w:rPr>
          <w:rFonts w:ascii="Times New Roman" w:hAnsi="Times New Roman" w:cs="Times New Roman"/>
        </w:rPr>
        <w:t xml:space="preserve">              </w:t>
      </w:r>
      <w:r w:rsidR="00340E00" w:rsidRPr="007F1794">
        <w:rPr>
          <w:rFonts w:ascii="Times New Roman" w:hAnsi="Times New Roman" w:cs="Times New Roman"/>
        </w:rPr>
        <w:t>In this modern era, people are free to choose between the tradition</w:t>
      </w:r>
      <w:r w:rsidR="009E36D9" w:rsidRPr="007F1794">
        <w:rPr>
          <w:rFonts w:ascii="Times New Roman" w:hAnsi="Times New Roman" w:cs="Times New Roman"/>
        </w:rPr>
        <w:t>al medicine or modern medicine.</w:t>
      </w:r>
      <w:r w:rsidR="00D84143" w:rsidRPr="007F1794">
        <w:rPr>
          <w:rFonts w:ascii="Times New Roman" w:hAnsi="Times New Roman" w:cs="Times New Roman"/>
        </w:rPr>
        <w:t xml:space="preserve">  </w:t>
      </w:r>
      <w:r w:rsidR="001F4127" w:rsidRPr="007F1794">
        <w:rPr>
          <w:rFonts w:ascii="Times New Roman" w:hAnsi="Times New Roman" w:cs="Times New Roman"/>
        </w:rPr>
        <w:t>Despite t</w:t>
      </w:r>
      <w:r w:rsidR="00AB4B3A" w:rsidRPr="007F1794">
        <w:rPr>
          <w:rFonts w:ascii="Times New Roman" w:hAnsi="Times New Roman" w:cs="Times New Roman"/>
        </w:rPr>
        <w:t>hat t</w:t>
      </w:r>
      <w:r w:rsidR="008B0C5C" w:rsidRPr="007F1794">
        <w:rPr>
          <w:rFonts w:ascii="Times New Roman" w:hAnsi="Times New Roman" w:cs="Times New Roman"/>
        </w:rPr>
        <w:t xml:space="preserve">raditional medicine </w:t>
      </w:r>
      <w:r w:rsidR="00AB4B3A" w:rsidRPr="007F1794">
        <w:rPr>
          <w:rFonts w:ascii="Times New Roman" w:hAnsi="Times New Roman" w:cs="Times New Roman"/>
        </w:rPr>
        <w:t>has a long history, Pan et al (2014) admitted that in recent years</w:t>
      </w:r>
      <w:r w:rsidR="001F4127" w:rsidRPr="007F1794">
        <w:rPr>
          <w:rFonts w:ascii="Times New Roman" w:hAnsi="Times New Roman" w:cs="Times New Roman"/>
        </w:rPr>
        <w:t>,</w:t>
      </w:r>
      <w:r w:rsidR="00AB4B3A" w:rsidRPr="007F1794">
        <w:rPr>
          <w:rFonts w:ascii="Times New Roman" w:hAnsi="Times New Roman" w:cs="Times New Roman"/>
        </w:rPr>
        <w:t xml:space="preserve"> many people are choosing various complementary therapies along with medical treatment to help impr</w:t>
      </w:r>
      <w:r w:rsidR="00D84143" w:rsidRPr="007F1794">
        <w:rPr>
          <w:rFonts w:ascii="Times New Roman" w:hAnsi="Times New Roman" w:cs="Times New Roman"/>
        </w:rPr>
        <w:t xml:space="preserve">oving their health conditions.  </w:t>
      </w:r>
      <w:r w:rsidR="00E436B8" w:rsidRPr="007F1794">
        <w:rPr>
          <w:rFonts w:ascii="Times New Roman" w:hAnsi="Times New Roman" w:cs="Times New Roman"/>
        </w:rPr>
        <w:t xml:space="preserve">A complementary therapy </w:t>
      </w:r>
      <w:r w:rsidR="00BA6D90" w:rsidRPr="007F1794">
        <w:rPr>
          <w:rFonts w:ascii="Times New Roman" w:hAnsi="Times New Roman" w:cs="Times New Roman"/>
        </w:rPr>
        <w:t>is a therapeutic technique that is many time</w:t>
      </w:r>
      <w:r w:rsidR="00747140" w:rsidRPr="007F1794">
        <w:rPr>
          <w:rFonts w:ascii="Times New Roman" w:hAnsi="Times New Roman" w:cs="Times New Roman"/>
        </w:rPr>
        <w:t>s</w:t>
      </w:r>
      <w:r w:rsidR="00D84143" w:rsidRPr="007F1794">
        <w:rPr>
          <w:rFonts w:ascii="Times New Roman" w:hAnsi="Times New Roman" w:cs="Times New Roman"/>
        </w:rPr>
        <w:t xml:space="preserve"> paired with medical treatment.   </w:t>
      </w:r>
      <w:r w:rsidR="00426F54" w:rsidRPr="007F1794">
        <w:rPr>
          <w:rFonts w:ascii="Times New Roman" w:hAnsi="Times New Roman" w:cs="Times New Roman"/>
        </w:rPr>
        <w:t xml:space="preserve"> </w:t>
      </w:r>
      <w:r w:rsidR="0023553B" w:rsidRPr="007F1794">
        <w:rPr>
          <w:rFonts w:ascii="Times New Roman" w:hAnsi="Times New Roman" w:cs="Times New Roman"/>
        </w:rPr>
        <w:t>According to</w:t>
      </w:r>
      <w:r w:rsidR="00482862" w:rsidRPr="007F1794">
        <w:rPr>
          <w:rFonts w:ascii="Times New Roman" w:hAnsi="Times New Roman" w:cs="Times New Roman"/>
        </w:rPr>
        <w:t xml:space="preserve"> the</w:t>
      </w:r>
      <w:r w:rsidR="0023553B" w:rsidRPr="007F1794">
        <w:rPr>
          <w:rFonts w:ascii="Times New Roman" w:hAnsi="Times New Roman" w:cs="Times New Roman"/>
        </w:rPr>
        <w:t xml:space="preserve"> National Health and Medical Research Council NHMRC (2014), the complementary therapies is a group of various health and medical care sy</w:t>
      </w:r>
      <w:r w:rsidR="0048529F">
        <w:rPr>
          <w:rFonts w:ascii="Times New Roman" w:hAnsi="Times New Roman" w:cs="Times New Roman"/>
        </w:rPr>
        <w:t>s</w:t>
      </w:r>
      <w:r w:rsidR="00FC522F">
        <w:rPr>
          <w:rFonts w:ascii="Times New Roman" w:hAnsi="Times New Roman" w:cs="Times New Roman"/>
        </w:rPr>
        <w:t>tems therapies with disciplines</w:t>
      </w:r>
      <w:r w:rsidR="0023553B" w:rsidRPr="007F1794">
        <w:rPr>
          <w:rFonts w:ascii="Times New Roman" w:hAnsi="Times New Roman" w:cs="Times New Roman"/>
        </w:rPr>
        <w:t xml:space="preserve"> and </w:t>
      </w:r>
      <w:r w:rsidR="00EA78EF">
        <w:rPr>
          <w:rFonts w:ascii="Times New Roman" w:hAnsi="Times New Roman" w:cs="Times New Roman"/>
        </w:rPr>
        <w:t>p</w:t>
      </w:r>
      <w:r w:rsidR="001C307C">
        <w:rPr>
          <w:rFonts w:ascii="Times New Roman" w:hAnsi="Times New Roman" w:cs="Times New Roman"/>
        </w:rPr>
        <w:t>roducts that are not treated as</w:t>
      </w:r>
      <w:bookmarkStart w:id="0" w:name="_GoBack"/>
      <w:bookmarkEnd w:id="0"/>
      <w:r w:rsidR="0023553B" w:rsidRPr="007F1794">
        <w:rPr>
          <w:rFonts w:ascii="Times New Roman" w:hAnsi="Times New Roman" w:cs="Times New Roman"/>
        </w:rPr>
        <w:t xml:space="preserve"> part of conventional medicine.</w:t>
      </w:r>
      <w:r w:rsidR="00026A8D" w:rsidRPr="007F1794">
        <w:rPr>
          <w:rFonts w:ascii="Times New Roman" w:hAnsi="Times New Roman" w:cs="Times New Roman"/>
        </w:rPr>
        <w:t xml:space="preserve"> Alternative health remedies such as homeopathy, Chinese </w:t>
      </w:r>
      <w:r w:rsidR="00F22AAF" w:rsidRPr="007F1794">
        <w:rPr>
          <w:rFonts w:ascii="Times New Roman" w:hAnsi="Times New Roman" w:cs="Times New Roman"/>
        </w:rPr>
        <w:t xml:space="preserve">medicine, acupuncture massage and </w:t>
      </w:r>
      <w:r w:rsidR="00026A8D" w:rsidRPr="007F1794">
        <w:rPr>
          <w:rFonts w:ascii="Times New Roman" w:hAnsi="Times New Roman" w:cs="Times New Roman"/>
        </w:rPr>
        <w:t>homeopathy</w:t>
      </w:r>
      <w:r w:rsidR="00F22AAF" w:rsidRPr="007F1794">
        <w:rPr>
          <w:rFonts w:ascii="Times New Roman" w:hAnsi="Times New Roman" w:cs="Times New Roman"/>
        </w:rPr>
        <w:t xml:space="preserve"> are </w:t>
      </w:r>
      <w:r w:rsidR="00482862" w:rsidRPr="007F1794">
        <w:rPr>
          <w:rFonts w:ascii="Times New Roman" w:hAnsi="Times New Roman" w:cs="Times New Roman"/>
        </w:rPr>
        <w:t xml:space="preserve">only </w:t>
      </w:r>
      <w:r w:rsidR="00F22AAF" w:rsidRPr="007F1794">
        <w:rPr>
          <w:rFonts w:ascii="Times New Roman" w:hAnsi="Times New Roman" w:cs="Times New Roman"/>
        </w:rPr>
        <w:t>few examples</w:t>
      </w:r>
      <w:r w:rsidR="00026A8D" w:rsidRPr="007F1794">
        <w:rPr>
          <w:rFonts w:ascii="Times New Roman" w:hAnsi="Times New Roman" w:cs="Times New Roman"/>
        </w:rPr>
        <w:t xml:space="preserve"> of the complementary medicine</w:t>
      </w:r>
      <w:r w:rsidR="00D84143" w:rsidRPr="007F1794">
        <w:rPr>
          <w:rFonts w:ascii="Times New Roman" w:hAnsi="Times New Roman" w:cs="Times New Roman"/>
        </w:rPr>
        <w:t xml:space="preserve">.  </w:t>
      </w:r>
      <w:r w:rsidR="00045E36" w:rsidRPr="007F1794">
        <w:rPr>
          <w:rFonts w:ascii="Times New Roman" w:hAnsi="Times New Roman" w:cs="Times New Roman"/>
        </w:rPr>
        <w:t>Barcan (2011</w:t>
      </w:r>
      <w:r w:rsidR="00C03043" w:rsidRPr="007F1794">
        <w:rPr>
          <w:rFonts w:ascii="Times New Roman" w:hAnsi="Times New Roman" w:cs="Times New Roman"/>
        </w:rPr>
        <w:t>) noted that patients with various health conditions</w:t>
      </w:r>
      <w:r w:rsidR="00D84143" w:rsidRPr="007F1794">
        <w:rPr>
          <w:rFonts w:ascii="Times New Roman" w:hAnsi="Times New Roman" w:cs="Times New Roman"/>
        </w:rPr>
        <w:t xml:space="preserve"> </w:t>
      </w:r>
      <w:r w:rsidR="00C03043" w:rsidRPr="007F1794">
        <w:rPr>
          <w:rFonts w:ascii="Times New Roman" w:hAnsi="Times New Roman" w:cs="Times New Roman"/>
        </w:rPr>
        <w:t>as</w:t>
      </w:r>
      <w:r w:rsidR="00D84143" w:rsidRPr="007F1794">
        <w:rPr>
          <w:rFonts w:ascii="Times New Roman" w:hAnsi="Times New Roman" w:cs="Times New Roman"/>
        </w:rPr>
        <w:t>:</w:t>
      </w:r>
      <w:r w:rsidR="00C03043" w:rsidRPr="007F1794">
        <w:rPr>
          <w:rFonts w:ascii="Times New Roman" w:hAnsi="Times New Roman" w:cs="Times New Roman"/>
        </w:rPr>
        <w:t xml:space="preserve"> physical or psychological, </w:t>
      </w:r>
      <w:r w:rsidR="00401FCA" w:rsidRPr="007F1794">
        <w:rPr>
          <w:rFonts w:ascii="Times New Roman" w:hAnsi="Times New Roman" w:cs="Times New Roman"/>
        </w:rPr>
        <w:t xml:space="preserve">frequently uses </w:t>
      </w:r>
      <w:r w:rsidR="00C03043" w:rsidRPr="007F1794">
        <w:rPr>
          <w:rFonts w:ascii="Times New Roman" w:hAnsi="Times New Roman" w:cs="Times New Roman"/>
        </w:rPr>
        <w:t>complementary and alternative medicine (CAM) in combination with orthodox health</w:t>
      </w:r>
      <w:r w:rsidR="00401FCA" w:rsidRPr="007F1794">
        <w:rPr>
          <w:rFonts w:ascii="Times New Roman" w:hAnsi="Times New Roman" w:cs="Times New Roman"/>
        </w:rPr>
        <w:t xml:space="preserve"> </w:t>
      </w:r>
      <w:r w:rsidR="00C03043" w:rsidRPr="007F1794">
        <w:rPr>
          <w:rFonts w:ascii="Times New Roman" w:hAnsi="Times New Roman" w:cs="Times New Roman"/>
        </w:rPr>
        <w:t>care.</w:t>
      </w:r>
      <w:r w:rsidR="00D84143" w:rsidRPr="007F1794">
        <w:rPr>
          <w:rFonts w:ascii="Times New Roman" w:hAnsi="Times New Roman" w:cs="Times New Roman"/>
        </w:rPr>
        <w:t xml:space="preserve">  </w:t>
      </w:r>
      <w:r w:rsidR="00780BE8" w:rsidRPr="007F1794">
        <w:rPr>
          <w:rFonts w:ascii="Times New Roman" w:hAnsi="Times New Roman" w:cs="Times New Roman"/>
          <w:color w:val="000000" w:themeColor="text1"/>
        </w:rPr>
        <w:t>Researches</w:t>
      </w:r>
      <w:r w:rsidR="00780BE8" w:rsidRPr="007F1794">
        <w:rPr>
          <w:rFonts w:ascii="Times New Roman" w:hAnsi="Times New Roman" w:cs="Times New Roman"/>
          <w:color w:val="FF0000"/>
        </w:rPr>
        <w:t xml:space="preserve"> </w:t>
      </w:r>
      <w:r w:rsidR="00780BE8" w:rsidRPr="007F1794">
        <w:rPr>
          <w:rFonts w:ascii="Times New Roman" w:hAnsi="Times New Roman" w:cs="Times New Roman"/>
          <w:color w:val="000000" w:themeColor="text1"/>
        </w:rPr>
        <w:t>carried by Sharp et al.</w:t>
      </w:r>
      <w:r w:rsidR="006E5C59" w:rsidRPr="007F1794">
        <w:rPr>
          <w:rFonts w:ascii="Times New Roman" w:hAnsi="Times New Roman" w:cs="Times New Roman"/>
          <w:color w:val="000000" w:themeColor="text1"/>
        </w:rPr>
        <w:t xml:space="preserve"> </w:t>
      </w:r>
      <w:r w:rsidR="00780BE8" w:rsidRPr="007F1794">
        <w:rPr>
          <w:rFonts w:ascii="Times New Roman" w:hAnsi="Times New Roman" w:cs="Times New Roman"/>
          <w:color w:val="000000" w:themeColor="text1"/>
        </w:rPr>
        <w:t xml:space="preserve">(2018) have shown that in 2015, 12% of the English population contacted a specialised complementary and alternative medicine practitioner. </w:t>
      </w:r>
      <w:r w:rsidR="00D84143" w:rsidRPr="007F1794">
        <w:rPr>
          <w:rFonts w:ascii="Times New Roman" w:hAnsi="Times New Roman" w:cs="Times New Roman"/>
          <w:color w:val="000000" w:themeColor="text1"/>
        </w:rPr>
        <w:t xml:space="preserve"> </w:t>
      </w:r>
      <w:r w:rsidR="008F791E" w:rsidRPr="007F1794">
        <w:rPr>
          <w:rFonts w:ascii="Times New Roman" w:hAnsi="Times New Roman" w:cs="Times New Roman"/>
          <w:color w:val="000000" w:themeColor="text1"/>
        </w:rPr>
        <w:t>In order to ensure people safety</w:t>
      </w:r>
      <w:r w:rsidR="0093628B" w:rsidRPr="007F1794">
        <w:rPr>
          <w:rFonts w:ascii="Times New Roman" w:hAnsi="Times New Roman" w:cs="Times New Roman"/>
          <w:color w:val="000000" w:themeColor="text1"/>
        </w:rPr>
        <w:t xml:space="preserve"> while receiving care from unskilled practitioners</w:t>
      </w:r>
      <w:r w:rsidR="003A25BD" w:rsidRPr="007F1794">
        <w:rPr>
          <w:rFonts w:ascii="Times New Roman" w:hAnsi="Times New Roman" w:cs="Times New Roman"/>
          <w:color w:val="000000" w:themeColor="text1"/>
        </w:rPr>
        <w:t>,</w:t>
      </w:r>
      <w:r w:rsidR="0093628B" w:rsidRPr="007F1794">
        <w:rPr>
          <w:rFonts w:ascii="Times New Roman" w:hAnsi="Times New Roman" w:cs="Times New Roman"/>
          <w:color w:val="000000" w:themeColor="text1"/>
        </w:rPr>
        <w:t xml:space="preserve"> </w:t>
      </w:r>
      <w:r w:rsidR="003A25BD" w:rsidRPr="007F1794">
        <w:rPr>
          <w:rFonts w:ascii="Times New Roman" w:hAnsi="Times New Roman" w:cs="Times New Roman"/>
          <w:color w:val="000000" w:themeColor="text1"/>
        </w:rPr>
        <w:t xml:space="preserve">many countries agreed to have in place legislations and regulations that should be followed by the practitioners. </w:t>
      </w:r>
      <w:r w:rsidR="002B6D71" w:rsidRPr="007F1794">
        <w:rPr>
          <w:rFonts w:ascii="Times New Roman" w:hAnsi="Times New Roman" w:cs="Times New Roman"/>
          <w:color w:val="000000" w:themeColor="text1"/>
        </w:rPr>
        <w:t xml:space="preserve">De Vos (2010) mentioned that </w:t>
      </w:r>
      <w:r w:rsidR="00BE34EE" w:rsidRPr="007F1794">
        <w:rPr>
          <w:rFonts w:ascii="Times New Roman" w:hAnsi="Times New Roman" w:cs="Times New Roman"/>
          <w:color w:val="000000" w:themeColor="text1"/>
        </w:rPr>
        <w:t>o</w:t>
      </w:r>
      <w:r w:rsidR="008354A3" w:rsidRPr="007F1794">
        <w:rPr>
          <w:rFonts w:ascii="Times New Roman" w:hAnsi="Times New Roman" w:cs="Times New Roman"/>
          <w:color w:val="000000" w:themeColor="text1"/>
        </w:rPr>
        <w:t xml:space="preserve">ver </w:t>
      </w:r>
      <w:r w:rsidR="00536956" w:rsidRPr="007F1794">
        <w:rPr>
          <w:rFonts w:ascii="Times New Roman" w:hAnsi="Times New Roman" w:cs="Times New Roman"/>
          <w:color w:val="000000" w:themeColor="text1"/>
        </w:rPr>
        <w:t xml:space="preserve">the past few years, </w:t>
      </w:r>
      <w:r w:rsidR="008354A3" w:rsidRPr="007F1794">
        <w:rPr>
          <w:rFonts w:ascii="Times New Roman" w:hAnsi="Times New Roman" w:cs="Times New Roman"/>
          <w:color w:val="000000" w:themeColor="text1"/>
        </w:rPr>
        <w:t xml:space="preserve">many countries formalised the position of </w:t>
      </w:r>
      <w:r w:rsidR="001F4127" w:rsidRPr="007F1794">
        <w:rPr>
          <w:rFonts w:ascii="Times New Roman" w:hAnsi="Times New Roman" w:cs="Times New Roman"/>
          <w:color w:val="000000" w:themeColor="text1"/>
        </w:rPr>
        <w:t xml:space="preserve">the practitioners specialised in </w:t>
      </w:r>
      <w:r w:rsidR="008354A3" w:rsidRPr="007F1794">
        <w:rPr>
          <w:rFonts w:ascii="Times New Roman" w:hAnsi="Times New Roman" w:cs="Times New Roman"/>
          <w:color w:val="000000" w:themeColor="text1"/>
        </w:rPr>
        <w:t xml:space="preserve">complementary therapy </w:t>
      </w:r>
      <w:r w:rsidR="001F4127" w:rsidRPr="007F1794">
        <w:rPr>
          <w:rFonts w:ascii="Times New Roman" w:hAnsi="Times New Roman" w:cs="Times New Roman"/>
          <w:color w:val="000000" w:themeColor="text1"/>
        </w:rPr>
        <w:t>by introducing laws and policies</w:t>
      </w:r>
      <w:r w:rsidR="00D84143" w:rsidRPr="007F1794">
        <w:rPr>
          <w:rFonts w:ascii="Times New Roman" w:hAnsi="Times New Roman" w:cs="Times New Roman"/>
          <w:color w:val="000000" w:themeColor="text1"/>
        </w:rPr>
        <w:t xml:space="preserve">.  </w:t>
      </w:r>
      <w:r w:rsidR="005A4FF1" w:rsidRPr="007F1794">
        <w:rPr>
          <w:rFonts w:ascii="Times New Roman" w:hAnsi="Times New Roman" w:cs="Times New Roman"/>
          <w:color w:val="000000" w:themeColor="text1"/>
        </w:rPr>
        <w:t>The regulations are put in place to protect patient’s and client’s safety, as in many cases there are not scientific evidence that various types of therapies are successful.</w:t>
      </w:r>
      <w:r w:rsidR="00D84143" w:rsidRPr="007F1794">
        <w:rPr>
          <w:rFonts w:ascii="Times New Roman" w:hAnsi="Times New Roman" w:cs="Times New Roman"/>
        </w:rPr>
        <w:t xml:space="preserve">  </w:t>
      </w:r>
      <w:r w:rsidR="0038335A" w:rsidRPr="007F1794">
        <w:rPr>
          <w:rFonts w:ascii="Times New Roman" w:hAnsi="Times New Roman" w:cs="Times New Roman"/>
          <w:color w:val="000000" w:themeColor="text1"/>
        </w:rPr>
        <w:t>Mills (2001) divided the complementary and alternative therapies in 3 groups.</w:t>
      </w:r>
      <w:r w:rsidR="00376303" w:rsidRPr="007F1794">
        <w:rPr>
          <w:rFonts w:ascii="Times New Roman" w:hAnsi="Times New Roman" w:cs="Times New Roman"/>
          <w:color w:val="000000" w:themeColor="text1"/>
        </w:rPr>
        <w:t xml:space="preserve"> </w:t>
      </w:r>
      <w:r w:rsidR="0038335A" w:rsidRPr="007F1794">
        <w:rPr>
          <w:rFonts w:ascii="Times New Roman" w:hAnsi="Times New Roman" w:cs="Times New Roman"/>
          <w:color w:val="000000" w:themeColor="text1"/>
        </w:rPr>
        <w:t xml:space="preserve"> First group is dedicated to the professionally organised alternative therapies as </w:t>
      </w:r>
      <w:r w:rsidR="0038335A" w:rsidRPr="007F1794">
        <w:rPr>
          <w:rFonts w:ascii="Times New Roman" w:hAnsi="Times New Roman" w:cs="Times New Roman"/>
          <w:color w:val="000000" w:themeColor="text1"/>
        </w:rPr>
        <w:lastRenderedPageBreak/>
        <w:t xml:space="preserve">Acupuncture, Chiropractic, Herbal Medicine, Homeopathy and Osteopathy. </w:t>
      </w:r>
      <w:r w:rsidR="00376303" w:rsidRPr="007F1794">
        <w:rPr>
          <w:rFonts w:ascii="Times New Roman" w:hAnsi="Times New Roman" w:cs="Times New Roman"/>
          <w:color w:val="000000" w:themeColor="text1"/>
        </w:rPr>
        <w:t xml:space="preserve"> The s</w:t>
      </w:r>
      <w:r w:rsidR="0038335A" w:rsidRPr="007F1794">
        <w:rPr>
          <w:rFonts w:ascii="Times New Roman" w:hAnsi="Times New Roman" w:cs="Times New Roman"/>
          <w:color w:val="000000" w:themeColor="text1"/>
        </w:rPr>
        <w:t>econd group includes: Alexander technique, Aromatherapy, Massage therapy, Reflexology, Shiatsu, Healing, Yoga. The third group is represented by the alternative disciplines as Ayuvedic medicine, Chinese Herbal medicine</w:t>
      </w:r>
      <w:r w:rsidR="008F0DF6" w:rsidRPr="007F1794">
        <w:rPr>
          <w:rFonts w:ascii="Times New Roman" w:hAnsi="Times New Roman" w:cs="Times New Roman"/>
          <w:color w:val="000000" w:themeColor="text1"/>
        </w:rPr>
        <w:t>, Naturopathy.</w:t>
      </w:r>
      <w:r w:rsidR="00AF5DDD" w:rsidRPr="007F1794">
        <w:rPr>
          <w:rFonts w:ascii="Times New Roman" w:hAnsi="Times New Roman" w:cs="Times New Roman"/>
          <w:color w:val="000000" w:themeColor="text1"/>
        </w:rPr>
        <w:t xml:space="preserve"> </w:t>
      </w:r>
      <w:r w:rsidR="00BE6530" w:rsidRPr="007F1794">
        <w:rPr>
          <w:rFonts w:ascii="Times New Roman" w:hAnsi="Times New Roman" w:cs="Times New Roman"/>
          <w:color w:val="000000" w:themeColor="text1"/>
        </w:rPr>
        <w:t xml:space="preserve"> If applied incorrectly, the complementary therapy can put people’s life at risk.</w:t>
      </w:r>
      <w:r w:rsidR="006525D3" w:rsidRPr="007F1794">
        <w:rPr>
          <w:rFonts w:ascii="Times New Roman" w:hAnsi="Times New Roman" w:cs="Times New Roman"/>
          <w:color w:val="000000" w:themeColor="text1"/>
        </w:rPr>
        <w:t xml:space="preserve"> </w:t>
      </w:r>
      <w:r w:rsidR="007E7A69" w:rsidRPr="007F1794">
        <w:rPr>
          <w:rFonts w:ascii="Times New Roman" w:hAnsi="Times New Roman" w:cs="Times New Roman"/>
          <w:color w:val="000000" w:themeColor="text1"/>
        </w:rPr>
        <w:t>Bucsa, Farcas and Cazacu (2013) concluded that m</w:t>
      </w:r>
      <w:r w:rsidR="00B75F6C" w:rsidRPr="007F1794">
        <w:rPr>
          <w:rFonts w:ascii="Times New Roman" w:hAnsi="Times New Roman" w:cs="Times New Roman"/>
          <w:color w:val="000000" w:themeColor="text1"/>
        </w:rPr>
        <w:t xml:space="preserve">any people </w:t>
      </w:r>
      <w:r w:rsidR="00BF6790" w:rsidRPr="007F1794">
        <w:rPr>
          <w:rFonts w:ascii="Times New Roman" w:hAnsi="Times New Roman" w:cs="Times New Roman"/>
          <w:color w:val="000000" w:themeColor="text1"/>
        </w:rPr>
        <w:t>believe in complementary therapy more than in conventional treatments because they are more natural</w:t>
      </w:r>
      <w:r w:rsidR="00482862" w:rsidRPr="007F1794">
        <w:rPr>
          <w:rFonts w:ascii="Times New Roman" w:hAnsi="Times New Roman" w:cs="Times New Roman"/>
          <w:color w:val="000000" w:themeColor="text1"/>
        </w:rPr>
        <w:t>,</w:t>
      </w:r>
      <w:r w:rsidR="00AA7302" w:rsidRPr="007F1794">
        <w:rPr>
          <w:rFonts w:ascii="Times New Roman" w:hAnsi="Times New Roman" w:cs="Times New Roman"/>
          <w:color w:val="000000" w:themeColor="text1"/>
        </w:rPr>
        <w:t xml:space="preserve"> but there are some thera</w:t>
      </w:r>
      <w:r w:rsidR="005C5768" w:rsidRPr="007F1794">
        <w:rPr>
          <w:rFonts w:ascii="Times New Roman" w:hAnsi="Times New Roman" w:cs="Times New Roman"/>
          <w:color w:val="000000" w:themeColor="text1"/>
        </w:rPr>
        <w:t>pies that can cause harm if they are used incorrectly</w:t>
      </w:r>
      <w:r w:rsidR="00376303" w:rsidRPr="007F1794">
        <w:rPr>
          <w:rFonts w:ascii="Times New Roman" w:hAnsi="Times New Roman" w:cs="Times New Roman"/>
          <w:color w:val="000000" w:themeColor="text1"/>
        </w:rPr>
        <w:t xml:space="preserve">.  </w:t>
      </w:r>
      <w:r w:rsidR="006525D3" w:rsidRPr="007F1794">
        <w:rPr>
          <w:rFonts w:ascii="Times New Roman" w:hAnsi="Times New Roman" w:cs="Times New Roman"/>
          <w:color w:val="000000" w:themeColor="text1"/>
        </w:rPr>
        <w:t xml:space="preserve">Potter, Perry, Stockert and Hall (2013) </w:t>
      </w:r>
      <w:r w:rsidR="00B35DEC" w:rsidRPr="007F1794">
        <w:rPr>
          <w:rFonts w:ascii="Times New Roman" w:hAnsi="Times New Roman" w:cs="Times New Roman"/>
          <w:color w:val="000000" w:themeColor="text1"/>
        </w:rPr>
        <w:t>mentioned</w:t>
      </w:r>
      <w:r w:rsidR="006525D3" w:rsidRPr="007F1794">
        <w:rPr>
          <w:rFonts w:ascii="Times New Roman" w:hAnsi="Times New Roman" w:cs="Times New Roman"/>
          <w:color w:val="000000" w:themeColor="text1"/>
        </w:rPr>
        <w:t xml:space="preserve"> that s</w:t>
      </w:r>
      <w:r w:rsidR="006E5C59" w:rsidRPr="007F1794">
        <w:rPr>
          <w:rFonts w:ascii="Times New Roman" w:hAnsi="Times New Roman" w:cs="Times New Roman"/>
          <w:color w:val="000000" w:themeColor="text1"/>
        </w:rPr>
        <w:t>ome complementary therapies as acupuncture, th</w:t>
      </w:r>
      <w:r w:rsidR="006525D3" w:rsidRPr="007F1794">
        <w:rPr>
          <w:rFonts w:ascii="Times New Roman" w:hAnsi="Times New Roman" w:cs="Times New Roman"/>
          <w:color w:val="000000" w:themeColor="text1"/>
        </w:rPr>
        <w:t>erapeutic touch, herbal therapy</w:t>
      </w:r>
      <w:r w:rsidR="006E5C59" w:rsidRPr="007F1794">
        <w:rPr>
          <w:rFonts w:ascii="Times New Roman" w:hAnsi="Times New Roman" w:cs="Times New Roman"/>
          <w:color w:val="000000" w:themeColor="text1"/>
        </w:rPr>
        <w:t xml:space="preserve"> and chiropractic</w:t>
      </w:r>
      <w:r w:rsidR="004868D6" w:rsidRPr="007F1794">
        <w:rPr>
          <w:rFonts w:ascii="Times New Roman" w:hAnsi="Times New Roman" w:cs="Times New Roman"/>
          <w:color w:val="000000" w:themeColor="text1"/>
        </w:rPr>
        <w:t>,</w:t>
      </w:r>
      <w:r w:rsidR="006E5C59" w:rsidRPr="007F1794">
        <w:rPr>
          <w:rFonts w:ascii="Times New Roman" w:hAnsi="Times New Roman" w:cs="Times New Roman"/>
          <w:color w:val="000000" w:themeColor="text1"/>
        </w:rPr>
        <w:t xml:space="preserve"> requires additional education a</w:t>
      </w:r>
      <w:r w:rsidR="00680DE8" w:rsidRPr="007F1794">
        <w:rPr>
          <w:rFonts w:ascii="Times New Roman" w:hAnsi="Times New Roman" w:cs="Times New Roman"/>
          <w:color w:val="000000" w:themeColor="text1"/>
        </w:rPr>
        <w:t>nd license for everyone who wants to become a complementary therapy practitioner.</w:t>
      </w:r>
      <w:r w:rsidR="00AF5DDD" w:rsidRPr="007F1794">
        <w:rPr>
          <w:rFonts w:ascii="Times New Roman" w:hAnsi="Times New Roman" w:cs="Times New Roman"/>
          <w:color w:val="000000" w:themeColor="text1"/>
        </w:rPr>
        <w:t xml:space="preserve"> </w:t>
      </w:r>
      <w:r w:rsidR="00577815" w:rsidRPr="007F1794">
        <w:rPr>
          <w:rFonts w:ascii="Times New Roman" w:hAnsi="Times New Roman" w:cs="Times New Roman"/>
          <w:color w:val="000000" w:themeColor="text1"/>
        </w:rPr>
        <w:t xml:space="preserve"> </w:t>
      </w:r>
      <w:r w:rsidR="00D915C4" w:rsidRPr="007F1794">
        <w:rPr>
          <w:rFonts w:ascii="Times New Roman" w:hAnsi="Times New Roman" w:cs="Times New Roman"/>
          <w:color w:val="000000" w:themeColor="text1"/>
        </w:rPr>
        <w:t>In 2005, World Health Organisation (WHO,2005) recommended that the governments should take in consideration the deve</w:t>
      </w:r>
      <w:r w:rsidR="00C91BAF" w:rsidRPr="007F1794">
        <w:rPr>
          <w:rFonts w:ascii="Times New Roman" w:hAnsi="Times New Roman" w:cs="Times New Roman"/>
          <w:color w:val="000000" w:themeColor="text1"/>
        </w:rPr>
        <w:t xml:space="preserve">lopment of policies that includes </w:t>
      </w:r>
      <w:r w:rsidR="00D915C4" w:rsidRPr="007F1794">
        <w:rPr>
          <w:rFonts w:ascii="Times New Roman" w:hAnsi="Times New Roman" w:cs="Times New Roman"/>
          <w:color w:val="000000" w:themeColor="text1"/>
        </w:rPr>
        <w:t>laws and regulations</w:t>
      </w:r>
      <w:r w:rsidR="00C56D30" w:rsidRPr="007F1794">
        <w:rPr>
          <w:rFonts w:ascii="Times New Roman" w:hAnsi="Times New Roman" w:cs="Times New Roman"/>
          <w:color w:val="000000" w:themeColor="text1"/>
        </w:rPr>
        <w:t xml:space="preserve"> that practitioners should follow</w:t>
      </w:r>
      <w:r w:rsidR="00AF5DDD" w:rsidRPr="007F1794">
        <w:rPr>
          <w:rFonts w:ascii="Times New Roman" w:hAnsi="Times New Roman" w:cs="Times New Roman"/>
          <w:color w:val="000000" w:themeColor="text1"/>
        </w:rPr>
        <w:t xml:space="preserve"> </w:t>
      </w:r>
      <w:r w:rsidR="00C56D30" w:rsidRPr="007F1794">
        <w:rPr>
          <w:rFonts w:ascii="Times New Roman" w:hAnsi="Times New Roman" w:cs="Times New Roman"/>
          <w:color w:val="000000" w:themeColor="text1"/>
        </w:rPr>
        <w:t>in order to protect client’s health.</w:t>
      </w:r>
      <w:r w:rsidR="00886F4F" w:rsidRPr="007F1794">
        <w:rPr>
          <w:rFonts w:ascii="Times New Roman" w:hAnsi="Times New Roman" w:cs="Times New Roman"/>
          <w:color w:val="000000" w:themeColor="text1"/>
        </w:rPr>
        <w:t xml:space="preserve"> N</w:t>
      </w:r>
      <w:r w:rsidR="00225D36" w:rsidRPr="007F1794">
        <w:rPr>
          <w:rFonts w:ascii="Times New Roman" w:hAnsi="Times New Roman" w:cs="Times New Roman"/>
          <w:color w:val="000000" w:themeColor="text1"/>
        </w:rPr>
        <w:t xml:space="preserve">ational </w:t>
      </w:r>
      <w:r w:rsidR="00886F4F" w:rsidRPr="007F1794">
        <w:rPr>
          <w:rFonts w:ascii="Times New Roman" w:hAnsi="Times New Roman" w:cs="Times New Roman"/>
          <w:color w:val="000000" w:themeColor="text1"/>
        </w:rPr>
        <w:t>H</w:t>
      </w:r>
      <w:r w:rsidR="00225D36" w:rsidRPr="007F1794">
        <w:rPr>
          <w:rFonts w:ascii="Times New Roman" w:hAnsi="Times New Roman" w:cs="Times New Roman"/>
          <w:color w:val="000000" w:themeColor="text1"/>
        </w:rPr>
        <w:t xml:space="preserve">ealth </w:t>
      </w:r>
      <w:r w:rsidR="00886F4F" w:rsidRPr="007F1794">
        <w:rPr>
          <w:rFonts w:ascii="Times New Roman" w:hAnsi="Times New Roman" w:cs="Times New Roman"/>
          <w:color w:val="000000" w:themeColor="text1"/>
        </w:rPr>
        <w:t>S</w:t>
      </w:r>
      <w:r w:rsidR="00225D36" w:rsidRPr="007F1794">
        <w:rPr>
          <w:rFonts w:ascii="Times New Roman" w:hAnsi="Times New Roman" w:cs="Times New Roman"/>
          <w:color w:val="000000" w:themeColor="text1"/>
        </w:rPr>
        <w:t>ervice</w:t>
      </w:r>
      <w:r w:rsidR="00376303" w:rsidRPr="007F1794">
        <w:rPr>
          <w:rFonts w:ascii="Times New Roman" w:hAnsi="Times New Roman" w:cs="Times New Roman"/>
          <w:color w:val="000000" w:themeColor="text1"/>
        </w:rPr>
        <w:t xml:space="preserve"> (</w:t>
      </w:r>
      <w:r w:rsidR="00D64837" w:rsidRPr="007F1794">
        <w:rPr>
          <w:rFonts w:ascii="Times New Roman" w:hAnsi="Times New Roman" w:cs="Times New Roman"/>
          <w:color w:val="000000" w:themeColor="text1"/>
        </w:rPr>
        <w:t xml:space="preserve">NHS, </w:t>
      </w:r>
      <w:r w:rsidR="00886F4F" w:rsidRPr="007F1794">
        <w:rPr>
          <w:rFonts w:ascii="Times New Roman" w:hAnsi="Times New Roman" w:cs="Times New Roman"/>
          <w:color w:val="000000" w:themeColor="text1"/>
        </w:rPr>
        <w:t>2018)</w:t>
      </w:r>
      <w:r w:rsidR="002B1BF4" w:rsidRPr="007F1794">
        <w:rPr>
          <w:rFonts w:ascii="Times New Roman" w:hAnsi="Times New Roman" w:cs="Times New Roman"/>
          <w:color w:val="000000" w:themeColor="text1"/>
        </w:rPr>
        <w:t xml:space="preserve"> noted that the </w:t>
      </w:r>
      <w:r w:rsidR="00255DA4">
        <w:rPr>
          <w:rFonts w:ascii="Times New Roman" w:hAnsi="Times New Roman" w:cs="Times New Roman"/>
          <w:color w:val="000000" w:themeColor="text1"/>
        </w:rPr>
        <w:t>practice of CAM</w:t>
      </w:r>
      <w:r w:rsidR="009F1004" w:rsidRPr="007F1794">
        <w:rPr>
          <w:rFonts w:ascii="Times New Roman" w:hAnsi="Times New Roman" w:cs="Times New Roman"/>
          <w:color w:val="000000" w:themeColor="text1"/>
        </w:rPr>
        <w:t xml:space="preserve"> is regulated by laws t</w:t>
      </w:r>
      <w:r w:rsidR="00255DA4">
        <w:rPr>
          <w:rFonts w:ascii="Times New Roman" w:hAnsi="Times New Roman" w:cs="Times New Roman"/>
          <w:color w:val="000000" w:themeColor="text1"/>
        </w:rPr>
        <w:t>hat guarantee that the therapists</w:t>
      </w:r>
      <w:r w:rsidR="009F1004" w:rsidRPr="007F1794">
        <w:rPr>
          <w:rFonts w:ascii="Times New Roman" w:hAnsi="Times New Roman" w:cs="Times New Roman"/>
          <w:color w:val="000000" w:themeColor="text1"/>
        </w:rPr>
        <w:t xml:space="preserve"> are qualified and follows the appropriate codes of practice.</w:t>
      </w:r>
      <w:r w:rsidR="00136597" w:rsidRPr="007F1794">
        <w:rPr>
          <w:rFonts w:ascii="Times New Roman" w:hAnsi="Times New Roman" w:cs="Times New Roman"/>
          <w:color w:val="000000" w:themeColor="text1"/>
        </w:rPr>
        <w:t xml:space="preserve"> In the UK, only the osteopathy and chiropractic therapy are professional regulated, therefore all the other complementary and alternative treatments in the UK can be practiced </w:t>
      </w:r>
      <w:r w:rsidR="005F29D3" w:rsidRPr="007F1794">
        <w:rPr>
          <w:rFonts w:ascii="Times New Roman" w:hAnsi="Times New Roman" w:cs="Times New Roman"/>
          <w:color w:val="000000" w:themeColor="text1"/>
        </w:rPr>
        <w:t>without a formal qualification and the practitioners are not legally required to be part of any association.</w:t>
      </w:r>
      <w:r w:rsidR="001E408D" w:rsidRPr="007F1794">
        <w:rPr>
          <w:rFonts w:ascii="Times New Roman" w:hAnsi="Times New Roman" w:cs="Times New Roman"/>
          <w:color w:val="000000" w:themeColor="text1"/>
        </w:rPr>
        <w:t xml:space="preserve">  </w:t>
      </w:r>
      <w:r w:rsidR="002B6D71" w:rsidRPr="007F1794">
        <w:rPr>
          <w:rFonts w:ascii="Times New Roman" w:hAnsi="Times New Roman" w:cs="Times New Roman"/>
          <w:color w:val="000000" w:themeColor="text1"/>
        </w:rPr>
        <w:t xml:space="preserve">Bivins (2007) </w:t>
      </w:r>
      <w:r w:rsidR="000D4ED3" w:rsidRPr="007F1794">
        <w:rPr>
          <w:rFonts w:ascii="Times New Roman" w:hAnsi="Times New Roman" w:cs="Times New Roman"/>
          <w:color w:val="000000" w:themeColor="text1"/>
        </w:rPr>
        <w:t>completed that f</w:t>
      </w:r>
      <w:r w:rsidR="001E408D" w:rsidRPr="007F1794">
        <w:rPr>
          <w:rFonts w:ascii="Times New Roman" w:hAnsi="Times New Roman" w:cs="Times New Roman"/>
          <w:color w:val="000000" w:themeColor="text1"/>
        </w:rPr>
        <w:t>ew of the principle</w:t>
      </w:r>
      <w:r w:rsidR="007266FE" w:rsidRPr="007F1794">
        <w:rPr>
          <w:rFonts w:ascii="Times New Roman" w:hAnsi="Times New Roman" w:cs="Times New Roman"/>
          <w:color w:val="000000" w:themeColor="text1"/>
        </w:rPr>
        <w:t>s of the statutory self-</w:t>
      </w:r>
      <w:r w:rsidR="001E408D" w:rsidRPr="007F1794">
        <w:rPr>
          <w:rFonts w:ascii="Times New Roman" w:hAnsi="Times New Roman" w:cs="Times New Roman"/>
          <w:color w:val="000000" w:themeColor="text1"/>
        </w:rPr>
        <w:t>regulation</w:t>
      </w:r>
      <w:r w:rsidR="00307B34" w:rsidRPr="007F1794">
        <w:rPr>
          <w:rFonts w:ascii="Times New Roman" w:hAnsi="Times New Roman" w:cs="Times New Roman"/>
          <w:color w:val="000000" w:themeColor="text1"/>
        </w:rPr>
        <w:t xml:space="preserve"> are that the therapist should </w:t>
      </w:r>
      <w:r w:rsidR="001E408D" w:rsidRPr="007F1794">
        <w:rPr>
          <w:rFonts w:ascii="Times New Roman" w:hAnsi="Times New Roman" w:cs="Times New Roman"/>
          <w:color w:val="000000" w:themeColor="text1"/>
        </w:rPr>
        <w:t>demonstrate that is competent and their activities are conducted in an appropriate clear manner; the therapists should not discriminate any client or patient; they should supply a clear and real information regarding their regulatory activities; they should demonstrate their capability and objectivity when making assessments about their performance; they should work if possible in partnership with NHS and other healthcare organisations and review the feedback that patients and the healthcare practitioners provides, while updating their standards</w:t>
      </w:r>
      <w:r w:rsidR="002B6D71" w:rsidRPr="007F1794">
        <w:rPr>
          <w:rFonts w:ascii="Times New Roman" w:hAnsi="Times New Roman" w:cs="Times New Roman"/>
          <w:color w:val="000000" w:themeColor="text1"/>
        </w:rPr>
        <w:t xml:space="preserve"> </w:t>
      </w:r>
      <w:r w:rsidR="001E408D" w:rsidRPr="007F1794">
        <w:rPr>
          <w:rFonts w:ascii="Times New Roman" w:hAnsi="Times New Roman" w:cs="Times New Roman"/>
          <w:color w:val="000000" w:themeColor="text1"/>
        </w:rPr>
        <w:t>.</w:t>
      </w:r>
    </w:p>
    <w:p w14:paraId="45E571B8" w14:textId="7D44060C" w:rsidR="008D5F93" w:rsidRPr="007F1794" w:rsidRDefault="00610AF5" w:rsidP="00B21827">
      <w:pPr>
        <w:spacing w:line="360" w:lineRule="auto"/>
        <w:rPr>
          <w:rFonts w:ascii="Times New Roman" w:hAnsi="Times New Roman" w:cs="Times New Roman"/>
          <w:color w:val="000000" w:themeColor="text1"/>
        </w:rPr>
      </w:pPr>
      <w:r w:rsidRPr="007F1794">
        <w:rPr>
          <w:rFonts w:ascii="Times New Roman" w:hAnsi="Times New Roman" w:cs="Times New Roman"/>
          <w:color w:val="000000" w:themeColor="text1"/>
        </w:rPr>
        <w:t xml:space="preserve">        </w:t>
      </w:r>
      <w:r w:rsidR="000B153E" w:rsidRPr="007F1794">
        <w:rPr>
          <w:rFonts w:ascii="Times New Roman" w:hAnsi="Times New Roman" w:cs="Times New Roman"/>
          <w:color w:val="000000" w:themeColor="text1"/>
        </w:rPr>
        <w:t xml:space="preserve">According to Kings’sFund (2008) </w:t>
      </w:r>
      <w:r w:rsidR="00C16038" w:rsidRPr="007F1794">
        <w:rPr>
          <w:rFonts w:ascii="Times New Roman" w:hAnsi="Times New Roman" w:cs="Times New Roman"/>
          <w:color w:val="000000" w:themeColor="text1"/>
        </w:rPr>
        <w:t>in 1990, the United Kingdom (UK)</w:t>
      </w:r>
      <w:r w:rsidR="000B153E" w:rsidRPr="007F1794">
        <w:rPr>
          <w:rFonts w:ascii="Times New Roman" w:hAnsi="Times New Roman" w:cs="Times New Roman"/>
          <w:color w:val="000000" w:themeColor="text1"/>
        </w:rPr>
        <w:t xml:space="preserve"> legislation recognised </w:t>
      </w:r>
      <w:r w:rsidR="000B153E" w:rsidRPr="007F1794">
        <w:rPr>
          <w:rFonts w:ascii="Times New Roman" w:hAnsi="Times New Roman" w:cs="Times New Roman"/>
          <w:b/>
          <w:color w:val="000000" w:themeColor="text1"/>
        </w:rPr>
        <w:t>osteopaths and chiropractors</w:t>
      </w:r>
      <w:r w:rsidR="000B153E" w:rsidRPr="007F1794">
        <w:rPr>
          <w:rFonts w:ascii="Times New Roman" w:hAnsi="Times New Roman" w:cs="Times New Roman"/>
          <w:color w:val="000000" w:themeColor="text1"/>
        </w:rPr>
        <w:t xml:space="preserve"> as separate professions</w:t>
      </w:r>
      <w:r w:rsidR="00C16038" w:rsidRPr="007F1794">
        <w:rPr>
          <w:rFonts w:ascii="Times New Roman" w:hAnsi="Times New Roman" w:cs="Times New Roman"/>
          <w:color w:val="000000" w:themeColor="text1"/>
        </w:rPr>
        <w:t xml:space="preserve">, but </w:t>
      </w:r>
      <w:r w:rsidR="000157A1" w:rsidRPr="007F1794">
        <w:rPr>
          <w:rFonts w:ascii="Times New Roman" w:hAnsi="Times New Roman" w:cs="Times New Roman"/>
          <w:color w:val="000000" w:themeColor="text1"/>
        </w:rPr>
        <w:t>regulated in the same way</w:t>
      </w:r>
      <w:r w:rsidR="00C16038" w:rsidRPr="007F1794">
        <w:rPr>
          <w:rFonts w:ascii="Times New Roman" w:hAnsi="Times New Roman" w:cs="Times New Roman"/>
          <w:color w:val="000000" w:themeColor="text1"/>
        </w:rPr>
        <w:t>.  Ost</w:t>
      </w:r>
      <w:r w:rsidR="00D86557" w:rsidRPr="007F1794">
        <w:rPr>
          <w:rFonts w:ascii="Times New Roman" w:hAnsi="Times New Roman" w:cs="Times New Roman"/>
          <w:color w:val="000000" w:themeColor="text1"/>
        </w:rPr>
        <w:t>eopat</w:t>
      </w:r>
      <w:r w:rsidR="00C16038" w:rsidRPr="007F1794">
        <w:rPr>
          <w:rFonts w:ascii="Times New Roman" w:hAnsi="Times New Roman" w:cs="Times New Roman"/>
          <w:color w:val="000000" w:themeColor="text1"/>
        </w:rPr>
        <w:t>hs are regulated by the Ost</w:t>
      </w:r>
      <w:r w:rsidR="00D86557" w:rsidRPr="007F1794">
        <w:rPr>
          <w:rFonts w:ascii="Times New Roman" w:hAnsi="Times New Roman" w:cs="Times New Roman"/>
          <w:color w:val="000000" w:themeColor="text1"/>
        </w:rPr>
        <w:t>eopaths Act 1993 while chiropractic is regulated by Chiropractors Act 1994</w:t>
      </w:r>
      <w:r w:rsidR="00376303" w:rsidRPr="007F1794">
        <w:rPr>
          <w:rFonts w:ascii="Times New Roman" w:hAnsi="Times New Roman" w:cs="Times New Roman"/>
          <w:color w:val="000000" w:themeColor="text1"/>
        </w:rPr>
        <w:t xml:space="preserve"> (</w:t>
      </w:r>
      <w:r w:rsidR="00D86557" w:rsidRPr="007F1794">
        <w:rPr>
          <w:rFonts w:ascii="Times New Roman" w:hAnsi="Times New Roman" w:cs="Times New Roman"/>
          <w:color w:val="000000" w:themeColor="text1"/>
        </w:rPr>
        <w:t>Choong and Duckworth, 2015)</w:t>
      </w:r>
      <w:r w:rsidR="000157A1" w:rsidRPr="007F1794">
        <w:rPr>
          <w:rFonts w:ascii="Times New Roman" w:hAnsi="Times New Roman" w:cs="Times New Roman"/>
          <w:color w:val="000000" w:themeColor="text1"/>
        </w:rPr>
        <w:t>.</w:t>
      </w:r>
      <w:r w:rsidR="00D86557" w:rsidRPr="007F1794">
        <w:rPr>
          <w:rFonts w:ascii="Times New Roman" w:hAnsi="Times New Roman" w:cs="Times New Roman"/>
          <w:color w:val="000000" w:themeColor="text1"/>
        </w:rPr>
        <w:t xml:space="preserve"> </w:t>
      </w:r>
      <w:r w:rsidR="00376303" w:rsidRPr="007F1794">
        <w:rPr>
          <w:rFonts w:ascii="Times New Roman" w:hAnsi="Times New Roman" w:cs="Times New Roman"/>
          <w:color w:val="000000" w:themeColor="text1"/>
        </w:rPr>
        <w:t xml:space="preserve"> </w:t>
      </w:r>
      <w:r w:rsidR="00D86557" w:rsidRPr="007F1794">
        <w:rPr>
          <w:rFonts w:ascii="Times New Roman" w:hAnsi="Times New Roman" w:cs="Times New Roman"/>
          <w:color w:val="000000" w:themeColor="text1"/>
        </w:rPr>
        <w:t>The</w:t>
      </w:r>
      <w:r w:rsidR="00C16038" w:rsidRPr="007F1794">
        <w:rPr>
          <w:rFonts w:ascii="Times New Roman" w:hAnsi="Times New Roman" w:cs="Times New Roman"/>
          <w:color w:val="000000" w:themeColor="text1"/>
        </w:rPr>
        <w:t xml:space="preserve"> two acts created</w:t>
      </w:r>
      <w:r w:rsidR="00A85011" w:rsidRPr="007F1794">
        <w:rPr>
          <w:rFonts w:ascii="Times New Roman" w:hAnsi="Times New Roman" w:cs="Times New Roman"/>
          <w:color w:val="000000" w:themeColor="text1"/>
        </w:rPr>
        <w:t xml:space="preserve"> </w:t>
      </w:r>
      <w:r w:rsidR="00D86557" w:rsidRPr="007F1794">
        <w:rPr>
          <w:rFonts w:ascii="Times New Roman" w:hAnsi="Times New Roman" w:cs="Times New Roman"/>
          <w:color w:val="000000" w:themeColor="text1"/>
        </w:rPr>
        <w:t>t</w:t>
      </w:r>
      <w:r w:rsidR="00A85011" w:rsidRPr="007F1794">
        <w:rPr>
          <w:rFonts w:ascii="Times New Roman" w:hAnsi="Times New Roman" w:cs="Times New Roman"/>
          <w:color w:val="000000" w:themeColor="text1"/>
        </w:rPr>
        <w:t xml:space="preserve">he statutory regulatory body for osteopathy </w:t>
      </w:r>
      <w:r w:rsidR="00D86557" w:rsidRPr="007F1794">
        <w:rPr>
          <w:rFonts w:ascii="Times New Roman" w:hAnsi="Times New Roman" w:cs="Times New Roman"/>
          <w:color w:val="000000" w:themeColor="text1"/>
        </w:rPr>
        <w:t>which is</w:t>
      </w:r>
      <w:r w:rsidR="00A85011" w:rsidRPr="007F1794">
        <w:rPr>
          <w:rFonts w:ascii="Times New Roman" w:hAnsi="Times New Roman" w:cs="Times New Roman"/>
          <w:color w:val="000000" w:themeColor="text1"/>
        </w:rPr>
        <w:t xml:space="preserve"> the General Osteopat</w:t>
      </w:r>
      <w:r w:rsidR="00034E6E" w:rsidRPr="007F1794">
        <w:rPr>
          <w:rFonts w:ascii="Times New Roman" w:hAnsi="Times New Roman" w:cs="Times New Roman"/>
          <w:color w:val="000000" w:themeColor="text1"/>
        </w:rPr>
        <w:t>h</w:t>
      </w:r>
      <w:r w:rsidR="00A85011" w:rsidRPr="007F1794">
        <w:rPr>
          <w:rFonts w:ascii="Times New Roman" w:hAnsi="Times New Roman" w:cs="Times New Roman"/>
          <w:color w:val="000000" w:themeColor="text1"/>
        </w:rPr>
        <w:t xml:space="preserve">ic Council (GOC) and the statutory regulation body for chiropractic </w:t>
      </w:r>
      <w:r w:rsidR="00D86557" w:rsidRPr="007F1794">
        <w:rPr>
          <w:rFonts w:ascii="Times New Roman" w:hAnsi="Times New Roman" w:cs="Times New Roman"/>
          <w:color w:val="000000" w:themeColor="text1"/>
        </w:rPr>
        <w:t xml:space="preserve">which </w:t>
      </w:r>
      <w:r w:rsidR="00A85011" w:rsidRPr="007F1794">
        <w:rPr>
          <w:rFonts w:ascii="Times New Roman" w:hAnsi="Times New Roman" w:cs="Times New Roman"/>
          <w:color w:val="000000" w:themeColor="text1"/>
        </w:rPr>
        <w:t>is: The General Chiropractic Council (GCC).</w:t>
      </w:r>
      <w:r w:rsidR="007B681A" w:rsidRPr="007F1794">
        <w:rPr>
          <w:rFonts w:ascii="Times New Roman" w:hAnsi="Times New Roman" w:cs="Times New Roman"/>
          <w:color w:val="000000" w:themeColor="text1"/>
        </w:rPr>
        <w:t xml:space="preserve"> </w:t>
      </w:r>
      <w:r w:rsidR="00376303" w:rsidRPr="007F1794">
        <w:rPr>
          <w:rFonts w:ascii="Times New Roman" w:hAnsi="Times New Roman" w:cs="Times New Roman"/>
          <w:color w:val="000000" w:themeColor="text1"/>
        </w:rPr>
        <w:t xml:space="preserve"> </w:t>
      </w:r>
      <w:r w:rsidR="00C27015" w:rsidRPr="007F1794">
        <w:rPr>
          <w:rFonts w:ascii="Times New Roman" w:hAnsi="Times New Roman" w:cs="Times New Roman"/>
          <w:color w:val="000000" w:themeColor="text1"/>
        </w:rPr>
        <w:t>In the UK are professional association and accredited</w:t>
      </w:r>
      <w:r w:rsidR="001F3A8E" w:rsidRPr="007F1794">
        <w:rPr>
          <w:rFonts w:ascii="Times New Roman" w:hAnsi="Times New Roman" w:cs="Times New Roman"/>
          <w:color w:val="000000" w:themeColor="text1"/>
        </w:rPr>
        <w:t xml:space="preserve"> registers for CAM,</w:t>
      </w:r>
      <w:r w:rsidR="00C27015" w:rsidRPr="007F1794">
        <w:rPr>
          <w:rFonts w:ascii="Times New Roman" w:hAnsi="Times New Roman" w:cs="Times New Roman"/>
          <w:color w:val="000000" w:themeColor="text1"/>
        </w:rPr>
        <w:t xml:space="preserve"> that have voluntary registers</w:t>
      </w:r>
      <w:r w:rsidR="001F3A8E" w:rsidRPr="007F1794">
        <w:rPr>
          <w:rFonts w:ascii="Times New Roman" w:hAnsi="Times New Roman" w:cs="Times New Roman"/>
          <w:color w:val="000000" w:themeColor="text1"/>
        </w:rPr>
        <w:t>,</w:t>
      </w:r>
      <w:r w:rsidR="00C27015" w:rsidRPr="007F1794">
        <w:rPr>
          <w:rFonts w:ascii="Times New Roman" w:hAnsi="Times New Roman" w:cs="Times New Roman"/>
          <w:color w:val="000000" w:themeColor="text1"/>
        </w:rPr>
        <w:t xml:space="preserve"> where usually the qualified therapist can join if t</w:t>
      </w:r>
      <w:r w:rsidR="00044A1F" w:rsidRPr="007F1794">
        <w:rPr>
          <w:rFonts w:ascii="Times New Roman" w:hAnsi="Times New Roman" w:cs="Times New Roman"/>
          <w:color w:val="000000" w:themeColor="text1"/>
        </w:rPr>
        <w:t xml:space="preserve">hey will agree to practise to a right </w:t>
      </w:r>
      <w:r w:rsidR="00044A1F" w:rsidRPr="007F1794">
        <w:rPr>
          <w:rFonts w:ascii="Times New Roman" w:hAnsi="Times New Roman" w:cs="Times New Roman"/>
          <w:color w:val="000000" w:themeColor="text1"/>
        </w:rPr>
        <w:lastRenderedPageBreak/>
        <w:t>standard.</w:t>
      </w:r>
      <w:r w:rsidR="00917CC4" w:rsidRPr="007F1794">
        <w:rPr>
          <w:rFonts w:ascii="Times New Roman" w:hAnsi="Times New Roman" w:cs="Times New Roman"/>
          <w:color w:val="000000" w:themeColor="text1"/>
        </w:rPr>
        <w:t xml:space="preserve"> </w:t>
      </w:r>
      <w:r w:rsidR="00441DC7" w:rsidRPr="007F1794">
        <w:rPr>
          <w:rFonts w:ascii="Times New Roman" w:hAnsi="Times New Roman" w:cs="Times New Roman"/>
          <w:color w:val="000000" w:themeColor="text1"/>
        </w:rPr>
        <w:t>In European Union, the UK is the only country where the osteopaths are free to practice the therapy.</w:t>
      </w:r>
    </w:p>
    <w:p w14:paraId="0CB878A7" w14:textId="594B341E" w:rsidR="008D5F93" w:rsidRPr="007F1794" w:rsidRDefault="008D5F93" w:rsidP="00B21827">
      <w:pPr>
        <w:spacing w:line="360" w:lineRule="auto"/>
        <w:rPr>
          <w:rFonts w:ascii="Times New Roman" w:hAnsi="Times New Roman" w:cs="Times New Roman"/>
          <w:color w:val="000000" w:themeColor="text1"/>
        </w:rPr>
      </w:pPr>
      <w:r w:rsidRPr="007F1794">
        <w:rPr>
          <w:rFonts w:ascii="Times New Roman" w:hAnsi="Times New Roman" w:cs="Times New Roman"/>
          <w:color w:val="000000" w:themeColor="text1"/>
        </w:rPr>
        <w:t xml:space="preserve">       </w:t>
      </w:r>
      <w:r w:rsidR="00D72EF2" w:rsidRPr="007F1794">
        <w:rPr>
          <w:rFonts w:ascii="Times New Roman" w:hAnsi="Times New Roman" w:cs="Times New Roman"/>
          <w:color w:val="000000" w:themeColor="text1"/>
        </w:rPr>
        <w:t xml:space="preserve"> </w:t>
      </w:r>
      <w:r w:rsidR="00D72EF2" w:rsidRPr="007F1794">
        <w:rPr>
          <w:rFonts w:ascii="Times New Roman" w:hAnsi="Times New Roman" w:cs="Times New Roman"/>
          <w:b/>
          <w:color w:val="000000" w:themeColor="text1"/>
        </w:rPr>
        <w:t>Acupuncture</w:t>
      </w:r>
      <w:r w:rsidR="001C0084" w:rsidRPr="007F1794">
        <w:rPr>
          <w:rFonts w:ascii="Times New Roman" w:hAnsi="Times New Roman" w:cs="Times New Roman"/>
          <w:color w:val="000000" w:themeColor="text1"/>
        </w:rPr>
        <w:t xml:space="preserve"> </w:t>
      </w:r>
      <w:r w:rsidR="00D35829" w:rsidRPr="007F1794">
        <w:rPr>
          <w:rFonts w:ascii="Times New Roman" w:hAnsi="Times New Roman" w:cs="Times New Roman"/>
          <w:color w:val="000000" w:themeColor="text1"/>
        </w:rPr>
        <w:t>is widely used in the general community for pain and</w:t>
      </w:r>
      <w:r w:rsidR="00FD404B" w:rsidRPr="007F1794">
        <w:rPr>
          <w:rFonts w:ascii="Times New Roman" w:hAnsi="Times New Roman" w:cs="Times New Roman"/>
          <w:color w:val="000000" w:themeColor="text1"/>
        </w:rPr>
        <w:t xml:space="preserve"> nausea, as well as other sympt</w:t>
      </w:r>
      <w:r w:rsidR="00D35829" w:rsidRPr="007F1794">
        <w:rPr>
          <w:rFonts w:ascii="Times New Roman" w:hAnsi="Times New Roman" w:cs="Times New Roman"/>
          <w:color w:val="000000" w:themeColor="text1"/>
        </w:rPr>
        <w:t>oms</w:t>
      </w:r>
      <w:r w:rsidR="001F3A8E" w:rsidRPr="007F1794">
        <w:rPr>
          <w:rFonts w:ascii="Times New Roman" w:hAnsi="Times New Roman" w:cs="Times New Roman"/>
          <w:color w:val="000000" w:themeColor="text1"/>
        </w:rPr>
        <w:t xml:space="preserve"> </w:t>
      </w:r>
      <w:r w:rsidR="00A74A9C" w:rsidRPr="007F1794">
        <w:rPr>
          <w:rFonts w:ascii="Times New Roman" w:hAnsi="Times New Roman" w:cs="Times New Roman"/>
          <w:color w:val="000000" w:themeColor="text1"/>
        </w:rPr>
        <w:t>(Lee</w:t>
      </w:r>
      <w:r w:rsidR="00830412" w:rsidRPr="007F1794">
        <w:rPr>
          <w:rFonts w:ascii="Times New Roman" w:hAnsi="Times New Roman" w:cs="Times New Roman"/>
          <w:color w:val="000000" w:themeColor="text1"/>
        </w:rPr>
        <w:t>, Dodd, Dibble and Abrams , 2008)</w:t>
      </w:r>
      <w:r w:rsidR="00FD404B" w:rsidRPr="007F1794">
        <w:rPr>
          <w:rFonts w:ascii="Times New Roman" w:hAnsi="Times New Roman" w:cs="Times New Roman"/>
          <w:color w:val="000000" w:themeColor="text1"/>
        </w:rPr>
        <w:t xml:space="preserve">. </w:t>
      </w:r>
      <w:r w:rsidR="00CC1C7A" w:rsidRPr="007F1794">
        <w:rPr>
          <w:rFonts w:ascii="Times New Roman" w:hAnsi="Times New Roman" w:cs="Times New Roman"/>
          <w:color w:val="000000" w:themeColor="text1"/>
        </w:rPr>
        <w:t xml:space="preserve"> </w:t>
      </w:r>
      <w:r w:rsidR="00FD404B" w:rsidRPr="007F1794">
        <w:rPr>
          <w:rFonts w:ascii="Times New Roman" w:hAnsi="Times New Roman" w:cs="Times New Roman"/>
          <w:color w:val="000000" w:themeColor="text1"/>
        </w:rPr>
        <w:t xml:space="preserve">Acupuncture </w:t>
      </w:r>
      <w:r w:rsidR="001C0084" w:rsidRPr="007F1794">
        <w:rPr>
          <w:rFonts w:ascii="Times New Roman" w:hAnsi="Times New Roman" w:cs="Times New Roman"/>
          <w:color w:val="000000" w:themeColor="text1"/>
        </w:rPr>
        <w:t>is represented by few associations</w:t>
      </w:r>
      <w:r w:rsidR="001F3A8E" w:rsidRPr="007F1794">
        <w:rPr>
          <w:rFonts w:ascii="Times New Roman" w:hAnsi="Times New Roman" w:cs="Times New Roman"/>
          <w:color w:val="000000" w:themeColor="text1"/>
        </w:rPr>
        <w:t>,</w:t>
      </w:r>
      <w:r w:rsidR="001C0084" w:rsidRPr="007F1794">
        <w:rPr>
          <w:rFonts w:ascii="Times New Roman" w:hAnsi="Times New Roman" w:cs="Times New Roman"/>
          <w:color w:val="000000" w:themeColor="text1"/>
        </w:rPr>
        <w:t xml:space="preserve"> but the most important is t</w:t>
      </w:r>
      <w:r w:rsidR="001F3A8E" w:rsidRPr="007F1794">
        <w:rPr>
          <w:rFonts w:ascii="Times New Roman" w:hAnsi="Times New Roman" w:cs="Times New Roman"/>
          <w:color w:val="000000" w:themeColor="text1"/>
        </w:rPr>
        <w:t xml:space="preserve">he ‘British Acupuncture Council </w:t>
      </w:r>
      <w:r w:rsidR="00D332A2" w:rsidRPr="007F1794">
        <w:rPr>
          <w:rFonts w:ascii="Times New Roman" w:hAnsi="Times New Roman" w:cs="Times New Roman"/>
          <w:color w:val="000000" w:themeColor="text1"/>
        </w:rPr>
        <w:t>(BAcC)</w:t>
      </w:r>
      <w:r w:rsidR="001C0084" w:rsidRPr="007F1794">
        <w:rPr>
          <w:rFonts w:ascii="Times New Roman" w:hAnsi="Times New Roman" w:cs="Times New Roman"/>
          <w:color w:val="000000" w:themeColor="text1"/>
        </w:rPr>
        <w:t xml:space="preserve">. </w:t>
      </w:r>
      <w:r w:rsidR="001F3A8E" w:rsidRPr="007F1794">
        <w:rPr>
          <w:rFonts w:ascii="Times New Roman" w:hAnsi="Times New Roman" w:cs="Times New Roman"/>
          <w:color w:val="000000" w:themeColor="text1"/>
        </w:rPr>
        <w:t xml:space="preserve"> BA</w:t>
      </w:r>
      <w:r w:rsidR="005E38F9" w:rsidRPr="007F1794">
        <w:rPr>
          <w:rFonts w:ascii="Times New Roman" w:hAnsi="Times New Roman" w:cs="Times New Roman"/>
          <w:color w:val="000000" w:themeColor="text1"/>
        </w:rPr>
        <w:t>cC</w:t>
      </w:r>
      <w:r w:rsidR="00772ABC" w:rsidRPr="007F1794">
        <w:rPr>
          <w:rFonts w:ascii="Times New Roman" w:hAnsi="Times New Roman" w:cs="Times New Roman"/>
          <w:color w:val="000000" w:themeColor="text1"/>
        </w:rPr>
        <w:t xml:space="preserve">  i</w:t>
      </w:r>
      <w:r w:rsidR="00FE1883" w:rsidRPr="007F1794">
        <w:rPr>
          <w:rFonts w:ascii="Times New Roman" w:hAnsi="Times New Roman" w:cs="Times New Roman"/>
          <w:color w:val="000000" w:themeColor="text1"/>
        </w:rPr>
        <w:t>s a registered body</w:t>
      </w:r>
      <w:r w:rsidR="001F3A8E" w:rsidRPr="007F1794">
        <w:rPr>
          <w:rFonts w:ascii="Times New Roman" w:hAnsi="Times New Roman" w:cs="Times New Roman"/>
          <w:color w:val="000000" w:themeColor="text1"/>
        </w:rPr>
        <w:t>,</w:t>
      </w:r>
      <w:r w:rsidR="00FE1883" w:rsidRPr="007F1794">
        <w:rPr>
          <w:rFonts w:ascii="Times New Roman" w:hAnsi="Times New Roman" w:cs="Times New Roman"/>
          <w:color w:val="000000" w:themeColor="text1"/>
        </w:rPr>
        <w:t xml:space="preserve"> independent</w:t>
      </w:r>
      <w:r w:rsidR="00772ABC" w:rsidRPr="007F1794">
        <w:rPr>
          <w:rFonts w:ascii="Times New Roman" w:hAnsi="Times New Roman" w:cs="Times New Roman"/>
          <w:color w:val="000000" w:themeColor="text1"/>
        </w:rPr>
        <w:t>ly accredited by the Professional Standards Authority for Health and Social Care</w:t>
      </w:r>
      <w:r w:rsidR="00FE1883" w:rsidRPr="007F1794">
        <w:rPr>
          <w:rFonts w:ascii="Times New Roman" w:hAnsi="Times New Roman" w:cs="Times New Roman"/>
          <w:color w:val="000000" w:themeColor="text1"/>
        </w:rPr>
        <w:t xml:space="preserve"> (PSA).  </w:t>
      </w:r>
      <w:r w:rsidR="00AD3F72" w:rsidRPr="007F1794">
        <w:rPr>
          <w:rFonts w:ascii="Times New Roman" w:hAnsi="Times New Roman" w:cs="Times New Roman"/>
          <w:color w:val="000000" w:themeColor="text1"/>
        </w:rPr>
        <w:t>According to BAcC (2019) the association provides various services to facilitate the therapists practice, they represent the interest of the qualified members</w:t>
      </w:r>
      <w:r w:rsidR="009156C8" w:rsidRPr="007F1794">
        <w:rPr>
          <w:rFonts w:ascii="Times New Roman" w:hAnsi="Times New Roman" w:cs="Times New Roman"/>
          <w:color w:val="000000" w:themeColor="text1"/>
        </w:rPr>
        <w:t xml:space="preserve">, </w:t>
      </w:r>
      <w:r w:rsidR="00255DA4">
        <w:rPr>
          <w:rFonts w:ascii="Times New Roman" w:hAnsi="Times New Roman" w:cs="Times New Roman"/>
          <w:color w:val="000000" w:themeColor="text1"/>
        </w:rPr>
        <w:t>provide and promote the accurate finding- based research</w:t>
      </w:r>
      <w:r w:rsidR="00255DA4">
        <w:rPr>
          <w:rFonts w:ascii="Times New Roman" w:hAnsi="Times New Roman" w:cs="Times New Roman"/>
          <w:color w:val="000000" w:themeColor="text1"/>
        </w:rPr>
        <w:t xml:space="preserve"> </w:t>
      </w:r>
      <w:r w:rsidR="000315B3" w:rsidRPr="007F1794">
        <w:rPr>
          <w:rFonts w:ascii="Times New Roman" w:hAnsi="Times New Roman" w:cs="Times New Roman"/>
          <w:color w:val="000000" w:themeColor="text1"/>
        </w:rPr>
        <w:t xml:space="preserve">to </w:t>
      </w:r>
      <w:r w:rsidR="00562A61" w:rsidRPr="007F1794">
        <w:rPr>
          <w:rFonts w:ascii="Times New Roman" w:hAnsi="Times New Roman" w:cs="Times New Roman"/>
          <w:color w:val="000000" w:themeColor="text1"/>
        </w:rPr>
        <w:t xml:space="preserve">everyone if needed and </w:t>
      </w:r>
      <w:r w:rsidR="00E374FB" w:rsidRPr="007F1794">
        <w:rPr>
          <w:rFonts w:ascii="Times New Roman" w:hAnsi="Times New Roman" w:cs="Times New Roman"/>
          <w:color w:val="000000" w:themeColor="text1"/>
        </w:rPr>
        <w:t>they also promote integrated health care. BAcC works in partnership as All-Party Parliamentary Group for Integrated Healthcare and The European Traditional Chinese Medicine Associations (ETCMA).</w:t>
      </w:r>
      <w:r w:rsidR="00C74E0E" w:rsidRPr="007F1794">
        <w:rPr>
          <w:rFonts w:ascii="Times New Roman" w:hAnsi="Times New Roman" w:cs="Times New Roman"/>
          <w:color w:val="000000" w:themeColor="text1"/>
        </w:rPr>
        <w:t xml:space="preserve"> The</w:t>
      </w:r>
      <w:r w:rsidR="006E4826" w:rsidRPr="007F1794">
        <w:rPr>
          <w:rFonts w:ascii="Times New Roman" w:hAnsi="Times New Roman" w:cs="Times New Roman"/>
          <w:color w:val="000000" w:themeColor="text1"/>
        </w:rPr>
        <w:t xml:space="preserve"> </w:t>
      </w:r>
      <w:r w:rsidR="00070F36" w:rsidRPr="007F1794">
        <w:rPr>
          <w:rFonts w:ascii="Times New Roman" w:hAnsi="Times New Roman" w:cs="Times New Roman"/>
          <w:color w:val="000000" w:themeColor="text1"/>
        </w:rPr>
        <w:t xml:space="preserve">National Health Services (2018) highlighted that </w:t>
      </w:r>
      <w:r w:rsidR="004032BE" w:rsidRPr="007F1794">
        <w:rPr>
          <w:rFonts w:ascii="Times New Roman" w:hAnsi="Times New Roman" w:cs="Times New Roman"/>
          <w:color w:val="000000" w:themeColor="text1"/>
        </w:rPr>
        <w:t xml:space="preserve">a </w:t>
      </w:r>
      <w:r w:rsidR="00EA44F0" w:rsidRPr="007F1794">
        <w:rPr>
          <w:rFonts w:ascii="Times New Roman" w:hAnsi="Times New Roman" w:cs="Times New Roman"/>
          <w:color w:val="000000" w:themeColor="text1"/>
        </w:rPr>
        <w:t>r</w:t>
      </w:r>
      <w:r w:rsidR="004032BE" w:rsidRPr="007F1794">
        <w:rPr>
          <w:rFonts w:ascii="Times New Roman" w:hAnsi="Times New Roman" w:cs="Times New Roman"/>
          <w:color w:val="000000" w:themeColor="text1"/>
        </w:rPr>
        <w:t>esearch</w:t>
      </w:r>
      <w:r w:rsidR="006E4826" w:rsidRPr="007F1794">
        <w:rPr>
          <w:rFonts w:ascii="Times New Roman" w:hAnsi="Times New Roman" w:cs="Times New Roman"/>
          <w:color w:val="000000" w:themeColor="text1"/>
        </w:rPr>
        <w:t xml:space="preserve"> carried out by BAcC shows that </w:t>
      </w:r>
      <w:r w:rsidR="00070F36" w:rsidRPr="007F1794">
        <w:rPr>
          <w:rFonts w:ascii="Times New Roman" w:hAnsi="Times New Roman" w:cs="Times New Roman"/>
          <w:color w:val="000000" w:themeColor="text1"/>
        </w:rPr>
        <w:t xml:space="preserve">acupuncture is </w:t>
      </w:r>
      <w:r w:rsidR="00EA44F0" w:rsidRPr="007F1794">
        <w:rPr>
          <w:rFonts w:ascii="Times New Roman" w:hAnsi="Times New Roman" w:cs="Times New Roman"/>
          <w:color w:val="000000" w:themeColor="text1"/>
        </w:rPr>
        <w:t>a safe alternative to drugs, but there is a lack of commercial interest, therefore is not a strong evidence available that can prove the benefits of the acupuncture</w:t>
      </w:r>
      <w:r w:rsidR="00C74E0E" w:rsidRPr="007F1794">
        <w:rPr>
          <w:rFonts w:ascii="Times New Roman" w:hAnsi="Times New Roman" w:cs="Times New Roman"/>
          <w:color w:val="000000" w:themeColor="text1"/>
        </w:rPr>
        <w:t xml:space="preserve"> therapy</w:t>
      </w:r>
      <w:r w:rsidR="00EA44F0" w:rsidRPr="007F1794">
        <w:rPr>
          <w:rFonts w:ascii="Times New Roman" w:hAnsi="Times New Roman" w:cs="Times New Roman"/>
          <w:color w:val="000000" w:themeColor="text1"/>
        </w:rPr>
        <w:t>.</w:t>
      </w:r>
      <w:r w:rsidR="00CC1C7A" w:rsidRPr="007F1794">
        <w:rPr>
          <w:rFonts w:ascii="Times New Roman" w:hAnsi="Times New Roman" w:cs="Times New Roman"/>
          <w:color w:val="000000" w:themeColor="text1"/>
        </w:rPr>
        <w:t xml:space="preserve"> </w:t>
      </w:r>
      <w:r w:rsidR="00BE7B0F" w:rsidRPr="007F1794">
        <w:rPr>
          <w:rFonts w:ascii="Times New Roman" w:hAnsi="Times New Roman" w:cs="Times New Roman"/>
          <w:color w:val="000000" w:themeColor="text1"/>
        </w:rPr>
        <w:t xml:space="preserve"> </w:t>
      </w:r>
      <w:r w:rsidR="00663DBA" w:rsidRPr="007F1794">
        <w:rPr>
          <w:rFonts w:ascii="Times New Roman" w:hAnsi="Times New Roman" w:cs="Times New Roman"/>
          <w:color w:val="000000" w:themeColor="text1"/>
        </w:rPr>
        <w:t xml:space="preserve">In developed countries acupuncture is </w:t>
      </w:r>
      <w:r w:rsidR="0028472D" w:rsidRPr="007F1794">
        <w:rPr>
          <w:rFonts w:ascii="Times New Roman" w:hAnsi="Times New Roman" w:cs="Times New Roman"/>
          <w:color w:val="000000" w:themeColor="text1"/>
        </w:rPr>
        <w:t>used to treat pain</w:t>
      </w:r>
      <w:r w:rsidR="00ED019B" w:rsidRPr="007F1794">
        <w:rPr>
          <w:rFonts w:ascii="Times New Roman" w:hAnsi="Times New Roman" w:cs="Times New Roman"/>
          <w:color w:val="000000" w:themeColor="text1"/>
        </w:rPr>
        <w:t xml:space="preserve">, in the United States acupuncture is highly recommended </w:t>
      </w:r>
      <w:r w:rsidR="005363A7" w:rsidRPr="007F1794">
        <w:rPr>
          <w:rFonts w:ascii="Times New Roman" w:hAnsi="Times New Roman" w:cs="Times New Roman"/>
          <w:color w:val="000000" w:themeColor="text1"/>
        </w:rPr>
        <w:t>for back pain</w:t>
      </w:r>
      <w:r w:rsidR="00C931BA" w:rsidRPr="007F1794">
        <w:rPr>
          <w:rFonts w:ascii="Times New Roman" w:hAnsi="Times New Roman" w:cs="Times New Roman"/>
          <w:color w:val="000000" w:themeColor="text1"/>
        </w:rPr>
        <w:t>.</w:t>
      </w:r>
      <w:r w:rsidR="00CC1C7A" w:rsidRPr="007F1794">
        <w:rPr>
          <w:rFonts w:ascii="Times New Roman" w:hAnsi="Times New Roman" w:cs="Times New Roman"/>
          <w:color w:val="000000" w:themeColor="text1"/>
        </w:rPr>
        <w:t xml:space="preserve"> </w:t>
      </w:r>
      <w:r w:rsidR="00C931BA" w:rsidRPr="007F1794">
        <w:rPr>
          <w:rFonts w:ascii="Times New Roman" w:hAnsi="Times New Roman" w:cs="Times New Roman"/>
          <w:color w:val="000000" w:themeColor="text1"/>
        </w:rPr>
        <w:t xml:space="preserve"> I</w:t>
      </w:r>
      <w:r w:rsidR="00ED019B" w:rsidRPr="007F1794">
        <w:rPr>
          <w:rFonts w:ascii="Times New Roman" w:hAnsi="Times New Roman" w:cs="Times New Roman"/>
          <w:color w:val="000000" w:themeColor="text1"/>
        </w:rPr>
        <w:t>n the United Kingdom</w:t>
      </w:r>
      <w:r w:rsidR="004B0778" w:rsidRPr="007F1794">
        <w:rPr>
          <w:rFonts w:ascii="Times New Roman" w:hAnsi="Times New Roman" w:cs="Times New Roman"/>
          <w:color w:val="000000" w:themeColor="text1"/>
        </w:rPr>
        <w:t xml:space="preserve"> acupuncture</w:t>
      </w:r>
      <w:r w:rsidR="00ED019B" w:rsidRPr="007F1794">
        <w:rPr>
          <w:rFonts w:ascii="Times New Roman" w:hAnsi="Times New Roman" w:cs="Times New Roman"/>
          <w:color w:val="000000" w:themeColor="text1"/>
        </w:rPr>
        <w:t xml:space="preserve"> was excluded from the National Institute for Health and Care Excel</w:t>
      </w:r>
      <w:r w:rsidR="004B0778" w:rsidRPr="007F1794">
        <w:rPr>
          <w:rFonts w:ascii="Times New Roman" w:hAnsi="Times New Roman" w:cs="Times New Roman"/>
          <w:color w:val="000000" w:themeColor="text1"/>
        </w:rPr>
        <w:t>lence (NICE) guidelines for</w:t>
      </w:r>
      <w:r w:rsidR="00ED019B" w:rsidRPr="007F1794">
        <w:rPr>
          <w:rFonts w:ascii="Times New Roman" w:hAnsi="Times New Roman" w:cs="Times New Roman"/>
          <w:color w:val="000000" w:themeColor="text1"/>
        </w:rPr>
        <w:t xml:space="preserve"> therapy to combat the lower back pain</w:t>
      </w:r>
      <w:r w:rsidR="004B0778" w:rsidRPr="007F1794">
        <w:rPr>
          <w:rFonts w:ascii="Times New Roman" w:hAnsi="Times New Roman" w:cs="Times New Roman"/>
          <w:color w:val="000000" w:themeColor="text1"/>
        </w:rPr>
        <w:t>, but remains in NICE guideline to combat the headache</w:t>
      </w:r>
      <w:r w:rsidR="00B64CC5" w:rsidRPr="007F1794">
        <w:rPr>
          <w:rFonts w:ascii="Times New Roman" w:hAnsi="Times New Roman" w:cs="Times New Roman"/>
          <w:color w:val="000000" w:themeColor="text1"/>
        </w:rPr>
        <w:t xml:space="preserve"> (Cummings, </w:t>
      </w:r>
      <w:r w:rsidR="00D1189E" w:rsidRPr="007F1794">
        <w:rPr>
          <w:rFonts w:ascii="Times New Roman" w:hAnsi="Times New Roman" w:cs="Times New Roman"/>
          <w:color w:val="000000" w:themeColor="text1"/>
        </w:rPr>
        <w:t xml:space="preserve">Hrobjartsson and Ernst, </w:t>
      </w:r>
      <w:r w:rsidR="00B64CC5" w:rsidRPr="007F1794">
        <w:rPr>
          <w:rFonts w:ascii="Times New Roman" w:hAnsi="Times New Roman" w:cs="Times New Roman"/>
          <w:color w:val="000000" w:themeColor="text1"/>
        </w:rPr>
        <w:t>2018)</w:t>
      </w:r>
      <w:r w:rsidR="004B0778" w:rsidRPr="007F1794">
        <w:rPr>
          <w:rFonts w:ascii="Times New Roman" w:hAnsi="Times New Roman" w:cs="Times New Roman"/>
          <w:color w:val="000000" w:themeColor="text1"/>
        </w:rPr>
        <w:t>.</w:t>
      </w:r>
    </w:p>
    <w:p w14:paraId="4F401585" w14:textId="11EA3959" w:rsidR="007266FE" w:rsidRPr="007F1794" w:rsidRDefault="004B0778" w:rsidP="00B21827">
      <w:pPr>
        <w:spacing w:line="360" w:lineRule="auto"/>
        <w:rPr>
          <w:rFonts w:ascii="Times New Roman" w:hAnsi="Times New Roman" w:cs="Times New Roman"/>
          <w:color w:val="000000" w:themeColor="text1"/>
        </w:rPr>
      </w:pPr>
      <w:r w:rsidRPr="007F1794">
        <w:rPr>
          <w:rFonts w:ascii="Times New Roman" w:hAnsi="Times New Roman" w:cs="Times New Roman"/>
          <w:color w:val="000000" w:themeColor="text1"/>
        </w:rPr>
        <w:t xml:space="preserve"> </w:t>
      </w:r>
      <w:r w:rsidR="00850BF4" w:rsidRPr="007F1794">
        <w:rPr>
          <w:rFonts w:ascii="Times New Roman" w:hAnsi="Times New Roman" w:cs="Times New Roman"/>
          <w:color w:val="000000" w:themeColor="text1"/>
        </w:rPr>
        <w:t xml:space="preserve">    </w:t>
      </w:r>
      <w:r w:rsidR="00956BF5" w:rsidRPr="007F1794">
        <w:rPr>
          <w:rFonts w:ascii="Times New Roman" w:hAnsi="Times New Roman" w:cs="Times New Roman"/>
          <w:color w:val="000000" w:themeColor="text1"/>
        </w:rPr>
        <w:t xml:space="preserve">   </w:t>
      </w:r>
      <w:r w:rsidR="00850BF4" w:rsidRPr="007F1794">
        <w:rPr>
          <w:rFonts w:ascii="Times New Roman" w:hAnsi="Times New Roman" w:cs="Times New Roman"/>
          <w:b/>
          <w:color w:val="000000" w:themeColor="text1"/>
        </w:rPr>
        <w:t>Homeopathy</w:t>
      </w:r>
      <w:r w:rsidR="000D4ED3" w:rsidRPr="007F1794">
        <w:rPr>
          <w:rFonts w:ascii="Times New Roman" w:hAnsi="Times New Roman" w:cs="Times New Roman"/>
          <w:color w:val="000000" w:themeColor="text1"/>
        </w:rPr>
        <w:t xml:space="preserve"> </w:t>
      </w:r>
      <w:r w:rsidR="00811F01" w:rsidRPr="007F1794">
        <w:rPr>
          <w:rFonts w:ascii="Times New Roman" w:hAnsi="Times New Roman" w:cs="Times New Roman"/>
          <w:color w:val="000000" w:themeColor="text1"/>
        </w:rPr>
        <w:t>is regulated by a small number or registers as well as the Faculty of Homeopathy</w:t>
      </w:r>
      <w:r w:rsidR="00C74E0E" w:rsidRPr="007F1794">
        <w:rPr>
          <w:rFonts w:ascii="Times New Roman" w:hAnsi="Times New Roman" w:cs="Times New Roman"/>
          <w:color w:val="000000" w:themeColor="text1"/>
        </w:rPr>
        <w:t xml:space="preserve"> </w:t>
      </w:r>
      <w:r w:rsidR="00CC1C7A" w:rsidRPr="007F1794">
        <w:rPr>
          <w:rFonts w:ascii="Times New Roman" w:hAnsi="Times New Roman" w:cs="Times New Roman"/>
          <w:color w:val="000000" w:themeColor="text1"/>
        </w:rPr>
        <w:t>t</w:t>
      </w:r>
      <w:r w:rsidR="0064391E" w:rsidRPr="007F1794">
        <w:rPr>
          <w:rFonts w:ascii="Times New Roman" w:hAnsi="Times New Roman" w:cs="Times New Roman"/>
          <w:color w:val="000000" w:themeColor="text1"/>
        </w:rPr>
        <w:t>hat was incorporate  by an Act of Parliament in 1950</w:t>
      </w:r>
      <w:r w:rsidR="00811F01" w:rsidRPr="007F1794">
        <w:rPr>
          <w:rFonts w:ascii="Times New Roman" w:hAnsi="Times New Roman" w:cs="Times New Roman"/>
          <w:color w:val="000000" w:themeColor="text1"/>
        </w:rPr>
        <w:t>, the Society of Homeopaths</w:t>
      </w:r>
      <w:r w:rsidR="008C2E1E" w:rsidRPr="007F1794">
        <w:rPr>
          <w:rFonts w:ascii="Times New Roman" w:hAnsi="Times New Roman" w:cs="Times New Roman"/>
          <w:color w:val="000000" w:themeColor="text1"/>
        </w:rPr>
        <w:t xml:space="preserve"> which is believed to be the largest </w:t>
      </w:r>
      <w:r w:rsidR="0064391E" w:rsidRPr="007F1794">
        <w:rPr>
          <w:rFonts w:ascii="Times New Roman" w:hAnsi="Times New Roman" w:cs="Times New Roman"/>
          <w:color w:val="000000" w:themeColor="text1"/>
        </w:rPr>
        <w:t>voluntary registers, followed by</w:t>
      </w:r>
      <w:r w:rsidR="00811F01" w:rsidRPr="007F1794">
        <w:rPr>
          <w:rFonts w:ascii="Times New Roman" w:hAnsi="Times New Roman" w:cs="Times New Roman"/>
          <w:color w:val="000000" w:themeColor="text1"/>
        </w:rPr>
        <w:t xml:space="preserve"> the Alliance of Registered Homeopaths, and the Homeopathic Medical Association</w:t>
      </w:r>
      <w:r w:rsidR="009965BA" w:rsidRPr="007F1794">
        <w:rPr>
          <w:rFonts w:ascii="Times New Roman" w:hAnsi="Times New Roman" w:cs="Times New Roman"/>
          <w:color w:val="000000" w:themeColor="text1"/>
        </w:rPr>
        <w:t xml:space="preserve"> (Choong and Duckworth, 2015)</w:t>
      </w:r>
      <w:r w:rsidR="007266FE" w:rsidRPr="007F1794">
        <w:rPr>
          <w:rFonts w:ascii="Times New Roman" w:hAnsi="Times New Roman" w:cs="Times New Roman"/>
          <w:color w:val="000000" w:themeColor="text1"/>
        </w:rPr>
        <w:t xml:space="preserve">.  </w:t>
      </w:r>
    </w:p>
    <w:p w14:paraId="1F114452" w14:textId="68CDB1C4" w:rsidR="00FD3AF2" w:rsidRPr="007F1794" w:rsidRDefault="007266FE" w:rsidP="00B21827">
      <w:pPr>
        <w:spacing w:line="360" w:lineRule="auto"/>
        <w:rPr>
          <w:rFonts w:ascii="Times New Roman" w:hAnsi="Times New Roman" w:cs="Times New Roman"/>
          <w:color w:val="000000" w:themeColor="text1"/>
        </w:rPr>
      </w:pPr>
      <w:r w:rsidRPr="007F1794">
        <w:rPr>
          <w:rFonts w:ascii="Times New Roman" w:hAnsi="Times New Roman" w:cs="Times New Roman"/>
          <w:color w:val="000000" w:themeColor="text1"/>
        </w:rPr>
        <w:t xml:space="preserve">        </w:t>
      </w:r>
      <w:r w:rsidR="000E213E" w:rsidRPr="007F1794">
        <w:rPr>
          <w:rFonts w:ascii="Times New Roman" w:hAnsi="Times New Roman" w:cs="Times New Roman"/>
          <w:b/>
          <w:color w:val="000000" w:themeColor="text1"/>
        </w:rPr>
        <w:t>Herbal medicine</w:t>
      </w:r>
      <w:r w:rsidR="008A1B02" w:rsidRPr="007F1794">
        <w:rPr>
          <w:rFonts w:ascii="Times New Roman" w:hAnsi="Times New Roman" w:cs="Times New Roman"/>
          <w:b/>
          <w:color w:val="000000" w:themeColor="text1"/>
        </w:rPr>
        <w:t xml:space="preserve"> </w:t>
      </w:r>
      <w:r w:rsidR="008A1B02" w:rsidRPr="007F1794">
        <w:rPr>
          <w:rFonts w:ascii="Times New Roman" w:hAnsi="Times New Roman" w:cs="Times New Roman"/>
          <w:color w:val="000000" w:themeColor="text1"/>
        </w:rPr>
        <w:t>also called phytotherapy</w:t>
      </w:r>
      <w:r w:rsidR="007D25F3" w:rsidRPr="007F1794">
        <w:rPr>
          <w:rFonts w:ascii="Times New Roman" w:hAnsi="Times New Roman" w:cs="Times New Roman"/>
          <w:color w:val="000000" w:themeColor="text1"/>
        </w:rPr>
        <w:t>,</w:t>
      </w:r>
      <w:r w:rsidR="00BD3B2D" w:rsidRPr="007F1794">
        <w:rPr>
          <w:rFonts w:ascii="Times New Roman" w:hAnsi="Times New Roman" w:cs="Times New Roman"/>
          <w:color w:val="000000" w:themeColor="text1"/>
        </w:rPr>
        <w:t xml:space="preserve"> it</w:t>
      </w:r>
      <w:r w:rsidR="000D2A2D" w:rsidRPr="007F1794">
        <w:rPr>
          <w:rFonts w:ascii="Times New Roman" w:hAnsi="Times New Roman" w:cs="Times New Roman"/>
          <w:color w:val="000000" w:themeColor="text1"/>
        </w:rPr>
        <w:t xml:space="preserve"> is the treatment or prevention of a disease with plants </w:t>
      </w:r>
      <w:r w:rsidR="007D25F3" w:rsidRPr="007F1794">
        <w:rPr>
          <w:rFonts w:ascii="Times New Roman" w:hAnsi="Times New Roman" w:cs="Times New Roman"/>
          <w:color w:val="000000" w:themeColor="text1"/>
        </w:rPr>
        <w:t>or medicines that contain substances made from plants</w:t>
      </w:r>
      <w:r w:rsidR="000D2A2D" w:rsidRPr="007F1794">
        <w:rPr>
          <w:rFonts w:ascii="Times New Roman" w:hAnsi="Times New Roman" w:cs="Times New Roman"/>
          <w:color w:val="000000" w:themeColor="text1"/>
        </w:rPr>
        <w:t>.</w:t>
      </w:r>
      <w:r w:rsidR="008A1B02" w:rsidRPr="007F1794">
        <w:rPr>
          <w:rFonts w:ascii="Times New Roman" w:hAnsi="Times New Roman" w:cs="Times New Roman"/>
          <w:b/>
          <w:color w:val="000000" w:themeColor="text1"/>
        </w:rPr>
        <w:t xml:space="preserve"> </w:t>
      </w:r>
      <w:r w:rsidR="00CC1C7A" w:rsidRPr="007F1794">
        <w:rPr>
          <w:rFonts w:ascii="Times New Roman" w:hAnsi="Times New Roman" w:cs="Times New Roman"/>
          <w:b/>
          <w:color w:val="000000" w:themeColor="text1"/>
        </w:rPr>
        <w:t xml:space="preserve"> </w:t>
      </w:r>
      <w:r w:rsidR="00271B6E" w:rsidRPr="007F1794">
        <w:rPr>
          <w:rFonts w:ascii="Times New Roman" w:hAnsi="Times New Roman" w:cs="Times New Roman"/>
          <w:color w:val="000000" w:themeColor="text1"/>
        </w:rPr>
        <w:t>According to Zhang, Onakpoya, Posadzki and Eddouks (2015)</w:t>
      </w:r>
      <w:r w:rsidR="00271B6E" w:rsidRPr="007F1794">
        <w:rPr>
          <w:rFonts w:ascii="Times New Roman" w:hAnsi="Times New Roman" w:cs="Times New Roman"/>
          <w:b/>
          <w:color w:val="000000" w:themeColor="text1"/>
        </w:rPr>
        <w:t>,</w:t>
      </w:r>
      <w:r w:rsidR="00FD3AF2" w:rsidRPr="007F1794">
        <w:rPr>
          <w:rFonts w:ascii="Times New Roman" w:hAnsi="Times New Roman" w:cs="Times New Roman"/>
        </w:rPr>
        <w:t xml:space="preserve"> </w:t>
      </w:r>
      <w:r w:rsidR="00271B6E" w:rsidRPr="007F1794">
        <w:rPr>
          <w:rFonts w:ascii="Times New Roman" w:hAnsi="Times New Roman" w:cs="Times New Roman"/>
        </w:rPr>
        <w:t>worldwide, about 80% of the population are using herbal medicines to treat the early stages of an illness</w:t>
      </w:r>
      <w:r w:rsidR="00433971" w:rsidRPr="007F1794">
        <w:rPr>
          <w:rFonts w:ascii="Times New Roman" w:hAnsi="Times New Roman" w:cs="Times New Roman"/>
        </w:rPr>
        <w:t>.</w:t>
      </w:r>
      <w:r w:rsidR="00271B6E" w:rsidRPr="007F1794">
        <w:rPr>
          <w:rFonts w:ascii="Times New Roman" w:hAnsi="Times New Roman" w:cs="Times New Roman"/>
        </w:rPr>
        <w:t xml:space="preserve"> </w:t>
      </w:r>
      <w:r w:rsidR="006924C2" w:rsidRPr="007F1794">
        <w:rPr>
          <w:rFonts w:ascii="Times New Roman" w:hAnsi="Times New Roman" w:cs="Times New Roman"/>
        </w:rPr>
        <w:t>Many advocates of the herbal medicine,</w:t>
      </w:r>
      <w:r w:rsidR="007C13B1" w:rsidRPr="007F1794">
        <w:rPr>
          <w:rFonts w:ascii="Times New Roman" w:hAnsi="Times New Roman" w:cs="Times New Roman"/>
        </w:rPr>
        <w:t xml:space="preserve"> without a medical knowled</w:t>
      </w:r>
      <w:r w:rsidR="006924C2" w:rsidRPr="007F1794">
        <w:rPr>
          <w:rFonts w:ascii="Times New Roman" w:hAnsi="Times New Roman" w:cs="Times New Roman"/>
        </w:rPr>
        <w:t>ge, are objecting the possibility of toxicity or adverse effects</w:t>
      </w:r>
      <w:r w:rsidR="00974E7B" w:rsidRPr="007F1794">
        <w:rPr>
          <w:rFonts w:ascii="Times New Roman" w:hAnsi="Times New Roman" w:cs="Times New Roman"/>
        </w:rPr>
        <w:t>, but as safety precautions, experts would like people to treat herbal medicine as a drug not as food</w:t>
      </w:r>
      <w:r w:rsidR="008B2138" w:rsidRPr="007F1794">
        <w:rPr>
          <w:rFonts w:ascii="Times New Roman" w:hAnsi="Times New Roman" w:cs="Times New Roman"/>
        </w:rPr>
        <w:t xml:space="preserve"> (Zhang et al. 2012)</w:t>
      </w:r>
      <w:r w:rsidR="00974E7B" w:rsidRPr="007F1794">
        <w:rPr>
          <w:rFonts w:ascii="Times New Roman" w:hAnsi="Times New Roman" w:cs="Times New Roman"/>
        </w:rPr>
        <w:t>.</w:t>
      </w:r>
      <w:r w:rsidR="00995574" w:rsidRPr="007F1794">
        <w:rPr>
          <w:rFonts w:ascii="Times New Roman" w:hAnsi="Times New Roman" w:cs="Times New Roman"/>
        </w:rPr>
        <w:t xml:space="preserve"> </w:t>
      </w:r>
      <w:r w:rsidR="00CC1C7A" w:rsidRPr="007F1794">
        <w:rPr>
          <w:rFonts w:ascii="Times New Roman" w:hAnsi="Times New Roman" w:cs="Times New Roman"/>
        </w:rPr>
        <w:t xml:space="preserve"> </w:t>
      </w:r>
      <w:r w:rsidR="00995574" w:rsidRPr="007F1794">
        <w:rPr>
          <w:rFonts w:ascii="Times New Roman" w:hAnsi="Times New Roman" w:cs="Times New Roman"/>
        </w:rPr>
        <w:t>Because is a very high number of people using the herbal medicine, the safety of using them has been highlighted</w:t>
      </w:r>
      <w:r w:rsidR="00CB5658" w:rsidRPr="007F1794">
        <w:rPr>
          <w:rFonts w:ascii="Times New Roman" w:hAnsi="Times New Roman" w:cs="Times New Roman"/>
        </w:rPr>
        <w:t>. After carrying a research about using the herbal medicine</w:t>
      </w:r>
      <w:r w:rsidR="00393CE6" w:rsidRPr="007F1794">
        <w:rPr>
          <w:rFonts w:ascii="Times New Roman" w:hAnsi="Times New Roman" w:cs="Times New Roman"/>
        </w:rPr>
        <w:t xml:space="preserve"> on 46 people from young, middle age and elderl</w:t>
      </w:r>
      <w:r w:rsidR="000D0DF2" w:rsidRPr="007F1794">
        <w:rPr>
          <w:rFonts w:ascii="Times New Roman" w:hAnsi="Times New Roman" w:cs="Times New Roman"/>
        </w:rPr>
        <w:t>y participants</w:t>
      </w:r>
      <w:r w:rsidR="00CB5658" w:rsidRPr="007F1794">
        <w:rPr>
          <w:rFonts w:ascii="Times New Roman" w:hAnsi="Times New Roman" w:cs="Times New Roman"/>
        </w:rPr>
        <w:t xml:space="preserve">, Welz, Emberger-Klein and Menrad (2018) concluded that </w:t>
      </w:r>
      <w:r w:rsidR="00190A3C" w:rsidRPr="007F1794">
        <w:rPr>
          <w:rFonts w:ascii="Times New Roman" w:hAnsi="Times New Roman" w:cs="Times New Roman"/>
        </w:rPr>
        <w:t>the he</w:t>
      </w:r>
      <w:r w:rsidR="00393CE6" w:rsidRPr="007F1794">
        <w:rPr>
          <w:rFonts w:ascii="Times New Roman" w:hAnsi="Times New Roman" w:cs="Times New Roman"/>
        </w:rPr>
        <w:t xml:space="preserve">rbal medicine is used to treat </w:t>
      </w:r>
      <w:r w:rsidR="00393CE6" w:rsidRPr="007F1794">
        <w:rPr>
          <w:rFonts w:ascii="Times New Roman" w:hAnsi="Times New Roman" w:cs="Times New Roman"/>
        </w:rPr>
        <w:lastRenderedPageBreak/>
        <w:t>mild to moderate disease for all age groups and only elderly participants to the research uses the herbal medicine to prevent illness or to promote health. They also concluded that the participants were aware of the herbal medicine limits and the combinations of plants or replacing the medication it can be harmful.</w:t>
      </w:r>
      <w:r w:rsidR="00ED381E" w:rsidRPr="007F1794">
        <w:rPr>
          <w:rFonts w:ascii="Times New Roman" w:hAnsi="Times New Roman" w:cs="Times New Roman"/>
        </w:rPr>
        <w:t xml:space="preserve"> For people’s safety issue, a regulatory framework for use of the herbal medicine had to be put in place.</w:t>
      </w:r>
      <w:r w:rsidR="00A51F30" w:rsidRPr="007F1794">
        <w:rPr>
          <w:rFonts w:ascii="Times New Roman" w:hAnsi="Times New Roman" w:cs="Times New Roman"/>
        </w:rPr>
        <w:t xml:space="preserve"> </w:t>
      </w:r>
      <w:r w:rsidR="00A6318A" w:rsidRPr="007F1794">
        <w:rPr>
          <w:rFonts w:ascii="Times New Roman" w:hAnsi="Times New Roman" w:cs="Times New Roman"/>
        </w:rPr>
        <w:t>According to British Herbal Medicine Association (2020</w:t>
      </w:r>
      <w:r w:rsidR="00A6318A" w:rsidRPr="007F1794">
        <w:rPr>
          <w:rFonts w:ascii="Times New Roman" w:hAnsi="Times New Roman" w:cs="Times New Roman"/>
          <w:i/>
        </w:rPr>
        <w:t>)</w:t>
      </w:r>
      <w:r w:rsidR="00103C20" w:rsidRPr="007F1794">
        <w:rPr>
          <w:rFonts w:ascii="Times New Roman" w:hAnsi="Times New Roman" w:cs="Times New Roman"/>
          <w:i/>
        </w:rPr>
        <w:t xml:space="preserve"> </w:t>
      </w:r>
      <w:r w:rsidR="00103C20" w:rsidRPr="007F1794">
        <w:rPr>
          <w:rFonts w:ascii="Times New Roman" w:hAnsi="Times New Roman" w:cs="Times New Roman"/>
        </w:rPr>
        <w:t>s</w:t>
      </w:r>
      <w:r w:rsidR="00A51F30" w:rsidRPr="007F1794">
        <w:rPr>
          <w:rFonts w:ascii="Times New Roman" w:hAnsi="Times New Roman" w:cs="Times New Roman"/>
        </w:rPr>
        <w:t>ince 2011,</w:t>
      </w:r>
      <w:r w:rsidR="007F1B55" w:rsidRPr="007F1794">
        <w:rPr>
          <w:rFonts w:ascii="Times New Roman" w:hAnsi="Times New Roman" w:cs="Times New Roman"/>
        </w:rPr>
        <w:t xml:space="preserve"> i</w:t>
      </w:r>
      <w:r w:rsidR="00A51F30" w:rsidRPr="007F1794">
        <w:rPr>
          <w:rFonts w:ascii="Times New Roman" w:hAnsi="Times New Roman" w:cs="Times New Roman"/>
        </w:rPr>
        <w:t>n the UK, all manufactured</w:t>
      </w:r>
      <w:r w:rsidR="008828A5">
        <w:rPr>
          <w:rFonts w:ascii="Times New Roman" w:hAnsi="Times New Roman" w:cs="Times New Roman"/>
        </w:rPr>
        <w:t xml:space="preserve"> herbal medicines that are available must</w:t>
      </w:r>
      <w:r w:rsidR="00A51F30" w:rsidRPr="007F1794">
        <w:rPr>
          <w:rFonts w:ascii="Times New Roman" w:hAnsi="Times New Roman" w:cs="Times New Roman"/>
        </w:rPr>
        <w:t xml:space="preserve"> have a Traditional Herbal Registration (THR) or Marketing Authorisation</w:t>
      </w:r>
      <w:r w:rsidR="0077742B" w:rsidRPr="007F1794">
        <w:rPr>
          <w:rFonts w:ascii="Times New Roman" w:hAnsi="Times New Roman" w:cs="Times New Roman"/>
        </w:rPr>
        <w:t xml:space="preserve"> (MA)</w:t>
      </w:r>
      <w:r w:rsidR="00B2331F" w:rsidRPr="007F1794">
        <w:rPr>
          <w:rFonts w:ascii="Times New Roman" w:hAnsi="Times New Roman" w:cs="Times New Roman"/>
        </w:rPr>
        <w:t>.</w:t>
      </w:r>
      <w:r w:rsidR="00096F98" w:rsidRPr="007F1794">
        <w:rPr>
          <w:rFonts w:ascii="Times New Roman" w:hAnsi="Times New Roman" w:cs="Times New Roman"/>
        </w:rPr>
        <w:t xml:space="preserve">  Walker (2015)</w:t>
      </w:r>
      <w:r w:rsidR="00D60678" w:rsidRPr="007F1794">
        <w:rPr>
          <w:rFonts w:ascii="Times New Roman" w:hAnsi="Times New Roman" w:cs="Times New Roman"/>
        </w:rPr>
        <w:t xml:space="preserve"> noted</w:t>
      </w:r>
      <w:r w:rsidR="00096F98" w:rsidRPr="007F1794">
        <w:rPr>
          <w:rFonts w:ascii="Times New Roman" w:hAnsi="Times New Roman" w:cs="Times New Roman"/>
        </w:rPr>
        <w:t xml:space="preserve"> that </w:t>
      </w:r>
      <w:r w:rsidR="007F17E8" w:rsidRPr="007F1794">
        <w:rPr>
          <w:rFonts w:ascii="Times New Roman" w:hAnsi="Times New Roman" w:cs="Times New Roman"/>
        </w:rPr>
        <w:t>at the present, in the UK, the herbal practitioner can see, diagnose and prepare herbal treatments in their own premises, only if the herbs are not restricted or banned under the UK Law.</w:t>
      </w:r>
      <w:r w:rsidR="00FD3AF2" w:rsidRPr="007F1794">
        <w:rPr>
          <w:rFonts w:ascii="Times New Roman" w:hAnsi="Times New Roman" w:cs="Times New Roman"/>
        </w:rPr>
        <w:t xml:space="preserve"> </w:t>
      </w:r>
    </w:p>
    <w:p w14:paraId="16ED4C12" w14:textId="1562CA2B" w:rsidR="004F32D7" w:rsidRPr="007F1794" w:rsidRDefault="000D0DF2" w:rsidP="00B21827">
      <w:pPr>
        <w:spacing w:line="360" w:lineRule="auto"/>
        <w:rPr>
          <w:rFonts w:ascii="Times New Roman" w:hAnsi="Times New Roman" w:cs="Times New Roman"/>
          <w:b/>
          <w:color w:val="000000" w:themeColor="text1"/>
        </w:rPr>
      </w:pPr>
      <w:r w:rsidRPr="007F1794">
        <w:rPr>
          <w:rFonts w:ascii="Times New Roman" w:hAnsi="Times New Roman" w:cs="Times New Roman"/>
          <w:b/>
          <w:color w:val="000000" w:themeColor="text1"/>
        </w:rPr>
        <w:t xml:space="preserve">     </w:t>
      </w:r>
      <w:r w:rsidR="007266FE" w:rsidRPr="007F1794">
        <w:rPr>
          <w:rFonts w:ascii="Times New Roman" w:hAnsi="Times New Roman" w:cs="Times New Roman"/>
          <w:b/>
          <w:color w:val="000000" w:themeColor="text1"/>
        </w:rPr>
        <w:t xml:space="preserve">Aromatherapy </w:t>
      </w:r>
      <w:r w:rsidR="007266FE" w:rsidRPr="007F1794">
        <w:rPr>
          <w:rFonts w:ascii="Times New Roman" w:hAnsi="Times New Roman" w:cs="Times New Roman"/>
          <w:color w:val="000000" w:themeColor="text1"/>
        </w:rPr>
        <w:t>is regulated by Complementary and Natural Healthcare Council (CNHC). CNHC was set up in 2008 and funded by the government</w:t>
      </w:r>
      <w:r w:rsidR="00CC1C7A" w:rsidRPr="007F1794">
        <w:rPr>
          <w:rFonts w:ascii="Times New Roman" w:hAnsi="Times New Roman" w:cs="Times New Roman"/>
          <w:color w:val="000000" w:themeColor="text1"/>
        </w:rPr>
        <w:t xml:space="preserve"> </w:t>
      </w:r>
      <w:r w:rsidR="007266FE" w:rsidRPr="007F1794">
        <w:rPr>
          <w:rFonts w:ascii="Times New Roman" w:hAnsi="Times New Roman" w:cs="Times New Roman"/>
          <w:color w:val="000000" w:themeColor="text1"/>
        </w:rPr>
        <w:t>(Choong and Duckworth, 2015). Some practitioners can choose to register with The Complementary and Natural Healthcare Council, which is a voluntary regulatory body.  In the UK, aromatherapy is represented by twelve organisations. The main association that acts as an umbrella is the Aromatherapy Organisation Council. People that desire to become aroma</w:t>
      </w:r>
      <w:r w:rsidR="00A03F00" w:rsidRPr="007F1794">
        <w:rPr>
          <w:rFonts w:ascii="Times New Roman" w:hAnsi="Times New Roman" w:cs="Times New Roman"/>
          <w:color w:val="000000" w:themeColor="text1"/>
        </w:rPr>
        <w:t xml:space="preserve"> </w:t>
      </w:r>
      <w:r w:rsidR="007266FE" w:rsidRPr="007F1794">
        <w:rPr>
          <w:rFonts w:ascii="Times New Roman" w:hAnsi="Times New Roman" w:cs="Times New Roman"/>
          <w:color w:val="000000" w:themeColor="text1"/>
        </w:rPr>
        <w:t xml:space="preserve">therapist will be advised to be trained, to be able to blend oils to suit the needs of the clients </w:t>
      </w:r>
      <w:r w:rsidR="002E3D20" w:rsidRPr="007F1794">
        <w:rPr>
          <w:rFonts w:ascii="Times New Roman" w:hAnsi="Times New Roman" w:cs="Times New Roman"/>
          <w:color w:val="000000" w:themeColor="text1"/>
        </w:rPr>
        <w:t>(</w:t>
      </w:r>
      <w:r w:rsidR="007266FE" w:rsidRPr="007F1794">
        <w:rPr>
          <w:rFonts w:ascii="Times New Roman" w:hAnsi="Times New Roman" w:cs="Times New Roman"/>
          <w:color w:val="000000" w:themeColor="text1"/>
        </w:rPr>
        <w:t>Baker, 1997).   As they usually are registered with a professional association and they gain insurance to be able to practice aromatherapy, the aroma</w:t>
      </w:r>
      <w:r w:rsidR="00A03F00" w:rsidRPr="007F1794">
        <w:rPr>
          <w:rFonts w:ascii="Times New Roman" w:hAnsi="Times New Roman" w:cs="Times New Roman"/>
          <w:color w:val="000000" w:themeColor="text1"/>
        </w:rPr>
        <w:t xml:space="preserve"> </w:t>
      </w:r>
      <w:r w:rsidR="007266FE" w:rsidRPr="007F1794">
        <w:rPr>
          <w:rFonts w:ascii="Times New Roman" w:hAnsi="Times New Roman" w:cs="Times New Roman"/>
          <w:color w:val="000000" w:themeColor="text1"/>
        </w:rPr>
        <w:t xml:space="preserve">therapists are encouraged to renew their trainings yearly. </w:t>
      </w:r>
      <w:r w:rsidR="00A03F00" w:rsidRPr="007F1794">
        <w:rPr>
          <w:rFonts w:ascii="Times New Roman" w:hAnsi="Times New Roman" w:cs="Times New Roman"/>
          <w:color w:val="000000" w:themeColor="text1"/>
        </w:rPr>
        <w:t xml:space="preserve"> </w:t>
      </w:r>
      <w:r w:rsidR="007266FE" w:rsidRPr="007F1794">
        <w:rPr>
          <w:rFonts w:ascii="Times New Roman" w:hAnsi="Times New Roman" w:cs="Times New Roman"/>
          <w:color w:val="000000" w:themeColor="text1"/>
        </w:rPr>
        <w:t>According to Aromatherapy Council (2018) in the UK the internal use of the oils internally is not supported as there are not enough researches and evidence based that it is safe.</w:t>
      </w:r>
    </w:p>
    <w:p w14:paraId="3549DA66" w14:textId="43B7FF76" w:rsidR="004F32D7" w:rsidRPr="007F1794" w:rsidRDefault="004F32D7" w:rsidP="00B21827">
      <w:pPr>
        <w:spacing w:line="360" w:lineRule="auto"/>
        <w:rPr>
          <w:rFonts w:ascii="Times New Roman" w:hAnsi="Times New Roman" w:cs="Times New Roman"/>
          <w:b/>
          <w:color w:val="000000" w:themeColor="text1"/>
        </w:rPr>
      </w:pPr>
      <w:r w:rsidRPr="007F1794">
        <w:rPr>
          <w:rFonts w:ascii="Times New Roman" w:hAnsi="Times New Roman" w:cs="Times New Roman"/>
          <w:b/>
          <w:color w:val="000000" w:themeColor="text1"/>
        </w:rPr>
        <w:t xml:space="preserve"> Massage therapy</w:t>
      </w:r>
      <w:r w:rsidR="00324589" w:rsidRPr="007F1794">
        <w:rPr>
          <w:rFonts w:ascii="Times New Roman" w:hAnsi="Times New Roman" w:cs="Times New Roman"/>
          <w:b/>
          <w:color w:val="000000" w:themeColor="text1"/>
        </w:rPr>
        <w:t xml:space="preserve"> </w:t>
      </w:r>
      <w:r w:rsidR="00324589" w:rsidRPr="007F1794">
        <w:rPr>
          <w:rFonts w:ascii="Times New Roman" w:hAnsi="Times New Roman" w:cs="Times New Roman"/>
          <w:color w:val="000000" w:themeColor="text1"/>
        </w:rPr>
        <w:t xml:space="preserve">Fortune and Gillespie (2010) </w:t>
      </w:r>
      <w:r w:rsidR="00635D10" w:rsidRPr="007F1794">
        <w:rPr>
          <w:rFonts w:ascii="Times New Roman" w:hAnsi="Times New Roman" w:cs="Times New Roman"/>
          <w:color w:val="000000" w:themeColor="text1"/>
        </w:rPr>
        <w:t>d</w:t>
      </w:r>
      <w:r w:rsidR="00D55768" w:rsidRPr="007F1794">
        <w:rPr>
          <w:rFonts w:ascii="Times New Roman" w:hAnsi="Times New Roman" w:cs="Times New Roman"/>
          <w:color w:val="000000" w:themeColor="text1"/>
        </w:rPr>
        <w:t>escribes the massage therapy as an ancient tradition that was associated more with tradition than with the science</w:t>
      </w:r>
      <w:r w:rsidR="00F737F9" w:rsidRPr="007F1794">
        <w:rPr>
          <w:rFonts w:ascii="Times New Roman" w:hAnsi="Times New Roman" w:cs="Times New Roman"/>
          <w:color w:val="000000" w:themeColor="text1"/>
        </w:rPr>
        <w:t xml:space="preserve"> (Schulenburg, 2015)</w:t>
      </w:r>
      <w:r w:rsidR="00D55768" w:rsidRPr="007F1794">
        <w:rPr>
          <w:rFonts w:ascii="Times New Roman" w:hAnsi="Times New Roman" w:cs="Times New Roman"/>
          <w:color w:val="000000" w:themeColor="text1"/>
        </w:rPr>
        <w:t xml:space="preserve">. </w:t>
      </w:r>
      <w:r w:rsidR="005102E4" w:rsidRPr="007F1794">
        <w:rPr>
          <w:rFonts w:ascii="Times New Roman" w:hAnsi="Times New Roman" w:cs="Times New Roman"/>
          <w:color w:val="000000" w:themeColor="text1"/>
        </w:rPr>
        <w:t>Massage therapy includes many techniques and is mostly used to help manage some health conditions</w:t>
      </w:r>
      <w:r w:rsidR="00C33D55" w:rsidRPr="007F1794">
        <w:rPr>
          <w:rFonts w:ascii="Times New Roman" w:hAnsi="Times New Roman" w:cs="Times New Roman"/>
          <w:color w:val="000000" w:themeColor="text1"/>
        </w:rPr>
        <w:t>.</w:t>
      </w:r>
      <w:r w:rsidR="00194AA9" w:rsidRPr="007F1794">
        <w:rPr>
          <w:rFonts w:ascii="Times New Roman" w:hAnsi="Times New Roman" w:cs="Times New Roman"/>
          <w:color w:val="000000" w:themeColor="text1"/>
        </w:rPr>
        <w:t xml:space="preserve"> According </w:t>
      </w:r>
      <w:r w:rsidR="00D56972" w:rsidRPr="007F1794">
        <w:rPr>
          <w:rFonts w:ascii="Times New Roman" w:hAnsi="Times New Roman" w:cs="Times New Roman"/>
          <w:color w:val="000000" w:themeColor="text1"/>
        </w:rPr>
        <w:t>to Mudd and Shurtleff (2019)</w:t>
      </w:r>
      <w:r w:rsidR="00194AA9" w:rsidRPr="007F1794">
        <w:rPr>
          <w:rFonts w:ascii="Times New Roman" w:hAnsi="Times New Roman" w:cs="Times New Roman"/>
          <w:color w:val="000000" w:themeColor="text1"/>
        </w:rPr>
        <w:t xml:space="preserve"> the risk of harmful effects of the massaging therapy is low but </w:t>
      </w:r>
      <w:r w:rsidR="00BC0CC3" w:rsidRPr="007F1794">
        <w:rPr>
          <w:rFonts w:ascii="Times New Roman" w:hAnsi="Times New Roman" w:cs="Times New Roman"/>
          <w:color w:val="000000" w:themeColor="text1"/>
        </w:rPr>
        <w:t xml:space="preserve">some reports of serious side effects have been confirmed over the years </w:t>
      </w:r>
      <w:r w:rsidR="00100447" w:rsidRPr="007F1794">
        <w:rPr>
          <w:rFonts w:ascii="Times New Roman" w:hAnsi="Times New Roman" w:cs="Times New Roman"/>
          <w:color w:val="000000" w:themeColor="text1"/>
        </w:rPr>
        <w:t>as nerve injury</w:t>
      </w:r>
      <w:r w:rsidR="00BC0CC3" w:rsidRPr="007F1794">
        <w:rPr>
          <w:rFonts w:ascii="Times New Roman" w:hAnsi="Times New Roman" w:cs="Times New Roman"/>
          <w:color w:val="000000" w:themeColor="text1"/>
        </w:rPr>
        <w:t>, bone fracture or blood clot.</w:t>
      </w:r>
      <w:r w:rsidR="00934286" w:rsidRPr="007F1794">
        <w:rPr>
          <w:rFonts w:ascii="Times New Roman" w:hAnsi="Times New Roman" w:cs="Times New Roman"/>
          <w:color w:val="000000" w:themeColor="text1"/>
        </w:rPr>
        <w:t xml:space="preserve"> </w:t>
      </w:r>
      <w:r w:rsidR="002E3D20" w:rsidRPr="007F1794">
        <w:rPr>
          <w:rFonts w:ascii="Times New Roman" w:hAnsi="Times New Roman" w:cs="Times New Roman"/>
          <w:color w:val="000000" w:themeColor="text1"/>
        </w:rPr>
        <w:t xml:space="preserve"> </w:t>
      </w:r>
      <w:r w:rsidR="00C872B7" w:rsidRPr="007F1794">
        <w:rPr>
          <w:rFonts w:ascii="Times New Roman" w:hAnsi="Times New Roman" w:cs="Times New Roman"/>
          <w:color w:val="000000" w:themeColor="text1"/>
        </w:rPr>
        <w:t>There are a number of associations and organisations that represent people that carry out the massage therapist profession.</w:t>
      </w:r>
      <w:r w:rsidR="00615D76" w:rsidRPr="007F1794">
        <w:rPr>
          <w:rFonts w:ascii="Times New Roman" w:hAnsi="Times New Roman" w:cs="Times New Roman"/>
          <w:color w:val="000000" w:themeColor="text1"/>
        </w:rPr>
        <w:t xml:space="preserve"> </w:t>
      </w:r>
      <w:r w:rsidR="00BB4118" w:rsidRPr="007F1794">
        <w:rPr>
          <w:rFonts w:ascii="Times New Roman" w:hAnsi="Times New Roman" w:cs="Times New Roman"/>
          <w:color w:val="000000" w:themeColor="text1"/>
        </w:rPr>
        <w:t xml:space="preserve"> In the UK, the Complementary and Natural Healthcare Council (CNHC) regulates the massage therapy. Two other leading professional associations</w:t>
      </w:r>
      <w:r w:rsidR="00C77E0D" w:rsidRPr="007F1794">
        <w:rPr>
          <w:rFonts w:ascii="Times New Roman" w:hAnsi="Times New Roman" w:cs="Times New Roman"/>
          <w:color w:val="000000" w:themeColor="text1"/>
        </w:rPr>
        <w:t xml:space="preserve"> for massage therapists in the UK,</w:t>
      </w:r>
      <w:r w:rsidR="00BB4118" w:rsidRPr="007F1794">
        <w:rPr>
          <w:rFonts w:ascii="Times New Roman" w:hAnsi="Times New Roman" w:cs="Times New Roman"/>
          <w:color w:val="000000" w:themeColor="text1"/>
        </w:rPr>
        <w:t xml:space="preserve"> as Complementary Therapists associations ( CThA) and Federation of Holistic Therapists (FHT)</w:t>
      </w:r>
      <w:r w:rsidR="00C77E0D" w:rsidRPr="007F1794">
        <w:rPr>
          <w:rFonts w:ascii="Times New Roman" w:hAnsi="Times New Roman" w:cs="Times New Roman"/>
          <w:color w:val="000000" w:themeColor="text1"/>
        </w:rPr>
        <w:t>, are working closely with the government to help the industry of massage in fields as education or business</w:t>
      </w:r>
      <w:r w:rsidR="002E3D20" w:rsidRPr="007F1794">
        <w:rPr>
          <w:rFonts w:ascii="Times New Roman" w:hAnsi="Times New Roman" w:cs="Times New Roman"/>
          <w:color w:val="000000" w:themeColor="text1"/>
        </w:rPr>
        <w:t xml:space="preserve"> (</w:t>
      </w:r>
      <w:r w:rsidR="00753181" w:rsidRPr="007F1794">
        <w:rPr>
          <w:rFonts w:ascii="Times New Roman" w:hAnsi="Times New Roman" w:cs="Times New Roman"/>
          <w:color w:val="000000" w:themeColor="text1"/>
        </w:rPr>
        <w:t>Johnson, 2009)</w:t>
      </w:r>
    </w:p>
    <w:p w14:paraId="31022FE8" w14:textId="4ADC98C1" w:rsidR="007266FE" w:rsidRPr="007F1794" w:rsidRDefault="0001107A" w:rsidP="00B21827">
      <w:pPr>
        <w:spacing w:line="360" w:lineRule="auto"/>
        <w:rPr>
          <w:rFonts w:ascii="Times New Roman" w:hAnsi="Times New Roman" w:cs="Times New Roman"/>
          <w:color w:val="000000" w:themeColor="text1"/>
        </w:rPr>
      </w:pPr>
      <w:r w:rsidRPr="007F1794">
        <w:rPr>
          <w:rFonts w:ascii="Times New Roman" w:hAnsi="Times New Roman" w:cs="Times New Roman"/>
          <w:b/>
          <w:color w:val="000000" w:themeColor="text1"/>
        </w:rPr>
        <w:lastRenderedPageBreak/>
        <w:t xml:space="preserve">  </w:t>
      </w:r>
      <w:r w:rsidR="009D677C" w:rsidRPr="007F1794">
        <w:rPr>
          <w:rFonts w:ascii="Times New Roman" w:hAnsi="Times New Roman" w:cs="Times New Roman"/>
          <w:color w:val="000000" w:themeColor="text1"/>
        </w:rPr>
        <w:t xml:space="preserve"> In all cases is recommended that the therapist should have a good standard of care, as some of the CAM’S do not require a qualified, well trained and experienced therapist. Clients should be made aware of the side effects of the therapy before is carried out</w:t>
      </w:r>
      <w:r w:rsidR="009625E1" w:rsidRPr="007F1794">
        <w:rPr>
          <w:rFonts w:ascii="Times New Roman" w:hAnsi="Times New Roman" w:cs="Times New Roman"/>
          <w:color w:val="000000" w:themeColor="text1"/>
        </w:rPr>
        <w:t xml:space="preserve"> (Eardley et al, 2012)</w:t>
      </w:r>
      <w:r w:rsidR="009D677C" w:rsidRPr="007F1794">
        <w:rPr>
          <w:rFonts w:ascii="Times New Roman" w:hAnsi="Times New Roman" w:cs="Times New Roman"/>
          <w:color w:val="000000" w:themeColor="text1"/>
        </w:rPr>
        <w:t>.</w:t>
      </w:r>
      <w:r w:rsidR="0033722B" w:rsidRPr="007F1794">
        <w:rPr>
          <w:rFonts w:ascii="Times New Roman" w:hAnsi="Times New Roman" w:cs="Times New Roman"/>
          <w:color w:val="000000" w:themeColor="text1"/>
        </w:rPr>
        <w:t xml:space="preserve"> </w:t>
      </w:r>
      <w:r w:rsidR="009D677C" w:rsidRPr="007F1794">
        <w:rPr>
          <w:rFonts w:ascii="Times New Roman" w:hAnsi="Times New Roman" w:cs="Times New Roman"/>
          <w:color w:val="000000" w:themeColor="text1"/>
        </w:rPr>
        <w:t xml:space="preserve"> Therapist should have enough knowledge about the therapy that is practicing, as can cause </w:t>
      </w:r>
      <w:r w:rsidR="00B624D8" w:rsidRPr="007F1794">
        <w:rPr>
          <w:rFonts w:ascii="Times New Roman" w:hAnsi="Times New Roman" w:cs="Times New Roman"/>
          <w:color w:val="000000" w:themeColor="text1"/>
        </w:rPr>
        <w:t>drug interactions that can lead into</w:t>
      </w:r>
      <w:r w:rsidR="009D677C" w:rsidRPr="007F1794">
        <w:rPr>
          <w:rFonts w:ascii="Times New Roman" w:hAnsi="Times New Roman" w:cs="Times New Roman"/>
          <w:color w:val="000000" w:themeColor="text1"/>
        </w:rPr>
        <w:t xml:space="preserve"> health damage</w:t>
      </w:r>
      <w:r w:rsidR="002E3D20" w:rsidRPr="007F1794">
        <w:rPr>
          <w:rFonts w:ascii="Times New Roman" w:hAnsi="Times New Roman" w:cs="Times New Roman"/>
          <w:color w:val="000000" w:themeColor="text1"/>
        </w:rPr>
        <w:t xml:space="preserve"> (</w:t>
      </w:r>
      <w:r w:rsidR="006701EC" w:rsidRPr="007F1794">
        <w:rPr>
          <w:rFonts w:ascii="Times New Roman" w:hAnsi="Times New Roman" w:cs="Times New Roman"/>
          <w:color w:val="000000" w:themeColor="text1"/>
        </w:rPr>
        <w:t>Moran et al, 2012)</w:t>
      </w:r>
      <w:r w:rsidR="009D677C" w:rsidRPr="007F1794">
        <w:rPr>
          <w:rFonts w:ascii="Times New Roman" w:hAnsi="Times New Roman" w:cs="Times New Roman"/>
          <w:color w:val="000000" w:themeColor="text1"/>
        </w:rPr>
        <w:t xml:space="preserve"> and in some situations can occur even death</w:t>
      </w:r>
      <w:r w:rsidR="009B1639" w:rsidRPr="007F1794">
        <w:rPr>
          <w:rFonts w:ascii="Times New Roman" w:hAnsi="Times New Roman" w:cs="Times New Roman"/>
          <w:color w:val="000000" w:themeColor="text1"/>
        </w:rPr>
        <w:t xml:space="preserve"> (Ventola,</w:t>
      </w:r>
      <w:r w:rsidR="00B624D8" w:rsidRPr="007F1794">
        <w:rPr>
          <w:rFonts w:ascii="Times New Roman" w:hAnsi="Times New Roman" w:cs="Times New Roman"/>
          <w:color w:val="000000" w:themeColor="text1"/>
        </w:rPr>
        <w:t xml:space="preserve"> </w:t>
      </w:r>
      <w:r w:rsidR="009B1639" w:rsidRPr="007F1794">
        <w:rPr>
          <w:rFonts w:ascii="Times New Roman" w:hAnsi="Times New Roman" w:cs="Times New Roman"/>
          <w:color w:val="000000" w:themeColor="text1"/>
        </w:rPr>
        <w:t>2010)</w:t>
      </w:r>
      <w:r w:rsidR="009D677C" w:rsidRPr="007F1794">
        <w:rPr>
          <w:rFonts w:ascii="Times New Roman" w:hAnsi="Times New Roman" w:cs="Times New Roman"/>
          <w:color w:val="000000" w:themeColor="text1"/>
        </w:rPr>
        <w:t>.</w:t>
      </w:r>
      <w:r w:rsidR="00B624D8" w:rsidRPr="007F1794">
        <w:rPr>
          <w:rFonts w:ascii="Times New Roman" w:hAnsi="Times New Roman" w:cs="Times New Roman"/>
          <w:color w:val="000000" w:themeColor="text1"/>
        </w:rPr>
        <w:t xml:space="preserve">  </w:t>
      </w:r>
      <w:r w:rsidR="002E1127" w:rsidRPr="007F1794">
        <w:rPr>
          <w:rFonts w:ascii="Times New Roman" w:hAnsi="Times New Roman" w:cs="Times New Roman"/>
          <w:color w:val="000000" w:themeColor="text1"/>
        </w:rPr>
        <w:t>Every one that collect and process personal information of individuals that live in the UK and all the European Union must follow the General Data Protection Regulation (GDPR)</w:t>
      </w:r>
      <w:r w:rsidR="006F35D9" w:rsidRPr="007F1794">
        <w:rPr>
          <w:rFonts w:ascii="Times New Roman" w:hAnsi="Times New Roman" w:cs="Times New Roman"/>
          <w:color w:val="000000" w:themeColor="text1"/>
        </w:rPr>
        <w:t xml:space="preserve"> (</w:t>
      </w:r>
      <w:r w:rsidR="00E516D8" w:rsidRPr="007F1794">
        <w:rPr>
          <w:rFonts w:ascii="Times New Roman" w:hAnsi="Times New Roman" w:cs="Times New Roman"/>
          <w:color w:val="000000" w:themeColor="text1"/>
        </w:rPr>
        <w:t>Mourby et al, 2019)</w:t>
      </w:r>
      <w:r w:rsidR="002E1127" w:rsidRPr="007F1794">
        <w:rPr>
          <w:rFonts w:ascii="Times New Roman" w:hAnsi="Times New Roman" w:cs="Times New Roman"/>
          <w:color w:val="000000" w:themeColor="text1"/>
        </w:rPr>
        <w:t>.</w:t>
      </w:r>
      <w:r w:rsidR="00446337" w:rsidRPr="007F1794">
        <w:rPr>
          <w:rFonts w:ascii="Times New Roman" w:hAnsi="Times New Roman" w:cs="Times New Roman"/>
          <w:color w:val="000000" w:themeColor="text1"/>
        </w:rPr>
        <w:t xml:space="preserve"> </w:t>
      </w:r>
      <w:r w:rsidR="002E1127" w:rsidRPr="007F1794">
        <w:rPr>
          <w:rFonts w:ascii="Times New Roman" w:hAnsi="Times New Roman" w:cs="Times New Roman"/>
          <w:color w:val="000000" w:themeColor="text1"/>
        </w:rPr>
        <w:t xml:space="preserve"> Because most of the complementary therapies uses people personal information, the therapist must follow the basic rules of the GDPR. </w:t>
      </w:r>
      <w:r w:rsidR="00744C86" w:rsidRPr="007F1794">
        <w:rPr>
          <w:rFonts w:ascii="Times New Roman" w:hAnsi="Times New Roman" w:cs="Times New Roman"/>
          <w:color w:val="000000" w:themeColor="text1"/>
        </w:rPr>
        <w:t xml:space="preserve"> Therapists </w:t>
      </w:r>
      <w:r w:rsidR="00A95309" w:rsidRPr="007F1794">
        <w:rPr>
          <w:rFonts w:ascii="Times New Roman" w:hAnsi="Times New Roman" w:cs="Times New Roman"/>
          <w:color w:val="000000" w:themeColor="text1"/>
        </w:rPr>
        <w:t>will</w:t>
      </w:r>
      <w:r w:rsidR="00744C86" w:rsidRPr="007F1794">
        <w:rPr>
          <w:rFonts w:ascii="Times New Roman" w:hAnsi="Times New Roman" w:cs="Times New Roman"/>
          <w:color w:val="000000" w:themeColor="text1"/>
        </w:rPr>
        <w:t xml:space="preserve"> take in consideration what </w:t>
      </w:r>
      <w:r w:rsidR="0019594F" w:rsidRPr="007F1794">
        <w:rPr>
          <w:rFonts w:ascii="Times New Roman" w:hAnsi="Times New Roman" w:cs="Times New Roman"/>
          <w:color w:val="000000" w:themeColor="text1"/>
        </w:rPr>
        <w:t>personal information</w:t>
      </w:r>
      <w:r w:rsidR="00744C86" w:rsidRPr="007F1794">
        <w:rPr>
          <w:rFonts w:ascii="Times New Roman" w:hAnsi="Times New Roman" w:cs="Times New Roman"/>
          <w:color w:val="000000" w:themeColor="text1"/>
        </w:rPr>
        <w:t xml:space="preserve"> will need to hold</w:t>
      </w:r>
      <w:r w:rsidR="0019594F" w:rsidRPr="007F1794">
        <w:rPr>
          <w:rFonts w:ascii="Times New Roman" w:hAnsi="Times New Roman" w:cs="Times New Roman"/>
          <w:color w:val="000000" w:themeColor="text1"/>
        </w:rPr>
        <w:t>,</w:t>
      </w:r>
      <w:r w:rsidR="00744C86" w:rsidRPr="007F1794">
        <w:rPr>
          <w:rFonts w:ascii="Times New Roman" w:hAnsi="Times New Roman" w:cs="Times New Roman"/>
          <w:color w:val="000000" w:themeColor="text1"/>
        </w:rPr>
        <w:t xml:space="preserve"> and to make sure that allow the clients to be informed. </w:t>
      </w:r>
      <w:r w:rsidR="0033722B" w:rsidRPr="007F1794">
        <w:rPr>
          <w:rFonts w:ascii="Times New Roman" w:hAnsi="Times New Roman" w:cs="Times New Roman"/>
          <w:color w:val="000000" w:themeColor="text1"/>
        </w:rPr>
        <w:t xml:space="preserve"> </w:t>
      </w:r>
      <w:r w:rsidR="00094EE3" w:rsidRPr="007F1794">
        <w:rPr>
          <w:rFonts w:ascii="Times New Roman" w:hAnsi="Times New Roman" w:cs="Times New Roman"/>
          <w:color w:val="000000" w:themeColor="text1"/>
        </w:rPr>
        <w:t>Quinn (2018) noted that the t</w:t>
      </w:r>
      <w:r w:rsidR="00744C86" w:rsidRPr="007F1794">
        <w:rPr>
          <w:rFonts w:ascii="Times New Roman" w:hAnsi="Times New Roman" w:cs="Times New Roman"/>
          <w:color w:val="000000" w:themeColor="text1"/>
        </w:rPr>
        <w:t xml:space="preserve">herapist </w:t>
      </w:r>
      <w:r w:rsidR="0019594F" w:rsidRPr="007F1794">
        <w:rPr>
          <w:rFonts w:ascii="Times New Roman" w:hAnsi="Times New Roman" w:cs="Times New Roman"/>
          <w:color w:val="000000" w:themeColor="text1"/>
        </w:rPr>
        <w:t>will need</w:t>
      </w:r>
      <w:r w:rsidR="00744C86" w:rsidRPr="007F1794">
        <w:rPr>
          <w:rFonts w:ascii="Times New Roman" w:hAnsi="Times New Roman" w:cs="Times New Roman"/>
          <w:color w:val="000000" w:themeColor="text1"/>
        </w:rPr>
        <w:t xml:space="preserve"> correct and accurate information about the clients in order to give the best and </w:t>
      </w:r>
      <w:r w:rsidR="00CA377A" w:rsidRPr="007F1794">
        <w:rPr>
          <w:rFonts w:ascii="Times New Roman" w:hAnsi="Times New Roman" w:cs="Times New Roman"/>
          <w:color w:val="000000" w:themeColor="text1"/>
        </w:rPr>
        <w:t xml:space="preserve">the safest </w:t>
      </w:r>
      <w:r w:rsidR="00744C86" w:rsidRPr="007F1794">
        <w:rPr>
          <w:rFonts w:ascii="Times New Roman" w:hAnsi="Times New Roman" w:cs="Times New Roman"/>
          <w:color w:val="000000" w:themeColor="text1"/>
        </w:rPr>
        <w:t>treatment required, therefore they will have to explain the client the confidentiality and privacy process that they are following.</w:t>
      </w:r>
      <w:r w:rsidR="00CA377A" w:rsidRPr="007F1794">
        <w:rPr>
          <w:rFonts w:ascii="Times New Roman" w:hAnsi="Times New Roman" w:cs="Times New Roman"/>
          <w:color w:val="000000" w:themeColor="text1"/>
        </w:rPr>
        <w:t xml:space="preserve"> Clients have all the rights to know what information is recorded about them, a copy of the information can be given to the client, but must be inside an envelope and marked as </w:t>
      </w:r>
      <w:r w:rsidR="0033722B" w:rsidRPr="007F1794">
        <w:rPr>
          <w:rFonts w:ascii="Times New Roman" w:hAnsi="Times New Roman" w:cs="Times New Roman"/>
          <w:color w:val="000000" w:themeColor="text1"/>
        </w:rPr>
        <w:t>‘</w:t>
      </w:r>
      <w:r w:rsidR="00CA377A" w:rsidRPr="007F1794">
        <w:rPr>
          <w:rFonts w:ascii="Times New Roman" w:hAnsi="Times New Roman" w:cs="Times New Roman"/>
          <w:color w:val="000000" w:themeColor="text1"/>
        </w:rPr>
        <w:t xml:space="preserve">Private </w:t>
      </w:r>
      <w:r w:rsidR="00AF23EE" w:rsidRPr="007F1794">
        <w:rPr>
          <w:rFonts w:ascii="Times New Roman" w:hAnsi="Times New Roman" w:cs="Times New Roman"/>
          <w:color w:val="000000" w:themeColor="text1"/>
        </w:rPr>
        <w:t xml:space="preserve">and </w:t>
      </w:r>
      <w:r w:rsidR="00094EE3" w:rsidRPr="007F1794">
        <w:rPr>
          <w:rFonts w:ascii="Times New Roman" w:hAnsi="Times New Roman" w:cs="Times New Roman"/>
          <w:color w:val="000000" w:themeColor="text1"/>
        </w:rPr>
        <w:t>C</w:t>
      </w:r>
      <w:r w:rsidR="00CA377A" w:rsidRPr="007F1794">
        <w:rPr>
          <w:rFonts w:ascii="Times New Roman" w:hAnsi="Times New Roman" w:cs="Times New Roman"/>
          <w:color w:val="000000" w:themeColor="text1"/>
        </w:rPr>
        <w:t>onfidential</w:t>
      </w:r>
      <w:r w:rsidR="0033722B" w:rsidRPr="007F1794">
        <w:rPr>
          <w:rFonts w:ascii="Times New Roman" w:hAnsi="Times New Roman" w:cs="Times New Roman"/>
          <w:color w:val="000000" w:themeColor="text1"/>
        </w:rPr>
        <w:t>’</w:t>
      </w:r>
      <w:r w:rsidR="00D050E8" w:rsidRPr="007F1794">
        <w:rPr>
          <w:rFonts w:ascii="Times New Roman" w:hAnsi="Times New Roman" w:cs="Times New Roman"/>
          <w:color w:val="000000" w:themeColor="text1"/>
        </w:rPr>
        <w:t xml:space="preserve"> (Hoofnagle,Sloot and Borgesius, 2019)</w:t>
      </w:r>
      <w:r w:rsidR="00CA377A" w:rsidRPr="007F1794">
        <w:rPr>
          <w:rFonts w:ascii="Times New Roman" w:hAnsi="Times New Roman" w:cs="Times New Roman"/>
          <w:color w:val="000000" w:themeColor="text1"/>
        </w:rPr>
        <w:t>.</w:t>
      </w:r>
      <w:r w:rsidR="0033722B" w:rsidRPr="007F1794">
        <w:rPr>
          <w:rFonts w:ascii="Times New Roman" w:hAnsi="Times New Roman" w:cs="Times New Roman"/>
          <w:color w:val="000000" w:themeColor="text1"/>
        </w:rPr>
        <w:t xml:space="preserve"> </w:t>
      </w:r>
      <w:r w:rsidR="00CA377A" w:rsidRPr="007F1794">
        <w:rPr>
          <w:rFonts w:ascii="Times New Roman" w:hAnsi="Times New Roman" w:cs="Times New Roman"/>
          <w:color w:val="000000" w:themeColor="text1"/>
        </w:rPr>
        <w:t xml:space="preserve"> If the client is not happy with s</w:t>
      </w:r>
      <w:r w:rsidR="00A95309" w:rsidRPr="007F1794">
        <w:rPr>
          <w:rFonts w:ascii="Times New Roman" w:hAnsi="Times New Roman" w:cs="Times New Roman"/>
          <w:color w:val="000000" w:themeColor="text1"/>
        </w:rPr>
        <w:t>ome of the information</w:t>
      </w:r>
      <w:r w:rsidR="00CA377A" w:rsidRPr="007F1794">
        <w:rPr>
          <w:rFonts w:ascii="Times New Roman" w:hAnsi="Times New Roman" w:cs="Times New Roman"/>
          <w:color w:val="000000" w:themeColor="text1"/>
        </w:rPr>
        <w:t>, the therapist can amend or delete the information asking the client to sign after the changes are made</w:t>
      </w:r>
      <w:r w:rsidR="00C36430" w:rsidRPr="007F1794">
        <w:rPr>
          <w:rFonts w:ascii="Times New Roman" w:hAnsi="Times New Roman" w:cs="Times New Roman"/>
          <w:color w:val="000000" w:themeColor="text1"/>
        </w:rPr>
        <w:t xml:space="preserve"> </w:t>
      </w:r>
      <w:r w:rsidR="00A95309" w:rsidRPr="007F1794">
        <w:rPr>
          <w:rFonts w:ascii="Times New Roman" w:hAnsi="Times New Roman" w:cs="Times New Roman"/>
          <w:color w:val="000000" w:themeColor="text1"/>
        </w:rPr>
        <w:t>(</w:t>
      </w:r>
      <w:r w:rsidR="00C36430" w:rsidRPr="007F1794">
        <w:rPr>
          <w:rFonts w:ascii="Times New Roman" w:hAnsi="Times New Roman" w:cs="Times New Roman"/>
          <w:color w:val="000000" w:themeColor="text1"/>
        </w:rPr>
        <w:t>Quinn, 2018)</w:t>
      </w:r>
      <w:r w:rsidR="007266FE" w:rsidRPr="007F1794">
        <w:rPr>
          <w:rFonts w:ascii="Times New Roman" w:hAnsi="Times New Roman" w:cs="Times New Roman"/>
          <w:color w:val="000000" w:themeColor="text1"/>
        </w:rPr>
        <w:t>.</w:t>
      </w:r>
    </w:p>
    <w:p w14:paraId="24CCD124" w14:textId="3BF49579" w:rsidR="00CA377A" w:rsidRPr="007F1794" w:rsidRDefault="007266FE" w:rsidP="00B21827">
      <w:pPr>
        <w:spacing w:line="360" w:lineRule="auto"/>
        <w:rPr>
          <w:rFonts w:ascii="Times New Roman" w:hAnsi="Times New Roman" w:cs="Times New Roman"/>
        </w:rPr>
      </w:pPr>
      <w:r w:rsidRPr="007F1794">
        <w:rPr>
          <w:rFonts w:ascii="Times New Roman" w:hAnsi="Times New Roman" w:cs="Times New Roman"/>
          <w:color w:val="000000" w:themeColor="text1"/>
        </w:rPr>
        <w:t>There are some legal constraints that CAM therapists should follow. The Abortion act 1967 where the therapists are not to carry a termination if they are not registered practitioners;  Female Genital Mutilation Act where are not allowed to mutilate any part of female genital part; Medicines Act 1968 where the therapists can sell or supply any medical product that comes from a foreign country without a licence or a certificate of registration; on Cancer Act 1939  is established that no CAM therapist should advertise or offer to treat anyone that suffer with cancer.</w:t>
      </w:r>
    </w:p>
    <w:p w14:paraId="337722F9" w14:textId="10653734" w:rsidR="00CF378A" w:rsidRDefault="00B21827" w:rsidP="00B21827">
      <w:pPr>
        <w:spacing w:line="360" w:lineRule="auto"/>
        <w:rPr>
          <w:rFonts w:ascii="Times New Roman" w:hAnsi="Times New Roman" w:cs="Times New Roman"/>
        </w:rPr>
      </w:pPr>
      <w:r w:rsidRPr="007F1794">
        <w:rPr>
          <w:rFonts w:ascii="Times New Roman" w:hAnsi="Times New Roman" w:cs="Times New Roman"/>
          <w:color w:val="FF0000"/>
        </w:rPr>
        <w:t xml:space="preserve">       </w:t>
      </w:r>
      <w:r w:rsidR="00A667DE">
        <w:rPr>
          <w:rFonts w:ascii="Times New Roman" w:hAnsi="Times New Roman" w:cs="Times New Roman"/>
        </w:rPr>
        <w:t xml:space="preserve"> The majority of the complementary</w:t>
      </w:r>
      <w:r w:rsidR="005170B7">
        <w:rPr>
          <w:rFonts w:ascii="Times New Roman" w:hAnsi="Times New Roman" w:cs="Times New Roman"/>
        </w:rPr>
        <w:t xml:space="preserve"> therapies organisations are treated</w:t>
      </w:r>
      <w:r w:rsidR="00307705" w:rsidRPr="007F1794">
        <w:rPr>
          <w:rFonts w:ascii="Times New Roman" w:hAnsi="Times New Roman" w:cs="Times New Roman"/>
        </w:rPr>
        <w:t xml:space="preserve"> as conventional profess</w:t>
      </w:r>
      <w:r w:rsidR="00721F4D">
        <w:rPr>
          <w:rFonts w:ascii="Times New Roman" w:hAnsi="Times New Roman" w:cs="Times New Roman"/>
        </w:rPr>
        <w:t xml:space="preserve">ional bodies, where they produce codes of </w:t>
      </w:r>
      <w:r w:rsidR="00307705" w:rsidRPr="007F1794">
        <w:rPr>
          <w:rFonts w:ascii="Times New Roman" w:hAnsi="Times New Roman" w:cs="Times New Roman"/>
        </w:rPr>
        <w:t xml:space="preserve"> practice </w:t>
      </w:r>
      <w:r w:rsidR="00721F4D">
        <w:rPr>
          <w:rFonts w:ascii="Times New Roman" w:hAnsi="Times New Roman" w:cs="Times New Roman"/>
        </w:rPr>
        <w:t>and ethics</w:t>
      </w:r>
      <w:r w:rsidR="00307705" w:rsidRPr="007F1794">
        <w:rPr>
          <w:rFonts w:ascii="Times New Roman" w:hAnsi="Times New Roman" w:cs="Times New Roman"/>
        </w:rPr>
        <w:t xml:space="preserve">. </w:t>
      </w:r>
      <w:r w:rsidR="0081144C" w:rsidRPr="007F1794">
        <w:rPr>
          <w:rFonts w:ascii="Times New Roman" w:hAnsi="Times New Roman" w:cs="Times New Roman"/>
        </w:rPr>
        <w:t>The long history of using the alternative medicine demonstrates how important the CAM is for people that are using them.</w:t>
      </w:r>
      <w:r w:rsidR="009E36D9" w:rsidRPr="007F1794">
        <w:rPr>
          <w:rFonts w:ascii="Times New Roman" w:hAnsi="Times New Roman" w:cs="Times New Roman"/>
        </w:rPr>
        <w:t xml:space="preserve"> </w:t>
      </w:r>
      <w:r w:rsidR="008F2FE1" w:rsidRPr="007F1794">
        <w:rPr>
          <w:rFonts w:ascii="Times New Roman" w:hAnsi="Times New Roman" w:cs="Times New Roman"/>
        </w:rPr>
        <w:t xml:space="preserve"> </w:t>
      </w:r>
      <w:r w:rsidR="009E36D9" w:rsidRPr="007F1794">
        <w:rPr>
          <w:rFonts w:ascii="Times New Roman" w:hAnsi="Times New Roman" w:cs="Times New Roman"/>
        </w:rPr>
        <w:t>Over the time, doctors and pharmacists recognised and accepted the use of the alternative medicines or therapies, as long as they are used safely and not on detriment of people’s health.</w:t>
      </w:r>
      <w:r w:rsidR="00860763" w:rsidRPr="007F1794">
        <w:rPr>
          <w:rFonts w:ascii="Times New Roman" w:hAnsi="Times New Roman" w:cs="Times New Roman"/>
        </w:rPr>
        <w:t xml:space="preserve"> </w:t>
      </w:r>
      <w:r w:rsidR="008F2FE1" w:rsidRPr="007F1794">
        <w:rPr>
          <w:rFonts w:ascii="Times New Roman" w:hAnsi="Times New Roman" w:cs="Times New Roman"/>
        </w:rPr>
        <w:t xml:space="preserve"> </w:t>
      </w:r>
      <w:r w:rsidR="00860763" w:rsidRPr="007F1794">
        <w:rPr>
          <w:rFonts w:ascii="Times New Roman" w:hAnsi="Times New Roman" w:cs="Times New Roman"/>
        </w:rPr>
        <w:t>Each one of the complementary therapies used by the clients has limitations and ris</w:t>
      </w:r>
      <w:r w:rsidR="007F4192" w:rsidRPr="007F1794">
        <w:rPr>
          <w:rFonts w:ascii="Times New Roman" w:hAnsi="Times New Roman" w:cs="Times New Roman"/>
        </w:rPr>
        <w:t xml:space="preserve">ks, and </w:t>
      </w:r>
      <w:r w:rsidR="00860763" w:rsidRPr="007F1794">
        <w:rPr>
          <w:rFonts w:ascii="Times New Roman" w:hAnsi="Times New Roman" w:cs="Times New Roman"/>
        </w:rPr>
        <w:t xml:space="preserve">if they </w:t>
      </w:r>
      <w:r w:rsidR="007F4192" w:rsidRPr="007F1794">
        <w:rPr>
          <w:rFonts w:ascii="Times New Roman" w:hAnsi="Times New Roman" w:cs="Times New Roman"/>
        </w:rPr>
        <w:t xml:space="preserve">are </w:t>
      </w:r>
      <w:r w:rsidR="00860763" w:rsidRPr="007F1794">
        <w:rPr>
          <w:rFonts w:ascii="Times New Roman" w:hAnsi="Times New Roman" w:cs="Times New Roman"/>
        </w:rPr>
        <w:t>used correctly the results can show an effective treatment and therefore an increase in patient’s satisfaction.</w:t>
      </w:r>
      <w:r w:rsidR="008F2FE1" w:rsidRPr="007F1794">
        <w:rPr>
          <w:rFonts w:ascii="Times New Roman" w:hAnsi="Times New Roman" w:cs="Times New Roman"/>
        </w:rPr>
        <w:t xml:space="preserve"> </w:t>
      </w:r>
      <w:r w:rsidR="00C002B6" w:rsidRPr="007F1794">
        <w:rPr>
          <w:rFonts w:ascii="Times New Roman" w:hAnsi="Times New Roman" w:cs="Times New Roman"/>
        </w:rPr>
        <w:t xml:space="preserve"> Without a clinical trial is not known for sure if </w:t>
      </w:r>
      <w:r w:rsidR="00C002B6" w:rsidRPr="007F1794">
        <w:rPr>
          <w:rFonts w:ascii="Times New Roman" w:hAnsi="Times New Roman" w:cs="Times New Roman"/>
        </w:rPr>
        <w:lastRenderedPageBreak/>
        <w:t xml:space="preserve">any of the complementary therapies works. </w:t>
      </w:r>
      <w:r w:rsidR="008F2FE1" w:rsidRPr="007F1794">
        <w:rPr>
          <w:rFonts w:ascii="Times New Roman" w:hAnsi="Times New Roman" w:cs="Times New Roman"/>
        </w:rPr>
        <w:t xml:space="preserve"> </w:t>
      </w:r>
      <w:r w:rsidR="00C002B6" w:rsidRPr="007F1794">
        <w:rPr>
          <w:rFonts w:ascii="Times New Roman" w:hAnsi="Times New Roman" w:cs="Times New Roman"/>
        </w:rPr>
        <w:t>The lack of scientific evidence does not mean that the therapy is not working.</w:t>
      </w:r>
      <w:r w:rsidR="008F2FE1" w:rsidRPr="007F1794">
        <w:rPr>
          <w:rFonts w:ascii="Times New Roman" w:hAnsi="Times New Roman" w:cs="Times New Roman"/>
        </w:rPr>
        <w:t xml:space="preserve"> </w:t>
      </w:r>
      <w:r w:rsidR="000E7EF4" w:rsidRPr="007F1794">
        <w:rPr>
          <w:rFonts w:ascii="Times New Roman" w:hAnsi="Times New Roman" w:cs="Times New Roman"/>
        </w:rPr>
        <w:t xml:space="preserve"> </w:t>
      </w:r>
      <w:r w:rsidR="00574CE5" w:rsidRPr="007F1794">
        <w:rPr>
          <w:rFonts w:ascii="Times New Roman" w:hAnsi="Times New Roman" w:cs="Times New Roman"/>
        </w:rPr>
        <w:t>Patients and clients should avoid self- medicate and self- diagnosed, also is recommended</w:t>
      </w:r>
      <w:r w:rsidR="00C36430" w:rsidRPr="007F1794">
        <w:rPr>
          <w:rFonts w:ascii="Times New Roman" w:hAnsi="Times New Roman" w:cs="Times New Roman"/>
        </w:rPr>
        <w:t xml:space="preserve"> to consult the general practitioner</w:t>
      </w:r>
      <w:r w:rsidR="00574CE5" w:rsidRPr="007F1794">
        <w:rPr>
          <w:rFonts w:ascii="Times New Roman" w:hAnsi="Times New Roman" w:cs="Times New Roman"/>
        </w:rPr>
        <w:t xml:space="preserve"> or any other medical professional before emba</w:t>
      </w:r>
      <w:r w:rsidR="0006043B" w:rsidRPr="007F1794">
        <w:rPr>
          <w:rFonts w:ascii="Times New Roman" w:hAnsi="Times New Roman" w:cs="Times New Roman"/>
        </w:rPr>
        <w:t xml:space="preserve">rking on a complementary therapy.  </w:t>
      </w:r>
      <w:r w:rsidR="000D74BC" w:rsidRPr="007F1794">
        <w:rPr>
          <w:rFonts w:ascii="Times New Roman" w:hAnsi="Times New Roman" w:cs="Times New Roman"/>
        </w:rPr>
        <w:t>I</w:t>
      </w:r>
      <w:r w:rsidR="001A03FF" w:rsidRPr="007F1794">
        <w:rPr>
          <w:rFonts w:ascii="Times New Roman" w:hAnsi="Times New Roman" w:cs="Times New Roman"/>
        </w:rPr>
        <w:t xml:space="preserve">nvestigation of complementary therapies is still developing.  </w:t>
      </w:r>
      <w:r w:rsidR="00346570" w:rsidRPr="007F1794">
        <w:rPr>
          <w:rFonts w:ascii="Times New Roman" w:hAnsi="Times New Roman" w:cs="Times New Roman"/>
        </w:rPr>
        <w:t xml:space="preserve">Many researches have failed to find reliable findings because they have been poorly designed or the researchers used wrong methodology.  </w:t>
      </w:r>
      <w:r w:rsidR="00B22E41" w:rsidRPr="007F1794">
        <w:rPr>
          <w:rFonts w:ascii="Times New Roman" w:hAnsi="Times New Roman" w:cs="Times New Roman"/>
        </w:rPr>
        <w:t>All the organisations</w:t>
      </w:r>
      <w:r w:rsidR="001E4397" w:rsidRPr="007F1794">
        <w:rPr>
          <w:rFonts w:ascii="Times New Roman" w:hAnsi="Times New Roman" w:cs="Times New Roman"/>
        </w:rPr>
        <w:t xml:space="preserve"> that CAM comes under are </w:t>
      </w:r>
      <w:r w:rsidR="00585BE7" w:rsidRPr="007F1794">
        <w:rPr>
          <w:rFonts w:ascii="Times New Roman" w:hAnsi="Times New Roman" w:cs="Times New Roman"/>
        </w:rPr>
        <w:t xml:space="preserve">designated to consider </w:t>
      </w:r>
      <w:r w:rsidR="00F07FD7" w:rsidRPr="007F1794">
        <w:rPr>
          <w:rFonts w:ascii="Times New Roman" w:hAnsi="Times New Roman" w:cs="Times New Roman"/>
        </w:rPr>
        <w:t>the</w:t>
      </w:r>
      <w:r w:rsidR="00B22E41" w:rsidRPr="007F1794">
        <w:rPr>
          <w:rFonts w:ascii="Times New Roman" w:hAnsi="Times New Roman" w:cs="Times New Roman"/>
        </w:rPr>
        <w:t xml:space="preserve"> health and s</w:t>
      </w:r>
      <w:r w:rsidR="00004A1A" w:rsidRPr="007F1794">
        <w:rPr>
          <w:rFonts w:ascii="Times New Roman" w:hAnsi="Times New Roman" w:cs="Times New Roman"/>
        </w:rPr>
        <w:t>afety for the patients. Effective regulation will provide a code of conduct, a complaints procedure and a disciplinary procedure that will provide a minimum standard of training and accreditation.</w:t>
      </w:r>
      <w:r w:rsidR="001A0717" w:rsidRPr="007F1794">
        <w:rPr>
          <w:rFonts w:ascii="Times New Roman" w:hAnsi="Times New Roman" w:cs="Times New Roman"/>
        </w:rPr>
        <w:t xml:space="preserve"> Almost all the CAM’s members are registered under an insurance scheme that provide public liability cover.</w:t>
      </w:r>
      <w:r w:rsidR="007A3B33">
        <w:rPr>
          <w:rFonts w:ascii="Times New Roman" w:hAnsi="Times New Roman" w:cs="Times New Roman"/>
        </w:rPr>
        <w:t xml:space="preserve">  </w:t>
      </w:r>
    </w:p>
    <w:p w14:paraId="14E14FDE" w14:textId="6137713B" w:rsidR="007A3B33" w:rsidRPr="007F1794" w:rsidRDefault="007A3B33" w:rsidP="00B21827">
      <w:pPr>
        <w:spacing w:line="360" w:lineRule="auto"/>
        <w:rPr>
          <w:rFonts w:ascii="Times New Roman" w:hAnsi="Times New Roman" w:cs="Times New Roman"/>
          <w:color w:val="000000" w:themeColor="text1"/>
        </w:rPr>
      </w:pPr>
      <w:r>
        <w:rPr>
          <w:rFonts w:ascii="Times New Roman" w:hAnsi="Times New Roman" w:cs="Times New Roman"/>
        </w:rPr>
        <w:t xml:space="preserve">   Complementary therapies are not well researched but are highly used. Small businesses can be easily advertised on Social Media, but also leaflets left or shared on the highly populated places. The GP surgeries are good places where people can be more aware of the alternative medicine.  it is very important to advertise the feedback left by the clients.</w:t>
      </w:r>
    </w:p>
    <w:p w14:paraId="2BCC9E68" w14:textId="77777777" w:rsidR="00B21827" w:rsidRPr="007F1794" w:rsidRDefault="00B21827" w:rsidP="00B21827">
      <w:pPr>
        <w:spacing w:line="360" w:lineRule="auto"/>
        <w:rPr>
          <w:rFonts w:ascii="Times New Roman" w:hAnsi="Times New Roman" w:cs="Times New Roman"/>
        </w:rPr>
      </w:pPr>
    </w:p>
    <w:p w14:paraId="63E5BE8A" w14:textId="77777777" w:rsidR="00B21827" w:rsidRPr="007F1794" w:rsidRDefault="00B21827" w:rsidP="00B21827">
      <w:pPr>
        <w:spacing w:line="360" w:lineRule="auto"/>
        <w:rPr>
          <w:rFonts w:ascii="Times New Roman" w:hAnsi="Times New Roman" w:cs="Times New Roman"/>
        </w:rPr>
      </w:pPr>
    </w:p>
    <w:p w14:paraId="7FCBAE43" w14:textId="77777777" w:rsidR="00B21827" w:rsidRDefault="00B21827" w:rsidP="00B21827">
      <w:pPr>
        <w:spacing w:line="360" w:lineRule="auto"/>
        <w:rPr>
          <w:rFonts w:ascii="Times New Roman" w:hAnsi="Times New Roman" w:cs="Times New Roman"/>
        </w:rPr>
      </w:pPr>
    </w:p>
    <w:p w14:paraId="58BC3475" w14:textId="77777777" w:rsidR="007F1794" w:rsidRDefault="007F1794" w:rsidP="00B21827">
      <w:pPr>
        <w:spacing w:line="360" w:lineRule="auto"/>
        <w:rPr>
          <w:rFonts w:ascii="Times New Roman" w:hAnsi="Times New Roman" w:cs="Times New Roman"/>
        </w:rPr>
      </w:pPr>
    </w:p>
    <w:p w14:paraId="4735472B" w14:textId="77777777" w:rsidR="007F1794" w:rsidRDefault="007F1794" w:rsidP="00B21827">
      <w:pPr>
        <w:spacing w:line="360" w:lineRule="auto"/>
        <w:rPr>
          <w:rFonts w:ascii="Times New Roman" w:hAnsi="Times New Roman" w:cs="Times New Roman"/>
        </w:rPr>
      </w:pPr>
    </w:p>
    <w:p w14:paraId="61F80E37" w14:textId="77777777" w:rsidR="007F1794" w:rsidRDefault="007F1794" w:rsidP="00B21827">
      <w:pPr>
        <w:spacing w:line="360" w:lineRule="auto"/>
        <w:rPr>
          <w:rFonts w:ascii="Times New Roman" w:hAnsi="Times New Roman" w:cs="Times New Roman"/>
        </w:rPr>
      </w:pPr>
    </w:p>
    <w:p w14:paraId="04464CC5" w14:textId="77777777" w:rsidR="007F1794" w:rsidRDefault="007F1794" w:rsidP="00B21827">
      <w:pPr>
        <w:spacing w:line="360" w:lineRule="auto"/>
        <w:rPr>
          <w:rFonts w:ascii="Times New Roman" w:hAnsi="Times New Roman" w:cs="Times New Roman"/>
        </w:rPr>
      </w:pPr>
    </w:p>
    <w:p w14:paraId="17FBCD8D" w14:textId="77777777" w:rsidR="007F1794" w:rsidRDefault="007F1794" w:rsidP="00B21827">
      <w:pPr>
        <w:spacing w:line="360" w:lineRule="auto"/>
        <w:rPr>
          <w:rFonts w:ascii="Times New Roman" w:hAnsi="Times New Roman" w:cs="Times New Roman"/>
        </w:rPr>
      </w:pPr>
    </w:p>
    <w:p w14:paraId="3209659A" w14:textId="77777777" w:rsidR="007F1794" w:rsidRDefault="007F1794" w:rsidP="00B21827">
      <w:pPr>
        <w:spacing w:line="360" w:lineRule="auto"/>
        <w:rPr>
          <w:rFonts w:ascii="Times New Roman" w:hAnsi="Times New Roman" w:cs="Times New Roman"/>
        </w:rPr>
      </w:pPr>
    </w:p>
    <w:p w14:paraId="2D8B9472" w14:textId="77777777" w:rsidR="007F1794" w:rsidRDefault="007F1794" w:rsidP="00B21827">
      <w:pPr>
        <w:spacing w:line="360" w:lineRule="auto"/>
        <w:rPr>
          <w:rFonts w:ascii="Times New Roman" w:hAnsi="Times New Roman" w:cs="Times New Roman"/>
        </w:rPr>
      </w:pPr>
    </w:p>
    <w:p w14:paraId="5ECAA889" w14:textId="77777777" w:rsidR="007F1794" w:rsidRDefault="007F1794" w:rsidP="00B21827">
      <w:pPr>
        <w:spacing w:line="360" w:lineRule="auto"/>
        <w:rPr>
          <w:rFonts w:ascii="Times New Roman" w:hAnsi="Times New Roman" w:cs="Times New Roman"/>
        </w:rPr>
      </w:pPr>
    </w:p>
    <w:p w14:paraId="1FB088C8" w14:textId="77777777" w:rsidR="007F1794" w:rsidRDefault="007F1794" w:rsidP="00B21827">
      <w:pPr>
        <w:spacing w:line="360" w:lineRule="auto"/>
        <w:rPr>
          <w:rFonts w:ascii="Times New Roman" w:hAnsi="Times New Roman" w:cs="Times New Roman"/>
        </w:rPr>
      </w:pPr>
    </w:p>
    <w:p w14:paraId="527C218B" w14:textId="77777777" w:rsidR="007F1794" w:rsidRDefault="007F1794" w:rsidP="00B21827">
      <w:pPr>
        <w:spacing w:line="360" w:lineRule="auto"/>
        <w:rPr>
          <w:rFonts w:ascii="Times New Roman" w:hAnsi="Times New Roman" w:cs="Times New Roman"/>
        </w:rPr>
      </w:pPr>
    </w:p>
    <w:p w14:paraId="7F1FB6DF" w14:textId="77777777" w:rsidR="007F1794" w:rsidRDefault="007F1794" w:rsidP="00B21827">
      <w:pPr>
        <w:spacing w:line="360" w:lineRule="auto"/>
        <w:rPr>
          <w:rFonts w:ascii="Times New Roman" w:hAnsi="Times New Roman" w:cs="Times New Roman"/>
        </w:rPr>
      </w:pPr>
    </w:p>
    <w:p w14:paraId="7EB77FFF" w14:textId="77777777" w:rsidR="007F1794" w:rsidRDefault="007F1794" w:rsidP="00B21827">
      <w:pPr>
        <w:spacing w:line="360" w:lineRule="auto"/>
        <w:rPr>
          <w:rFonts w:ascii="Times New Roman" w:hAnsi="Times New Roman" w:cs="Times New Roman"/>
        </w:rPr>
      </w:pPr>
    </w:p>
    <w:p w14:paraId="60B6448F" w14:textId="77777777" w:rsidR="007F1794" w:rsidRPr="007F1794" w:rsidRDefault="007F1794" w:rsidP="00B21827">
      <w:pPr>
        <w:spacing w:line="360" w:lineRule="auto"/>
        <w:rPr>
          <w:rFonts w:ascii="Times New Roman" w:hAnsi="Times New Roman" w:cs="Times New Roman"/>
        </w:rPr>
      </w:pPr>
    </w:p>
    <w:p w14:paraId="43E94364" w14:textId="77777777" w:rsidR="00B21827" w:rsidRPr="007F1794" w:rsidRDefault="00B21827" w:rsidP="00B21827">
      <w:pPr>
        <w:spacing w:line="360" w:lineRule="auto"/>
        <w:rPr>
          <w:rFonts w:ascii="Times New Roman" w:hAnsi="Times New Roman" w:cs="Times New Roman"/>
        </w:rPr>
      </w:pPr>
    </w:p>
    <w:p w14:paraId="66CB2154" w14:textId="77777777" w:rsidR="00B21827" w:rsidRPr="007F1794" w:rsidRDefault="00B21827" w:rsidP="00B21827">
      <w:pPr>
        <w:spacing w:line="360" w:lineRule="auto"/>
        <w:rPr>
          <w:rFonts w:ascii="Times New Roman" w:hAnsi="Times New Roman" w:cs="Times New Roman"/>
        </w:rPr>
      </w:pPr>
    </w:p>
    <w:p w14:paraId="19CA70BB" w14:textId="77777777" w:rsidR="00B21827" w:rsidRPr="007F1794" w:rsidRDefault="00B21827" w:rsidP="00B21827">
      <w:pPr>
        <w:spacing w:line="360" w:lineRule="auto"/>
        <w:rPr>
          <w:rFonts w:ascii="Times New Roman" w:hAnsi="Times New Roman" w:cs="Times New Roman"/>
        </w:rPr>
      </w:pPr>
    </w:p>
    <w:p w14:paraId="2F79D05D" w14:textId="77777777" w:rsidR="000E3077" w:rsidRPr="007F1794" w:rsidRDefault="000E3077" w:rsidP="00B21827">
      <w:pPr>
        <w:spacing w:line="360" w:lineRule="auto"/>
        <w:rPr>
          <w:rFonts w:ascii="Times New Roman" w:hAnsi="Times New Roman" w:cs="Times New Roman"/>
        </w:rPr>
      </w:pPr>
    </w:p>
    <w:p w14:paraId="6F3B5367" w14:textId="77777777" w:rsidR="000E3077" w:rsidRPr="007F1794" w:rsidRDefault="000E3077" w:rsidP="00B21827">
      <w:pPr>
        <w:spacing w:line="360" w:lineRule="auto"/>
        <w:rPr>
          <w:rFonts w:ascii="Times New Roman" w:hAnsi="Times New Roman" w:cs="Times New Roman"/>
        </w:rPr>
      </w:pPr>
    </w:p>
    <w:p w14:paraId="51FB8B88" w14:textId="77777777" w:rsidR="000E3077" w:rsidRPr="007F1794" w:rsidRDefault="000E3077" w:rsidP="00B21827">
      <w:pPr>
        <w:spacing w:line="360" w:lineRule="auto"/>
        <w:rPr>
          <w:rFonts w:ascii="Times New Roman" w:hAnsi="Times New Roman" w:cs="Times New Roman"/>
        </w:rPr>
      </w:pPr>
    </w:p>
    <w:p w14:paraId="3A24B6A6" w14:textId="77777777" w:rsidR="000E3077" w:rsidRPr="007F1794" w:rsidRDefault="000E3077" w:rsidP="00B21827">
      <w:pPr>
        <w:spacing w:line="360" w:lineRule="auto"/>
        <w:rPr>
          <w:rFonts w:ascii="Times New Roman" w:hAnsi="Times New Roman" w:cs="Times New Roman"/>
        </w:rPr>
      </w:pPr>
    </w:p>
    <w:p w14:paraId="08EA8251" w14:textId="77777777" w:rsidR="007A7EB8" w:rsidRDefault="005E0860" w:rsidP="00B21827">
      <w:pPr>
        <w:spacing w:line="360" w:lineRule="auto"/>
        <w:rPr>
          <w:rFonts w:ascii="Times New Roman" w:hAnsi="Times New Roman" w:cs="Times New Roman"/>
          <w:b/>
          <w:i/>
        </w:rPr>
      </w:pPr>
      <w:r w:rsidRPr="007F1794">
        <w:rPr>
          <w:rFonts w:ascii="Times New Roman" w:hAnsi="Times New Roman" w:cs="Times New Roman"/>
          <w:b/>
          <w:i/>
        </w:rPr>
        <w:t>References:</w:t>
      </w:r>
    </w:p>
    <w:p w14:paraId="73815B28" w14:textId="77777777" w:rsidR="007F1794" w:rsidRDefault="007F1794" w:rsidP="00B21827">
      <w:pPr>
        <w:spacing w:line="360" w:lineRule="auto"/>
        <w:rPr>
          <w:rFonts w:ascii="Times New Roman" w:hAnsi="Times New Roman" w:cs="Times New Roman"/>
          <w:b/>
          <w:i/>
        </w:rPr>
      </w:pPr>
    </w:p>
    <w:p w14:paraId="44930F3B" w14:textId="77777777" w:rsidR="007F1794" w:rsidRPr="007F1794" w:rsidRDefault="007F1794" w:rsidP="00B21827">
      <w:pPr>
        <w:spacing w:line="360" w:lineRule="auto"/>
        <w:rPr>
          <w:rFonts w:ascii="Times New Roman" w:hAnsi="Times New Roman" w:cs="Times New Roman"/>
          <w:b/>
          <w:i/>
        </w:rPr>
      </w:pPr>
    </w:p>
    <w:p w14:paraId="279609B6" w14:textId="3257F5E7" w:rsidR="00562D32" w:rsidRPr="007F1794" w:rsidRDefault="006B2A9D" w:rsidP="00B21827">
      <w:pPr>
        <w:spacing w:line="360" w:lineRule="auto"/>
        <w:rPr>
          <w:rFonts w:ascii="Times New Roman" w:hAnsi="Times New Roman" w:cs="Times New Roman"/>
        </w:rPr>
      </w:pPr>
      <w:r w:rsidRPr="007F1794">
        <w:rPr>
          <w:rFonts w:ascii="Times New Roman" w:hAnsi="Times New Roman" w:cs="Times New Roman"/>
        </w:rPr>
        <w:t xml:space="preserve">Aromatherapy Council (2018) </w:t>
      </w:r>
      <w:r w:rsidRPr="007F1794">
        <w:rPr>
          <w:rFonts w:ascii="Times New Roman" w:hAnsi="Times New Roman" w:cs="Times New Roman"/>
          <w:i/>
        </w:rPr>
        <w:t>Setting the UK standards for professional practise</w:t>
      </w:r>
      <w:r w:rsidRPr="007F1794">
        <w:rPr>
          <w:rFonts w:ascii="Times New Roman" w:hAnsi="Times New Roman" w:cs="Times New Roman"/>
        </w:rPr>
        <w:t xml:space="preserve">. Available at: </w:t>
      </w:r>
      <w:hyperlink r:id="rId7" w:history="1">
        <w:r w:rsidRPr="007F1794">
          <w:rPr>
            <w:rStyle w:val="Hyperlink"/>
            <w:rFonts w:ascii="Times New Roman" w:hAnsi="Times New Roman" w:cs="Times New Roman"/>
          </w:rPr>
          <w:t>https://www.aromatherapycouncil.org.uk</w:t>
        </w:r>
      </w:hyperlink>
      <w:r w:rsidRPr="007F1794">
        <w:rPr>
          <w:rFonts w:ascii="Times New Roman" w:hAnsi="Times New Roman" w:cs="Times New Roman"/>
        </w:rPr>
        <w:t xml:space="preserve"> (Accessed on 13.04.2020)</w:t>
      </w:r>
    </w:p>
    <w:p w14:paraId="1D507977" w14:textId="77777777" w:rsidR="007F1794" w:rsidRDefault="007F1794" w:rsidP="00B21827">
      <w:pPr>
        <w:spacing w:line="360" w:lineRule="auto"/>
        <w:rPr>
          <w:rFonts w:ascii="Times New Roman" w:hAnsi="Times New Roman" w:cs="Times New Roman"/>
        </w:rPr>
      </w:pPr>
    </w:p>
    <w:p w14:paraId="41FF4C01" w14:textId="2ADA8C98" w:rsidR="00562D32" w:rsidRPr="007F1794" w:rsidRDefault="00767EE2" w:rsidP="00B21827">
      <w:pPr>
        <w:spacing w:line="360" w:lineRule="auto"/>
        <w:rPr>
          <w:rFonts w:ascii="Times New Roman" w:hAnsi="Times New Roman" w:cs="Times New Roman"/>
        </w:rPr>
      </w:pPr>
      <w:r w:rsidRPr="007F1794">
        <w:rPr>
          <w:rFonts w:ascii="Times New Roman" w:hAnsi="Times New Roman" w:cs="Times New Roman"/>
        </w:rPr>
        <w:t xml:space="preserve"> </w:t>
      </w:r>
      <w:r w:rsidR="00562D32" w:rsidRPr="007F1794">
        <w:rPr>
          <w:rFonts w:ascii="Times New Roman" w:hAnsi="Times New Roman" w:cs="Times New Roman"/>
        </w:rPr>
        <w:t xml:space="preserve">Barcan, R. (2011) </w:t>
      </w:r>
      <w:r w:rsidR="00562D32" w:rsidRPr="007F1794">
        <w:rPr>
          <w:rFonts w:ascii="Times New Roman" w:hAnsi="Times New Roman" w:cs="Times New Roman"/>
          <w:i/>
        </w:rPr>
        <w:t>Complementary and Alternative Medicine Bodies</w:t>
      </w:r>
      <w:r w:rsidR="00562D32" w:rsidRPr="007F1794">
        <w:rPr>
          <w:rFonts w:ascii="Times New Roman" w:hAnsi="Times New Roman" w:cs="Times New Roman"/>
        </w:rPr>
        <w:t>, Therapies, Senses. Oxford: Berg Publishers</w:t>
      </w:r>
    </w:p>
    <w:p w14:paraId="7A13A7BD" w14:textId="77777777" w:rsidR="00562D32" w:rsidRPr="007F1794" w:rsidRDefault="00562D32" w:rsidP="00B21827">
      <w:pPr>
        <w:spacing w:line="360" w:lineRule="auto"/>
        <w:rPr>
          <w:rFonts w:ascii="Times New Roman" w:hAnsi="Times New Roman" w:cs="Times New Roman"/>
        </w:rPr>
      </w:pPr>
    </w:p>
    <w:p w14:paraId="1F50B341" w14:textId="7C7836C8" w:rsidR="00405B0D" w:rsidRPr="007F1794" w:rsidRDefault="00FA5C85" w:rsidP="00B21827">
      <w:pPr>
        <w:spacing w:line="360" w:lineRule="auto"/>
        <w:rPr>
          <w:rFonts w:ascii="Times New Roman" w:hAnsi="Times New Roman" w:cs="Times New Roman"/>
        </w:rPr>
      </w:pPr>
      <w:r w:rsidRPr="007F1794">
        <w:rPr>
          <w:rFonts w:ascii="Times New Roman" w:hAnsi="Times New Roman" w:cs="Times New Roman"/>
        </w:rPr>
        <w:t xml:space="preserve"> </w:t>
      </w:r>
      <w:r w:rsidR="00405B0D" w:rsidRPr="007F1794">
        <w:rPr>
          <w:rFonts w:ascii="Times New Roman" w:hAnsi="Times New Roman" w:cs="Times New Roman"/>
        </w:rPr>
        <w:t xml:space="preserve">Baker, S. (1997) </w:t>
      </w:r>
      <w:r w:rsidRPr="007F1794">
        <w:rPr>
          <w:rFonts w:ascii="Times New Roman" w:hAnsi="Times New Roman" w:cs="Times New Roman"/>
        </w:rPr>
        <w:t xml:space="preserve">‘Formation and development of the Aromatherapy Organisation Council’ </w:t>
      </w:r>
      <w:r w:rsidRPr="007F1794">
        <w:rPr>
          <w:rFonts w:ascii="Times New Roman" w:hAnsi="Times New Roman" w:cs="Times New Roman"/>
          <w:i/>
        </w:rPr>
        <w:t>Complementary Therapies in Nursing and Midwifery</w:t>
      </w:r>
      <w:r w:rsidRPr="007F1794">
        <w:rPr>
          <w:rFonts w:ascii="Times New Roman" w:hAnsi="Times New Roman" w:cs="Times New Roman"/>
        </w:rPr>
        <w:t xml:space="preserve"> Vol.3 (3) pp 77-80</w:t>
      </w:r>
    </w:p>
    <w:p w14:paraId="4067734F" w14:textId="77777777" w:rsidR="00FA5C85" w:rsidRPr="007F1794" w:rsidRDefault="00FA5C85" w:rsidP="00B21827">
      <w:pPr>
        <w:spacing w:line="360" w:lineRule="auto"/>
        <w:rPr>
          <w:rFonts w:ascii="Times New Roman" w:hAnsi="Times New Roman" w:cs="Times New Roman"/>
        </w:rPr>
      </w:pPr>
    </w:p>
    <w:p w14:paraId="5F16F4A5" w14:textId="33508054" w:rsidR="00562D32" w:rsidRPr="007F1794" w:rsidRDefault="007F1794" w:rsidP="00B21827">
      <w:pPr>
        <w:spacing w:line="360" w:lineRule="auto"/>
        <w:rPr>
          <w:rFonts w:ascii="Times New Roman" w:hAnsi="Times New Roman" w:cs="Times New Roman"/>
        </w:rPr>
      </w:pPr>
      <w:r>
        <w:rPr>
          <w:rFonts w:ascii="Times New Roman" w:hAnsi="Times New Roman" w:cs="Times New Roman"/>
        </w:rPr>
        <w:t xml:space="preserve"> </w:t>
      </w:r>
      <w:r w:rsidR="00562D32" w:rsidRPr="007F1794">
        <w:rPr>
          <w:rFonts w:ascii="Times New Roman" w:hAnsi="Times New Roman" w:cs="Times New Roman"/>
        </w:rPr>
        <w:t xml:space="preserve">Bivins, R. (2007) </w:t>
      </w:r>
      <w:r w:rsidR="00562D32" w:rsidRPr="007F1794">
        <w:rPr>
          <w:rFonts w:ascii="Times New Roman" w:hAnsi="Times New Roman" w:cs="Times New Roman"/>
          <w:i/>
        </w:rPr>
        <w:t>Alternative Medicine</w:t>
      </w:r>
      <w:r w:rsidR="00562D32" w:rsidRPr="007F1794">
        <w:rPr>
          <w:rFonts w:ascii="Times New Roman" w:hAnsi="Times New Roman" w:cs="Times New Roman"/>
        </w:rPr>
        <w:t>? A history. Oxford: Oxford University Press</w:t>
      </w:r>
    </w:p>
    <w:p w14:paraId="0755823A" w14:textId="77777777" w:rsidR="00AB1F1E" w:rsidRPr="007F1794" w:rsidRDefault="00AB1F1E" w:rsidP="00B21827">
      <w:pPr>
        <w:spacing w:line="360" w:lineRule="auto"/>
        <w:rPr>
          <w:rFonts w:ascii="Times New Roman" w:hAnsi="Times New Roman" w:cs="Times New Roman"/>
        </w:rPr>
      </w:pPr>
    </w:p>
    <w:p w14:paraId="76718F8F" w14:textId="25A8B1D3" w:rsidR="00AB1F1E" w:rsidRPr="007F1794" w:rsidRDefault="00AB1F1E" w:rsidP="00B21827">
      <w:pPr>
        <w:spacing w:line="360" w:lineRule="auto"/>
        <w:rPr>
          <w:rFonts w:ascii="Times New Roman" w:hAnsi="Times New Roman" w:cs="Times New Roman"/>
        </w:rPr>
      </w:pPr>
      <w:r w:rsidRPr="007F1794">
        <w:rPr>
          <w:rFonts w:ascii="Times New Roman" w:hAnsi="Times New Roman" w:cs="Times New Roman"/>
        </w:rPr>
        <w:t xml:space="preserve"> British Acupuncture Council (2019) </w:t>
      </w:r>
      <w:r w:rsidRPr="007F1794">
        <w:rPr>
          <w:rFonts w:ascii="Times New Roman" w:hAnsi="Times New Roman" w:cs="Times New Roman"/>
          <w:i/>
        </w:rPr>
        <w:t>What we do?</w:t>
      </w:r>
      <w:r w:rsidRPr="007F1794">
        <w:rPr>
          <w:rFonts w:ascii="Times New Roman" w:hAnsi="Times New Roman" w:cs="Times New Roman"/>
        </w:rPr>
        <w:t xml:space="preserve"> Available at: </w:t>
      </w:r>
      <w:hyperlink r:id="rId8" w:history="1">
        <w:r w:rsidRPr="007F1794">
          <w:rPr>
            <w:rStyle w:val="Hyperlink"/>
            <w:rFonts w:ascii="Times New Roman" w:hAnsi="Times New Roman" w:cs="Times New Roman"/>
          </w:rPr>
          <w:t>https://www.acupuncture.org.uk/public-content/about-the-bacc/92-what-we-do.html</w:t>
        </w:r>
      </w:hyperlink>
      <w:r w:rsidRPr="007F1794">
        <w:rPr>
          <w:rFonts w:ascii="Times New Roman" w:hAnsi="Times New Roman" w:cs="Times New Roman"/>
        </w:rPr>
        <w:t xml:space="preserve"> (Accesses on 13.04.2020)</w:t>
      </w:r>
    </w:p>
    <w:p w14:paraId="58044A0E" w14:textId="77777777" w:rsidR="008F2FE1" w:rsidRPr="007F1794" w:rsidRDefault="008F2FE1" w:rsidP="00B21827">
      <w:pPr>
        <w:spacing w:line="360" w:lineRule="auto"/>
        <w:rPr>
          <w:rFonts w:ascii="Times New Roman" w:hAnsi="Times New Roman" w:cs="Times New Roman"/>
        </w:rPr>
      </w:pPr>
    </w:p>
    <w:p w14:paraId="0972132A" w14:textId="76044078" w:rsidR="00E04663" w:rsidRPr="007F1794" w:rsidRDefault="00E04663" w:rsidP="00B21827">
      <w:pPr>
        <w:spacing w:line="360" w:lineRule="auto"/>
        <w:rPr>
          <w:rFonts w:ascii="Times New Roman" w:hAnsi="Times New Roman" w:cs="Times New Roman"/>
        </w:rPr>
      </w:pPr>
      <w:r w:rsidRPr="007F1794">
        <w:rPr>
          <w:rFonts w:ascii="Times New Roman" w:hAnsi="Times New Roman" w:cs="Times New Roman"/>
        </w:rPr>
        <w:t xml:space="preserve">British Herbal  Medicine Association (2020) </w:t>
      </w:r>
      <w:r w:rsidR="00E83921" w:rsidRPr="007F1794">
        <w:rPr>
          <w:rFonts w:ascii="Times New Roman" w:hAnsi="Times New Roman" w:cs="Times New Roman"/>
          <w:i/>
        </w:rPr>
        <w:t xml:space="preserve">Current Regulatory Status of Herbal Medicines on the UK  Retail Market </w:t>
      </w:r>
      <w:r w:rsidR="00E83921" w:rsidRPr="007F1794">
        <w:rPr>
          <w:rFonts w:ascii="Times New Roman" w:hAnsi="Times New Roman" w:cs="Times New Roman"/>
        </w:rPr>
        <w:t xml:space="preserve">Available at: </w:t>
      </w:r>
      <w:hyperlink r:id="rId9" w:history="1">
        <w:r w:rsidR="00E83921" w:rsidRPr="007F1794">
          <w:rPr>
            <w:rStyle w:val="Hyperlink"/>
            <w:rFonts w:ascii="Times New Roman" w:hAnsi="Times New Roman" w:cs="Times New Roman"/>
          </w:rPr>
          <w:t>https://bhma.info/legislation-on-herbal-medicines/</w:t>
        </w:r>
      </w:hyperlink>
      <w:r w:rsidR="00E83921" w:rsidRPr="007F1794">
        <w:rPr>
          <w:rFonts w:ascii="Times New Roman" w:hAnsi="Times New Roman" w:cs="Times New Roman"/>
        </w:rPr>
        <w:t xml:space="preserve"> </w:t>
      </w:r>
    </w:p>
    <w:p w14:paraId="53058866" w14:textId="716AC26F" w:rsidR="00F62E27" w:rsidRPr="007F1794" w:rsidRDefault="00E83921" w:rsidP="00B21827">
      <w:pPr>
        <w:spacing w:line="360" w:lineRule="auto"/>
        <w:rPr>
          <w:rFonts w:ascii="Times New Roman" w:hAnsi="Times New Roman" w:cs="Times New Roman"/>
        </w:rPr>
      </w:pPr>
      <w:r w:rsidRPr="007F1794">
        <w:rPr>
          <w:rFonts w:ascii="Times New Roman" w:hAnsi="Times New Roman" w:cs="Times New Roman"/>
        </w:rPr>
        <w:t>(Accessed on 20.04.2020)</w:t>
      </w:r>
    </w:p>
    <w:p w14:paraId="0FA9422A" w14:textId="27027E01" w:rsidR="00F62E27" w:rsidRPr="007F1794" w:rsidRDefault="007F1794" w:rsidP="00B21827">
      <w:pPr>
        <w:pStyle w:val="NormalWeb"/>
        <w:spacing w:line="360" w:lineRule="auto"/>
      </w:pPr>
      <w:r>
        <w:t xml:space="preserve"> </w:t>
      </w:r>
      <w:r w:rsidR="00F62E27" w:rsidRPr="007F1794">
        <w:t xml:space="preserve">Bucsa, C.,  Farcas, A. and  Cazacu I., (2013) “How many potential drug- drug interactions cause adverse drug reactions in hospitalized patients?” </w:t>
      </w:r>
      <w:r w:rsidR="00F62E27" w:rsidRPr="007F1794">
        <w:rPr>
          <w:i/>
          <w:iCs/>
        </w:rPr>
        <w:t>European Journal of Internal Medicine</w:t>
      </w:r>
      <w:r w:rsidR="00F62E27" w:rsidRPr="007F1794">
        <w:t xml:space="preserve"> Vol. 24 (1)  pp.27–33 </w:t>
      </w:r>
    </w:p>
    <w:p w14:paraId="48A2B127" w14:textId="6064855B" w:rsidR="009965BA" w:rsidRPr="007F1794" w:rsidRDefault="009965BA" w:rsidP="00B21827">
      <w:pPr>
        <w:pStyle w:val="NormalWeb"/>
        <w:spacing w:line="360" w:lineRule="auto"/>
      </w:pPr>
      <w:r w:rsidRPr="007F1794">
        <w:t xml:space="preserve">Choong, K. and Duckworth, J. (2015) </w:t>
      </w:r>
      <w:r w:rsidRPr="007F1794">
        <w:rPr>
          <w:i/>
        </w:rPr>
        <w:t>The Regulation of Alternative and Complementary Medicine</w:t>
      </w:r>
      <w:r w:rsidRPr="007F1794">
        <w:t>. Westlaw Insight</w:t>
      </w:r>
    </w:p>
    <w:p w14:paraId="5029C3ED" w14:textId="77777777" w:rsidR="00B64CC5" w:rsidRPr="007F1794" w:rsidRDefault="00B64CC5" w:rsidP="00B21827">
      <w:pPr>
        <w:pStyle w:val="NormalWeb"/>
        <w:spacing w:line="360" w:lineRule="auto"/>
      </w:pPr>
    </w:p>
    <w:p w14:paraId="33F6ED29" w14:textId="37DBBD8F" w:rsidR="004D46B1" w:rsidRPr="007F1794" w:rsidRDefault="0033300D" w:rsidP="00B21827">
      <w:pPr>
        <w:spacing w:line="360" w:lineRule="auto"/>
        <w:rPr>
          <w:rFonts w:ascii="Times New Roman" w:hAnsi="Times New Roman" w:cs="Times New Roman"/>
        </w:rPr>
      </w:pPr>
      <w:r w:rsidRPr="007F1794">
        <w:rPr>
          <w:rFonts w:ascii="Times New Roman" w:hAnsi="Times New Roman" w:cs="Times New Roman"/>
        </w:rPr>
        <w:lastRenderedPageBreak/>
        <w:t xml:space="preserve"> </w:t>
      </w:r>
      <w:r w:rsidR="00B64CC5" w:rsidRPr="007F1794">
        <w:rPr>
          <w:rFonts w:ascii="Times New Roman" w:hAnsi="Times New Roman" w:cs="Times New Roman"/>
        </w:rPr>
        <w:t>Cummings, M., Hrobjartsson, A. and Ernst, E.</w:t>
      </w:r>
      <w:r w:rsidRPr="007F1794">
        <w:rPr>
          <w:rFonts w:ascii="Times New Roman" w:hAnsi="Times New Roman" w:cs="Times New Roman"/>
        </w:rPr>
        <w:t xml:space="preserve"> </w:t>
      </w:r>
      <w:r w:rsidR="00B64CC5" w:rsidRPr="007F1794">
        <w:rPr>
          <w:rFonts w:ascii="Times New Roman" w:hAnsi="Times New Roman" w:cs="Times New Roman"/>
        </w:rPr>
        <w:t>(2018) Should doctors recommend acupuncture for pain?</w:t>
      </w:r>
      <w:r w:rsidR="004D46B1" w:rsidRPr="007F1794">
        <w:rPr>
          <w:rFonts w:ascii="Times New Roman" w:hAnsi="Times New Roman" w:cs="Times New Roman"/>
        </w:rPr>
        <w:t xml:space="preserve"> </w:t>
      </w:r>
      <w:r w:rsidR="004D46B1" w:rsidRPr="007F1794">
        <w:rPr>
          <w:rFonts w:ascii="Times New Roman" w:hAnsi="Times New Roman" w:cs="Times New Roman"/>
          <w:i/>
        </w:rPr>
        <w:t>Brittish Medical Journal</w:t>
      </w:r>
      <w:r w:rsidR="00C93BD1" w:rsidRPr="007F1794">
        <w:rPr>
          <w:rFonts w:ascii="Times New Roman" w:hAnsi="Times New Roman" w:cs="Times New Roman"/>
        </w:rPr>
        <w:t xml:space="preserve"> Available at: </w:t>
      </w:r>
      <w:hyperlink r:id="rId10" w:history="1">
        <w:r w:rsidR="00C93BD1" w:rsidRPr="007F1794">
          <w:rPr>
            <w:rStyle w:val="Hyperlink"/>
            <w:rFonts w:ascii="Times New Roman" w:hAnsi="Times New Roman" w:cs="Times New Roman"/>
          </w:rPr>
          <w:t>https://www.bmj.com/content/360/bmj.k970.full</w:t>
        </w:r>
      </w:hyperlink>
      <w:r w:rsidR="00ED01EF" w:rsidRPr="007F1794">
        <w:rPr>
          <w:rFonts w:ascii="Times New Roman" w:hAnsi="Times New Roman" w:cs="Times New Roman"/>
        </w:rPr>
        <w:t xml:space="preserve"> (A</w:t>
      </w:r>
      <w:r w:rsidR="00C93BD1" w:rsidRPr="007F1794">
        <w:rPr>
          <w:rFonts w:ascii="Times New Roman" w:hAnsi="Times New Roman" w:cs="Times New Roman"/>
        </w:rPr>
        <w:t>ccessed on 13.04.2020)</w:t>
      </w:r>
    </w:p>
    <w:p w14:paraId="285FDF5B" w14:textId="77777777" w:rsidR="00830412" w:rsidRPr="007F1794" w:rsidRDefault="00830412" w:rsidP="00B21827">
      <w:pPr>
        <w:spacing w:line="360" w:lineRule="auto"/>
        <w:rPr>
          <w:rFonts w:ascii="Times New Roman" w:eastAsia="Times New Roman" w:hAnsi="Times New Roman" w:cs="Times New Roman"/>
          <w:lang w:eastAsia="en-GB"/>
        </w:rPr>
      </w:pPr>
    </w:p>
    <w:p w14:paraId="4C4BF8BF" w14:textId="0FA13E32" w:rsidR="00830412" w:rsidRPr="007F1794" w:rsidRDefault="00830412" w:rsidP="00B21827">
      <w:pPr>
        <w:spacing w:line="360" w:lineRule="auto"/>
        <w:rPr>
          <w:rFonts w:ascii="Times New Roman" w:hAnsi="Times New Roman" w:cs="Times New Roman"/>
        </w:rPr>
      </w:pPr>
      <w:r w:rsidRPr="007F1794">
        <w:rPr>
          <w:rFonts w:ascii="Times New Roman" w:hAnsi="Times New Roman" w:cs="Times New Roman"/>
        </w:rPr>
        <w:t xml:space="preserve"> De Vos, P. (2010) ‘European materia medica in historical texts: longevity of a tradition and implications for future use’ </w:t>
      </w:r>
      <w:r w:rsidRPr="007F1794">
        <w:rPr>
          <w:rFonts w:ascii="Times New Roman" w:hAnsi="Times New Roman" w:cs="Times New Roman"/>
          <w:i/>
        </w:rPr>
        <w:t xml:space="preserve">Journal of Ethnopharmacology. </w:t>
      </w:r>
      <w:r w:rsidRPr="007F1794">
        <w:rPr>
          <w:rFonts w:ascii="Times New Roman" w:hAnsi="Times New Roman" w:cs="Times New Roman"/>
        </w:rPr>
        <w:t>Vol 132 pp.</w:t>
      </w:r>
      <w:r w:rsidR="00117D46" w:rsidRPr="007F1794">
        <w:rPr>
          <w:rFonts w:ascii="Times New Roman" w:hAnsi="Times New Roman" w:cs="Times New Roman"/>
        </w:rPr>
        <w:t xml:space="preserve"> </w:t>
      </w:r>
      <w:r w:rsidRPr="007F1794">
        <w:rPr>
          <w:rFonts w:ascii="Times New Roman" w:hAnsi="Times New Roman" w:cs="Times New Roman"/>
        </w:rPr>
        <w:t>28-47</w:t>
      </w:r>
    </w:p>
    <w:p w14:paraId="07E23E95" w14:textId="77777777" w:rsidR="001155BA" w:rsidRPr="007F1794" w:rsidRDefault="001155BA" w:rsidP="00B21827">
      <w:pPr>
        <w:spacing w:line="360" w:lineRule="auto"/>
        <w:rPr>
          <w:rFonts w:ascii="Times New Roman" w:hAnsi="Times New Roman" w:cs="Times New Roman"/>
        </w:rPr>
      </w:pPr>
    </w:p>
    <w:p w14:paraId="0D879028" w14:textId="30C8C42C" w:rsidR="001155BA" w:rsidRPr="007F1794" w:rsidRDefault="001155BA" w:rsidP="00B21827">
      <w:pPr>
        <w:spacing w:line="360" w:lineRule="auto"/>
        <w:rPr>
          <w:rFonts w:ascii="Times New Roman" w:hAnsi="Times New Roman" w:cs="Times New Roman"/>
        </w:rPr>
      </w:pPr>
      <w:r w:rsidRPr="007F1794">
        <w:rPr>
          <w:rFonts w:ascii="Times New Roman" w:hAnsi="Times New Roman" w:cs="Times New Roman"/>
        </w:rPr>
        <w:t>Eardley , S., Bishop, F., Prescott, P., Cardini. F., Brinkhaus,B., Santos-Rey, K., Vas, J., Von Ammon, K., Hegyi, G., Dragan, S., Uehleke, B., Fonnebo, V. and Lewith , G.</w:t>
      </w:r>
      <w:r w:rsidR="0058626A" w:rsidRPr="007F1794">
        <w:rPr>
          <w:rFonts w:ascii="Times New Roman" w:hAnsi="Times New Roman" w:cs="Times New Roman"/>
        </w:rPr>
        <w:t xml:space="preserve"> (2012) </w:t>
      </w:r>
      <w:r w:rsidR="00AF54B9" w:rsidRPr="007F1794">
        <w:rPr>
          <w:rFonts w:ascii="Times New Roman" w:hAnsi="Times New Roman" w:cs="Times New Roman"/>
        </w:rPr>
        <w:t>‘</w:t>
      </w:r>
      <w:r w:rsidR="0058626A" w:rsidRPr="007F1794">
        <w:rPr>
          <w:rFonts w:ascii="Times New Roman" w:hAnsi="Times New Roman" w:cs="Times New Roman"/>
        </w:rPr>
        <w:t>A</w:t>
      </w:r>
      <w:r w:rsidR="00AF54B9" w:rsidRPr="007F1794">
        <w:rPr>
          <w:rFonts w:ascii="Times New Roman" w:hAnsi="Times New Roman" w:cs="Times New Roman"/>
        </w:rPr>
        <w:t xml:space="preserve"> </w:t>
      </w:r>
      <w:r w:rsidR="0058626A" w:rsidRPr="007F1794">
        <w:rPr>
          <w:rFonts w:ascii="Times New Roman" w:hAnsi="Times New Roman" w:cs="Times New Roman"/>
        </w:rPr>
        <w:t>systematic literature review of complementary and alternative medicine prevalence in EU</w:t>
      </w:r>
      <w:r w:rsidR="00AF54B9" w:rsidRPr="007F1794">
        <w:rPr>
          <w:rFonts w:ascii="Times New Roman" w:hAnsi="Times New Roman" w:cs="Times New Roman"/>
        </w:rPr>
        <w:t xml:space="preserve"> </w:t>
      </w:r>
      <w:r w:rsidR="00AF54B9" w:rsidRPr="007F1794">
        <w:rPr>
          <w:rFonts w:ascii="Times New Roman" w:hAnsi="Times New Roman" w:cs="Times New Roman"/>
          <w:i/>
        </w:rPr>
        <w:t>Forsch Komplementmed</w:t>
      </w:r>
      <w:r w:rsidR="00AF54B9" w:rsidRPr="007F1794">
        <w:rPr>
          <w:rFonts w:ascii="Times New Roman" w:hAnsi="Times New Roman" w:cs="Times New Roman"/>
        </w:rPr>
        <w:t xml:space="preserve"> Vol 19 (2) pp</w:t>
      </w:r>
      <w:r w:rsidR="00117D46" w:rsidRPr="007F1794">
        <w:rPr>
          <w:rFonts w:ascii="Times New Roman" w:hAnsi="Times New Roman" w:cs="Times New Roman"/>
        </w:rPr>
        <w:t xml:space="preserve">. </w:t>
      </w:r>
      <w:r w:rsidR="00AF54B9" w:rsidRPr="007F1794">
        <w:rPr>
          <w:rFonts w:ascii="Times New Roman" w:hAnsi="Times New Roman" w:cs="Times New Roman"/>
        </w:rPr>
        <w:t>18-28</w:t>
      </w:r>
    </w:p>
    <w:p w14:paraId="3AE8CD2A" w14:textId="77777777" w:rsidR="00324589" w:rsidRPr="007F1794" w:rsidRDefault="00324589" w:rsidP="00B21827">
      <w:pPr>
        <w:spacing w:line="360" w:lineRule="auto"/>
        <w:rPr>
          <w:rFonts w:ascii="Times New Roman" w:hAnsi="Times New Roman" w:cs="Times New Roman"/>
        </w:rPr>
      </w:pPr>
    </w:p>
    <w:p w14:paraId="1013A0CC" w14:textId="140DFBB6" w:rsidR="00324589" w:rsidRPr="007F1794" w:rsidRDefault="00324589" w:rsidP="00B21827">
      <w:pPr>
        <w:spacing w:line="360" w:lineRule="auto"/>
        <w:rPr>
          <w:rFonts w:ascii="Times New Roman" w:hAnsi="Times New Roman" w:cs="Times New Roman"/>
        </w:rPr>
      </w:pPr>
      <w:r w:rsidRPr="007F1794">
        <w:rPr>
          <w:rFonts w:ascii="Times New Roman" w:hAnsi="Times New Roman" w:cs="Times New Roman"/>
        </w:rPr>
        <w:t xml:space="preserve">Fortune, L. and Gillespie, E. (2010) ‘The Influence of Practice Standards on Massage Threrapists’ Work Experience: A Phenomenological Pilot Study’ </w:t>
      </w:r>
      <w:r w:rsidRPr="007F1794">
        <w:rPr>
          <w:rFonts w:ascii="Times New Roman" w:hAnsi="Times New Roman" w:cs="Times New Roman"/>
          <w:i/>
        </w:rPr>
        <w:t>International Journal of Therapeutic Massage and Bodywork</w:t>
      </w:r>
      <w:r w:rsidRPr="007F1794">
        <w:rPr>
          <w:rFonts w:ascii="Times New Roman" w:hAnsi="Times New Roman" w:cs="Times New Roman"/>
        </w:rPr>
        <w:t xml:space="preserve"> Vol.3 (3) pp</w:t>
      </w:r>
      <w:r w:rsidR="00117D46" w:rsidRPr="007F1794">
        <w:rPr>
          <w:rFonts w:ascii="Times New Roman" w:hAnsi="Times New Roman" w:cs="Times New Roman"/>
        </w:rPr>
        <w:t>.</w:t>
      </w:r>
      <w:r w:rsidRPr="007F1794">
        <w:rPr>
          <w:rFonts w:ascii="Times New Roman" w:hAnsi="Times New Roman" w:cs="Times New Roman"/>
        </w:rPr>
        <w:t xml:space="preserve"> 5-11</w:t>
      </w:r>
    </w:p>
    <w:p w14:paraId="0F5B49B9" w14:textId="77777777" w:rsidR="00D050E8" w:rsidRPr="007F1794" w:rsidRDefault="00D050E8" w:rsidP="00B21827">
      <w:pPr>
        <w:spacing w:line="360" w:lineRule="auto"/>
        <w:rPr>
          <w:rFonts w:ascii="Times New Roman" w:hAnsi="Times New Roman" w:cs="Times New Roman"/>
        </w:rPr>
      </w:pPr>
    </w:p>
    <w:p w14:paraId="3C280996" w14:textId="3A63B3FE" w:rsidR="00D050E8" w:rsidRPr="007F1794" w:rsidRDefault="00D050E8" w:rsidP="00B21827">
      <w:pPr>
        <w:spacing w:line="360" w:lineRule="auto"/>
        <w:rPr>
          <w:rFonts w:ascii="Times New Roman" w:hAnsi="Times New Roman" w:cs="Times New Roman"/>
        </w:rPr>
      </w:pPr>
      <w:r w:rsidRPr="007F1794">
        <w:rPr>
          <w:rFonts w:ascii="Times New Roman" w:hAnsi="Times New Roman" w:cs="Times New Roman"/>
        </w:rPr>
        <w:t xml:space="preserve">Hoofnage, C., Sloot, B. and Borgesius, F. (2019) ‘ The European Union general data protection regulation: what it is and what it means’ </w:t>
      </w:r>
      <w:r w:rsidRPr="007F1794">
        <w:rPr>
          <w:rFonts w:ascii="Times New Roman" w:hAnsi="Times New Roman" w:cs="Times New Roman"/>
          <w:i/>
        </w:rPr>
        <w:t>Information and Communications Thechnology Law</w:t>
      </w:r>
      <w:r w:rsidRPr="007F1794">
        <w:rPr>
          <w:rFonts w:ascii="Times New Roman" w:hAnsi="Times New Roman" w:cs="Times New Roman"/>
        </w:rPr>
        <w:t xml:space="preserve"> Vol. 28 (1) </w:t>
      </w:r>
      <w:r w:rsidR="009933D9" w:rsidRPr="007F1794">
        <w:rPr>
          <w:rFonts w:ascii="Times New Roman" w:hAnsi="Times New Roman" w:cs="Times New Roman"/>
        </w:rPr>
        <w:t>pp. 65-98</w:t>
      </w:r>
    </w:p>
    <w:p w14:paraId="3D43E9CB" w14:textId="77777777" w:rsidR="008C00C9" w:rsidRPr="007F1794" w:rsidRDefault="008C00C9" w:rsidP="00B21827">
      <w:pPr>
        <w:spacing w:line="360" w:lineRule="auto"/>
        <w:rPr>
          <w:rFonts w:ascii="Times New Roman" w:hAnsi="Times New Roman" w:cs="Times New Roman"/>
        </w:rPr>
      </w:pPr>
    </w:p>
    <w:p w14:paraId="716CE603" w14:textId="24F68FD4" w:rsidR="008C00C9" w:rsidRPr="007F1794" w:rsidRDefault="008C00C9" w:rsidP="00B21827">
      <w:pPr>
        <w:spacing w:line="360" w:lineRule="auto"/>
        <w:rPr>
          <w:rFonts w:ascii="Times New Roman" w:hAnsi="Times New Roman" w:cs="Times New Roman"/>
        </w:rPr>
      </w:pPr>
      <w:r w:rsidRPr="007F1794">
        <w:rPr>
          <w:rFonts w:ascii="Times New Roman" w:hAnsi="Times New Roman" w:cs="Times New Roman"/>
        </w:rPr>
        <w:t xml:space="preserve">Johnson, R. (2009) </w:t>
      </w:r>
      <w:r w:rsidRPr="007F1794">
        <w:rPr>
          <w:rFonts w:ascii="Times New Roman" w:hAnsi="Times New Roman" w:cs="Times New Roman"/>
          <w:i/>
        </w:rPr>
        <w:t>Complementary Therapists Associations- New Regulatory Body Launched</w:t>
      </w:r>
      <w:r w:rsidRPr="007F1794">
        <w:rPr>
          <w:rFonts w:ascii="Times New Roman" w:hAnsi="Times New Roman" w:cs="Times New Roman"/>
        </w:rPr>
        <w:t xml:space="preserve"> Available at: </w:t>
      </w:r>
      <w:hyperlink r:id="rId11" w:history="1">
        <w:r w:rsidRPr="007F1794">
          <w:rPr>
            <w:rStyle w:val="Hyperlink"/>
            <w:rFonts w:ascii="Times New Roman" w:hAnsi="Times New Roman" w:cs="Times New Roman"/>
          </w:rPr>
          <w:t>https://www.ctha.com/forums/regulation-and-cam/new-regulatory-body-launched</w:t>
        </w:r>
      </w:hyperlink>
      <w:r w:rsidRPr="007F1794">
        <w:rPr>
          <w:rFonts w:ascii="Times New Roman" w:hAnsi="Times New Roman" w:cs="Times New Roman"/>
        </w:rPr>
        <w:t xml:space="preserve"> [Accessed on 22.04.2020]</w:t>
      </w:r>
    </w:p>
    <w:p w14:paraId="4730CC48" w14:textId="77777777" w:rsidR="00DA5CC8" w:rsidRPr="007F1794" w:rsidRDefault="00DA5CC8" w:rsidP="00B21827">
      <w:pPr>
        <w:spacing w:line="360" w:lineRule="auto"/>
        <w:rPr>
          <w:rFonts w:ascii="Times New Roman" w:hAnsi="Times New Roman" w:cs="Times New Roman"/>
        </w:rPr>
      </w:pPr>
    </w:p>
    <w:p w14:paraId="3619C23E" w14:textId="777E24D8" w:rsidR="00DA5CC8" w:rsidRPr="007F1794" w:rsidRDefault="00BC4C23" w:rsidP="00B21827">
      <w:pPr>
        <w:spacing w:line="360" w:lineRule="auto"/>
        <w:rPr>
          <w:rFonts w:ascii="Times New Roman" w:hAnsi="Times New Roman" w:cs="Times New Roman"/>
        </w:rPr>
      </w:pPr>
      <w:r w:rsidRPr="007F1794">
        <w:rPr>
          <w:rFonts w:ascii="Times New Roman" w:hAnsi="Times New Roman" w:cs="Times New Roman"/>
        </w:rPr>
        <w:t xml:space="preserve">Lee, J., Dodd, M., Dibble, S. and Abrams, D. (2008) ‘review of acupressure studies for chemotherapy –induced nausea and vomiting control’ </w:t>
      </w:r>
      <w:r w:rsidR="00C41D5C" w:rsidRPr="007F1794">
        <w:rPr>
          <w:rFonts w:ascii="Times New Roman" w:hAnsi="Times New Roman" w:cs="Times New Roman"/>
          <w:i/>
        </w:rPr>
        <w:t>Journal of Pain and Symptom management</w:t>
      </w:r>
      <w:r w:rsidR="00C41D5C" w:rsidRPr="007F1794">
        <w:rPr>
          <w:rFonts w:ascii="Times New Roman" w:hAnsi="Times New Roman" w:cs="Times New Roman"/>
        </w:rPr>
        <w:t xml:space="preserve"> Vol 36 (5) pp</w:t>
      </w:r>
      <w:r w:rsidR="00117D46" w:rsidRPr="007F1794">
        <w:rPr>
          <w:rFonts w:ascii="Times New Roman" w:hAnsi="Times New Roman" w:cs="Times New Roman"/>
        </w:rPr>
        <w:t>.</w:t>
      </w:r>
      <w:r w:rsidR="00C41D5C" w:rsidRPr="007F1794">
        <w:rPr>
          <w:rFonts w:ascii="Times New Roman" w:hAnsi="Times New Roman" w:cs="Times New Roman"/>
        </w:rPr>
        <w:t xml:space="preserve"> 529-544</w:t>
      </w:r>
    </w:p>
    <w:p w14:paraId="353351A9" w14:textId="77777777" w:rsidR="00014102" w:rsidRPr="007F1794" w:rsidRDefault="00014102" w:rsidP="00B21827">
      <w:pPr>
        <w:spacing w:line="360" w:lineRule="auto"/>
        <w:rPr>
          <w:rFonts w:ascii="Times New Roman" w:hAnsi="Times New Roman" w:cs="Times New Roman"/>
        </w:rPr>
      </w:pPr>
    </w:p>
    <w:p w14:paraId="0CD07FDD" w14:textId="284FB56C" w:rsidR="00014102" w:rsidRPr="007F1794" w:rsidRDefault="00014102" w:rsidP="00B21827">
      <w:pPr>
        <w:spacing w:line="360" w:lineRule="auto"/>
        <w:rPr>
          <w:rFonts w:ascii="Times New Roman" w:hAnsi="Times New Roman" w:cs="Times New Roman"/>
        </w:rPr>
      </w:pPr>
      <w:r w:rsidRPr="007F1794">
        <w:rPr>
          <w:rFonts w:ascii="Times New Roman" w:hAnsi="Times New Roman" w:cs="Times New Roman"/>
        </w:rPr>
        <w:t xml:space="preserve">Mills, S. (2001) ‘Regulation in complementary and alternative medicine’ </w:t>
      </w:r>
      <w:r w:rsidR="00733B31" w:rsidRPr="007F1794">
        <w:rPr>
          <w:rFonts w:ascii="Times New Roman" w:hAnsi="Times New Roman" w:cs="Times New Roman"/>
          <w:i/>
        </w:rPr>
        <w:t xml:space="preserve">BMJ Clinical Research </w:t>
      </w:r>
      <w:r w:rsidR="00733B31" w:rsidRPr="007F1794">
        <w:rPr>
          <w:rFonts w:ascii="Times New Roman" w:hAnsi="Times New Roman" w:cs="Times New Roman"/>
        </w:rPr>
        <w:t>Vol. 322 ( 7279) pp. 158-160</w:t>
      </w:r>
    </w:p>
    <w:p w14:paraId="057DF8A5" w14:textId="5F74D300" w:rsidR="00830412" w:rsidRPr="007F1794" w:rsidRDefault="00830412" w:rsidP="00B21827">
      <w:pPr>
        <w:pStyle w:val="NormalWeb"/>
        <w:spacing w:line="360" w:lineRule="auto"/>
      </w:pPr>
      <w:r w:rsidRPr="007F1794">
        <w:t xml:space="preserve">Moran, S., Ma, S. and Jagsi, R (2012) ‘A prospective, multicenter study of complementary/alternative medicine (CAM) utilization during definitive radiation for breast </w:t>
      </w:r>
      <w:r w:rsidRPr="007F1794">
        <w:lastRenderedPageBreak/>
        <w:t xml:space="preserve">cancer,” </w:t>
      </w:r>
      <w:r w:rsidRPr="007F1794">
        <w:rPr>
          <w:i/>
          <w:iCs/>
        </w:rPr>
        <w:t>International Journal of Radiation Oncology, Biology, Physics</w:t>
      </w:r>
      <w:r w:rsidRPr="007F1794">
        <w:t>, Vol. 85 (1)   pp</w:t>
      </w:r>
      <w:r w:rsidR="005D67DD" w:rsidRPr="007F1794">
        <w:t xml:space="preserve">. </w:t>
      </w:r>
      <w:r w:rsidRPr="007F1794">
        <w:t xml:space="preserve"> 40–46</w:t>
      </w:r>
    </w:p>
    <w:p w14:paraId="6D4E45CB" w14:textId="1FCF9A2B" w:rsidR="00B64CC5" w:rsidRPr="007F1794" w:rsidRDefault="00E516D8" w:rsidP="00B21827">
      <w:pPr>
        <w:pStyle w:val="NormalWeb"/>
        <w:spacing w:line="360" w:lineRule="auto"/>
      </w:pPr>
      <w:r w:rsidRPr="007F1794">
        <w:t xml:space="preserve">Mourby, M., Gowans, H., Aidinlis, S., Smith, H. and Kaye, J. (2019) </w:t>
      </w:r>
      <w:r w:rsidR="00D56972" w:rsidRPr="007F1794">
        <w:t>‘</w:t>
      </w:r>
      <w:r w:rsidR="00DC3AAA" w:rsidRPr="007F1794">
        <w:t xml:space="preserve">Governance of academic research data under the GDPR- lessons from the UK’ </w:t>
      </w:r>
      <w:r w:rsidR="00DC3AAA" w:rsidRPr="007F1794">
        <w:rPr>
          <w:i/>
        </w:rPr>
        <w:t xml:space="preserve">International Data Privacy Law </w:t>
      </w:r>
      <w:r w:rsidR="00DC3AAA" w:rsidRPr="007F1794">
        <w:t>Vol. 9(3) pp.</w:t>
      </w:r>
      <w:r w:rsidR="005D67DD" w:rsidRPr="007F1794">
        <w:t xml:space="preserve"> </w:t>
      </w:r>
      <w:r w:rsidR="00DC3AAA" w:rsidRPr="007F1794">
        <w:t>192-206</w:t>
      </w:r>
    </w:p>
    <w:p w14:paraId="1297460D" w14:textId="77777777" w:rsidR="00D56972" w:rsidRPr="007F1794" w:rsidRDefault="00D56972" w:rsidP="00B21827">
      <w:pPr>
        <w:pStyle w:val="NormalWeb"/>
        <w:spacing w:line="360" w:lineRule="auto"/>
      </w:pPr>
    </w:p>
    <w:p w14:paraId="506724C2" w14:textId="505D8849" w:rsidR="00D56972" w:rsidRPr="007F1794" w:rsidRDefault="00D56972" w:rsidP="00B21827">
      <w:pPr>
        <w:pStyle w:val="NormalWeb"/>
        <w:spacing w:line="360" w:lineRule="auto"/>
      </w:pPr>
      <w:r w:rsidRPr="007F1794">
        <w:t>Mudd</w:t>
      </w:r>
      <w:r w:rsidR="00552D90" w:rsidRPr="007F1794">
        <w:t xml:space="preserve">. L. and Shurtleff, D. (2019) ‘Massage Therapy: What You Need To Know’ </w:t>
      </w:r>
      <w:r w:rsidR="00552D90" w:rsidRPr="007F1794">
        <w:rPr>
          <w:i/>
        </w:rPr>
        <w:t>National Center for Complementary and Integrative Health</w:t>
      </w:r>
      <w:r w:rsidR="00552D90" w:rsidRPr="007F1794">
        <w:t xml:space="preserve"> Available at: </w:t>
      </w:r>
      <w:hyperlink r:id="rId12" w:history="1">
        <w:r w:rsidR="00552D90" w:rsidRPr="007F1794">
          <w:rPr>
            <w:rStyle w:val="Hyperlink"/>
          </w:rPr>
          <w:t>https://www.nccih.nih.gov/health/massage-therapy-what-you-need-to-know</w:t>
        </w:r>
      </w:hyperlink>
      <w:r w:rsidR="00552D90" w:rsidRPr="007F1794">
        <w:t xml:space="preserve"> (Accessed on 22.04.2020)</w:t>
      </w:r>
    </w:p>
    <w:p w14:paraId="3198C07A" w14:textId="77777777" w:rsidR="00D17625" w:rsidRPr="007F1794" w:rsidRDefault="00D17625" w:rsidP="00B21827">
      <w:pPr>
        <w:spacing w:line="360" w:lineRule="auto"/>
        <w:rPr>
          <w:rFonts w:ascii="Times New Roman" w:hAnsi="Times New Roman" w:cs="Times New Roman"/>
        </w:rPr>
      </w:pPr>
    </w:p>
    <w:p w14:paraId="0EB448DE" w14:textId="77777777" w:rsidR="00DB7147" w:rsidRPr="007F1794" w:rsidRDefault="00DB7147" w:rsidP="00B21827">
      <w:pPr>
        <w:spacing w:line="360" w:lineRule="auto"/>
        <w:rPr>
          <w:rFonts w:ascii="Times New Roman" w:hAnsi="Times New Roman" w:cs="Times New Roman"/>
          <w:i/>
        </w:rPr>
      </w:pPr>
    </w:p>
    <w:p w14:paraId="355C27D8" w14:textId="7A5A1E10" w:rsidR="005E0860" w:rsidRPr="007F1794" w:rsidRDefault="007A6504" w:rsidP="00B21827">
      <w:pPr>
        <w:spacing w:line="360" w:lineRule="auto"/>
        <w:rPr>
          <w:rFonts w:ascii="Times New Roman" w:hAnsi="Times New Roman" w:cs="Times New Roman"/>
        </w:rPr>
      </w:pPr>
      <w:r w:rsidRPr="007F1794">
        <w:rPr>
          <w:rFonts w:ascii="Times New Roman" w:hAnsi="Times New Roman" w:cs="Times New Roman"/>
        </w:rPr>
        <w:t xml:space="preserve">National Health and Medical Research Council (2014) </w:t>
      </w:r>
      <w:r w:rsidRPr="007F1794">
        <w:rPr>
          <w:rFonts w:ascii="Times New Roman" w:hAnsi="Times New Roman" w:cs="Times New Roman"/>
          <w:i/>
        </w:rPr>
        <w:t>Talking with your patients about Complementary Medicine- A Resource for clinicians</w:t>
      </w:r>
      <w:r w:rsidRPr="007F1794">
        <w:rPr>
          <w:rFonts w:ascii="Times New Roman" w:hAnsi="Times New Roman" w:cs="Times New Roman"/>
        </w:rPr>
        <w:t xml:space="preserve">. Canberra. Available at: </w:t>
      </w:r>
      <w:hyperlink r:id="rId13" w:anchor="block-views-block-file-attachments-content-block-1" w:history="1">
        <w:r w:rsidR="00172FDD" w:rsidRPr="007F1794">
          <w:rPr>
            <w:rStyle w:val="Hyperlink"/>
            <w:rFonts w:ascii="Times New Roman" w:hAnsi="Times New Roman" w:cs="Times New Roman"/>
          </w:rPr>
          <w:t>https://www.nhmrc.gov.au/about-us/publications/talking-your-patients-about-complementary-medicine-resource-clinicians#block-views-block-file-attachments-content-block-1</w:t>
        </w:r>
      </w:hyperlink>
      <w:r w:rsidR="00172FDD" w:rsidRPr="007F1794">
        <w:rPr>
          <w:rFonts w:ascii="Times New Roman" w:hAnsi="Times New Roman" w:cs="Times New Roman"/>
        </w:rPr>
        <w:t xml:space="preserve">  </w:t>
      </w:r>
      <w:r w:rsidR="0023553B" w:rsidRPr="007F1794">
        <w:rPr>
          <w:rFonts w:ascii="Times New Roman" w:hAnsi="Times New Roman" w:cs="Times New Roman"/>
        </w:rPr>
        <w:t>(</w:t>
      </w:r>
      <w:r w:rsidR="00172FDD" w:rsidRPr="007F1794">
        <w:rPr>
          <w:rFonts w:ascii="Times New Roman" w:hAnsi="Times New Roman" w:cs="Times New Roman"/>
        </w:rPr>
        <w:t>Accessed on 12.04.2020</w:t>
      </w:r>
      <w:r w:rsidR="00C0427C" w:rsidRPr="007F1794">
        <w:rPr>
          <w:rFonts w:ascii="Times New Roman" w:hAnsi="Times New Roman" w:cs="Times New Roman"/>
        </w:rPr>
        <w:t>)</w:t>
      </w:r>
    </w:p>
    <w:p w14:paraId="109FF760" w14:textId="77777777" w:rsidR="00D64837" w:rsidRPr="007F1794" w:rsidRDefault="00D64837" w:rsidP="00B21827">
      <w:pPr>
        <w:spacing w:line="360" w:lineRule="auto"/>
        <w:rPr>
          <w:rFonts w:ascii="Times New Roman" w:hAnsi="Times New Roman" w:cs="Times New Roman"/>
        </w:rPr>
      </w:pPr>
    </w:p>
    <w:p w14:paraId="63E1C86F" w14:textId="028AC9F3" w:rsidR="00D64837" w:rsidRPr="007F1794" w:rsidRDefault="00DE18EA" w:rsidP="00B21827">
      <w:pPr>
        <w:spacing w:line="360" w:lineRule="auto"/>
        <w:rPr>
          <w:rFonts w:ascii="Times New Roman" w:hAnsi="Times New Roman" w:cs="Times New Roman"/>
        </w:rPr>
      </w:pPr>
      <w:r w:rsidRPr="007F1794">
        <w:rPr>
          <w:rFonts w:ascii="Times New Roman" w:hAnsi="Times New Roman" w:cs="Times New Roman"/>
        </w:rPr>
        <w:t xml:space="preserve">    </w:t>
      </w:r>
      <w:r w:rsidR="00D64837" w:rsidRPr="007F1794">
        <w:rPr>
          <w:rFonts w:ascii="Times New Roman" w:hAnsi="Times New Roman" w:cs="Times New Roman"/>
        </w:rPr>
        <w:t xml:space="preserve">National Health Services (2018) </w:t>
      </w:r>
      <w:r w:rsidR="00D64837" w:rsidRPr="007F1794">
        <w:rPr>
          <w:rFonts w:ascii="Times New Roman" w:hAnsi="Times New Roman" w:cs="Times New Roman"/>
          <w:i/>
        </w:rPr>
        <w:t>Complementary and alternative medicin</w:t>
      </w:r>
      <w:r w:rsidR="00D64837" w:rsidRPr="007F1794">
        <w:rPr>
          <w:rFonts w:ascii="Times New Roman" w:hAnsi="Times New Roman" w:cs="Times New Roman"/>
        </w:rPr>
        <w:t xml:space="preserve">e Available at </w:t>
      </w:r>
      <w:hyperlink r:id="rId14" w:history="1">
        <w:r w:rsidR="00D64837" w:rsidRPr="007F1794">
          <w:rPr>
            <w:rStyle w:val="Hyperlink"/>
            <w:rFonts w:ascii="Times New Roman" w:hAnsi="Times New Roman" w:cs="Times New Roman"/>
          </w:rPr>
          <w:t>https://www.nhs.uk/conditions/complementary-and-alternative-medicine/</w:t>
        </w:r>
      </w:hyperlink>
      <w:r w:rsidR="00D64837" w:rsidRPr="007F1794">
        <w:rPr>
          <w:rFonts w:ascii="Times New Roman" w:hAnsi="Times New Roman" w:cs="Times New Roman"/>
        </w:rPr>
        <w:t xml:space="preserve">  (</w:t>
      </w:r>
      <w:r w:rsidR="003D2201" w:rsidRPr="007F1794">
        <w:rPr>
          <w:rFonts w:ascii="Times New Roman" w:hAnsi="Times New Roman" w:cs="Times New Roman"/>
        </w:rPr>
        <w:t>Accesed on 13.04.2020)</w:t>
      </w:r>
    </w:p>
    <w:p w14:paraId="70B03FB9" w14:textId="77777777" w:rsidR="00BE7B0F" w:rsidRPr="007F1794" w:rsidRDefault="00BE7B0F" w:rsidP="00B21827">
      <w:pPr>
        <w:spacing w:line="360" w:lineRule="auto"/>
        <w:rPr>
          <w:rFonts w:ascii="Times New Roman" w:hAnsi="Times New Roman" w:cs="Times New Roman"/>
        </w:rPr>
      </w:pPr>
    </w:p>
    <w:p w14:paraId="5D0072C5" w14:textId="77777777" w:rsidR="00C0427C" w:rsidRPr="007F1794" w:rsidRDefault="00C0427C" w:rsidP="00B21827">
      <w:pPr>
        <w:spacing w:line="360" w:lineRule="auto"/>
        <w:rPr>
          <w:rFonts w:ascii="Times New Roman" w:hAnsi="Times New Roman" w:cs="Times New Roman"/>
        </w:rPr>
      </w:pPr>
    </w:p>
    <w:p w14:paraId="2FB057D2" w14:textId="68C2EC34" w:rsidR="00C0427C" w:rsidRPr="007F1794" w:rsidRDefault="00767EE2" w:rsidP="00B21827">
      <w:pPr>
        <w:spacing w:line="360" w:lineRule="auto"/>
        <w:rPr>
          <w:rFonts w:ascii="Times New Roman" w:hAnsi="Times New Roman" w:cs="Times New Roman"/>
        </w:rPr>
      </w:pPr>
      <w:r w:rsidRPr="007F1794">
        <w:rPr>
          <w:rFonts w:ascii="Times New Roman" w:hAnsi="Times New Roman" w:cs="Times New Roman"/>
        </w:rPr>
        <w:t xml:space="preserve">     </w:t>
      </w:r>
      <w:r w:rsidR="00C0427C" w:rsidRPr="007F1794">
        <w:rPr>
          <w:rFonts w:ascii="Times New Roman" w:hAnsi="Times New Roman" w:cs="Times New Roman"/>
        </w:rPr>
        <w:t xml:space="preserve">Pan, S., Litscher, G., Gao, S., Zhou, S., Yu, Z., Chen, H., Zhang. S., Tang, M., Sun, J. and Ko, K. (2014) ‘Historical perspective of Traditional Indigenous Medical Practices: The Current Renaissance and Conservation of Herbal Resources’ </w:t>
      </w:r>
      <w:r w:rsidR="00C0427C" w:rsidRPr="007F1794">
        <w:rPr>
          <w:rFonts w:ascii="Times New Roman" w:hAnsi="Times New Roman" w:cs="Times New Roman"/>
          <w:i/>
        </w:rPr>
        <w:t xml:space="preserve">Evidence- Based Complementary and Alternative Medicine </w:t>
      </w:r>
      <w:r w:rsidR="00C0427C" w:rsidRPr="007F1794">
        <w:rPr>
          <w:rFonts w:ascii="Times New Roman" w:hAnsi="Times New Roman" w:cs="Times New Roman"/>
        </w:rPr>
        <w:t>Vol. 2014 Article ID 525340 pp 1-20</w:t>
      </w:r>
    </w:p>
    <w:p w14:paraId="085CD041" w14:textId="77777777" w:rsidR="00D17625" w:rsidRPr="007F1794" w:rsidRDefault="00D17625" w:rsidP="00B21827">
      <w:pPr>
        <w:spacing w:line="360" w:lineRule="auto"/>
        <w:rPr>
          <w:rFonts w:ascii="Times New Roman" w:hAnsi="Times New Roman" w:cs="Times New Roman"/>
        </w:rPr>
      </w:pPr>
    </w:p>
    <w:p w14:paraId="6BAE0CDA" w14:textId="1E115A18" w:rsidR="00D17625" w:rsidRPr="007F1794" w:rsidRDefault="00D17625" w:rsidP="00B21827">
      <w:pPr>
        <w:spacing w:line="360" w:lineRule="auto"/>
        <w:rPr>
          <w:rFonts w:ascii="Times New Roman" w:hAnsi="Times New Roman" w:cs="Times New Roman"/>
        </w:rPr>
      </w:pPr>
      <w:r w:rsidRPr="007F1794">
        <w:rPr>
          <w:rFonts w:ascii="Times New Roman" w:hAnsi="Times New Roman" w:cs="Times New Roman"/>
        </w:rPr>
        <w:t xml:space="preserve">Potter, P., Perry, A., Stockert, P. and Hall , A. (2013) </w:t>
      </w:r>
      <w:r w:rsidRPr="007F1794">
        <w:rPr>
          <w:rFonts w:ascii="Times New Roman" w:hAnsi="Times New Roman" w:cs="Times New Roman"/>
          <w:i/>
        </w:rPr>
        <w:t>Fundamentals of Nursing</w:t>
      </w:r>
      <w:r w:rsidRPr="007F1794">
        <w:rPr>
          <w:rFonts w:ascii="Times New Roman" w:hAnsi="Times New Roman" w:cs="Times New Roman"/>
        </w:rPr>
        <w:t>.  Ed. 8. St. Louis, MO: Elsevier Mosby</w:t>
      </w:r>
    </w:p>
    <w:p w14:paraId="1ABA1593" w14:textId="77777777" w:rsidR="00D17625" w:rsidRPr="007F1794" w:rsidRDefault="00D17625" w:rsidP="00B21827">
      <w:pPr>
        <w:spacing w:line="360" w:lineRule="auto"/>
        <w:rPr>
          <w:rFonts w:ascii="Times New Roman" w:hAnsi="Times New Roman" w:cs="Times New Roman"/>
        </w:rPr>
      </w:pPr>
    </w:p>
    <w:p w14:paraId="127E25B4" w14:textId="02A11061" w:rsidR="00D17625" w:rsidRPr="007F1794" w:rsidRDefault="00D17625" w:rsidP="00B21827">
      <w:pPr>
        <w:spacing w:line="360" w:lineRule="auto"/>
        <w:rPr>
          <w:rFonts w:ascii="Times New Roman" w:eastAsia="Times New Roman" w:hAnsi="Times New Roman" w:cs="Times New Roman"/>
          <w:lang w:eastAsia="en-GB"/>
        </w:rPr>
      </w:pPr>
      <w:r w:rsidRPr="007F1794">
        <w:rPr>
          <w:rFonts w:ascii="Times New Roman" w:eastAsia="Times New Roman" w:hAnsi="Times New Roman" w:cs="Times New Roman"/>
          <w:color w:val="000000" w:themeColor="text1"/>
          <w:spacing w:val="-2"/>
          <w:lang w:eastAsia="en-GB"/>
        </w:rPr>
        <w:lastRenderedPageBreak/>
        <w:t xml:space="preserve">Schulenburg, J. (2015). ‘Consideration for complementary and alternative interventions for pain’ </w:t>
      </w:r>
      <w:r w:rsidRPr="007F1794">
        <w:rPr>
          <w:rFonts w:ascii="Times New Roman" w:eastAsia="Times New Roman" w:hAnsi="Times New Roman" w:cs="Times New Roman"/>
          <w:i/>
          <w:color w:val="000000" w:themeColor="text1"/>
          <w:spacing w:val="-2"/>
          <w:lang w:eastAsia="en-GB"/>
        </w:rPr>
        <w:t>AORN Journal</w:t>
      </w:r>
      <w:r w:rsidRPr="007F1794">
        <w:rPr>
          <w:rFonts w:ascii="Times New Roman" w:eastAsia="Times New Roman" w:hAnsi="Times New Roman" w:cs="Times New Roman"/>
          <w:color w:val="000000" w:themeColor="text1"/>
          <w:spacing w:val="-2"/>
          <w:lang w:eastAsia="en-GB"/>
        </w:rPr>
        <w:t xml:space="preserve"> Vol.101 (3), pp. 319-326</w:t>
      </w:r>
    </w:p>
    <w:p w14:paraId="6FDA6D7C" w14:textId="77777777" w:rsidR="00D17625" w:rsidRPr="007F1794" w:rsidRDefault="00D17625" w:rsidP="00B21827">
      <w:pPr>
        <w:spacing w:line="360" w:lineRule="auto"/>
        <w:rPr>
          <w:rFonts w:ascii="Times New Roman" w:hAnsi="Times New Roman" w:cs="Times New Roman"/>
        </w:rPr>
      </w:pPr>
    </w:p>
    <w:p w14:paraId="01A8FF7E" w14:textId="77777777" w:rsidR="007A65EA" w:rsidRPr="007F1794" w:rsidRDefault="007A65EA" w:rsidP="00B21827">
      <w:pPr>
        <w:spacing w:line="360" w:lineRule="auto"/>
        <w:rPr>
          <w:rFonts w:ascii="Times New Roman" w:hAnsi="Times New Roman" w:cs="Times New Roman"/>
        </w:rPr>
      </w:pPr>
    </w:p>
    <w:p w14:paraId="466427BD" w14:textId="2DA65CCB" w:rsidR="00A63F6E" w:rsidRPr="007F1794" w:rsidRDefault="00763BE0" w:rsidP="00B21827">
      <w:pPr>
        <w:spacing w:line="360" w:lineRule="auto"/>
        <w:rPr>
          <w:rFonts w:ascii="Times New Roman" w:hAnsi="Times New Roman" w:cs="Times New Roman"/>
        </w:rPr>
      </w:pPr>
      <w:r w:rsidRPr="007F1794">
        <w:rPr>
          <w:rFonts w:ascii="Times New Roman" w:hAnsi="Times New Roman" w:cs="Times New Roman"/>
        </w:rPr>
        <w:t xml:space="preserve">     </w:t>
      </w:r>
      <w:r w:rsidR="00A63F6E" w:rsidRPr="007F1794">
        <w:rPr>
          <w:rFonts w:ascii="Times New Roman" w:hAnsi="Times New Roman" w:cs="Times New Roman"/>
        </w:rPr>
        <w:t xml:space="preserve">Sharp, D., Lorenc, A., Morris, R., Feder, G., Little, P., Hollinghurst, S., Mercer, W. and MacPherson, H. (2018) </w:t>
      </w:r>
      <w:r w:rsidR="00A63F6E" w:rsidRPr="007F1794">
        <w:rPr>
          <w:rFonts w:ascii="Times New Roman" w:hAnsi="Times New Roman" w:cs="Times New Roman"/>
          <w:i/>
        </w:rPr>
        <w:t>Complementary medicine use, view</w:t>
      </w:r>
      <w:r w:rsidR="00F737F9" w:rsidRPr="007F1794">
        <w:rPr>
          <w:rFonts w:ascii="Times New Roman" w:hAnsi="Times New Roman" w:cs="Times New Roman"/>
          <w:i/>
        </w:rPr>
        <w:t>s, and experiences: A N</w:t>
      </w:r>
      <w:r w:rsidR="00A63F6E" w:rsidRPr="007F1794">
        <w:rPr>
          <w:rFonts w:ascii="Times New Roman" w:hAnsi="Times New Roman" w:cs="Times New Roman"/>
          <w:i/>
        </w:rPr>
        <w:t>ational survey in England</w:t>
      </w:r>
      <w:r w:rsidR="00C8644E" w:rsidRPr="007F1794">
        <w:rPr>
          <w:rFonts w:ascii="Times New Roman" w:hAnsi="Times New Roman" w:cs="Times New Roman"/>
        </w:rPr>
        <w:t xml:space="preserve"> BJGP Open</w:t>
      </w:r>
      <w:r w:rsidR="00E877C3" w:rsidRPr="007F1794">
        <w:rPr>
          <w:rFonts w:ascii="Times New Roman" w:hAnsi="Times New Roman" w:cs="Times New Roman"/>
        </w:rPr>
        <w:t xml:space="preserve"> Available at: </w:t>
      </w:r>
      <w:hyperlink r:id="rId15" w:history="1">
        <w:r w:rsidR="00E877C3" w:rsidRPr="007F1794">
          <w:rPr>
            <w:rStyle w:val="Hyperlink"/>
            <w:rFonts w:ascii="Times New Roman" w:hAnsi="Times New Roman" w:cs="Times New Roman"/>
          </w:rPr>
          <w:t>https://www.ncbi.nlm.nih.gov/pmc/articles/PMC6348322/pdf/bjgpopen-1-1614.pdf</w:t>
        </w:r>
      </w:hyperlink>
      <w:r w:rsidR="00E877C3" w:rsidRPr="007F1794">
        <w:rPr>
          <w:rFonts w:ascii="Times New Roman" w:hAnsi="Times New Roman" w:cs="Times New Roman"/>
        </w:rPr>
        <w:t xml:space="preserve"> (Accessed on 13.04.2020)</w:t>
      </w:r>
    </w:p>
    <w:p w14:paraId="6A4833DE" w14:textId="77777777" w:rsidR="00830412" w:rsidRPr="007F1794" w:rsidRDefault="00830412" w:rsidP="00B21827">
      <w:pPr>
        <w:spacing w:line="360" w:lineRule="auto"/>
        <w:rPr>
          <w:rFonts w:ascii="Times New Roman" w:hAnsi="Times New Roman" w:cs="Times New Roman"/>
        </w:rPr>
      </w:pPr>
    </w:p>
    <w:p w14:paraId="6EFAB4FF" w14:textId="77777777" w:rsidR="00830412" w:rsidRPr="007F1794" w:rsidRDefault="00830412" w:rsidP="00B21827">
      <w:pPr>
        <w:spacing w:line="360" w:lineRule="auto"/>
        <w:rPr>
          <w:rFonts w:ascii="Times New Roman" w:hAnsi="Times New Roman" w:cs="Times New Roman"/>
          <w:i/>
        </w:rPr>
      </w:pPr>
      <w:r w:rsidRPr="007F1794">
        <w:rPr>
          <w:rFonts w:ascii="Times New Roman" w:hAnsi="Times New Roman" w:cs="Times New Roman"/>
        </w:rPr>
        <w:t xml:space="preserve">     The Kings Fund (2008) </w:t>
      </w:r>
      <w:r w:rsidRPr="007F1794">
        <w:rPr>
          <w:rFonts w:ascii="Times New Roman" w:hAnsi="Times New Roman" w:cs="Times New Roman"/>
          <w:i/>
        </w:rPr>
        <w:t>Regulating complementary Medical Practitioners: An international review- Complementary medicine</w:t>
      </w:r>
      <w:r w:rsidRPr="007F1794">
        <w:rPr>
          <w:rFonts w:ascii="Times New Roman" w:hAnsi="Times New Roman" w:cs="Times New Roman"/>
        </w:rPr>
        <w:t xml:space="preserve"> Available at: </w:t>
      </w:r>
      <w:hyperlink r:id="rId16" w:history="1">
        <w:r w:rsidRPr="007F1794">
          <w:rPr>
            <w:rStyle w:val="Hyperlink"/>
            <w:rFonts w:ascii="Times New Roman" w:hAnsi="Times New Roman" w:cs="Times New Roman"/>
          </w:rPr>
          <w:t>https://www.kingsfund.org.uk/sites/default/files/Research%20summary1.pdf</w:t>
        </w:r>
      </w:hyperlink>
      <w:r w:rsidRPr="007F1794">
        <w:rPr>
          <w:rFonts w:ascii="Times New Roman" w:hAnsi="Times New Roman" w:cs="Times New Roman"/>
        </w:rPr>
        <w:t xml:space="preserve"> (Accessed on 13.04.2020)</w:t>
      </w:r>
    </w:p>
    <w:p w14:paraId="4B5E2631" w14:textId="77777777" w:rsidR="007A65EA" w:rsidRPr="007F1794" w:rsidRDefault="007A65EA" w:rsidP="00B21827">
      <w:pPr>
        <w:spacing w:line="360" w:lineRule="auto"/>
        <w:rPr>
          <w:rFonts w:ascii="Times New Roman" w:hAnsi="Times New Roman" w:cs="Times New Roman"/>
        </w:rPr>
      </w:pPr>
    </w:p>
    <w:p w14:paraId="321D5610" w14:textId="34202542" w:rsidR="009B1639" w:rsidRPr="007F1794" w:rsidRDefault="009B1639" w:rsidP="00B21827">
      <w:pPr>
        <w:spacing w:line="360" w:lineRule="auto"/>
        <w:rPr>
          <w:rFonts w:ascii="Times New Roman" w:hAnsi="Times New Roman" w:cs="Times New Roman"/>
        </w:rPr>
      </w:pPr>
      <w:r w:rsidRPr="007F1794">
        <w:rPr>
          <w:rFonts w:ascii="Times New Roman" w:hAnsi="Times New Roman" w:cs="Times New Roman"/>
        </w:rPr>
        <w:t>Ventola, L. (2010)</w:t>
      </w:r>
      <w:r w:rsidR="003816C0" w:rsidRPr="007F1794">
        <w:rPr>
          <w:rFonts w:ascii="Times New Roman" w:hAnsi="Times New Roman" w:cs="Times New Roman"/>
        </w:rPr>
        <w:t xml:space="preserve"> ‘</w:t>
      </w:r>
      <w:r w:rsidRPr="007F1794">
        <w:rPr>
          <w:rFonts w:ascii="Times New Roman" w:hAnsi="Times New Roman" w:cs="Times New Roman"/>
        </w:rPr>
        <w:t>Current issues regarding Complementary and alternative Medicine (CAM) in the United States Part 1: The Widespread Use of CAM and the Need for Better- Informed  Health Care Professionals to Provide P</w:t>
      </w:r>
      <w:r w:rsidR="003816C0" w:rsidRPr="007F1794">
        <w:rPr>
          <w:rFonts w:ascii="Times New Roman" w:hAnsi="Times New Roman" w:cs="Times New Roman"/>
        </w:rPr>
        <w:t>a</w:t>
      </w:r>
      <w:r w:rsidRPr="007F1794">
        <w:rPr>
          <w:rFonts w:ascii="Times New Roman" w:hAnsi="Times New Roman" w:cs="Times New Roman"/>
        </w:rPr>
        <w:t>tient Counselling</w:t>
      </w:r>
      <w:r w:rsidR="003816C0" w:rsidRPr="007F1794">
        <w:rPr>
          <w:rFonts w:ascii="Times New Roman" w:hAnsi="Times New Roman" w:cs="Times New Roman"/>
        </w:rPr>
        <w:t>’</w:t>
      </w:r>
      <w:r w:rsidRPr="007F1794">
        <w:rPr>
          <w:rFonts w:ascii="Times New Roman" w:hAnsi="Times New Roman" w:cs="Times New Roman"/>
        </w:rPr>
        <w:t xml:space="preserve"> </w:t>
      </w:r>
      <w:r w:rsidR="003816C0" w:rsidRPr="007F1794">
        <w:rPr>
          <w:rFonts w:ascii="Times New Roman" w:hAnsi="Times New Roman" w:cs="Times New Roman"/>
        </w:rPr>
        <w:t xml:space="preserve"> </w:t>
      </w:r>
      <w:r w:rsidR="003816C0" w:rsidRPr="007F1794">
        <w:rPr>
          <w:rFonts w:ascii="Times New Roman" w:hAnsi="Times New Roman" w:cs="Times New Roman"/>
          <w:i/>
        </w:rPr>
        <w:t xml:space="preserve">Complementary and Alternative Medicine </w:t>
      </w:r>
      <w:r w:rsidR="003816C0" w:rsidRPr="007F1794">
        <w:rPr>
          <w:rFonts w:ascii="Times New Roman" w:hAnsi="Times New Roman" w:cs="Times New Roman"/>
        </w:rPr>
        <w:t>Vol 35 (8)</w:t>
      </w:r>
      <w:r w:rsidR="007F19DC" w:rsidRPr="007F1794">
        <w:rPr>
          <w:rFonts w:ascii="Times New Roman" w:hAnsi="Times New Roman" w:cs="Times New Roman"/>
        </w:rPr>
        <w:t xml:space="preserve"> pp 461- 467</w:t>
      </w:r>
      <w:r w:rsidR="001A406F" w:rsidRPr="007F1794">
        <w:rPr>
          <w:rFonts w:ascii="Times New Roman" w:hAnsi="Times New Roman" w:cs="Times New Roman"/>
        </w:rPr>
        <w:t>.</w:t>
      </w:r>
    </w:p>
    <w:p w14:paraId="5C19766F" w14:textId="77777777" w:rsidR="00A95309" w:rsidRPr="007F1794" w:rsidRDefault="00A95309" w:rsidP="00B21827">
      <w:pPr>
        <w:spacing w:line="360" w:lineRule="auto"/>
        <w:rPr>
          <w:rFonts w:ascii="Times New Roman" w:hAnsi="Times New Roman" w:cs="Times New Roman"/>
        </w:rPr>
      </w:pPr>
    </w:p>
    <w:p w14:paraId="57E1792F" w14:textId="5A5BC765" w:rsidR="00A95309" w:rsidRPr="007F1794" w:rsidRDefault="00A95309" w:rsidP="00B21827">
      <w:pPr>
        <w:spacing w:line="360" w:lineRule="auto"/>
        <w:rPr>
          <w:rFonts w:ascii="Times New Roman" w:hAnsi="Times New Roman" w:cs="Times New Roman"/>
        </w:rPr>
      </w:pPr>
      <w:r w:rsidRPr="007F1794">
        <w:rPr>
          <w:rFonts w:ascii="Times New Roman" w:hAnsi="Times New Roman" w:cs="Times New Roman"/>
        </w:rPr>
        <w:t>Quinn, J. (2018)</w:t>
      </w:r>
      <w:r w:rsidR="00F42D65" w:rsidRPr="007F1794">
        <w:rPr>
          <w:rFonts w:ascii="Times New Roman" w:hAnsi="Times New Roman" w:cs="Times New Roman"/>
        </w:rPr>
        <w:t xml:space="preserve"> ‘ How does General Data Protection Reform affect Complementary Therapists?’ </w:t>
      </w:r>
      <w:r w:rsidR="00F42D65" w:rsidRPr="007F1794">
        <w:rPr>
          <w:rFonts w:ascii="Times New Roman" w:hAnsi="Times New Roman" w:cs="Times New Roman"/>
          <w:i/>
        </w:rPr>
        <w:t>Complementary Health Professionals</w:t>
      </w:r>
      <w:r w:rsidR="00F42D65" w:rsidRPr="007F1794">
        <w:rPr>
          <w:rFonts w:ascii="Times New Roman" w:hAnsi="Times New Roman" w:cs="Times New Roman"/>
        </w:rPr>
        <w:t xml:space="preserve"> Available at: </w:t>
      </w:r>
      <w:hyperlink r:id="rId17" w:history="1">
        <w:r w:rsidR="00F42D65" w:rsidRPr="007F1794">
          <w:rPr>
            <w:rStyle w:val="Hyperlink"/>
            <w:rFonts w:ascii="Times New Roman" w:hAnsi="Times New Roman" w:cs="Times New Roman"/>
          </w:rPr>
          <w:t>https://www.complementaryhealthprofessionals.co.uk/single-post/2018/01/31/How-does-the-General-Data-Protection-Reform-affect-Complementary-Therapists</w:t>
        </w:r>
      </w:hyperlink>
      <w:r w:rsidR="00F42D65" w:rsidRPr="007F1794">
        <w:rPr>
          <w:rFonts w:ascii="Times New Roman" w:hAnsi="Times New Roman" w:cs="Times New Roman"/>
        </w:rPr>
        <w:t xml:space="preserve"> (Accessed on 16.4.2020)</w:t>
      </w:r>
    </w:p>
    <w:p w14:paraId="74DB4033" w14:textId="5C505B0C" w:rsidR="00096F98" w:rsidRPr="007F1794" w:rsidRDefault="00096F98" w:rsidP="00B21827">
      <w:pPr>
        <w:pStyle w:val="NormalWeb"/>
        <w:spacing w:line="360" w:lineRule="auto"/>
      </w:pPr>
      <w:r w:rsidRPr="007F1794">
        <w:t xml:space="preserve">Wakler, D. (2015) </w:t>
      </w:r>
      <w:r w:rsidRPr="007F1794">
        <w:rPr>
          <w:i/>
        </w:rPr>
        <w:t>Reguation of Herbal Medicine and Practitioners</w:t>
      </w:r>
      <w:r w:rsidRPr="007F1794">
        <w:t xml:space="preserve"> Available at </w:t>
      </w:r>
      <w:hyperlink r:id="rId18" w:history="1">
        <w:r w:rsidRPr="007F1794">
          <w:rPr>
            <w:rStyle w:val="Hyperlink"/>
          </w:rPr>
          <w:t>https://assets.publishing.service.gov.uk/government/uploads/system/uploads/attachment_data/file/417768/Report_on_Regulation_of_Herbal_Medicines_and_Practitioners.pdf</w:t>
        </w:r>
      </w:hyperlink>
      <w:r w:rsidRPr="007F1794">
        <w:t xml:space="preserve"> (Accessed on 20.04.2020)</w:t>
      </w:r>
    </w:p>
    <w:p w14:paraId="49F63EF7" w14:textId="50688FC6" w:rsidR="000A1769" w:rsidRPr="007F1794" w:rsidRDefault="000A1769" w:rsidP="00B21827">
      <w:pPr>
        <w:pStyle w:val="NormalWeb"/>
        <w:spacing w:line="360" w:lineRule="auto"/>
      </w:pPr>
      <w:r w:rsidRPr="007F1794">
        <w:t>Welz, A., Emberger- Klein, A. and Menrad, K. (2018) Why people use herbal medicine: insights from a focus –group study in Germany</w:t>
      </w:r>
      <w:r w:rsidR="00044482" w:rsidRPr="007F1794">
        <w:t xml:space="preserve">’ </w:t>
      </w:r>
      <w:r w:rsidR="00044482" w:rsidRPr="007F1794">
        <w:rPr>
          <w:i/>
        </w:rPr>
        <w:t>BMC Complementary Medicine and Therapies</w:t>
      </w:r>
      <w:r w:rsidR="00044482" w:rsidRPr="007F1794">
        <w:t xml:space="preserve"> Vol. 18, 92(2018) Available at </w:t>
      </w:r>
      <w:hyperlink r:id="rId19" w:anchor="citeas" w:history="1">
        <w:r w:rsidR="00044482" w:rsidRPr="007F1794">
          <w:rPr>
            <w:rStyle w:val="Hyperlink"/>
          </w:rPr>
          <w:t>https://bmccomplementmedtherapies.biomedcentral.com/articles/10.1186/s12906-018-2160-6#citeas</w:t>
        </w:r>
      </w:hyperlink>
      <w:r w:rsidR="00044482" w:rsidRPr="007F1794">
        <w:t xml:space="preserve"> (Accessed on 22.04.2020)</w:t>
      </w:r>
    </w:p>
    <w:p w14:paraId="1A3AE52F" w14:textId="77777777" w:rsidR="00096F98" w:rsidRPr="007F1794" w:rsidRDefault="00096F98" w:rsidP="00B21827">
      <w:pPr>
        <w:pStyle w:val="NormalWeb"/>
        <w:spacing w:line="360" w:lineRule="auto"/>
      </w:pPr>
    </w:p>
    <w:p w14:paraId="7D2A891B" w14:textId="286DC1B6" w:rsidR="008554B4" w:rsidRPr="007F1794" w:rsidRDefault="008554B4" w:rsidP="00B21827">
      <w:pPr>
        <w:pStyle w:val="NormalWeb"/>
        <w:spacing w:line="360" w:lineRule="auto"/>
      </w:pPr>
      <w:r w:rsidRPr="007F1794">
        <w:t xml:space="preserve">World Health Organization (2005). </w:t>
      </w:r>
      <w:r w:rsidRPr="007F1794">
        <w:rPr>
          <w:i/>
          <w:iCs/>
        </w:rPr>
        <w:t xml:space="preserve">National Policy on Traditional Medicine and Regulation of Herbal </w:t>
      </w:r>
      <w:r w:rsidRPr="007F1794">
        <w:t xml:space="preserve"> </w:t>
      </w:r>
      <w:r w:rsidRPr="007F1794">
        <w:rPr>
          <w:i/>
          <w:iCs/>
        </w:rPr>
        <w:t>Medicines: Report of a WHO global survey</w:t>
      </w:r>
      <w:r w:rsidRPr="007F1794">
        <w:t>. Geneva: World Health Organization</w:t>
      </w:r>
    </w:p>
    <w:p w14:paraId="3DDE8401" w14:textId="164BBD9F" w:rsidR="00830412" w:rsidRPr="007F1794" w:rsidRDefault="00897FEA" w:rsidP="00B21827">
      <w:pPr>
        <w:spacing w:line="360" w:lineRule="auto"/>
        <w:rPr>
          <w:rFonts w:ascii="Times New Roman" w:hAnsi="Times New Roman" w:cs="Times New Roman"/>
        </w:rPr>
      </w:pPr>
      <w:r w:rsidRPr="007F1794">
        <w:rPr>
          <w:rFonts w:ascii="Times New Roman" w:hAnsi="Times New Roman" w:cs="Times New Roman"/>
        </w:rPr>
        <w:t xml:space="preserve">Zang, J., Wider, B., Shang, H., Li, X. and Ernst, E. (2012) ‘Quality of herbal medicines: challenges and solutions’ </w:t>
      </w:r>
      <w:r w:rsidRPr="007F1794">
        <w:rPr>
          <w:rFonts w:ascii="Times New Roman" w:hAnsi="Times New Roman" w:cs="Times New Roman"/>
          <w:i/>
        </w:rPr>
        <w:t xml:space="preserve">Complementary Therapies in Medicine </w:t>
      </w:r>
      <w:r w:rsidRPr="007F1794">
        <w:rPr>
          <w:rFonts w:ascii="Times New Roman" w:hAnsi="Times New Roman" w:cs="Times New Roman"/>
        </w:rPr>
        <w:t>Vol. 20 (1) pp. 100-116</w:t>
      </w:r>
    </w:p>
    <w:p w14:paraId="0F5191FD" w14:textId="77777777" w:rsidR="00DD5156" w:rsidRPr="007F1794" w:rsidRDefault="00DD5156" w:rsidP="00B21827">
      <w:pPr>
        <w:spacing w:line="360" w:lineRule="auto"/>
        <w:rPr>
          <w:rFonts w:ascii="Times New Roman" w:hAnsi="Times New Roman" w:cs="Times New Roman"/>
        </w:rPr>
      </w:pPr>
    </w:p>
    <w:p w14:paraId="475A3FF9" w14:textId="3832804B" w:rsidR="00DD5156" w:rsidRPr="007F1794" w:rsidRDefault="00DD5156" w:rsidP="00B21827">
      <w:pPr>
        <w:spacing w:line="360" w:lineRule="auto"/>
        <w:rPr>
          <w:rFonts w:ascii="Times New Roman" w:hAnsi="Times New Roman" w:cs="Times New Roman"/>
        </w:rPr>
      </w:pPr>
      <w:r w:rsidRPr="007F1794">
        <w:rPr>
          <w:rFonts w:ascii="Times New Roman" w:hAnsi="Times New Roman" w:cs="Times New Roman"/>
        </w:rPr>
        <w:t xml:space="preserve">Zang, J., Onakpoya, I., Posadzki, P. and Eddouks, M. (2015) </w:t>
      </w:r>
      <w:r w:rsidR="00FB1080" w:rsidRPr="007F1794">
        <w:rPr>
          <w:rFonts w:ascii="Times New Roman" w:hAnsi="Times New Roman" w:cs="Times New Roman"/>
        </w:rPr>
        <w:t>‘</w:t>
      </w:r>
      <w:r w:rsidRPr="007F1794">
        <w:rPr>
          <w:rFonts w:ascii="Times New Roman" w:hAnsi="Times New Roman" w:cs="Times New Roman"/>
        </w:rPr>
        <w:t>The safety of Herbal Medicine : From Prejudice to Evidence</w:t>
      </w:r>
      <w:r w:rsidR="00FB1080" w:rsidRPr="007F1794">
        <w:rPr>
          <w:rFonts w:ascii="Times New Roman" w:hAnsi="Times New Roman" w:cs="Times New Roman"/>
        </w:rPr>
        <w:t xml:space="preserve">’ </w:t>
      </w:r>
      <w:r w:rsidR="00FB1080" w:rsidRPr="007F1794">
        <w:rPr>
          <w:rFonts w:ascii="Times New Roman" w:hAnsi="Times New Roman" w:cs="Times New Roman"/>
          <w:i/>
        </w:rPr>
        <w:t>Evidence-</w:t>
      </w:r>
      <w:r w:rsidRPr="007F1794">
        <w:rPr>
          <w:rFonts w:ascii="Times New Roman" w:hAnsi="Times New Roman" w:cs="Times New Roman"/>
          <w:i/>
        </w:rPr>
        <w:t>based Complementary and Alternative Medicine</w:t>
      </w:r>
      <w:r w:rsidR="00FB1080" w:rsidRPr="007F1794">
        <w:rPr>
          <w:rFonts w:ascii="Times New Roman" w:hAnsi="Times New Roman" w:cs="Times New Roman"/>
          <w:i/>
        </w:rPr>
        <w:t xml:space="preserve"> </w:t>
      </w:r>
      <w:r w:rsidR="001D7EFD" w:rsidRPr="007F1794">
        <w:rPr>
          <w:rFonts w:ascii="Times New Roman" w:hAnsi="Times New Roman" w:cs="Times New Roman"/>
        </w:rPr>
        <w:t>Vol. 2015 Article ID 316706 pp 1-3</w:t>
      </w:r>
    </w:p>
    <w:p w14:paraId="785A547E" w14:textId="77777777" w:rsidR="00767EE2" w:rsidRPr="007F1794" w:rsidRDefault="00767EE2" w:rsidP="00B21827">
      <w:pPr>
        <w:spacing w:line="360" w:lineRule="auto"/>
        <w:rPr>
          <w:rFonts w:ascii="Times New Roman" w:hAnsi="Times New Roman" w:cs="Times New Roman"/>
        </w:rPr>
      </w:pPr>
    </w:p>
    <w:sectPr w:rsidR="00767EE2" w:rsidRPr="007F1794" w:rsidSect="00017156">
      <w:headerReference w:type="even" r:id="rId20"/>
      <w:head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532119" w14:textId="77777777" w:rsidR="00896538" w:rsidRDefault="00896538" w:rsidP="00B21827">
      <w:r>
        <w:separator/>
      </w:r>
    </w:p>
  </w:endnote>
  <w:endnote w:type="continuationSeparator" w:id="0">
    <w:p w14:paraId="3363BC2D" w14:textId="77777777" w:rsidR="00896538" w:rsidRDefault="00896538" w:rsidP="00B21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BA276D" w14:textId="77777777" w:rsidR="00896538" w:rsidRDefault="00896538" w:rsidP="00B21827">
      <w:r>
        <w:separator/>
      </w:r>
    </w:p>
  </w:footnote>
  <w:footnote w:type="continuationSeparator" w:id="0">
    <w:p w14:paraId="6A25F87F" w14:textId="77777777" w:rsidR="00896538" w:rsidRDefault="00896538" w:rsidP="00B2182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03AA4" w14:textId="77777777" w:rsidR="00B21827" w:rsidRDefault="00B21827" w:rsidP="00D64F1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B7DCD9" w14:textId="77777777" w:rsidR="00B21827" w:rsidRDefault="00B21827" w:rsidP="00B2182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F0201" w14:textId="77777777" w:rsidR="00B21827" w:rsidRDefault="00B21827" w:rsidP="00D64F1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C307C">
      <w:rPr>
        <w:rStyle w:val="PageNumber"/>
        <w:noProof/>
      </w:rPr>
      <w:t>1</w:t>
    </w:r>
    <w:r>
      <w:rPr>
        <w:rStyle w:val="PageNumber"/>
      </w:rPr>
      <w:fldChar w:fldCharType="end"/>
    </w:r>
  </w:p>
  <w:p w14:paraId="3EBA1D9E" w14:textId="77777777" w:rsidR="00B21827" w:rsidRDefault="00B21827" w:rsidP="00B21827">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EC76A2"/>
    <w:multiLevelType w:val="multilevel"/>
    <w:tmpl w:val="07E0946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334"/>
    <w:rsid w:val="00004A1A"/>
    <w:rsid w:val="0001107A"/>
    <w:rsid w:val="00014102"/>
    <w:rsid w:val="000157A1"/>
    <w:rsid w:val="00017156"/>
    <w:rsid w:val="00026A8D"/>
    <w:rsid w:val="00026A91"/>
    <w:rsid w:val="000315B3"/>
    <w:rsid w:val="00034E6E"/>
    <w:rsid w:val="00042921"/>
    <w:rsid w:val="00044482"/>
    <w:rsid w:val="00044A1F"/>
    <w:rsid w:val="00045E36"/>
    <w:rsid w:val="0006043B"/>
    <w:rsid w:val="00070F36"/>
    <w:rsid w:val="00087205"/>
    <w:rsid w:val="00094EE3"/>
    <w:rsid w:val="00096F98"/>
    <w:rsid w:val="000A1769"/>
    <w:rsid w:val="000B153E"/>
    <w:rsid w:val="000C38D4"/>
    <w:rsid w:val="000D0DF2"/>
    <w:rsid w:val="000D2A2D"/>
    <w:rsid w:val="000D4ED3"/>
    <w:rsid w:val="000D74BC"/>
    <w:rsid w:val="000E213E"/>
    <w:rsid w:val="000E3077"/>
    <w:rsid w:val="000E7EF4"/>
    <w:rsid w:val="000F0857"/>
    <w:rsid w:val="00100447"/>
    <w:rsid w:val="00103C20"/>
    <w:rsid w:val="00107136"/>
    <w:rsid w:val="001127B0"/>
    <w:rsid w:val="001155BA"/>
    <w:rsid w:val="00117D46"/>
    <w:rsid w:val="00136597"/>
    <w:rsid w:val="00141334"/>
    <w:rsid w:val="00163484"/>
    <w:rsid w:val="00172FDD"/>
    <w:rsid w:val="00190A3C"/>
    <w:rsid w:val="00194AA9"/>
    <w:rsid w:val="0019594F"/>
    <w:rsid w:val="001A03FF"/>
    <w:rsid w:val="001A0717"/>
    <w:rsid w:val="001A406F"/>
    <w:rsid w:val="001B35C1"/>
    <w:rsid w:val="001C0084"/>
    <w:rsid w:val="001C3077"/>
    <w:rsid w:val="001C307C"/>
    <w:rsid w:val="001D7EFD"/>
    <w:rsid w:val="001E408D"/>
    <w:rsid w:val="001E4397"/>
    <w:rsid w:val="001F0A5D"/>
    <w:rsid w:val="001F3A8E"/>
    <w:rsid w:val="001F4127"/>
    <w:rsid w:val="001F66B5"/>
    <w:rsid w:val="001F7C5F"/>
    <w:rsid w:val="00204423"/>
    <w:rsid w:val="00225D36"/>
    <w:rsid w:val="0023553B"/>
    <w:rsid w:val="00255DA4"/>
    <w:rsid w:val="00271B6E"/>
    <w:rsid w:val="002804CB"/>
    <w:rsid w:val="0028472D"/>
    <w:rsid w:val="002B1BF4"/>
    <w:rsid w:val="002B6D71"/>
    <w:rsid w:val="002D726D"/>
    <w:rsid w:val="002E1127"/>
    <w:rsid w:val="002E3D20"/>
    <w:rsid w:val="003072A8"/>
    <w:rsid w:val="00307705"/>
    <w:rsid w:val="00307B34"/>
    <w:rsid w:val="00324589"/>
    <w:rsid w:val="0033300D"/>
    <w:rsid w:val="0033722B"/>
    <w:rsid w:val="00340E00"/>
    <w:rsid w:val="00346570"/>
    <w:rsid w:val="00362019"/>
    <w:rsid w:val="00376303"/>
    <w:rsid w:val="003816C0"/>
    <w:rsid w:val="0038335A"/>
    <w:rsid w:val="00393CE6"/>
    <w:rsid w:val="003A25BD"/>
    <w:rsid w:val="003D2201"/>
    <w:rsid w:val="003D3412"/>
    <w:rsid w:val="003F4854"/>
    <w:rsid w:val="00401FCA"/>
    <w:rsid w:val="004032BE"/>
    <w:rsid w:val="00405B0D"/>
    <w:rsid w:val="00426F54"/>
    <w:rsid w:val="00433971"/>
    <w:rsid w:val="00441DC7"/>
    <w:rsid w:val="00446337"/>
    <w:rsid w:val="00482862"/>
    <w:rsid w:val="0048529F"/>
    <w:rsid w:val="004868D6"/>
    <w:rsid w:val="004B0778"/>
    <w:rsid w:val="004D2FC4"/>
    <w:rsid w:val="004D46B1"/>
    <w:rsid w:val="004E0728"/>
    <w:rsid w:val="004F32D7"/>
    <w:rsid w:val="005102E4"/>
    <w:rsid w:val="00516217"/>
    <w:rsid w:val="005170B7"/>
    <w:rsid w:val="00535209"/>
    <w:rsid w:val="005363A7"/>
    <w:rsid w:val="00536956"/>
    <w:rsid w:val="005400AB"/>
    <w:rsid w:val="00552D90"/>
    <w:rsid w:val="00553F71"/>
    <w:rsid w:val="00562A61"/>
    <w:rsid w:val="00562D32"/>
    <w:rsid w:val="00574CE5"/>
    <w:rsid w:val="00577815"/>
    <w:rsid w:val="00585BE7"/>
    <w:rsid w:val="0058626A"/>
    <w:rsid w:val="005A4FF1"/>
    <w:rsid w:val="005C5768"/>
    <w:rsid w:val="005C652D"/>
    <w:rsid w:val="005D67DD"/>
    <w:rsid w:val="005D7F11"/>
    <w:rsid w:val="005E0860"/>
    <w:rsid w:val="005E38F9"/>
    <w:rsid w:val="005E4FC5"/>
    <w:rsid w:val="005F29D3"/>
    <w:rsid w:val="00602A63"/>
    <w:rsid w:val="00607509"/>
    <w:rsid w:val="00610AF5"/>
    <w:rsid w:val="00612647"/>
    <w:rsid w:val="00615D76"/>
    <w:rsid w:val="00635D10"/>
    <w:rsid w:val="0064391E"/>
    <w:rsid w:val="006525D3"/>
    <w:rsid w:val="00663DBA"/>
    <w:rsid w:val="006701EC"/>
    <w:rsid w:val="00680DE8"/>
    <w:rsid w:val="0068560F"/>
    <w:rsid w:val="006924C2"/>
    <w:rsid w:val="006B2A9D"/>
    <w:rsid w:val="006C2A46"/>
    <w:rsid w:val="006E2EF0"/>
    <w:rsid w:val="006E4826"/>
    <w:rsid w:val="006E5C59"/>
    <w:rsid w:val="006F35D9"/>
    <w:rsid w:val="006F4E3A"/>
    <w:rsid w:val="00721F4D"/>
    <w:rsid w:val="007266FE"/>
    <w:rsid w:val="00733B31"/>
    <w:rsid w:val="0073647B"/>
    <w:rsid w:val="00737FC4"/>
    <w:rsid w:val="00744C86"/>
    <w:rsid w:val="00747140"/>
    <w:rsid w:val="00752055"/>
    <w:rsid w:val="00753181"/>
    <w:rsid w:val="00763BE0"/>
    <w:rsid w:val="00767EE2"/>
    <w:rsid w:val="00772ABC"/>
    <w:rsid w:val="007730C2"/>
    <w:rsid w:val="0077742B"/>
    <w:rsid w:val="00780BE8"/>
    <w:rsid w:val="00796D7F"/>
    <w:rsid w:val="007A3B33"/>
    <w:rsid w:val="007A6504"/>
    <w:rsid w:val="007A65EA"/>
    <w:rsid w:val="007A7EB8"/>
    <w:rsid w:val="007B681A"/>
    <w:rsid w:val="007B783E"/>
    <w:rsid w:val="007C13B1"/>
    <w:rsid w:val="007D25F3"/>
    <w:rsid w:val="007E7A69"/>
    <w:rsid w:val="007F1794"/>
    <w:rsid w:val="007F17E8"/>
    <w:rsid w:val="007F19DC"/>
    <w:rsid w:val="007F1B55"/>
    <w:rsid w:val="007F4192"/>
    <w:rsid w:val="0081144C"/>
    <w:rsid w:val="00811F01"/>
    <w:rsid w:val="00830412"/>
    <w:rsid w:val="008338C3"/>
    <w:rsid w:val="008354A3"/>
    <w:rsid w:val="00850BF4"/>
    <w:rsid w:val="0085273C"/>
    <w:rsid w:val="008554B4"/>
    <w:rsid w:val="00860763"/>
    <w:rsid w:val="008828A5"/>
    <w:rsid w:val="00886F4F"/>
    <w:rsid w:val="00896538"/>
    <w:rsid w:val="00897FEA"/>
    <w:rsid w:val="008A1B02"/>
    <w:rsid w:val="008B0C5C"/>
    <w:rsid w:val="008B2138"/>
    <w:rsid w:val="008C00C9"/>
    <w:rsid w:val="008C2E1E"/>
    <w:rsid w:val="008D5F93"/>
    <w:rsid w:val="008F0DF6"/>
    <w:rsid w:val="008F2FE1"/>
    <w:rsid w:val="008F791E"/>
    <w:rsid w:val="009156C8"/>
    <w:rsid w:val="00917CC4"/>
    <w:rsid w:val="00934286"/>
    <w:rsid w:val="0093628B"/>
    <w:rsid w:val="00956BF5"/>
    <w:rsid w:val="009625E1"/>
    <w:rsid w:val="00974E7B"/>
    <w:rsid w:val="009933D9"/>
    <w:rsid w:val="00995574"/>
    <w:rsid w:val="009965BA"/>
    <w:rsid w:val="009B1639"/>
    <w:rsid w:val="009D677C"/>
    <w:rsid w:val="009E3323"/>
    <w:rsid w:val="009E36D9"/>
    <w:rsid w:val="009F1004"/>
    <w:rsid w:val="00A03F00"/>
    <w:rsid w:val="00A51F30"/>
    <w:rsid w:val="00A57FFC"/>
    <w:rsid w:val="00A6318A"/>
    <w:rsid w:val="00A63F6E"/>
    <w:rsid w:val="00A64D00"/>
    <w:rsid w:val="00A667DE"/>
    <w:rsid w:val="00A74A9C"/>
    <w:rsid w:val="00A85011"/>
    <w:rsid w:val="00A92A5C"/>
    <w:rsid w:val="00A95309"/>
    <w:rsid w:val="00AA030A"/>
    <w:rsid w:val="00AA64F7"/>
    <w:rsid w:val="00AA7302"/>
    <w:rsid w:val="00AB1F1E"/>
    <w:rsid w:val="00AB4B3A"/>
    <w:rsid w:val="00AD3F72"/>
    <w:rsid w:val="00AF23EE"/>
    <w:rsid w:val="00AF54B9"/>
    <w:rsid w:val="00AF5DDD"/>
    <w:rsid w:val="00B040A5"/>
    <w:rsid w:val="00B21827"/>
    <w:rsid w:val="00B22E41"/>
    <w:rsid w:val="00B2331F"/>
    <w:rsid w:val="00B35DEC"/>
    <w:rsid w:val="00B624D8"/>
    <w:rsid w:val="00B64CC5"/>
    <w:rsid w:val="00B73076"/>
    <w:rsid w:val="00B75F6C"/>
    <w:rsid w:val="00BA6D90"/>
    <w:rsid w:val="00BB225E"/>
    <w:rsid w:val="00BB4118"/>
    <w:rsid w:val="00BC0CC3"/>
    <w:rsid w:val="00BC4C23"/>
    <w:rsid w:val="00BD3B2D"/>
    <w:rsid w:val="00BE34EE"/>
    <w:rsid w:val="00BE6530"/>
    <w:rsid w:val="00BE7B0F"/>
    <w:rsid w:val="00BF6790"/>
    <w:rsid w:val="00C002B6"/>
    <w:rsid w:val="00C03043"/>
    <w:rsid w:val="00C0427C"/>
    <w:rsid w:val="00C16038"/>
    <w:rsid w:val="00C27015"/>
    <w:rsid w:val="00C32FF6"/>
    <w:rsid w:val="00C33D55"/>
    <w:rsid w:val="00C36430"/>
    <w:rsid w:val="00C41D5C"/>
    <w:rsid w:val="00C555AD"/>
    <w:rsid w:val="00C56D30"/>
    <w:rsid w:val="00C74E0E"/>
    <w:rsid w:val="00C77E0D"/>
    <w:rsid w:val="00C8644E"/>
    <w:rsid w:val="00C872B7"/>
    <w:rsid w:val="00C91BAF"/>
    <w:rsid w:val="00C931BA"/>
    <w:rsid w:val="00C93BD1"/>
    <w:rsid w:val="00C95175"/>
    <w:rsid w:val="00CA377A"/>
    <w:rsid w:val="00CB5658"/>
    <w:rsid w:val="00CC1C7A"/>
    <w:rsid w:val="00CF378A"/>
    <w:rsid w:val="00D050E8"/>
    <w:rsid w:val="00D1093D"/>
    <w:rsid w:val="00D1189E"/>
    <w:rsid w:val="00D17625"/>
    <w:rsid w:val="00D332A2"/>
    <w:rsid w:val="00D35829"/>
    <w:rsid w:val="00D41BD4"/>
    <w:rsid w:val="00D55768"/>
    <w:rsid w:val="00D56972"/>
    <w:rsid w:val="00D60678"/>
    <w:rsid w:val="00D64837"/>
    <w:rsid w:val="00D64AD9"/>
    <w:rsid w:val="00D72EF2"/>
    <w:rsid w:val="00D75720"/>
    <w:rsid w:val="00D84143"/>
    <w:rsid w:val="00D86557"/>
    <w:rsid w:val="00D915C4"/>
    <w:rsid w:val="00DA37E1"/>
    <w:rsid w:val="00DA5CC8"/>
    <w:rsid w:val="00DB7147"/>
    <w:rsid w:val="00DC0F94"/>
    <w:rsid w:val="00DC3AAA"/>
    <w:rsid w:val="00DC4FEA"/>
    <w:rsid w:val="00DD5156"/>
    <w:rsid w:val="00DD53B8"/>
    <w:rsid w:val="00DD7E2A"/>
    <w:rsid w:val="00DE18EA"/>
    <w:rsid w:val="00E03A15"/>
    <w:rsid w:val="00E04663"/>
    <w:rsid w:val="00E374FB"/>
    <w:rsid w:val="00E436B8"/>
    <w:rsid w:val="00E50359"/>
    <w:rsid w:val="00E516D8"/>
    <w:rsid w:val="00E83921"/>
    <w:rsid w:val="00E877C3"/>
    <w:rsid w:val="00EA44F0"/>
    <w:rsid w:val="00EA78EF"/>
    <w:rsid w:val="00EB15A7"/>
    <w:rsid w:val="00EC1208"/>
    <w:rsid w:val="00ED019B"/>
    <w:rsid w:val="00ED01EF"/>
    <w:rsid w:val="00ED381E"/>
    <w:rsid w:val="00F07FD7"/>
    <w:rsid w:val="00F22AAF"/>
    <w:rsid w:val="00F42D65"/>
    <w:rsid w:val="00F62E27"/>
    <w:rsid w:val="00F737F9"/>
    <w:rsid w:val="00F85B63"/>
    <w:rsid w:val="00FA5C85"/>
    <w:rsid w:val="00FB1080"/>
    <w:rsid w:val="00FC522F"/>
    <w:rsid w:val="00FD1A64"/>
    <w:rsid w:val="00FD2326"/>
    <w:rsid w:val="00FD3AF2"/>
    <w:rsid w:val="00FD404B"/>
    <w:rsid w:val="00FE1883"/>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BB95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2FDD"/>
    <w:rPr>
      <w:color w:val="0563C1" w:themeColor="hyperlink"/>
      <w:u w:val="single"/>
    </w:rPr>
  </w:style>
  <w:style w:type="paragraph" w:styleId="NormalWeb">
    <w:name w:val="Normal (Web)"/>
    <w:basedOn w:val="Normal"/>
    <w:uiPriority w:val="99"/>
    <w:unhideWhenUsed/>
    <w:rsid w:val="00767EE2"/>
    <w:pPr>
      <w:spacing w:before="100" w:beforeAutospacing="1" w:after="100" w:afterAutospacing="1"/>
    </w:pPr>
    <w:rPr>
      <w:rFonts w:ascii="Times New Roman" w:hAnsi="Times New Roman" w:cs="Times New Roman"/>
      <w:lang w:eastAsia="en-GB"/>
    </w:rPr>
  </w:style>
  <w:style w:type="paragraph" w:styleId="Header">
    <w:name w:val="header"/>
    <w:basedOn w:val="Normal"/>
    <w:link w:val="HeaderChar"/>
    <w:uiPriority w:val="99"/>
    <w:unhideWhenUsed/>
    <w:rsid w:val="00B21827"/>
    <w:pPr>
      <w:tabs>
        <w:tab w:val="center" w:pos="4513"/>
        <w:tab w:val="right" w:pos="9026"/>
      </w:tabs>
    </w:pPr>
  </w:style>
  <w:style w:type="character" w:customStyle="1" w:styleId="HeaderChar">
    <w:name w:val="Header Char"/>
    <w:basedOn w:val="DefaultParagraphFont"/>
    <w:link w:val="Header"/>
    <w:uiPriority w:val="99"/>
    <w:rsid w:val="00B21827"/>
  </w:style>
  <w:style w:type="character" w:styleId="PageNumber">
    <w:name w:val="page number"/>
    <w:basedOn w:val="DefaultParagraphFont"/>
    <w:uiPriority w:val="99"/>
    <w:semiHidden/>
    <w:unhideWhenUsed/>
    <w:rsid w:val="00B21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0028">
      <w:bodyDiv w:val="1"/>
      <w:marLeft w:val="0"/>
      <w:marRight w:val="0"/>
      <w:marTop w:val="0"/>
      <w:marBottom w:val="0"/>
      <w:divBdr>
        <w:top w:val="none" w:sz="0" w:space="0" w:color="auto"/>
        <w:left w:val="none" w:sz="0" w:space="0" w:color="auto"/>
        <w:bottom w:val="none" w:sz="0" w:space="0" w:color="auto"/>
        <w:right w:val="none" w:sz="0" w:space="0" w:color="auto"/>
      </w:divBdr>
      <w:divsChild>
        <w:div w:id="1018429450">
          <w:marLeft w:val="0"/>
          <w:marRight w:val="0"/>
          <w:marTop w:val="0"/>
          <w:marBottom w:val="0"/>
          <w:divBdr>
            <w:top w:val="none" w:sz="0" w:space="0" w:color="auto"/>
            <w:left w:val="none" w:sz="0" w:space="0" w:color="auto"/>
            <w:bottom w:val="none" w:sz="0" w:space="0" w:color="auto"/>
            <w:right w:val="none" w:sz="0" w:space="0" w:color="auto"/>
          </w:divBdr>
          <w:divsChild>
            <w:div w:id="972639536">
              <w:marLeft w:val="0"/>
              <w:marRight w:val="0"/>
              <w:marTop w:val="0"/>
              <w:marBottom w:val="0"/>
              <w:divBdr>
                <w:top w:val="none" w:sz="0" w:space="0" w:color="auto"/>
                <w:left w:val="none" w:sz="0" w:space="0" w:color="auto"/>
                <w:bottom w:val="none" w:sz="0" w:space="0" w:color="auto"/>
                <w:right w:val="none" w:sz="0" w:space="0" w:color="auto"/>
              </w:divBdr>
              <w:divsChild>
                <w:div w:id="79475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73500">
      <w:bodyDiv w:val="1"/>
      <w:marLeft w:val="0"/>
      <w:marRight w:val="0"/>
      <w:marTop w:val="0"/>
      <w:marBottom w:val="0"/>
      <w:divBdr>
        <w:top w:val="none" w:sz="0" w:space="0" w:color="auto"/>
        <w:left w:val="none" w:sz="0" w:space="0" w:color="auto"/>
        <w:bottom w:val="none" w:sz="0" w:space="0" w:color="auto"/>
        <w:right w:val="none" w:sz="0" w:space="0" w:color="auto"/>
      </w:divBdr>
      <w:divsChild>
        <w:div w:id="1621108492">
          <w:marLeft w:val="0"/>
          <w:marRight w:val="0"/>
          <w:marTop w:val="0"/>
          <w:marBottom w:val="0"/>
          <w:divBdr>
            <w:top w:val="none" w:sz="0" w:space="0" w:color="auto"/>
            <w:left w:val="none" w:sz="0" w:space="0" w:color="auto"/>
            <w:bottom w:val="none" w:sz="0" w:space="0" w:color="auto"/>
            <w:right w:val="none" w:sz="0" w:space="0" w:color="auto"/>
          </w:divBdr>
          <w:divsChild>
            <w:div w:id="618144289">
              <w:marLeft w:val="0"/>
              <w:marRight w:val="0"/>
              <w:marTop w:val="0"/>
              <w:marBottom w:val="0"/>
              <w:divBdr>
                <w:top w:val="none" w:sz="0" w:space="0" w:color="auto"/>
                <w:left w:val="none" w:sz="0" w:space="0" w:color="auto"/>
                <w:bottom w:val="none" w:sz="0" w:space="0" w:color="auto"/>
                <w:right w:val="none" w:sz="0" w:space="0" w:color="auto"/>
              </w:divBdr>
              <w:divsChild>
                <w:div w:id="154220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615152">
      <w:bodyDiv w:val="1"/>
      <w:marLeft w:val="0"/>
      <w:marRight w:val="0"/>
      <w:marTop w:val="0"/>
      <w:marBottom w:val="0"/>
      <w:divBdr>
        <w:top w:val="none" w:sz="0" w:space="0" w:color="auto"/>
        <w:left w:val="none" w:sz="0" w:space="0" w:color="auto"/>
        <w:bottom w:val="none" w:sz="0" w:space="0" w:color="auto"/>
        <w:right w:val="none" w:sz="0" w:space="0" w:color="auto"/>
      </w:divBdr>
    </w:div>
    <w:div w:id="1087194714">
      <w:bodyDiv w:val="1"/>
      <w:marLeft w:val="0"/>
      <w:marRight w:val="0"/>
      <w:marTop w:val="0"/>
      <w:marBottom w:val="0"/>
      <w:divBdr>
        <w:top w:val="none" w:sz="0" w:space="0" w:color="auto"/>
        <w:left w:val="none" w:sz="0" w:space="0" w:color="auto"/>
        <w:bottom w:val="none" w:sz="0" w:space="0" w:color="auto"/>
        <w:right w:val="none" w:sz="0" w:space="0" w:color="auto"/>
      </w:divBdr>
      <w:divsChild>
        <w:div w:id="1995719773">
          <w:marLeft w:val="0"/>
          <w:marRight w:val="0"/>
          <w:marTop w:val="0"/>
          <w:marBottom w:val="0"/>
          <w:divBdr>
            <w:top w:val="none" w:sz="0" w:space="0" w:color="auto"/>
            <w:left w:val="none" w:sz="0" w:space="0" w:color="auto"/>
            <w:bottom w:val="none" w:sz="0" w:space="0" w:color="auto"/>
            <w:right w:val="none" w:sz="0" w:space="0" w:color="auto"/>
          </w:divBdr>
          <w:divsChild>
            <w:div w:id="1219243318">
              <w:marLeft w:val="0"/>
              <w:marRight w:val="0"/>
              <w:marTop w:val="0"/>
              <w:marBottom w:val="0"/>
              <w:divBdr>
                <w:top w:val="none" w:sz="0" w:space="0" w:color="auto"/>
                <w:left w:val="none" w:sz="0" w:space="0" w:color="auto"/>
                <w:bottom w:val="none" w:sz="0" w:space="0" w:color="auto"/>
                <w:right w:val="none" w:sz="0" w:space="0" w:color="auto"/>
              </w:divBdr>
              <w:divsChild>
                <w:div w:id="190089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516552">
      <w:bodyDiv w:val="1"/>
      <w:marLeft w:val="0"/>
      <w:marRight w:val="0"/>
      <w:marTop w:val="0"/>
      <w:marBottom w:val="0"/>
      <w:divBdr>
        <w:top w:val="none" w:sz="0" w:space="0" w:color="auto"/>
        <w:left w:val="none" w:sz="0" w:space="0" w:color="auto"/>
        <w:bottom w:val="none" w:sz="0" w:space="0" w:color="auto"/>
        <w:right w:val="none" w:sz="0" w:space="0" w:color="auto"/>
      </w:divBdr>
      <w:divsChild>
        <w:div w:id="2088771869">
          <w:marLeft w:val="0"/>
          <w:marRight w:val="0"/>
          <w:marTop w:val="0"/>
          <w:marBottom w:val="0"/>
          <w:divBdr>
            <w:top w:val="none" w:sz="0" w:space="0" w:color="auto"/>
            <w:left w:val="none" w:sz="0" w:space="0" w:color="auto"/>
            <w:bottom w:val="none" w:sz="0" w:space="0" w:color="auto"/>
            <w:right w:val="none" w:sz="0" w:space="0" w:color="auto"/>
          </w:divBdr>
          <w:divsChild>
            <w:div w:id="1376156484">
              <w:marLeft w:val="0"/>
              <w:marRight w:val="0"/>
              <w:marTop w:val="0"/>
              <w:marBottom w:val="0"/>
              <w:divBdr>
                <w:top w:val="none" w:sz="0" w:space="0" w:color="auto"/>
                <w:left w:val="none" w:sz="0" w:space="0" w:color="auto"/>
                <w:bottom w:val="none" w:sz="0" w:space="0" w:color="auto"/>
                <w:right w:val="none" w:sz="0" w:space="0" w:color="auto"/>
              </w:divBdr>
              <w:divsChild>
                <w:div w:id="16609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751980">
      <w:bodyDiv w:val="1"/>
      <w:marLeft w:val="0"/>
      <w:marRight w:val="0"/>
      <w:marTop w:val="0"/>
      <w:marBottom w:val="0"/>
      <w:divBdr>
        <w:top w:val="none" w:sz="0" w:space="0" w:color="auto"/>
        <w:left w:val="none" w:sz="0" w:space="0" w:color="auto"/>
        <w:bottom w:val="none" w:sz="0" w:space="0" w:color="auto"/>
        <w:right w:val="none" w:sz="0" w:space="0" w:color="auto"/>
      </w:divBdr>
      <w:divsChild>
        <w:div w:id="950473341">
          <w:marLeft w:val="0"/>
          <w:marRight w:val="0"/>
          <w:marTop w:val="0"/>
          <w:marBottom w:val="0"/>
          <w:divBdr>
            <w:top w:val="none" w:sz="0" w:space="0" w:color="auto"/>
            <w:left w:val="none" w:sz="0" w:space="0" w:color="auto"/>
            <w:bottom w:val="none" w:sz="0" w:space="0" w:color="auto"/>
            <w:right w:val="none" w:sz="0" w:space="0" w:color="auto"/>
          </w:divBdr>
          <w:divsChild>
            <w:div w:id="1992439386">
              <w:marLeft w:val="0"/>
              <w:marRight w:val="0"/>
              <w:marTop w:val="0"/>
              <w:marBottom w:val="0"/>
              <w:divBdr>
                <w:top w:val="none" w:sz="0" w:space="0" w:color="auto"/>
                <w:left w:val="none" w:sz="0" w:space="0" w:color="auto"/>
                <w:bottom w:val="none" w:sz="0" w:space="0" w:color="auto"/>
                <w:right w:val="none" w:sz="0" w:space="0" w:color="auto"/>
              </w:divBdr>
              <w:divsChild>
                <w:div w:id="73959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661917">
      <w:bodyDiv w:val="1"/>
      <w:marLeft w:val="0"/>
      <w:marRight w:val="0"/>
      <w:marTop w:val="0"/>
      <w:marBottom w:val="0"/>
      <w:divBdr>
        <w:top w:val="none" w:sz="0" w:space="0" w:color="auto"/>
        <w:left w:val="none" w:sz="0" w:space="0" w:color="auto"/>
        <w:bottom w:val="none" w:sz="0" w:space="0" w:color="auto"/>
        <w:right w:val="none" w:sz="0" w:space="0" w:color="auto"/>
      </w:divBdr>
    </w:div>
    <w:div w:id="2137987414">
      <w:bodyDiv w:val="1"/>
      <w:marLeft w:val="0"/>
      <w:marRight w:val="0"/>
      <w:marTop w:val="0"/>
      <w:marBottom w:val="0"/>
      <w:divBdr>
        <w:top w:val="none" w:sz="0" w:space="0" w:color="auto"/>
        <w:left w:val="none" w:sz="0" w:space="0" w:color="auto"/>
        <w:bottom w:val="none" w:sz="0" w:space="0" w:color="auto"/>
        <w:right w:val="none" w:sz="0" w:space="0" w:color="auto"/>
      </w:divBdr>
      <w:divsChild>
        <w:div w:id="1438525413">
          <w:marLeft w:val="0"/>
          <w:marRight w:val="0"/>
          <w:marTop w:val="0"/>
          <w:marBottom w:val="0"/>
          <w:divBdr>
            <w:top w:val="none" w:sz="0" w:space="0" w:color="auto"/>
            <w:left w:val="none" w:sz="0" w:space="0" w:color="auto"/>
            <w:bottom w:val="none" w:sz="0" w:space="0" w:color="auto"/>
            <w:right w:val="none" w:sz="0" w:space="0" w:color="auto"/>
          </w:divBdr>
          <w:divsChild>
            <w:div w:id="513886699">
              <w:marLeft w:val="0"/>
              <w:marRight w:val="0"/>
              <w:marTop w:val="0"/>
              <w:marBottom w:val="0"/>
              <w:divBdr>
                <w:top w:val="none" w:sz="0" w:space="0" w:color="auto"/>
                <w:left w:val="none" w:sz="0" w:space="0" w:color="auto"/>
                <w:bottom w:val="none" w:sz="0" w:space="0" w:color="auto"/>
                <w:right w:val="none" w:sz="0" w:space="0" w:color="auto"/>
              </w:divBdr>
              <w:divsChild>
                <w:div w:id="17099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bhma.info/legislation-on-herbal-medicines/" TargetMode="External"/><Relationship Id="rId20" Type="http://schemas.openxmlformats.org/officeDocument/2006/relationships/header" Target="header1.xml"/><Relationship Id="rId21" Type="http://schemas.openxmlformats.org/officeDocument/2006/relationships/header" Target="head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www.bmj.com/content/360/bmj.k970.full" TargetMode="External"/><Relationship Id="rId11" Type="http://schemas.openxmlformats.org/officeDocument/2006/relationships/hyperlink" Target="https://www.ctha.com/forums/regulation-and-cam/new-regulatory-body-launched" TargetMode="External"/><Relationship Id="rId12" Type="http://schemas.openxmlformats.org/officeDocument/2006/relationships/hyperlink" Target="https://www.nccih.nih.gov/health/massage-therapy-what-you-need-to-know" TargetMode="External"/><Relationship Id="rId13" Type="http://schemas.openxmlformats.org/officeDocument/2006/relationships/hyperlink" Target="https://www.nhmrc.gov.au/about-us/publications/talking-your-patients-about-complementary-medicine-resource-clinicians" TargetMode="External"/><Relationship Id="rId14" Type="http://schemas.openxmlformats.org/officeDocument/2006/relationships/hyperlink" Target="https://www.nhs.uk/conditions/complementary-and-alternative-medicine/" TargetMode="External"/><Relationship Id="rId15" Type="http://schemas.openxmlformats.org/officeDocument/2006/relationships/hyperlink" Target="https://www.ncbi.nlm.nih.gov/pmc/articles/PMC6348322/pdf/bjgpopen-1-1614.pdf" TargetMode="External"/><Relationship Id="rId16" Type="http://schemas.openxmlformats.org/officeDocument/2006/relationships/hyperlink" Target="https://www.kingsfund.org.uk/sites/default/files/Research%20summary1.pdf" TargetMode="External"/><Relationship Id="rId17" Type="http://schemas.openxmlformats.org/officeDocument/2006/relationships/hyperlink" Target="https://www.complementaryhealthprofessionals.co.uk/single-post/2018/01/31/How-does-the-General-Data-Protection-Reform-affect-Complementary-Therapists" TargetMode="External"/><Relationship Id="rId18" Type="http://schemas.openxmlformats.org/officeDocument/2006/relationships/hyperlink" Target="https://assets.publishing.service.gov.uk/government/uploads/system/uploads/attachment_data/file/417768/Report_on_Regulation_of_Herbal_Medicines_and_Practitioners.pdf" TargetMode="External"/><Relationship Id="rId19" Type="http://schemas.openxmlformats.org/officeDocument/2006/relationships/hyperlink" Target="https://bmccomplementmedtherapies.biomedcentral.com/articles/10.1186/s12906-018-2160-6"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aromatherapycouncil.org.uk" TargetMode="External"/><Relationship Id="rId8" Type="http://schemas.openxmlformats.org/officeDocument/2006/relationships/hyperlink" Target="https://www.acupuncture.org.uk/public-content/about-the-bacc/92-what-we-d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1000</TotalTime>
  <Pages>11</Pages>
  <Words>3517</Words>
  <Characters>20052</Characters>
  <Application>Microsoft Macintosh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M'LENGA T. (942259)</dc:creator>
  <cp:keywords/>
  <dc:description/>
  <cp:lastModifiedBy>M'LENGA T. (942259)</cp:lastModifiedBy>
  <cp:revision>61</cp:revision>
  <cp:lastPrinted>2020-04-22T18:04:00Z</cp:lastPrinted>
  <dcterms:created xsi:type="dcterms:W3CDTF">2020-04-12T10:12:00Z</dcterms:created>
  <dcterms:modified xsi:type="dcterms:W3CDTF">2020-04-22T21:15:00Z</dcterms:modified>
</cp:coreProperties>
</file>