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515496972"/>
        <w:docPartObj>
          <w:docPartGallery w:val="Cover Pages"/>
          <w:docPartUnique/>
        </w:docPartObj>
      </w:sdtPr>
      <w:sdtEndPr/>
      <w:sdtContent>
        <w:p w14:paraId="26143DF0" w14:textId="2C78566D" w:rsidR="008D3AE7" w:rsidRDefault="008D3AE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198F2FB" wp14:editId="13AE7C6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2920921" id="Group 1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7E625A6" wp14:editId="433F22A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684F846" w14:textId="0BBB2511" w:rsidR="008D3AE7" w:rsidRDefault="008D3AE7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John James</w:t>
                                    </w:r>
                                  </w:p>
                                </w:sdtContent>
                              </w:sdt>
                              <w:p w14:paraId="16357FE8" w14:textId="7E8C0B5E" w:rsidR="008D3AE7" w:rsidRDefault="008D3AE7" w:rsidP="008D3AE7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7E625A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1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684F846" w14:textId="0BBB2511" w:rsidR="008D3AE7" w:rsidRDefault="008D3AE7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John James</w:t>
                              </w:r>
                            </w:p>
                          </w:sdtContent>
                        </w:sdt>
                        <w:p w14:paraId="16357FE8" w14:textId="7E8C0B5E" w:rsidR="008D3AE7" w:rsidRDefault="008D3AE7" w:rsidP="008D3AE7">
                          <w:pPr>
                            <w:pStyle w:val="NoSpacing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6ED9469" wp14:editId="516123F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2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91EA91E" w14:textId="48455732" w:rsidR="008D3AE7" w:rsidRDefault="006E1BC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8D3AE7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ACDA6020 LAB N</w:t>
                                    </w:r>
                                    <w:r w:rsidR="00850C9A">
                                      <w:rPr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o.</w:t>
                                    </w:r>
                                    <w:r w:rsidR="008D3AE7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1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84A9846" w14:textId="34BF1540" w:rsidR="008D3AE7" w:rsidRDefault="008D3AE7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FT-IR Analysis and Identification of Organic Materials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6ED9469" id="Text Box 25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" filled="f" stroked="f" strokeweight=".5pt">
                    <v:textbox inset="126pt,0,54pt,0">
                      <w:txbxContent>
                        <w:p w14:paraId="191EA91E" w14:textId="48455732" w:rsidR="008D3AE7" w:rsidRDefault="006E1BC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8D3AE7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ACDA6020 LAB N</w:t>
                              </w:r>
                              <w:r w:rsidR="00850C9A">
                                <w:rPr>
                                  <w:color w:val="156082" w:themeColor="accent1"/>
                                  <w:sz w:val="64"/>
                                  <w:szCs w:val="64"/>
                                </w:rPr>
                                <w:t>o.</w:t>
                              </w:r>
                              <w:r w:rsidR="008D3AE7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1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84A9846" w14:textId="34BF1540" w:rsidR="008D3AE7" w:rsidRDefault="008D3AE7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FT-IR Analysis and Identification of Organic Materials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F2621A9" w14:textId="4588A0D5" w:rsidR="008D3AE7" w:rsidRDefault="008D3AE7">
          <w:r>
            <w:br w:type="page"/>
          </w:r>
        </w:p>
      </w:sdtContent>
    </w:sdt>
    <w:p w14:paraId="235C1E55" w14:textId="7096326A" w:rsidR="00467B4F" w:rsidRDefault="00DF74FA" w:rsidP="00DF74FA">
      <w:pPr>
        <w:pStyle w:val="Heading1"/>
      </w:pPr>
      <w:r>
        <w:lastRenderedPageBreak/>
        <w:t>Purpose</w:t>
      </w:r>
    </w:p>
    <w:p w14:paraId="7C97154A" w14:textId="1043CBA1" w:rsidR="00855FA4" w:rsidRDefault="00BF0F30" w:rsidP="00DF74FA">
      <w:r>
        <w:t xml:space="preserve">Following an inspection </w:t>
      </w:r>
      <w:r w:rsidR="001C3A63">
        <w:t xml:space="preserve">of </w:t>
      </w:r>
      <w:r>
        <w:t xml:space="preserve">a </w:t>
      </w:r>
      <w:r w:rsidR="00200930">
        <w:t xml:space="preserve">small materials testing facility, a series of </w:t>
      </w:r>
      <w:r w:rsidR="00263544">
        <w:t xml:space="preserve">reference powders were </w:t>
      </w:r>
      <w:r w:rsidR="00D34ED7">
        <w:t>found</w:t>
      </w:r>
      <w:r w:rsidR="000469F5">
        <w:t xml:space="preserve"> which </w:t>
      </w:r>
      <w:r w:rsidR="00263544">
        <w:t>require</w:t>
      </w:r>
      <w:r w:rsidR="00D34ED7">
        <w:t>d</w:t>
      </w:r>
      <w:r w:rsidR="00263544">
        <w:t xml:space="preserve"> disposal. For this to be done safely, </w:t>
      </w:r>
      <w:r w:rsidR="00F240F3">
        <w:t>they first require</w:t>
      </w:r>
      <w:r w:rsidR="00081FED">
        <w:t>d</w:t>
      </w:r>
      <w:r w:rsidR="00F240F3">
        <w:t xml:space="preserve"> identification</w:t>
      </w:r>
      <w:r w:rsidR="00687AAD">
        <w:t xml:space="preserve"> so that a suitable disposal technique can be utilised. </w:t>
      </w:r>
      <w:r w:rsidR="00601E5C">
        <w:t xml:space="preserve">For this to be achieved, a suitable analysis technique </w:t>
      </w:r>
      <w:r w:rsidR="002D1B72">
        <w:t>was first determined</w:t>
      </w:r>
      <w:r w:rsidR="00BC47CF">
        <w:t>, assuming that the powders were organic compounds</w:t>
      </w:r>
      <w:r w:rsidR="002D1B72">
        <w:t xml:space="preserve">. </w:t>
      </w:r>
      <w:r w:rsidR="00E26D20">
        <w:t xml:space="preserve">The technique in question was </w:t>
      </w:r>
      <w:r w:rsidR="004B14EA">
        <w:t xml:space="preserve">the Fourier Transform-Infra-Red (FT-IR) </w:t>
      </w:r>
      <w:r w:rsidR="008647DE">
        <w:t>spectrometry</w:t>
      </w:r>
      <w:r w:rsidR="00BC47CF">
        <w:t xml:space="preserve">. </w:t>
      </w:r>
    </w:p>
    <w:p w14:paraId="0EDF2FCB" w14:textId="025AB36B" w:rsidR="00855FA4" w:rsidRDefault="00855FA4" w:rsidP="00855FA4">
      <w:pPr>
        <w:pStyle w:val="Heading1"/>
      </w:pPr>
      <w:r>
        <w:t>Hypothesis</w:t>
      </w:r>
    </w:p>
    <w:p w14:paraId="04D4C8E8" w14:textId="40BC5AB9" w:rsidR="00CB774E" w:rsidRPr="0093145A" w:rsidRDefault="000709E6" w:rsidP="00A42785">
      <w:r>
        <w:t xml:space="preserve">Given </w:t>
      </w:r>
      <w:r w:rsidR="00D44E1D">
        <w:t xml:space="preserve">the </w:t>
      </w:r>
      <w:r w:rsidR="00004E41">
        <w:t xml:space="preserve">use </w:t>
      </w:r>
      <w:r w:rsidR="00C4771B">
        <w:t xml:space="preserve">of compounds </w:t>
      </w:r>
      <w:r w:rsidR="00F64485">
        <w:t>used to develop energetic formulations</w:t>
      </w:r>
      <w:r w:rsidR="00D62167">
        <w:t xml:space="preserve">, it would be </w:t>
      </w:r>
      <w:r w:rsidR="00E4219D">
        <w:t>expected for traces of nitro groups to be present</w:t>
      </w:r>
      <w:r w:rsidR="00CE68A3">
        <w:t xml:space="preserve">, forming </w:t>
      </w:r>
      <w:r w:rsidR="001C5601">
        <w:t xml:space="preserve">strong </w:t>
      </w:r>
      <w:r w:rsidR="00FB283D">
        <w:t>absorption regions</w:t>
      </w:r>
      <w:r w:rsidR="00DF27E9">
        <w:t xml:space="preserve"> </w:t>
      </w:r>
      <w:r w:rsidR="006F74F2">
        <w:t xml:space="preserve">of the </w:t>
      </w:r>
      <w:r w:rsidR="00666A19">
        <w:t>1535 – 1520 cm</w:t>
      </w:r>
      <w:r w:rsidR="00666A19">
        <w:rPr>
          <w:vertAlign w:val="superscript"/>
        </w:rPr>
        <w:t>-1</w:t>
      </w:r>
      <w:r w:rsidR="0093145A">
        <w:t>, 1355 – 1340 cm</w:t>
      </w:r>
      <w:r w:rsidR="0093145A">
        <w:rPr>
          <w:vertAlign w:val="superscript"/>
        </w:rPr>
        <w:t>-1</w:t>
      </w:r>
      <w:r w:rsidR="0056067C">
        <w:t xml:space="preserve"> wavenumbers.</w:t>
      </w:r>
      <w:r w:rsidR="006F6CD7">
        <w:t xml:space="preserve"> </w:t>
      </w:r>
    </w:p>
    <w:p w14:paraId="2AF186FE" w14:textId="69824AE7" w:rsidR="00AA3723" w:rsidRDefault="00AA3723" w:rsidP="009E4314">
      <w:pPr>
        <w:pStyle w:val="Heading1"/>
      </w:pPr>
      <w:r>
        <w:t>Objectives</w:t>
      </w:r>
    </w:p>
    <w:p w14:paraId="08B4D210" w14:textId="07816635" w:rsidR="00AA3723" w:rsidRDefault="00167A67" w:rsidP="00AA3723">
      <w:r>
        <w:t>The key objectives were to:</w:t>
      </w:r>
    </w:p>
    <w:p w14:paraId="0ABEEC66" w14:textId="77777777" w:rsidR="00167A67" w:rsidRDefault="00167A67" w:rsidP="00AA3723"/>
    <w:p w14:paraId="15F93282" w14:textId="1D4C0DF3" w:rsidR="00167A67" w:rsidRDefault="001A03CE" w:rsidP="00167A67">
      <w:pPr>
        <w:pStyle w:val="ListParagraph"/>
        <w:numPr>
          <w:ilvl w:val="0"/>
          <w:numId w:val="3"/>
        </w:numPr>
      </w:pPr>
      <w:r>
        <w:t xml:space="preserve">Obtain FT-IR spectra within the </w:t>
      </w:r>
      <w:r w:rsidR="009152BE">
        <w:t>4000-650 cm</w:t>
      </w:r>
      <w:r w:rsidR="009152BE">
        <w:rPr>
          <w:vertAlign w:val="superscript"/>
        </w:rPr>
        <w:t>-1</w:t>
      </w:r>
      <w:r w:rsidR="009152BE">
        <w:t xml:space="preserve"> range of four </w:t>
      </w:r>
      <w:r w:rsidR="00D67504">
        <w:t>samples, labelled A-</w:t>
      </w:r>
      <w:proofErr w:type="gramStart"/>
      <w:r w:rsidR="00D67504">
        <w:t>B;</w:t>
      </w:r>
      <w:proofErr w:type="gramEnd"/>
    </w:p>
    <w:p w14:paraId="1FDDB8F1" w14:textId="2A85C9B5" w:rsidR="00D67504" w:rsidRDefault="00D67504" w:rsidP="00167A67">
      <w:pPr>
        <w:pStyle w:val="ListParagraph"/>
        <w:numPr>
          <w:ilvl w:val="0"/>
          <w:numId w:val="3"/>
        </w:numPr>
      </w:pPr>
      <w:r>
        <w:t xml:space="preserve">Determine the </w:t>
      </w:r>
      <w:r w:rsidR="00054034">
        <w:t xml:space="preserve">key functional and substituent </w:t>
      </w:r>
      <w:proofErr w:type="gramStart"/>
      <w:r w:rsidR="00054034">
        <w:t>groups;</w:t>
      </w:r>
      <w:proofErr w:type="gramEnd"/>
    </w:p>
    <w:p w14:paraId="051385B8" w14:textId="59DC0BEC" w:rsidR="00054034" w:rsidRDefault="00054034" w:rsidP="00167A67">
      <w:pPr>
        <w:pStyle w:val="ListParagraph"/>
        <w:numPr>
          <w:ilvl w:val="0"/>
          <w:numId w:val="3"/>
        </w:numPr>
      </w:pPr>
      <w:r>
        <w:t xml:space="preserve">Compare </w:t>
      </w:r>
      <w:r w:rsidR="00A8561C">
        <w:t xml:space="preserve">the observed spectra to known </w:t>
      </w:r>
      <w:r w:rsidR="00490B1C">
        <w:t xml:space="preserve">data values for the observed </w:t>
      </w:r>
      <w:r w:rsidR="006E368D">
        <w:t xml:space="preserve">groups, noting differences in </w:t>
      </w:r>
      <w:r w:rsidR="004A21E8">
        <w:t xml:space="preserve">intensity and </w:t>
      </w:r>
      <w:proofErr w:type="gramStart"/>
      <w:r w:rsidR="004A21E8">
        <w:t>shifts;</w:t>
      </w:r>
      <w:proofErr w:type="gramEnd"/>
    </w:p>
    <w:p w14:paraId="64A4130B" w14:textId="23902637" w:rsidR="0032675A" w:rsidRPr="00AA3723" w:rsidRDefault="0032675A" w:rsidP="00167A67">
      <w:pPr>
        <w:pStyle w:val="ListParagraph"/>
        <w:numPr>
          <w:ilvl w:val="0"/>
          <w:numId w:val="3"/>
        </w:numPr>
      </w:pPr>
      <w:r>
        <w:t xml:space="preserve">Produce a report suitable for </w:t>
      </w:r>
      <w:r w:rsidR="00521422">
        <w:t xml:space="preserve">the verification </w:t>
      </w:r>
      <w:r w:rsidR="006E1815">
        <w:t>of what was observed.</w:t>
      </w:r>
    </w:p>
    <w:p w14:paraId="01A414C4" w14:textId="77777777" w:rsidR="001B767D" w:rsidRDefault="001B767D"/>
    <w:p w14:paraId="11095F02" w14:textId="27134D73" w:rsidR="001B767D" w:rsidRDefault="00535BFF">
      <w:r>
        <w:t xml:space="preserve">This technique utilises </w:t>
      </w:r>
      <w:r w:rsidR="00122866">
        <w:t xml:space="preserve">the absorption of </w:t>
      </w:r>
      <w:r w:rsidR="00D17D31">
        <w:t>infra</w:t>
      </w:r>
      <w:r w:rsidR="00D433B4">
        <w:t xml:space="preserve">red </w:t>
      </w:r>
      <w:r w:rsidR="00122866">
        <w:t xml:space="preserve">radiation </w:t>
      </w:r>
      <w:r w:rsidR="00B16A75">
        <w:t xml:space="preserve">by </w:t>
      </w:r>
      <w:r w:rsidR="005B56E9">
        <w:t xml:space="preserve">certain molecules, </w:t>
      </w:r>
      <w:r w:rsidR="009E3807">
        <w:t xml:space="preserve">resulting in </w:t>
      </w:r>
      <w:r w:rsidR="00B16A75">
        <w:t xml:space="preserve">changes to the modes of vibration </w:t>
      </w:r>
      <w:r w:rsidR="006870A7">
        <w:t xml:space="preserve">of the bonds between the atoms. </w:t>
      </w:r>
      <w:r w:rsidR="007867C3">
        <w:t xml:space="preserve">Those </w:t>
      </w:r>
      <w:r w:rsidR="00552170">
        <w:t xml:space="preserve">wavelengths within the infrared spectrum which </w:t>
      </w:r>
      <w:r w:rsidR="005C26EA">
        <w:t xml:space="preserve">are absorbed pertain to transitions between </w:t>
      </w:r>
      <w:r w:rsidR="00D62D7C">
        <w:t>quantized energy levels</w:t>
      </w:r>
      <w:sdt>
        <w:sdtPr>
          <w:id w:val="-1210340214"/>
          <w:citation/>
        </w:sdtPr>
        <w:sdtEndPr/>
        <w:sdtContent>
          <w:r w:rsidR="00D62D7C">
            <w:fldChar w:fldCharType="begin"/>
          </w:r>
          <w:r w:rsidR="00D62D7C">
            <w:instrText xml:space="preserve"> CITATION Mik13 \l 2057 </w:instrText>
          </w:r>
          <w:r w:rsidR="00D62D7C">
            <w:fldChar w:fldCharType="separate"/>
          </w:r>
          <w:r w:rsidR="00D62D7C">
            <w:rPr>
              <w:noProof/>
            </w:rPr>
            <w:t xml:space="preserve"> </w:t>
          </w:r>
          <w:r w:rsidR="00D62D7C" w:rsidRPr="00D62D7C">
            <w:rPr>
              <w:noProof/>
            </w:rPr>
            <w:t>[1]</w:t>
          </w:r>
          <w:r w:rsidR="00D62D7C">
            <w:fldChar w:fldCharType="end"/>
          </w:r>
        </w:sdtContent>
      </w:sdt>
      <w:r w:rsidR="00D62D7C">
        <w:t xml:space="preserve">. </w:t>
      </w:r>
      <w:r w:rsidR="005929C4">
        <w:t xml:space="preserve">The wavelength </w:t>
      </w:r>
      <w:r w:rsidR="000541B3">
        <w:t xml:space="preserve">of absorption </w:t>
      </w:r>
      <w:r w:rsidR="000B4889">
        <w:t xml:space="preserve">is characteristic of the type of bond present and </w:t>
      </w:r>
      <w:r w:rsidR="00350304">
        <w:t>result in two types of structural information:</w:t>
      </w:r>
    </w:p>
    <w:p w14:paraId="749C4BE0" w14:textId="77777777" w:rsidR="00CB45B3" w:rsidRDefault="00CB45B3"/>
    <w:p w14:paraId="4A9E3B77" w14:textId="21187829" w:rsidR="00CB45B3" w:rsidRDefault="00CB45B3" w:rsidP="00CB45B3">
      <w:pPr>
        <w:pStyle w:val="ListParagraph"/>
        <w:numPr>
          <w:ilvl w:val="0"/>
          <w:numId w:val="2"/>
        </w:numPr>
      </w:pPr>
      <w:r>
        <w:t xml:space="preserve">Certain groups of atoms </w:t>
      </w:r>
      <w:r w:rsidR="00A22BD6">
        <w:t>within a molecule demonstrate characteristic absorptions</w:t>
      </w:r>
      <w:r w:rsidR="00FE18CF">
        <w:t xml:space="preserve">, which can be utilised to identify specific functional groups </w:t>
      </w:r>
      <w:r w:rsidR="00E71FA7">
        <w:t>e.g. an alcohol group (</w:t>
      </w:r>
      <w:r w:rsidR="00C937B5">
        <w:t>-OH</w:t>
      </w:r>
      <w:proofErr w:type="gramStart"/>
      <w:r w:rsidR="00C937B5">
        <w:t>)</w:t>
      </w:r>
      <w:r w:rsidR="008D797F">
        <w:t>;</w:t>
      </w:r>
      <w:proofErr w:type="gramEnd"/>
    </w:p>
    <w:p w14:paraId="52251A6F" w14:textId="77777777" w:rsidR="008D797F" w:rsidRDefault="008D797F" w:rsidP="008D797F">
      <w:pPr>
        <w:pStyle w:val="ListParagraph"/>
      </w:pPr>
    </w:p>
    <w:p w14:paraId="730EB6EA" w14:textId="043F5E96" w:rsidR="001B767D" w:rsidRDefault="00893C0F" w:rsidP="004C2ED8">
      <w:pPr>
        <w:pStyle w:val="ListParagraph"/>
        <w:numPr>
          <w:ilvl w:val="0"/>
          <w:numId w:val="2"/>
        </w:numPr>
      </w:pPr>
      <w:r>
        <w:t xml:space="preserve">Molecules with different structures </w:t>
      </w:r>
      <w:r w:rsidR="000351F2">
        <w:t xml:space="preserve">have different vibrational </w:t>
      </w:r>
      <w:r w:rsidR="00040141">
        <w:t>energy levels, acting as a ‘fingerprint’</w:t>
      </w:r>
      <w:r w:rsidR="00D01B75">
        <w:t xml:space="preserve"> (expanded below)</w:t>
      </w:r>
      <w:r w:rsidR="00040141">
        <w:t xml:space="preserve"> </w:t>
      </w:r>
      <w:r w:rsidR="00D538D2">
        <w:t xml:space="preserve">which is not shared with another compound. Therefore, </w:t>
      </w:r>
      <w:r w:rsidR="00185F7B">
        <w:t xml:space="preserve">compounds with </w:t>
      </w:r>
      <w:r w:rsidR="00D24C0C">
        <w:t xml:space="preserve">corresponding </w:t>
      </w:r>
      <w:r w:rsidR="008D797F">
        <w:t>infrared spectra are identical.</w:t>
      </w:r>
    </w:p>
    <w:p w14:paraId="4C29746D" w14:textId="77777777" w:rsidR="00601022" w:rsidRDefault="00601022" w:rsidP="00601022"/>
    <w:p w14:paraId="11F4802C" w14:textId="60E12BA7" w:rsidR="001068B8" w:rsidRDefault="00047E79">
      <w:r>
        <w:t>N</w:t>
      </w:r>
      <w:r w:rsidR="00B4286D">
        <w:t xml:space="preserve">ot all bonds absorb energy at </w:t>
      </w:r>
      <w:r w:rsidR="00513FB7">
        <w:t>infrared wavelengths. For energy to be absorbed</w:t>
      </w:r>
      <w:r w:rsidR="00654AAF">
        <w:t>, a chemical bond must have an electric dipole</w:t>
      </w:r>
      <w:r w:rsidR="0068690A">
        <w:t xml:space="preserve">, where </w:t>
      </w:r>
      <w:r w:rsidR="002A4FB3">
        <w:t xml:space="preserve">electrons are shared unequally in a covalent bond due to </w:t>
      </w:r>
      <w:r w:rsidR="00C756D8">
        <w:t xml:space="preserve">differences in electronegativity between </w:t>
      </w:r>
      <w:r w:rsidR="007C4C22">
        <w:t xml:space="preserve">the atoms </w:t>
      </w:r>
      <w:r w:rsidR="00B36DD4">
        <w:t>of</w:t>
      </w:r>
      <w:r w:rsidR="007C4C22">
        <w:t xml:space="preserve"> a molecule. </w:t>
      </w:r>
      <w:r w:rsidR="00150B96">
        <w:t xml:space="preserve">For example, ethene </w:t>
      </w:r>
      <w:r w:rsidR="004146C2">
        <w:t xml:space="preserve">has a symmetrically distributed bond </w:t>
      </w:r>
      <w:r w:rsidR="00486F70">
        <w:t xml:space="preserve">(C=C) around which </w:t>
      </w:r>
      <w:r w:rsidR="00B93A14">
        <w:t xml:space="preserve">are the symmetrically distributed hydrogen atoms. </w:t>
      </w:r>
    </w:p>
    <w:p w14:paraId="70FF7930" w14:textId="77777777" w:rsidR="00063FBC" w:rsidRDefault="00063FBC"/>
    <w:p w14:paraId="68E0C95E" w14:textId="3BCE3622" w:rsidR="001068B8" w:rsidRDefault="002C5778">
      <w:r>
        <w:lastRenderedPageBreak/>
        <w:t xml:space="preserve">The </w:t>
      </w:r>
      <w:r w:rsidR="00486451">
        <w:t xml:space="preserve">Fourier Transform-Infra-Red (FT-IR) </w:t>
      </w:r>
      <w:r w:rsidR="00B85419">
        <w:t>spectrometer</w:t>
      </w:r>
      <w:r w:rsidR="004C2ED8">
        <w:t xml:space="preserve"> used in this investigation</w:t>
      </w:r>
      <w:r w:rsidR="00860444">
        <w:t>,</w:t>
      </w:r>
      <w:r w:rsidR="00B85419">
        <w:t xml:space="preserve"> pass several wavelengths </w:t>
      </w:r>
      <w:r w:rsidR="00CF61BD">
        <w:t xml:space="preserve">through the sample simultaneously and analyse the </w:t>
      </w:r>
      <w:r w:rsidR="00C51A3C">
        <w:t xml:space="preserve">results using the mathematical technique of Fourier </w:t>
      </w:r>
      <w:r w:rsidR="00701FC8">
        <w:t xml:space="preserve">analysis. Whereby, </w:t>
      </w:r>
      <w:r w:rsidR="00482A94">
        <w:t xml:space="preserve">each single frequency component </w:t>
      </w:r>
      <w:r w:rsidR="007368CB">
        <w:t xml:space="preserve">of the </w:t>
      </w:r>
      <w:r w:rsidR="00701FC8">
        <w:t>resultant complex waveform</w:t>
      </w:r>
      <w:r w:rsidR="007368CB">
        <w:t xml:space="preserve"> </w:t>
      </w:r>
      <w:proofErr w:type="gramStart"/>
      <w:r w:rsidR="00AD5482">
        <w:t>are</w:t>
      </w:r>
      <w:proofErr w:type="gramEnd"/>
      <w:r w:rsidR="009D7744">
        <w:t xml:space="preserve"> analysed and </w:t>
      </w:r>
      <w:r w:rsidR="00AD0B4F">
        <w:t>the amplitudes determined</w:t>
      </w:r>
      <w:sdt>
        <w:sdtPr>
          <w:id w:val="1694649638"/>
          <w:citation/>
        </w:sdtPr>
        <w:sdtEndPr/>
        <w:sdtContent>
          <w:r w:rsidR="00FD7555">
            <w:fldChar w:fldCharType="begin"/>
          </w:r>
          <w:r w:rsidR="00FD7555">
            <w:instrText xml:space="preserve"> CITATION Mik13 \l 2057 </w:instrText>
          </w:r>
          <w:r w:rsidR="00FD7555">
            <w:fldChar w:fldCharType="separate"/>
          </w:r>
          <w:r w:rsidR="00FD7555">
            <w:rPr>
              <w:noProof/>
            </w:rPr>
            <w:t xml:space="preserve"> </w:t>
          </w:r>
          <w:r w:rsidR="00FD7555" w:rsidRPr="00FD7555">
            <w:rPr>
              <w:noProof/>
            </w:rPr>
            <w:t>[1]</w:t>
          </w:r>
          <w:r w:rsidR="00FD7555">
            <w:fldChar w:fldCharType="end"/>
          </w:r>
        </w:sdtContent>
      </w:sdt>
      <w:r w:rsidR="00AD0B4F">
        <w:t xml:space="preserve">. </w:t>
      </w:r>
    </w:p>
    <w:p w14:paraId="21A1C30E" w14:textId="77777777" w:rsidR="001068B8" w:rsidRDefault="001068B8"/>
    <w:p w14:paraId="1DBE1064" w14:textId="24BD3719" w:rsidR="006618AC" w:rsidRDefault="004C0013">
      <w:r>
        <w:t xml:space="preserve">The </w:t>
      </w:r>
      <w:r w:rsidR="004C2A80">
        <w:t xml:space="preserve">fingerprint region </w:t>
      </w:r>
      <w:r w:rsidR="001643E7">
        <w:t>is a</w:t>
      </w:r>
      <w:r w:rsidR="00EC15F6">
        <w:t xml:space="preserve"> </w:t>
      </w:r>
      <w:r w:rsidR="006949BC">
        <w:t xml:space="preserve">complex </w:t>
      </w:r>
      <w:r w:rsidR="001328D3">
        <w:t xml:space="preserve">section of the spectra </w:t>
      </w:r>
      <w:r w:rsidR="00CE280C">
        <w:t>which typically falls between the 1450 to 600 cm</w:t>
      </w:r>
      <w:r w:rsidR="00CE280C">
        <w:rPr>
          <w:vertAlign w:val="superscript"/>
        </w:rPr>
        <w:t>-1</w:t>
      </w:r>
      <w:sdt>
        <w:sdtPr>
          <w:rPr>
            <w:vertAlign w:val="superscript"/>
          </w:rPr>
          <w:id w:val="1853450619"/>
          <w:citation/>
        </w:sdtPr>
        <w:sdtEndPr/>
        <w:sdtContent>
          <w:r w:rsidR="004E5A67">
            <w:rPr>
              <w:vertAlign w:val="superscript"/>
            </w:rPr>
            <w:fldChar w:fldCharType="begin"/>
          </w:r>
          <w:r w:rsidR="004E5A67">
            <w:instrText xml:space="preserve"> CITATION Lib \l 2057 </w:instrText>
          </w:r>
          <w:r w:rsidR="004E5A67">
            <w:rPr>
              <w:vertAlign w:val="superscript"/>
            </w:rPr>
            <w:fldChar w:fldCharType="separate"/>
          </w:r>
          <w:r w:rsidR="004E5A67">
            <w:rPr>
              <w:noProof/>
            </w:rPr>
            <w:t xml:space="preserve"> </w:t>
          </w:r>
          <w:r w:rsidR="004E5A67" w:rsidRPr="004E5A67">
            <w:rPr>
              <w:noProof/>
            </w:rPr>
            <w:t>[1]</w:t>
          </w:r>
          <w:r w:rsidR="004E5A67">
            <w:rPr>
              <w:vertAlign w:val="superscript"/>
            </w:rPr>
            <w:fldChar w:fldCharType="end"/>
          </w:r>
        </w:sdtContent>
      </w:sdt>
      <w:r w:rsidR="006618AC">
        <w:t xml:space="preserve">, </w:t>
      </w:r>
      <w:r w:rsidR="00365AAF">
        <w:t xml:space="preserve">and is unique </w:t>
      </w:r>
      <w:r w:rsidR="00B04A12">
        <w:t xml:space="preserve">to each </w:t>
      </w:r>
      <w:r w:rsidR="002E3BF7">
        <w:t>compound</w:t>
      </w:r>
      <w:r w:rsidR="00B04A12">
        <w:t>, rather</w:t>
      </w:r>
      <w:r w:rsidR="007B4BCD">
        <w:t xml:space="preserve"> than the functional groups</w:t>
      </w:r>
      <w:r w:rsidR="00FD1DAE">
        <w:t>.</w:t>
      </w:r>
      <w:r w:rsidR="00827B6B">
        <w:t xml:space="preserve"> </w:t>
      </w:r>
      <w:r w:rsidR="00E70B5D">
        <w:t xml:space="preserve">For example, </w:t>
      </w:r>
      <w:r w:rsidR="00202BF5">
        <w:t xml:space="preserve">propan-1-ol and propan-2-ol contain </w:t>
      </w:r>
      <w:r w:rsidR="00EE5E3F">
        <w:t xml:space="preserve">the same </w:t>
      </w:r>
      <w:r w:rsidR="0072407D">
        <w:t>functional group</w:t>
      </w:r>
      <w:r w:rsidR="00A00DF2">
        <w:t xml:space="preserve"> and </w:t>
      </w:r>
      <w:r w:rsidR="004B181B">
        <w:t xml:space="preserve">number of constituent atoms but a </w:t>
      </w:r>
      <w:r w:rsidR="008E0AD8">
        <w:t xml:space="preserve">different orientation. This produces markedly different </w:t>
      </w:r>
      <w:r w:rsidR="00D52312">
        <w:t>spectra in th</w:t>
      </w:r>
      <w:r w:rsidR="00586CB0">
        <w:t>e fingerprint region</w:t>
      </w:r>
      <w:r w:rsidR="009E6851">
        <w:t xml:space="preserve">, pointing towards the different </w:t>
      </w:r>
      <w:r w:rsidR="00E27802">
        <w:t>positional isomerism</w:t>
      </w:r>
      <w:r w:rsidR="00341DA6">
        <w:t xml:space="preserve">, as illustrated in </w:t>
      </w:r>
      <w:r w:rsidR="00341DA6">
        <w:fldChar w:fldCharType="begin"/>
      </w:r>
      <w:r w:rsidR="00341DA6">
        <w:instrText xml:space="preserve"> REF _Ref212114777 \h </w:instrText>
      </w:r>
      <w:r w:rsidR="00341DA6">
        <w:fldChar w:fldCharType="separate"/>
      </w:r>
      <w:r w:rsidR="00341DA6">
        <w:t xml:space="preserve">Figure </w:t>
      </w:r>
      <w:r w:rsidR="00341DA6">
        <w:rPr>
          <w:noProof/>
        </w:rPr>
        <w:t>1</w:t>
      </w:r>
      <w:r w:rsidR="00341DA6">
        <w:fldChar w:fldCharType="end"/>
      </w:r>
      <w:sdt>
        <w:sdtPr>
          <w:id w:val="-914471137"/>
          <w:citation/>
        </w:sdtPr>
        <w:sdtEndPr/>
        <w:sdtContent>
          <w:r w:rsidR="0079509F">
            <w:fldChar w:fldCharType="begin"/>
          </w:r>
          <w:r w:rsidR="0079509F">
            <w:instrText xml:space="preserve"> CITATION Lib \l 2057 </w:instrText>
          </w:r>
          <w:r w:rsidR="0079509F">
            <w:fldChar w:fldCharType="separate"/>
          </w:r>
          <w:r w:rsidR="0079509F">
            <w:rPr>
              <w:noProof/>
            </w:rPr>
            <w:t xml:space="preserve"> </w:t>
          </w:r>
          <w:r w:rsidR="0079509F" w:rsidRPr="0079509F">
            <w:rPr>
              <w:noProof/>
            </w:rPr>
            <w:t>[2]</w:t>
          </w:r>
          <w:r w:rsidR="0079509F">
            <w:fldChar w:fldCharType="end"/>
          </w:r>
        </w:sdtContent>
      </w:sdt>
      <w:r w:rsidR="00341DA6">
        <w:t xml:space="preserve">. </w:t>
      </w:r>
      <w:r w:rsidR="00586CB0">
        <w:t xml:space="preserve"> </w:t>
      </w:r>
    </w:p>
    <w:p w14:paraId="2D80C506" w14:textId="77777777" w:rsidR="006618AC" w:rsidRDefault="006618AC"/>
    <w:p w14:paraId="2996549E" w14:textId="346C11BD" w:rsidR="0033488D" w:rsidRDefault="0033488D" w:rsidP="0033488D">
      <w:pPr>
        <w:pStyle w:val="Caption"/>
        <w:keepNext/>
        <w:jc w:val="center"/>
      </w:pPr>
      <w:bookmarkStart w:id="0" w:name="_Ref212114777"/>
      <w:r>
        <w:t xml:space="preserve">Figure </w:t>
      </w:r>
      <w:fldSimple w:instr=" SEQ Figure \* ARABIC ">
        <w:r>
          <w:rPr>
            <w:noProof/>
          </w:rPr>
          <w:t>1</w:t>
        </w:r>
      </w:fldSimple>
      <w:bookmarkEnd w:id="0"/>
      <w:r>
        <w:t xml:space="preserve"> - </w:t>
      </w:r>
      <w:r w:rsidRPr="00352E1B">
        <w:t>Fingerprint region of propan-1-ol and propan-2-ol</w:t>
      </w:r>
    </w:p>
    <w:p w14:paraId="51C58B5E" w14:textId="44A928B4" w:rsidR="00726143" w:rsidRDefault="0033488D" w:rsidP="0033488D">
      <w:pPr>
        <w:jc w:val="center"/>
      </w:pPr>
      <w:r w:rsidRPr="0033488D">
        <w:rPr>
          <w:noProof/>
        </w:rPr>
        <w:drawing>
          <wp:inline distT="0" distB="0" distL="0" distR="0" wp14:anchorId="615089A8" wp14:editId="0240B78E">
            <wp:extent cx="3621281" cy="5101983"/>
            <wp:effectExtent l="12700" t="12700" r="11430" b="16510"/>
            <wp:docPr id="1998382686" name="Picture 1" descr="A graph of a wavefor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382686" name="Picture 1" descr="A graph of a waveform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33108" cy="511864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F66D548" w14:textId="77777777" w:rsidR="0015703F" w:rsidRDefault="0015703F" w:rsidP="00840F37">
      <w:pPr>
        <w:jc w:val="center"/>
      </w:pPr>
    </w:p>
    <w:p w14:paraId="61E92847" w14:textId="77777777" w:rsidR="006966BB" w:rsidRDefault="0015703F" w:rsidP="0015703F">
      <w:pPr>
        <w:pStyle w:val="Heading1"/>
      </w:pPr>
      <w:r>
        <w:lastRenderedPageBreak/>
        <w:t>Method</w:t>
      </w:r>
    </w:p>
    <w:p w14:paraId="53CA0C65" w14:textId="69331A5A" w:rsidR="00276943" w:rsidRDefault="00FC2E21" w:rsidP="00652047">
      <w:r>
        <w:t xml:space="preserve">The </w:t>
      </w:r>
      <w:r w:rsidR="00107CE1">
        <w:t>ATR</w:t>
      </w:r>
      <w:r w:rsidR="00A610FF">
        <w:t xml:space="preserve"> (</w:t>
      </w:r>
      <w:r w:rsidR="00A11E96">
        <w:t>A</w:t>
      </w:r>
      <w:r w:rsidR="00A610FF">
        <w:t xml:space="preserve">ttenuated </w:t>
      </w:r>
      <w:r w:rsidR="00A11E96">
        <w:t>T</w:t>
      </w:r>
      <w:r w:rsidR="00A610FF">
        <w:t xml:space="preserve">otal </w:t>
      </w:r>
      <w:r w:rsidR="00A11E96">
        <w:t>R</w:t>
      </w:r>
      <w:r w:rsidR="00A610FF">
        <w:t>ef</w:t>
      </w:r>
      <w:r w:rsidR="00A11E96">
        <w:t>lectance)</w:t>
      </w:r>
      <w:r w:rsidR="00107CE1">
        <w:t>-FT</w:t>
      </w:r>
      <w:r w:rsidR="00A11E96">
        <w:t>-</w:t>
      </w:r>
      <w:r w:rsidR="00107CE1">
        <w:t xml:space="preserve">IR spectrometer utilised in this </w:t>
      </w:r>
      <w:r w:rsidR="00EA36A7">
        <w:t xml:space="preserve">investigation had an effective spectral range of </w:t>
      </w:r>
      <w:r w:rsidR="00790F83">
        <w:t>4000 – 450 cm</w:t>
      </w:r>
      <w:r w:rsidR="00790F83">
        <w:rPr>
          <w:vertAlign w:val="superscript"/>
        </w:rPr>
        <w:t>-1</w:t>
      </w:r>
      <w:r w:rsidR="009E1085">
        <w:t xml:space="preserve">, </w:t>
      </w:r>
      <w:r w:rsidR="00FE1FAB">
        <w:t xml:space="preserve">with a diamond </w:t>
      </w:r>
      <w:r w:rsidR="00DA01B5">
        <w:t>ATR crystal fitted.</w:t>
      </w:r>
    </w:p>
    <w:p w14:paraId="044FE9CA" w14:textId="77777777" w:rsidR="00276943" w:rsidRDefault="00276943" w:rsidP="00652047"/>
    <w:p w14:paraId="7875BB19" w14:textId="77777777" w:rsidR="00276943" w:rsidRDefault="00276943" w:rsidP="00652047">
      <w:r>
        <w:t>The procedure required the following steps:</w:t>
      </w:r>
    </w:p>
    <w:p w14:paraId="6E441A4A" w14:textId="77777777" w:rsidR="00FA05D9" w:rsidRDefault="00FA05D9" w:rsidP="00652047"/>
    <w:p w14:paraId="45DF4E6F" w14:textId="51F9352F" w:rsidR="00FA05D9" w:rsidRDefault="00FA05D9" w:rsidP="00FA05D9">
      <w:pPr>
        <w:pStyle w:val="ListParagraph"/>
        <w:numPr>
          <w:ilvl w:val="0"/>
          <w:numId w:val="11"/>
        </w:numPr>
      </w:pPr>
      <w:r>
        <w:t xml:space="preserve">Baseplate and </w:t>
      </w:r>
      <w:r w:rsidR="00F64B60">
        <w:t xml:space="preserve">footplate areas </w:t>
      </w:r>
      <w:r w:rsidR="007D55F3">
        <w:t xml:space="preserve">to be </w:t>
      </w:r>
      <w:r w:rsidR="00F64B60">
        <w:t xml:space="preserve">cleaned </w:t>
      </w:r>
      <w:r w:rsidR="00340C9F">
        <w:t>with IPA</w:t>
      </w:r>
      <w:r w:rsidR="00FB4B2B">
        <w:t xml:space="preserve"> (isopropyl alcohol)</w:t>
      </w:r>
      <w:r w:rsidR="00340C9F">
        <w:t xml:space="preserve"> solvent</w:t>
      </w:r>
      <w:r w:rsidR="00401058">
        <w:t xml:space="preserve"> prior to each </w:t>
      </w:r>
      <w:proofErr w:type="gramStart"/>
      <w:r w:rsidR="00401058">
        <w:t>scan;</w:t>
      </w:r>
      <w:proofErr w:type="gramEnd"/>
    </w:p>
    <w:p w14:paraId="04A3EB89" w14:textId="30F17BE6" w:rsidR="00401058" w:rsidRDefault="001F24B5" w:rsidP="00FA05D9">
      <w:pPr>
        <w:pStyle w:val="ListParagraph"/>
        <w:numPr>
          <w:ilvl w:val="0"/>
          <w:numId w:val="11"/>
        </w:numPr>
      </w:pPr>
      <w:r>
        <w:t>Amount of substance to be tested to be s</w:t>
      </w:r>
      <w:r w:rsidR="00AB2B32">
        <w:t>uff</w:t>
      </w:r>
      <w:r w:rsidR="00234970">
        <w:t xml:space="preserve">icient </w:t>
      </w:r>
      <w:r w:rsidR="00D073A2">
        <w:t xml:space="preserve">to cover the test plate </w:t>
      </w:r>
      <w:r w:rsidR="00425A40">
        <w:t xml:space="preserve">with the substance in question </w:t>
      </w:r>
      <w:r w:rsidR="001106E8">
        <w:t xml:space="preserve">ground down to </w:t>
      </w:r>
      <w:r w:rsidR="00DE5784">
        <w:t xml:space="preserve">a fine powder prior to </w:t>
      </w:r>
      <w:proofErr w:type="gramStart"/>
      <w:r w:rsidR="00DE5784">
        <w:t>testing;</w:t>
      </w:r>
      <w:proofErr w:type="gramEnd"/>
    </w:p>
    <w:p w14:paraId="771D8983" w14:textId="2596016F" w:rsidR="00DE5784" w:rsidRDefault="0054540E" w:rsidP="00FA05D9">
      <w:pPr>
        <w:pStyle w:val="ListParagraph"/>
        <w:numPr>
          <w:ilvl w:val="0"/>
          <w:numId w:val="11"/>
        </w:numPr>
      </w:pPr>
      <w:r>
        <w:t xml:space="preserve">Background test scan to be carried out </w:t>
      </w:r>
      <w:r w:rsidR="008C18D6">
        <w:t xml:space="preserve">prior to each scan to ensure the sample area is clear of </w:t>
      </w:r>
      <w:proofErr w:type="gramStart"/>
      <w:r w:rsidR="008C18D6">
        <w:t>contaminants</w:t>
      </w:r>
      <w:r w:rsidR="00787264">
        <w:t>;</w:t>
      </w:r>
      <w:proofErr w:type="gramEnd"/>
    </w:p>
    <w:p w14:paraId="5114A736" w14:textId="5311EED4" w:rsidR="00787264" w:rsidRDefault="00787264" w:rsidP="00FA05D9">
      <w:pPr>
        <w:pStyle w:val="ListParagraph"/>
        <w:numPr>
          <w:ilvl w:val="0"/>
          <w:numId w:val="11"/>
        </w:numPr>
      </w:pPr>
      <w:r>
        <w:t xml:space="preserve">Test plate to be fixed into position with the appropriate loading </w:t>
      </w:r>
      <w:r w:rsidR="00131144">
        <w:t xml:space="preserve">force </w:t>
      </w:r>
      <w:r>
        <w:t xml:space="preserve">via the use of the </w:t>
      </w:r>
      <w:r w:rsidR="00CF2553">
        <w:t>ratcheted</w:t>
      </w:r>
      <w:r w:rsidR="00131144">
        <w:t xml:space="preserve"> mechanism </w:t>
      </w:r>
      <w:r w:rsidR="00FB2C59">
        <w:t>–</w:t>
      </w:r>
      <w:r w:rsidR="00CF2553">
        <w:t xml:space="preserve"> </w:t>
      </w:r>
      <w:r w:rsidR="00FB2C59">
        <w:t xml:space="preserve">one </w:t>
      </w:r>
      <w:r w:rsidR="00927BF0">
        <w:t xml:space="preserve">audible </w:t>
      </w:r>
      <w:r w:rsidR="00FB2C59">
        <w:t xml:space="preserve">‘click ‘is </w:t>
      </w:r>
      <w:proofErr w:type="gramStart"/>
      <w:r w:rsidR="00FB2C59">
        <w:t>sufficient</w:t>
      </w:r>
      <w:r w:rsidR="00927BF0">
        <w:t>;</w:t>
      </w:r>
      <w:proofErr w:type="gramEnd"/>
    </w:p>
    <w:p w14:paraId="2635AB2B" w14:textId="41DEC7F8" w:rsidR="001068B8" w:rsidRDefault="00927BF0" w:rsidP="000D30FB">
      <w:pPr>
        <w:pStyle w:val="ListParagraph"/>
        <w:numPr>
          <w:ilvl w:val="0"/>
          <w:numId w:val="11"/>
        </w:numPr>
      </w:pPr>
      <w:r>
        <w:t xml:space="preserve">Scan </w:t>
      </w:r>
      <w:r w:rsidR="00521AD4">
        <w:t xml:space="preserve">process can then commence with a repeat </w:t>
      </w:r>
      <w:r w:rsidR="00B17730">
        <w:t xml:space="preserve">of each sample of </w:t>
      </w:r>
      <w:r w:rsidR="00FB0762">
        <w:t xml:space="preserve">15 times to produce statistically significant </w:t>
      </w:r>
      <w:proofErr w:type="gramStart"/>
      <w:r w:rsidR="00FB0762">
        <w:t>results</w:t>
      </w:r>
      <w:r w:rsidR="00240EB1">
        <w:t>;</w:t>
      </w:r>
      <w:proofErr w:type="gramEnd"/>
    </w:p>
    <w:p w14:paraId="671E9BDF" w14:textId="5C1A8A97" w:rsidR="00EF646E" w:rsidRDefault="00F70EBB" w:rsidP="000D30FB">
      <w:pPr>
        <w:pStyle w:val="ListParagraph"/>
        <w:numPr>
          <w:ilvl w:val="0"/>
          <w:numId w:val="11"/>
        </w:numPr>
      </w:pPr>
      <w:r>
        <w:t xml:space="preserve">Validation of results against a library search </w:t>
      </w:r>
      <w:r w:rsidR="00F90617">
        <w:t>will have an acceptance threshold of &gt;50%</w:t>
      </w:r>
    </w:p>
    <w:p w14:paraId="20A97E30" w14:textId="57922AAC" w:rsidR="0074370A" w:rsidRDefault="000D30FB" w:rsidP="000D30FB">
      <w:pPr>
        <w:pStyle w:val="Heading1"/>
      </w:pPr>
      <w:r>
        <w:t>Results</w:t>
      </w:r>
    </w:p>
    <w:p w14:paraId="33AAB477" w14:textId="1C0F8B49" w:rsidR="000D5774" w:rsidRDefault="000D5774" w:rsidP="000D5774">
      <w:pPr>
        <w:pStyle w:val="Caption"/>
        <w:keepNext/>
        <w:jc w:val="center"/>
      </w:pPr>
      <w:r>
        <w:t xml:space="preserve">Figure </w:t>
      </w:r>
      <w:fldSimple w:instr=" SEQ Figure \* ARABIC ">
        <w:r w:rsidR="0033488D">
          <w:rPr>
            <w:noProof/>
          </w:rPr>
          <w:t>2</w:t>
        </w:r>
      </w:fldSimple>
      <w:r>
        <w:t xml:space="preserve"> - Sample A - Ascorbic acid</w:t>
      </w:r>
    </w:p>
    <w:p w14:paraId="08A606BA" w14:textId="3933FA79" w:rsidR="0074370A" w:rsidRDefault="0074370A">
      <w:r w:rsidRPr="0074370A">
        <w:rPr>
          <w:noProof/>
        </w:rPr>
        <w:drawing>
          <wp:inline distT="0" distB="0" distL="0" distR="0" wp14:anchorId="1A1CC661" wp14:editId="165986FC">
            <wp:extent cx="6058065" cy="2569946"/>
            <wp:effectExtent l="12700" t="12700" r="12700" b="8255"/>
            <wp:docPr id="489868815" name="Picture 1" descr="A graph showing the value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868815" name="Picture 1" descr="A graph showing the value of a graph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07869" cy="259107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A86639B" w14:textId="77777777" w:rsidR="004770D7" w:rsidRDefault="004770D7"/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B87817" w14:paraId="1642EE9C" w14:textId="77777777" w:rsidTr="00495DA7">
        <w:tc>
          <w:tcPr>
            <w:tcW w:w="9634" w:type="dxa"/>
            <w:gridSpan w:val="2"/>
          </w:tcPr>
          <w:p w14:paraId="1934B651" w14:textId="77777777" w:rsidR="00B87817" w:rsidRDefault="00B87817" w:rsidP="00AC01B8">
            <w:r>
              <w:t>Sample A - Results</w:t>
            </w:r>
          </w:p>
        </w:tc>
      </w:tr>
      <w:tr w:rsidR="00B87817" w14:paraId="2E2B2B15" w14:textId="77777777" w:rsidTr="00495DA7">
        <w:tc>
          <w:tcPr>
            <w:tcW w:w="4957" w:type="dxa"/>
          </w:tcPr>
          <w:p w14:paraId="20C89E75" w14:textId="77777777" w:rsidR="00B87817" w:rsidRDefault="00B87817" w:rsidP="00AC01B8">
            <w:r>
              <w:t>Key general peaks / functional groups</w:t>
            </w:r>
          </w:p>
        </w:tc>
        <w:tc>
          <w:tcPr>
            <w:tcW w:w="4677" w:type="dxa"/>
          </w:tcPr>
          <w:p w14:paraId="4B73A26E" w14:textId="77777777" w:rsidR="00B87817" w:rsidRDefault="00B87817" w:rsidP="00AC01B8">
            <w:r>
              <w:t>Key fingerprint peaks / functional groups</w:t>
            </w:r>
          </w:p>
        </w:tc>
      </w:tr>
      <w:tr w:rsidR="00020E6E" w14:paraId="60921674" w14:textId="77777777" w:rsidTr="008307A8">
        <w:trPr>
          <w:trHeight w:val="1649"/>
        </w:trPr>
        <w:tc>
          <w:tcPr>
            <w:tcW w:w="4957" w:type="dxa"/>
          </w:tcPr>
          <w:p w14:paraId="4920854B" w14:textId="77777777" w:rsidR="00020E6E" w:rsidRDefault="00020E6E" w:rsidP="00AC01B8"/>
          <w:p w14:paraId="7FA65EB7" w14:textId="55824623" w:rsidR="00020E6E" w:rsidRPr="00734234" w:rsidRDefault="007A6637" w:rsidP="00AC01B8">
            <w:r>
              <w:t xml:space="preserve">Absorption of wavelengths in the </w:t>
            </w:r>
            <w:r w:rsidR="001A21D8">
              <w:t>35</w:t>
            </w:r>
            <w:r w:rsidR="006C16AE">
              <w:t xml:space="preserve">00 </w:t>
            </w:r>
            <w:r w:rsidR="00734234">
              <w:t>– 3650 cm</w:t>
            </w:r>
            <w:r w:rsidR="00734234">
              <w:rPr>
                <w:vertAlign w:val="superscript"/>
              </w:rPr>
              <w:t xml:space="preserve">-1 </w:t>
            </w:r>
            <w:r w:rsidR="00734234">
              <w:t xml:space="preserve">are consistent with those </w:t>
            </w:r>
            <w:r w:rsidR="0006457A">
              <w:t>pertaining to the hydroxyl group</w:t>
            </w:r>
            <w:r w:rsidR="00583E62">
              <w:t xml:space="preserve">. This can be seen in the </w:t>
            </w:r>
            <w:r w:rsidR="00EF1C0F">
              <w:t>left-hand</w:t>
            </w:r>
            <w:r w:rsidR="00583E62">
              <w:t xml:space="preserve"> side of the graph. </w:t>
            </w:r>
          </w:p>
          <w:p w14:paraId="1A8D636D" w14:textId="77777777" w:rsidR="00020E6E" w:rsidRDefault="00020E6E" w:rsidP="00AC01B8"/>
        </w:tc>
        <w:tc>
          <w:tcPr>
            <w:tcW w:w="4677" w:type="dxa"/>
          </w:tcPr>
          <w:p w14:paraId="1E45E7ED" w14:textId="77777777" w:rsidR="00020E6E" w:rsidRDefault="00020E6E" w:rsidP="00AC01B8"/>
          <w:p w14:paraId="3D2C1E45" w14:textId="21A706C4" w:rsidR="00EF1C0F" w:rsidRPr="00F94398" w:rsidRDefault="008E5871" w:rsidP="00AC01B8">
            <w:r>
              <w:t xml:space="preserve">Peak </w:t>
            </w:r>
            <w:r w:rsidR="001E003A">
              <w:t>at 1022</w:t>
            </w:r>
            <w:r w:rsidR="000940C9">
              <w:t xml:space="preserve"> cm</w:t>
            </w:r>
            <w:r w:rsidR="000940C9">
              <w:rPr>
                <w:vertAlign w:val="superscript"/>
              </w:rPr>
              <w:t xml:space="preserve">-1 </w:t>
            </w:r>
            <w:r w:rsidR="000940C9">
              <w:t xml:space="preserve">indicates a lactone group </w:t>
            </w:r>
            <w:r w:rsidR="00F94398">
              <w:t>which literature notes to be in the 1200-1000cm</w:t>
            </w:r>
            <w:r w:rsidR="00F94398">
              <w:rPr>
                <w:vertAlign w:val="superscript"/>
              </w:rPr>
              <w:t>-1</w:t>
            </w:r>
            <w:r w:rsidR="00F94398">
              <w:t xml:space="preserve"> region</w:t>
            </w:r>
            <w:r w:rsidR="000F393A">
              <w:t xml:space="preserve">. </w:t>
            </w:r>
          </w:p>
        </w:tc>
      </w:tr>
    </w:tbl>
    <w:p w14:paraId="21F2BC5C" w14:textId="77777777" w:rsidR="004770D7" w:rsidRDefault="004770D7"/>
    <w:p w14:paraId="006592D7" w14:textId="77777777" w:rsidR="00243421" w:rsidRDefault="00243421"/>
    <w:p w14:paraId="2F190158" w14:textId="399454E8" w:rsidR="004770D7" w:rsidRDefault="004770D7" w:rsidP="004770D7">
      <w:pPr>
        <w:pStyle w:val="Caption"/>
        <w:keepNext/>
        <w:jc w:val="center"/>
      </w:pPr>
      <w:r>
        <w:t xml:space="preserve">Figure </w:t>
      </w:r>
      <w:fldSimple w:instr=" SEQ Figure \* ARABIC ">
        <w:r w:rsidR="0033488D">
          <w:rPr>
            <w:noProof/>
          </w:rPr>
          <w:t>3</w:t>
        </w:r>
      </w:fldSimple>
      <w:r>
        <w:t xml:space="preserve"> - Sample B - Guanidine</w:t>
      </w:r>
    </w:p>
    <w:p w14:paraId="62446B41" w14:textId="57CACAE4" w:rsidR="00243421" w:rsidRDefault="00BC5DA9">
      <w:r w:rsidRPr="00BC5DA9">
        <w:rPr>
          <w:noProof/>
        </w:rPr>
        <w:drawing>
          <wp:inline distT="0" distB="0" distL="0" distR="0" wp14:anchorId="19D680F8" wp14:editId="1AB4ECCA">
            <wp:extent cx="6171510" cy="2618072"/>
            <wp:effectExtent l="12700" t="12700" r="13970" b="11430"/>
            <wp:docPr id="1325538053" name="Picture 1" descr="A graph of a normalized curv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538053" name="Picture 1" descr="A graph of a normalized curve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94039" cy="262762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AF1380B" w14:textId="77777777" w:rsidR="00815BA5" w:rsidRDefault="00815BA5"/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531"/>
        <w:gridCol w:w="5245"/>
      </w:tblGrid>
      <w:tr w:rsidR="005A5132" w14:paraId="34F4615A" w14:textId="77777777" w:rsidTr="00AC01B8">
        <w:tc>
          <w:tcPr>
            <w:tcW w:w="9776" w:type="dxa"/>
            <w:gridSpan w:val="2"/>
          </w:tcPr>
          <w:p w14:paraId="36A6B82D" w14:textId="3A820506" w:rsidR="005A5132" w:rsidRDefault="005A5132" w:rsidP="00AC01B8">
            <w:r>
              <w:t>Sample B - Results</w:t>
            </w:r>
          </w:p>
        </w:tc>
      </w:tr>
      <w:tr w:rsidR="005A5132" w14:paraId="0122E465" w14:textId="77777777" w:rsidTr="00165560">
        <w:tc>
          <w:tcPr>
            <w:tcW w:w="4531" w:type="dxa"/>
          </w:tcPr>
          <w:p w14:paraId="1E478CB8" w14:textId="77777777" w:rsidR="005A5132" w:rsidRDefault="005A5132" w:rsidP="00AC01B8">
            <w:r>
              <w:t>Key general peaks / functional groups</w:t>
            </w:r>
          </w:p>
        </w:tc>
        <w:tc>
          <w:tcPr>
            <w:tcW w:w="5245" w:type="dxa"/>
          </w:tcPr>
          <w:p w14:paraId="39EE2C36" w14:textId="77777777" w:rsidR="005A5132" w:rsidRDefault="005A5132" w:rsidP="00AC01B8">
            <w:r>
              <w:t>Key fingerprint peaks / functional groups</w:t>
            </w:r>
          </w:p>
        </w:tc>
      </w:tr>
      <w:tr w:rsidR="00D021E3" w14:paraId="3EC2BF4B" w14:textId="77777777" w:rsidTr="00FB749C">
        <w:trPr>
          <w:trHeight w:val="1457"/>
        </w:trPr>
        <w:tc>
          <w:tcPr>
            <w:tcW w:w="4531" w:type="dxa"/>
          </w:tcPr>
          <w:p w14:paraId="32A0A2D3" w14:textId="77777777" w:rsidR="00D021E3" w:rsidRDefault="00D021E3" w:rsidP="00AC01B8"/>
          <w:p w14:paraId="579351F8" w14:textId="335D50DC" w:rsidR="00D021E3" w:rsidRPr="00EA2FD5" w:rsidRDefault="00EA2FD5" w:rsidP="00AC01B8">
            <w:r>
              <w:t>Absorption of wavelengths in the 3400 – 3000 cm</w:t>
            </w:r>
            <w:r>
              <w:rPr>
                <w:vertAlign w:val="superscript"/>
              </w:rPr>
              <w:t>-1</w:t>
            </w:r>
            <w:r>
              <w:t xml:space="preserve"> range are consistent with </w:t>
            </w:r>
            <w:r w:rsidR="007D4262">
              <w:t xml:space="preserve">the N-H functional group </w:t>
            </w:r>
          </w:p>
          <w:p w14:paraId="49BC69DA" w14:textId="77777777" w:rsidR="00D021E3" w:rsidRDefault="00D021E3" w:rsidP="00AC01B8"/>
          <w:p w14:paraId="5C35AEC1" w14:textId="77777777" w:rsidR="00D021E3" w:rsidRDefault="00D021E3" w:rsidP="00AC01B8"/>
          <w:p w14:paraId="127E04CC" w14:textId="77777777" w:rsidR="00D021E3" w:rsidRDefault="00D021E3" w:rsidP="00AC01B8"/>
          <w:p w14:paraId="078AC20E" w14:textId="77777777" w:rsidR="00D021E3" w:rsidRDefault="00D021E3" w:rsidP="00AC01B8"/>
        </w:tc>
        <w:tc>
          <w:tcPr>
            <w:tcW w:w="5245" w:type="dxa"/>
          </w:tcPr>
          <w:p w14:paraId="0E5873F1" w14:textId="77777777" w:rsidR="00D021E3" w:rsidRDefault="00D021E3" w:rsidP="00AC01B8"/>
          <w:p w14:paraId="7143528C" w14:textId="2D688D1B" w:rsidR="00CC32C0" w:rsidRPr="0057019C" w:rsidRDefault="00CC32C0" w:rsidP="00AC01B8">
            <w:r>
              <w:t>Peak</w:t>
            </w:r>
            <w:r w:rsidR="00570B47">
              <w:t xml:space="preserve"> at </w:t>
            </w:r>
            <w:r w:rsidR="00770E1A">
              <w:t>1660 cm</w:t>
            </w:r>
            <w:r w:rsidR="00770E1A">
              <w:rPr>
                <w:vertAlign w:val="superscript"/>
              </w:rPr>
              <w:t>-1</w:t>
            </w:r>
            <w:r w:rsidR="002D1456">
              <w:t xml:space="preserve"> points towards </w:t>
            </w:r>
            <w:r w:rsidR="00194028">
              <w:t xml:space="preserve">a C=N functional group </w:t>
            </w:r>
            <w:r w:rsidR="00503721">
              <w:t>as well as a peak at 13</w:t>
            </w:r>
            <w:r w:rsidR="001A372D">
              <w:t>43 cm</w:t>
            </w:r>
            <w:r w:rsidR="001A372D">
              <w:rPr>
                <w:vertAlign w:val="superscript"/>
              </w:rPr>
              <w:t>-1</w:t>
            </w:r>
            <w:r w:rsidR="001A372D">
              <w:t xml:space="preserve">, indicating a C-N </w:t>
            </w:r>
            <w:r w:rsidR="00E8373A">
              <w:t xml:space="preserve">bond, which correlates </w:t>
            </w:r>
            <w:r w:rsidR="00784C1D">
              <w:t xml:space="preserve">to </w:t>
            </w:r>
            <w:r w:rsidR="002705AE">
              <w:t>literature dat</w:t>
            </w:r>
            <w:r w:rsidR="00C80F16">
              <w:t>a (</w:t>
            </w:r>
            <w:r w:rsidR="00953474">
              <w:t>1340-1250 cm</w:t>
            </w:r>
            <w:r w:rsidR="00953474">
              <w:rPr>
                <w:vertAlign w:val="superscript"/>
              </w:rPr>
              <w:t>-1</w:t>
            </w:r>
            <w:r w:rsidR="0057019C">
              <w:t>).</w:t>
            </w:r>
          </w:p>
        </w:tc>
      </w:tr>
    </w:tbl>
    <w:p w14:paraId="54B7F859" w14:textId="77777777" w:rsidR="00B87817" w:rsidRDefault="00B87817"/>
    <w:p w14:paraId="349F98E6" w14:textId="77777777" w:rsidR="00B87817" w:rsidRDefault="00B87817"/>
    <w:p w14:paraId="54A589C1" w14:textId="55E6FC2D" w:rsidR="004770D7" w:rsidRDefault="004770D7" w:rsidP="004770D7">
      <w:pPr>
        <w:pStyle w:val="Caption"/>
        <w:keepNext/>
        <w:jc w:val="center"/>
      </w:pPr>
      <w:r>
        <w:lastRenderedPageBreak/>
        <w:t xml:space="preserve">Figure </w:t>
      </w:r>
      <w:fldSimple w:instr=" SEQ Figure \* ARABIC ">
        <w:r w:rsidR="0033488D">
          <w:rPr>
            <w:noProof/>
          </w:rPr>
          <w:t>4</w:t>
        </w:r>
      </w:fldSimple>
      <w:r>
        <w:t xml:space="preserve"> - Sample C - Methyl-3-nitrobenzoate</w:t>
      </w:r>
    </w:p>
    <w:p w14:paraId="7206F96D" w14:textId="3651B5B8" w:rsidR="00815BA5" w:rsidRDefault="00CC6173">
      <w:r w:rsidRPr="00CC6173">
        <w:rPr>
          <w:noProof/>
        </w:rPr>
        <w:drawing>
          <wp:inline distT="0" distB="0" distL="0" distR="0" wp14:anchorId="77B53339" wp14:editId="7CC8A0B7">
            <wp:extent cx="6234069" cy="2704699"/>
            <wp:effectExtent l="12700" t="12700" r="14605" b="13335"/>
            <wp:docPr id="686290096" name="Picture 1" descr="A graph of a person's pul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290096" name="Picture 1" descr="A graph of a person's pulse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46332" cy="271001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9149AC2" w14:textId="77777777" w:rsidR="004770D7" w:rsidRDefault="004770D7"/>
    <w:p w14:paraId="407F6C7C" w14:textId="77777777" w:rsidR="004770D7" w:rsidRDefault="004770D7"/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531"/>
        <w:gridCol w:w="5245"/>
      </w:tblGrid>
      <w:tr w:rsidR="005A5132" w14:paraId="1F0344A4" w14:textId="77777777" w:rsidTr="00AC01B8">
        <w:tc>
          <w:tcPr>
            <w:tcW w:w="9776" w:type="dxa"/>
            <w:gridSpan w:val="2"/>
          </w:tcPr>
          <w:p w14:paraId="29077AEB" w14:textId="4E427F9D" w:rsidR="005A5132" w:rsidRDefault="005A5132" w:rsidP="00AC01B8">
            <w:r>
              <w:t>Sample C - Results</w:t>
            </w:r>
          </w:p>
        </w:tc>
      </w:tr>
      <w:tr w:rsidR="005A5132" w14:paraId="22A288EE" w14:textId="77777777" w:rsidTr="008307A8">
        <w:tc>
          <w:tcPr>
            <w:tcW w:w="4531" w:type="dxa"/>
          </w:tcPr>
          <w:p w14:paraId="5B6D150D" w14:textId="77777777" w:rsidR="005A5132" w:rsidRDefault="005A5132" w:rsidP="00AC01B8">
            <w:r>
              <w:t>Key general peaks / functional groups</w:t>
            </w:r>
          </w:p>
        </w:tc>
        <w:tc>
          <w:tcPr>
            <w:tcW w:w="5245" w:type="dxa"/>
          </w:tcPr>
          <w:p w14:paraId="02CD8CE3" w14:textId="77777777" w:rsidR="005A5132" w:rsidRDefault="005A5132" w:rsidP="00AC01B8">
            <w:r>
              <w:t>Key fingerprint peaks / functional groups</w:t>
            </w:r>
          </w:p>
        </w:tc>
      </w:tr>
      <w:tr w:rsidR="00007F12" w14:paraId="1D738200" w14:textId="77777777" w:rsidTr="001329D7">
        <w:trPr>
          <w:trHeight w:val="2569"/>
        </w:trPr>
        <w:tc>
          <w:tcPr>
            <w:tcW w:w="4531" w:type="dxa"/>
          </w:tcPr>
          <w:p w14:paraId="54143A5B" w14:textId="77777777" w:rsidR="00007F12" w:rsidRDefault="00007F12" w:rsidP="00AC01B8"/>
        </w:tc>
        <w:tc>
          <w:tcPr>
            <w:tcW w:w="5245" w:type="dxa"/>
          </w:tcPr>
          <w:p w14:paraId="270F9FD5" w14:textId="131C1EA5" w:rsidR="006D6B8C" w:rsidRPr="00677B9A" w:rsidRDefault="0045723C" w:rsidP="00AC01B8">
            <w:r>
              <w:t xml:space="preserve">Peaks </w:t>
            </w:r>
            <w:proofErr w:type="gramStart"/>
            <w:r w:rsidR="00593FBE">
              <w:t>at</w:t>
            </w:r>
            <w:proofErr w:type="gramEnd"/>
            <w:r w:rsidR="00593FBE">
              <w:t xml:space="preserve"> 1717, 15</w:t>
            </w:r>
            <w:r w:rsidR="00166505">
              <w:t>26 and 1349 cm</w:t>
            </w:r>
            <w:r w:rsidR="00166505">
              <w:rPr>
                <w:vertAlign w:val="superscript"/>
              </w:rPr>
              <w:t>-1</w:t>
            </w:r>
            <w:r w:rsidR="00166505">
              <w:t xml:space="preserve"> </w:t>
            </w:r>
            <w:r w:rsidR="00133BDE">
              <w:t>indicate the</w:t>
            </w:r>
            <w:r w:rsidR="00DA1CD4">
              <w:t xml:space="preserve"> presence of </w:t>
            </w:r>
            <w:r w:rsidR="004E26C9">
              <w:t>an ester / NO</w:t>
            </w:r>
            <w:r w:rsidR="004E26C9">
              <w:rPr>
                <w:vertAlign w:val="subscript"/>
              </w:rPr>
              <w:t>2</w:t>
            </w:r>
            <w:r w:rsidR="004E26C9">
              <w:t xml:space="preserve"> functional groups </w:t>
            </w:r>
            <w:r w:rsidR="00F56526">
              <w:t xml:space="preserve">which in literature </w:t>
            </w:r>
            <w:r w:rsidR="00BE3BBB">
              <w:t>are found to exhibit values within the following ranges: 1735</w:t>
            </w:r>
            <w:r w:rsidR="00980FD6">
              <w:t>-1715, 1535 &amp; 1355, 12</w:t>
            </w:r>
            <w:r w:rsidR="00677B9A">
              <w:t>60-1210 cm</w:t>
            </w:r>
            <w:r w:rsidR="00677B9A">
              <w:rPr>
                <w:vertAlign w:val="superscript"/>
              </w:rPr>
              <w:t>-1</w:t>
            </w:r>
            <w:r w:rsidR="00677B9A">
              <w:t xml:space="preserve">. </w:t>
            </w:r>
          </w:p>
        </w:tc>
      </w:tr>
    </w:tbl>
    <w:p w14:paraId="7B2109E6" w14:textId="77777777" w:rsidR="002A4949" w:rsidRDefault="002A4949"/>
    <w:p w14:paraId="2117EAEB" w14:textId="77777777" w:rsidR="002F5B11" w:rsidRDefault="002F5B11"/>
    <w:p w14:paraId="52896A9D" w14:textId="77777777" w:rsidR="002F5B11" w:rsidRDefault="002F5B11"/>
    <w:p w14:paraId="374C8035" w14:textId="77777777" w:rsidR="002F5B11" w:rsidRDefault="002F5B11"/>
    <w:p w14:paraId="6D84670F" w14:textId="77777777" w:rsidR="002F5B11" w:rsidRDefault="002F5B11"/>
    <w:p w14:paraId="286C769A" w14:textId="4EF72D63" w:rsidR="004770D7" w:rsidRDefault="004770D7" w:rsidP="004770D7">
      <w:pPr>
        <w:pStyle w:val="Caption"/>
        <w:keepNext/>
        <w:jc w:val="center"/>
      </w:pPr>
      <w:r>
        <w:lastRenderedPageBreak/>
        <w:t xml:space="preserve">Figure </w:t>
      </w:r>
      <w:fldSimple w:instr=" SEQ Figure \* ARABIC ">
        <w:r w:rsidR="0033488D">
          <w:rPr>
            <w:noProof/>
          </w:rPr>
          <w:t>5</w:t>
        </w:r>
      </w:fldSimple>
      <w:r>
        <w:t xml:space="preserve"> - Sample D - Acetaminophen</w:t>
      </w:r>
    </w:p>
    <w:p w14:paraId="4E903142" w14:textId="694F4D46" w:rsidR="002A4949" w:rsidRDefault="008332CF">
      <w:r w:rsidRPr="008332CF">
        <w:rPr>
          <w:noProof/>
        </w:rPr>
        <w:drawing>
          <wp:inline distT="0" distB="0" distL="0" distR="0" wp14:anchorId="22547403" wp14:editId="6EDD5A41">
            <wp:extent cx="6165654" cy="2656573"/>
            <wp:effectExtent l="12700" t="12700" r="6985" b="10795"/>
            <wp:docPr id="503478210" name="Picture 1" descr="A graph showing the number of dat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478210" name="Picture 1" descr="A graph showing the number of data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77492" cy="266167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7DAC402" w14:textId="77777777" w:rsidR="009F1E1B" w:rsidRDefault="009F1E1B"/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815"/>
        <w:gridCol w:w="4961"/>
      </w:tblGrid>
      <w:tr w:rsidR="005A5132" w14:paraId="4DBE0A98" w14:textId="77777777" w:rsidTr="00AC01B8">
        <w:tc>
          <w:tcPr>
            <w:tcW w:w="9776" w:type="dxa"/>
            <w:gridSpan w:val="2"/>
          </w:tcPr>
          <w:p w14:paraId="1F279CFB" w14:textId="2BFA8BD2" w:rsidR="005A5132" w:rsidRDefault="005A5132" w:rsidP="00AC01B8">
            <w:r>
              <w:t>Sample D - Results</w:t>
            </w:r>
          </w:p>
        </w:tc>
      </w:tr>
      <w:tr w:rsidR="005A5132" w14:paraId="5904789D" w14:textId="77777777" w:rsidTr="006A4EED">
        <w:tc>
          <w:tcPr>
            <w:tcW w:w="4815" w:type="dxa"/>
          </w:tcPr>
          <w:p w14:paraId="0EA95904" w14:textId="77777777" w:rsidR="005A5132" w:rsidRDefault="005A5132" w:rsidP="00AC01B8">
            <w:r>
              <w:t>Key general peaks / functional groups</w:t>
            </w:r>
          </w:p>
        </w:tc>
        <w:tc>
          <w:tcPr>
            <w:tcW w:w="4961" w:type="dxa"/>
          </w:tcPr>
          <w:p w14:paraId="11C8A23B" w14:textId="77777777" w:rsidR="005A5132" w:rsidRDefault="005A5132" w:rsidP="00AC01B8">
            <w:r>
              <w:t>Key fingerprint peaks / functional groups</w:t>
            </w:r>
          </w:p>
        </w:tc>
      </w:tr>
      <w:tr w:rsidR="005360FF" w14:paraId="7263E7DC" w14:textId="77777777" w:rsidTr="006A4EED">
        <w:trPr>
          <w:trHeight w:val="2894"/>
        </w:trPr>
        <w:tc>
          <w:tcPr>
            <w:tcW w:w="4815" w:type="dxa"/>
          </w:tcPr>
          <w:p w14:paraId="1B940E4E" w14:textId="77777777" w:rsidR="005360FF" w:rsidRDefault="005360FF" w:rsidP="00AC01B8"/>
          <w:p w14:paraId="19F59610" w14:textId="453BEC83" w:rsidR="005360FF" w:rsidRPr="008669F9" w:rsidRDefault="00E54182" w:rsidP="00AC01B8">
            <w:r>
              <w:t xml:space="preserve">Peaks </w:t>
            </w:r>
            <w:r w:rsidR="003028D5">
              <w:t xml:space="preserve">within the </w:t>
            </w:r>
            <w:r w:rsidR="008669F9">
              <w:t>3300 cm</w:t>
            </w:r>
            <w:r w:rsidR="008669F9">
              <w:rPr>
                <w:vertAlign w:val="superscript"/>
              </w:rPr>
              <w:t>-1</w:t>
            </w:r>
            <w:r w:rsidR="008669F9">
              <w:t xml:space="preserve"> range</w:t>
            </w:r>
            <w:r w:rsidR="00B83E8F">
              <w:t>, specifically at 3322 and 3160</w:t>
            </w:r>
            <w:r w:rsidR="006A4EED">
              <w:t xml:space="preserve"> cm</w:t>
            </w:r>
            <w:r w:rsidR="006A4EED">
              <w:rPr>
                <w:vertAlign w:val="superscript"/>
              </w:rPr>
              <w:t>-1</w:t>
            </w:r>
            <w:r w:rsidR="006A4EED">
              <w:t>,</w:t>
            </w:r>
            <w:r w:rsidR="008669F9">
              <w:t xml:space="preserve"> indicate </w:t>
            </w:r>
            <w:r w:rsidR="00503164">
              <w:t>a hydroxyl group attached to a benzene ring (phenol)</w:t>
            </w:r>
            <w:r w:rsidR="006A4EED">
              <w:t xml:space="preserve">. </w:t>
            </w:r>
          </w:p>
          <w:p w14:paraId="7D8AA17A" w14:textId="77777777" w:rsidR="005360FF" w:rsidRDefault="005360FF" w:rsidP="00AC01B8"/>
          <w:p w14:paraId="4A61B1F7" w14:textId="77777777" w:rsidR="005360FF" w:rsidRDefault="005360FF" w:rsidP="00AC01B8"/>
          <w:p w14:paraId="20F5391C" w14:textId="77777777" w:rsidR="005360FF" w:rsidRDefault="005360FF" w:rsidP="00AC01B8"/>
          <w:p w14:paraId="7A9C9B9E" w14:textId="77777777" w:rsidR="005360FF" w:rsidRDefault="005360FF" w:rsidP="00AC01B8"/>
        </w:tc>
        <w:tc>
          <w:tcPr>
            <w:tcW w:w="4961" w:type="dxa"/>
          </w:tcPr>
          <w:p w14:paraId="72FDD648" w14:textId="77777777" w:rsidR="005360FF" w:rsidRDefault="005360FF" w:rsidP="00AC01B8"/>
          <w:p w14:paraId="650B024B" w14:textId="23C51AC7" w:rsidR="00BB36AE" w:rsidRPr="008567EA" w:rsidRDefault="00BB36AE" w:rsidP="00AC01B8">
            <w:r>
              <w:t xml:space="preserve">Strong peaks within the </w:t>
            </w:r>
            <w:r w:rsidR="008567EA">
              <w:t>1600-1500 cm</w:t>
            </w:r>
            <w:r w:rsidR="008567EA">
              <w:rPr>
                <w:vertAlign w:val="superscript"/>
              </w:rPr>
              <w:t>-1</w:t>
            </w:r>
            <w:r w:rsidR="008567EA">
              <w:t xml:space="preserve"> would suggest a </w:t>
            </w:r>
            <w:r w:rsidR="005A0A0A">
              <w:t xml:space="preserve">presence of the C=C bond which is consistent with a benzene ring </w:t>
            </w:r>
            <w:r w:rsidR="00CF5E65">
              <w:t xml:space="preserve">which forms part of phenol. </w:t>
            </w:r>
          </w:p>
        </w:tc>
      </w:tr>
    </w:tbl>
    <w:p w14:paraId="682B4AB4" w14:textId="77777777" w:rsidR="009F1E1B" w:rsidRDefault="009F1E1B"/>
    <w:p w14:paraId="0E7F7449" w14:textId="711E0ABD" w:rsidR="000462F0" w:rsidRDefault="0018019D">
      <w:r>
        <w:t xml:space="preserve">From the data captured </w:t>
      </w:r>
      <w:r w:rsidR="000843B4">
        <w:t xml:space="preserve">above, the following substances were </w:t>
      </w:r>
      <w:r w:rsidR="0046751F">
        <w:t>identified and assigned to the relevant sample</w:t>
      </w:r>
      <w:r w:rsidR="001A4AE2">
        <w:t xml:space="preserve">, noting the key </w:t>
      </w:r>
      <w:r w:rsidR="00DA0B39">
        <w:t xml:space="preserve">structural features in relation to the </w:t>
      </w:r>
      <w:r w:rsidR="001502A4">
        <w:t xml:space="preserve">FT-IR readings. </w:t>
      </w:r>
    </w:p>
    <w:p w14:paraId="75A561B1" w14:textId="77777777" w:rsidR="0018019D" w:rsidRDefault="0018019D"/>
    <w:p w14:paraId="2C61702B" w14:textId="56740684" w:rsidR="00062C93" w:rsidRPr="00FA7D83" w:rsidRDefault="00062C93" w:rsidP="00FA7D83">
      <w:pPr>
        <w:rPr>
          <w:b/>
          <w:bCs/>
        </w:rPr>
      </w:pPr>
      <w:r w:rsidRPr="00FA7D83">
        <w:rPr>
          <w:b/>
          <w:bCs/>
        </w:rPr>
        <w:t xml:space="preserve">Sample A </w:t>
      </w:r>
      <w:r w:rsidR="00FB4322" w:rsidRPr="00FA7D83">
        <w:rPr>
          <w:b/>
          <w:bCs/>
        </w:rPr>
        <w:t>–</w:t>
      </w:r>
      <w:r w:rsidRPr="00FA7D83">
        <w:rPr>
          <w:b/>
          <w:bCs/>
        </w:rPr>
        <w:t xml:space="preserve"> </w:t>
      </w:r>
      <w:r w:rsidR="00FB4322" w:rsidRPr="00FA7D83">
        <w:rPr>
          <w:b/>
          <w:bCs/>
        </w:rPr>
        <w:t>Ascorbic acid</w:t>
      </w:r>
    </w:p>
    <w:p w14:paraId="75394AEA" w14:textId="77777777" w:rsidR="007F3C50" w:rsidRDefault="007F3C50" w:rsidP="001E039C">
      <w:pPr>
        <w:ind w:left="720"/>
      </w:pPr>
    </w:p>
    <w:p w14:paraId="61B809C6" w14:textId="75A7C51A" w:rsidR="00664D4A" w:rsidRPr="002C291D" w:rsidRDefault="00664D4A" w:rsidP="001E039C">
      <w:pPr>
        <w:ind w:left="720"/>
        <w:rPr>
          <w:u w:val="single"/>
        </w:rPr>
      </w:pPr>
      <w:r w:rsidRPr="002C291D">
        <w:rPr>
          <w:u w:val="single"/>
        </w:rPr>
        <w:t>Structural features</w:t>
      </w:r>
      <w:r w:rsidR="00ED33F9" w:rsidRPr="002C291D">
        <w:rPr>
          <w:u w:val="single"/>
        </w:rPr>
        <w:t>:</w:t>
      </w:r>
    </w:p>
    <w:p w14:paraId="7F35A07F" w14:textId="77777777" w:rsidR="005C2947" w:rsidRDefault="005C2947" w:rsidP="001E039C">
      <w:pPr>
        <w:ind w:left="720"/>
      </w:pPr>
    </w:p>
    <w:p w14:paraId="363705E8" w14:textId="0EBB81F6" w:rsidR="00D00860" w:rsidRDefault="00AB31B1" w:rsidP="001E039C">
      <w:pPr>
        <w:ind w:left="720"/>
      </w:pPr>
      <w:r w:rsidRPr="00AB31B1">
        <w:rPr>
          <w:noProof/>
        </w:rPr>
        <w:drawing>
          <wp:inline distT="0" distB="0" distL="0" distR="0" wp14:anchorId="4A757629" wp14:editId="634F9F9C">
            <wp:extent cx="1709159" cy="1089354"/>
            <wp:effectExtent l="0" t="0" r="5715" b="3175"/>
            <wp:docPr id="1362819736" name="Picture 1" descr="A chemical structure with letter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819736" name="Picture 1" descr="A chemical structure with letters and numbers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36764" cy="1106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B1372" w14:textId="3FD2EFCC" w:rsidR="00D00860" w:rsidRDefault="00A437BA" w:rsidP="004D671C">
      <w:pPr>
        <w:pStyle w:val="ListParagraph"/>
        <w:numPr>
          <w:ilvl w:val="1"/>
          <w:numId w:val="1"/>
        </w:numPr>
      </w:pPr>
      <w:r>
        <w:t xml:space="preserve">Hydroxyl </w:t>
      </w:r>
      <w:r w:rsidR="00290747">
        <w:t>groups (-OH</w:t>
      </w:r>
      <w:proofErr w:type="gramStart"/>
      <w:r w:rsidR="00290747">
        <w:t>);</w:t>
      </w:r>
      <w:proofErr w:type="gramEnd"/>
    </w:p>
    <w:p w14:paraId="12519451" w14:textId="125902B9" w:rsidR="00290747" w:rsidRDefault="00A728BF" w:rsidP="004D671C">
      <w:pPr>
        <w:pStyle w:val="ListParagraph"/>
        <w:numPr>
          <w:ilvl w:val="1"/>
          <w:numId w:val="1"/>
        </w:numPr>
      </w:pPr>
      <w:r>
        <w:t>Cyclic lactone</w:t>
      </w:r>
      <w:r w:rsidR="009345BD">
        <w:t xml:space="preserve"> functional group</w:t>
      </w:r>
      <w:r>
        <w:t xml:space="preserve">: </w:t>
      </w:r>
      <w:r w:rsidR="00474884">
        <w:t>an ester group (R-COO-R’)</w:t>
      </w:r>
      <w:r w:rsidR="00240EAF">
        <w:t xml:space="preserve"> contained within a six membered </w:t>
      </w:r>
      <w:r w:rsidR="00833A0E">
        <w:t>ring.</w:t>
      </w:r>
    </w:p>
    <w:p w14:paraId="760D5DD8" w14:textId="77777777" w:rsidR="00942C74" w:rsidRDefault="00942C74" w:rsidP="00942C74">
      <w:pPr>
        <w:pStyle w:val="ListParagraph"/>
        <w:ind w:left="1440"/>
      </w:pPr>
    </w:p>
    <w:p w14:paraId="0EF9656D" w14:textId="09D619C8" w:rsidR="005C2947" w:rsidRPr="002C291D" w:rsidRDefault="005C2947" w:rsidP="001E039C">
      <w:pPr>
        <w:ind w:left="720"/>
        <w:rPr>
          <w:u w:val="single"/>
        </w:rPr>
      </w:pPr>
      <w:r w:rsidRPr="002C291D">
        <w:rPr>
          <w:u w:val="single"/>
        </w:rPr>
        <w:lastRenderedPageBreak/>
        <w:t>Relevance to energetic materials</w:t>
      </w:r>
      <w:r w:rsidR="007B6E2A" w:rsidRPr="002C291D">
        <w:rPr>
          <w:u w:val="single"/>
        </w:rPr>
        <w:t xml:space="preserve"> chemistry</w:t>
      </w:r>
      <w:r w:rsidR="00ED33F9" w:rsidRPr="002C291D">
        <w:rPr>
          <w:u w:val="single"/>
        </w:rPr>
        <w:t>:</w:t>
      </w:r>
    </w:p>
    <w:p w14:paraId="3B987315" w14:textId="77777777" w:rsidR="00AB31B1" w:rsidRDefault="00AB31B1" w:rsidP="001E039C">
      <w:pPr>
        <w:ind w:left="720"/>
      </w:pPr>
    </w:p>
    <w:p w14:paraId="70B5D104" w14:textId="3982C2C8" w:rsidR="00AB31B1" w:rsidRDefault="00297E51" w:rsidP="001E039C">
      <w:pPr>
        <w:ind w:left="720"/>
      </w:pPr>
      <w:r>
        <w:t xml:space="preserve">Can be utilised </w:t>
      </w:r>
      <w:r w:rsidR="00FF58C3">
        <w:t xml:space="preserve">as a fuel source in black powder substitutes </w:t>
      </w:r>
      <w:r w:rsidR="00DF4EDD">
        <w:t xml:space="preserve">when combined with potassium perchlorate. Their </w:t>
      </w:r>
      <w:r w:rsidR="00B67774">
        <w:t>accessibility makes them ideal for</w:t>
      </w:r>
      <w:r w:rsidR="001E292A">
        <w:t xml:space="preserve"> this purpose</w:t>
      </w:r>
      <w:sdt>
        <w:sdtPr>
          <w:id w:val="-799231331"/>
          <w:citation/>
        </w:sdtPr>
        <w:sdtEndPr/>
        <w:sdtContent>
          <w:r w:rsidR="008444B2">
            <w:fldChar w:fldCharType="begin"/>
          </w:r>
          <w:r w:rsidR="008444B2">
            <w:instrText xml:space="preserve"> CITATION Nat \l 2057 </w:instrText>
          </w:r>
          <w:r w:rsidR="008444B2">
            <w:fldChar w:fldCharType="separate"/>
          </w:r>
          <w:r w:rsidR="008444B2">
            <w:rPr>
              <w:noProof/>
            </w:rPr>
            <w:t xml:space="preserve"> </w:t>
          </w:r>
          <w:r w:rsidR="008444B2" w:rsidRPr="008444B2">
            <w:rPr>
              <w:noProof/>
            </w:rPr>
            <w:t>[3]</w:t>
          </w:r>
          <w:r w:rsidR="008444B2">
            <w:fldChar w:fldCharType="end"/>
          </w:r>
        </w:sdtContent>
      </w:sdt>
      <w:r w:rsidR="001E292A">
        <w:t xml:space="preserve">. </w:t>
      </w:r>
    </w:p>
    <w:p w14:paraId="23512E88" w14:textId="77777777" w:rsidR="00FB4322" w:rsidRDefault="00FB4322" w:rsidP="00FB4322"/>
    <w:p w14:paraId="7C8C7102" w14:textId="2AAF5239" w:rsidR="00FB4322" w:rsidRPr="00FA7D83" w:rsidRDefault="00FB4322" w:rsidP="00FA7D83">
      <w:pPr>
        <w:rPr>
          <w:b/>
          <w:bCs/>
        </w:rPr>
      </w:pPr>
      <w:r w:rsidRPr="00FA7D83">
        <w:rPr>
          <w:b/>
          <w:bCs/>
        </w:rPr>
        <w:t xml:space="preserve">Sample B </w:t>
      </w:r>
      <w:r w:rsidR="000A7940" w:rsidRPr="00FA7D83">
        <w:rPr>
          <w:b/>
          <w:bCs/>
        </w:rPr>
        <w:t>–</w:t>
      </w:r>
      <w:r w:rsidRPr="00FA7D83">
        <w:rPr>
          <w:b/>
          <w:bCs/>
        </w:rPr>
        <w:t xml:space="preserve"> </w:t>
      </w:r>
      <w:r w:rsidR="000A7940" w:rsidRPr="00FA7D83">
        <w:rPr>
          <w:b/>
          <w:bCs/>
        </w:rPr>
        <w:t>Guanidine</w:t>
      </w:r>
    </w:p>
    <w:p w14:paraId="7FCCEE0A" w14:textId="77777777" w:rsidR="00004AE9" w:rsidRDefault="00004AE9" w:rsidP="00004AE9">
      <w:pPr>
        <w:pStyle w:val="ListParagraph"/>
      </w:pPr>
    </w:p>
    <w:p w14:paraId="271336DA" w14:textId="01DB41A7" w:rsidR="00ED33F9" w:rsidRPr="00C242B5" w:rsidRDefault="00ED33F9" w:rsidP="00004AE9">
      <w:pPr>
        <w:pStyle w:val="ListParagraph"/>
        <w:rPr>
          <w:u w:val="single"/>
        </w:rPr>
      </w:pPr>
      <w:r w:rsidRPr="00C242B5">
        <w:rPr>
          <w:u w:val="single"/>
        </w:rPr>
        <w:t>Structural features:</w:t>
      </w:r>
    </w:p>
    <w:p w14:paraId="6DAE8E69" w14:textId="77777777" w:rsidR="00677BB2" w:rsidRDefault="00677BB2" w:rsidP="00004AE9">
      <w:pPr>
        <w:pStyle w:val="ListParagraph"/>
      </w:pPr>
    </w:p>
    <w:p w14:paraId="2428769B" w14:textId="21EE99EA" w:rsidR="00677BB2" w:rsidRDefault="00DA4E50" w:rsidP="00004AE9">
      <w:pPr>
        <w:pStyle w:val="ListParagraph"/>
      </w:pPr>
      <w:r w:rsidRPr="00DA4E50">
        <w:rPr>
          <w:noProof/>
        </w:rPr>
        <w:drawing>
          <wp:inline distT="0" distB="0" distL="0" distR="0" wp14:anchorId="59936ACA" wp14:editId="35BE30AB">
            <wp:extent cx="1837346" cy="1141026"/>
            <wp:effectExtent l="0" t="0" r="4445" b="2540"/>
            <wp:docPr id="1142795185" name="Picture 1" descr="A molecule of a chemical comp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795185" name="Picture 1" descr="A molecule of a chemical compound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91204" cy="1174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C900E" w14:textId="77777777" w:rsidR="00F15671" w:rsidRDefault="00F15671" w:rsidP="00004AE9">
      <w:pPr>
        <w:pStyle w:val="ListParagraph"/>
      </w:pPr>
    </w:p>
    <w:p w14:paraId="4A021A45" w14:textId="2A1689F1" w:rsidR="00004AE9" w:rsidRDefault="00290F42" w:rsidP="00FE4ECD">
      <w:pPr>
        <w:pStyle w:val="ListParagraph"/>
        <w:numPr>
          <w:ilvl w:val="1"/>
          <w:numId w:val="1"/>
        </w:numPr>
      </w:pPr>
      <w:r>
        <w:t>Trigonal planar geometry around the central carbon atom</w:t>
      </w:r>
      <w:r w:rsidR="00066247">
        <w:t>.</w:t>
      </w:r>
    </w:p>
    <w:p w14:paraId="672F2434" w14:textId="77777777" w:rsidR="00537281" w:rsidRDefault="00537281" w:rsidP="00537281">
      <w:pPr>
        <w:ind w:left="720"/>
      </w:pPr>
    </w:p>
    <w:p w14:paraId="168CC625" w14:textId="0546D7EC" w:rsidR="00537281" w:rsidRPr="00C242B5" w:rsidRDefault="00537281" w:rsidP="00537281">
      <w:pPr>
        <w:ind w:left="720"/>
        <w:rPr>
          <w:u w:val="single"/>
        </w:rPr>
      </w:pPr>
      <w:r w:rsidRPr="00C242B5">
        <w:rPr>
          <w:u w:val="single"/>
        </w:rPr>
        <w:t>Relevance to energetic materials chemistry</w:t>
      </w:r>
      <w:r w:rsidR="00ED33F9" w:rsidRPr="00C242B5">
        <w:rPr>
          <w:u w:val="single"/>
        </w:rPr>
        <w:t>:</w:t>
      </w:r>
    </w:p>
    <w:p w14:paraId="0484DE08" w14:textId="77777777" w:rsidR="00423F9A" w:rsidRDefault="00423F9A" w:rsidP="003C3157">
      <w:pPr>
        <w:ind w:left="720"/>
      </w:pPr>
    </w:p>
    <w:p w14:paraId="46E8CD3D" w14:textId="2450D224" w:rsidR="00423F9A" w:rsidRDefault="00F53DD9" w:rsidP="003C3157">
      <w:pPr>
        <w:ind w:left="720"/>
      </w:pPr>
      <w:r>
        <w:t>Guanidine</w:t>
      </w:r>
      <w:r w:rsidR="00FD3D5B">
        <w:t xml:space="preserve"> nitrate, a salt </w:t>
      </w:r>
      <w:r w:rsidR="00E07243">
        <w:t>of</w:t>
      </w:r>
      <w:r w:rsidR="00293A29">
        <w:t xml:space="preserve"> guanidine </w:t>
      </w:r>
      <w:r w:rsidR="00C16728">
        <w:t xml:space="preserve">is used to produce nitroguanidine which is used in </w:t>
      </w:r>
      <w:r w:rsidR="003C3157" w:rsidRPr="003C3157">
        <w:t>triple-base </w:t>
      </w:r>
      <w:hyperlink r:id="rId17" w:tooltip="Smokeless powder" w:history="1">
        <w:r w:rsidR="003C3157" w:rsidRPr="003C3157">
          <w:t>gun propellants</w:t>
        </w:r>
      </w:hyperlink>
      <w:r w:rsidR="003C3157" w:rsidRPr="003C3157">
        <w:t> </w:t>
      </w:r>
      <w:r w:rsidR="00C16728">
        <w:t>where</w:t>
      </w:r>
      <w:r w:rsidR="003C3157" w:rsidRPr="003C3157">
        <w:t xml:space="preserve"> it reduces flame temperature, muzzle flash, and</w:t>
      </w:r>
      <w:r w:rsidR="00C16728">
        <w:t xml:space="preserve"> gun </w:t>
      </w:r>
      <w:r w:rsidR="003C3157" w:rsidRPr="003C3157">
        <w:t xml:space="preserve">barrel </w:t>
      </w:r>
      <w:r w:rsidR="00C16728">
        <w:t xml:space="preserve">erosion whilst preserving </w:t>
      </w:r>
      <w:r w:rsidR="003C3157" w:rsidRPr="003C3157">
        <w:t xml:space="preserve">chamber pressure due to </w:t>
      </w:r>
      <w:r w:rsidR="00C16728">
        <w:t xml:space="preserve">the </w:t>
      </w:r>
      <w:r w:rsidR="003C3157" w:rsidRPr="003C3157">
        <w:t>high nitrogen content</w:t>
      </w:r>
      <w:sdt>
        <w:sdtPr>
          <w:id w:val="-118684390"/>
          <w:citation/>
        </w:sdtPr>
        <w:sdtEndPr/>
        <w:sdtContent>
          <w:r w:rsidR="003E4674">
            <w:fldChar w:fldCharType="begin"/>
          </w:r>
          <w:r w:rsidR="003E4674">
            <w:instrText xml:space="preserve"> CITATION Jac11 \l 2057 </w:instrText>
          </w:r>
          <w:r w:rsidR="003E4674">
            <w:fldChar w:fldCharType="separate"/>
          </w:r>
          <w:r w:rsidR="003E4674">
            <w:rPr>
              <w:noProof/>
            </w:rPr>
            <w:t xml:space="preserve"> </w:t>
          </w:r>
          <w:r w:rsidR="003E4674" w:rsidRPr="003E4674">
            <w:rPr>
              <w:noProof/>
            </w:rPr>
            <w:t>[4]</w:t>
          </w:r>
          <w:r w:rsidR="003E4674">
            <w:fldChar w:fldCharType="end"/>
          </w:r>
        </w:sdtContent>
      </w:sdt>
      <w:r w:rsidR="00C16728">
        <w:t xml:space="preserve">. </w:t>
      </w:r>
    </w:p>
    <w:p w14:paraId="22F22568" w14:textId="77777777" w:rsidR="000A7940" w:rsidRDefault="000A7940" w:rsidP="00DA4E50"/>
    <w:p w14:paraId="08571877" w14:textId="77777777" w:rsidR="00DF766C" w:rsidRDefault="00DF766C" w:rsidP="00DA4E50"/>
    <w:p w14:paraId="3DDF990E" w14:textId="77777777" w:rsidR="00DF766C" w:rsidRDefault="00DF766C" w:rsidP="00DA4E50"/>
    <w:p w14:paraId="78EE6B2B" w14:textId="77777777" w:rsidR="00DF766C" w:rsidRDefault="00DF766C" w:rsidP="00DA4E50"/>
    <w:p w14:paraId="28348F4F" w14:textId="2C43562B" w:rsidR="000A7940" w:rsidRPr="00FA7D83" w:rsidRDefault="000A7940" w:rsidP="00FA7D83">
      <w:pPr>
        <w:rPr>
          <w:b/>
          <w:bCs/>
        </w:rPr>
      </w:pPr>
      <w:r w:rsidRPr="00FA7D83">
        <w:rPr>
          <w:b/>
          <w:bCs/>
        </w:rPr>
        <w:t>Sample C – Methyl-3-</w:t>
      </w:r>
      <w:r w:rsidR="005464FB" w:rsidRPr="00FA7D83">
        <w:rPr>
          <w:b/>
          <w:bCs/>
        </w:rPr>
        <w:t>nitrobenzoate</w:t>
      </w:r>
    </w:p>
    <w:p w14:paraId="255AC464" w14:textId="77777777" w:rsidR="005464FB" w:rsidRDefault="005464FB" w:rsidP="005464FB">
      <w:pPr>
        <w:pStyle w:val="ListParagraph"/>
      </w:pPr>
    </w:p>
    <w:p w14:paraId="49AA62D5" w14:textId="1359A5AA" w:rsidR="0037797B" w:rsidRPr="00367620" w:rsidRDefault="0037797B" w:rsidP="005464FB">
      <w:pPr>
        <w:pStyle w:val="ListParagraph"/>
        <w:rPr>
          <w:u w:val="single"/>
        </w:rPr>
      </w:pPr>
      <w:r w:rsidRPr="00367620">
        <w:rPr>
          <w:u w:val="single"/>
        </w:rPr>
        <w:t>Structural features:</w:t>
      </w:r>
    </w:p>
    <w:p w14:paraId="271D852E" w14:textId="77777777" w:rsidR="0037797B" w:rsidRDefault="0037797B" w:rsidP="005464FB">
      <w:pPr>
        <w:pStyle w:val="ListParagraph"/>
      </w:pPr>
    </w:p>
    <w:p w14:paraId="1A34192B" w14:textId="1488314E" w:rsidR="0037797B" w:rsidRDefault="0037797B" w:rsidP="005464FB">
      <w:pPr>
        <w:pStyle w:val="ListParagraph"/>
      </w:pPr>
      <w:r w:rsidRPr="0037797B">
        <w:rPr>
          <w:noProof/>
        </w:rPr>
        <w:drawing>
          <wp:inline distT="0" distB="0" distL="0" distR="0" wp14:anchorId="47D8451E" wp14:editId="7CC39E27">
            <wp:extent cx="2196269" cy="1501860"/>
            <wp:effectExtent l="0" t="0" r="1270" b="0"/>
            <wp:docPr id="1782094003" name="Picture 1" descr="A chemical structure with letter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094003" name="Picture 1" descr="A chemical structure with letters and numbers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228155" cy="152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BF1F4" w14:textId="77777777" w:rsidR="005E7C8D" w:rsidRDefault="005E7C8D" w:rsidP="005464FB">
      <w:pPr>
        <w:pStyle w:val="ListParagraph"/>
      </w:pPr>
    </w:p>
    <w:p w14:paraId="3CBA839D" w14:textId="56A7CAF3" w:rsidR="00116C91" w:rsidRDefault="00343498" w:rsidP="00116C91">
      <w:pPr>
        <w:pStyle w:val="ListParagraph"/>
        <w:numPr>
          <w:ilvl w:val="1"/>
          <w:numId w:val="1"/>
        </w:numPr>
      </w:pPr>
      <w:r>
        <w:t>Benzene ring</w:t>
      </w:r>
      <w:r w:rsidR="004A549B">
        <w:t xml:space="preserve"> - </w:t>
      </w:r>
      <w:r w:rsidR="00AE22DD">
        <w:t xml:space="preserve">planar </w:t>
      </w:r>
      <w:r w:rsidR="004A549B">
        <w:t xml:space="preserve">hexagonal </w:t>
      </w:r>
      <w:r w:rsidR="00C230C4">
        <w:t xml:space="preserve">sigma </w:t>
      </w:r>
      <w:r w:rsidR="004A549B">
        <w:t>frame</w:t>
      </w:r>
      <w:r w:rsidR="00C230C4">
        <w:t>work</w:t>
      </w:r>
      <w:r w:rsidR="00510620">
        <w:t xml:space="preserve">: </w:t>
      </w:r>
      <w:r w:rsidR="00D4183D">
        <w:t xml:space="preserve">six C-H </w:t>
      </w:r>
      <w:r w:rsidR="00353E35">
        <w:sym w:font="Symbol" w:char="F073"/>
      </w:r>
      <w:r w:rsidR="00353E35">
        <w:t xml:space="preserve"> bonds</w:t>
      </w:r>
      <w:r w:rsidR="000D6733">
        <w:t xml:space="preserve">, and six C-C </w:t>
      </w:r>
      <w:r w:rsidR="004E38C0">
        <w:sym w:font="Symbol" w:char="F073"/>
      </w:r>
      <w:r w:rsidR="004E38C0">
        <w:t xml:space="preserve"> bonds, with the remaining </w:t>
      </w:r>
      <w:r w:rsidR="00EB1DCE">
        <w:t xml:space="preserve">electrons ‘delocalised’ </w:t>
      </w:r>
      <w:r w:rsidR="00B52122">
        <w:t xml:space="preserve">in ring-shaped molecular </w:t>
      </w:r>
      <w:proofErr w:type="gramStart"/>
      <w:r w:rsidR="00B52122">
        <w:t>orbitals</w:t>
      </w:r>
      <w:r w:rsidR="009A0A46">
        <w:t>;</w:t>
      </w:r>
      <w:proofErr w:type="gramEnd"/>
    </w:p>
    <w:p w14:paraId="5C16EE18" w14:textId="3B4D9771" w:rsidR="00EC033D" w:rsidRDefault="001968F5" w:rsidP="00116C91">
      <w:pPr>
        <w:pStyle w:val="ListParagraph"/>
        <w:numPr>
          <w:ilvl w:val="1"/>
          <w:numId w:val="1"/>
        </w:numPr>
      </w:pPr>
      <w:r>
        <w:t>Ester</w:t>
      </w:r>
      <w:r w:rsidR="00585A0C">
        <w:t xml:space="preserve"> </w:t>
      </w:r>
      <w:r w:rsidR="009A0A46">
        <w:t>functional group</w:t>
      </w:r>
      <w:r w:rsidR="006C33BB">
        <w:t>,</w:t>
      </w:r>
      <w:r>
        <w:t xml:space="preserve"> </w:t>
      </w:r>
      <w:r w:rsidR="00FB1DED">
        <w:t>R</w:t>
      </w:r>
      <w:r w:rsidR="00A95A01">
        <w:t>-COO-</w:t>
      </w:r>
      <w:r w:rsidR="006C33BB">
        <w:t>R</w:t>
      </w:r>
      <w:proofErr w:type="gramStart"/>
      <w:r w:rsidR="006C33BB">
        <w:t>’</w:t>
      </w:r>
      <w:r w:rsidR="009A0A46">
        <w:t>;</w:t>
      </w:r>
      <w:proofErr w:type="gramEnd"/>
    </w:p>
    <w:p w14:paraId="61AFE054" w14:textId="1AA5592E" w:rsidR="00462A35" w:rsidRPr="00DF766C" w:rsidRDefault="00625D51" w:rsidP="00942C74">
      <w:pPr>
        <w:pStyle w:val="ListParagraph"/>
        <w:numPr>
          <w:ilvl w:val="1"/>
          <w:numId w:val="1"/>
        </w:numPr>
      </w:pPr>
      <w:r>
        <w:t>N</w:t>
      </w:r>
      <w:r w:rsidR="00FE7058">
        <w:t>itro groups</w:t>
      </w:r>
      <w:r w:rsidR="00734404">
        <w:t xml:space="preserve"> -NO</w:t>
      </w:r>
      <w:r w:rsidR="00734404">
        <w:rPr>
          <w:vertAlign w:val="subscript"/>
        </w:rPr>
        <w:t>2</w:t>
      </w:r>
    </w:p>
    <w:p w14:paraId="112E5B6A" w14:textId="77777777" w:rsidR="00DF766C" w:rsidRDefault="00DF766C" w:rsidP="00DF766C"/>
    <w:p w14:paraId="20E6EA09" w14:textId="77777777" w:rsidR="006C4F9E" w:rsidRPr="00367620" w:rsidRDefault="006C4F9E" w:rsidP="006C4F9E">
      <w:pPr>
        <w:ind w:left="720"/>
        <w:rPr>
          <w:u w:val="single"/>
        </w:rPr>
      </w:pPr>
      <w:r w:rsidRPr="00367620">
        <w:rPr>
          <w:u w:val="single"/>
        </w:rPr>
        <w:t>Relevance to energetic materials chemistry:</w:t>
      </w:r>
    </w:p>
    <w:p w14:paraId="1D586928" w14:textId="77777777" w:rsidR="00DA4E50" w:rsidRDefault="00DA4E50" w:rsidP="005464FB">
      <w:pPr>
        <w:pStyle w:val="ListParagraph"/>
      </w:pPr>
    </w:p>
    <w:p w14:paraId="409F698B" w14:textId="494783C8" w:rsidR="006C4F9E" w:rsidRPr="00816D84" w:rsidRDefault="006C4F9E" w:rsidP="005464FB">
      <w:pPr>
        <w:pStyle w:val="ListParagraph"/>
      </w:pPr>
      <w:r>
        <w:t xml:space="preserve">Used in the production of </w:t>
      </w:r>
      <w:r w:rsidR="004E2ACE">
        <w:t xml:space="preserve">energetics due to the presence of </w:t>
      </w:r>
      <w:r w:rsidR="00816D84">
        <w:t>an NO</w:t>
      </w:r>
      <w:r w:rsidR="00816D84">
        <w:rPr>
          <w:vertAlign w:val="subscript"/>
        </w:rPr>
        <w:t>2</w:t>
      </w:r>
      <w:r w:rsidR="00816D84">
        <w:t xml:space="preserve"> </w:t>
      </w:r>
      <w:r w:rsidR="008F7CAA">
        <w:t xml:space="preserve">(oxidizer) </w:t>
      </w:r>
      <w:r w:rsidR="00816D84">
        <w:t>group and benzene ring</w:t>
      </w:r>
      <w:r w:rsidR="005B4B12">
        <w:t xml:space="preserve"> (fuel). </w:t>
      </w:r>
    </w:p>
    <w:p w14:paraId="612A1741" w14:textId="77777777" w:rsidR="00DA4E50" w:rsidRDefault="00DA4E50" w:rsidP="005464FB">
      <w:pPr>
        <w:pStyle w:val="ListParagraph"/>
      </w:pPr>
    </w:p>
    <w:p w14:paraId="6DB3CA0A" w14:textId="3B005FB9" w:rsidR="005464FB" w:rsidRPr="00FA7D83" w:rsidRDefault="00293B74" w:rsidP="00FA7D83">
      <w:pPr>
        <w:rPr>
          <w:b/>
          <w:bCs/>
        </w:rPr>
      </w:pPr>
      <w:r w:rsidRPr="00FA7D83">
        <w:rPr>
          <w:b/>
          <w:bCs/>
        </w:rPr>
        <w:t xml:space="preserve">Sample D - </w:t>
      </w:r>
      <w:r w:rsidR="005464FB" w:rsidRPr="00FA7D83">
        <w:rPr>
          <w:b/>
          <w:bCs/>
        </w:rPr>
        <w:t>Acetam</w:t>
      </w:r>
      <w:r w:rsidRPr="00FA7D83">
        <w:rPr>
          <w:b/>
          <w:bCs/>
        </w:rPr>
        <w:t xml:space="preserve">inophen </w:t>
      </w:r>
    </w:p>
    <w:p w14:paraId="4093864C" w14:textId="77777777" w:rsidR="00EE4D54" w:rsidRDefault="00EE4D54" w:rsidP="00EE4D54">
      <w:pPr>
        <w:pStyle w:val="ListParagraph"/>
      </w:pPr>
    </w:p>
    <w:p w14:paraId="07BF47B6" w14:textId="77777777" w:rsidR="00807AC9" w:rsidRPr="00367620" w:rsidRDefault="00807AC9" w:rsidP="00807AC9">
      <w:pPr>
        <w:pStyle w:val="ListParagraph"/>
        <w:rPr>
          <w:u w:val="single"/>
        </w:rPr>
      </w:pPr>
      <w:r w:rsidRPr="00367620">
        <w:rPr>
          <w:u w:val="single"/>
        </w:rPr>
        <w:t>Structural features:</w:t>
      </w:r>
    </w:p>
    <w:p w14:paraId="473BEE01" w14:textId="77777777" w:rsidR="00531978" w:rsidRDefault="00531978" w:rsidP="00807AC9"/>
    <w:p w14:paraId="54A513E9" w14:textId="5CB5001D" w:rsidR="00807AC9" w:rsidRDefault="00807AC9" w:rsidP="00EE4D54">
      <w:pPr>
        <w:pStyle w:val="ListParagraph"/>
      </w:pPr>
      <w:r w:rsidRPr="00807AC9">
        <w:rPr>
          <w:noProof/>
        </w:rPr>
        <w:drawing>
          <wp:inline distT="0" distB="0" distL="0" distR="0" wp14:anchorId="26D2493B" wp14:editId="2FEF7EBF">
            <wp:extent cx="1667359" cy="1517217"/>
            <wp:effectExtent l="0" t="0" r="0" b="0"/>
            <wp:docPr id="1835947894" name="Picture 1" descr="A chemical structure with letter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947894" name="Picture 1" descr="A chemical structure with letters and numbers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81749" cy="1530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70445" w14:textId="6A856A8B" w:rsidR="00A73ED9" w:rsidRDefault="007A4AC2" w:rsidP="0036259D">
      <w:pPr>
        <w:pStyle w:val="ListParagraph"/>
        <w:numPr>
          <w:ilvl w:val="0"/>
          <w:numId w:val="9"/>
        </w:numPr>
      </w:pPr>
      <w:r>
        <w:t>Phenol</w:t>
      </w:r>
      <w:r w:rsidR="0019282C">
        <w:t>ic group</w:t>
      </w:r>
      <w:r w:rsidR="00216003">
        <w:t xml:space="preserve">: benzene ring with a hydroxyl group </w:t>
      </w:r>
      <w:proofErr w:type="gramStart"/>
      <w:r w:rsidR="00216003">
        <w:t>attached;</w:t>
      </w:r>
      <w:proofErr w:type="gramEnd"/>
    </w:p>
    <w:p w14:paraId="3361E8E8" w14:textId="15927CE5" w:rsidR="00216003" w:rsidRDefault="00D97AB1" w:rsidP="0036259D">
      <w:pPr>
        <w:pStyle w:val="ListParagraph"/>
        <w:numPr>
          <w:ilvl w:val="0"/>
          <w:numId w:val="9"/>
        </w:numPr>
      </w:pPr>
      <w:r>
        <w:t>Secondary amide group</w:t>
      </w:r>
      <w:r w:rsidR="006C0947">
        <w:t xml:space="preserve">: </w:t>
      </w:r>
      <w:r w:rsidR="005E004B">
        <w:t xml:space="preserve">where a nitrogen atom is bonded to a carbonyl group </w:t>
      </w:r>
      <w:r w:rsidR="00A0199F">
        <w:t>and the ar</w:t>
      </w:r>
      <w:r w:rsidR="00E904EE">
        <w:t xml:space="preserve">omatic/benzene ring. </w:t>
      </w:r>
    </w:p>
    <w:p w14:paraId="3DE7DF4B" w14:textId="77777777" w:rsidR="00A73ED9" w:rsidRDefault="00A73ED9" w:rsidP="00EE4D54">
      <w:pPr>
        <w:pStyle w:val="ListParagraph"/>
      </w:pPr>
    </w:p>
    <w:p w14:paraId="6A3C7458" w14:textId="600A778D" w:rsidR="00451174" w:rsidRPr="00516F31" w:rsidRDefault="00516F31" w:rsidP="00516F31">
      <w:pPr>
        <w:ind w:left="720"/>
        <w:rPr>
          <w:u w:val="single"/>
        </w:rPr>
      </w:pPr>
      <w:r w:rsidRPr="00367620">
        <w:rPr>
          <w:u w:val="single"/>
        </w:rPr>
        <w:t>Relevance to energetic materials chemistry:</w:t>
      </w:r>
    </w:p>
    <w:p w14:paraId="0E98FA04" w14:textId="77777777" w:rsidR="00462A35" w:rsidRDefault="00462A35" w:rsidP="00EE4D54">
      <w:pPr>
        <w:pStyle w:val="ListParagraph"/>
      </w:pPr>
    </w:p>
    <w:p w14:paraId="66E554EA" w14:textId="255E43CD" w:rsidR="00113604" w:rsidRDefault="00873EA5" w:rsidP="00E05F3A">
      <w:pPr>
        <w:pStyle w:val="ListParagraph"/>
      </w:pPr>
      <w:r>
        <w:t xml:space="preserve">Can be used in the production of pyrotechnics </w:t>
      </w:r>
      <w:r w:rsidR="00C20B94">
        <w:t xml:space="preserve">(esp. improvised pyrotechnics) </w:t>
      </w:r>
      <w:r>
        <w:t xml:space="preserve">as a fuel source </w:t>
      </w:r>
      <w:r w:rsidR="00C20B94">
        <w:t xml:space="preserve">due to their </w:t>
      </w:r>
      <w:r w:rsidR="005B4DC0">
        <w:t xml:space="preserve">availability in commonly </w:t>
      </w:r>
      <w:r w:rsidR="00335791">
        <w:t>purchased medication i.e. paracetamol</w:t>
      </w:r>
      <w:sdt>
        <w:sdtPr>
          <w:id w:val="-986711696"/>
          <w:citation/>
        </w:sdtPr>
        <w:sdtEndPr/>
        <w:sdtContent>
          <w:r w:rsidR="00A40E12">
            <w:fldChar w:fldCharType="begin"/>
          </w:r>
          <w:r w:rsidR="00A40E12">
            <w:instrText xml:space="preserve"> CITATION GEN \l 2057 </w:instrText>
          </w:r>
          <w:r w:rsidR="00A40E12">
            <w:fldChar w:fldCharType="separate"/>
          </w:r>
          <w:r w:rsidR="00A40E12">
            <w:rPr>
              <w:noProof/>
            </w:rPr>
            <w:t xml:space="preserve"> </w:t>
          </w:r>
          <w:r w:rsidR="00A40E12" w:rsidRPr="00A40E12">
            <w:rPr>
              <w:noProof/>
            </w:rPr>
            <w:t>[4]</w:t>
          </w:r>
          <w:r w:rsidR="00A40E12">
            <w:fldChar w:fldCharType="end"/>
          </w:r>
        </w:sdtContent>
      </w:sdt>
      <w:r w:rsidR="00335791">
        <w:t xml:space="preserve">. </w:t>
      </w:r>
    </w:p>
    <w:p w14:paraId="3552973F" w14:textId="77777777" w:rsidR="00922264" w:rsidRPr="00922264" w:rsidRDefault="00922264" w:rsidP="00922264"/>
    <w:p w14:paraId="68309673" w14:textId="77777777" w:rsidR="001329D7" w:rsidRDefault="001329D7" w:rsidP="001329D7">
      <w:pPr>
        <w:pStyle w:val="Heading1"/>
      </w:pPr>
      <w:r>
        <w:t>Conclusions</w:t>
      </w:r>
    </w:p>
    <w:p w14:paraId="5BA56428" w14:textId="77777777" w:rsidR="00E05F3A" w:rsidRDefault="004C1317" w:rsidP="001329D7">
      <w:r w:rsidRPr="001C7432">
        <w:t xml:space="preserve">The hypothesis had </w:t>
      </w:r>
      <w:r w:rsidR="00EF646E" w:rsidRPr="001C7432">
        <w:t xml:space="preserve">postulated that the </w:t>
      </w:r>
      <w:r w:rsidR="00AE5A88" w:rsidRPr="001C7432">
        <w:t xml:space="preserve">unknown substances would be </w:t>
      </w:r>
      <w:r w:rsidR="00E17F1E" w:rsidRPr="001C7432">
        <w:t>rich in the nitro (-NO</w:t>
      </w:r>
      <w:r w:rsidR="00E17F1E" w:rsidRPr="001C7432">
        <w:rPr>
          <w:vertAlign w:val="subscript"/>
        </w:rPr>
        <w:t>2</w:t>
      </w:r>
      <w:r w:rsidR="00E17F1E" w:rsidRPr="001C7432">
        <w:t>) functional group</w:t>
      </w:r>
      <w:r w:rsidR="00791ACF" w:rsidRPr="001C7432">
        <w:t xml:space="preserve">, given their use in the development of energetics. However, only a single substance, </w:t>
      </w:r>
      <w:r w:rsidR="001C7432" w:rsidRPr="001C7432">
        <w:t>Methyl-3-nitrobenzoate</w:t>
      </w:r>
      <w:r w:rsidR="001C7432">
        <w:t xml:space="preserve">, had </w:t>
      </w:r>
      <w:r w:rsidR="00630020">
        <w:t xml:space="preserve">been found to contain the </w:t>
      </w:r>
      <w:r w:rsidR="0020239C">
        <w:t xml:space="preserve">functional group. </w:t>
      </w:r>
    </w:p>
    <w:p w14:paraId="6C538069" w14:textId="77777777" w:rsidR="00E05F3A" w:rsidRDefault="00E05F3A" w:rsidP="001329D7"/>
    <w:p w14:paraId="2B16C7BB" w14:textId="77777777" w:rsidR="005C2146" w:rsidRDefault="00E05F3A" w:rsidP="001329D7">
      <w:r>
        <w:t xml:space="preserve">It should be noted that </w:t>
      </w:r>
      <w:r w:rsidR="00B82AE4">
        <w:t xml:space="preserve">the experiment was </w:t>
      </w:r>
      <w:r w:rsidR="005C2146">
        <w:t>liable to errors which may have affected the results, namely:</w:t>
      </w:r>
    </w:p>
    <w:p w14:paraId="282D0824" w14:textId="77777777" w:rsidR="005C2146" w:rsidRDefault="005C2146" w:rsidP="001329D7"/>
    <w:p w14:paraId="11F23E14" w14:textId="72A3C539" w:rsidR="00A16440" w:rsidRDefault="008503EF" w:rsidP="00A16440">
      <w:pPr>
        <w:pStyle w:val="ListParagraph"/>
        <w:numPr>
          <w:ilvl w:val="0"/>
          <w:numId w:val="12"/>
        </w:numPr>
      </w:pPr>
      <w:r>
        <w:t xml:space="preserve">Sample thickness could have affected the intensity of the </w:t>
      </w:r>
      <w:r w:rsidR="0058307F">
        <w:t xml:space="preserve">absorption bands. A </w:t>
      </w:r>
      <w:r w:rsidR="00E063FE">
        <w:t xml:space="preserve">weighted sample could be used to </w:t>
      </w:r>
      <w:r w:rsidR="00006823">
        <w:t xml:space="preserve">prevent this error in </w:t>
      </w:r>
      <w:proofErr w:type="gramStart"/>
      <w:r w:rsidR="00006823">
        <w:t>future;</w:t>
      </w:r>
      <w:proofErr w:type="gramEnd"/>
    </w:p>
    <w:p w14:paraId="0A20EFD9" w14:textId="3E2A3947" w:rsidR="00006823" w:rsidRDefault="006018A0" w:rsidP="00A16440">
      <w:pPr>
        <w:pStyle w:val="ListParagraph"/>
        <w:numPr>
          <w:ilvl w:val="0"/>
          <w:numId w:val="12"/>
        </w:numPr>
      </w:pPr>
      <w:r>
        <w:t xml:space="preserve">It was noted that the samples were open to </w:t>
      </w:r>
      <w:r w:rsidR="006D6FDE">
        <w:t xml:space="preserve">potential moisture absorption from </w:t>
      </w:r>
      <w:r w:rsidR="00A77FD9">
        <w:t xml:space="preserve">the ambient environment. </w:t>
      </w:r>
      <w:r w:rsidR="003A0DC1">
        <w:t xml:space="preserve">Samples could be tested for moisture content prior to examination </w:t>
      </w:r>
      <w:r w:rsidR="00D41D29">
        <w:t xml:space="preserve">with an appropriate threshold </w:t>
      </w:r>
      <w:proofErr w:type="gramStart"/>
      <w:r w:rsidR="00D41D29">
        <w:t>applied;</w:t>
      </w:r>
      <w:proofErr w:type="gramEnd"/>
    </w:p>
    <w:p w14:paraId="7FD3F636" w14:textId="446EF1C7" w:rsidR="00CA4B2F" w:rsidRPr="001C7432" w:rsidRDefault="00BC38F8" w:rsidP="001329D7">
      <w:pPr>
        <w:pStyle w:val="ListParagraph"/>
        <w:numPr>
          <w:ilvl w:val="0"/>
          <w:numId w:val="12"/>
        </w:numPr>
      </w:pPr>
      <w:r>
        <w:t xml:space="preserve">The process was labour intensive which naturally </w:t>
      </w:r>
      <w:r w:rsidR="00DC506A">
        <w:t xml:space="preserve">makes the process susceptible to human error. </w:t>
      </w:r>
      <w:r w:rsidR="00DB477C">
        <w:t xml:space="preserve">Whether an automated process is </w:t>
      </w:r>
      <w:r w:rsidR="00155AD0">
        <w:t xml:space="preserve">appropriate for such </w:t>
      </w:r>
      <w:proofErr w:type="gramStart"/>
      <w:r w:rsidR="00155AD0">
        <w:t>a</w:t>
      </w:r>
      <w:proofErr w:type="gramEnd"/>
      <w:r w:rsidR="00155AD0">
        <w:t xml:space="preserve"> analysis would need to be subjected to some sort of cost-benefit</w:t>
      </w:r>
      <w:r w:rsidR="001A3EC6">
        <w:t xml:space="preserve"> analysis.</w:t>
      </w: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357244731"/>
        <w:docPartObj>
          <w:docPartGallery w:val="Bibliographies"/>
          <w:docPartUnique/>
        </w:docPartObj>
      </w:sdtPr>
      <w:sdtEndPr/>
      <w:sdtContent>
        <w:p w14:paraId="151686F2" w14:textId="5F8A70F7" w:rsidR="00CA4B2F" w:rsidRDefault="007F0DF8">
          <w:pPr>
            <w:pStyle w:val="Heading1"/>
          </w:pPr>
          <w:r>
            <w:t>References</w:t>
          </w:r>
        </w:p>
        <w:sdt>
          <w:sdtPr>
            <w:id w:val="111145805"/>
            <w:bibliography/>
          </w:sdtPr>
          <w:sdtEndPr/>
          <w:sdtContent>
            <w:p w14:paraId="56C255D7" w14:textId="77777777" w:rsidR="00CA4B2F" w:rsidRDefault="00CA4B2F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CA4B2F" w14:paraId="21C67786" w14:textId="77777777">
                <w:trPr>
                  <w:divId w:val="26974964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35B59CE" w14:textId="6B487BCD" w:rsidR="00CA4B2F" w:rsidRDefault="00CA4B2F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910DAD" w14:textId="77777777" w:rsidR="00CA4B2F" w:rsidRDefault="00CA4B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F. Mike Clugston, Advanced Chemistry Second Edition, Oxford: Oxford University Press, 2013. </w:t>
                    </w:r>
                  </w:p>
                </w:tc>
              </w:tr>
              <w:tr w:rsidR="00CA4B2F" w14:paraId="296113F0" w14:textId="77777777">
                <w:trPr>
                  <w:divId w:val="26974964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E402B4" w14:textId="77777777" w:rsidR="00CA4B2F" w:rsidRDefault="00CA4B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48A7FB" w14:textId="77777777" w:rsidR="00CA4B2F" w:rsidRDefault="00CA4B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LibreTexts, “The Fingerprint Region”.</w:t>
                    </w:r>
                  </w:p>
                </w:tc>
              </w:tr>
              <w:tr w:rsidR="00CA4B2F" w14:paraId="6E8EAF98" w14:textId="77777777">
                <w:trPr>
                  <w:divId w:val="26974964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46AA2B" w14:textId="77777777" w:rsidR="00CA4B2F" w:rsidRDefault="00CA4B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FAEE25" w14:textId="77777777" w:rsidR="00CA4B2F" w:rsidRDefault="00CA4B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National Library of Medicine, “Analysis of ascorbic acid based black powder substitutes by high-performance liquid chromatography/electrospray ionization quadrupole time-of-flight mass spectrometry”.</w:t>
                    </w:r>
                  </w:p>
                </w:tc>
              </w:tr>
              <w:tr w:rsidR="00CA4B2F" w14:paraId="33D7FDBE" w14:textId="77777777">
                <w:trPr>
                  <w:divId w:val="26974964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F35639" w14:textId="77777777" w:rsidR="00CA4B2F" w:rsidRDefault="00CA4B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3FBA38" w14:textId="77777777" w:rsidR="00CA4B2F" w:rsidRDefault="00CA4B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Akhavan, The Chemistry of Explosives 3rd Edition, RSC Publishing, 2011. </w:t>
                    </w:r>
                  </w:p>
                </w:tc>
              </w:tr>
              <w:tr w:rsidR="00CA4B2F" w14:paraId="024AE9B2" w14:textId="77777777">
                <w:trPr>
                  <w:divId w:val="26974964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2E1E32" w14:textId="77777777" w:rsidR="00CA4B2F" w:rsidRDefault="00CA4B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449122D" w14:textId="77777777" w:rsidR="00CA4B2F" w:rsidRDefault="00CA4B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GENEVA INTERNATIONAL CENTRE FOR HUMANITARIAN DEMINING, “BASIC CHEMISTRY OF EXPLOSIVES AND HAZARDS OF HOME-MADE EXPLOSIVES AND CHEMICAL PRECURSORS Handbook”.</w:t>
                    </w:r>
                  </w:p>
                </w:tc>
              </w:tr>
            </w:tbl>
            <w:p w14:paraId="0EF40CFF" w14:textId="77777777" w:rsidR="00CA4B2F" w:rsidRDefault="00CA4B2F">
              <w:pPr>
                <w:divId w:val="269749644"/>
                <w:rPr>
                  <w:rFonts w:eastAsia="Times New Roman"/>
                  <w:noProof/>
                </w:rPr>
              </w:pPr>
            </w:p>
            <w:p w14:paraId="1C43BAAC" w14:textId="30A21A9A" w:rsidR="00CA4B2F" w:rsidRDefault="00CA4B2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BDF3519" w14:textId="77777777" w:rsidR="009213E6" w:rsidRDefault="009213E6" w:rsidP="00EE4D54">
      <w:pPr>
        <w:pStyle w:val="ListParagraph"/>
      </w:pPr>
    </w:p>
    <w:sectPr w:rsidR="009213E6" w:rsidSect="008D3AE7">
      <w:footerReference w:type="even" r:id="rId20"/>
      <w:footerReference w:type="default" r:id="rId2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62595" w14:textId="77777777" w:rsidR="00EF29DD" w:rsidRDefault="00EF29DD" w:rsidP="00AB1641">
      <w:r>
        <w:separator/>
      </w:r>
    </w:p>
  </w:endnote>
  <w:endnote w:type="continuationSeparator" w:id="0">
    <w:p w14:paraId="21FE373C" w14:textId="77777777" w:rsidR="00EF29DD" w:rsidRDefault="00EF29DD" w:rsidP="00AB1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12534148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AADFAE8" w14:textId="4A307076" w:rsidR="00AB1641" w:rsidRDefault="00AB1641" w:rsidP="00D13DD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3E2214" w14:textId="77777777" w:rsidR="00AB1641" w:rsidRDefault="00AB1641" w:rsidP="00AB164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83513483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1454556" w14:textId="67637A39" w:rsidR="00AB1641" w:rsidRDefault="00AB1641" w:rsidP="00D13DD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33988E4" w14:textId="77777777" w:rsidR="00AB1641" w:rsidRDefault="00AB1641" w:rsidP="00AB16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742C5" w14:textId="77777777" w:rsidR="00EF29DD" w:rsidRDefault="00EF29DD" w:rsidP="00AB1641">
      <w:r>
        <w:separator/>
      </w:r>
    </w:p>
  </w:footnote>
  <w:footnote w:type="continuationSeparator" w:id="0">
    <w:p w14:paraId="4162F578" w14:textId="77777777" w:rsidR="00EF29DD" w:rsidRDefault="00EF29DD" w:rsidP="00AB16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B3992"/>
    <w:multiLevelType w:val="hybridMultilevel"/>
    <w:tmpl w:val="D87EE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0472"/>
    <w:multiLevelType w:val="hybridMultilevel"/>
    <w:tmpl w:val="8D28E2D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F80F64"/>
    <w:multiLevelType w:val="hybridMultilevel"/>
    <w:tmpl w:val="5486E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A1A5C"/>
    <w:multiLevelType w:val="hybridMultilevel"/>
    <w:tmpl w:val="4FFE37B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F4A7005"/>
    <w:multiLevelType w:val="hybridMultilevel"/>
    <w:tmpl w:val="5E14B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C74D88"/>
    <w:multiLevelType w:val="hybridMultilevel"/>
    <w:tmpl w:val="CB6C795C"/>
    <w:lvl w:ilvl="0" w:tplc="3D8C8E80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9B39D7"/>
    <w:multiLevelType w:val="hybridMultilevel"/>
    <w:tmpl w:val="5B7AD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D1512B"/>
    <w:multiLevelType w:val="hybridMultilevel"/>
    <w:tmpl w:val="69B253D2"/>
    <w:lvl w:ilvl="0" w:tplc="08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8" w15:restartNumberingAfterBreak="0">
    <w:nsid w:val="50F8758F"/>
    <w:multiLevelType w:val="hybridMultilevel"/>
    <w:tmpl w:val="6B6A5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093E21"/>
    <w:multiLevelType w:val="hybridMultilevel"/>
    <w:tmpl w:val="6E1C906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A26770F"/>
    <w:multiLevelType w:val="hybridMultilevel"/>
    <w:tmpl w:val="5776C942"/>
    <w:lvl w:ilvl="0" w:tplc="3D8C8E80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696979"/>
    <w:multiLevelType w:val="hybridMultilevel"/>
    <w:tmpl w:val="074C5310"/>
    <w:lvl w:ilvl="0" w:tplc="0809001B">
      <w:start w:val="1"/>
      <w:numFmt w:val="lowerRoman"/>
      <w:lvlText w:val="%1."/>
      <w:lvlJc w:val="righ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num w:numId="1" w16cid:durableId="1009406764">
    <w:abstractNumId w:val="0"/>
  </w:num>
  <w:num w:numId="2" w16cid:durableId="935480069">
    <w:abstractNumId w:val="8"/>
  </w:num>
  <w:num w:numId="3" w16cid:durableId="1195924733">
    <w:abstractNumId w:val="4"/>
  </w:num>
  <w:num w:numId="4" w16cid:durableId="1482503498">
    <w:abstractNumId w:val="10"/>
  </w:num>
  <w:num w:numId="5" w16cid:durableId="1560246461">
    <w:abstractNumId w:val="7"/>
  </w:num>
  <w:num w:numId="6" w16cid:durableId="1849364319">
    <w:abstractNumId w:val="5"/>
  </w:num>
  <w:num w:numId="7" w16cid:durableId="2071612594">
    <w:abstractNumId w:val="3"/>
  </w:num>
  <w:num w:numId="8" w16cid:durableId="1921475199">
    <w:abstractNumId w:val="9"/>
  </w:num>
  <w:num w:numId="9" w16cid:durableId="1908297229">
    <w:abstractNumId w:val="1"/>
  </w:num>
  <w:num w:numId="10" w16cid:durableId="923681201">
    <w:abstractNumId w:val="11"/>
  </w:num>
  <w:num w:numId="11" w16cid:durableId="2135512591">
    <w:abstractNumId w:val="6"/>
  </w:num>
  <w:num w:numId="12" w16cid:durableId="2392134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AE7"/>
    <w:rsid w:val="00004AE9"/>
    <w:rsid w:val="00004E41"/>
    <w:rsid w:val="00006823"/>
    <w:rsid w:val="00007F12"/>
    <w:rsid w:val="00020E6E"/>
    <w:rsid w:val="000351F2"/>
    <w:rsid w:val="00040141"/>
    <w:rsid w:val="000462F0"/>
    <w:rsid w:val="000469F5"/>
    <w:rsid w:val="00047E79"/>
    <w:rsid w:val="00054034"/>
    <w:rsid w:val="000541B3"/>
    <w:rsid w:val="00062C93"/>
    <w:rsid w:val="00063FBC"/>
    <w:rsid w:val="0006457A"/>
    <w:rsid w:val="00066247"/>
    <w:rsid w:val="000709E6"/>
    <w:rsid w:val="00074E8C"/>
    <w:rsid w:val="00074F93"/>
    <w:rsid w:val="00081FED"/>
    <w:rsid w:val="000843B4"/>
    <w:rsid w:val="000940C9"/>
    <w:rsid w:val="000A7940"/>
    <w:rsid w:val="000B4889"/>
    <w:rsid w:val="000C52E0"/>
    <w:rsid w:val="000D30FB"/>
    <w:rsid w:val="000D5774"/>
    <w:rsid w:val="000D6733"/>
    <w:rsid w:val="000E00A0"/>
    <w:rsid w:val="000F0C4F"/>
    <w:rsid w:val="000F393A"/>
    <w:rsid w:val="001068B8"/>
    <w:rsid w:val="00107CE1"/>
    <w:rsid w:val="001106E8"/>
    <w:rsid w:val="00113604"/>
    <w:rsid w:val="0011562D"/>
    <w:rsid w:val="00116C91"/>
    <w:rsid w:val="00122866"/>
    <w:rsid w:val="00131144"/>
    <w:rsid w:val="001328D3"/>
    <w:rsid w:val="001329D7"/>
    <w:rsid w:val="00133BDE"/>
    <w:rsid w:val="00133E05"/>
    <w:rsid w:val="00147795"/>
    <w:rsid w:val="001502A4"/>
    <w:rsid w:val="00150B96"/>
    <w:rsid w:val="00155AD0"/>
    <w:rsid w:val="0015703F"/>
    <w:rsid w:val="001606CB"/>
    <w:rsid w:val="001643E7"/>
    <w:rsid w:val="00165560"/>
    <w:rsid w:val="00166505"/>
    <w:rsid w:val="00167A67"/>
    <w:rsid w:val="00177627"/>
    <w:rsid w:val="0018019D"/>
    <w:rsid w:val="00185F7B"/>
    <w:rsid w:val="0019282C"/>
    <w:rsid w:val="00194028"/>
    <w:rsid w:val="001968F5"/>
    <w:rsid w:val="001A03CE"/>
    <w:rsid w:val="001A21D8"/>
    <w:rsid w:val="001A372D"/>
    <w:rsid w:val="001A3EC6"/>
    <w:rsid w:val="001A4AE2"/>
    <w:rsid w:val="001B767D"/>
    <w:rsid w:val="001C26DE"/>
    <w:rsid w:val="001C3A63"/>
    <w:rsid w:val="001C5601"/>
    <w:rsid w:val="001C7432"/>
    <w:rsid w:val="001E003A"/>
    <w:rsid w:val="001E039C"/>
    <w:rsid w:val="001E292A"/>
    <w:rsid w:val="001F24B5"/>
    <w:rsid w:val="00200930"/>
    <w:rsid w:val="0020239C"/>
    <w:rsid w:val="00202BF5"/>
    <w:rsid w:val="00213640"/>
    <w:rsid w:val="00216003"/>
    <w:rsid w:val="00234970"/>
    <w:rsid w:val="00240EAF"/>
    <w:rsid w:val="00240EB1"/>
    <w:rsid w:val="00243421"/>
    <w:rsid w:val="00244B2B"/>
    <w:rsid w:val="00263544"/>
    <w:rsid w:val="002705AE"/>
    <w:rsid w:val="00276943"/>
    <w:rsid w:val="00290747"/>
    <w:rsid w:val="00290F42"/>
    <w:rsid w:val="00293A29"/>
    <w:rsid w:val="00293B74"/>
    <w:rsid w:val="00297E51"/>
    <w:rsid w:val="002A4949"/>
    <w:rsid w:val="002A4FB3"/>
    <w:rsid w:val="002C2824"/>
    <w:rsid w:val="002C291D"/>
    <w:rsid w:val="002C5778"/>
    <w:rsid w:val="002D1456"/>
    <w:rsid w:val="002D1B72"/>
    <w:rsid w:val="002D5961"/>
    <w:rsid w:val="002E1DC8"/>
    <w:rsid w:val="002E3BF7"/>
    <w:rsid w:val="002F47B7"/>
    <w:rsid w:val="002F5B11"/>
    <w:rsid w:val="003028D5"/>
    <w:rsid w:val="00303C3E"/>
    <w:rsid w:val="0032675A"/>
    <w:rsid w:val="0033488D"/>
    <w:rsid w:val="00334EDF"/>
    <w:rsid w:val="00335791"/>
    <w:rsid w:val="00340C9F"/>
    <w:rsid w:val="00341DA6"/>
    <w:rsid w:val="00343498"/>
    <w:rsid w:val="00346D82"/>
    <w:rsid w:val="00350304"/>
    <w:rsid w:val="00353E35"/>
    <w:rsid w:val="0036259D"/>
    <w:rsid w:val="00365AAF"/>
    <w:rsid w:val="00367620"/>
    <w:rsid w:val="0037601D"/>
    <w:rsid w:val="0037797B"/>
    <w:rsid w:val="003A0DC1"/>
    <w:rsid w:val="003A2ECA"/>
    <w:rsid w:val="003C3157"/>
    <w:rsid w:val="003C5B03"/>
    <w:rsid w:val="003E4674"/>
    <w:rsid w:val="00401058"/>
    <w:rsid w:val="004146C2"/>
    <w:rsid w:val="00423F9A"/>
    <w:rsid w:val="00425A40"/>
    <w:rsid w:val="00437EAC"/>
    <w:rsid w:val="00444322"/>
    <w:rsid w:val="00446A64"/>
    <w:rsid w:val="00451174"/>
    <w:rsid w:val="0045723C"/>
    <w:rsid w:val="00462A35"/>
    <w:rsid w:val="0046406B"/>
    <w:rsid w:val="004669D5"/>
    <w:rsid w:val="0046751F"/>
    <w:rsid w:val="00467B4F"/>
    <w:rsid w:val="00474884"/>
    <w:rsid w:val="004770D7"/>
    <w:rsid w:val="0048188A"/>
    <w:rsid w:val="00482A94"/>
    <w:rsid w:val="00486451"/>
    <w:rsid w:val="00486F70"/>
    <w:rsid w:val="00490B1C"/>
    <w:rsid w:val="00495DA7"/>
    <w:rsid w:val="004A21E8"/>
    <w:rsid w:val="004A549B"/>
    <w:rsid w:val="004A6F44"/>
    <w:rsid w:val="004B14EA"/>
    <w:rsid w:val="004B181B"/>
    <w:rsid w:val="004C0013"/>
    <w:rsid w:val="004C1317"/>
    <w:rsid w:val="004C2A80"/>
    <w:rsid w:val="004C2D9B"/>
    <w:rsid w:val="004C2ED8"/>
    <w:rsid w:val="004D671C"/>
    <w:rsid w:val="004E26C9"/>
    <w:rsid w:val="004E2ACE"/>
    <w:rsid w:val="004E38C0"/>
    <w:rsid w:val="004E5A67"/>
    <w:rsid w:val="004F4B34"/>
    <w:rsid w:val="00503164"/>
    <w:rsid w:val="00503721"/>
    <w:rsid w:val="00510620"/>
    <w:rsid w:val="0051222F"/>
    <w:rsid w:val="00513FB7"/>
    <w:rsid w:val="00516F31"/>
    <w:rsid w:val="00521422"/>
    <w:rsid w:val="00521AD4"/>
    <w:rsid w:val="00531978"/>
    <w:rsid w:val="00535BFF"/>
    <w:rsid w:val="005360FF"/>
    <w:rsid w:val="00537281"/>
    <w:rsid w:val="0054540E"/>
    <w:rsid w:val="005464FB"/>
    <w:rsid w:val="00552170"/>
    <w:rsid w:val="0056067C"/>
    <w:rsid w:val="0057019C"/>
    <w:rsid w:val="00570B47"/>
    <w:rsid w:val="0058307F"/>
    <w:rsid w:val="00583E62"/>
    <w:rsid w:val="00585A0C"/>
    <w:rsid w:val="00586CB0"/>
    <w:rsid w:val="005929C4"/>
    <w:rsid w:val="00593FBE"/>
    <w:rsid w:val="005A0A0A"/>
    <w:rsid w:val="005A5132"/>
    <w:rsid w:val="005A7A6D"/>
    <w:rsid w:val="005B4996"/>
    <w:rsid w:val="005B4B12"/>
    <w:rsid w:val="005B4DC0"/>
    <w:rsid w:val="005B56E9"/>
    <w:rsid w:val="005C2146"/>
    <w:rsid w:val="005C26EA"/>
    <w:rsid w:val="005C2947"/>
    <w:rsid w:val="005E004B"/>
    <w:rsid w:val="005E7C8D"/>
    <w:rsid w:val="00601022"/>
    <w:rsid w:val="006018A0"/>
    <w:rsid w:val="00601E5C"/>
    <w:rsid w:val="00606987"/>
    <w:rsid w:val="00625D51"/>
    <w:rsid w:val="00630020"/>
    <w:rsid w:val="00652047"/>
    <w:rsid w:val="00654AAF"/>
    <w:rsid w:val="006618AC"/>
    <w:rsid w:val="00664D4A"/>
    <w:rsid w:val="00666A19"/>
    <w:rsid w:val="00666BC9"/>
    <w:rsid w:val="00677B9A"/>
    <w:rsid w:val="00677BB2"/>
    <w:rsid w:val="0068690A"/>
    <w:rsid w:val="006870A7"/>
    <w:rsid w:val="00687AAD"/>
    <w:rsid w:val="006949BC"/>
    <w:rsid w:val="006966BB"/>
    <w:rsid w:val="006A4EED"/>
    <w:rsid w:val="006C0947"/>
    <w:rsid w:val="006C16AE"/>
    <w:rsid w:val="006C33BB"/>
    <w:rsid w:val="006C4F9E"/>
    <w:rsid w:val="006D6B8C"/>
    <w:rsid w:val="006D6FDE"/>
    <w:rsid w:val="006E1815"/>
    <w:rsid w:val="006E1BC0"/>
    <w:rsid w:val="006E368D"/>
    <w:rsid w:val="006F49F9"/>
    <w:rsid w:val="006F6CD7"/>
    <w:rsid w:val="006F74F2"/>
    <w:rsid w:val="00701FC8"/>
    <w:rsid w:val="00716E45"/>
    <w:rsid w:val="0072407D"/>
    <w:rsid w:val="00726143"/>
    <w:rsid w:val="00734234"/>
    <w:rsid w:val="00734404"/>
    <w:rsid w:val="007368CB"/>
    <w:rsid w:val="0074370A"/>
    <w:rsid w:val="00770E1A"/>
    <w:rsid w:val="00773A13"/>
    <w:rsid w:val="00784C1D"/>
    <w:rsid w:val="007867C3"/>
    <w:rsid w:val="00787264"/>
    <w:rsid w:val="00790F83"/>
    <w:rsid w:val="00791ACF"/>
    <w:rsid w:val="0079509F"/>
    <w:rsid w:val="007A4AC2"/>
    <w:rsid w:val="007A6637"/>
    <w:rsid w:val="007B4BCD"/>
    <w:rsid w:val="007B6E2A"/>
    <w:rsid w:val="007C4C22"/>
    <w:rsid w:val="007D4262"/>
    <w:rsid w:val="007D55F3"/>
    <w:rsid w:val="007F0DF8"/>
    <w:rsid w:val="007F3C50"/>
    <w:rsid w:val="007F6DCE"/>
    <w:rsid w:val="00807AC9"/>
    <w:rsid w:val="00815BA5"/>
    <w:rsid w:val="00816D84"/>
    <w:rsid w:val="00826B64"/>
    <w:rsid w:val="00826D5C"/>
    <w:rsid w:val="00827B6B"/>
    <w:rsid w:val="008307A8"/>
    <w:rsid w:val="008332CF"/>
    <w:rsid w:val="00833A0E"/>
    <w:rsid w:val="00840F37"/>
    <w:rsid w:val="008444B2"/>
    <w:rsid w:val="008503EF"/>
    <w:rsid w:val="00850C9A"/>
    <w:rsid w:val="00855FA4"/>
    <w:rsid w:val="008567EA"/>
    <w:rsid w:val="00860444"/>
    <w:rsid w:val="00861C9B"/>
    <w:rsid w:val="008647DE"/>
    <w:rsid w:val="00865D79"/>
    <w:rsid w:val="008669F9"/>
    <w:rsid w:val="00873EA5"/>
    <w:rsid w:val="00893C0F"/>
    <w:rsid w:val="008C18D6"/>
    <w:rsid w:val="008D3AE7"/>
    <w:rsid w:val="008D797F"/>
    <w:rsid w:val="008E0AD8"/>
    <w:rsid w:val="008E5871"/>
    <w:rsid w:val="008F7CAA"/>
    <w:rsid w:val="009152BE"/>
    <w:rsid w:val="009213E6"/>
    <w:rsid w:val="00922264"/>
    <w:rsid w:val="00927BF0"/>
    <w:rsid w:val="0093145A"/>
    <w:rsid w:val="009345BD"/>
    <w:rsid w:val="00942C74"/>
    <w:rsid w:val="00953474"/>
    <w:rsid w:val="00980FD6"/>
    <w:rsid w:val="00983B24"/>
    <w:rsid w:val="00993760"/>
    <w:rsid w:val="009A0A46"/>
    <w:rsid w:val="009B4928"/>
    <w:rsid w:val="009B5CA3"/>
    <w:rsid w:val="009D7744"/>
    <w:rsid w:val="009E1085"/>
    <w:rsid w:val="009E3807"/>
    <w:rsid w:val="009E4314"/>
    <w:rsid w:val="009E6851"/>
    <w:rsid w:val="009F1E1B"/>
    <w:rsid w:val="00A00DF2"/>
    <w:rsid w:val="00A0199F"/>
    <w:rsid w:val="00A01C4B"/>
    <w:rsid w:val="00A11E96"/>
    <w:rsid w:val="00A16440"/>
    <w:rsid w:val="00A20CB2"/>
    <w:rsid w:val="00A22BD6"/>
    <w:rsid w:val="00A351B1"/>
    <w:rsid w:val="00A40E12"/>
    <w:rsid w:val="00A42785"/>
    <w:rsid w:val="00A437BA"/>
    <w:rsid w:val="00A610FF"/>
    <w:rsid w:val="00A728BF"/>
    <w:rsid w:val="00A73ED9"/>
    <w:rsid w:val="00A77FD9"/>
    <w:rsid w:val="00A8561C"/>
    <w:rsid w:val="00A95A01"/>
    <w:rsid w:val="00AA3723"/>
    <w:rsid w:val="00AB1641"/>
    <w:rsid w:val="00AB2B32"/>
    <w:rsid w:val="00AB31B1"/>
    <w:rsid w:val="00AC1F22"/>
    <w:rsid w:val="00AD0B4F"/>
    <w:rsid w:val="00AD5482"/>
    <w:rsid w:val="00AE22DD"/>
    <w:rsid w:val="00AE5A88"/>
    <w:rsid w:val="00B04A12"/>
    <w:rsid w:val="00B16A75"/>
    <w:rsid w:val="00B17730"/>
    <w:rsid w:val="00B24C30"/>
    <w:rsid w:val="00B318FE"/>
    <w:rsid w:val="00B36DD4"/>
    <w:rsid w:val="00B4286D"/>
    <w:rsid w:val="00B52122"/>
    <w:rsid w:val="00B64808"/>
    <w:rsid w:val="00B67774"/>
    <w:rsid w:val="00B73061"/>
    <w:rsid w:val="00B82AE4"/>
    <w:rsid w:val="00B83E8F"/>
    <w:rsid w:val="00B85419"/>
    <w:rsid w:val="00B87817"/>
    <w:rsid w:val="00B93A14"/>
    <w:rsid w:val="00BB36AE"/>
    <w:rsid w:val="00BB4D75"/>
    <w:rsid w:val="00BC22B6"/>
    <w:rsid w:val="00BC38F8"/>
    <w:rsid w:val="00BC47CF"/>
    <w:rsid w:val="00BC5DA9"/>
    <w:rsid w:val="00BE00BF"/>
    <w:rsid w:val="00BE3BBB"/>
    <w:rsid w:val="00BE7981"/>
    <w:rsid w:val="00BF0F30"/>
    <w:rsid w:val="00C16728"/>
    <w:rsid w:val="00C20B94"/>
    <w:rsid w:val="00C22E07"/>
    <w:rsid w:val="00C230C4"/>
    <w:rsid w:val="00C242B5"/>
    <w:rsid w:val="00C4771B"/>
    <w:rsid w:val="00C51A3C"/>
    <w:rsid w:val="00C62D76"/>
    <w:rsid w:val="00C756D8"/>
    <w:rsid w:val="00C80F16"/>
    <w:rsid w:val="00C937B5"/>
    <w:rsid w:val="00CA4B2F"/>
    <w:rsid w:val="00CB45B3"/>
    <w:rsid w:val="00CB4759"/>
    <w:rsid w:val="00CB774E"/>
    <w:rsid w:val="00CC1223"/>
    <w:rsid w:val="00CC32C0"/>
    <w:rsid w:val="00CC6173"/>
    <w:rsid w:val="00CD42EC"/>
    <w:rsid w:val="00CE280C"/>
    <w:rsid w:val="00CE68A3"/>
    <w:rsid w:val="00CF2553"/>
    <w:rsid w:val="00CF5E65"/>
    <w:rsid w:val="00CF61BD"/>
    <w:rsid w:val="00D00860"/>
    <w:rsid w:val="00D01B75"/>
    <w:rsid w:val="00D021E3"/>
    <w:rsid w:val="00D073A2"/>
    <w:rsid w:val="00D17D31"/>
    <w:rsid w:val="00D24C0C"/>
    <w:rsid w:val="00D34ED7"/>
    <w:rsid w:val="00D4183D"/>
    <w:rsid w:val="00D41D29"/>
    <w:rsid w:val="00D433B4"/>
    <w:rsid w:val="00D44E1D"/>
    <w:rsid w:val="00D52312"/>
    <w:rsid w:val="00D538D2"/>
    <w:rsid w:val="00D54078"/>
    <w:rsid w:val="00D566FA"/>
    <w:rsid w:val="00D62167"/>
    <w:rsid w:val="00D62D7C"/>
    <w:rsid w:val="00D67504"/>
    <w:rsid w:val="00D726FF"/>
    <w:rsid w:val="00D95696"/>
    <w:rsid w:val="00D97AB1"/>
    <w:rsid w:val="00DA01B5"/>
    <w:rsid w:val="00DA0B39"/>
    <w:rsid w:val="00DA1CD4"/>
    <w:rsid w:val="00DA4E50"/>
    <w:rsid w:val="00DB477C"/>
    <w:rsid w:val="00DC506A"/>
    <w:rsid w:val="00DE5784"/>
    <w:rsid w:val="00DE5F84"/>
    <w:rsid w:val="00DF27E9"/>
    <w:rsid w:val="00DF4EDD"/>
    <w:rsid w:val="00DF74FA"/>
    <w:rsid w:val="00DF766C"/>
    <w:rsid w:val="00E05F3A"/>
    <w:rsid w:val="00E063FE"/>
    <w:rsid w:val="00E07243"/>
    <w:rsid w:val="00E17F1E"/>
    <w:rsid w:val="00E26D20"/>
    <w:rsid w:val="00E27802"/>
    <w:rsid w:val="00E4219D"/>
    <w:rsid w:val="00E54182"/>
    <w:rsid w:val="00E70B5D"/>
    <w:rsid w:val="00E71FA7"/>
    <w:rsid w:val="00E8373A"/>
    <w:rsid w:val="00E904EE"/>
    <w:rsid w:val="00EA2FD5"/>
    <w:rsid w:val="00EA36A7"/>
    <w:rsid w:val="00EB1DCE"/>
    <w:rsid w:val="00EC033D"/>
    <w:rsid w:val="00EC15F6"/>
    <w:rsid w:val="00EC7FB1"/>
    <w:rsid w:val="00ED33F9"/>
    <w:rsid w:val="00EE4D54"/>
    <w:rsid w:val="00EE5E3F"/>
    <w:rsid w:val="00EF1C0F"/>
    <w:rsid w:val="00EF29DD"/>
    <w:rsid w:val="00EF646E"/>
    <w:rsid w:val="00F15671"/>
    <w:rsid w:val="00F240F3"/>
    <w:rsid w:val="00F40734"/>
    <w:rsid w:val="00F53DD9"/>
    <w:rsid w:val="00F56526"/>
    <w:rsid w:val="00F64485"/>
    <w:rsid w:val="00F64B60"/>
    <w:rsid w:val="00F70EBB"/>
    <w:rsid w:val="00F90617"/>
    <w:rsid w:val="00F94398"/>
    <w:rsid w:val="00FA05D9"/>
    <w:rsid w:val="00FA7D83"/>
    <w:rsid w:val="00FB0762"/>
    <w:rsid w:val="00FB1DED"/>
    <w:rsid w:val="00FB283D"/>
    <w:rsid w:val="00FB2C59"/>
    <w:rsid w:val="00FB4322"/>
    <w:rsid w:val="00FB4B2B"/>
    <w:rsid w:val="00FB749C"/>
    <w:rsid w:val="00FC2E21"/>
    <w:rsid w:val="00FC5D36"/>
    <w:rsid w:val="00FC65B4"/>
    <w:rsid w:val="00FD1DAE"/>
    <w:rsid w:val="00FD3D5B"/>
    <w:rsid w:val="00FD7555"/>
    <w:rsid w:val="00FE18CF"/>
    <w:rsid w:val="00FE1FAB"/>
    <w:rsid w:val="00FE4ECD"/>
    <w:rsid w:val="00FE705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ABC80"/>
  <w15:chartTrackingRefBased/>
  <w15:docId w15:val="{0ECF148A-6DFF-2345-A601-2E2BA7CAC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3A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3A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3A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3A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3A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3AE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3AE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3AE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3AE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3A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3A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3A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3A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3A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3A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3A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3A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3A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3AE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3A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3AE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3A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3AE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3A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3A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3A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3A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3A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3AE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D3AE7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D3AE7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D5774"/>
    <w:pPr>
      <w:spacing w:after="200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FC65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3C3157"/>
  </w:style>
  <w:style w:type="character" w:styleId="Hyperlink">
    <w:name w:val="Hyperlink"/>
    <w:basedOn w:val="DefaultParagraphFont"/>
    <w:uiPriority w:val="99"/>
    <w:semiHidden/>
    <w:unhideWhenUsed/>
    <w:rsid w:val="003C3157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AB16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1641"/>
  </w:style>
  <w:style w:type="character" w:styleId="PageNumber">
    <w:name w:val="page number"/>
    <w:basedOn w:val="DefaultParagraphFont"/>
    <w:uiPriority w:val="99"/>
    <w:semiHidden/>
    <w:unhideWhenUsed/>
    <w:rsid w:val="00AB1641"/>
  </w:style>
  <w:style w:type="paragraph" w:styleId="Bibliography">
    <w:name w:val="Bibliography"/>
    <w:basedOn w:val="Normal"/>
    <w:next w:val="Normal"/>
    <w:uiPriority w:val="37"/>
    <w:unhideWhenUsed/>
    <w:rsid w:val="00CA4B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7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en.wikipedia.org/wiki/Smokeless_powder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Lib</b:Tag>
    <b:SourceType>ElectronicSource</b:SourceType>
    <b:Guid>{624AD847-7854-1449-975A-0EF31EC66EF9}</b:Guid>
    <b:Title>The Fingerprint Region</b:Title>
    <b:Author>
      <b:Author>
        <b:Corporate>LibreTexts</b:Corporate>
      </b:Author>
    </b:Author>
    <b:RefOrder>2</b:RefOrder>
  </b:Source>
  <b:Source>
    <b:Tag>Mik13</b:Tag>
    <b:SourceType>Book</b:SourceType>
    <b:Guid>{3F0C449A-689B-1149-B18E-76A8B20D6BD5}</b:Guid>
    <b:Title>Advanced Chemistry Second Edition</b:Title>
    <b:City>Oxford</b:City>
    <b:Year>2013</b:Year>
    <b:Publisher>Oxford University Press</b:Publisher>
    <b:Author>
      <b:Author>
        <b:NameList>
          <b:Person>
            <b:Last>Mike Clugston</b:Last>
            <b:First>Ros</b:First>
            <b:Middle>Flemming</b:Middle>
          </b:Person>
        </b:NameList>
      </b:Author>
    </b:Author>
    <b:RefOrder>1</b:RefOrder>
  </b:Source>
  <b:Source>
    <b:Tag>Nat</b:Tag>
    <b:SourceType>ElectronicSource</b:SourceType>
    <b:Guid>{EFD077D7-6843-D449-A08B-A70DA489D289}</b:Guid>
    <b:Title>Analysis of ascorbic acid based black powder substitutes by high-performance liquid chromatography/electrospray ionization quadrupole time-of-flight mass spectrometry</b:Title>
    <b:Author>
      <b:Author>
        <b:Corporate>National Library of Medicine</b:Corporate>
      </b:Author>
    </b:Author>
    <b:RefOrder>3</b:RefOrder>
  </b:Source>
  <b:Source>
    <b:Tag>GEN</b:Tag>
    <b:SourceType>ElectronicSource</b:SourceType>
    <b:Guid>{F02A4D87-39FC-5048-9C7B-1965DC12AD8A}</b:Guid>
    <b:Author>
      <b:Author>
        <b:Corporate>GENEVA INTERNATIONAL CENTRE FOR HUMANITARIAN DEMINING</b:Corporate>
      </b:Author>
    </b:Author>
    <b:Title>BASIC CHEMISTRY OF EXPLOSIVES AND HAZARDS OF HOME-MADE EXPLOSIVES AND CHEMICAL PRECURSORS Handbook</b:Title>
    <b:RefOrder>5</b:RefOrder>
  </b:Source>
  <b:Source>
    <b:Tag>Jac11</b:Tag>
    <b:SourceType>Book</b:SourceType>
    <b:Guid>{33AB2A1F-39D8-DE4F-8509-3B95A9EBD03E}</b:Guid>
    <b:Title>The Chemistry of Explosives 3rd Edition</b:Title>
    <b:Year>2011</b:Year>
    <b:Publisher>RSC Publishing</b:Publisher>
    <b:Author>
      <b:Author>
        <b:NameList>
          <b:Person>
            <b:Last>Akhavan</b:Last>
            <b:First>Jacqueline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53B9A601-896E-E944-B029-08BCC80A1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1435</Words>
  <Characters>8181</Characters>
  <Application>Microsoft Office Word</Application>
  <DocSecurity>0</DocSecurity>
  <Lines>68</Lines>
  <Paragraphs>19</Paragraphs>
  <ScaleCrop>false</ScaleCrop>
  <Company/>
  <LinksUpToDate>false</LinksUpToDate>
  <CharactersWithSpaces>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ACDA6020 LAB No.1</dc:title>
  <dc:subject>FT-IR Analysis and Identification of Organic Materials</dc:subject>
  <dc:creator>John James</dc:creator>
  <cp:keywords/>
  <dc:description/>
  <cp:lastModifiedBy>john james</cp:lastModifiedBy>
  <cp:revision>2</cp:revision>
  <dcterms:created xsi:type="dcterms:W3CDTF">2025-10-24T12:26:00Z</dcterms:created>
  <dcterms:modified xsi:type="dcterms:W3CDTF">2025-10-24T12:26:00Z</dcterms:modified>
</cp:coreProperties>
</file>