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39ABB" w14:textId="77777777" w:rsidR="00261D88" w:rsidRDefault="00261D88" w:rsidP="007A4FF6"/>
    <w:p w14:paraId="5A2F9C60" w14:textId="77777777" w:rsidR="00261D88" w:rsidRDefault="00261D88" w:rsidP="007A4FF6"/>
    <w:p w14:paraId="597F7AC5" w14:textId="77777777" w:rsidR="00261D88" w:rsidRDefault="00261D88" w:rsidP="007A4FF6"/>
    <w:p w14:paraId="2EDD10C3" w14:textId="77777777" w:rsidR="00261D88" w:rsidRDefault="00261D88" w:rsidP="007A4FF6"/>
    <w:p w14:paraId="24B16A99" w14:textId="77777777" w:rsidR="00261D88" w:rsidRDefault="00261D88" w:rsidP="007A4FF6"/>
    <w:p w14:paraId="2329B477" w14:textId="77777777" w:rsidR="00261D88" w:rsidRDefault="00261D88" w:rsidP="007A4FF6"/>
    <w:p w14:paraId="0BDA375F" w14:textId="77777777" w:rsidR="0020374F" w:rsidRDefault="00261D88" w:rsidP="00261D88">
      <w:pPr>
        <w:pStyle w:val="NormalWeb"/>
        <w:jc w:val="center"/>
        <w:rPr>
          <w:b/>
          <w:bCs/>
          <w:color w:val="000000"/>
          <w:sz w:val="28"/>
          <w:szCs w:val="28"/>
        </w:rPr>
      </w:pPr>
      <w:r>
        <w:rPr>
          <w:b/>
          <w:bCs/>
          <w:color w:val="000000"/>
          <w:sz w:val="28"/>
          <w:szCs w:val="28"/>
        </w:rPr>
        <w:t>Enhancing Environmental Sustainability</w:t>
      </w:r>
    </w:p>
    <w:p w14:paraId="4BBCACD9" w14:textId="54ED5A8A" w:rsidR="0020374F" w:rsidRDefault="00261D88" w:rsidP="0020374F">
      <w:pPr>
        <w:pStyle w:val="NormalWeb"/>
        <w:jc w:val="center"/>
        <w:rPr>
          <w:b/>
          <w:bCs/>
          <w:color w:val="000000"/>
          <w:sz w:val="28"/>
          <w:szCs w:val="28"/>
        </w:rPr>
      </w:pPr>
      <w:r>
        <w:rPr>
          <w:b/>
          <w:bCs/>
          <w:color w:val="000000"/>
          <w:sz w:val="28"/>
          <w:szCs w:val="28"/>
        </w:rPr>
        <w:t xml:space="preserve"> at the</w:t>
      </w:r>
      <w:r w:rsidR="0020374F">
        <w:rPr>
          <w:b/>
          <w:bCs/>
          <w:color w:val="000000"/>
          <w:sz w:val="28"/>
          <w:szCs w:val="28"/>
        </w:rPr>
        <w:t xml:space="preserve"> </w:t>
      </w:r>
      <w:r>
        <w:rPr>
          <w:b/>
          <w:bCs/>
          <w:color w:val="000000"/>
          <w:sz w:val="28"/>
          <w:szCs w:val="28"/>
        </w:rPr>
        <w:t xml:space="preserve">Ritz London </w:t>
      </w:r>
    </w:p>
    <w:p w14:paraId="1D177244" w14:textId="70FA41D6" w:rsidR="00261D88" w:rsidRPr="0020374F" w:rsidRDefault="00261D88" w:rsidP="0020374F">
      <w:pPr>
        <w:pStyle w:val="NormalWeb"/>
        <w:jc w:val="center"/>
        <w:rPr>
          <w:b/>
          <w:bCs/>
          <w:color w:val="000000"/>
          <w:sz w:val="28"/>
          <w:szCs w:val="28"/>
          <w:u w:val="single"/>
        </w:rPr>
      </w:pPr>
      <w:r w:rsidRPr="0020374F">
        <w:rPr>
          <w:b/>
          <w:bCs/>
          <w:color w:val="000000"/>
          <w:sz w:val="28"/>
          <w:szCs w:val="28"/>
          <w:u w:val="single"/>
        </w:rPr>
        <w:t>Consultancy Report</w:t>
      </w:r>
    </w:p>
    <w:p w14:paraId="748B00A8" w14:textId="77777777" w:rsidR="00261D88" w:rsidRDefault="00261D88" w:rsidP="00261D88">
      <w:pPr>
        <w:pStyle w:val="NormalWeb"/>
        <w:jc w:val="center"/>
        <w:rPr>
          <w:b/>
          <w:bCs/>
          <w:color w:val="000000"/>
          <w:sz w:val="28"/>
          <w:szCs w:val="28"/>
        </w:rPr>
      </w:pPr>
    </w:p>
    <w:p w14:paraId="41FED18B" w14:textId="77777777" w:rsidR="00261D88" w:rsidRDefault="00261D88" w:rsidP="00261D88">
      <w:pPr>
        <w:pStyle w:val="NormalWeb"/>
        <w:jc w:val="center"/>
        <w:rPr>
          <w:b/>
          <w:bCs/>
          <w:color w:val="000000"/>
          <w:sz w:val="28"/>
          <w:szCs w:val="28"/>
        </w:rPr>
      </w:pPr>
    </w:p>
    <w:p w14:paraId="552D3390" w14:textId="77777777" w:rsidR="00261D88" w:rsidRDefault="00261D88" w:rsidP="00261D88">
      <w:pPr>
        <w:pStyle w:val="NormalWeb"/>
        <w:jc w:val="center"/>
        <w:rPr>
          <w:b/>
          <w:bCs/>
          <w:color w:val="000000"/>
          <w:sz w:val="28"/>
          <w:szCs w:val="28"/>
        </w:rPr>
      </w:pPr>
    </w:p>
    <w:p w14:paraId="5EF88BBE" w14:textId="77777777" w:rsidR="00261D88" w:rsidRPr="00261D88" w:rsidRDefault="00261D88" w:rsidP="00261D88">
      <w:pPr>
        <w:pStyle w:val="NormalWeb"/>
        <w:jc w:val="center"/>
        <w:rPr>
          <w:b/>
          <w:bCs/>
          <w:color w:val="000000"/>
          <w:sz w:val="28"/>
          <w:szCs w:val="28"/>
        </w:rPr>
      </w:pPr>
    </w:p>
    <w:p w14:paraId="27875A52" w14:textId="77777777" w:rsidR="00261D88" w:rsidRDefault="00261D88" w:rsidP="00261D88">
      <w:pPr>
        <w:pStyle w:val="NormalWeb"/>
        <w:rPr>
          <w:color w:val="000000"/>
          <w:sz w:val="27"/>
          <w:szCs w:val="27"/>
        </w:rPr>
      </w:pPr>
      <w:r w:rsidRPr="00261D88">
        <w:rPr>
          <w:b/>
          <w:bCs/>
          <w:color w:val="000000"/>
          <w:sz w:val="27"/>
          <w:szCs w:val="27"/>
        </w:rPr>
        <w:t>Name:</w:t>
      </w:r>
      <w:r>
        <w:rPr>
          <w:color w:val="000000"/>
          <w:sz w:val="27"/>
          <w:szCs w:val="27"/>
        </w:rPr>
        <w:t xml:space="preserve"> Mihai-Iulian Tatu</w:t>
      </w:r>
    </w:p>
    <w:p w14:paraId="0EA0B76F" w14:textId="32032BC2" w:rsidR="00261D88" w:rsidRDefault="00261D88" w:rsidP="00261D88">
      <w:pPr>
        <w:pStyle w:val="NormalWeb"/>
        <w:rPr>
          <w:color w:val="000000"/>
          <w:sz w:val="27"/>
          <w:szCs w:val="27"/>
        </w:rPr>
      </w:pPr>
      <w:r w:rsidRPr="00261D88">
        <w:rPr>
          <w:b/>
          <w:bCs/>
          <w:color w:val="000000"/>
          <w:sz w:val="27"/>
          <w:szCs w:val="27"/>
        </w:rPr>
        <w:t>Student ID Number</w:t>
      </w:r>
      <w:r>
        <w:rPr>
          <w:color w:val="000000"/>
          <w:sz w:val="27"/>
          <w:szCs w:val="27"/>
        </w:rPr>
        <w:t>: 2111273</w:t>
      </w:r>
    </w:p>
    <w:p w14:paraId="46A9E747" w14:textId="198501FC" w:rsidR="00261D88" w:rsidRPr="00261D88" w:rsidRDefault="00261D88" w:rsidP="00261D88">
      <w:pPr>
        <w:pStyle w:val="NormalWeb"/>
        <w:rPr>
          <w:color w:val="000000"/>
          <w:sz w:val="27"/>
          <w:szCs w:val="27"/>
        </w:rPr>
      </w:pPr>
      <w:r>
        <w:rPr>
          <w:b/>
          <w:bCs/>
          <w:color w:val="000000"/>
          <w:sz w:val="27"/>
          <w:szCs w:val="27"/>
        </w:rPr>
        <w:t>Tutor’s Name:</w:t>
      </w:r>
      <w:r>
        <w:rPr>
          <w:color w:val="000000"/>
          <w:sz w:val="27"/>
          <w:szCs w:val="27"/>
        </w:rPr>
        <w:t xml:space="preserve"> Dr. Huw Thomas</w:t>
      </w:r>
    </w:p>
    <w:p w14:paraId="32DD41B7" w14:textId="77777777" w:rsidR="00261D88" w:rsidRDefault="00261D88" w:rsidP="007A4FF6"/>
    <w:p w14:paraId="44DA31BB" w14:textId="77777777" w:rsidR="00261D88" w:rsidRDefault="00261D88" w:rsidP="007A4FF6"/>
    <w:p w14:paraId="01712909" w14:textId="77777777" w:rsidR="0020374F" w:rsidRDefault="0020374F" w:rsidP="007A4FF6"/>
    <w:p w14:paraId="64624BF1" w14:textId="77777777" w:rsidR="00261D88" w:rsidRDefault="00261D88" w:rsidP="007A4FF6"/>
    <w:p w14:paraId="2F38DDF3" w14:textId="77777777" w:rsidR="00261D88" w:rsidRDefault="00261D88" w:rsidP="007A4FF6"/>
    <w:p w14:paraId="4AFFDDD0" w14:textId="77777777" w:rsidR="0020374F" w:rsidRDefault="0020374F" w:rsidP="007A4FF6"/>
    <w:p w14:paraId="3C8D38B4" w14:textId="77777777" w:rsidR="00261D88" w:rsidRDefault="00261D88" w:rsidP="007A4FF6"/>
    <w:p w14:paraId="748BC576" w14:textId="77777777" w:rsidR="00261D88" w:rsidRDefault="00261D88" w:rsidP="007A4FF6"/>
    <w:p w14:paraId="4825BAC9" w14:textId="77777777" w:rsidR="00261D88" w:rsidRDefault="00261D88" w:rsidP="007A4FF6"/>
    <w:p w14:paraId="22B009E6" w14:textId="77777777" w:rsidR="00261D88" w:rsidRDefault="00261D88" w:rsidP="007A4FF6"/>
    <w:p w14:paraId="606B4416" w14:textId="77777777" w:rsidR="00261D88" w:rsidRDefault="00261D88" w:rsidP="007A4FF6"/>
    <w:p w14:paraId="0C1595BB" w14:textId="77777777" w:rsidR="00261D88" w:rsidRDefault="00261D88" w:rsidP="007A4FF6"/>
    <w:p w14:paraId="4F62A41E" w14:textId="0E1FF183" w:rsidR="00947B93" w:rsidRPr="000A1D53" w:rsidRDefault="007A676D" w:rsidP="007A4FF6">
      <w:r w:rsidRPr="000A1D53">
        <w:rPr>
          <w:noProof/>
        </w:rPr>
        <w:lastRenderedPageBreak/>
        <w:drawing>
          <wp:anchor distT="0" distB="0" distL="114300" distR="114300" simplePos="0" relativeHeight="251658240" behindDoc="0" locked="0" layoutInCell="1" allowOverlap="1" wp14:anchorId="1D8AD764" wp14:editId="34C2013B">
            <wp:simplePos x="0" y="0"/>
            <wp:positionH relativeFrom="column">
              <wp:posOffset>-1743710</wp:posOffset>
            </wp:positionH>
            <wp:positionV relativeFrom="paragraph">
              <wp:posOffset>-128905</wp:posOffset>
            </wp:positionV>
            <wp:extent cx="9432758" cy="9309600"/>
            <wp:effectExtent l="0" t="0" r="3810" b="0"/>
            <wp:wrapNone/>
            <wp:docPr id="132112325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1123256" name="Picture 1321123256"/>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9432758" cy="9309600"/>
                    </a:xfrm>
                    <a:prstGeom prst="rect">
                      <a:avLst/>
                    </a:prstGeom>
                  </pic:spPr>
                </pic:pic>
              </a:graphicData>
            </a:graphic>
            <wp14:sizeRelH relativeFrom="margin">
              <wp14:pctWidth>0</wp14:pctWidth>
            </wp14:sizeRelH>
            <wp14:sizeRelV relativeFrom="margin">
              <wp14:pctHeight>0</wp14:pctHeight>
            </wp14:sizeRelV>
          </wp:anchor>
        </w:drawing>
      </w:r>
    </w:p>
    <w:p w14:paraId="6C049B56" w14:textId="4B27259B" w:rsidR="007A4FF6" w:rsidRPr="000A1D53" w:rsidRDefault="007A4FF6">
      <w:pPr>
        <w:spacing w:line="240" w:lineRule="auto"/>
        <w:jc w:val="left"/>
        <w:rPr>
          <w:rFonts w:ascii="Times New Roman" w:eastAsia="Times New Roman" w:hAnsi="Times New Roman" w:cs="Times New Roman"/>
          <w:b/>
          <w:bCs/>
          <w:kern w:val="0"/>
          <w:szCs w:val="24"/>
          <w:lang w:eastAsia="en-GB"/>
          <w14:ligatures w14:val="none"/>
        </w:rPr>
      </w:pPr>
      <w:r w:rsidRPr="000A1D53">
        <w:rPr>
          <w:rFonts w:ascii="Times New Roman" w:eastAsia="Times New Roman" w:hAnsi="Times New Roman" w:cs="Times New Roman"/>
          <w:b/>
          <w:bCs/>
          <w:kern w:val="0"/>
          <w:szCs w:val="24"/>
          <w:lang w:eastAsia="en-GB"/>
          <w14:ligatures w14:val="none"/>
        </w:rPr>
        <w:br w:type="page"/>
      </w:r>
    </w:p>
    <w:p w14:paraId="68B8C4C9" w14:textId="77777777" w:rsidR="007A4FF6" w:rsidRPr="000A1D53" w:rsidRDefault="007A4FF6" w:rsidP="007A4FF6">
      <w:pPr>
        <w:rPr>
          <w:rFonts w:ascii="Times New Roman" w:hAnsi="Times New Roman" w:cs="Times New Roman"/>
        </w:rPr>
      </w:pPr>
      <w:r w:rsidRPr="000A1D53">
        <w:rPr>
          <w:rStyle w:val="Strong"/>
        </w:rPr>
        <w:lastRenderedPageBreak/>
        <w:t>Executive Summary: Pioneering Sustainable Luxury at The Ritz London</w:t>
      </w:r>
    </w:p>
    <w:p w14:paraId="13624F41" w14:textId="713F20C6" w:rsidR="007A4FF6" w:rsidRPr="000A1D53" w:rsidRDefault="000D4CC8" w:rsidP="007A4FF6">
      <w:r w:rsidRPr="000A1D53">
        <w:t xml:space="preserve">At a time when corporate responsibility is increasingly defined by sustainability, </w:t>
      </w:r>
      <w:r w:rsidR="00454FAB" w:rsidRPr="000A1D53">
        <w:t>t</w:t>
      </w:r>
      <w:r w:rsidRPr="000A1D53">
        <w:t>he Ritz London</w:t>
      </w:r>
      <w:r w:rsidR="00454FAB" w:rsidRPr="000A1D53">
        <w:t xml:space="preserve"> which</w:t>
      </w:r>
      <w:r w:rsidRPr="000A1D53">
        <w:t xml:space="preserve"> a renowned establishment in the premium hospitality industry is confronted with the crucial task of adopting environmentally responsible practises. We, Advanced Business &amp; Tourism Consultancy</w:t>
      </w:r>
      <w:r w:rsidR="00454FAB" w:rsidRPr="000A1D53">
        <w:t xml:space="preserve"> which is</w:t>
      </w:r>
      <w:r w:rsidRPr="000A1D53">
        <w:t xml:space="preserve"> a consultancy organisation headquartered in the United Kingdom that possesses extensive experience in the hospitality industry initiated a strategic consulting endeavour to analyse The Ritz London's sustainability obstacles and prospects.</w:t>
      </w:r>
    </w:p>
    <w:p w14:paraId="3D872A3C" w14:textId="326D5B91" w:rsidR="007A4FF6" w:rsidRPr="000A1D53" w:rsidRDefault="007A4FF6" w:rsidP="007A4FF6">
      <w:r w:rsidRPr="000A1D53">
        <w:rPr>
          <w:rStyle w:val="Strong"/>
        </w:rPr>
        <w:t xml:space="preserve">The </w:t>
      </w:r>
      <w:r w:rsidR="00953F37" w:rsidRPr="000A1D53">
        <w:rPr>
          <w:rStyle w:val="Strong"/>
        </w:rPr>
        <w:t>Issue</w:t>
      </w:r>
      <w:r w:rsidRPr="000A1D53">
        <w:rPr>
          <w:rStyle w:val="Strong"/>
        </w:rPr>
        <w:t>:</w:t>
      </w:r>
      <w:r w:rsidRPr="000A1D53">
        <w:t xml:space="preserve"> </w:t>
      </w:r>
      <w:r w:rsidR="00B23A10" w:rsidRPr="000A1D53">
        <w:t xml:space="preserve">The Ritz London, a hotel widely recognised for its lavishness and enduring allure, confronts sustainability challenges that </w:t>
      </w:r>
      <w:proofErr w:type="gramStart"/>
      <w:r w:rsidR="00B23A10" w:rsidRPr="000A1D53">
        <w:t>have an effect on</w:t>
      </w:r>
      <w:proofErr w:type="gramEnd"/>
      <w:r w:rsidR="00B23A10" w:rsidRPr="000A1D53">
        <w:t xml:space="preserve"> its operational effectiveness and ecological impact. The </w:t>
      </w:r>
      <w:proofErr w:type="gramStart"/>
      <w:r w:rsidR="00B23A10" w:rsidRPr="000A1D53">
        <w:t>aforementioned concerns</w:t>
      </w:r>
      <w:proofErr w:type="gramEnd"/>
      <w:r w:rsidR="00B23A10" w:rsidRPr="000A1D53">
        <w:t xml:space="preserve"> pertain to resource inefficiencies, exorbitant operational expenses</w:t>
      </w:r>
      <w:r w:rsidR="00E739F3" w:rsidRPr="000A1D53">
        <w:t xml:space="preserve"> and</w:t>
      </w:r>
      <w:r w:rsidR="00B23A10" w:rsidRPr="000A1D53">
        <w:t xml:space="preserve"> an increasing apprehension among patrons over the ecological accountability of high-end institutions. The imperative to adopt sustainable habits and mitigate environmental harm has never been greater, given the growing prevalence of conscientious consumption.</w:t>
      </w:r>
    </w:p>
    <w:p w14:paraId="245581CD" w14:textId="77777777" w:rsidR="00B23A10" w:rsidRPr="000A1D53" w:rsidRDefault="007A4FF6" w:rsidP="007A4FF6">
      <w:r w:rsidRPr="000A1D53">
        <w:rPr>
          <w:rStyle w:val="Strong"/>
        </w:rPr>
        <w:t>Findings and Analysis:</w:t>
      </w:r>
      <w:r w:rsidRPr="000A1D53">
        <w:t xml:space="preserve"> </w:t>
      </w:r>
    </w:p>
    <w:p w14:paraId="056C0D6D" w14:textId="51B6B07F" w:rsidR="007A4FF6" w:rsidRPr="000A1D53" w:rsidRDefault="00B23A10" w:rsidP="007A4FF6">
      <w:r w:rsidRPr="000A1D53">
        <w:t>The thorough examination we conducted revealed a variety of sustainability issues that necessitate consideration. The resource inefficiency of the hotel's operational procedures results in elevated expenditures on trash disposal, energy usage</w:t>
      </w:r>
      <w:r w:rsidR="00E739F3" w:rsidRPr="000A1D53">
        <w:t xml:space="preserve"> and</w:t>
      </w:r>
      <w:r w:rsidRPr="000A1D53">
        <w:t xml:space="preserve"> procurement. </w:t>
      </w:r>
      <w:proofErr w:type="gramStart"/>
      <w:r w:rsidRPr="000A1D53">
        <w:t>In order to</w:t>
      </w:r>
      <w:proofErr w:type="gramEnd"/>
      <w:r w:rsidRPr="000A1D53">
        <w:t xml:space="preserve"> assess the magnitude of the obstacles, we conducted an examination of industry benchmarks and collected data in an effort to generate insights.</w:t>
      </w:r>
    </w:p>
    <w:p w14:paraId="1D4BC8F8" w14:textId="08DDDD62" w:rsidR="007A4FF6" w:rsidRPr="000A1D53" w:rsidRDefault="007A4FF6" w:rsidP="007A4FF6">
      <w:r w:rsidRPr="000A1D53">
        <w:rPr>
          <w:rStyle w:val="Strong"/>
        </w:rPr>
        <w:t>Resource Inefficiency and High Operational Costs:</w:t>
      </w:r>
      <w:r w:rsidRPr="000A1D53">
        <w:t xml:space="preserve"> </w:t>
      </w:r>
      <w:r w:rsidR="00B23A10" w:rsidRPr="000A1D53">
        <w:t>The enormous operational expenses caused by the Ritz London's inefficient use of resources diminish the hotel's overall profitability. These encompass issues such as high energy consumption, substantial food waste</w:t>
      </w:r>
      <w:r w:rsidR="00E739F3" w:rsidRPr="000A1D53">
        <w:t xml:space="preserve"> and</w:t>
      </w:r>
      <w:r w:rsidR="00B23A10" w:rsidRPr="000A1D53">
        <w:t xml:space="preserve"> dependence on unsustainable procurement methods.</w:t>
      </w:r>
    </w:p>
    <w:p w14:paraId="7F6998AC" w14:textId="0B7D5E47" w:rsidR="007A4FF6" w:rsidRPr="000A1D53" w:rsidRDefault="007A4FF6" w:rsidP="007A4FF6">
      <w:r w:rsidRPr="000A1D53">
        <w:rPr>
          <w:rStyle w:val="Strong"/>
        </w:rPr>
        <w:t>Guest Expectations and Environmental Awareness:</w:t>
      </w:r>
      <w:r w:rsidRPr="000A1D53">
        <w:t xml:space="preserve"> </w:t>
      </w:r>
      <w:r w:rsidR="00B35361" w:rsidRPr="000A1D53">
        <w:t xml:space="preserve">Contemporary </w:t>
      </w:r>
      <w:r w:rsidR="0048706A" w:rsidRPr="000A1D53">
        <w:t>admirers</w:t>
      </w:r>
      <w:r w:rsidR="00B35361" w:rsidRPr="000A1D53">
        <w:t xml:space="preserve"> of luxury travel anticipate the incorporation of sustainable techniques into their excursions. An increasing number of guests base their decisions on environmental responsibility. Neglecting to fulfil these expectations may result in harm to one's reputation and missed prospects for corporate growth.</w:t>
      </w:r>
    </w:p>
    <w:p w14:paraId="2D354EF6" w14:textId="77777777" w:rsidR="00B35361" w:rsidRPr="000A1D53" w:rsidRDefault="007A4FF6" w:rsidP="007A4FF6">
      <w:r w:rsidRPr="000A1D53">
        <w:rPr>
          <w:rStyle w:val="Strong"/>
        </w:rPr>
        <w:t>Recommendations:</w:t>
      </w:r>
      <w:r w:rsidRPr="000A1D53">
        <w:t xml:space="preserve"> </w:t>
      </w:r>
    </w:p>
    <w:p w14:paraId="111302BC" w14:textId="666896D3" w:rsidR="007A4FF6" w:rsidRPr="000A1D53" w:rsidRDefault="00B35361" w:rsidP="007A4FF6">
      <w:r w:rsidRPr="000A1D53">
        <w:lastRenderedPageBreak/>
        <w:t>The structured recommendations outlined in our consultant study aim to reinvent The Ritz London as an industry leader in sustainable luxury. These suggestions centre on the subsequent critical domains:</w:t>
      </w:r>
    </w:p>
    <w:p w14:paraId="215CB0B4" w14:textId="77777777" w:rsidR="007A4FF6" w:rsidRPr="000A1D53" w:rsidRDefault="007A4FF6" w:rsidP="005F3C6C">
      <w:pPr>
        <w:pStyle w:val="ListParagraph"/>
        <w:numPr>
          <w:ilvl w:val="0"/>
          <w:numId w:val="20"/>
        </w:numPr>
      </w:pPr>
      <w:r w:rsidRPr="000A1D53">
        <w:rPr>
          <w:rStyle w:val="Strong"/>
        </w:rPr>
        <w:t>Integration of Sustainable Practices:</w:t>
      </w:r>
      <w:r w:rsidRPr="000A1D53">
        <w:t xml:space="preserve"> Implement eco-friendly technologies and processes to reduce resource consumption and promote sustainability.</w:t>
      </w:r>
    </w:p>
    <w:p w14:paraId="7BF3AB06" w14:textId="77777777" w:rsidR="007A4FF6" w:rsidRPr="000A1D53" w:rsidRDefault="007A4FF6" w:rsidP="005F3C6C">
      <w:pPr>
        <w:pStyle w:val="ListParagraph"/>
        <w:numPr>
          <w:ilvl w:val="0"/>
          <w:numId w:val="20"/>
        </w:numPr>
      </w:pPr>
      <w:r w:rsidRPr="000A1D53">
        <w:rPr>
          <w:rStyle w:val="Strong"/>
        </w:rPr>
        <w:t>Guest Engagement:</w:t>
      </w:r>
      <w:r w:rsidRPr="000A1D53">
        <w:t xml:space="preserve"> Develop guest education programs and incentives to encourage responsible </w:t>
      </w:r>
      <w:proofErr w:type="spellStart"/>
      <w:r w:rsidRPr="000A1D53">
        <w:t>behavior</w:t>
      </w:r>
      <w:proofErr w:type="spellEnd"/>
      <w:r w:rsidRPr="000A1D53">
        <w:t>.</w:t>
      </w:r>
    </w:p>
    <w:p w14:paraId="4DF509E1" w14:textId="77777777" w:rsidR="007A4FF6" w:rsidRPr="000A1D53" w:rsidRDefault="007A4FF6" w:rsidP="005F3C6C">
      <w:pPr>
        <w:pStyle w:val="ListParagraph"/>
        <w:numPr>
          <w:ilvl w:val="0"/>
          <w:numId w:val="20"/>
        </w:numPr>
      </w:pPr>
      <w:r w:rsidRPr="000A1D53">
        <w:rPr>
          <w:rStyle w:val="Strong"/>
        </w:rPr>
        <w:t>Resource Optimization:</w:t>
      </w:r>
      <w:r w:rsidRPr="000A1D53">
        <w:t xml:space="preserve"> Conduct regular resource audits and adopt cost-effective solutions to optimize resource usage.</w:t>
      </w:r>
    </w:p>
    <w:p w14:paraId="4C88CA97" w14:textId="77777777" w:rsidR="007A4FF6" w:rsidRPr="000A1D53" w:rsidRDefault="007A4FF6" w:rsidP="005F3C6C">
      <w:pPr>
        <w:pStyle w:val="ListParagraph"/>
        <w:numPr>
          <w:ilvl w:val="0"/>
          <w:numId w:val="20"/>
        </w:numPr>
      </w:pPr>
      <w:r w:rsidRPr="000A1D53">
        <w:rPr>
          <w:rStyle w:val="Strong"/>
        </w:rPr>
        <w:t>Sustainable Procurement:</w:t>
      </w:r>
      <w:r w:rsidRPr="000A1D53">
        <w:t xml:space="preserve"> Implement a sustainable procurement policy, prioritize environmentally responsible suppliers.</w:t>
      </w:r>
    </w:p>
    <w:p w14:paraId="36D0D221" w14:textId="77777777" w:rsidR="007A4FF6" w:rsidRPr="000A1D53" w:rsidRDefault="007A4FF6" w:rsidP="005F3C6C">
      <w:pPr>
        <w:pStyle w:val="ListParagraph"/>
        <w:numPr>
          <w:ilvl w:val="0"/>
          <w:numId w:val="20"/>
        </w:numPr>
      </w:pPr>
      <w:r w:rsidRPr="000A1D53">
        <w:rPr>
          <w:rStyle w:val="Strong"/>
        </w:rPr>
        <w:t>Waste Management and Recycling:</w:t>
      </w:r>
      <w:r w:rsidRPr="000A1D53">
        <w:t xml:space="preserve"> Establish advanced waste separation systems and partner with recycling companies.</w:t>
      </w:r>
    </w:p>
    <w:p w14:paraId="041A1C93" w14:textId="77777777" w:rsidR="007A4FF6" w:rsidRPr="000A1D53" w:rsidRDefault="007A4FF6" w:rsidP="005F3C6C">
      <w:pPr>
        <w:pStyle w:val="ListParagraph"/>
        <w:numPr>
          <w:ilvl w:val="0"/>
          <w:numId w:val="20"/>
        </w:numPr>
      </w:pPr>
      <w:r w:rsidRPr="000A1D53">
        <w:rPr>
          <w:rStyle w:val="Strong"/>
        </w:rPr>
        <w:t>Energy Efficiency and Renewable Energy Sources:</w:t>
      </w:r>
      <w:r w:rsidRPr="000A1D53">
        <w:t xml:space="preserve"> Invest in energy-efficient technologies and explore renewable energy sources.</w:t>
      </w:r>
    </w:p>
    <w:p w14:paraId="78C6EC0C" w14:textId="2D2C891E" w:rsidR="007A4FF6" w:rsidRPr="000A1D53" w:rsidRDefault="007A4FF6" w:rsidP="005F3C6C">
      <w:pPr>
        <w:pStyle w:val="ListParagraph"/>
        <w:numPr>
          <w:ilvl w:val="0"/>
          <w:numId w:val="20"/>
        </w:numPr>
      </w:pPr>
      <w:r w:rsidRPr="000A1D53">
        <w:rPr>
          <w:rStyle w:val="Strong"/>
        </w:rPr>
        <w:t>Sustainable Menu and Local Sourcing:</w:t>
      </w:r>
      <w:r w:rsidRPr="000A1D53">
        <w:t xml:space="preserve"> Emphasize locally sourced, seasonal</w:t>
      </w:r>
      <w:r w:rsidR="00E739F3" w:rsidRPr="000A1D53">
        <w:t xml:space="preserve"> and</w:t>
      </w:r>
      <w:r w:rsidRPr="000A1D53">
        <w:t xml:space="preserve"> organic ingredients and support local farmers.</w:t>
      </w:r>
    </w:p>
    <w:p w14:paraId="025A6E7E" w14:textId="77777777" w:rsidR="007A4FF6" w:rsidRPr="000A1D53" w:rsidRDefault="007A4FF6" w:rsidP="005F3C6C">
      <w:pPr>
        <w:pStyle w:val="ListParagraph"/>
        <w:numPr>
          <w:ilvl w:val="0"/>
          <w:numId w:val="20"/>
        </w:numPr>
      </w:pPr>
      <w:r w:rsidRPr="000A1D53">
        <w:rPr>
          <w:rStyle w:val="Strong"/>
        </w:rPr>
        <w:t>Carbon Offsetting and Compensation:</w:t>
      </w:r>
      <w:r w:rsidRPr="000A1D53">
        <w:t xml:space="preserve"> Implement carbon offset programs, calculate and invest in projects that reduce carbon emissions.</w:t>
      </w:r>
    </w:p>
    <w:p w14:paraId="1EE17B34" w14:textId="77777777" w:rsidR="00B35361" w:rsidRPr="000A1D53" w:rsidRDefault="007A4FF6" w:rsidP="007A4FF6">
      <w:r w:rsidRPr="000A1D53">
        <w:rPr>
          <w:rStyle w:val="Strong"/>
        </w:rPr>
        <w:t>Conclusion:</w:t>
      </w:r>
      <w:r w:rsidRPr="000A1D53">
        <w:t xml:space="preserve"> </w:t>
      </w:r>
    </w:p>
    <w:p w14:paraId="572EABC0" w14:textId="0F390029" w:rsidR="005F3C6C" w:rsidRPr="000A1D53" w:rsidRDefault="005F3C6C" w:rsidP="007A4FF6">
      <w:r w:rsidRPr="000A1D53">
        <w:t>The proposals presented in this paper afford The Ritz London a significant opportunity for transformation, substantiated by industry examples and best practises. By adopting these sustainable practises, the hotel can optimise its operations, decrease expenditures on operations</w:t>
      </w:r>
      <w:r w:rsidR="00E739F3" w:rsidRPr="000A1D53">
        <w:t xml:space="preserve"> and</w:t>
      </w:r>
      <w:r w:rsidRPr="000A1D53">
        <w:t xml:space="preserve"> conform to the demands of contemporary affluent travellers. By effectively executing these techniques, the hotel will not only experience advantageous outcomes but also enhance its standing as a conscientious luxury business. </w:t>
      </w:r>
    </w:p>
    <w:p w14:paraId="0BC8F88F" w14:textId="029A679B" w:rsidR="007A4FF6" w:rsidRPr="000A1D53" w:rsidRDefault="005F3C6C" w:rsidP="000A1D53">
      <w:r w:rsidRPr="000A1D53">
        <w:t>We extend our sincere appreciation to The Ritz London for placing this endeavour in our capable hands. We maintain our steadfast dedication to the pursuit of sustainable excellence and eagerly anticipate observing the favourable outcomes that these initiatives will yield for the hotel. We eagerly await the hotel's triumphant metamorphosis into an emblem of eco-conscious opulence, which will establish a standard for excellence within the realm of hospitality.</w:t>
      </w:r>
    </w:p>
    <w:sdt>
      <w:sdtPr>
        <w:rPr>
          <w:rFonts w:ascii="Arial" w:eastAsiaTheme="minorHAnsi" w:hAnsi="Arial" w:cs="Vrinda"/>
          <w:b w:val="0"/>
          <w:bCs w:val="0"/>
          <w:color w:val="auto"/>
          <w:kern w:val="2"/>
          <w:sz w:val="24"/>
          <w:szCs w:val="30"/>
          <w:lang w:val="en-GB" w:bidi="bn-IN"/>
          <w14:ligatures w14:val="standardContextual"/>
        </w:rPr>
        <w:id w:val="-1444298768"/>
        <w:docPartObj>
          <w:docPartGallery w:val="Table of Contents"/>
          <w:docPartUnique/>
        </w:docPartObj>
      </w:sdtPr>
      <w:sdtContent>
        <w:p w14:paraId="6A58C1BB" w14:textId="5E78A23F" w:rsidR="000A1D53" w:rsidRPr="000A1D53" w:rsidRDefault="000A1D53">
          <w:pPr>
            <w:pStyle w:val="TOCHeading"/>
            <w:rPr>
              <w:b w:val="0"/>
              <w:bCs w:val="0"/>
              <w:lang w:val="en-GB"/>
            </w:rPr>
          </w:pPr>
          <w:r w:rsidRPr="000A1D53">
            <w:rPr>
              <w:b w:val="0"/>
              <w:bCs w:val="0"/>
              <w:lang w:val="en-GB"/>
            </w:rPr>
            <w:t>Table of Contents</w:t>
          </w:r>
        </w:p>
        <w:p w14:paraId="1DC4EF67" w14:textId="6E5E1918" w:rsidR="000A1D53" w:rsidRPr="000A1D53" w:rsidRDefault="000A1D53">
          <w:pPr>
            <w:pStyle w:val="TOC1"/>
            <w:tabs>
              <w:tab w:val="right" w:leader="dot" w:pos="9016"/>
            </w:tabs>
            <w:rPr>
              <w:rFonts w:asciiTheme="minorHAnsi" w:eastAsiaTheme="minorEastAsia" w:hAnsiTheme="minorHAnsi" w:cstheme="minorBidi"/>
              <w:bCs w:val="0"/>
              <w:noProof/>
              <w:sz w:val="22"/>
              <w:szCs w:val="22"/>
              <w:lang w:eastAsia="en-GB" w:bidi="ar-SA"/>
            </w:rPr>
          </w:pPr>
          <w:r w:rsidRPr="000A1D53">
            <w:rPr>
              <w:bCs w:val="0"/>
            </w:rPr>
            <w:fldChar w:fldCharType="begin"/>
          </w:r>
          <w:r w:rsidRPr="000A1D53">
            <w:rPr>
              <w:bCs w:val="0"/>
            </w:rPr>
            <w:instrText xml:space="preserve"> TOC \o "1-3" \h \z \u </w:instrText>
          </w:r>
          <w:r w:rsidRPr="000A1D53">
            <w:rPr>
              <w:bCs w:val="0"/>
            </w:rPr>
            <w:fldChar w:fldCharType="separate"/>
          </w:r>
          <w:hyperlink w:anchor="_Toc150223309" w:history="1">
            <w:r w:rsidRPr="000A1D53">
              <w:rPr>
                <w:rStyle w:val="Hyperlink"/>
                <w:bCs w:val="0"/>
                <w:noProof/>
              </w:rPr>
              <w:t>Introduction: Enhancing Environmental Sustainability at The Ritz London</w:t>
            </w:r>
            <w:r w:rsidRPr="000A1D53">
              <w:rPr>
                <w:bCs w:val="0"/>
                <w:noProof/>
                <w:webHidden/>
              </w:rPr>
              <w:tab/>
            </w:r>
            <w:r w:rsidRPr="000A1D53">
              <w:rPr>
                <w:bCs w:val="0"/>
                <w:noProof/>
                <w:webHidden/>
              </w:rPr>
              <w:fldChar w:fldCharType="begin"/>
            </w:r>
            <w:r w:rsidRPr="000A1D53">
              <w:rPr>
                <w:bCs w:val="0"/>
                <w:noProof/>
                <w:webHidden/>
              </w:rPr>
              <w:instrText xml:space="preserve"> PAGEREF _Toc150223309 \h </w:instrText>
            </w:r>
            <w:r w:rsidRPr="000A1D53">
              <w:rPr>
                <w:bCs w:val="0"/>
                <w:noProof/>
                <w:webHidden/>
              </w:rPr>
            </w:r>
            <w:r w:rsidRPr="000A1D53">
              <w:rPr>
                <w:bCs w:val="0"/>
                <w:noProof/>
                <w:webHidden/>
              </w:rPr>
              <w:fldChar w:fldCharType="separate"/>
            </w:r>
            <w:r w:rsidRPr="000A1D53">
              <w:rPr>
                <w:bCs w:val="0"/>
                <w:noProof/>
                <w:webHidden/>
              </w:rPr>
              <w:t>5</w:t>
            </w:r>
            <w:r w:rsidRPr="000A1D53">
              <w:rPr>
                <w:bCs w:val="0"/>
                <w:noProof/>
                <w:webHidden/>
              </w:rPr>
              <w:fldChar w:fldCharType="end"/>
            </w:r>
          </w:hyperlink>
        </w:p>
        <w:p w14:paraId="2720FBD1" w14:textId="1E2DB31F" w:rsidR="000A1D53" w:rsidRPr="000A1D53" w:rsidRDefault="00000000">
          <w:pPr>
            <w:pStyle w:val="TOC1"/>
            <w:tabs>
              <w:tab w:val="right" w:leader="dot" w:pos="9016"/>
            </w:tabs>
            <w:rPr>
              <w:rFonts w:asciiTheme="minorHAnsi" w:eastAsiaTheme="minorEastAsia" w:hAnsiTheme="minorHAnsi" w:cstheme="minorBidi"/>
              <w:bCs w:val="0"/>
              <w:noProof/>
              <w:sz w:val="22"/>
              <w:szCs w:val="22"/>
              <w:lang w:eastAsia="en-GB" w:bidi="ar-SA"/>
            </w:rPr>
          </w:pPr>
          <w:hyperlink w:anchor="_Toc150223310" w:history="1">
            <w:r w:rsidR="000A1D53" w:rsidRPr="000A1D53">
              <w:rPr>
                <w:rStyle w:val="Hyperlink"/>
                <w:bCs w:val="0"/>
                <w:noProof/>
              </w:rPr>
              <w:t>Analysis: Enhancing Environmental Sustainability at The Ritz London</w:t>
            </w:r>
            <w:r w:rsidR="000A1D53" w:rsidRPr="000A1D53">
              <w:rPr>
                <w:bCs w:val="0"/>
                <w:noProof/>
                <w:webHidden/>
              </w:rPr>
              <w:tab/>
            </w:r>
            <w:r w:rsidR="000A1D53" w:rsidRPr="000A1D53">
              <w:rPr>
                <w:bCs w:val="0"/>
                <w:noProof/>
                <w:webHidden/>
              </w:rPr>
              <w:fldChar w:fldCharType="begin"/>
            </w:r>
            <w:r w:rsidR="000A1D53" w:rsidRPr="000A1D53">
              <w:rPr>
                <w:bCs w:val="0"/>
                <w:noProof/>
                <w:webHidden/>
              </w:rPr>
              <w:instrText xml:space="preserve"> PAGEREF _Toc150223310 \h </w:instrText>
            </w:r>
            <w:r w:rsidR="000A1D53" w:rsidRPr="000A1D53">
              <w:rPr>
                <w:bCs w:val="0"/>
                <w:noProof/>
                <w:webHidden/>
              </w:rPr>
            </w:r>
            <w:r w:rsidR="000A1D53" w:rsidRPr="000A1D53">
              <w:rPr>
                <w:bCs w:val="0"/>
                <w:noProof/>
                <w:webHidden/>
              </w:rPr>
              <w:fldChar w:fldCharType="separate"/>
            </w:r>
            <w:r w:rsidR="000A1D53" w:rsidRPr="000A1D53">
              <w:rPr>
                <w:bCs w:val="0"/>
                <w:noProof/>
                <w:webHidden/>
              </w:rPr>
              <w:t>7</w:t>
            </w:r>
            <w:r w:rsidR="000A1D53" w:rsidRPr="000A1D53">
              <w:rPr>
                <w:bCs w:val="0"/>
                <w:noProof/>
                <w:webHidden/>
              </w:rPr>
              <w:fldChar w:fldCharType="end"/>
            </w:r>
          </w:hyperlink>
        </w:p>
        <w:p w14:paraId="376939A6" w14:textId="74958000" w:rsidR="000A1D53" w:rsidRPr="000A1D53" w:rsidRDefault="00000000">
          <w:pPr>
            <w:pStyle w:val="TOC1"/>
            <w:tabs>
              <w:tab w:val="right" w:leader="dot" w:pos="9016"/>
            </w:tabs>
            <w:rPr>
              <w:rFonts w:asciiTheme="minorHAnsi" w:eastAsiaTheme="minorEastAsia" w:hAnsiTheme="minorHAnsi" w:cstheme="minorBidi"/>
              <w:bCs w:val="0"/>
              <w:noProof/>
              <w:sz w:val="22"/>
              <w:szCs w:val="22"/>
              <w:lang w:eastAsia="en-GB" w:bidi="ar-SA"/>
            </w:rPr>
          </w:pPr>
          <w:hyperlink w:anchor="_Toc150223311" w:history="1">
            <w:r w:rsidR="000A1D53" w:rsidRPr="000A1D53">
              <w:rPr>
                <w:rStyle w:val="Hyperlink"/>
                <w:bCs w:val="0"/>
                <w:noProof/>
              </w:rPr>
              <w:t>Recommendations and Change Management: Enhancing Environmental Sustainability at The Ritz London</w:t>
            </w:r>
            <w:r w:rsidR="000A1D53" w:rsidRPr="000A1D53">
              <w:rPr>
                <w:bCs w:val="0"/>
                <w:noProof/>
                <w:webHidden/>
              </w:rPr>
              <w:tab/>
            </w:r>
            <w:r w:rsidR="000A1D53" w:rsidRPr="000A1D53">
              <w:rPr>
                <w:bCs w:val="0"/>
                <w:noProof/>
                <w:webHidden/>
              </w:rPr>
              <w:fldChar w:fldCharType="begin"/>
            </w:r>
            <w:r w:rsidR="000A1D53" w:rsidRPr="000A1D53">
              <w:rPr>
                <w:bCs w:val="0"/>
                <w:noProof/>
                <w:webHidden/>
              </w:rPr>
              <w:instrText xml:space="preserve"> PAGEREF _Toc150223311 \h </w:instrText>
            </w:r>
            <w:r w:rsidR="000A1D53" w:rsidRPr="000A1D53">
              <w:rPr>
                <w:bCs w:val="0"/>
                <w:noProof/>
                <w:webHidden/>
              </w:rPr>
            </w:r>
            <w:r w:rsidR="000A1D53" w:rsidRPr="000A1D53">
              <w:rPr>
                <w:bCs w:val="0"/>
                <w:noProof/>
                <w:webHidden/>
              </w:rPr>
              <w:fldChar w:fldCharType="separate"/>
            </w:r>
            <w:r w:rsidR="000A1D53" w:rsidRPr="000A1D53">
              <w:rPr>
                <w:bCs w:val="0"/>
                <w:noProof/>
                <w:webHidden/>
              </w:rPr>
              <w:t>13</w:t>
            </w:r>
            <w:r w:rsidR="000A1D53" w:rsidRPr="000A1D53">
              <w:rPr>
                <w:bCs w:val="0"/>
                <w:noProof/>
                <w:webHidden/>
              </w:rPr>
              <w:fldChar w:fldCharType="end"/>
            </w:r>
          </w:hyperlink>
        </w:p>
        <w:p w14:paraId="5AD55C09" w14:textId="1F5855FD" w:rsidR="000A1D53" w:rsidRPr="000A1D53" w:rsidRDefault="00000000">
          <w:pPr>
            <w:pStyle w:val="TOC2"/>
            <w:tabs>
              <w:tab w:val="right" w:leader="dot" w:pos="9016"/>
            </w:tabs>
            <w:rPr>
              <w:rFonts w:asciiTheme="minorHAnsi" w:eastAsiaTheme="minorEastAsia" w:hAnsiTheme="minorHAnsi" w:cstheme="minorBidi"/>
              <w:iCs w:val="0"/>
              <w:noProof/>
              <w:sz w:val="22"/>
              <w:szCs w:val="22"/>
              <w:lang w:eastAsia="en-GB" w:bidi="ar-SA"/>
            </w:rPr>
          </w:pPr>
          <w:hyperlink w:anchor="_Toc150223312" w:history="1">
            <w:r w:rsidR="000A1D53" w:rsidRPr="000A1D53">
              <w:rPr>
                <w:rStyle w:val="Hyperlink"/>
                <w:noProof/>
              </w:rPr>
              <w:t>Recommendations:</w:t>
            </w:r>
            <w:r w:rsidR="000A1D53" w:rsidRPr="000A1D53">
              <w:rPr>
                <w:noProof/>
                <w:webHidden/>
              </w:rPr>
              <w:tab/>
            </w:r>
            <w:r w:rsidR="000A1D53" w:rsidRPr="000A1D53">
              <w:rPr>
                <w:noProof/>
                <w:webHidden/>
              </w:rPr>
              <w:fldChar w:fldCharType="begin"/>
            </w:r>
            <w:r w:rsidR="000A1D53" w:rsidRPr="000A1D53">
              <w:rPr>
                <w:noProof/>
                <w:webHidden/>
              </w:rPr>
              <w:instrText xml:space="preserve"> PAGEREF _Toc150223312 \h </w:instrText>
            </w:r>
            <w:r w:rsidR="000A1D53" w:rsidRPr="000A1D53">
              <w:rPr>
                <w:noProof/>
                <w:webHidden/>
              </w:rPr>
            </w:r>
            <w:r w:rsidR="000A1D53" w:rsidRPr="000A1D53">
              <w:rPr>
                <w:noProof/>
                <w:webHidden/>
              </w:rPr>
              <w:fldChar w:fldCharType="separate"/>
            </w:r>
            <w:r w:rsidR="000A1D53" w:rsidRPr="000A1D53">
              <w:rPr>
                <w:noProof/>
                <w:webHidden/>
              </w:rPr>
              <w:t>13</w:t>
            </w:r>
            <w:r w:rsidR="000A1D53" w:rsidRPr="000A1D53">
              <w:rPr>
                <w:noProof/>
                <w:webHidden/>
              </w:rPr>
              <w:fldChar w:fldCharType="end"/>
            </w:r>
          </w:hyperlink>
        </w:p>
        <w:p w14:paraId="4638B117" w14:textId="169DC154" w:rsidR="000A1D53" w:rsidRPr="000A1D53" w:rsidRDefault="00000000">
          <w:pPr>
            <w:pStyle w:val="TOC2"/>
            <w:tabs>
              <w:tab w:val="right" w:leader="dot" w:pos="9016"/>
            </w:tabs>
            <w:rPr>
              <w:rFonts w:asciiTheme="minorHAnsi" w:eastAsiaTheme="minorEastAsia" w:hAnsiTheme="minorHAnsi" w:cstheme="minorBidi"/>
              <w:iCs w:val="0"/>
              <w:noProof/>
              <w:sz w:val="22"/>
              <w:szCs w:val="22"/>
              <w:lang w:eastAsia="en-GB" w:bidi="ar-SA"/>
            </w:rPr>
          </w:pPr>
          <w:hyperlink w:anchor="_Toc150223313" w:history="1">
            <w:r w:rsidR="000A1D53" w:rsidRPr="000A1D53">
              <w:rPr>
                <w:rStyle w:val="Hyperlink"/>
                <w:noProof/>
              </w:rPr>
              <w:t>Additional Recommendations:</w:t>
            </w:r>
            <w:r w:rsidR="000A1D53" w:rsidRPr="000A1D53">
              <w:rPr>
                <w:noProof/>
                <w:webHidden/>
              </w:rPr>
              <w:tab/>
            </w:r>
            <w:r w:rsidR="000A1D53" w:rsidRPr="000A1D53">
              <w:rPr>
                <w:noProof/>
                <w:webHidden/>
              </w:rPr>
              <w:fldChar w:fldCharType="begin"/>
            </w:r>
            <w:r w:rsidR="000A1D53" w:rsidRPr="000A1D53">
              <w:rPr>
                <w:noProof/>
                <w:webHidden/>
              </w:rPr>
              <w:instrText xml:space="preserve"> PAGEREF _Toc150223313 \h </w:instrText>
            </w:r>
            <w:r w:rsidR="000A1D53" w:rsidRPr="000A1D53">
              <w:rPr>
                <w:noProof/>
                <w:webHidden/>
              </w:rPr>
            </w:r>
            <w:r w:rsidR="000A1D53" w:rsidRPr="000A1D53">
              <w:rPr>
                <w:noProof/>
                <w:webHidden/>
              </w:rPr>
              <w:fldChar w:fldCharType="separate"/>
            </w:r>
            <w:r w:rsidR="000A1D53" w:rsidRPr="000A1D53">
              <w:rPr>
                <w:noProof/>
                <w:webHidden/>
              </w:rPr>
              <w:t>16</w:t>
            </w:r>
            <w:r w:rsidR="000A1D53" w:rsidRPr="000A1D53">
              <w:rPr>
                <w:noProof/>
                <w:webHidden/>
              </w:rPr>
              <w:fldChar w:fldCharType="end"/>
            </w:r>
          </w:hyperlink>
        </w:p>
        <w:p w14:paraId="07EEA7CF" w14:textId="66533BDC" w:rsidR="000A1D53" w:rsidRPr="000A1D53" w:rsidRDefault="00000000">
          <w:pPr>
            <w:pStyle w:val="TOC2"/>
            <w:tabs>
              <w:tab w:val="right" w:leader="dot" w:pos="9016"/>
            </w:tabs>
            <w:rPr>
              <w:rFonts w:asciiTheme="minorHAnsi" w:eastAsiaTheme="minorEastAsia" w:hAnsiTheme="minorHAnsi" w:cstheme="minorBidi"/>
              <w:iCs w:val="0"/>
              <w:noProof/>
              <w:sz w:val="22"/>
              <w:szCs w:val="22"/>
              <w:lang w:eastAsia="en-GB" w:bidi="ar-SA"/>
            </w:rPr>
          </w:pPr>
          <w:hyperlink w:anchor="_Toc150223314" w:history="1">
            <w:r w:rsidR="000A1D53" w:rsidRPr="000A1D53">
              <w:rPr>
                <w:rStyle w:val="Hyperlink"/>
                <w:noProof/>
              </w:rPr>
              <w:t>Costs and Benefits Analysis:</w:t>
            </w:r>
            <w:r w:rsidR="000A1D53" w:rsidRPr="000A1D53">
              <w:rPr>
                <w:noProof/>
                <w:webHidden/>
              </w:rPr>
              <w:tab/>
            </w:r>
            <w:r w:rsidR="000A1D53" w:rsidRPr="000A1D53">
              <w:rPr>
                <w:noProof/>
                <w:webHidden/>
              </w:rPr>
              <w:fldChar w:fldCharType="begin"/>
            </w:r>
            <w:r w:rsidR="000A1D53" w:rsidRPr="000A1D53">
              <w:rPr>
                <w:noProof/>
                <w:webHidden/>
              </w:rPr>
              <w:instrText xml:space="preserve"> PAGEREF _Toc150223314 \h </w:instrText>
            </w:r>
            <w:r w:rsidR="000A1D53" w:rsidRPr="000A1D53">
              <w:rPr>
                <w:noProof/>
                <w:webHidden/>
              </w:rPr>
            </w:r>
            <w:r w:rsidR="000A1D53" w:rsidRPr="000A1D53">
              <w:rPr>
                <w:noProof/>
                <w:webHidden/>
              </w:rPr>
              <w:fldChar w:fldCharType="separate"/>
            </w:r>
            <w:r w:rsidR="000A1D53" w:rsidRPr="000A1D53">
              <w:rPr>
                <w:noProof/>
                <w:webHidden/>
              </w:rPr>
              <w:t>18</w:t>
            </w:r>
            <w:r w:rsidR="000A1D53" w:rsidRPr="000A1D53">
              <w:rPr>
                <w:noProof/>
                <w:webHidden/>
              </w:rPr>
              <w:fldChar w:fldCharType="end"/>
            </w:r>
          </w:hyperlink>
        </w:p>
        <w:p w14:paraId="69A86B9D" w14:textId="0BCC29AF" w:rsidR="000A1D53" w:rsidRPr="000A1D53" w:rsidRDefault="00000000">
          <w:pPr>
            <w:pStyle w:val="TOC1"/>
            <w:tabs>
              <w:tab w:val="right" w:leader="dot" w:pos="9016"/>
            </w:tabs>
            <w:rPr>
              <w:rFonts w:asciiTheme="minorHAnsi" w:eastAsiaTheme="minorEastAsia" w:hAnsiTheme="minorHAnsi" w:cstheme="minorBidi"/>
              <w:bCs w:val="0"/>
              <w:noProof/>
              <w:sz w:val="22"/>
              <w:szCs w:val="22"/>
              <w:lang w:eastAsia="en-GB" w:bidi="ar-SA"/>
            </w:rPr>
          </w:pPr>
          <w:hyperlink w:anchor="_Toc150223315" w:history="1">
            <w:r w:rsidR="000A1D53" w:rsidRPr="000A1D53">
              <w:rPr>
                <w:rStyle w:val="Hyperlink"/>
                <w:bCs w:val="0"/>
                <w:noProof/>
              </w:rPr>
              <w:t>Action Plan: Enhancing Environmental Sustainability at The Ritz London</w:t>
            </w:r>
            <w:r w:rsidR="000A1D53" w:rsidRPr="000A1D53">
              <w:rPr>
                <w:bCs w:val="0"/>
                <w:noProof/>
                <w:webHidden/>
              </w:rPr>
              <w:tab/>
            </w:r>
            <w:r w:rsidR="000A1D53" w:rsidRPr="000A1D53">
              <w:rPr>
                <w:bCs w:val="0"/>
                <w:noProof/>
                <w:webHidden/>
              </w:rPr>
              <w:fldChar w:fldCharType="begin"/>
            </w:r>
            <w:r w:rsidR="000A1D53" w:rsidRPr="000A1D53">
              <w:rPr>
                <w:bCs w:val="0"/>
                <w:noProof/>
                <w:webHidden/>
              </w:rPr>
              <w:instrText xml:space="preserve"> PAGEREF _Toc150223315 \h </w:instrText>
            </w:r>
            <w:r w:rsidR="000A1D53" w:rsidRPr="000A1D53">
              <w:rPr>
                <w:bCs w:val="0"/>
                <w:noProof/>
                <w:webHidden/>
              </w:rPr>
            </w:r>
            <w:r w:rsidR="000A1D53" w:rsidRPr="000A1D53">
              <w:rPr>
                <w:bCs w:val="0"/>
                <w:noProof/>
                <w:webHidden/>
              </w:rPr>
              <w:fldChar w:fldCharType="separate"/>
            </w:r>
            <w:r w:rsidR="000A1D53" w:rsidRPr="000A1D53">
              <w:rPr>
                <w:bCs w:val="0"/>
                <w:noProof/>
                <w:webHidden/>
              </w:rPr>
              <w:t>20</w:t>
            </w:r>
            <w:r w:rsidR="000A1D53" w:rsidRPr="000A1D53">
              <w:rPr>
                <w:bCs w:val="0"/>
                <w:noProof/>
                <w:webHidden/>
              </w:rPr>
              <w:fldChar w:fldCharType="end"/>
            </w:r>
          </w:hyperlink>
        </w:p>
        <w:p w14:paraId="7D3567CF" w14:textId="059C9C7D" w:rsidR="000A1D53" w:rsidRPr="000A1D53" w:rsidRDefault="00000000">
          <w:pPr>
            <w:pStyle w:val="TOC1"/>
            <w:tabs>
              <w:tab w:val="right" w:leader="dot" w:pos="9016"/>
            </w:tabs>
            <w:rPr>
              <w:rFonts w:asciiTheme="minorHAnsi" w:eastAsiaTheme="minorEastAsia" w:hAnsiTheme="minorHAnsi" w:cstheme="minorBidi"/>
              <w:bCs w:val="0"/>
              <w:noProof/>
              <w:sz w:val="22"/>
              <w:szCs w:val="22"/>
              <w:lang w:eastAsia="en-GB" w:bidi="ar-SA"/>
            </w:rPr>
          </w:pPr>
          <w:hyperlink w:anchor="_Toc150223316" w:history="1">
            <w:r w:rsidR="000A1D53" w:rsidRPr="000A1D53">
              <w:rPr>
                <w:rStyle w:val="Hyperlink"/>
                <w:bCs w:val="0"/>
                <w:noProof/>
              </w:rPr>
              <w:t>Conclusion: Shaping Sustainable Excellence at The Ritz London</w:t>
            </w:r>
            <w:r w:rsidR="000A1D53" w:rsidRPr="000A1D53">
              <w:rPr>
                <w:bCs w:val="0"/>
                <w:noProof/>
                <w:webHidden/>
              </w:rPr>
              <w:tab/>
            </w:r>
            <w:r w:rsidR="000A1D53" w:rsidRPr="000A1D53">
              <w:rPr>
                <w:bCs w:val="0"/>
                <w:noProof/>
                <w:webHidden/>
              </w:rPr>
              <w:fldChar w:fldCharType="begin"/>
            </w:r>
            <w:r w:rsidR="000A1D53" w:rsidRPr="000A1D53">
              <w:rPr>
                <w:bCs w:val="0"/>
                <w:noProof/>
                <w:webHidden/>
              </w:rPr>
              <w:instrText xml:space="preserve"> PAGEREF _Toc150223316 \h </w:instrText>
            </w:r>
            <w:r w:rsidR="000A1D53" w:rsidRPr="000A1D53">
              <w:rPr>
                <w:bCs w:val="0"/>
                <w:noProof/>
                <w:webHidden/>
              </w:rPr>
            </w:r>
            <w:r w:rsidR="000A1D53" w:rsidRPr="000A1D53">
              <w:rPr>
                <w:bCs w:val="0"/>
                <w:noProof/>
                <w:webHidden/>
              </w:rPr>
              <w:fldChar w:fldCharType="separate"/>
            </w:r>
            <w:r w:rsidR="000A1D53" w:rsidRPr="000A1D53">
              <w:rPr>
                <w:bCs w:val="0"/>
                <w:noProof/>
                <w:webHidden/>
              </w:rPr>
              <w:t>23</w:t>
            </w:r>
            <w:r w:rsidR="000A1D53" w:rsidRPr="000A1D53">
              <w:rPr>
                <w:bCs w:val="0"/>
                <w:noProof/>
                <w:webHidden/>
              </w:rPr>
              <w:fldChar w:fldCharType="end"/>
            </w:r>
          </w:hyperlink>
        </w:p>
        <w:p w14:paraId="04DC611F" w14:textId="13027F01" w:rsidR="000A1D53" w:rsidRPr="000A1D53" w:rsidRDefault="00000000">
          <w:pPr>
            <w:pStyle w:val="TOC1"/>
            <w:tabs>
              <w:tab w:val="right" w:leader="dot" w:pos="9016"/>
            </w:tabs>
            <w:rPr>
              <w:rFonts w:asciiTheme="minorHAnsi" w:eastAsiaTheme="minorEastAsia" w:hAnsiTheme="minorHAnsi" w:cstheme="minorBidi"/>
              <w:bCs w:val="0"/>
              <w:noProof/>
              <w:sz w:val="22"/>
              <w:szCs w:val="22"/>
              <w:lang w:eastAsia="en-GB" w:bidi="ar-SA"/>
            </w:rPr>
          </w:pPr>
          <w:hyperlink w:anchor="_Toc150223317" w:history="1">
            <w:r w:rsidR="000A1D53" w:rsidRPr="000A1D53">
              <w:rPr>
                <w:rStyle w:val="Hyperlink"/>
                <w:bCs w:val="0"/>
                <w:noProof/>
              </w:rPr>
              <w:t>Reference</w:t>
            </w:r>
            <w:r w:rsidR="000A1D53" w:rsidRPr="000A1D53">
              <w:rPr>
                <w:bCs w:val="0"/>
                <w:noProof/>
                <w:webHidden/>
              </w:rPr>
              <w:tab/>
            </w:r>
            <w:r w:rsidR="000A1D53" w:rsidRPr="000A1D53">
              <w:rPr>
                <w:bCs w:val="0"/>
                <w:noProof/>
                <w:webHidden/>
              </w:rPr>
              <w:fldChar w:fldCharType="begin"/>
            </w:r>
            <w:r w:rsidR="000A1D53" w:rsidRPr="000A1D53">
              <w:rPr>
                <w:bCs w:val="0"/>
                <w:noProof/>
                <w:webHidden/>
              </w:rPr>
              <w:instrText xml:space="preserve"> PAGEREF _Toc150223317 \h </w:instrText>
            </w:r>
            <w:r w:rsidR="000A1D53" w:rsidRPr="000A1D53">
              <w:rPr>
                <w:bCs w:val="0"/>
                <w:noProof/>
                <w:webHidden/>
              </w:rPr>
            </w:r>
            <w:r w:rsidR="000A1D53" w:rsidRPr="000A1D53">
              <w:rPr>
                <w:bCs w:val="0"/>
                <w:noProof/>
                <w:webHidden/>
              </w:rPr>
              <w:fldChar w:fldCharType="separate"/>
            </w:r>
            <w:r w:rsidR="000A1D53" w:rsidRPr="000A1D53">
              <w:rPr>
                <w:bCs w:val="0"/>
                <w:noProof/>
                <w:webHidden/>
              </w:rPr>
              <w:t>25</w:t>
            </w:r>
            <w:r w:rsidR="000A1D53" w:rsidRPr="000A1D53">
              <w:rPr>
                <w:bCs w:val="0"/>
                <w:noProof/>
                <w:webHidden/>
              </w:rPr>
              <w:fldChar w:fldCharType="end"/>
            </w:r>
          </w:hyperlink>
        </w:p>
        <w:p w14:paraId="6A0D041D" w14:textId="61CF0827" w:rsidR="000A1D53" w:rsidRPr="000A1D53" w:rsidRDefault="000A1D53">
          <w:r w:rsidRPr="000A1D53">
            <w:fldChar w:fldCharType="end"/>
          </w:r>
        </w:p>
      </w:sdtContent>
    </w:sdt>
    <w:p w14:paraId="250B7295" w14:textId="77777777" w:rsidR="007A4FF6" w:rsidRPr="000A1D53" w:rsidRDefault="007A4FF6">
      <w:pPr>
        <w:spacing w:line="240" w:lineRule="auto"/>
        <w:jc w:val="left"/>
        <w:rPr>
          <w:rStyle w:val="Strong"/>
          <w:rFonts w:ascii="Times New Roman" w:eastAsiaTheme="majorEastAsia" w:hAnsi="Times New Roman" w:cs="Times New Roman"/>
          <w:kern w:val="0"/>
          <w:szCs w:val="24"/>
          <w:lang w:eastAsia="en-GB"/>
          <w14:ligatures w14:val="none"/>
        </w:rPr>
      </w:pPr>
      <w:r w:rsidRPr="000A1D53">
        <w:rPr>
          <w:rStyle w:val="Strong"/>
          <w:rFonts w:eastAsiaTheme="majorEastAsia"/>
        </w:rPr>
        <w:br w:type="page"/>
      </w:r>
    </w:p>
    <w:p w14:paraId="7354F544" w14:textId="2DFEDA5A" w:rsidR="007A4FF6" w:rsidRPr="000A1D53" w:rsidRDefault="007A4FF6" w:rsidP="003F5ED1">
      <w:pPr>
        <w:pStyle w:val="Heading1"/>
        <w:rPr>
          <w:rFonts w:ascii="Times New Roman" w:hAnsi="Times New Roman" w:cs="Times New Roman"/>
        </w:rPr>
      </w:pPr>
      <w:bookmarkStart w:id="0" w:name="_Toc150223309"/>
      <w:r w:rsidRPr="000A1D53">
        <w:rPr>
          <w:rStyle w:val="Strong"/>
        </w:rPr>
        <w:lastRenderedPageBreak/>
        <w:t>Introduction: Enhancing Environmental Sustainability at The Ritz London</w:t>
      </w:r>
      <w:bookmarkEnd w:id="0"/>
    </w:p>
    <w:p w14:paraId="1D523667" w14:textId="17B892C0" w:rsidR="007A4FF6" w:rsidRPr="000A1D53" w:rsidRDefault="0067008F" w:rsidP="007A4FF6">
      <w:r w:rsidRPr="000A1D53">
        <w:t>Within the domain of high-end hospitality, where lavishness and guest contentment have historically constituted the epitome of service, a novel obligation has surfaced in recent times</w:t>
      </w:r>
      <w:r w:rsidR="00EF73B7" w:rsidRPr="000A1D53">
        <w:t xml:space="preserve"> (Bagozzi et al., 2018)</w:t>
      </w:r>
      <w:r w:rsidRPr="000A1D53">
        <w:t>. The significance of environmental sustainability has been increasingly prominent as a crucial concern</w:t>
      </w:r>
      <w:r w:rsidR="00E739F3" w:rsidRPr="000A1D53">
        <w:t xml:space="preserve"> and</w:t>
      </w:r>
      <w:r w:rsidRPr="000A1D53">
        <w:t xml:space="preserve"> this paradigm change extends to the renowned The Ritz London. This introduction shall furnish an all-encompassing synopsis of the matter under consideration and elucidate the reasons why it poses an urgent dilemma for The Ritz London. Furthermore, we shall provide an overview of the historical context surrounding both The Ritz London and our consulting firm, Advanced Business &amp; Tourism Consultancy. Furthermore, we shall expound upon our intentions to utilise fundamental analytical frameworks including PESTEL, SWOT</w:t>
      </w:r>
      <w:r w:rsidR="00E739F3" w:rsidRPr="000A1D53">
        <w:t xml:space="preserve"> and</w:t>
      </w:r>
      <w:r w:rsidRPr="000A1D53">
        <w:t xml:space="preserve"> TOWS </w:t>
      </w:r>
      <w:proofErr w:type="gramStart"/>
      <w:r w:rsidRPr="000A1D53">
        <w:t>in the course of</w:t>
      </w:r>
      <w:proofErr w:type="gramEnd"/>
      <w:r w:rsidRPr="000A1D53">
        <w:t xml:space="preserve"> this consultancy report.</w:t>
      </w:r>
    </w:p>
    <w:p w14:paraId="709B837B" w14:textId="77777777" w:rsidR="00A405BB" w:rsidRPr="000A1D53" w:rsidRDefault="007A4FF6" w:rsidP="007A4FF6">
      <w:r w:rsidRPr="000A1D53">
        <w:rPr>
          <w:rStyle w:val="Strong"/>
        </w:rPr>
        <w:t>The Issue: Enhancing Environmental Sustainability in Luxury Hospitality</w:t>
      </w:r>
      <w:r w:rsidRPr="000A1D53">
        <w:t xml:space="preserve"> </w:t>
      </w:r>
    </w:p>
    <w:p w14:paraId="75FDDB44" w14:textId="72C87A21" w:rsidR="007A4FF6" w:rsidRPr="000A1D53" w:rsidRDefault="0067008F" w:rsidP="007A4FF6">
      <w:pPr>
        <w:rPr>
          <w:lang w:eastAsia="en-GB"/>
        </w:rPr>
      </w:pPr>
      <w:r w:rsidRPr="000A1D53">
        <w:t>Environmental sustainability has transitioned from a trendy term to a significant ethical and pragmatic necessity in the contemporary international arena</w:t>
      </w:r>
      <w:r w:rsidR="00297DEF" w:rsidRPr="000A1D53">
        <w:t xml:space="preserve"> (Leask, 2016)</w:t>
      </w:r>
      <w:r w:rsidRPr="000A1D53">
        <w:t>. Its consequences transcend nearly all sectors, including the luxury hospitality business</w:t>
      </w:r>
      <w:r w:rsidR="008A52C0" w:rsidRPr="000A1D53">
        <w:t xml:space="preserve"> (World Travel &amp; Tourism Council, 2022)</w:t>
      </w:r>
      <w:r w:rsidRPr="000A1D53">
        <w:t xml:space="preserve">. The Ritz London, a hotel recognised for its lavish customs and exceptional service, is currently faced with the challenge of harmonising its magnificence with the urgent requirement to diminish its ecological impact. The matter concerning the improvement of environmental sustainability at The Ritz London arises from the growing expectations that the premium hospitality industry </w:t>
      </w:r>
      <w:proofErr w:type="gramStart"/>
      <w:r w:rsidRPr="000A1D53">
        <w:t>have</w:t>
      </w:r>
      <w:proofErr w:type="gramEnd"/>
      <w:r w:rsidRPr="000A1D53">
        <w:t xml:space="preserve"> to reduce its ecological footprint. The implementation entails the adoption of eco-friendly practises, waste reduction methods</w:t>
      </w:r>
      <w:r w:rsidR="00E739F3" w:rsidRPr="000A1D53">
        <w:t xml:space="preserve"> and</w:t>
      </w:r>
      <w:r w:rsidRPr="000A1D53">
        <w:t xml:space="preserve"> energy conservation measures, all while upholding the renowned standard of excellence for which The Ritz London is recognised.</w:t>
      </w:r>
    </w:p>
    <w:p w14:paraId="2B1FBB13" w14:textId="77777777" w:rsidR="0067008F" w:rsidRPr="000A1D53" w:rsidRDefault="007A4FF6" w:rsidP="007A4FF6">
      <w:r w:rsidRPr="000A1D53">
        <w:rPr>
          <w:rStyle w:val="Strong"/>
        </w:rPr>
        <w:t>The Ritz London: A Brief Background</w:t>
      </w:r>
      <w:r w:rsidRPr="000A1D53">
        <w:t xml:space="preserve"> </w:t>
      </w:r>
    </w:p>
    <w:p w14:paraId="26D1B558" w14:textId="3C3414C3" w:rsidR="007A4FF6" w:rsidRPr="000A1D53" w:rsidRDefault="00AC7C12" w:rsidP="007A4FF6">
      <w:r w:rsidRPr="000A1D53">
        <w:t>The Ritz London, which was founded in 1906, continues to serve as an enduring emblem of opulence and sophistication</w:t>
      </w:r>
      <w:r w:rsidR="008A109D" w:rsidRPr="000A1D53">
        <w:t xml:space="preserve"> (The Ritz Hotel London, 2020)</w:t>
      </w:r>
      <w:r w:rsidRPr="000A1D53">
        <w:t>. The hotel, situated in the bustling Piccadilly district of London, has a rich history filled with distinguished guests, extravagant occasions</w:t>
      </w:r>
      <w:r w:rsidR="00E739F3" w:rsidRPr="000A1D53">
        <w:t xml:space="preserve"> and</w:t>
      </w:r>
      <w:r w:rsidRPr="000A1D53">
        <w:t xml:space="preserve"> the renowned Palm Court, which serves afternoon tea</w:t>
      </w:r>
      <w:r w:rsidR="008A109D" w:rsidRPr="000A1D53">
        <w:t xml:space="preserve"> (The Ritz Hotel London, 2022)</w:t>
      </w:r>
      <w:r w:rsidRPr="000A1D53">
        <w:t xml:space="preserve">. The Ritz London has established itself as a magnificent haven for sophisticated global tourists, offering 111 guest rooms </w:t>
      </w:r>
      <w:r w:rsidRPr="000A1D53">
        <w:lastRenderedPageBreak/>
        <w:t>and suites, including the aubergine Marie Antoinette Suite and the luxurious Louis XVI Suite</w:t>
      </w:r>
      <w:r w:rsidR="008A109D" w:rsidRPr="000A1D53">
        <w:t xml:space="preserve"> (The Ritz Hotel London, 2021)</w:t>
      </w:r>
      <w:r w:rsidRPr="000A1D53">
        <w:t>. The establishment's illustrious past, renowned location</w:t>
      </w:r>
      <w:r w:rsidR="00E739F3" w:rsidRPr="000A1D53">
        <w:t xml:space="preserve"> and</w:t>
      </w:r>
      <w:r w:rsidRPr="000A1D53">
        <w:t xml:space="preserve"> distinctive amenities have positioned it as an epitome of opulence in the capital of the United Kingdom.</w:t>
      </w:r>
    </w:p>
    <w:p w14:paraId="025E49AC" w14:textId="77777777" w:rsidR="00246ADE" w:rsidRPr="000A1D53" w:rsidRDefault="007A4FF6" w:rsidP="007A4FF6">
      <w:r w:rsidRPr="000A1D53">
        <w:rPr>
          <w:rStyle w:val="Strong"/>
        </w:rPr>
        <w:t>Advanced Business &amp; Tourism Consultancy: A Brief Background</w:t>
      </w:r>
      <w:r w:rsidRPr="000A1D53">
        <w:t xml:space="preserve"> </w:t>
      </w:r>
    </w:p>
    <w:p w14:paraId="5626AB56" w14:textId="5C167F22" w:rsidR="007A4FF6" w:rsidRPr="000A1D53" w:rsidRDefault="00AC7C12" w:rsidP="007A4FF6">
      <w:r w:rsidRPr="000A1D53">
        <w:t>Specializing in business and tourist solutions, Advanced Business &amp; Tourism Consultancy is a consulting organisation headquartered in the United Kingdom. We possess an extensive history of delivering consulting services to hotels and resorts throughout the United Kingdom. As a result, we are well-informed and well-versed in the sector's distinctive issues. Our area of expertise is developing novel approaches that stimulate expansion, improve operational effectiveness</w:t>
      </w:r>
      <w:r w:rsidR="00E739F3" w:rsidRPr="000A1D53">
        <w:t xml:space="preserve"> and</w:t>
      </w:r>
      <w:r w:rsidRPr="000A1D53">
        <w:t xml:space="preserve"> now, tackle the developing issues of ecological sustainability. By virtue of our prior collaborations with hotels and resorts, we have effectively executed ecologically conscious methodologies while upholding visitor contentment, so establishing an unparalleled domain within the consulting sector.</w:t>
      </w:r>
    </w:p>
    <w:p w14:paraId="51265F93" w14:textId="4436F2E1" w:rsidR="00AC7C12" w:rsidRPr="000A1D53" w:rsidRDefault="007A4FF6" w:rsidP="007A4FF6">
      <w:r w:rsidRPr="000A1D53">
        <w:rPr>
          <w:rStyle w:val="Strong"/>
        </w:rPr>
        <w:t>Analytical Frameworks: PESTEL, SWOT</w:t>
      </w:r>
      <w:r w:rsidR="00E739F3" w:rsidRPr="000A1D53">
        <w:rPr>
          <w:rStyle w:val="Strong"/>
        </w:rPr>
        <w:t xml:space="preserve"> and</w:t>
      </w:r>
      <w:r w:rsidRPr="000A1D53">
        <w:rPr>
          <w:rStyle w:val="Strong"/>
        </w:rPr>
        <w:t xml:space="preserve"> TOWS</w:t>
      </w:r>
      <w:r w:rsidRPr="000A1D53">
        <w:t xml:space="preserve"> </w:t>
      </w:r>
    </w:p>
    <w:p w14:paraId="7CFB88A5" w14:textId="77777777" w:rsidR="0028718E" w:rsidRPr="000A1D53" w:rsidRDefault="0028718E" w:rsidP="007A4FF6">
      <w:proofErr w:type="gramStart"/>
      <w:r w:rsidRPr="000A1D53">
        <w:t>In order to</w:t>
      </w:r>
      <w:proofErr w:type="gramEnd"/>
      <w:r w:rsidRPr="000A1D53">
        <w:t xml:space="preserve"> provide a thorough examination of the matter concerning the improvement of environmental sustainability at The Ritz London, this consultancy study will utilise existing analytical frameworks. The PESTEL analysis will examine the external variables that have an impact on the hotel's sustainability initiatives in the hospitality sector of the United Kingdom. The SWOT analysis must clarify the internal strengths and weaknesses of the hotel, in addition to the opportunities and dangers presented by sustainability issues. In conclusion, the TOWS study will compile these discoveries into implementable approaches that ensure the long-term sustainability of the hotel. The </w:t>
      </w:r>
      <w:proofErr w:type="gramStart"/>
      <w:r w:rsidRPr="000A1D53">
        <w:t>aforementioned analytical</w:t>
      </w:r>
      <w:proofErr w:type="gramEnd"/>
      <w:r w:rsidRPr="000A1D53">
        <w:t xml:space="preserve"> tools will function as the fundamental components that underpin our recommendations and change management techniques. </w:t>
      </w:r>
    </w:p>
    <w:p w14:paraId="0DEFE253" w14:textId="078E9274" w:rsidR="007A4FF6" w:rsidRPr="000A1D53" w:rsidRDefault="0028718E" w:rsidP="007A4FF6">
      <w:r w:rsidRPr="000A1D53">
        <w:t>This introductory section establishes the foundation for our consultancy report by providing a comprehensive outline of the matter, the history of the hotel, the proficiency of our consulting firm</w:t>
      </w:r>
      <w:r w:rsidR="00E739F3" w:rsidRPr="000A1D53">
        <w:t xml:space="preserve"> and</w:t>
      </w:r>
      <w:r w:rsidRPr="000A1D53">
        <w:t xml:space="preserve"> the analytical frameworks that will direct our investigation into potential remedies for improving the environmental sustainability of The Ritz London. Subsequent sections will consist of an in-depth examination of the issue's complexities, actionable recommendations</w:t>
      </w:r>
      <w:r w:rsidR="00E739F3" w:rsidRPr="000A1D53">
        <w:t xml:space="preserve"> and</w:t>
      </w:r>
      <w:r w:rsidRPr="000A1D53">
        <w:t xml:space="preserve"> a detailed action strategy.</w:t>
      </w:r>
    </w:p>
    <w:p w14:paraId="15588A42" w14:textId="1EC2C78E" w:rsidR="007A4FF6" w:rsidRPr="000A1D53" w:rsidRDefault="007A4FF6">
      <w:pPr>
        <w:spacing w:line="240" w:lineRule="auto"/>
        <w:jc w:val="left"/>
      </w:pPr>
      <w:r w:rsidRPr="000A1D53">
        <w:br w:type="page"/>
      </w:r>
    </w:p>
    <w:p w14:paraId="260EE733" w14:textId="77777777" w:rsidR="007A4FF6" w:rsidRPr="000A1D53" w:rsidRDefault="007A4FF6" w:rsidP="003F5ED1">
      <w:pPr>
        <w:pStyle w:val="Heading1"/>
        <w:rPr>
          <w:rFonts w:ascii="Times New Roman" w:hAnsi="Times New Roman" w:cs="Times New Roman"/>
        </w:rPr>
      </w:pPr>
      <w:bookmarkStart w:id="1" w:name="_Toc150223310"/>
      <w:r w:rsidRPr="000A1D53">
        <w:rPr>
          <w:rStyle w:val="Strong"/>
        </w:rPr>
        <w:lastRenderedPageBreak/>
        <w:t>Analysis: Enhancing Environmental Sustainability at The Ritz London</w:t>
      </w:r>
      <w:bookmarkEnd w:id="1"/>
    </w:p>
    <w:p w14:paraId="24C853CA" w14:textId="7081DAB3" w:rsidR="007A4FF6" w:rsidRPr="000A1D53" w:rsidRDefault="0028718E" w:rsidP="007A4FF6">
      <w:r w:rsidRPr="000A1D53">
        <w:t xml:space="preserve">The environmental sustainability initiative poses a complex and varied challenge for The Ritz London in the </w:t>
      </w:r>
      <w:r w:rsidR="00B470F1" w:rsidRPr="000A1D53">
        <w:t>context</w:t>
      </w:r>
      <w:r w:rsidRPr="000A1D53">
        <w:t xml:space="preserve"> of luxury hospitality. For a comprehensive understanding of the matter, it is critical to analyse its ramifications for The Ritz London, investigate its underlying factors</w:t>
      </w:r>
      <w:r w:rsidR="00E739F3" w:rsidRPr="000A1D53">
        <w:t xml:space="preserve"> and</w:t>
      </w:r>
      <w:r w:rsidRPr="000A1D53">
        <w:t xml:space="preserve"> deconstruct its effects on the hotel. This initial segment of the analysis will examine the matter at hand, its consequences</w:t>
      </w:r>
      <w:r w:rsidR="00E739F3" w:rsidRPr="000A1D53">
        <w:t xml:space="preserve"> and</w:t>
      </w:r>
      <w:r w:rsidRPr="000A1D53">
        <w:t xml:space="preserve"> the underlying factors that motivate the hotel's pursuit of improved sustainability.</w:t>
      </w:r>
    </w:p>
    <w:p w14:paraId="281C3EF0" w14:textId="77777777" w:rsidR="0028718E" w:rsidRPr="000A1D53" w:rsidRDefault="007A4FF6" w:rsidP="007A4FF6">
      <w:r w:rsidRPr="000A1D53">
        <w:rPr>
          <w:rStyle w:val="Strong"/>
        </w:rPr>
        <w:t>The Issue: Impact on The Ritz London</w:t>
      </w:r>
      <w:r w:rsidRPr="000A1D53">
        <w:t xml:space="preserve"> </w:t>
      </w:r>
    </w:p>
    <w:p w14:paraId="29EF12CB" w14:textId="370590D0" w:rsidR="00976AE9" w:rsidRPr="000A1D53" w:rsidRDefault="00976AE9" w:rsidP="007A4FF6">
      <w:r w:rsidRPr="000A1D53">
        <w:t>The hospitality sector, which encompasses high-end facilities such as The Ritz London, has been profoundly impacted by the increasing awareness and concern over ecological sustainability</w:t>
      </w:r>
      <w:r w:rsidR="00782E96" w:rsidRPr="000A1D53">
        <w:t xml:space="preserve"> (The Ritz London, 2019)</w:t>
      </w:r>
      <w:r w:rsidRPr="000A1D53">
        <w:t>. There is a growing expectation among guests for eco-conscious activities to be incorporated into the fundamental aspects of luxury travel</w:t>
      </w:r>
      <w:r w:rsidR="00EE696C" w:rsidRPr="000A1D53">
        <w:t xml:space="preserve"> (Alonso and Ogle, 2008)</w:t>
      </w:r>
      <w:r w:rsidRPr="000A1D53">
        <w:t xml:space="preserve">. In response to the worldwide trend toward responsible tourism, The Ritz London has been obligated to reassess its operational strategy </w:t>
      </w:r>
      <w:proofErr w:type="gramStart"/>
      <w:r w:rsidRPr="000A1D53">
        <w:t>in light of</w:t>
      </w:r>
      <w:proofErr w:type="gramEnd"/>
      <w:r w:rsidRPr="000A1D53">
        <w:t xml:space="preserve"> the environmental sustainability challenge. This requires adjustments to be made in domains such as waste management, energy efficiency</w:t>
      </w:r>
      <w:r w:rsidR="00E739F3" w:rsidRPr="000A1D53">
        <w:t xml:space="preserve"> and</w:t>
      </w:r>
      <w:r w:rsidRPr="000A1D53">
        <w:t xml:space="preserve"> resource utilisation, all while upholding the elevated levels of opulence that clientele anticipate</w:t>
      </w:r>
      <w:r w:rsidR="00EF73B7" w:rsidRPr="000A1D53">
        <w:t xml:space="preserve"> (Amaro and Duarte, 2015)</w:t>
      </w:r>
      <w:r w:rsidRPr="000A1D53">
        <w:t xml:space="preserve">. </w:t>
      </w:r>
    </w:p>
    <w:p w14:paraId="536D766C" w14:textId="3E3BE7FC" w:rsidR="00976AE9" w:rsidRPr="000A1D53" w:rsidRDefault="00976AE9" w:rsidP="007A4FF6">
      <w:r w:rsidRPr="000A1D53">
        <w:t>The repercussions are readily apparent at The Ritz London, permeating its guest experience, operational expenses</w:t>
      </w:r>
      <w:r w:rsidR="00E739F3" w:rsidRPr="000A1D53">
        <w:t xml:space="preserve"> and</w:t>
      </w:r>
      <w:r w:rsidRPr="000A1D53">
        <w:t xml:space="preserve"> image. Environmental sustainability is without a doubt the most influential factor in determining the standing of luxury hotels</w:t>
      </w:r>
      <w:r w:rsidR="00CC276B" w:rsidRPr="000A1D53">
        <w:t xml:space="preserve"> (Barney, 2021)</w:t>
      </w:r>
      <w:r w:rsidRPr="000A1D53">
        <w:t>. The degree to which The Ritz London incorporates sustainable practises has emerged as a pivotal determinant in its ability to attract environmentally aware visitors and discerning tourists who prioritise ethical decision-making. A positive perception of sustainability positively affects brand value and has the potential to exert an influence on booking choices, thereby having a direct consequence for the hotel's income and market placement</w:t>
      </w:r>
      <w:r w:rsidR="001D07F1" w:rsidRPr="000A1D53">
        <w:t xml:space="preserve"> (Henneberry, 2020)</w:t>
      </w:r>
      <w:r w:rsidRPr="000A1D53">
        <w:t xml:space="preserve">. </w:t>
      </w:r>
    </w:p>
    <w:p w14:paraId="1978D2F5" w14:textId="6C4C7312" w:rsidR="00976AE9" w:rsidRPr="000A1D53" w:rsidRDefault="00976AE9" w:rsidP="007A4FF6">
      <w:r w:rsidRPr="000A1D53">
        <w:t>Furthermore, in the beginning, addressing sustainability concerns may result in elevated operational expenditures, especially when environmentally conscious technology and practises are used</w:t>
      </w:r>
      <w:r w:rsidR="000D5AAA" w:rsidRPr="000A1D53">
        <w:t xml:space="preserve"> (Trip Advisor, 2023)</w:t>
      </w:r>
      <w:r w:rsidRPr="000A1D53">
        <w:t>. However, it presents prospects for cost reductions, increased efficiency</w:t>
      </w:r>
      <w:r w:rsidR="00E739F3" w:rsidRPr="000A1D53">
        <w:t xml:space="preserve"> and</w:t>
      </w:r>
      <w:r w:rsidRPr="000A1D53">
        <w:t xml:space="preserve"> enhanced resource management in the long run</w:t>
      </w:r>
      <w:r w:rsidR="00CC276B" w:rsidRPr="000A1D53">
        <w:t xml:space="preserve"> (Bassano et al., 2019)</w:t>
      </w:r>
      <w:r w:rsidRPr="000A1D53">
        <w:t xml:space="preserve">. Through a comprehensive </w:t>
      </w:r>
      <w:r w:rsidRPr="000A1D53">
        <w:lastRenderedPageBreak/>
        <w:t xml:space="preserve">examination of its resource utilisation and waste generation, The Ritz London can discern domains in which the implementation of sustainable methodologies can streamline operational expenditures, thereby harmonising economic and environmental objectives. </w:t>
      </w:r>
    </w:p>
    <w:p w14:paraId="0024DC2C" w14:textId="2E59816C" w:rsidR="007A4FF6" w:rsidRPr="000A1D53" w:rsidRDefault="00976AE9" w:rsidP="007A4FF6">
      <w:r w:rsidRPr="000A1D53">
        <w:t>The matter in question encompasses the experience of guests. The Ritz London is renowned for delivering opulent and indelible accommodations</w:t>
      </w:r>
      <w:r w:rsidR="00C81300" w:rsidRPr="000A1D53">
        <w:t>) (</w:t>
      </w:r>
      <w:r w:rsidRPr="000A1D53">
        <w:t xml:space="preserve">hence, any modifications to its sustainability initiatives must not undermine this fundamental reputation. Incorporating sustainable practises into routine activities is crucial for guaranteeing that guests not only have a magnificent experience but also perceive that their </w:t>
      </w:r>
      <w:r w:rsidR="009C7F9E" w:rsidRPr="000A1D53">
        <w:t>stay</w:t>
      </w:r>
      <w:r w:rsidRPr="000A1D53">
        <w:t xml:space="preserve"> is in accordance with their ecological convictions</w:t>
      </w:r>
      <w:r w:rsidR="009C7F9E" w:rsidRPr="000A1D53">
        <w:t xml:space="preserve"> (Henneberry, 2020)</w:t>
      </w:r>
      <w:r w:rsidRPr="000A1D53">
        <w:t>. Therefore, The Ritz London is confronted with the difficulty of reconciling guest expectations with sustainability.</w:t>
      </w:r>
    </w:p>
    <w:p w14:paraId="232C35A0" w14:textId="77777777" w:rsidR="00976AE9" w:rsidRPr="000A1D53" w:rsidRDefault="007A4FF6" w:rsidP="007A4FF6">
      <w:r w:rsidRPr="000A1D53">
        <w:rPr>
          <w:rStyle w:val="Strong"/>
        </w:rPr>
        <w:t>Causes of Sustainability Issues</w:t>
      </w:r>
      <w:r w:rsidRPr="000A1D53">
        <w:t xml:space="preserve"> </w:t>
      </w:r>
    </w:p>
    <w:p w14:paraId="64E466F7" w14:textId="06E3660E" w:rsidR="00076B04" w:rsidRPr="000A1D53" w:rsidRDefault="00076B04" w:rsidP="007A4FF6">
      <w:r w:rsidRPr="000A1D53">
        <w:t>A longstanding emphasis on luxury and extravagance has emerged as a significant contributor to sustainability challenges in the luxury hospitality industry, particularly The Ritz London</w:t>
      </w:r>
      <w:r w:rsidR="00E11506" w:rsidRPr="000A1D53">
        <w:t xml:space="preserve"> (Mark Anthony Camilleri, 2019)</w:t>
      </w:r>
      <w:r w:rsidRPr="000A1D53">
        <w:t>. As customary practises, luxury hotels frequently feature costly service, opulent décor</w:t>
      </w:r>
      <w:r w:rsidR="00E739F3" w:rsidRPr="000A1D53">
        <w:t xml:space="preserve"> and</w:t>
      </w:r>
      <w:r w:rsidRPr="000A1D53">
        <w:t xml:space="preserve"> substantial resource usage</w:t>
      </w:r>
      <w:r w:rsidR="004D1454" w:rsidRPr="000A1D53">
        <w:t xml:space="preserve"> (Lemon and Verhoef, 2016)</w:t>
      </w:r>
      <w:r w:rsidRPr="000A1D53">
        <w:t>. Although these qualities have historically played a vital role in the appeal of The Ritz London, they are in direct opposition to the tenets of ecological sustainability</w:t>
      </w:r>
      <w:r w:rsidR="00221AD0" w:rsidRPr="000A1D53">
        <w:t xml:space="preserve"> (</w:t>
      </w:r>
      <w:proofErr w:type="spellStart"/>
      <w:r w:rsidR="00221AD0" w:rsidRPr="000A1D53">
        <w:t>Bocken</w:t>
      </w:r>
      <w:proofErr w:type="spellEnd"/>
      <w:r w:rsidR="00221AD0" w:rsidRPr="000A1D53">
        <w:t xml:space="preserve"> et al., 2014)</w:t>
      </w:r>
      <w:r w:rsidRPr="000A1D53">
        <w:t xml:space="preserve">. </w:t>
      </w:r>
    </w:p>
    <w:p w14:paraId="30B2DA36" w14:textId="4D4DD816" w:rsidR="00076B04" w:rsidRPr="000A1D53" w:rsidRDefault="00076B04" w:rsidP="007A4FF6">
      <w:r w:rsidRPr="000A1D53">
        <w:t>Accommodation modifications have been significantly influenced by evolving worldwide standards and visitor feedback</w:t>
      </w:r>
      <w:r w:rsidR="000D5AAA" w:rsidRPr="000A1D53">
        <w:t xml:space="preserve"> (UNWTO, 2022)</w:t>
      </w:r>
      <w:r w:rsidRPr="000A1D53">
        <w:t xml:space="preserve">. </w:t>
      </w:r>
      <w:proofErr w:type="gramStart"/>
      <w:r w:rsidRPr="000A1D53">
        <w:t>In light of</w:t>
      </w:r>
      <w:proofErr w:type="gramEnd"/>
      <w:r w:rsidRPr="000A1D53">
        <w:t xml:space="preserve"> growing societal expectations and the concerns of environmentally concerned visitors, The Ritz London is acutely aware of the need to address sustainability challenges. As an ethical imperative, sustainability has transitioned from a passing fad to a prevailing view, compelling luxury hotels to modify and reimagine their operations</w:t>
      </w:r>
      <w:r w:rsidR="00D56AD5" w:rsidRPr="000A1D53">
        <w:t xml:space="preserve"> (Henneberry, 2020)</w:t>
      </w:r>
      <w:r w:rsidRPr="000A1D53">
        <w:t xml:space="preserve">. </w:t>
      </w:r>
    </w:p>
    <w:p w14:paraId="52B3E850" w14:textId="77777777" w:rsidR="00076B04" w:rsidRPr="000A1D53" w:rsidRDefault="00076B04" w:rsidP="007A4FF6">
      <w:r w:rsidRPr="000A1D53">
        <w:t xml:space="preserve">The Ritz London has undertaken self-assessment and environmental audits as part of its effort to achieve environmental sustainability by identifying areas that require improvement. The hotel acknowledges the significance of guest comments and input, as it can yield vital insights regarding their expectations regarding sustainability. </w:t>
      </w:r>
      <w:proofErr w:type="gramStart"/>
      <w:r w:rsidRPr="000A1D53">
        <w:t>In an effort to</w:t>
      </w:r>
      <w:proofErr w:type="gramEnd"/>
      <w:r w:rsidRPr="000A1D53">
        <w:t xml:space="preserve"> provide guests with a more environmentally conscious experience, The Ritz London endeavours to comprehend their preferences and integrate their input. </w:t>
      </w:r>
    </w:p>
    <w:p w14:paraId="0491B372" w14:textId="6D96ACF7" w:rsidR="00076B04" w:rsidRPr="000A1D53" w:rsidRDefault="00076B04" w:rsidP="007A4FF6">
      <w:r w:rsidRPr="000A1D53">
        <w:t>The examination conducted thus far has furnished a momentary depiction of the matter, its ramifications for The Ritz London</w:t>
      </w:r>
      <w:r w:rsidR="00E739F3" w:rsidRPr="000A1D53">
        <w:t xml:space="preserve"> and</w:t>
      </w:r>
      <w:r w:rsidRPr="000A1D53">
        <w:t xml:space="preserve"> the fundamental factors that require </w:t>
      </w:r>
      <w:r w:rsidRPr="000A1D53">
        <w:lastRenderedPageBreak/>
        <w:t>a reassessment of sustainability protocols. We will proceed with the investigation in the second section by utilising the PESTEL, SWOT</w:t>
      </w:r>
      <w:r w:rsidR="00E739F3" w:rsidRPr="000A1D53">
        <w:t xml:space="preserve"> and</w:t>
      </w:r>
      <w:r w:rsidRPr="000A1D53">
        <w:t xml:space="preserve"> TOWS analyses to find possibilities and obstacles for the sustainable transformation of the hotel. </w:t>
      </w:r>
    </w:p>
    <w:p w14:paraId="46E2E568" w14:textId="00767ADC" w:rsidR="007A4FF6" w:rsidRPr="000A1D53" w:rsidRDefault="00076B04" w:rsidP="007A4FF6">
      <w:pPr>
        <w:rPr>
          <w:lang w:eastAsia="en-GB"/>
        </w:rPr>
      </w:pPr>
      <w:r w:rsidRPr="000A1D53">
        <w:t>As part of our continued examination of the environmental sustainability issues and opportunities confronting The Ritz London, we now shift our focus to the strategic analytical frameworks—PESTEL, SWOT</w:t>
      </w:r>
      <w:r w:rsidR="00E739F3" w:rsidRPr="000A1D53">
        <w:t xml:space="preserve"> and</w:t>
      </w:r>
      <w:r w:rsidRPr="000A1D53">
        <w:t xml:space="preserve"> TOWS—which will serve as a compass for our comprehension of the matter.</w:t>
      </w:r>
    </w:p>
    <w:p w14:paraId="08EC95C3" w14:textId="77777777" w:rsidR="00076B04" w:rsidRPr="000A1D53" w:rsidRDefault="007A4FF6" w:rsidP="003F5ED1">
      <w:pPr>
        <w:rPr>
          <w:b/>
          <w:bCs/>
          <w:i/>
          <w:iCs/>
          <w:lang w:eastAsia="en-GB"/>
        </w:rPr>
      </w:pPr>
      <w:r w:rsidRPr="000A1D53">
        <w:rPr>
          <w:b/>
          <w:bCs/>
          <w:i/>
          <w:iCs/>
        </w:rPr>
        <w:t>PESTEL Analysis:</w:t>
      </w:r>
      <w:r w:rsidRPr="000A1D53">
        <w:rPr>
          <w:b/>
          <w:bCs/>
          <w:i/>
          <w:iCs/>
          <w:lang w:eastAsia="en-GB"/>
        </w:rPr>
        <w:t xml:space="preserve"> </w:t>
      </w:r>
    </w:p>
    <w:p w14:paraId="098790BD" w14:textId="19E2C99F" w:rsidR="007A4FF6" w:rsidRPr="000A1D53" w:rsidRDefault="00076B04" w:rsidP="00EE696C">
      <w:pPr>
        <w:rPr>
          <w:lang w:eastAsia="en-GB"/>
        </w:rPr>
      </w:pPr>
      <w:r w:rsidRPr="000A1D53">
        <w:rPr>
          <w:lang w:eastAsia="en-GB"/>
        </w:rPr>
        <w:t>The PESTEL study is a strategic instrument utilised to evaluate the impact of external factors on the operations and performance of a business</w:t>
      </w:r>
      <w:r w:rsidR="00EE696C" w:rsidRPr="000A1D53">
        <w:rPr>
          <w:lang w:eastAsia="en-GB"/>
        </w:rPr>
        <w:t xml:space="preserve"> (Adhikari and Bhattacharya, 2015)</w:t>
      </w:r>
      <w:r w:rsidRPr="000A1D53">
        <w:rPr>
          <w:lang w:eastAsia="en-GB"/>
        </w:rPr>
        <w:t>. Political, Economic, Social, Technological, Environmental</w:t>
      </w:r>
      <w:r w:rsidR="00E739F3" w:rsidRPr="000A1D53">
        <w:rPr>
          <w:lang w:eastAsia="en-GB"/>
        </w:rPr>
        <w:t xml:space="preserve"> and</w:t>
      </w:r>
      <w:r w:rsidRPr="000A1D53">
        <w:rPr>
          <w:lang w:eastAsia="en-GB"/>
        </w:rPr>
        <w:t xml:space="preserve"> Legal elements comprise the acronym PESTEL. This investigation will offer significant insights into the external factors that could potentially contribute to the sustainability problems faced by The Ritz London.</w:t>
      </w:r>
    </w:p>
    <w:p w14:paraId="30C860DA" w14:textId="203ADF66" w:rsidR="007A4FF6" w:rsidRPr="000A1D53" w:rsidRDefault="007A4FF6" w:rsidP="00071788">
      <w:pPr>
        <w:pStyle w:val="ListParagraph"/>
        <w:numPr>
          <w:ilvl w:val="0"/>
          <w:numId w:val="28"/>
        </w:numPr>
        <w:rPr>
          <w:b/>
          <w:bCs/>
          <w:lang w:eastAsia="en-GB"/>
        </w:rPr>
      </w:pPr>
      <w:r w:rsidRPr="000A1D53">
        <w:rPr>
          <w:b/>
          <w:bCs/>
        </w:rPr>
        <w:t>Political Factors:</w:t>
      </w:r>
      <w:r w:rsidRPr="000A1D53">
        <w:rPr>
          <w:b/>
          <w:bCs/>
          <w:lang w:eastAsia="en-GB"/>
        </w:rPr>
        <w:t xml:space="preserve"> </w:t>
      </w:r>
      <w:r w:rsidR="00431A54" w:rsidRPr="000A1D53">
        <w:rPr>
          <w:lang w:eastAsia="en-GB"/>
        </w:rPr>
        <w:t>The activities of The Ritz London may be strongly impacted by governmental laws and regulations pertaining to environmental sustainability and tourism in the United Kingdom. This paper will examine the impact of legislative changes, taxation policies</w:t>
      </w:r>
      <w:r w:rsidR="00E739F3" w:rsidRPr="000A1D53">
        <w:rPr>
          <w:lang w:eastAsia="en-GB"/>
        </w:rPr>
        <w:t xml:space="preserve"> and</w:t>
      </w:r>
      <w:r w:rsidR="00431A54" w:rsidRPr="000A1D53">
        <w:rPr>
          <w:lang w:eastAsia="en-GB"/>
        </w:rPr>
        <w:t xml:space="preserve"> government support on sustainable behaviours.</w:t>
      </w:r>
    </w:p>
    <w:p w14:paraId="12385BE5" w14:textId="1D4FC476" w:rsidR="007A4FF6" w:rsidRPr="000A1D53" w:rsidRDefault="007A4FF6" w:rsidP="00071788">
      <w:pPr>
        <w:pStyle w:val="ListParagraph"/>
        <w:numPr>
          <w:ilvl w:val="0"/>
          <w:numId w:val="28"/>
        </w:numPr>
        <w:rPr>
          <w:b/>
          <w:bCs/>
          <w:lang w:eastAsia="en-GB"/>
        </w:rPr>
      </w:pPr>
      <w:r w:rsidRPr="000A1D53">
        <w:rPr>
          <w:b/>
          <w:bCs/>
        </w:rPr>
        <w:t>Economic Factors:</w:t>
      </w:r>
      <w:r w:rsidRPr="000A1D53">
        <w:rPr>
          <w:b/>
          <w:bCs/>
          <w:lang w:eastAsia="en-GB"/>
        </w:rPr>
        <w:t xml:space="preserve"> </w:t>
      </w:r>
      <w:r w:rsidR="00431A54" w:rsidRPr="000A1D53">
        <w:rPr>
          <w:lang w:eastAsia="en-GB"/>
        </w:rPr>
        <w:t>Sustainability initiatives at The Ritz London are influenced by economic factors such as consumer spending and economic expansion. It is essential to comprehend how economic considerations influence the spending habits and preferences of guests</w:t>
      </w:r>
      <w:r w:rsidR="00CC276B" w:rsidRPr="000A1D53">
        <w:rPr>
          <w:lang w:eastAsia="en-GB"/>
        </w:rPr>
        <w:t xml:space="preserve"> </w:t>
      </w:r>
      <w:r w:rsidR="00CC276B" w:rsidRPr="000A1D53">
        <w:t>(Belch and Belch, 2021)</w:t>
      </w:r>
      <w:r w:rsidR="00431A54" w:rsidRPr="000A1D53">
        <w:rPr>
          <w:lang w:eastAsia="en-GB"/>
        </w:rPr>
        <w:t>.</w:t>
      </w:r>
    </w:p>
    <w:p w14:paraId="172A2BB9" w14:textId="4CFEC3AB" w:rsidR="007A4FF6" w:rsidRPr="000A1D53" w:rsidRDefault="007A4FF6" w:rsidP="00071788">
      <w:pPr>
        <w:pStyle w:val="ListParagraph"/>
        <w:numPr>
          <w:ilvl w:val="0"/>
          <w:numId w:val="28"/>
        </w:numPr>
        <w:rPr>
          <w:b/>
          <w:bCs/>
          <w:lang w:eastAsia="en-GB"/>
        </w:rPr>
      </w:pPr>
      <w:r w:rsidRPr="000A1D53">
        <w:rPr>
          <w:b/>
          <w:bCs/>
        </w:rPr>
        <w:t>Social Factors:</w:t>
      </w:r>
      <w:r w:rsidRPr="000A1D53">
        <w:rPr>
          <w:b/>
          <w:bCs/>
          <w:lang w:eastAsia="en-GB"/>
        </w:rPr>
        <w:t xml:space="preserve"> </w:t>
      </w:r>
      <w:r w:rsidR="000D2888" w:rsidRPr="000A1D53">
        <w:rPr>
          <w:lang w:eastAsia="en-GB"/>
        </w:rPr>
        <w:t xml:space="preserve">Changing societal perspectives on environmental sustainability </w:t>
      </w:r>
      <w:proofErr w:type="gramStart"/>
      <w:r w:rsidR="000D2888" w:rsidRPr="000A1D53">
        <w:rPr>
          <w:lang w:eastAsia="en-GB"/>
        </w:rPr>
        <w:t>have an effect on</w:t>
      </w:r>
      <w:proofErr w:type="gramEnd"/>
      <w:r w:rsidR="000D2888" w:rsidRPr="000A1D53">
        <w:rPr>
          <w:lang w:eastAsia="en-GB"/>
        </w:rPr>
        <w:t xml:space="preserve"> the expectations of guests</w:t>
      </w:r>
      <w:r w:rsidR="00221AD0" w:rsidRPr="000A1D53">
        <w:rPr>
          <w:lang w:eastAsia="en-GB"/>
        </w:rPr>
        <w:t xml:space="preserve"> </w:t>
      </w:r>
      <w:r w:rsidR="00221AD0" w:rsidRPr="000A1D53">
        <w:t>(Boone and Kurtz, 2019)</w:t>
      </w:r>
      <w:r w:rsidR="000D2888" w:rsidRPr="000A1D53">
        <w:rPr>
          <w:lang w:eastAsia="en-GB"/>
        </w:rPr>
        <w:t>. The potential impact of a social movement in values toward more environmentally sensitive decisions on the hotel's standing and client retention is worth considering.</w:t>
      </w:r>
    </w:p>
    <w:p w14:paraId="47DC0F47" w14:textId="32ACD1B7" w:rsidR="007A4FF6" w:rsidRPr="000A1D53" w:rsidRDefault="007A4FF6" w:rsidP="00071788">
      <w:pPr>
        <w:pStyle w:val="ListParagraph"/>
        <w:numPr>
          <w:ilvl w:val="0"/>
          <w:numId w:val="28"/>
        </w:numPr>
        <w:rPr>
          <w:b/>
          <w:bCs/>
          <w:lang w:eastAsia="en-GB"/>
        </w:rPr>
      </w:pPr>
      <w:r w:rsidRPr="000A1D53">
        <w:rPr>
          <w:b/>
          <w:bCs/>
        </w:rPr>
        <w:t>Technological Factors:</w:t>
      </w:r>
      <w:r w:rsidRPr="000A1D53">
        <w:rPr>
          <w:b/>
          <w:bCs/>
          <w:lang w:eastAsia="en-GB"/>
        </w:rPr>
        <w:t xml:space="preserve"> </w:t>
      </w:r>
      <w:r w:rsidR="000D2888" w:rsidRPr="000A1D53">
        <w:rPr>
          <w:lang w:eastAsia="en-GB"/>
        </w:rPr>
        <w:t>Progress in environmentally friendly technologies presents prospects for achieving sustainability</w:t>
      </w:r>
      <w:r w:rsidR="00086258" w:rsidRPr="000A1D53">
        <w:rPr>
          <w:lang w:eastAsia="en-GB"/>
        </w:rPr>
        <w:t xml:space="preserve"> </w:t>
      </w:r>
      <w:r w:rsidR="00086258" w:rsidRPr="000A1D53">
        <w:t>(</w:t>
      </w:r>
      <w:proofErr w:type="spellStart"/>
      <w:r w:rsidR="00086258" w:rsidRPr="000A1D53">
        <w:t>Buhalis</w:t>
      </w:r>
      <w:proofErr w:type="spellEnd"/>
      <w:r w:rsidR="00086258" w:rsidRPr="000A1D53">
        <w:t xml:space="preserve"> and Law, 2022)</w:t>
      </w:r>
      <w:r w:rsidR="000D2888" w:rsidRPr="000A1D53">
        <w:rPr>
          <w:lang w:eastAsia="en-GB"/>
        </w:rPr>
        <w:t xml:space="preserve">. </w:t>
      </w:r>
      <w:proofErr w:type="spellStart"/>
      <w:r w:rsidR="000D2888" w:rsidRPr="000A1D53">
        <w:rPr>
          <w:lang w:eastAsia="en-GB"/>
        </w:rPr>
        <w:t>Analyzing</w:t>
      </w:r>
      <w:proofErr w:type="spellEnd"/>
      <w:r w:rsidR="000D2888" w:rsidRPr="000A1D53">
        <w:rPr>
          <w:lang w:eastAsia="en-GB"/>
        </w:rPr>
        <w:t xml:space="preserve"> the hotel's capacity to implement these technologies is a critical component of the evaluation.</w:t>
      </w:r>
    </w:p>
    <w:p w14:paraId="60430409" w14:textId="79E89FED" w:rsidR="007A4FF6" w:rsidRPr="000A1D53" w:rsidRDefault="007A4FF6" w:rsidP="00071788">
      <w:pPr>
        <w:pStyle w:val="ListParagraph"/>
        <w:numPr>
          <w:ilvl w:val="0"/>
          <w:numId w:val="28"/>
        </w:numPr>
        <w:rPr>
          <w:b/>
          <w:bCs/>
        </w:rPr>
      </w:pPr>
      <w:r w:rsidRPr="000A1D53">
        <w:rPr>
          <w:b/>
          <w:bCs/>
        </w:rPr>
        <w:lastRenderedPageBreak/>
        <w:t xml:space="preserve">Environmental </w:t>
      </w:r>
      <w:proofErr w:type="spellStart"/>
      <w:r w:rsidRPr="000A1D53">
        <w:rPr>
          <w:b/>
          <w:bCs/>
        </w:rPr>
        <w:t>Factors:</w:t>
      </w:r>
      <w:r w:rsidR="000D2888" w:rsidRPr="000A1D53">
        <w:rPr>
          <w:lang w:eastAsia="en-GB"/>
        </w:rPr>
        <w:t>The</w:t>
      </w:r>
      <w:proofErr w:type="spellEnd"/>
      <w:r w:rsidR="000D2888" w:rsidRPr="000A1D53">
        <w:rPr>
          <w:lang w:eastAsia="en-GB"/>
        </w:rPr>
        <w:t xml:space="preserve"> ecological conditions in the neighbourhood of The Ritz London are environmental factors. Other environmental issues, such as pollution and climate change, may have an impact on the hotel's sustainability efforts</w:t>
      </w:r>
      <w:r w:rsidR="00464A6A" w:rsidRPr="000A1D53">
        <w:rPr>
          <w:lang w:eastAsia="en-GB"/>
        </w:rPr>
        <w:t xml:space="preserve"> </w:t>
      </w:r>
      <w:r w:rsidR="00464A6A" w:rsidRPr="000A1D53">
        <w:t>(Li, 2020)</w:t>
      </w:r>
      <w:r w:rsidR="000D2888" w:rsidRPr="000A1D53">
        <w:rPr>
          <w:lang w:eastAsia="en-GB"/>
        </w:rPr>
        <w:t>.</w:t>
      </w:r>
    </w:p>
    <w:p w14:paraId="05FEC708" w14:textId="3C0C84F5" w:rsidR="007A4FF6" w:rsidRPr="000A1D53" w:rsidRDefault="007A4FF6" w:rsidP="00071788">
      <w:pPr>
        <w:pStyle w:val="ListParagraph"/>
        <w:numPr>
          <w:ilvl w:val="0"/>
          <w:numId w:val="28"/>
        </w:numPr>
        <w:rPr>
          <w:b/>
          <w:bCs/>
          <w:lang w:eastAsia="en-GB"/>
        </w:rPr>
      </w:pPr>
      <w:r w:rsidRPr="000A1D53">
        <w:rPr>
          <w:b/>
          <w:bCs/>
        </w:rPr>
        <w:t>Legal Factors:</w:t>
      </w:r>
      <w:r w:rsidRPr="000A1D53">
        <w:rPr>
          <w:b/>
          <w:bCs/>
          <w:lang w:eastAsia="en-GB"/>
        </w:rPr>
        <w:t xml:space="preserve"> </w:t>
      </w:r>
      <w:r w:rsidR="00526710" w:rsidRPr="000A1D53">
        <w:rPr>
          <w:lang w:eastAsia="en-GB"/>
        </w:rPr>
        <w:t xml:space="preserve">Adherence to environmental rules and regulations is of the utmost importance. A comprehensive grasp of the legal framework is necessary </w:t>
      </w:r>
      <w:proofErr w:type="gramStart"/>
      <w:r w:rsidR="00526710" w:rsidRPr="000A1D53">
        <w:rPr>
          <w:lang w:eastAsia="en-GB"/>
        </w:rPr>
        <w:t>in order to</w:t>
      </w:r>
      <w:proofErr w:type="gramEnd"/>
      <w:r w:rsidR="00526710" w:rsidRPr="000A1D53">
        <w:rPr>
          <w:lang w:eastAsia="en-GB"/>
        </w:rPr>
        <w:t xml:space="preserve"> guarantee that the hotel satisfies every legal obligation</w:t>
      </w:r>
      <w:r w:rsidR="00F62CAC" w:rsidRPr="000A1D53">
        <w:rPr>
          <w:lang w:eastAsia="en-GB"/>
        </w:rPr>
        <w:t xml:space="preserve"> </w:t>
      </w:r>
      <w:r w:rsidR="00F62CAC" w:rsidRPr="000A1D53">
        <w:t>(Belton, 2017)</w:t>
      </w:r>
      <w:r w:rsidR="00526710" w:rsidRPr="000A1D53">
        <w:rPr>
          <w:lang w:eastAsia="en-GB"/>
        </w:rPr>
        <w:t>.</w:t>
      </w:r>
    </w:p>
    <w:p w14:paraId="1A2637C1" w14:textId="784E95AF" w:rsidR="007A4FF6" w:rsidRPr="000A1D53" w:rsidRDefault="00526710" w:rsidP="003F5ED1">
      <w:pPr>
        <w:rPr>
          <w:lang w:eastAsia="en-GB"/>
        </w:rPr>
      </w:pPr>
      <w:r w:rsidRPr="000A1D53">
        <w:rPr>
          <w:lang w:eastAsia="en-GB"/>
        </w:rPr>
        <w:t xml:space="preserve">By conducting a PESTEL analysis, The Ritz London will get an exhaustive synopsis of the external factors that impact its sustainability initiatives. Acquiring this comprehension will be essential </w:t>
      </w:r>
      <w:proofErr w:type="gramStart"/>
      <w:r w:rsidRPr="000A1D53">
        <w:rPr>
          <w:lang w:eastAsia="en-GB"/>
        </w:rPr>
        <w:t>in order to</w:t>
      </w:r>
      <w:proofErr w:type="gramEnd"/>
      <w:r w:rsidRPr="000A1D53">
        <w:rPr>
          <w:lang w:eastAsia="en-GB"/>
        </w:rPr>
        <w:t xml:space="preserve"> synchronise its operations with the wider external milieu.</w:t>
      </w:r>
    </w:p>
    <w:p w14:paraId="3AB4DC1A" w14:textId="77777777" w:rsidR="007224C5" w:rsidRPr="000A1D53" w:rsidRDefault="007A4FF6" w:rsidP="003F5ED1">
      <w:pPr>
        <w:rPr>
          <w:b/>
          <w:bCs/>
          <w:i/>
          <w:iCs/>
          <w:lang w:eastAsia="en-GB"/>
        </w:rPr>
      </w:pPr>
      <w:r w:rsidRPr="000A1D53">
        <w:rPr>
          <w:b/>
          <w:bCs/>
          <w:i/>
          <w:iCs/>
        </w:rPr>
        <w:t>SWOT Analysis:</w:t>
      </w:r>
      <w:r w:rsidRPr="000A1D53">
        <w:rPr>
          <w:b/>
          <w:bCs/>
          <w:i/>
          <w:iCs/>
          <w:lang w:eastAsia="en-GB"/>
        </w:rPr>
        <w:t xml:space="preserve"> </w:t>
      </w:r>
    </w:p>
    <w:p w14:paraId="4735A348" w14:textId="4219CFDF" w:rsidR="007A4FF6" w:rsidRPr="000A1D53" w:rsidRDefault="00526710" w:rsidP="003F5ED1">
      <w:pPr>
        <w:rPr>
          <w:lang w:eastAsia="en-GB"/>
        </w:rPr>
      </w:pPr>
      <w:r w:rsidRPr="000A1D53">
        <w:rPr>
          <w:lang w:eastAsia="en-GB"/>
        </w:rPr>
        <w:t>A structured framework for evaluating the internal strengths and weaknesses, external opportunities and threats</w:t>
      </w:r>
      <w:r w:rsidR="00E739F3" w:rsidRPr="000A1D53">
        <w:rPr>
          <w:lang w:eastAsia="en-GB"/>
        </w:rPr>
        <w:t xml:space="preserve"> and</w:t>
      </w:r>
      <w:r w:rsidRPr="000A1D53">
        <w:rPr>
          <w:lang w:eastAsia="en-GB"/>
        </w:rPr>
        <w:t xml:space="preserve"> SWOT analysis of a company. The objective of this analysis is to present a comprehensive assessment of The Ritz London's present condition </w:t>
      </w:r>
      <w:proofErr w:type="gramStart"/>
      <w:r w:rsidRPr="000A1D53">
        <w:rPr>
          <w:lang w:eastAsia="en-GB"/>
        </w:rPr>
        <w:t>with regard to</w:t>
      </w:r>
      <w:proofErr w:type="gramEnd"/>
      <w:r w:rsidRPr="000A1D53">
        <w:rPr>
          <w:lang w:eastAsia="en-GB"/>
        </w:rPr>
        <w:t xml:space="preserve"> environmental sustainability.</w:t>
      </w:r>
    </w:p>
    <w:p w14:paraId="6FC5D586" w14:textId="3D3382FD" w:rsidR="007A4FF6" w:rsidRPr="000A1D53" w:rsidRDefault="007A4FF6" w:rsidP="00071788">
      <w:pPr>
        <w:pStyle w:val="ListParagraph"/>
        <w:numPr>
          <w:ilvl w:val="0"/>
          <w:numId w:val="27"/>
        </w:numPr>
        <w:rPr>
          <w:b/>
          <w:bCs/>
          <w:lang w:eastAsia="en-GB"/>
        </w:rPr>
      </w:pPr>
      <w:r w:rsidRPr="000A1D53">
        <w:rPr>
          <w:b/>
          <w:bCs/>
        </w:rPr>
        <w:t>Strengths:</w:t>
      </w:r>
      <w:r w:rsidRPr="000A1D53">
        <w:rPr>
          <w:b/>
          <w:bCs/>
          <w:lang w:eastAsia="en-GB"/>
        </w:rPr>
        <w:t xml:space="preserve"> </w:t>
      </w:r>
      <w:r w:rsidRPr="000A1D53">
        <w:rPr>
          <w:lang w:eastAsia="en-GB"/>
        </w:rPr>
        <w:t>The hotel's strengths may include its iconic brand, dedicated staff</w:t>
      </w:r>
      <w:r w:rsidR="00E739F3" w:rsidRPr="000A1D53">
        <w:rPr>
          <w:lang w:eastAsia="en-GB"/>
        </w:rPr>
        <w:t xml:space="preserve"> and</w:t>
      </w:r>
      <w:r w:rsidRPr="000A1D53">
        <w:rPr>
          <w:lang w:eastAsia="en-GB"/>
        </w:rPr>
        <w:t xml:space="preserve"> strong financial position. These strengths can be leveraged to enhance sustainability efforts without compromising luxury</w:t>
      </w:r>
      <w:r w:rsidR="00D4264C" w:rsidRPr="000A1D53">
        <w:rPr>
          <w:lang w:eastAsia="en-GB"/>
        </w:rPr>
        <w:t xml:space="preserve"> </w:t>
      </w:r>
      <w:r w:rsidR="00D4264C" w:rsidRPr="000A1D53">
        <w:t>(Morgan and Hunt, 2020)</w:t>
      </w:r>
      <w:r w:rsidRPr="000A1D53">
        <w:rPr>
          <w:lang w:eastAsia="en-GB"/>
        </w:rPr>
        <w:t>.</w:t>
      </w:r>
    </w:p>
    <w:p w14:paraId="139D63C1" w14:textId="3CBE1537" w:rsidR="007A4FF6" w:rsidRPr="000A1D53" w:rsidRDefault="007A4FF6" w:rsidP="00071788">
      <w:pPr>
        <w:pStyle w:val="ListParagraph"/>
        <w:numPr>
          <w:ilvl w:val="0"/>
          <w:numId w:val="27"/>
        </w:numPr>
        <w:rPr>
          <w:b/>
          <w:bCs/>
          <w:lang w:eastAsia="en-GB"/>
        </w:rPr>
      </w:pPr>
      <w:r w:rsidRPr="000A1D53">
        <w:rPr>
          <w:b/>
          <w:bCs/>
        </w:rPr>
        <w:t>Weaknesses:</w:t>
      </w:r>
      <w:r w:rsidRPr="000A1D53">
        <w:rPr>
          <w:b/>
          <w:bCs/>
          <w:lang w:eastAsia="en-GB"/>
        </w:rPr>
        <w:t xml:space="preserve"> </w:t>
      </w:r>
      <w:r w:rsidR="000A34F9" w:rsidRPr="000A1D53">
        <w:rPr>
          <w:lang w:eastAsia="en-GB"/>
        </w:rPr>
        <w:t>Limitations may include excessive utilisation of resources, a reliance on non-renewable resources, or conventional approaches that are incongruous with objectives related to sustainability</w:t>
      </w:r>
      <w:r w:rsidR="00E11506" w:rsidRPr="000A1D53">
        <w:rPr>
          <w:lang w:eastAsia="en-GB"/>
        </w:rPr>
        <w:t xml:space="preserve"> </w:t>
      </w:r>
      <w:r w:rsidR="00E11506" w:rsidRPr="000A1D53">
        <w:t>(Midgley, 2015)</w:t>
      </w:r>
      <w:r w:rsidR="000A34F9" w:rsidRPr="000A1D53">
        <w:rPr>
          <w:lang w:eastAsia="en-GB"/>
        </w:rPr>
        <w:t>.</w:t>
      </w:r>
    </w:p>
    <w:p w14:paraId="18089026" w14:textId="1944F16C" w:rsidR="007A4FF6" w:rsidRPr="000A1D53" w:rsidRDefault="007A4FF6" w:rsidP="00071788">
      <w:pPr>
        <w:pStyle w:val="ListParagraph"/>
        <w:numPr>
          <w:ilvl w:val="0"/>
          <w:numId w:val="27"/>
        </w:numPr>
        <w:rPr>
          <w:b/>
          <w:bCs/>
          <w:lang w:eastAsia="en-GB"/>
        </w:rPr>
      </w:pPr>
      <w:r w:rsidRPr="000A1D53">
        <w:rPr>
          <w:b/>
          <w:bCs/>
        </w:rPr>
        <w:t>Opportunities:</w:t>
      </w:r>
      <w:r w:rsidR="00071788" w:rsidRPr="000A1D53">
        <w:rPr>
          <w:b/>
          <w:bCs/>
          <w:lang w:eastAsia="en-GB"/>
        </w:rPr>
        <w:t xml:space="preserve"> </w:t>
      </w:r>
      <w:r w:rsidR="000A34F9" w:rsidRPr="000A1D53">
        <w:rPr>
          <w:lang w:eastAsia="en-GB"/>
        </w:rPr>
        <w:t>The Ritz London has the potential to attract environmentally concerned clientele, save operational expenses by implementing sustainable strategies</w:t>
      </w:r>
      <w:r w:rsidR="00E739F3" w:rsidRPr="000A1D53">
        <w:rPr>
          <w:lang w:eastAsia="en-GB"/>
        </w:rPr>
        <w:t xml:space="preserve"> and</w:t>
      </w:r>
      <w:r w:rsidR="000A34F9" w:rsidRPr="000A1D53">
        <w:rPr>
          <w:lang w:eastAsia="en-GB"/>
        </w:rPr>
        <w:t xml:space="preserve"> establish itself as an industry frontrunner in eco-friendly high-end hospitality.</w:t>
      </w:r>
    </w:p>
    <w:p w14:paraId="1044722A" w14:textId="4D4E479D" w:rsidR="007F369D" w:rsidRPr="000A1D53" w:rsidRDefault="007A4FF6" w:rsidP="00071788">
      <w:pPr>
        <w:pStyle w:val="ListParagraph"/>
        <w:numPr>
          <w:ilvl w:val="0"/>
          <w:numId w:val="27"/>
        </w:numPr>
        <w:rPr>
          <w:b/>
          <w:bCs/>
          <w:lang w:eastAsia="en-GB"/>
        </w:rPr>
      </w:pPr>
      <w:r w:rsidRPr="000A1D53">
        <w:rPr>
          <w:b/>
          <w:bCs/>
        </w:rPr>
        <w:t>Threats:</w:t>
      </w:r>
      <w:r w:rsidRPr="000A1D53">
        <w:rPr>
          <w:b/>
          <w:bCs/>
          <w:lang w:eastAsia="en-GB"/>
        </w:rPr>
        <w:t xml:space="preserve"> </w:t>
      </w:r>
      <w:r w:rsidR="007F369D" w:rsidRPr="000A1D53">
        <w:rPr>
          <w:lang w:eastAsia="en-GB"/>
        </w:rPr>
        <w:t>Potential risks encompass rivalry from sustainable luxury hotels, adverse publicity stemming from unsustainably conducted operations</w:t>
      </w:r>
      <w:r w:rsidR="00E739F3" w:rsidRPr="000A1D53">
        <w:rPr>
          <w:lang w:eastAsia="en-GB"/>
        </w:rPr>
        <w:t xml:space="preserve"> and</w:t>
      </w:r>
      <w:r w:rsidR="007F369D" w:rsidRPr="000A1D53">
        <w:rPr>
          <w:lang w:eastAsia="en-GB"/>
        </w:rPr>
        <w:t xml:space="preserve"> the peril of failing to satisfy the changing demands of patrons</w:t>
      </w:r>
      <w:r w:rsidR="00FC18A5" w:rsidRPr="000A1D53">
        <w:rPr>
          <w:lang w:eastAsia="en-GB"/>
        </w:rPr>
        <w:t xml:space="preserve"> </w:t>
      </w:r>
      <w:r w:rsidR="00FC18A5" w:rsidRPr="000A1D53">
        <w:t>(UNWTO, 2023)</w:t>
      </w:r>
      <w:r w:rsidR="007F369D" w:rsidRPr="000A1D53">
        <w:rPr>
          <w:lang w:eastAsia="en-GB"/>
        </w:rPr>
        <w:t xml:space="preserve">. </w:t>
      </w:r>
    </w:p>
    <w:p w14:paraId="4DC1B1D6" w14:textId="1D8B3ADB" w:rsidR="007A4FF6" w:rsidRPr="000A1D53" w:rsidRDefault="007F369D" w:rsidP="003F5ED1">
      <w:pPr>
        <w:rPr>
          <w:lang w:eastAsia="en-GB"/>
        </w:rPr>
      </w:pPr>
      <w:r w:rsidRPr="000A1D53">
        <w:rPr>
          <w:lang w:eastAsia="en-GB"/>
        </w:rPr>
        <w:t>By employing the SWOT analysis framework, The Ritz London gains a systematic understanding of its current sustainable state and identifies prospective areas for improvement.</w:t>
      </w:r>
    </w:p>
    <w:p w14:paraId="59C6CA7C" w14:textId="77777777" w:rsidR="007224C5" w:rsidRPr="000A1D53" w:rsidRDefault="007A4FF6" w:rsidP="003F5ED1">
      <w:pPr>
        <w:rPr>
          <w:i/>
          <w:iCs/>
          <w:lang w:eastAsia="en-GB"/>
        </w:rPr>
      </w:pPr>
      <w:r w:rsidRPr="000A1D53">
        <w:rPr>
          <w:b/>
          <w:bCs/>
          <w:i/>
          <w:iCs/>
        </w:rPr>
        <w:lastRenderedPageBreak/>
        <w:t>TOWS Analysis:</w:t>
      </w:r>
    </w:p>
    <w:p w14:paraId="1AD0331D" w14:textId="128243C6" w:rsidR="007A4FF6" w:rsidRPr="000A1D53" w:rsidRDefault="007F369D" w:rsidP="003F5ED1">
      <w:pPr>
        <w:rPr>
          <w:lang w:eastAsia="en-GB"/>
        </w:rPr>
      </w:pPr>
      <w:r w:rsidRPr="000A1D53">
        <w:rPr>
          <w:lang w:eastAsia="en-GB"/>
        </w:rPr>
        <w:t xml:space="preserve">Expanding upon the SWOT analysis, the TOWS analysis is a strategic instrument designed to formulate actionable plans by synthesising the </w:t>
      </w:r>
      <w:r w:rsidR="000A1D53">
        <w:rPr>
          <w:lang w:eastAsia="en-GB"/>
        </w:rPr>
        <w:t>organis</w:t>
      </w:r>
      <w:r w:rsidRPr="000A1D53">
        <w:rPr>
          <w:lang w:eastAsia="en-GB"/>
        </w:rPr>
        <w:t>ation's strengths, weaknesses, opportunities</w:t>
      </w:r>
      <w:r w:rsidR="00E739F3" w:rsidRPr="000A1D53">
        <w:rPr>
          <w:lang w:eastAsia="en-GB"/>
        </w:rPr>
        <w:t xml:space="preserve"> and</w:t>
      </w:r>
      <w:r w:rsidRPr="000A1D53">
        <w:rPr>
          <w:lang w:eastAsia="en-GB"/>
        </w:rPr>
        <w:t xml:space="preserve"> threats</w:t>
      </w:r>
      <w:r w:rsidR="00C74C0E" w:rsidRPr="000A1D53">
        <w:rPr>
          <w:lang w:eastAsia="en-GB"/>
        </w:rPr>
        <w:t xml:space="preserve"> </w:t>
      </w:r>
      <w:r w:rsidR="00586CC2" w:rsidRPr="000A1D53">
        <w:t>(Wild and Wild, 2016)</w:t>
      </w:r>
      <w:r w:rsidRPr="000A1D53">
        <w:rPr>
          <w:lang w:eastAsia="en-GB"/>
        </w:rPr>
        <w:t>. It provides a road map for strategic planning and facilitates the resolution of issues.</w:t>
      </w:r>
    </w:p>
    <w:p w14:paraId="4045A73E" w14:textId="46303960" w:rsidR="007A4FF6" w:rsidRPr="000A1D53" w:rsidRDefault="007A4FF6" w:rsidP="00071788">
      <w:pPr>
        <w:pStyle w:val="ListParagraph"/>
        <w:numPr>
          <w:ilvl w:val="0"/>
          <w:numId w:val="26"/>
        </w:numPr>
        <w:rPr>
          <w:b/>
          <w:bCs/>
          <w:lang w:eastAsia="en-GB"/>
        </w:rPr>
      </w:pPr>
      <w:r w:rsidRPr="000A1D53">
        <w:rPr>
          <w:b/>
          <w:bCs/>
        </w:rPr>
        <w:t>Strengths-Opportunities (SO) Strategies:</w:t>
      </w:r>
      <w:r w:rsidRPr="000A1D53">
        <w:rPr>
          <w:b/>
          <w:bCs/>
          <w:lang w:eastAsia="en-GB"/>
        </w:rPr>
        <w:t xml:space="preserve"> </w:t>
      </w:r>
      <w:r w:rsidR="00CA57DF" w:rsidRPr="000A1D53">
        <w:rPr>
          <w:lang w:eastAsia="en-GB"/>
        </w:rPr>
        <w:t>These methods capitalise on external opportunities by capitalising on the hotel's strengths. For instance, employing the robust brand image to appeal to environmentally aware patrons</w:t>
      </w:r>
      <w:r w:rsidR="00F62CAC" w:rsidRPr="000A1D53">
        <w:rPr>
          <w:lang w:eastAsia="en-GB"/>
        </w:rPr>
        <w:t xml:space="preserve"> </w:t>
      </w:r>
      <w:r w:rsidR="00F62CAC" w:rsidRPr="000A1D53">
        <w:t>(Bennett, 2019)</w:t>
      </w:r>
      <w:r w:rsidR="00CA57DF" w:rsidRPr="000A1D53">
        <w:rPr>
          <w:lang w:eastAsia="en-GB"/>
        </w:rPr>
        <w:t>.</w:t>
      </w:r>
    </w:p>
    <w:p w14:paraId="4B2DC8D8" w14:textId="5E17BED0" w:rsidR="007A4FF6" w:rsidRPr="000A1D53" w:rsidRDefault="007A4FF6" w:rsidP="00071788">
      <w:pPr>
        <w:pStyle w:val="ListParagraph"/>
        <w:numPr>
          <w:ilvl w:val="0"/>
          <w:numId w:val="26"/>
        </w:numPr>
        <w:rPr>
          <w:b/>
          <w:bCs/>
          <w:lang w:eastAsia="en-GB"/>
        </w:rPr>
      </w:pPr>
      <w:r w:rsidRPr="000A1D53">
        <w:rPr>
          <w:b/>
          <w:bCs/>
        </w:rPr>
        <w:t>Weaknesses-Opportunities (WO) Strategies:</w:t>
      </w:r>
      <w:r w:rsidRPr="000A1D53">
        <w:rPr>
          <w:b/>
          <w:bCs/>
          <w:lang w:eastAsia="en-GB"/>
        </w:rPr>
        <w:t xml:space="preserve"> </w:t>
      </w:r>
      <w:r w:rsidR="00CA57DF" w:rsidRPr="000A1D53">
        <w:rPr>
          <w:lang w:eastAsia="en-GB"/>
        </w:rPr>
        <w:t xml:space="preserve">The objective of these tactics is to exploit external possibilities </w:t>
      </w:r>
      <w:proofErr w:type="gramStart"/>
      <w:r w:rsidR="00CA57DF" w:rsidRPr="000A1D53">
        <w:rPr>
          <w:lang w:eastAsia="en-GB"/>
        </w:rPr>
        <w:t>in order to</w:t>
      </w:r>
      <w:proofErr w:type="gramEnd"/>
      <w:r w:rsidR="00CA57DF" w:rsidRPr="000A1D53">
        <w:rPr>
          <w:lang w:eastAsia="en-GB"/>
        </w:rPr>
        <w:t xml:space="preserve"> surmount internal shortcomings. For example, mitigating resource inefficiencies through the implementation of sustainable technologies that are economically viable</w:t>
      </w:r>
      <w:r w:rsidR="006A42B2" w:rsidRPr="000A1D53">
        <w:rPr>
          <w:lang w:eastAsia="en-GB"/>
        </w:rPr>
        <w:t xml:space="preserve"> </w:t>
      </w:r>
      <w:r w:rsidR="006A42B2" w:rsidRPr="000A1D53">
        <w:t>(Slack, Brandon-Jones and Johnston, 2023)</w:t>
      </w:r>
      <w:r w:rsidR="00CA57DF" w:rsidRPr="000A1D53">
        <w:rPr>
          <w:lang w:eastAsia="en-GB"/>
        </w:rPr>
        <w:t>.</w:t>
      </w:r>
    </w:p>
    <w:p w14:paraId="367EDFB6" w14:textId="45CF03B1" w:rsidR="007A4FF6" w:rsidRPr="000A1D53" w:rsidRDefault="007A4FF6" w:rsidP="00071788">
      <w:pPr>
        <w:pStyle w:val="ListParagraph"/>
        <w:numPr>
          <w:ilvl w:val="0"/>
          <w:numId w:val="26"/>
        </w:numPr>
        <w:rPr>
          <w:b/>
          <w:bCs/>
          <w:lang w:eastAsia="en-GB"/>
        </w:rPr>
      </w:pPr>
      <w:r w:rsidRPr="000A1D53">
        <w:rPr>
          <w:b/>
          <w:bCs/>
        </w:rPr>
        <w:t>Strengths-Threats (ST) Strategies:</w:t>
      </w:r>
      <w:r w:rsidRPr="000A1D53">
        <w:rPr>
          <w:b/>
          <w:bCs/>
          <w:lang w:eastAsia="en-GB"/>
        </w:rPr>
        <w:t xml:space="preserve"> </w:t>
      </w:r>
      <w:r w:rsidR="00CA57DF" w:rsidRPr="000A1D53">
        <w:rPr>
          <w:lang w:eastAsia="en-GB"/>
        </w:rPr>
        <w:t>By capitalising on the hotel's strengths, these tactics aim to reduce external dangers. By using its brand image, The Ritz London can fend off competition from other upscale hotels that prioritise sustainability</w:t>
      </w:r>
      <w:r w:rsidR="006A42B2" w:rsidRPr="000A1D53">
        <w:rPr>
          <w:lang w:eastAsia="en-GB"/>
        </w:rPr>
        <w:t xml:space="preserve"> </w:t>
      </w:r>
      <w:r w:rsidR="006A42B2" w:rsidRPr="000A1D53">
        <w:t>(Slack, Brandon-Jones and Johnston, 2022)</w:t>
      </w:r>
      <w:r w:rsidR="00CA57DF" w:rsidRPr="000A1D53">
        <w:rPr>
          <w:lang w:eastAsia="en-GB"/>
        </w:rPr>
        <w:t>.</w:t>
      </w:r>
    </w:p>
    <w:p w14:paraId="3C590968" w14:textId="6411B6B8" w:rsidR="007A4FF6" w:rsidRPr="000A1D53" w:rsidRDefault="007A4FF6" w:rsidP="00071788">
      <w:pPr>
        <w:pStyle w:val="ListParagraph"/>
        <w:numPr>
          <w:ilvl w:val="0"/>
          <w:numId w:val="26"/>
        </w:numPr>
        <w:rPr>
          <w:b/>
          <w:bCs/>
          <w:lang w:eastAsia="en-GB"/>
        </w:rPr>
      </w:pPr>
      <w:r w:rsidRPr="000A1D53">
        <w:rPr>
          <w:b/>
          <w:bCs/>
        </w:rPr>
        <w:t>Weaknesses-Threats (WT) Strategies:</w:t>
      </w:r>
      <w:r w:rsidRPr="000A1D53">
        <w:rPr>
          <w:b/>
          <w:bCs/>
          <w:lang w:eastAsia="en-GB"/>
        </w:rPr>
        <w:t xml:space="preserve"> </w:t>
      </w:r>
      <w:r w:rsidR="00717E35" w:rsidRPr="000A1D53">
        <w:rPr>
          <w:lang w:eastAsia="en-GB"/>
        </w:rPr>
        <w:t>By addressing weaknesses, these techniques aim to prevent or mitigate possible dangers. An illustration may be the implementation of effective waste management procedures aimed at mitigating adverse publicity</w:t>
      </w:r>
      <w:r w:rsidR="006E4E23" w:rsidRPr="000A1D53">
        <w:rPr>
          <w:lang w:eastAsia="en-GB"/>
        </w:rPr>
        <w:t xml:space="preserve"> </w:t>
      </w:r>
      <w:r w:rsidR="006E4E23" w:rsidRPr="000A1D53">
        <w:t>(So, Li and Kim, 2019)</w:t>
      </w:r>
      <w:r w:rsidR="00717E35" w:rsidRPr="000A1D53">
        <w:rPr>
          <w:lang w:eastAsia="en-GB"/>
        </w:rPr>
        <w:t>.</w:t>
      </w:r>
    </w:p>
    <w:p w14:paraId="2538BFA8" w14:textId="77777777" w:rsidR="00717E35" w:rsidRPr="000A1D53" w:rsidRDefault="00717E35" w:rsidP="007A4FF6">
      <w:pPr>
        <w:rPr>
          <w:lang w:eastAsia="en-GB"/>
        </w:rPr>
      </w:pPr>
      <w:r w:rsidRPr="000A1D53">
        <w:rPr>
          <w:lang w:eastAsia="en-GB"/>
        </w:rPr>
        <w:t xml:space="preserve">By applying the TOWS analysis, The Ritz London can effectively and strategically harmonise its sustainability objectives with the practicalities and reality of its operations and market. </w:t>
      </w:r>
    </w:p>
    <w:p w14:paraId="009FD386" w14:textId="17A0536D" w:rsidR="007A4FF6" w:rsidRPr="000A1D53" w:rsidRDefault="00717E35" w:rsidP="007A4FF6">
      <w:pPr>
        <w:rPr>
          <w:lang w:eastAsia="en-GB"/>
        </w:rPr>
      </w:pPr>
      <w:r w:rsidRPr="000A1D53">
        <w:rPr>
          <w:lang w:eastAsia="en-GB"/>
        </w:rPr>
        <w:t>In summary, our report has conducted an exhaustive investigation into the sustainability obstacles that The Ritz London encounters. It analyses the factors that require an environmental sustainability paradigm shift and highlights its significance in relation to costs, reputation</w:t>
      </w:r>
      <w:r w:rsidR="00E739F3" w:rsidRPr="000A1D53">
        <w:rPr>
          <w:lang w:eastAsia="en-GB"/>
        </w:rPr>
        <w:t xml:space="preserve"> and</w:t>
      </w:r>
      <w:r w:rsidRPr="000A1D53">
        <w:rPr>
          <w:lang w:eastAsia="en-GB"/>
        </w:rPr>
        <w:t xml:space="preserve"> guest experiences. By employing the PESTEL, SWOT</w:t>
      </w:r>
      <w:r w:rsidR="00E739F3" w:rsidRPr="000A1D53">
        <w:rPr>
          <w:lang w:eastAsia="en-GB"/>
        </w:rPr>
        <w:t xml:space="preserve"> and</w:t>
      </w:r>
      <w:r w:rsidRPr="000A1D53">
        <w:rPr>
          <w:lang w:eastAsia="en-GB"/>
        </w:rPr>
        <w:t xml:space="preserve"> TOWS frameworks, the research presents a methodical framework for discerning prospects and formulating tactics to augment environmental sustainability at The Ritz London. In the following sections of this study, specific suggestions and a strategic </w:t>
      </w:r>
      <w:r w:rsidRPr="000A1D53">
        <w:rPr>
          <w:lang w:eastAsia="en-GB"/>
        </w:rPr>
        <w:lastRenderedPageBreak/>
        <w:t>course of action that will direct the hotel towards sustainable transformation will be detailed.</w:t>
      </w:r>
    </w:p>
    <w:p w14:paraId="3D5486FC" w14:textId="77777777" w:rsidR="003F5ED1" w:rsidRPr="000A1D53" w:rsidRDefault="003F5ED1">
      <w:pPr>
        <w:spacing w:line="240" w:lineRule="auto"/>
        <w:jc w:val="left"/>
        <w:rPr>
          <w:rFonts w:eastAsia="Times New Roman" w:cs="Arial"/>
          <w:kern w:val="0"/>
          <w:sz w:val="16"/>
          <w:szCs w:val="20"/>
          <w:lang w:eastAsia="en-GB"/>
          <w14:ligatures w14:val="none"/>
        </w:rPr>
      </w:pPr>
      <w:r w:rsidRPr="000A1D53">
        <w:rPr>
          <w:rFonts w:eastAsia="Times New Roman" w:cs="Arial"/>
          <w:kern w:val="0"/>
          <w:sz w:val="16"/>
          <w:szCs w:val="20"/>
          <w:lang w:eastAsia="en-GB"/>
          <w14:ligatures w14:val="none"/>
        </w:rPr>
        <w:br w:type="page"/>
      </w:r>
    </w:p>
    <w:p w14:paraId="0E827D3F" w14:textId="2A69F123" w:rsidR="007A4FF6" w:rsidRPr="000A1D53" w:rsidRDefault="007A4FF6" w:rsidP="007A4FF6">
      <w:pPr>
        <w:pBdr>
          <w:bottom w:val="single" w:sz="6" w:space="1" w:color="auto"/>
        </w:pBdr>
        <w:spacing w:line="240" w:lineRule="auto"/>
        <w:jc w:val="center"/>
        <w:rPr>
          <w:rFonts w:eastAsia="Times New Roman" w:cs="Arial"/>
          <w:vanish/>
          <w:kern w:val="0"/>
          <w:sz w:val="16"/>
          <w:szCs w:val="20"/>
          <w:lang w:eastAsia="en-GB"/>
          <w14:ligatures w14:val="none"/>
        </w:rPr>
      </w:pPr>
      <w:r w:rsidRPr="000A1D53">
        <w:rPr>
          <w:rFonts w:eastAsia="Times New Roman" w:cs="Arial"/>
          <w:vanish/>
          <w:kern w:val="0"/>
          <w:sz w:val="16"/>
          <w:szCs w:val="20"/>
          <w:lang w:eastAsia="en-GB"/>
          <w14:ligatures w14:val="none"/>
        </w:rPr>
        <w:lastRenderedPageBreak/>
        <w:t>Top of Form</w:t>
      </w:r>
    </w:p>
    <w:p w14:paraId="3F0B8AE4" w14:textId="77777777" w:rsidR="007A4FF6" w:rsidRPr="000A1D53" w:rsidRDefault="007A4FF6" w:rsidP="007A4FF6">
      <w:pPr>
        <w:pBdr>
          <w:top w:val="single" w:sz="6" w:space="1" w:color="auto"/>
        </w:pBdr>
        <w:spacing w:line="240" w:lineRule="auto"/>
        <w:jc w:val="center"/>
        <w:rPr>
          <w:rFonts w:eastAsia="Times New Roman" w:cs="Arial"/>
          <w:vanish/>
          <w:kern w:val="0"/>
          <w:sz w:val="16"/>
          <w:szCs w:val="20"/>
          <w:lang w:eastAsia="en-GB"/>
          <w14:ligatures w14:val="none"/>
        </w:rPr>
      </w:pPr>
      <w:r w:rsidRPr="000A1D53">
        <w:rPr>
          <w:rFonts w:eastAsia="Times New Roman" w:cs="Arial"/>
          <w:vanish/>
          <w:kern w:val="0"/>
          <w:sz w:val="16"/>
          <w:szCs w:val="20"/>
          <w:lang w:eastAsia="en-GB"/>
          <w14:ligatures w14:val="none"/>
        </w:rPr>
        <w:t>Bottom of Form</w:t>
      </w:r>
    </w:p>
    <w:p w14:paraId="72467C9A" w14:textId="4FCED130" w:rsidR="007A4FF6" w:rsidRPr="000A1D53" w:rsidRDefault="007A4FF6" w:rsidP="003F5ED1">
      <w:pPr>
        <w:pStyle w:val="Heading1"/>
        <w:rPr>
          <w:rFonts w:ascii="Times New Roman" w:hAnsi="Times New Roman" w:cs="Times New Roman"/>
        </w:rPr>
      </w:pPr>
      <w:bookmarkStart w:id="2" w:name="_Toc150223311"/>
      <w:r w:rsidRPr="000A1D53">
        <w:rPr>
          <w:rStyle w:val="Strong"/>
        </w:rPr>
        <w:t>Recommendations and Change Management: Enhancing Environmental Sustainability at The Ritz London</w:t>
      </w:r>
      <w:bookmarkEnd w:id="2"/>
    </w:p>
    <w:p w14:paraId="1527057A" w14:textId="501BA71B" w:rsidR="007A4FF6" w:rsidRPr="000A1D53" w:rsidRDefault="00717E35" w:rsidP="007A4FF6">
      <w:r w:rsidRPr="000A1D53">
        <w:t>Following an exhaustive examination of the sustainability challenges faced by The Ritz London, it is now critical to identify and deliberate on practical suggestions that tackle the underlying factors, extent, magnitude</w:t>
      </w:r>
      <w:r w:rsidR="00E739F3" w:rsidRPr="000A1D53">
        <w:t xml:space="preserve"> and</w:t>
      </w:r>
      <w:r w:rsidRPr="000A1D53">
        <w:t xml:space="preserve"> consequences of these concerns. Moreover, this segment will explore the complexities associated with the execution of these suggestions, placing particular emphasis on the criticality of setting up efficient change management procedures. Additionally, it will discuss </w:t>
      </w:r>
      <w:proofErr w:type="gramStart"/>
      <w:r w:rsidRPr="000A1D53">
        <w:t>the means by which</w:t>
      </w:r>
      <w:proofErr w:type="gramEnd"/>
      <w:r w:rsidRPr="000A1D53">
        <w:t xml:space="preserve"> the hotel can assess the efficacy of these approaches, catalogue any advantages</w:t>
      </w:r>
      <w:r w:rsidR="00E739F3" w:rsidRPr="000A1D53">
        <w:t xml:space="preserve"> and</w:t>
      </w:r>
      <w:r w:rsidRPr="000A1D53">
        <w:t xml:space="preserve"> furnish an open evaluation of the corresponding expenses.</w:t>
      </w:r>
    </w:p>
    <w:p w14:paraId="1509D198" w14:textId="77777777" w:rsidR="007A4FF6" w:rsidRPr="000A1D53" w:rsidRDefault="007A4FF6" w:rsidP="003F5ED1">
      <w:pPr>
        <w:pStyle w:val="Heading2"/>
      </w:pPr>
      <w:bookmarkStart w:id="3" w:name="_Toc150223312"/>
      <w:r w:rsidRPr="000A1D53">
        <w:rPr>
          <w:rStyle w:val="Strong"/>
        </w:rPr>
        <w:t>Recommendations:</w:t>
      </w:r>
      <w:bookmarkEnd w:id="3"/>
    </w:p>
    <w:p w14:paraId="70876E0C" w14:textId="222DC6C1" w:rsidR="007A4FF6" w:rsidRPr="000A1D53" w:rsidRDefault="007A4FF6" w:rsidP="00071788">
      <w:pPr>
        <w:pStyle w:val="ListParagraph"/>
        <w:numPr>
          <w:ilvl w:val="0"/>
          <w:numId w:val="25"/>
        </w:numPr>
      </w:pPr>
      <w:r w:rsidRPr="000A1D53">
        <w:rPr>
          <w:rStyle w:val="Strong"/>
        </w:rPr>
        <w:t>Guest Engagement:</w:t>
      </w:r>
      <w:r w:rsidRPr="000A1D53">
        <w:t xml:space="preserve"> </w:t>
      </w:r>
      <w:r w:rsidR="00622BCB" w:rsidRPr="000A1D53">
        <w:t xml:space="preserve">It is crucial to involve guests in the sustainability journey. It is recommended that the hotel adopt guest education initiatives aimed at promoting responsible conduct throughout the duration of the guests' </w:t>
      </w:r>
      <w:r w:rsidR="00DC4F75" w:rsidRPr="000A1D53">
        <w:t>stay (Dick and Basu, 2020)</w:t>
      </w:r>
      <w:r w:rsidR="00622BCB" w:rsidRPr="000A1D53">
        <w:t>. These programmes might encompass the dissemination of information to visitors regarding energy-saving alternatives in their rooms, as well as the provision of incentives to encourage the adoption of environmentally sustainable practises. As an illustration, The Ritz London may offer incentives to patrons who opt to reutilize linens and towels</w:t>
      </w:r>
      <w:r w:rsidR="003D077D" w:rsidRPr="000A1D53">
        <w:t xml:space="preserve"> (</w:t>
      </w:r>
      <w:proofErr w:type="spellStart"/>
      <w:r w:rsidR="003D077D" w:rsidRPr="000A1D53">
        <w:t>Kotabe</w:t>
      </w:r>
      <w:proofErr w:type="spellEnd"/>
      <w:r w:rsidR="003D077D" w:rsidRPr="000A1D53">
        <w:t xml:space="preserve"> and Helsen, 2020)</w:t>
      </w:r>
      <w:r w:rsidR="00622BCB" w:rsidRPr="000A1D53">
        <w:t xml:space="preserve">. </w:t>
      </w:r>
    </w:p>
    <w:p w14:paraId="1695A890" w14:textId="3DB26A91" w:rsidR="007A4FF6" w:rsidRPr="000A1D53" w:rsidRDefault="007A4FF6" w:rsidP="00071788">
      <w:pPr>
        <w:pStyle w:val="ListParagraph"/>
        <w:numPr>
          <w:ilvl w:val="0"/>
          <w:numId w:val="25"/>
        </w:numPr>
      </w:pPr>
      <w:r w:rsidRPr="000A1D53">
        <w:rPr>
          <w:rStyle w:val="Strong"/>
        </w:rPr>
        <w:t>Resource Optimization:</w:t>
      </w:r>
      <w:r w:rsidRPr="000A1D53">
        <w:t xml:space="preserve"> </w:t>
      </w:r>
      <w:proofErr w:type="gramStart"/>
      <w:r w:rsidR="00BF2F36" w:rsidRPr="000A1D53">
        <w:t>In light of</w:t>
      </w:r>
      <w:proofErr w:type="gramEnd"/>
      <w:r w:rsidR="00BF2F36" w:rsidRPr="000A1D53">
        <w:t xml:space="preserve"> the substantial operational expenses and inefficiencies in resource allocation, it is recommended that The Ritz London prioritise resource efficiency. This requires routine audits of procurement processes, waste generation</w:t>
      </w:r>
      <w:r w:rsidR="00E739F3" w:rsidRPr="000A1D53">
        <w:t xml:space="preserve"> and</w:t>
      </w:r>
      <w:r w:rsidR="00BF2F36" w:rsidRPr="000A1D53">
        <w:t xml:space="preserve"> resource use</w:t>
      </w:r>
      <w:r w:rsidR="00263632" w:rsidRPr="000A1D53">
        <w:t xml:space="preserve"> (Dimitra, 2017)</w:t>
      </w:r>
      <w:r w:rsidR="00BF2F36" w:rsidRPr="000A1D53">
        <w:t xml:space="preserve">. The hotel </w:t>
      </w:r>
      <w:proofErr w:type="gramStart"/>
      <w:r w:rsidR="00BF2F36" w:rsidRPr="000A1D53">
        <w:t>has the ability to</w:t>
      </w:r>
      <w:proofErr w:type="gramEnd"/>
      <w:r w:rsidR="00BF2F36" w:rsidRPr="000A1D53">
        <w:t xml:space="preserve"> apply cost-effective solutions, like energy-efficient lighting, low-flow water fixtures</w:t>
      </w:r>
      <w:r w:rsidR="00E739F3" w:rsidRPr="000A1D53">
        <w:t xml:space="preserve"> and</w:t>
      </w:r>
      <w:r w:rsidR="00BF2F36" w:rsidRPr="000A1D53">
        <w:t xml:space="preserve"> LED lights, by identifying regions with excessive resource consumption.</w:t>
      </w:r>
    </w:p>
    <w:p w14:paraId="06706CDD" w14:textId="3E7D80F4" w:rsidR="007A4FF6" w:rsidRPr="000A1D53" w:rsidRDefault="007A4FF6" w:rsidP="00071788">
      <w:pPr>
        <w:pStyle w:val="ListParagraph"/>
        <w:numPr>
          <w:ilvl w:val="0"/>
          <w:numId w:val="25"/>
        </w:numPr>
      </w:pPr>
      <w:r w:rsidRPr="000A1D53">
        <w:rPr>
          <w:rStyle w:val="Strong"/>
        </w:rPr>
        <w:t>Sustainable Procurement:</w:t>
      </w:r>
      <w:r w:rsidRPr="000A1D53">
        <w:t xml:space="preserve"> </w:t>
      </w:r>
      <w:r w:rsidR="00BF2F36" w:rsidRPr="000A1D53">
        <w:t>It is recommended that The Ritz London implement a sustainable procurement policy that places emphasis on suppliers who demonstrate a commitment to eco-conscious activities. This entails procuring services and products with a restricted ecological footprint</w:t>
      </w:r>
      <w:r w:rsidR="00840798" w:rsidRPr="000A1D53">
        <w:t xml:space="preserve"> (Evans, 2021)</w:t>
      </w:r>
      <w:r w:rsidR="00BF2F36" w:rsidRPr="000A1D53">
        <w:t xml:space="preserve">. For example, using organic food and beverages produced locally can </w:t>
      </w:r>
      <w:r w:rsidR="00BF2F36" w:rsidRPr="000A1D53">
        <w:lastRenderedPageBreak/>
        <w:t>not only mitigate the hotel's carbon emissions but also bolster its reputation</w:t>
      </w:r>
      <w:r w:rsidR="003D077D" w:rsidRPr="000A1D53">
        <w:t xml:space="preserve"> </w:t>
      </w:r>
      <w:r w:rsidR="00B931D5" w:rsidRPr="000A1D53">
        <w:t>(Prebensen and Foss, 2016)</w:t>
      </w:r>
      <w:r w:rsidR="00BF2F36" w:rsidRPr="000A1D53">
        <w:t>.</w:t>
      </w:r>
    </w:p>
    <w:p w14:paraId="6B59D20D" w14:textId="255DC42E" w:rsidR="007A4FF6" w:rsidRPr="000A1D53" w:rsidRDefault="007A4FF6" w:rsidP="00071788">
      <w:pPr>
        <w:pStyle w:val="ListParagraph"/>
        <w:numPr>
          <w:ilvl w:val="0"/>
          <w:numId w:val="25"/>
        </w:numPr>
      </w:pPr>
      <w:r w:rsidRPr="000A1D53">
        <w:rPr>
          <w:rStyle w:val="Strong"/>
        </w:rPr>
        <w:t>Clear Communication:</w:t>
      </w:r>
      <w:r w:rsidRPr="000A1D53">
        <w:t xml:space="preserve"> </w:t>
      </w:r>
      <w:r w:rsidR="00BF2F36" w:rsidRPr="000A1D53">
        <w:t>Effective communication is critical for ensuring that both guests and staff are aware of the implemented changes. The leadership of the hotel should effectively convey the rationale behind implementing sustainability initiatives, the advantages they offer</w:t>
      </w:r>
      <w:r w:rsidR="00E739F3" w:rsidRPr="000A1D53">
        <w:t xml:space="preserve"> and</w:t>
      </w:r>
      <w:r w:rsidR="00BF2F36" w:rsidRPr="000A1D53">
        <w:t xml:space="preserve"> the anticipated modifications to the guest experience. Through in-house training, educational pamphlets</w:t>
      </w:r>
      <w:r w:rsidR="00E739F3" w:rsidRPr="000A1D53">
        <w:t xml:space="preserve"> and</w:t>
      </w:r>
      <w:r w:rsidR="00BF2F36" w:rsidRPr="000A1D53">
        <w:t xml:space="preserve"> on-site signs, </w:t>
      </w:r>
      <w:r w:rsidR="00FC7652" w:rsidRPr="000A1D53">
        <w:t>clear communication</w:t>
      </w:r>
      <w:r w:rsidR="00BF2F36" w:rsidRPr="000A1D53">
        <w:t xml:space="preserve"> can be accomplished</w:t>
      </w:r>
      <w:r w:rsidR="00FC7652" w:rsidRPr="000A1D53">
        <w:t xml:space="preserve"> (</w:t>
      </w:r>
      <w:proofErr w:type="spellStart"/>
      <w:r w:rsidR="00FC7652" w:rsidRPr="000A1D53">
        <w:t>Jacobides</w:t>
      </w:r>
      <w:proofErr w:type="spellEnd"/>
      <w:r w:rsidR="00FC7652" w:rsidRPr="000A1D53">
        <w:t xml:space="preserve">, Cennamo and </w:t>
      </w:r>
      <w:proofErr w:type="spellStart"/>
      <w:r w:rsidR="00FC7652" w:rsidRPr="000A1D53">
        <w:t>Gawer</w:t>
      </w:r>
      <w:proofErr w:type="spellEnd"/>
      <w:r w:rsidR="00FC7652" w:rsidRPr="000A1D53">
        <w:t>, 2018)</w:t>
      </w:r>
      <w:r w:rsidR="00BF2F36" w:rsidRPr="000A1D53">
        <w:t>.</w:t>
      </w:r>
    </w:p>
    <w:p w14:paraId="6FDC2937" w14:textId="5BD1E19F" w:rsidR="007A4FF6" w:rsidRPr="000A1D53" w:rsidRDefault="007A4FF6" w:rsidP="00071788">
      <w:pPr>
        <w:pStyle w:val="ListParagraph"/>
        <w:numPr>
          <w:ilvl w:val="0"/>
          <w:numId w:val="25"/>
        </w:numPr>
      </w:pPr>
      <w:r w:rsidRPr="000A1D53">
        <w:rPr>
          <w:rStyle w:val="Strong"/>
        </w:rPr>
        <w:t>Staff Training:</w:t>
      </w:r>
      <w:r w:rsidRPr="000A1D53">
        <w:t xml:space="preserve"> </w:t>
      </w:r>
      <w:r w:rsidR="00DD4B1B" w:rsidRPr="000A1D53">
        <w:t xml:space="preserve">Training programmes should be implemented at The Ritz London </w:t>
      </w:r>
      <w:proofErr w:type="gramStart"/>
      <w:r w:rsidR="00DD4B1B" w:rsidRPr="000A1D53">
        <w:t>in order to</w:t>
      </w:r>
      <w:proofErr w:type="gramEnd"/>
      <w:r w:rsidR="00DD4B1B" w:rsidRPr="000A1D53">
        <w:t xml:space="preserve"> adequately equip its workforce for the forthcoming changes. Training should encompass guest interaction, eco-friendly technologies</w:t>
      </w:r>
      <w:r w:rsidR="00E739F3" w:rsidRPr="000A1D53">
        <w:t xml:space="preserve"> and</w:t>
      </w:r>
      <w:r w:rsidR="00DD4B1B" w:rsidRPr="000A1D53">
        <w:t xml:space="preserve"> sustainable practises that are consistent with the hotel's newly adopted eco-conscious image</w:t>
      </w:r>
      <w:r w:rsidR="00080C95" w:rsidRPr="000A1D53">
        <w:t xml:space="preserve"> (Cai and Alani, 2018)</w:t>
      </w:r>
      <w:r w:rsidR="00DD4B1B" w:rsidRPr="000A1D53">
        <w:t xml:space="preserve">. It is critical to ensure that personnel are adequately informed and motivated </w:t>
      </w:r>
      <w:proofErr w:type="gramStart"/>
      <w:r w:rsidR="00DD4B1B" w:rsidRPr="000A1D53">
        <w:t>in order to</w:t>
      </w:r>
      <w:proofErr w:type="gramEnd"/>
      <w:r w:rsidR="00DD4B1B" w:rsidRPr="000A1D53">
        <w:t xml:space="preserve"> effectively execute sustainable initiatives</w:t>
      </w:r>
      <w:r w:rsidR="00B931D5" w:rsidRPr="000A1D53">
        <w:t xml:space="preserve"> (Nelson, 2021)</w:t>
      </w:r>
      <w:r w:rsidR="00DD4B1B" w:rsidRPr="000A1D53">
        <w:t>.</w:t>
      </w:r>
    </w:p>
    <w:p w14:paraId="6C2623C8" w14:textId="267FA113" w:rsidR="007A4FF6" w:rsidRPr="000A1D53" w:rsidRDefault="007A4FF6" w:rsidP="00071788">
      <w:pPr>
        <w:pStyle w:val="ListParagraph"/>
        <w:numPr>
          <w:ilvl w:val="0"/>
          <w:numId w:val="25"/>
        </w:numPr>
      </w:pPr>
      <w:r w:rsidRPr="000A1D53">
        <w:rPr>
          <w:rStyle w:val="Strong"/>
        </w:rPr>
        <w:t>Guest Engagement:</w:t>
      </w:r>
      <w:r w:rsidRPr="000A1D53">
        <w:t xml:space="preserve"> </w:t>
      </w:r>
      <w:r w:rsidR="00DD4B1B" w:rsidRPr="000A1D53">
        <w:t xml:space="preserve">The hotel should prioritise guest participation as a component of change management </w:t>
      </w:r>
      <w:proofErr w:type="gramStart"/>
      <w:r w:rsidR="00DD4B1B" w:rsidRPr="000A1D53">
        <w:t>in order to</w:t>
      </w:r>
      <w:proofErr w:type="gramEnd"/>
      <w:r w:rsidR="00DD4B1B" w:rsidRPr="000A1D53">
        <w:t xml:space="preserve"> foster a collective dedication to sustainability. This objective can be accomplished by engaging patrons in environmentally sustainable behaviours, offering them avenues to provide input</w:t>
      </w:r>
      <w:r w:rsidR="00E739F3" w:rsidRPr="000A1D53">
        <w:t xml:space="preserve"> and</w:t>
      </w:r>
      <w:r w:rsidR="00DD4B1B" w:rsidRPr="000A1D53">
        <w:t xml:space="preserve"> acknowledging their efforts via loyalty programmes.</w:t>
      </w:r>
    </w:p>
    <w:p w14:paraId="0E3792CA" w14:textId="18994356" w:rsidR="007A4FF6" w:rsidRPr="000A1D53" w:rsidRDefault="007A4FF6" w:rsidP="00071788">
      <w:pPr>
        <w:pStyle w:val="ListParagraph"/>
        <w:numPr>
          <w:ilvl w:val="0"/>
          <w:numId w:val="25"/>
        </w:numPr>
      </w:pPr>
      <w:r w:rsidRPr="000A1D53">
        <w:rPr>
          <w:rStyle w:val="Strong"/>
        </w:rPr>
        <w:t>Monitoring and Feedback Mechanisms:</w:t>
      </w:r>
      <w:r w:rsidRPr="000A1D53">
        <w:t xml:space="preserve"> </w:t>
      </w:r>
      <w:r w:rsidR="00DD4B1B" w:rsidRPr="000A1D53">
        <w:t xml:space="preserve">It is critical to establish monitoring systems </w:t>
      </w:r>
      <w:proofErr w:type="gramStart"/>
      <w:r w:rsidR="00DD4B1B" w:rsidRPr="000A1D53">
        <w:t>in order to</w:t>
      </w:r>
      <w:proofErr w:type="gramEnd"/>
      <w:r w:rsidR="00DD4B1B" w:rsidRPr="000A1D53">
        <w:t xml:space="preserve"> follow the development and evaluate the impact of sustainability measures</w:t>
      </w:r>
      <w:r w:rsidR="00BC6C1D" w:rsidRPr="000A1D53">
        <w:t xml:space="preserve"> (Kotler and Armstrong, 2017)</w:t>
      </w:r>
      <w:r w:rsidR="00DD4B1B" w:rsidRPr="000A1D53">
        <w:t xml:space="preserve">. It is recommended that the hotel solicit feedback from both its personnel and visitors </w:t>
      </w:r>
      <w:proofErr w:type="gramStart"/>
      <w:r w:rsidR="00DD4B1B" w:rsidRPr="000A1D53">
        <w:t>in order to</w:t>
      </w:r>
      <w:proofErr w:type="gramEnd"/>
      <w:r w:rsidR="00DD4B1B" w:rsidRPr="000A1D53">
        <w:t xml:space="preserve"> enhance its sustainable policies on an ongoing basis. Consistent assessments and evaluations can facilitate the identification of potential areas for improvement.</w:t>
      </w:r>
    </w:p>
    <w:p w14:paraId="403333E7" w14:textId="77777777" w:rsidR="003F5ED1" w:rsidRPr="000A1D53" w:rsidRDefault="003F5ED1" w:rsidP="007A4FF6"/>
    <w:p w14:paraId="3511D73C" w14:textId="77777777" w:rsidR="00717E35" w:rsidRPr="000A1D53" w:rsidRDefault="007A4FF6" w:rsidP="007A4FF6">
      <w:pPr>
        <w:rPr>
          <w:i/>
          <w:iCs/>
        </w:rPr>
      </w:pPr>
      <w:r w:rsidRPr="000A1D53">
        <w:rPr>
          <w:rStyle w:val="Strong"/>
          <w:i/>
          <w:iCs/>
        </w:rPr>
        <w:t>Measuring Success:</w:t>
      </w:r>
      <w:r w:rsidRPr="000A1D53">
        <w:rPr>
          <w:i/>
          <w:iCs/>
        </w:rPr>
        <w:t xml:space="preserve"> </w:t>
      </w:r>
    </w:p>
    <w:p w14:paraId="05070EDA" w14:textId="55C65759" w:rsidR="007A4FF6" w:rsidRPr="000A1D53" w:rsidRDefault="007A4FF6" w:rsidP="007A4FF6">
      <w:r w:rsidRPr="000A1D53">
        <w:t>To gauge the success of the recommended sustainability strategies, The Ritz London should employ specific key performance indicators (KPIs). These KPIs may include:</w:t>
      </w:r>
    </w:p>
    <w:p w14:paraId="7AD16EE6" w14:textId="716C1BAF" w:rsidR="007A4FF6" w:rsidRPr="000A1D53" w:rsidRDefault="007A4FF6" w:rsidP="00071788">
      <w:pPr>
        <w:pStyle w:val="ListParagraph"/>
        <w:numPr>
          <w:ilvl w:val="0"/>
          <w:numId w:val="24"/>
        </w:numPr>
      </w:pPr>
      <w:r w:rsidRPr="000A1D53">
        <w:rPr>
          <w:rStyle w:val="Strong"/>
        </w:rPr>
        <w:lastRenderedPageBreak/>
        <w:t>Energy and Water Consumption:</w:t>
      </w:r>
      <w:r w:rsidRPr="000A1D53">
        <w:t xml:space="preserve"> </w:t>
      </w:r>
      <w:r w:rsidR="005D3363" w:rsidRPr="000A1D53">
        <w:t xml:space="preserve">Consistently monitoring and contrasting energy and water usage data prior to and </w:t>
      </w:r>
      <w:proofErr w:type="gramStart"/>
      <w:r w:rsidR="005D3363" w:rsidRPr="000A1D53">
        <w:t>subsequent to</w:t>
      </w:r>
      <w:proofErr w:type="gramEnd"/>
      <w:r w:rsidR="005D3363" w:rsidRPr="000A1D53">
        <w:t xml:space="preserve"> the adoption of sustainable methodologies can yield valuable information regarding resource optimization and cost reduction.</w:t>
      </w:r>
    </w:p>
    <w:p w14:paraId="4F98661D" w14:textId="6C583B32" w:rsidR="007A4FF6" w:rsidRPr="000A1D53" w:rsidRDefault="007A4FF6" w:rsidP="00071788">
      <w:pPr>
        <w:pStyle w:val="ListParagraph"/>
        <w:numPr>
          <w:ilvl w:val="0"/>
          <w:numId w:val="24"/>
        </w:numPr>
      </w:pPr>
      <w:r w:rsidRPr="000A1D53">
        <w:rPr>
          <w:rStyle w:val="Strong"/>
        </w:rPr>
        <w:t>Guest Satisfaction Surveys:</w:t>
      </w:r>
      <w:r w:rsidRPr="000A1D53">
        <w:t xml:space="preserve"> </w:t>
      </w:r>
      <w:r w:rsidR="005D3363" w:rsidRPr="000A1D53">
        <w:t>It is recommended that the hotel administer guest satisfaction surveys that encompass inquiries pertaining to sustainable initiatives. Sustained excellence in eco-friendly categories may signify the effective incorporation of sustainable practises while upholding the quality of the guest experience.</w:t>
      </w:r>
    </w:p>
    <w:p w14:paraId="24924A6B" w14:textId="049B9173" w:rsidR="007A4FF6" w:rsidRPr="000A1D53" w:rsidRDefault="007A4FF6" w:rsidP="00071788">
      <w:pPr>
        <w:pStyle w:val="ListParagraph"/>
        <w:numPr>
          <w:ilvl w:val="0"/>
          <w:numId w:val="24"/>
        </w:numPr>
      </w:pPr>
      <w:r w:rsidRPr="000A1D53">
        <w:rPr>
          <w:rStyle w:val="Strong"/>
        </w:rPr>
        <w:t>Waste Reduction:</w:t>
      </w:r>
      <w:r w:rsidRPr="000A1D53">
        <w:t xml:space="preserve"> </w:t>
      </w:r>
      <w:r w:rsidR="00903A41" w:rsidRPr="000A1D53">
        <w:t xml:space="preserve">Indicators of effective waste management methods may include the percentage of waste that is recycled and the reduction in trash output. </w:t>
      </w:r>
    </w:p>
    <w:p w14:paraId="1B3DA338" w14:textId="5F2AFCA8" w:rsidR="007A4FF6" w:rsidRPr="000A1D53" w:rsidRDefault="007A4FF6" w:rsidP="00071788">
      <w:pPr>
        <w:pStyle w:val="ListParagraph"/>
        <w:numPr>
          <w:ilvl w:val="0"/>
          <w:numId w:val="24"/>
        </w:numPr>
      </w:pPr>
      <w:r w:rsidRPr="000A1D53">
        <w:rPr>
          <w:rStyle w:val="Strong"/>
        </w:rPr>
        <w:t>Operational Costs:</w:t>
      </w:r>
      <w:r w:rsidRPr="000A1D53">
        <w:t xml:space="preserve"> </w:t>
      </w:r>
      <w:r w:rsidR="00903A41" w:rsidRPr="000A1D53">
        <w:t xml:space="preserve">Implementing a sustainability programme that is successful should result in a gradual decrease in operational expenses. An examination of costs prior to and </w:t>
      </w:r>
      <w:proofErr w:type="gramStart"/>
      <w:r w:rsidR="00903A41" w:rsidRPr="000A1D53">
        <w:t>subsequent to</w:t>
      </w:r>
      <w:proofErr w:type="gramEnd"/>
      <w:r w:rsidR="00903A41" w:rsidRPr="000A1D53">
        <w:t xml:space="preserve"> the adoption of sustainability measures will unveil the financial advantages associated with these approaches</w:t>
      </w:r>
      <w:r w:rsidR="0078036F" w:rsidRPr="000A1D53">
        <w:t xml:space="preserve"> (Torp and Torben Juul Andersen, 2020)</w:t>
      </w:r>
      <w:r w:rsidR="00903A41" w:rsidRPr="000A1D53">
        <w:t>.</w:t>
      </w:r>
    </w:p>
    <w:p w14:paraId="3D4A1E07" w14:textId="77777777" w:rsidR="00717E35" w:rsidRPr="000A1D53" w:rsidRDefault="007A4FF6" w:rsidP="007A4FF6">
      <w:pPr>
        <w:rPr>
          <w:i/>
          <w:iCs/>
        </w:rPr>
      </w:pPr>
      <w:r w:rsidRPr="000A1D53">
        <w:rPr>
          <w:rStyle w:val="Strong"/>
          <w:i/>
          <w:iCs/>
        </w:rPr>
        <w:t>Benefits and Costs:</w:t>
      </w:r>
      <w:r w:rsidRPr="000A1D53">
        <w:rPr>
          <w:i/>
          <w:iCs/>
        </w:rPr>
        <w:t xml:space="preserve"> </w:t>
      </w:r>
    </w:p>
    <w:p w14:paraId="26AB6599" w14:textId="65F6849B" w:rsidR="007A4FF6" w:rsidRPr="000A1D53" w:rsidRDefault="007A4FF6" w:rsidP="007A4FF6">
      <w:r w:rsidRPr="000A1D53">
        <w:t>The implementation of these recommendations offers numerous benefits to The Ritz London, including:</w:t>
      </w:r>
    </w:p>
    <w:p w14:paraId="37209BDA" w14:textId="77777777" w:rsidR="00717E35" w:rsidRPr="000A1D53" w:rsidRDefault="007A4FF6" w:rsidP="007A4FF6">
      <w:r w:rsidRPr="000A1D53">
        <w:rPr>
          <w:rStyle w:val="Strong"/>
        </w:rPr>
        <w:t>Enhanced Reputation:</w:t>
      </w:r>
      <w:r w:rsidRPr="000A1D53">
        <w:t xml:space="preserve"> </w:t>
      </w:r>
    </w:p>
    <w:p w14:paraId="186578A6" w14:textId="48032CFB" w:rsidR="007A4FF6" w:rsidRPr="000A1D53" w:rsidRDefault="00903A41" w:rsidP="007A4FF6">
      <w:r w:rsidRPr="000A1D53">
        <w:t>By implementing sustainable procedures and encouraging visitors to engage in eco-friendly conduct, a hotel can substantially bolster its reputation, so attracting travellers who prioritise environmental consciousness and perhaps expanding its market share.</w:t>
      </w:r>
    </w:p>
    <w:p w14:paraId="07D23886" w14:textId="54A0DD1F" w:rsidR="007A4FF6" w:rsidRPr="000A1D53" w:rsidRDefault="007A4FF6" w:rsidP="00071788">
      <w:pPr>
        <w:pStyle w:val="ListParagraph"/>
        <w:numPr>
          <w:ilvl w:val="0"/>
          <w:numId w:val="23"/>
        </w:numPr>
      </w:pPr>
      <w:r w:rsidRPr="000A1D53">
        <w:rPr>
          <w:rStyle w:val="Strong"/>
        </w:rPr>
        <w:t>Cost Savings:</w:t>
      </w:r>
      <w:r w:rsidRPr="000A1D53">
        <w:t xml:space="preserve"> </w:t>
      </w:r>
      <w:r w:rsidR="0054417B" w:rsidRPr="000A1D53">
        <w:t>Over time, the implementation of sustainability measures can result in reduced expenses related to energy, water</w:t>
      </w:r>
      <w:r w:rsidR="00E739F3" w:rsidRPr="000A1D53">
        <w:t xml:space="preserve"> and</w:t>
      </w:r>
      <w:r w:rsidR="0054417B" w:rsidRPr="000A1D53">
        <w:t xml:space="preserve"> waste management</w:t>
      </w:r>
      <w:r w:rsidR="0078036F" w:rsidRPr="000A1D53">
        <w:t xml:space="preserve"> (The World Bank, 2023)</w:t>
      </w:r>
      <w:r w:rsidR="0054417B" w:rsidRPr="000A1D53">
        <w:t>. The surplus funds have the potential to enhance overall profitability.</w:t>
      </w:r>
    </w:p>
    <w:p w14:paraId="26CF1358" w14:textId="54B2ED75" w:rsidR="007A4FF6" w:rsidRPr="000A1D53" w:rsidRDefault="007A4FF6" w:rsidP="00071788">
      <w:pPr>
        <w:pStyle w:val="ListParagraph"/>
        <w:numPr>
          <w:ilvl w:val="0"/>
          <w:numId w:val="23"/>
        </w:numPr>
      </w:pPr>
      <w:r w:rsidRPr="000A1D53">
        <w:rPr>
          <w:rStyle w:val="Strong"/>
        </w:rPr>
        <w:t>Guest Loyalty:</w:t>
      </w:r>
      <w:r w:rsidRPr="000A1D53">
        <w:t xml:space="preserve"> </w:t>
      </w:r>
      <w:r w:rsidR="006E4E23" w:rsidRPr="000A1D53">
        <w:t>Customers</w:t>
      </w:r>
      <w:r w:rsidR="0054417B" w:rsidRPr="000A1D53">
        <w:t xml:space="preserve"> who have a favourable opinion of The Ritz London and recognise its commitment to environmental responsibility are more inclined to exhibit loyalty, which in turn generates repeat visits and favourable recommendations</w:t>
      </w:r>
      <w:r w:rsidR="006E4E23" w:rsidRPr="000A1D53">
        <w:t xml:space="preserve"> (</w:t>
      </w:r>
      <w:proofErr w:type="spellStart"/>
      <w:r w:rsidR="006E4E23" w:rsidRPr="000A1D53">
        <w:t>Surroca</w:t>
      </w:r>
      <w:proofErr w:type="spellEnd"/>
      <w:r w:rsidR="006E4E23" w:rsidRPr="000A1D53">
        <w:t xml:space="preserve">, </w:t>
      </w:r>
      <w:proofErr w:type="spellStart"/>
      <w:r w:rsidR="006E4E23" w:rsidRPr="000A1D53">
        <w:t>Tribó</w:t>
      </w:r>
      <w:proofErr w:type="spellEnd"/>
      <w:r w:rsidR="006E4E23" w:rsidRPr="000A1D53">
        <w:t xml:space="preserve"> and Waddock, 2020)</w:t>
      </w:r>
      <w:r w:rsidR="0054417B" w:rsidRPr="000A1D53">
        <w:t>.</w:t>
      </w:r>
    </w:p>
    <w:p w14:paraId="3AB26094" w14:textId="49F4159F" w:rsidR="0054417B" w:rsidRPr="000A1D53" w:rsidRDefault="007A4FF6" w:rsidP="00071788">
      <w:pPr>
        <w:pStyle w:val="ListParagraph"/>
        <w:numPr>
          <w:ilvl w:val="0"/>
          <w:numId w:val="23"/>
        </w:numPr>
      </w:pPr>
      <w:r w:rsidRPr="000A1D53">
        <w:rPr>
          <w:rStyle w:val="Strong"/>
        </w:rPr>
        <w:lastRenderedPageBreak/>
        <w:t>Environmental Impact:</w:t>
      </w:r>
      <w:r w:rsidRPr="000A1D53">
        <w:t xml:space="preserve"> </w:t>
      </w:r>
      <w:r w:rsidR="0054417B" w:rsidRPr="000A1D53">
        <w:t xml:space="preserve">The hotel's commitment to responsible tourism is exemplified through its contribution to global environmental preservation through the minimization of its environmental footprint. </w:t>
      </w:r>
    </w:p>
    <w:p w14:paraId="316E50A1" w14:textId="2243790A" w:rsidR="00C0150C" w:rsidRPr="000A1D53" w:rsidRDefault="0054417B" w:rsidP="007A4FF6">
      <w:r w:rsidRPr="000A1D53">
        <w:t>However, it is crucial to acknowledge that these advantages are accompanied by corresponding drawbacks that necessitate thorough deliberation. In consideration of the hotel's financial capacities and the magnitude of suggested modifications, it is imperative to assess whether expenses are appropriate and commensurate with the establishment's size, income</w:t>
      </w:r>
      <w:r w:rsidR="00E739F3" w:rsidRPr="000A1D53">
        <w:t xml:space="preserve"> and</w:t>
      </w:r>
      <w:r w:rsidRPr="000A1D53">
        <w:t xml:space="preserve"> scope.</w:t>
      </w:r>
    </w:p>
    <w:p w14:paraId="2E7F088E" w14:textId="77777777" w:rsidR="007A4FF6" w:rsidRPr="000A1D53" w:rsidRDefault="007A4FF6" w:rsidP="003F5ED1">
      <w:pPr>
        <w:pStyle w:val="Heading2"/>
        <w:rPr>
          <w:rFonts w:ascii="Times New Roman" w:hAnsi="Times New Roman" w:cs="Times New Roman"/>
        </w:rPr>
      </w:pPr>
      <w:bookmarkStart w:id="4" w:name="_Toc150223313"/>
      <w:r w:rsidRPr="000A1D53">
        <w:rPr>
          <w:rStyle w:val="Strong"/>
        </w:rPr>
        <w:t>Additional Recommendations:</w:t>
      </w:r>
      <w:bookmarkEnd w:id="4"/>
    </w:p>
    <w:p w14:paraId="5A780740" w14:textId="0E812DA4" w:rsidR="007A4FF6" w:rsidRPr="000A1D53" w:rsidRDefault="007A4FF6" w:rsidP="00071788">
      <w:pPr>
        <w:pStyle w:val="ListParagraph"/>
        <w:numPr>
          <w:ilvl w:val="0"/>
          <w:numId w:val="21"/>
        </w:numPr>
      </w:pPr>
      <w:r w:rsidRPr="000A1D53">
        <w:rPr>
          <w:rStyle w:val="Strong"/>
        </w:rPr>
        <w:t>Waste Management and Recycling:</w:t>
      </w:r>
      <w:r w:rsidRPr="000A1D53">
        <w:t xml:space="preserve"> </w:t>
      </w:r>
      <w:r w:rsidR="007441DA" w:rsidRPr="000A1D53">
        <w:t>Implement a comprehensive programme for waste management that emphasises recycling, reusing</w:t>
      </w:r>
      <w:r w:rsidR="00E739F3" w:rsidRPr="000A1D53">
        <w:t xml:space="preserve"> and</w:t>
      </w:r>
      <w:r w:rsidR="007441DA" w:rsidRPr="000A1D53">
        <w:t xml:space="preserve"> reduction. Collaboration with recycling organisations and investment in state-of-the-art waste segregation systems would enable The Ritz London to guarantee that a significant proportion of its garbage is recycled. By implementing a closed-loop recycling system, the hotel may contribute to environmental conservation and decrease trash disposal expenses</w:t>
      </w:r>
      <w:r w:rsidR="00FC7652" w:rsidRPr="000A1D53">
        <w:t xml:space="preserve"> (Jacobs and Chase, 2020)</w:t>
      </w:r>
      <w:r w:rsidR="007441DA" w:rsidRPr="000A1D53">
        <w:t>. Industry Illustration: Prominent waste reduction initiatives, such as the Fairmont Waterfront in Vancouver, have enabled numerous high-end hotels to divert substantial quantities of waste away from landfills</w:t>
      </w:r>
      <w:r w:rsidR="00610A0B" w:rsidRPr="000A1D53">
        <w:t xml:space="preserve"> (</w:t>
      </w:r>
      <w:proofErr w:type="spellStart"/>
      <w:r w:rsidR="00610A0B" w:rsidRPr="000A1D53">
        <w:t>Gijsbers</w:t>
      </w:r>
      <w:proofErr w:type="spellEnd"/>
      <w:r w:rsidR="00610A0B" w:rsidRPr="000A1D53">
        <w:t xml:space="preserve"> and Leon, 2018)</w:t>
      </w:r>
      <w:r w:rsidR="007441DA" w:rsidRPr="000A1D53">
        <w:t>.</w:t>
      </w:r>
    </w:p>
    <w:p w14:paraId="49BB1005" w14:textId="569D95AD" w:rsidR="007A4FF6" w:rsidRPr="000A1D53" w:rsidRDefault="007A4FF6" w:rsidP="00071788">
      <w:pPr>
        <w:pStyle w:val="ListParagraph"/>
        <w:numPr>
          <w:ilvl w:val="0"/>
          <w:numId w:val="21"/>
        </w:numPr>
      </w:pPr>
      <w:r w:rsidRPr="000A1D53">
        <w:rPr>
          <w:rStyle w:val="Strong"/>
        </w:rPr>
        <w:t>Energy Efficiency and Renewable Energy Sources:</w:t>
      </w:r>
      <w:r w:rsidRPr="000A1D53">
        <w:t xml:space="preserve"> </w:t>
      </w:r>
      <w:r w:rsidR="007441DA" w:rsidRPr="000A1D53">
        <w:t>Energy-efficient technologies, such as LED lighting, should be implemented</w:t>
      </w:r>
      <w:r w:rsidR="00E739F3" w:rsidRPr="000A1D53">
        <w:t xml:space="preserve"> and</w:t>
      </w:r>
      <w:r w:rsidR="007441DA" w:rsidRPr="000A1D53">
        <w:t xml:space="preserve"> the hotel should investigate the feasibility of integrating renewable energy sources, such as wind turbines or solar panels, into its operations. Significantly reducing energy expenditures and environmental effect are the results of these approaches</w:t>
      </w:r>
      <w:r w:rsidR="005C12F2" w:rsidRPr="000A1D53">
        <w:t xml:space="preserve"> (Hitt, Ireland and </w:t>
      </w:r>
      <w:proofErr w:type="spellStart"/>
      <w:r w:rsidR="005C12F2" w:rsidRPr="000A1D53">
        <w:t>Hoskisson</w:t>
      </w:r>
      <w:proofErr w:type="spellEnd"/>
      <w:r w:rsidR="005C12F2" w:rsidRPr="000A1D53">
        <w:t>, 2020)</w:t>
      </w:r>
      <w:r w:rsidR="007441DA" w:rsidRPr="000A1D53">
        <w:t>. Sector Instance: The Venetian Resort situated in Las Vegas has effectively incorporated solar panels into its energy framework, thereby procuring a fraction of its electrical requirements from sustainable origins</w:t>
      </w:r>
      <w:r w:rsidR="00715261" w:rsidRPr="000A1D53">
        <w:t xml:space="preserve"> (Du, Strydom and Jooste, 2019)</w:t>
      </w:r>
      <w:r w:rsidR="007441DA" w:rsidRPr="000A1D53">
        <w:t xml:space="preserve">. </w:t>
      </w:r>
    </w:p>
    <w:p w14:paraId="28626DA1" w14:textId="401C5CED" w:rsidR="007A4FF6" w:rsidRPr="000A1D53" w:rsidRDefault="007A4FF6" w:rsidP="00071788">
      <w:pPr>
        <w:pStyle w:val="ListParagraph"/>
        <w:numPr>
          <w:ilvl w:val="0"/>
          <w:numId w:val="21"/>
        </w:numPr>
      </w:pPr>
      <w:r w:rsidRPr="000A1D53">
        <w:rPr>
          <w:rStyle w:val="Strong"/>
        </w:rPr>
        <w:t>Sustainable Menu and Local Sourcing:</w:t>
      </w:r>
      <w:r w:rsidRPr="000A1D53">
        <w:t xml:space="preserve"> </w:t>
      </w:r>
      <w:proofErr w:type="gramStart"/>
      <w:r w:rsidR="007441DA" w:rsidRPr="000A1D53">
        <w:t>In order to</w:t>
      </w:r>
      <w:proofErr w:type="gramEnd"/>
      <w:r w:rsidR="007441DA" w:rsidRPr="000A1D53">
        <w:t xml:space="preserve"> promote sustainability, the dining facilities of The Ritz London might implement a menu that prioritises the use of organic, locally sourced</w:t>
      </w:r>
      <w:r w:rsidR="00E739F3" w:rsidRPr="000A1D53">
        <w:t xml:space="preserve"> and</w:t>
      </w:r>
      <w:r w:rsidR="007441DA" w:rsidRPr="000A1D53">
        <w:t xml:space="preserve"> seasonal ingredients. Additionally, the hotel ought to investigate the possibility of forming alliances with regional suppliers and farmers who practise sustainable agriculture. The hotel can encourage </w:t>
      </w:r>
      <w:r w:rsidR="007441DA" w:rsidRPr="000A1D53">
        <w:lastRenderedPageBreak/>
        <w:t>environmental stewardship by endorsing local businesses and minimising food miles</w:t>
      </w:r>
      <w:r w:rsidR="000C4E43" w:rsidRPr="000A1D53">
        <w:t xml:space="preserve"> (Liu, 2022)</w:t>
      </w:r>
      <w:r w:rsidR="007441DA" w:rsidRPr="000A1D53">
        <w:t xml:space="preserve">. The Pig Hotels, situated in the United Kingdom, have garnered industry acclaim for its implementation of </w:t>
      </w:r>
      <w:r w:rsidR="00840798" w:rsidRPr="000A1D53">
        <w:t xml:space="preserve">unique </w:t>
      </w:r>
      <w:r w:rsidR="007441DA" w:rsidRPr="000A1D53">
        <w:t>dining concepts and dedication to minimising food waste while utilising locally sourced ingredients</w:t>
      </w:r>
      <w:r w:rsidR="00840798" w:rsidRPr="000A1D53">
        <w:t xml:space="preserve"> (Evans, 2019)</w:t>
      </w:r>
      <w:r w:rsidR="007441DA" w:rsidRPr="000A1D53">
        <w:t>.</w:t>
      </w:r>
    </w:p>
    <w:p w14:paraId="63147CD9" w14:textId="6C19D515" w:rsidR="007A4FF6" w:rsidRPr="000A1D53" w:rsidRDefault="007A4FF6" w:rsidP="00071788">
      <w:pPr>
        <w:pStyle w:val="ListParagraph"/>
        <w:numPr>
          <w:ilvl w:val="0"/>
          <w:numId w:val="21"/>
        </w:numPr>
      </w:pPr>
      <w:r w:rsidRPr="000A1D53">
        <w:rPr>
          <w:rStyle w:val="Strong"/>
        </w:rPr>
        <w:t>Carbon Offsetting and Compensation:</w:t>
      </w:r>
      <w:r w:rsidRPr="000A1D53">
        <w:t xml:space="preserve"> </w:t>
      </w:r>
      <w:r w:rsidR="00533DC9" w:rsidRPr="000A1D53">
        <w:t xml:space="preserve">The implementation of carbon offset schemes may assist The Ritz London in reducing its carbon footprint. These activities entail the computation of the hotel's carbon emissions and the allocation of funds towards endeavours that mitigate an equivalent quantity of carbon in alternative </w:t>
      </w:r>
      <w:r w:rsidR="005C12F2" w:rsidRPr="000A1D53">
        <w:t>solutions</w:t>
      </w:r>
      <w:r w:rsidR="00533DC9" w:rsidRPr="000A1D53">
        <w:t>, such as renewable energy projects or reforestation</w:t>
      </w:r>
      <w:r w:rsidR="005C12F2" w:rsidRPr="000A1D53">
        <w:t xml:space="preserve"> (Ingram, 2015)</w:t>
      </w:r>
      <w:r w:rsidR="00533DC9" w:rsidRPr="000A1D53">
        <w:t xml:space="preserve">. Through emission compensation, the hotel is capable of attaining carbon neutrality. </w:t>
      </w:r>
      <w:proofErr w:type="gramStart"/>
      <w:r w:rsidR="00533DC9" w:rsidRPr="000A1D53">
        <w:t>An</w:t>
      </w:r>
      <w:proofErr w:type="gramEnd"/>
      <w:r w:rsidR="00533DC9" w:rsidRPr="000A1D53">
        <w:t xml:space="preserve"> further exemplary establishment in the luxury London hotel sector is The Savoy, which has implemented measures to mitigate its carbon footprint through the provision of travel emission offsets to its guests and the promotion of renewable energy initiatives</w:t>
      </w:r>
      <w:r w:rsidR="001D07F1" w:rsidRPr="000A1D53">
        <w:t xml:space="preserve"> (Green Key, 2023)</w:t>
      </w:r>
      <w:r w:rsidR="00533DC9" w:rsidRPr="000A1D53">
        <w:t>.</w:t>
      </w:r>
    </w:p>
    <w:p w14:paraId="3385C870" w14:textId="77777777" w:rsidR="00717E35" w:rsidRPr="000A1D53" w:rsidRDefault="007A4FF6" w:rsidP="007A4FF6">
      <w:pPr>
        <w:rPr>
          <w:i/>
          <w:iCs/>
        </w:rPr>
      </w:pPr>
      <w:r w:rsidRPr="000A1D53">
        <w:rPr>
          <w:rStyle w:val="Strong"/>
          <w:i/>
          <w:iCs/>
        </w:rPr>
        <w:t>Implications:</w:t>
      </w:r>
      <w:r w:rsidRPr="000A1D53">
        <w:rPr>
          <w:i/>
          <w:iCs/>
        </w:rPr>
        <w:t xml:space="preserve"> </w:t>
      </w:r>
    </w:p>
    <w:p w14:paraId="240675FD" w14:textId="6A286984" w:rsidR="007A4FF6" w:rsidRPr="000A1D53" w:rsidRDefault="00533DC9" w:rsidP="007A4FF6">
      <w:r w:rsidRPr="000A1D53">
        <w:t>The subsequent suggestions, if well executed, will provide significant ramifications for The Ritz London. In addition to improving the hotel's environmental sustainability, these initiatives will also generate economic and reputational advantages.</w:t>
      </w:r>
    </w:p>
    <w:p w14:paraId="26E926A1" w14:textId="11DDE397" w:rsidR="007A4FF6" w:rsidRPr="000A1D53" w:rsidRDefault="007A4FF6" w:rsidP="00071788">
      <w:pPr>
        <w:pStyle w:val="ListParagraph"/>
        <w:numPr>
          <w:ilvl w:val="0"/>
          <w:numId w:val="22"/>
        </w:numPr>
      </w:pPr>
      <w:r w:rsidRPr="000A1D53">
        <w:rPr>
          <w:rStyle w:val="Strong"/>
        </w:rPr>
        <w:t>Economic Savings:</w:t>
      </w:r>
      <w:r w:rsidRPr="000A1D53">
        <w:t xml:space="preserve"> </w:t>
      </w:r>
      <w:r w:rsidR="00533DC9" w:rsidRPr="000A1D53">
        <w:t>Consistently minimising energy usage, waste generation</w:t>
      </w:r>
      <w:r w:rsidR="00E739F3" w:rsidRPr="000A1D53">
        <w:t xml:space="preserve"> and</w:t>
      </w:r>
      <w:r w:rsidR="00533DC9" w:rsidRPr="000A1D53">
        <w:t xml:space="preserve"> operational expenditures can yield significant long-term financial benefits for the hotel. The resulting cost reductions may be reinvested in other sustainability initiatives or applied to improve other facets of the guest experience.</w:t>
      </w:r>
    </w:p>
    <w:p w14:paraId="597BBF69" w14:textId="6A690B38" w:rsidR="007A4FF6" w:rsidRPr="000A1D53" w:rsidRDefault="007A4FF6" w:rsidP="00071788">
      <w:pPr>
        <w:pStyle w:val="ListParagraph"/>
        <w:numPr>
          <w:ilvl w:val="0"/>
          <w:numId w:val="22"/>
        </w:numPr>
      </w:pPr>
      <w:r w:rsidRPr="000A1D53">
        <w:rPr>
          <w:rStyle w:val="Strong"/>
        </w:rPr>
        <w:t>Enhanced Guest Experience:</w:t>
      </w:r>
      <w:r w:rsidRPr="000A1D53">
        <w:t xml:space="preserve"> </w:t>
      </w:r>
      <w:r w:rsidR="00144204" w:rsidRPr="000A1D53">
        <w:t xml:space="preserve">An emphasis on local sourcing and the incorporation of sustainable practises </w:t>
      </w:r>
      <w:proofErr w:type="gramStart"/>
      <w:r w:rsidR="00144204" w:rsidRPr="000A1D53">
        <w:t>have</w:t>
      </w:r>
      <w:proofErr w:type="gramEnd"/>
      <w:r w:rsidR="00144204" w:rsidRPr="000A1D53">
        <w:t xml:space="preserve"> the potential to enhance the overall guest experience. This is consistent with the increasing inclination towards "conscious travel," in which patrons actively choose genuine experiences, ethical decision-making</w:t>
      </w:r>
      <w:r w:rsidR="00E739F3" w:rsidRPr="000A1D53">
        <w:t xml:space="preserve"> and</w:t>
      </w:r>
      <w:r w:rsidR="00144204" w:rsidRPr="000A1D53">
        <w:t xml:space="preserve"> distinctive encounters</w:t>
      </w:r>
      <w:r w:rsidR="00610A0B" w:rsidRPr="000A1D53">
        <w:t xml:space="preserve"> (FSA, 2022)</w:t>
      </w:r>
      <w:r w:rsidR="00144204" w:rsidRPr="000A1D53">
        <w:t xml:space="preserve">. Offering </w:t>
      </w:r>
      <w:proofErr w:type="gramStart"/>
      <w:r w:rsidR="00144204" w:rsidRPr="000A1D53">
        <w:t>patrons</w:t>
      </w:r>
      <w:proofErr w:type="gramEnd"/>
      <w:r w:rsidR="00144204" w:rsidRPr="000A1D53">
        <w:t xml:space="preserve"> a sampling of sustainably produced, locally sourced gastronomy, for instance, can prove to be an intriguing and memorable element of their sojourn.</w:t>
      </w:r>
    </w:p>
    <w:p w14:paraId="7B6AFF93" w14:textId="49D1483D" w:rsidR="007A4FF6" w:rsidRPr="000A1D53" w:rsidRDefault="007A4FF6" w:rsidP="00071788">
      <w:pPr>
        <w:pStyle w:val="ListParagraph"/>
        <w:numPr>
          <w:ilvl w:val="0"/>
          <w:numId w:val="22"/>
        </w:numPr>
      </w:pPr>
      <w:r w:rsidRPr="000A1D53">
        <w:rPr>
          <w:rStyle w:val="Strong"/>
        </w:rPr>
        <w:lastRenderedPageBreak/>
        <w:t>Competitive Advantage:</w:t>
      </w:r>
      <w:r w:rsidRPr="000A1D53">
        <w:t xml:space="preserve"> </w:t>
      </w:r>
      <w:r w:rsidR="00144204" w:rsidRPr="000A1D53">
        <w:t xml:space="preserve">By adopting environmentally sustainable practises, The Ritz London may gain a competitive edge in a market where </w:t>
      </w:r>
      <w:r w:rsidR="00610A0B" w:rsidRPr="000A1D53">
        <w:t>customers</w:t>
      </w:r>
      <w:r w:rsidR="00144204" w:rsidRPr="000A1D53">
        <w:t xml:space="preserve"> are placing a greater emphasis on eco-friendly decisions. By establishing itself as a frontrunner in conscientious high-end hospitality, the hotel appeals to a specific demographic and serves as a model for the sector.</w:t>
      </w:r>
    </w:p>
    <w:p w14:paraId="52DBA1D6" w14:textId="63115316" w:rsidR="007A4FF6" w:rsidRPr="000A1D53" w:rsidRDefault="007A4FF6" w:rsidP="00071788">
      <w:pPr>
        <w:pStyle w:val="ListParagraph"/>
        <w:numPr>
          <w:ilvl w:val="0"/>
          <w:numId w:val="22"/>
        </w:numPr>
      </w:pPr>
      <w:r w:rsidRPr="000A1D53">
        <w:rPr>
          <w:rStyle w:val="Strong"/>
        </w:rPr>
        <w:t>Environmental Impact:</w:t>
      </w:r>
      <w:r w:rsidRPr="000A1D53">
        <w:t xml:space="preserve"> </w:t>
      </w:r>
      <w:r w:rsidR="00144204" w:rsidRPr="000A1D53">
        <w:t>The implementation of carbon offset programmes, trash reduction initiatives</w:t>
      </w:r>
      <w:r w:rsidR="00E739F3" w:rsidRPr="000A1D53">
        <w:t xml:space="preserve"> and</w:t>
      </w:r>
      <w:r w:rsidR="00144204" w:rsidRPr="000A1D53">
        <w:t xml:space="preserve"> the use of renewable energy sources by the hotel will yield concrete environmental benefits. It helps local ecosystems, aids in the reduction of greenhouse gas emissions</w:t>
      </w:r>
      <w:r w:rsidR="00E739F3" w:rsidRPr="000A1D53">
        <w:t xml:space="preserve"> and</w:t>
      </w:r>
      <w:r w:rsidR="00144204" w:rsidRPr="000A1D53">
        <w:t xml:space="preserve"> promotes resource conservation</w:t>
      </w:r>
      <w:r w:rsidR="00715261" w:rsidRPr="000A1D53">
        <w:t xml:space="preserve"> (Drucker, 2017)</w:t>
      </w:r>
      <w:r w:rsidR="00144204" w:rsidRPr="000A1D53">
        <w:t>.</w:t>
      </w:r>
    </w:p>
    <w:p w14:paraId="2498D3E6" w14:textId="77777777" w:rsidR="00717E35" w:rsidRPr="000A1D53" w:rsidRDefault="007A4FF6" w:rsidP="00717E35">
      <w:pPr>
        <w:pStyle w:val="Heading2"/>
      </w:pPr>
      <w:bookmarkStart w:id="5" w:name="_Toc150223314"/>
      <w:r w:rsidRPr="000A1D53">
        <w:rPr>
          <w:rStyle w:val="Strong"/>
        </w:rPr>
        <w:t>Costs and Benefits Analysis:</w:t>
      </w:r>
      <w:bookmarkEnd w:id="5"/>
      <w:r w:rsidRPr="000A1D53">
        <w:t xml:space="preserve"> </w:t>
      </w:r>
    </w:p>
    <w:p w14:paraId="4EDC7D43" w14:textId="283C1906" w:rsidR="007A4FF6" w:rsidRPr="000A1D53" w:rsidRDefault="007A4FF6" w:rsidP="007A4FF6">
      <w:r w:rsidRPr="000A1D53">
        <w:t>While implementing these recommendations entails costs, it is essential to weigh them against the potential benefits:</w:t>
      </w:r>
    </w:p>
    <w:p w14:paraId="78B34A70" w14:textId="77777777" w:rsidR="00717E35" w:rsidRPr="000A1D53" w:rsidRDefault="007A4FF6" w:rsidP="007A4FF6">
      <w:r w:rsidRPr="000A1D53">
        <w:rPr>
          <w:rStyle w:val="Strong"/>
        </w:rPr>
        <w:t>Costs:</w:t>
      </w:r>
      <w:r w:rsidRPr="000A1D53">
        <w:t xml:space="preserve"> </w:t>
      </w:r>
    </w:p>
    <w:p w14:paraId="7BBE4A1A" w14:textId="7B684D1A" w:rsidR="007A4FF6" w:rsidRPr="000A1D53" w:rsidRDefault="007723F7" w:rsidP="007A4FF6">
      <w:r w:rsidRPr="000A1D53">
        <w:t>The implementation of renewable energy sources, energy-efficient technology</w:t>
      </w:r>
      <w:r w:rsidR="00E739F3" w:rsidRPr="000A1D53">
        <w:t xml:space="preserve"> and</w:t>
      </w:r>
      <w:r w:rsidRPr="000A1D53">
        <w:t xml:space="preserve"> waste management systems might incur significant expenses</w:t>
      </w:r>
      <w:r w:rsidR="00D43C5D" w:rsidRPr="000A1D53">
        <w:t xml:space="preserve"> (Department for Business, Energy &amp; Industrial Strategy, 2017)</w:t>
      </w:r>
      <w:r w:rsidRPr="000A1D53">
        <w:t>. Significant capital may be required for the initial investment</w:t>
      </w:r>
      <w:r w:rsidR="00E739F3" w:rsidRPr="000A1D53">
        <w:t xml:space="preserve"> and</w:t>
      </w:r>
      <w:r w:rsidRPr="000A1D53">
        <w:t xml:space="preserve"> ongoing maintenance expenses must also be considered. Furthermore, early food cost increases may result from modifications to the menu and sourcing procedures</w:t>
      </w:r>
      <w:r w:rsidR="00BC6C1D" w:rsidRPr="000A1D53">
        <w:t xml:space="preserve"> (Kottke, 2020)</w:t>
      </w:r>
      <w:r w:rsidRPr="000A1D53">
        <w:t>.</w:t>
      </w:r>
    </w:p>
    <w:p w14:paraId="36829C52" w14:textId="77777777" w:rsidR="00717E35" w:rsidRPr="000A1D53" w:rsidRDefault="007A4FF6" w:rsidP="007A4FF6">
      <w:r w:rsidRPr="000A1D53">
        <w:rPr>
          <w:rStyle w:val="Strong"/>
        </w:rPr>
        <w:t>Benefits:</w:t>
      </w:r>
      <w:r w:rsidRPr="000A1D53">
        <w:t xml:space="preserve"> </w:t>
      </w:r>
    </w:p>
    <w:p w14:paraId="4E2DD4AF" w14:textId="4BED2D80" w:rsidR="007A4FF6" w:rsidRPr="000A1D53" w:rsidRDefault="007723F7" w:rsidP="007A4FF6">
      <w:r w:rsidRPr="000A1D53">
        <w:t>Conversely, the advantages may ultimately surpass the disadvantages</w:t>
      </w:r>
      <w:r w:rsidR="00EE3CC5" w:rsidRPr="000A1D53">
        <w:t xml:space="preserve"> (Lancaster, 2019)</w:t>
      </w:r>
      <w:r w:rsidRPr="000A1D53">
        <w:t>. Initial investments can be compensated for by cost savings generated from energy conservation, waste management</w:t>
      </w:r>
      <w:r w:rsidR="00E739F3" w:rsidRPr="000A1D53">
        <w:t xml:space="preserve"> and</w:t>
      </w:r>
      <w:r w:rsidRPr="000A1D53">
        <w:t xml:space="preserve"> decreased operational expenses. An upsurge in guest loyalty and satisfaction has the potential to generate greater income and boost occupancy rates</w:t>
      </w:r>
      <w:r w:rsidR="00D43C5D" w:rsidRPr="000A1D53">
        <w:t xml:space="preserve"> (Ciampi et al., 2021)</w:t>
      </w:r>
      <w:r w:rsidRPr="000A1D53">
        <w:t>. By virtue of its environmentally responsible status, the hotel has the potential to draw in environmentally concerned guests and foster opportunities for collaborations and partnerships with organisations that prioritise sustainability.</w:t>
      </w:r>
    </w:p>
    <w:p w14:paraId="4F45268C" w14:textId="49E17850" w:rsidR="007A4FF6" w:rsidRPr="000A1D53" w:rsidRDefault="00786D8B" w:rsidP="007A4FF6">
      <w:r w:rsidRPr="000A1D53">
        <w:t>In summary, The Ritz London stands to gain economic, reputational</w:t>
      </w:r>
      <w:r w:rsidR="00E739F3" w:rsidRPr="000A1D53">
        <w:t xml:space="preserve"> and</w:t>
      </w:r>
      <w:r w:rsidRPr="000A1D53">
        <w:t xml:space="preserve"> environmental advantages by implementing measures to improve its environmental sustainability. By incorporating these suggestions alongside efficient change management strategies, the hotel will establish itself as a frontrunner in the realm of </w:t>
      </w:r>
      <w:r w:rsidRPr="000A1D53">
        <w:lastRenderedPageBreak/>
        <w:t>conscientious luxury hospitality. The next segments of this study should delineate a strategic course of action, encompassing provisions, schedules</w:t>
      </w:r>
      <w:r w:rsidR="00E739F3" w:rsidRPr="000A1D53">
        <w:t xml:space="preserve"> and</w:t>
      </w:r>
      <w:r w:rsidRPr="000A1D53">
        <w:t xml:space="preserve"> obligations, with the purpose of providing direction for the hotel's sustainable metamorphosis.</w:t>
      </w:r>
    </w:p>
    <w:p w14:paraId="0BB22963" w14:textId="37625310" w:rsidR="007A4FF6" w:rsidRPr="000A1D53" w:rsidRDefault="007A4FF6" w:rsidP="007A4FF6">
      <w:pPr>
        <w:rPr>
          <w:lang w:eastAsia="en-GB"/>
        </w:rPr>
      </w:pPr>
      <w:r w:rsidRPr="000A1D53">
        <w:br w:type="page"/>
      </w:r>
    </w:p>
    <w:p w14:paraId="2AFAA7A7" w14:textId="77777777" w:rsidR="007A4FF6" w:rsidRPr="000A1D53" w:rsidRDefault="007A4FF6" w:rsidP="003F5ED1">
      <w:pPr>
        <w:pStyle w:val="Heading1"/>
        <w:rPr>
          <w:b/>
          <w:bCs/>
        </w:rPr>
      </w:pPr>
      <w:bookmarkStart w:id="6" w:name="_Toc150223315"/>
      <w:r w:rsidRPr="000A1D53">
        <w:rPr>
          <w:b/>
          <w:bCs/>
        </w:rPr>
        <w:lastRenderedPageBreak/>
        <w:t>Action Plan: Enhancing Environmental Sustainability at The Ritz London</w:t>
      </w:r>
      <w:bookmarkEnd w:id="6"/>
    </w:p>
    <w:p w14:paraId="6CFE68F6" w14:textId="20901D00" w:rsidR="007A4FF6" w:rsidRPr="000A1D53" w:rsidRDefault="00786D8B" w:rsidP="007A4FF6">
      <w:pPr>
        <w:rPr>
          <w:lang w:eastAsia="en-GB"/>
        </w:rPr>
      </w:pPr>
      <w:r w:rsidRPr="000A1D53">
        <w:rPr>
          <w:lang w:eastAsia="en-GB"/>
        </w:rPr>
        <w:t>To guarantee a methodical and efficient execution of the sustainability suggestions at The Ritz London, a course of action has been formulated. The identified concerns, their related solutions, expected objectives, timeframes, completion dates</w:t>
      </w:r>
      <w:r w:rsidR="00E739F3" w:rsidRPr="000A1D53">
        <w:rPr>
          <w:lang w:eastAsia="en-GB"/>
        </w:rPr>
        <w:t xml:space="preserve"> and</w:t>
      </w:r>
      <w:r w:rsidRPr="000A1D53">
        <w:rPr>
          <w:lang w:eastAsia="en-GB"/>
        </w:rPr>
        <w:t xml:space="preserve"> budgetary allocations are all detailed in this action plan. By following this methodical process, the hotel will be able to strategize and implement the recommended solutions and tactics.</w:t>
      </w:r>
    </w:p>
    <w:tbl>
      <w:tblPr>
        <w:tblStyle w:val="TableGrid"/>
        <w:tblW w:w="0" w:type="auto"/>
        <w:tblLook w:val="04A0" w:firstRow="1" w:lastRow="0" w:firstColumn="1" w:lastColumn="0" w:noHBand="0" w:noVBand="1"/>
      </w:tblPr>
      <w:tblGrid>
        <w:gridCol w:w="934"/>
        <w:gridCol w:w="1519"/>
        <w:gridCol w:w="1631"/>
        <w:gridCol w:w="1486"/>
        <w:gridCol w:w="980"/>
        <w:gridCol w:w="1238"/>
        <w:gridCol w:w="1228"/>
      </w:tblGrid>
      <w:tr w:rsidR="007A4FF6" w:rsidRPr="000A1D53" w14:paraId="62396371" w14:textId="77777777" w:rsidTr="007A4FF6">
        <w:tc>
          <w:tcPr>
            <w:tcW w:w="0" w:type="auto"/>
            <w:hideMark/>
          </w:tcPr>
          <w:p w14:paraId="770DA784" w14:textId="77777777" w:rsidR="007A4FF6" w:rsidRPr="000A1D53" w:rsidRDefault="007A4FF6" w:rsidP="007A4FF6">
            <w:pPr>
              <w:rPr>
                <w:sz w:val="21"/>
                <w:szCs w:val="24"/>
                <w:lang w:eastAsia="en-GB"/>
              </w:rPr>
            </w:pPr>
            <w:r w:rsidRPr="000A1D53">
              <w:rPr>
                <w:sz w:val="21"/>
                <w:szCs w:val="24"/>
                <w:lang w:eastAsia="en-GB"/>
              </w:rPr>
              <w:t>Number</w:t>
            </w:r>
          </w:p>
        </w:tc>
        <w:tc>
          <w:tcPr>
            <w:tcW w:w="0" w:type="auto"/>
            <w:hideMark/>
          </w:tcPr>
          <w:p w14:paraId="61E0606C" w14:textId="77777777" w:rsidR="007A4FF6" w:rsidRPr="000A1D53" w:rsidRDefault="007A4FF6" w:rsidP="007A4FF6">
            <w:pPr>
              <w:rPr>
                <w:sz w:val="21"/>
                <w:szCs w:val="24"/>
                <w:lang w:eastAsia="en-GB"/>
              </w:rPr>
            </w:pPr>
            <w:r w:rsidRPr="000A1D53">
              <w:rPr>
                <w:sz w:val="21"/>
                <w:szCs w:val="24"/>
                <w:lang w:eastAsia="en-GB"/>
              </w:rPr>
              <w:t>Problem</w:t>
            </w:r>
          </w:p>
        </w:tc>
        <w:tc>
          <w:tcPr>
            <w:tcW w:w="0" w:type="auto"/>
            <w:hideMark/>
          </w:tcPr>
          <w:p w14:paraId="77DFF79B" w14:textId="77777777" w:rsidR="007A4FF6" w:rsidRPr="000A1D53" w:rsidRDefault="007A4FF6" w:rsidP="007A4FF6">
            <w:pPr>
              <w:rPr>
                <w:sz w:val="21"/>
                <w:szCs w:val="24"/>
                <w:lang w:eastAsia="en-GB"/>
              </w:rPr>
            </w:pPr>
            <w:r w:rsidRPr="000A1D53">
              <w:rPr>
                <w:sz w:val="21"/>
                <w:szCs w:val="24"/>
                <w:lang w:eastAsia="en-GB"/>
              </w:rPr>
              <w:t>Solution</w:t>
            </w:r>
          </w:p>
        </w:tc>
        <w:tc>
          <w:tcPr>
            <w:tcW w:w="0" w:type="auto"/>
            <w:hideMark/>
          </w:tcPr>
          <w:p w14:paraId="662AF67C" w14:textId="77777777" w:rsidR="007A4FF6" w:rsidRPr="000A1D53" w:rsidRDefault="007A4FF6" w:rsidP="007A4FF6">
            <w:pPr>
              <w:rPr>
                <w:sz w:val="21"/>
                <w:szCs w:val="24"/>
                <w:lang w:eastAsia="en-GB"/>
              </w:rPr>
            </w:pPr>
            <w:r w:rsidRPr="000A1D53">
              <w:rPr>
                <w:sz w:val="21"/>
                <w:szCs w:val="24"/>
                <w:lang w:eastAsia="en-GB"/>
              </w:rPr>
              <w:t>Desired Outcome</w:t>
            </w:r>
          </w:p>
        </w:tc>
        <w:tc>
          <w:tcPr>
            <w:tcW w:w="0" w:type="auto"/>
            <w:hideMark/>
          </w:tcPr>
          <w:p w14:paraId="193ED295" w14:textId="77777777" w:rsidR="007A4FF6" w:rsidRPr="000A1D53" w:rsidRDefault="007A4FF6" w:rsidP="007A4FF6">
            <w:pPr>
              <w:rPr>
                <w:sz w:val="21"/>
                <w:szCs w:val="24"/>
                <w:lang w:eastAsia="en-GB"/>
              </w:rPr>
            </w:pPr>
            <w:r w:rsidRPr="000A1D53">
              <w:rPr>
                <w:sz w:val="21"/>
                <w:szCs w:val="24"/>
                <w:lang w:eastAsia="en-GB"/>
              </w:rPr>
              <w:t>Time Scale</w:t>
            </w:r>
          </w:p>
        </w:tc>
        <w:tc>
          <w:tcPr>
            <w:tcW w:w="0" w:type="auto"/>
            <w:hideMark/>
          </w:tcPr>
          <w:p w14:paraId="1A216850" w14:textId="77777777" w:rsidR="007A4FF6" w:rsidRPr="000A1D53" w:rsidRDefault="007A4FF6" w:rsidP="007A4FF6">
            <w:pPr>
              <w:rPr>
                <w:sz w:val="21"/>
                <w:szCs w:val="24"/>
                <w:lang w:eastAsia="en-GB"/>
              </w:rPr>
            </w:pPr>
            <w:r w:rsidRPr="000A1D53">
              <w:rPr>
                <w:sz w:val="21"/>
                <w:szCs w:val="24"/>
                <w:lang w:eastAsia="en-GB"/>
              </w:rPr>
              <w:t>Completion Date</w:t>
            </w:r>
          </w:p>
        </w:tc>
        <w:tc>
          <w:tcPr>
            <w:tcW w:w="0" w:type="auto"/>
            <w:hideMark/>
          </w:tcPr>
          <w:p w14:paraId="0EAB71CC" w14:textId="77777777" w:rsidR="007A4FF6" w:rsidRPr="000A1D53" w:rsidRDefault="007A4FF6" w:rsidP="007A4FF6">
            <w:pPr>
              <w:rPr>
                <w:sz w:val="21"/>
                <w:szCs w:val="24"/>
                <w:lang w:eastAsia="en-GB"/>
              </w:rPr>
            </w:pPr>
            <w:r w:rsidRPr="000A1D53">
              <w:rPr>
                <w:sz w:val="21"/>
                <w:szCs w:val="24"/>
                <w:lang w:eastAsia="en-GB"/>
              </w:rPr>
              <w:t>Planned Budget</w:t>
            </w:r>
          </w:p>
        </w:tc>
      </w:tr>
      <w:tr w:rsidR="007A4FF6" w:rsidRPr="000A1D53" w14:paraId="5B923D58" w14:textId="77777777" w:rsidTr="007A4FF6">
        <w:tc>
          <w:tcPr>
            <w:tcW w:w="0" w:type="auto"/>
            <w:hideMark/>
          </w:tcPr>
          <w:p w14:paraId="4EA8D911" w14:textId="77777777" w:rsidR="007A4FF6" w:rsidRPr="000A1D53" w:rsidRDefault="007A4FF6" w:rsidP="007A4FF6">
            <w:pPr>
              <w:rPr>
                <w:sz w:val="21"/>
                <w:szCs w:val="24"/>
                <w:lang w:eastAsia="en-GB"/>
              </w:rPr>
            </w:pPr>
            <w:r w:rsidRPr="000A1D53">
              <w:rPr>
                <w:sz w:val="21"/>
                <w:szCs w:val="24"/>
                <w:lang w:eastAsia="en-GB"/>
              </w:rPr>
              <w:t>1</w:t>
            </w:r>
          </w:p>
        </w:tc>
        <w:tc>
          <w:tcPr>
            <w:tcW w:w="0" w:type="auto"/>
            <w:hideMark/>
          </w:tcPr>
          <w:p w14:paraId="3E9C340C" w14:textId="77777777" w:rsidR="007A4FF6" w:rsidRPr="000A1D53" w:rsidRDefault="007A4FF6" w:rsidP="007A4FF6">
            <w:pPr>
              <w:rPr>
                <w:sz w:val="21"/>
                <w:szCs w:val="24"/>
                <w:lang w:eastAsia="en-GB"/>
              </w:rPr>
            </w:pPr>
            <w:r w:rsidRPr="000A1D53">
              <w:rPr>
                <w:sz w:val="21"/>
                <w:szCs w:val="24"/>
                <w:lang w:eastAsia="en-GB"/>
              </w:rPr>
              <w:t>Integration of Sustainable Practices</w:t>
            </w:r>
          </w:p>
        </w:tc>
        <w:tc>
          <w:tcPr>
            <w:tcW w:w="0" w:type="auto"/>
            <w:hideMark/>
          </w:tcPr>
          <w:p w14:paraId="09858628" w14:textId="77777777" w:rsidR="007A4FF6" w:rsidRPr="000A1D53" w:rsidRDefault="007A4FF6" w:rsidP="007A4FF6">
            <w:pPr>
              <w:rPr>
                <w:sz w:val="21"/>
                <w:szCs w:val="24"/>
                <w:lang w:eastAsia="en-GB"/>
              </w:rPr>
            </w:pPr>
            <w:r w:rsidRPr="000A1D53">
              <w:rPr>
                <w:sz w:val="21"/>
                <w:szCs w:val="24"/>
                <w:lang w:eastAsia="en-GB"/>
              </w:rPr>
              <w:t>Implement eco-friendly technologies and processes to reduce resource consumption and promote sustainability.</w:t>
            </w:r>
          </w:p>
        </w:tc>
        <w:tc>
          <w:tcPr>
            <w:tcW w:w="0" w:type="auto"/>
            <w:hideMark/>
          </w:tcPr>
          <w:p w14:paraId="62785F2E" w14:textId="6D592969" w:rsidR="007A4FF6" w:rsidRPr="000A1D53" w:rsidRDefault="007A4FF6" w:rsidP="007A4FF6">
            <w:pPr>
              <w:rPr>
                <w:sz w:val="21"/>
                <w:szCs w:val="24"/>
                <w:lang w:eastAsia="en-GB"/>
              </w:rPr>
            </w:pPr>
            <w:r w:rsidRPr="000A1D53">
              <w:rPr>
                <w:sz w:val="21"/>
                <w:szCs w:val="24"/>
                <w:lang w:eastAsia="en-GB"/>
              </w:rPr>
              <w:t>Enhanced sustainability, reduced operational costs</w:t>
            </w:r>
            <w:r w:rsidR="00E739F3" w:rsidRPr="000A1D53">
              <w:rPr>
                <w:sz w:val="21"/>
                <w:szCs w:val="24"/>
                <w:lang w:eastAsia="en-GB"/>
              </w:rPr>
              <w:t xml:space="preserve"> and</w:t>
            </w:r>
            <w:r w:rsidRPr="000A1D53">
              <w:rPr>
                <w:sz w:val="21"/>
                <w:szCs w:val="24"/>
                <w:lang w:eastAsia="en-GB"/>
              </w:rPr>
              <w:t xml:space="preserve"> minimized environmental impact.</w:t>
            </w:r>
          </w:p>
        </w:tc>
        <w:tc>
          <w:tcPr>
            <w:tcW w:w="0" w:type="auto"/>
            <w:hideMark/>
          </w:tcPr>
          <w:p w14:paraId="3EE85FD2" w14:textId="77777777" w:rsidR="007A4FF6" w:rsidRPr="000A1D53" w:rsidRDefault="007A4FF6" w:rsidP="007A4FF6">
            <w:pPr>
              <w:rPr>
                <w:sz w:val="21"/>
                <w:szCs w:val="24"/>
                <w:lang w:eastAsia="en-GB"/>
              </w:rPr>
            </w:pPr>
            <w:r w:rsidRPr="000A1D53">
              <w:rPr>
                <w:sz w:val="21"/>
                <w:szCs w:val="24"/>
                <w:lang w:eastAsia="en-GB"/>
              </w:rPr>
              <w:t>12 months</w:t>
            </w:r>
          </w:p>
        </w:tc>
        <w:tc>
          <w:tcPr>
            <w:tcW w:w="0" w:type="auto"/>
            <w:hideMark/>
          </w:tcPr>
          <w:p w14:paraId="73B0DBA5" w14:textId="77777777" w:rsidR="007A4FF6" w:rsidRPr="000A1D53" w:rsidRDefault="007A4FF6" w:rsidP="007A4FF6">
            <w:pPr>
              <w:rPr>
                <w:sz w:val="21"/>
                <w:szCs w:val="24"/>
                <w:lang w:eastAsia="en-GB"/>
              </w:rPr>
            </w:pPr>
            <w:r w:rsidRPr="000A1D53">
              <w:rPr>
                <w:sz w:val="21"/>
                <w:szCs w:val="24"/>
                <w:lang w:eastAsia="en-GB"/>
              </w:rPr>
              <w:t>17/11/2024</w:t>
            </w:r>
          </w:p>
        </w:tc>
        <w:tc>
          <w:tcPr>
            <w:tcW w:w="0" w:type="auto"/>
            <w:hideMark/>
          </w:tcPr>
          <w:p w14:paraId="62E73968" w14:textId="77777777" w:rsidR="007A4FF6" w:rsidRPr="000A1D53" w:rsidRDefault="007A4FF6" w:rsidP="007A4FF6">
            <w:pPr>
              <w:rPr>
                <w:sz w:val="21"/>
                <w:szCs w:val="24"/>
                <w:lang w:eastAsia="en-GB"/>
              </w:rPr>
            </w:pPr>
            <w:r w:rsidRPr="000A1D53">
              <w:rPr>
                <w:sz w:val="21"/>
                <w:szCs w:val="24"/>
                <w:lang w:eastAsia="en-GB"/>
              </w:rPr>
              <w:t>£500,000</w:t>
            </w:r>
          </w:p>
        </w:tc>
      </w:tr>
      <w:tr w:rsidR="007A4FF6" w:rsidRPr="000A1D53" w14:paraId="37E12DB4" w14:textId="77777777" w:rsidTr="007A4FF6">
        <w:tc>
          <w:tcPr>
            <w:tcW w:w="0" w:type="auto"/>
            <w:hideMark/>
          </w:tcPr>
          <w:p w14:paraId="14484EC2" w14:textId="77777777" w:rsidR="007A4FF6" w:rsidRPr="000A1D53" w:rsidRDefault="007A4FF6" w:rsidP="007A4FF6">
            <w:pPr>
              <w:rPr>
                <w:sz w:val="21"/>
                <w:szCs w:val="24"/>
                <w:lang w:eastAsia="en-GB"/>
              </w:rPr>
            </w:pPr>
            <w:r w:rsidRPr="000A1D53">
              <w:rPr>
                <w:sz w:val="21"/>
                <w:szCs w:val="24"/>
                <w:lang w:eastAsia="en-GB"/>
              </w:rPr>
              <w:t>2</w:t>
            </w:r>
          </w:p>
        </w:tc>
        <w:tc>
          <w:tcPr>
            <w:tcW w:w="0" w:type="auto"/>
            <w:hideMark/>
          </w:tcPr>
          <w:p w14:paraId="350230A2" w14:textId="77777777" w:rsidR="007A4FF6" w:rsidRPr="000A1D53" w:rsidRDefault="007A4FF6" w:rsidP="007A4FF6">
            <w:pPr>
              <w:rPr>
                <w:sz w:val="21"/>
                <w:szCs w:val="24"/>
                <w:lang w:eastAsia="en-GB"/>
              </w:rPr>
            </w:pPr>
            <w:r w:rsidRPr="000A1D53">
              <w:rPr>
                <w:sz w:val="21"/>
                <w:szCs w:val="24"/>
                <w:lang w:eastAsia="en-GB"/>
              </w:rPr>
              <w:t>Guest Engagement</w:t>
            </w:r>
          </w:p>
        </w:tc>
        <w:tc>
          <w:tcPr>
            <w:tcW w:w="0" w:type="auto"/>
            <w:hideMark/>
          </w:tcPr>
          <w:p w14:paraId="30108D9F" w14:textId="77777777" w:rsidR="007A4FF6" w:rsidRPr="000A1D53" w:rsidRDefault="007A4FF6" w:rsidP="007A4FF6">
            <w:pPr>
              <w:rPr>
                <w:sz w:val="21"/>
                <w:szCs w:val="24"/>
                <w:lang w:eastAsia="en-GB"/>
              </w:rPr>
            </w:pPr>
            <w:r w:rsidRPr="000A1D53">
              <w:rPr>
                <w:sz w:val="21"/>
                <w:szCs w:val="24"/>
                <w:lang w:eastAsia="en-GB"/>
              </w:rPr>
              <w:t xml:space="preserve">Develop guest education programs and incentives to encourage responsible </w:t>
            </w:r>
            <w:proofErr w:type="spellStart"/>
            <w:r w:rsidRPr="000A1D53">
              <w:rPr>
                <w:sz w:val="21"/>
                <w:szCs w:val="24"/>
                <w:lang w:eastAsia="en-GB"/>
              </w:rPr>
              <w:t>behavior</w:t>
            </w:r>
            <w:proofErr w:type="spellEnd"/>
            <w:r w:rsidRPr="000A1D53">
              <w:rPr>
                <w:sz w:val="21"/>
                <w:szCs w:val="24"/>
                <w:lang w:eastAsia="en-GB"/>
              </w:rPr>
              <w:t>.</w:t>
            </w:r>
          </w:p>
        </w:tc>
        <w:tc>
          <w:tcPr>
            <w:tcW w:w="0" w:type="auto"/>
            <w:hideMark/>
          </w:tcPr>
          <w:p w14:paraId="0615CD47" w14:textId="77777777" w:rsidR="007A4FF6" w:rsidRPr="000A1D53" w:rsidRDefault="007A4FF6" w:rsidP="007A4FF6">
            <w:pPr>
              <w:rPr>
                <w:sz w:val="21"/>
                <w:szCs w:val="24"/>
                <w:lang w:eastAsia="en-GB"/>
              </w:rPr>
            </w:pPr>
            <w:r w:rsidRPr="000A1D53">
              <w:rPr>
                <w:sz w:val="21"/>
                <w:szCs w:val="24"/>
                <w:lang w:eastAsia="en-GB"/>
              </w:rPr>
              <w:t>Informed and engaged guests who actively participate in eco-friendly practices.</w:t>
            </w:r>
          </w:p>
        </w:tc>
        <w:tc>
          <w:tcPr>
            <w:tcW w:w="0" w:type="auto"/>
            <w:hideMark/>
          </w:tcPr>
          <w:p w14:paraId="0D70DF55" w14:textId="77777777" w:rsidR="007A4FF6" w:rsidRPr="000A1D53" w:rsidRDefault="007A4FF6" w:rsidP="007A4FF6">
            <w:pPr>
              <w:rPr>
                <w:sz w:val="21"/>
                <w:szCs w:val="24"/>
                <w:lang w:eastAsia="en-GB"/>
              </w:rPr>
            </w:pPr>
            <w:r w:rsidRPr="000A1D53">
              <w:rPr>
                <w:sz w:val="21"/>
                <w:szCs w:val="24"/>
                <w:lang w:eastAsia="en-GB"/>
              </w:rPr>
              <w:t>Ongoing</w:t>
            </w:r>
          </w:p>
        </w:tc>
        <w:tc>
          <w:tcPr>
            <w:tcW w:w="0" w:type="auto"/>
            <w:hideMark/>
          </w:tcPr>
          <w:p w14:paraId="3E347EBF" w14:textId="77777777" w:rsidR="007A4FF6" w:rsidRPr="000A1D53" w:rsidRDefault="007A4FF6" w:rsidP="007A4FF6">
            <w:pPr>
              <w:rPr>
                <w:sz w:val="21"/>
                <w:szCs w:val="24"/>
                <w:lang w:eastAsia="en-GB"/>
              </w:rPr>
            </w:pPr>
            <w:r w:rsidRPr="000A1D53">
              <w:rPr>
                <w:sz w:val="21"/>
                <w:szCs w:val="24"/>
                <w:lang w:eastAsia="en-GB"/>
              </w:rPr>
              <w:t>-</w:t>
            </w:r>
          </w:p>
        </w:tc>
        <w:tc>
          <w:tcPr>
            <w:tcW w:w="0" w:type="auto"/>
            <w:hideMark/>
          </w:tcPr>
          <w:p w14:paraId="7EEF2812" w14:textId="77777777" w:rsidR="007A4FF6" w:rsidRPr="000A1D53" w:rsidRDefault="007A4FF6" w:rsidP="007A4FF6">
            <w:pPr>
              <w:rPr>
                <w:sz w:val="21"/>
                <w:szCs w:val="24"/>
                <w:lang w:eastAsia="en-GB"/>
              </w:rPr>
            </w:pPr>
            <w:r w:rsidRPr="000A1D53">
              <w:rPr>
                <w:sz w:val="21"/>
                <w:szCs w:val="24"/>
                <w:lang w:eastAsia="en-GB"/>
              </w:rPr>
              <w:t>£50,000</w:t>
            </w:r>
          </w:p>
        </w:tc>
      </w:tr>
      <w:tr w:rsidR="007A4FF6" w:rsidRPr="000A1D53" w14:paraId="463A8204" w14:textId="77777777" w:rsidTr="007A4FF6">
        <w:tc>
          <w:tcPr>
            <w:tcW w:w="0" w:type="auto"/>
            <w:hideMark/>
          </w:tcPr>
          <w:p w14:paraId="54A33346" w14:textId="77777777" w:rsidR="007A4FF6" w:rsidRPr="000A1D53" w:rsidRDefault="007A4FF6" w:rsidP="007A4FF6">
            <w:pPr>
              <w:rPr>
                <w:sz w:val="21"/>
                <w:szCs w:val="24"/>
                <w:lang w:eastAsia="en-GB"/>
              </w:rPr>
            </w:pPr>
            <w:r w:rsidRPr="000A1D53">
              <w:rPr>
                <w:sz w:val="21"/>
                <w:szCs w:val="24"/>
                <w:lang w:eastAsia="en-GB"/>
              </w:rPr>
              <w:t>3</w:t>
            </w:r>
          </w:p>
        </w:tc>
        <w:tc>
          <w:tcPr>
            <w:tcW w:w="0" w:type="auto"/>
            <w:hideMark/>
          </w:tcPr>
          <w:p w14:paraId="13F2D8F4" w14:textId="77777777" w:rsidR="007A4FF6" w:rsidRPr="000A1D53" w:rsidRDefault="007A4FF6" w:rsidP="007A4FF6">
            <w:pPr>
              <w:rPr>
                <w:sz w:val="21"/>
                <w:szCs w:val="24"/>
                <w:lang w:eastAsia="en-GB"/>
              </w:rPr>
            </w:pPr>
            <w:r w:rsidRPr="000A1D53">
              <w:rPr>
                <w:sz w:val="21"/>
                <w:szCs w:val="24"/>
                <w:lang w:eastAsia="en-GB"/>
              </w:rPr>
              <w:t>Resource Optimization</w:t>
            </w:r>
          </w:p>
        </w:tc>
        <w:tc>
          <w:tcPr>
            <w:tcW w:w="0" w:type="auto"/>
            <w:hideMark/>
          </w:tcPr>
          <w:p w14:paraId="6679B7EB" w14:textId="77777777" w:rsidR="007A4FF6" w:rsidRPr="000A1D53" w:rsidRDefault="007A4FF6" w:rsidP="007A4FF6">
            <w:pPr>
              <w:rPr>
                <w:sz w:val="21"/>
                <w:szCs w:val="24"/>
                <w:lang w:eastAsia="en-GB"/>
              </w:rPr>
            </w:pPr>
            <w:r w:rsidRPr="000A1D53">
              <w:rPr>
                <w:sz w:val="21"/>
                <w:szCs w:val="24"/>
                <w:lang w:eastAsia="en-GB"/>
              </w:rPr>
              <w:t>Conduct regular resource audits and adopt cost-effective solutions to optimize resource usage.</w:t>
            </w:r>
          </w:p>
        </w:tc>
        <w:tc>
          <w:tcPr>
            <w:tcW w:w="0" w:type="auto"/>
            <w:hideMark/>
          </w:tcPr>
          <w:p w14:paraId="6691A3CF" w14:textId="7965F6F1" w:rsidR="007A4FF6" w:rsidRPr="000A1D53" w:rsidRDefault="007A4FF6" w:rsidP="007A4FF6">
            <w:pPr>
              <w:rPr>
                <w:sz w:val="21"/>
                <w:szCs w:val="24"/>
                <w:lang w:eastAsia="en-GB"/>
              </w:rPr>
            </w:pPr>
            <w:r w:rsidRPr="000A1D53">
              <w:rPr>
                <w:sz w:val="21"/>
                <w:szCs w:val="24"/>
                <w:lang w:eastAsia="en-GB"/>
              </w:rPr>
              <w:t>Improved resource efficiency, reduced waste production</w:t>
            </w:r>
            <w:r w:rsidR="00E739F3" w:rsidRPr="000A1D53">
              <w:rPr>
                <w:sz w:val="21"/>
                <w:szCs w:val="24"/>
                <w:lang w:eastAsia="en-GB"/>
              </w:rPr>
              <w:t xml:space="preserve"> and</w:t>
            </w:r>
            <w:r w:rsidRPr="000A1D53">
              <w:rPr>
                <w:sz w:val="21"/>
                <w:szCs w:val="24"/>
                <w:lang w:eastAsia="en-GB"/>
              </w:rPr>
              <w:t xml:space="preserve"> lower operational costs.</w:t>
            </w:r>
          </w:p>
        </w:tc>
        <w:tc>
          <w:tcPr>
            <w:tcW w:w="0" w:type="auto"/>
            <w:hideMark/>
          </w:tcPr>
          <w:p w14:paraId="7C463C8C" w14:textId="77777777" w:rsidR="007A4FF6" w:rsidRPr="000A1D53" w:rsidRDefault="007A4FF6" w:rsidP="007A4FF6">
            <w:pPr>
              <w:rPr>
                <w:sz w:val="21"/>
                <w:szCs w:val="24"/>
                <w:lang w:eastAsia="en-GB"/>
              </w:rPr>
            </w:pPr>
            <w:r w:rsidRPr="000A1D53">
              <w:rPr>
                <w:sz w:val="21"/>
                <w:szCs w:val="24"/>
                <w:lang w:eastAsia="en-GB"/>
              </w:rPr>
              <w:t>6 months</w:t>
            </w:r>
          </w:p>
        </w:tc>
        <w:tc>
          <w:tcPr>
            <w:tcW w:w="0" w:type="auto"/>
            <w:hideMark/>
          </w:tcPr>
          <w:p w14:paraId="2D8DCCD5" w14:textId="77777777" w:rsidR="007A4FF6" w:rsidRPr="000A1D53" w:rsidRDefault="007A4FF6" w:rsidP="007A4FF6">
            <w:pPr>
              <w:rPr>
                <w:sz w:val="21"/>
                <w:szCs w:val="24"/>
                <w:lang w:eastAsia="en-GB"/>
              </w:rPr>
            </w:pPr>
            <w:r w:rsidRPr="000A1D53">
              <w:rPr>
                <w:sz w:val="21"/>
                <w:szCs w:val="24"/>
                <w:lang w:eastAsia="en-GB"/>
              </w:rPr>
              <w:t>17/05/2024</w:t>
            </w:r>
          </w:p>
        </w:tc>
        <w:tc>
          <w:tcPr>
            <w:tcW w:w="0" w:type="auto"/>
            <w:hideMark/>
          </w:tcPr>
          <w:p w14:paraId="33F7D887" w14:textId="77777777" w:rsidR="007A4FF6" w:rsidRPr="000A1D53" w:rsidRDefault="007A4FF6" w:rsidP="007A4FF6">
            <w:pPr>
              <w:rPr>
                <w:sz w:val="21"/>
                <w:szCs w:val="24"/>
                <w:lang w:eastAsia="en-GB"/>
              </w:rPr>
            </w:pPr>
            <w:r w:rsidRPr="000A1D53">
              <w:rPr>
                <w:sz w:val="21"/>
                <w:szCs w:val="24"/>
                <w:lang w:eastAsia="en-GB"/>
              </w:rPr>
              <w:t>£100,000</w:t>
            </w:r>
          </w:p>
        </w:tc>
      </w:tr>
      <w:tr w:rsidR="007A4FF6" w:rsidRPr="000A1D53" w14:paraId="0D690B05" w14:textId="77777777" w:rsidTr="007A4FF6">
        <w:tc>
          <w:tcPr>
            <w:tcW w:w="0" w:type="auto"/>
            <w:hideMark/>
          </w:tcPr>
          <w:p w14:paraId="4D9ABE86" w14:textId="77777777" w:rsidR="007A4FF6" w:rsidRPr="000A1D53" w:rsidRDefault="007A4FF6" w:rsidP="007A4FF6">
            <w:pPr>
              <w:rPr>
                <w:sz w:val="21"/>
                <w:szCs w:val="24"/>
                <w:lang w:eastAsia="en-GB"/>
              </w:rPr>
            </w:pPr>
            <w:r w:rsidRPr="000A1D53">
              <w:rPr>
                <w:sz w:val="21"/>
                <w:szCs w:val="24"/>
                <w:lang w:eastAsia="en-GB"/>
              </w:rPr>
              <w:lastRenderedPageBreak/>
              <w:t>4</w:t>
            </w:r>
          </w:p>
        </w:tc>
        <w:tc>
          <w:tcPr>
            <w:tcW w:w="0" w:type="auto"/>
            <w:hideMark/>
          </w:tcPr>
          <w:p w14:paraId="448C0A2C" w14:textId="77777777" w:rsidR="007A4FF6" w:rsidRPr="000A1D53" w:rsidRDefault="007A4FF6" w:rsidP="007A4FF6">
            <w:pPr>
              <w:rPr>
                <w:sz w:val="21"/>
                <w:szCs w:val="24"/>
                <w:lang w:eastAsia="en-GB"/>
              </w:rPr>
            </w:pPr>
            <w:r w:rsidRPr="000A1D53">
              <w:rPr>
                <w:sz w:val="21"/>
                <w:szCs w:val="24"/>
                <w:lang w:eastAsia="en-GB"/>
              </w:rPr>
              <w:t>Sustainable Procurement</w:t>
            </w:r>
          </w:p>
        </w:tc>
        <w:tc>
          <w:tcPr>
            <w:tcW w:w="0" w:type="auto"/>
            <w:hideMark/>
          </w:tcPr>
          <w:p w14:paraId="4B6F1E9D" w14:textId="77777777" w:rsidR="007A4FF6" w:rsidRPr="000A1D53" w:rsidRDefault="007A4FF6" w:rsidP="007A4FF6">
            <w:pPr>
              <w:rPr>
                <w:sz w:val="21"/>
                <w:szCs w:val="24"/>
                <w:lang w:eastAsia="en-GB"/>
              </w:rPr>
            </w:pPr>
            <w:r w:rsidRPr="000A1D53">
              <w:rPr>
                <w:sz w:val="21"/>
                <w:szCs w:val="24"/>
                <w:lang w:eastAsia="en-GB"/>
              </w:rPr>
              <w:t>Implement a sustainable procurement policy, prioritize environmentally responsible suppliers.</w:t>
            </w:r>
          </w:p>
        </w:tc>
        <w:tc>
          <w:tcPr>
            <w:tcW w:w="0" w:type="auto"/>
            <w:hideMark/>
          </w:tcPr>
          <w:p w14:paraId="00F644B5" w14:textId="664F2034" w:rsidR="007A4FF6" w:rsidRPr="000A1D53" w:rsidRDefault="007A4FF6" w:rsidP="007A4FF6">
            <w:pPr>
              <w:rPr>
                <w:sz w:val="21"/>
                <w:szCs w:val="24"/>
                <w:lang w:eastAsia="en-GB"/>
              </w:rPr>
            </w:pPr>
            <w:r w:rsidRPr="000A1D53">
              <w:rPr>
                <w:sz w:val="21"/>
                <w:szCs w:val="24"/>
                <w:lang w:eastAsia="en-GB"/>
              </w:rPr>
              <w:t>Sustainable sourcing, support for local businesses</w:t>
            </w:r>
            <w:r w:rsidR="00E739F3" w:rsidRPr="000A1D53">
              <w:rPr>
                <w:sz w:val="21"/>
                <w:szCs w:val="24"/>
                <w:lang w:eastAsia="en-GB"/>
              </w:rPr>
              <w:t xml:space="preserve"> and</w:t>
            </w:r>
            <w:r w:rsidRPr="000A1D53">
              <w:rPr>
                <w:sz w:val="21"/>
                <w:szCs w:val="24"/>
                <w:lang w:eastAsia="en-GB"/>
              </w:rPr>
              <w:t xml:space="preserve"> eco-conscious menu offerings.</w:t>
            </w:r>
          </w:p>
        </w:tc>
        <w:tc>
          <w:tcPr>
            <w:tcW w:w="0" w:type="auto"/>
            <w:hideMark/>
          </w:tcPr>
          <w:p w14:paraId="02B674CD" w14:textId="77777777" w:rsidR="007A4FF6" w:rsidRPr="000A1D53" w:rsidRDefault="007A4FF6" w:rsidP="007A4FF6">
            <w:pPr>
              <w:rPr>
                <w:sz w:val="21"/>
                <w:szCs w:val="24"/>
                <w:lang w:eastAsia="en-GB"/>
              </w:rPr>
            </w:pPr>
            <w:r w:rsidRPr="000A1D53">
              <w:rPr>
                <w:sz w:val="21"/>
                <w:szCs w:val="24"/>
                <w:lang w:eastAsia="en-GB"/>
              </w:rPr>
              <w:t>9 months</w:t>
            </w:r>
          </w:p>
        </w:tc>
        <w:tc>
          <w:tcPr>
            <w:tcW w:w="0" w:type="auto"/>
            <w:hideMark/>
          </w:tcPr>
          <w:p w14:paraId="2CAB93EC" w14:textId="77777777" w:rsidR="007A4FF6" w:rsidRPr="000A1D53" w:rsidRDefault="007A4FF6" w:rsidP="007A4FF6">
            <w:pPr>
              <w:rPr>
                <w:sz w:val="21"/>
                <w:szCs w:val="24"/>
                <w:lang w:eastAsia="en-GB"/>
              </w:rPr>
            </w:pPr>
            <w:r w:rsidRPr="000A1D53">
              <w:rPr>
                <w:sz w:val="21"/>
                <w:szCs w:val="24"/>
                <w:lang w:eastAsia="en-GB"/>
              </w:rPr>
              <w:t>17/08/2024</w:t>
            </w:r>
          </w:p>
        </w:tc>
        <w:tc>
          <w:tcPr>
            <w:tcW w:w="0" w:type="auto"/>
            <w:hideMark/>
          </w:tcPr>
          <w:p w14:paraId="4D569398" w14:textId="77777777" w:rsidR="007A4FF6" w:rsidRPr="000A1D53" w:rsidRDefault="007A4FF6" w:rsidP="007A4FF6">
            <w:pPr>
              <w:rPr>
                <w:sz w:val="21"/>
                <w:szCs w:val="24"/>
                <w:lang w:eastAsia="en-GB"/>
              </w:rPr>
            </w:pPr>
            <w:r w:rsidRPr="000A1D53">
              <w:rPr>
                <w:sz w:val="21"/>
                <w:szCs w:val="24"/>
                <w:lang w:eastAsia="en-GB"/>
              </w:rPr>
              <w:t>£30,000</w:t>
            </w:r>
          </w:p>
        </w:tc>
      </w:tr>
      <w:tr w:rsidR="007A4FF6" w:rsidRPr="000A1D53" w14:paraId="45461989" w14:textId="77777777" w:rsidTr="007A4FF6">
        <w:tc>
          <w:tcPr>
            <w:tcW w:w="0" w:type="auto"/>
            <w:hideMark/>
          </w:tcPr>
          <w:p w14:paraId="11D8840E" w14:textId="77777777" w:rsidR="007A4FF6" w:rsidRPr="000A1D53" w:rsidRDefault="007A4FF6" w:rsidP="007A4FF6">
            <w:pPr>
              <w:rPr>
                <w:sz w:val="21"/>
                <w:szCs w:val="24"/>
                <w:lang w:eastAsia="en-GB"/>
              </w:rPr>
            </w:pPr>
            <w:r w:rsidRPr="000A1D53">
              <w:rPr>
                <w:sz w:val="21"/>
                <w:szCs w:val="24"/>
                <w:lang w:eastAsia="en-GB"/>
              </w:rPr>
              <w:t>5</w:t>
            </w:r>
          </w:p>
        </w:tc>
        <w:tc>
          <w:tcPr>
            <w:tcW w:w="0" w:type="auto"/>
            <w:hideMark/>
          </w:tcPr>
          <w:p w14:paraId="3A4EBA45" w14:textId="77777777" w:rsidR="007A4FF6" w:rsidRPr="000A1D53" w:rsidRDefault="007A4FF6" w:rsidP="007A4FF6">
            <w:pPr>
              <w:rPr>
                <w:sz w:val="21"/>
                <w:szCs w:val="24"/>
                <w:lang w:eastAsia="en-GB"/>
              </w:rPr>
            </w:pPr>
            <w:r w:rsidRPr="000A1D53">
              <w:rPr>
                <w:sz w:val="21"/>
                <w:szCs w:val="24"/>
                <w:lang w:eastAsia="en-GB"/>
              </w:rPr>
              <w:t>Waste Management and Recycling</w:t>
            </w:r>
          </w:p>
        </w:tc>
        <w:tc>
          <w:tcPr>
            <w:tcW w:w="0" w:type="auto"/>
            <w:hideMark/>
          </w:tcPr>
          <w:p w14:paraId="794CB0D8" w14:textId="77777777" w:rsidR="007A4FF6" w:rsidRPr="000A1D53" w:rsidRDefault="007A4FF6" w:rsidP="007A4FF6">
            <w:pPr>
              <w:rPr>
                <w:sz w:val="21"/>
                <w:szCs w:val="24"/>
                <w:lang w:eastAsia="en-GB"/>
              </w:rPr>
            </w:pPr>
            <w:r w:rsidRPr="000A1D53">
              <w:rPr>
                <w:sz w:val="21"/>
                <w:szCs w:val="24"/>
                <w:lang w:eastAsia="en-GB"/>
              </w:rPr>
              <w:t>Establish advanced waste separation systems and partner with recycling companies.</w:t>
            </w:r>
          </w:p>
        </w:tc>
        <w:tc>
          <w:tcPr>
            <w:tcW w:w="0" w:type="auto"/>
            <w:hideMark/>
          </w:tcPr>
          <w:p w14:paraId="0E294F20" w14:textId="77777777" w:rsidR="007A4FF6" w:rsidRPr="000A1D53" w:rsidRDefault="007A4FF6" w:rsidP="007A4FF6">
            <w:pPr>
              <w:rPr>
                <w:sz w:val="21"/>
                <w:szCs w:val="24"/>
                <w:lang w:eastAsia="en-GB"/>
              </w:rPr>
            </w:pPr>
            <w:r w:rsidRPr="000A1D53">
              <w:rPr>
                <w:sz w:val="21"/>
                <w:szCs w:val="24"/>
                <w:lang w:eastAsia="en-GB"/>
              </w:rPr>
              <w:t>Significant reduction in waste production and increased recycling.</w:t>
            </w:r>
          </w:p>
        </w:tc>
        <w:tc>
          <w:tcPr>
            <w:tcW w:w="0" w:type="auto"/>
            <w:hideMark/>
          </w:tcPr>
          <w:p w14:paraId="61CD2D74" w14:textId="77777777" w:rsidR="007A4FF6" w:rsidRPr="000A1D53" w:rsidRDefault="007A4FF6" w:rsidP="007A4FF6">
            <w:pPr>
              <w:rPr>
                <w:sz w:val="21"/>
                <w:szCs w:val="24"/>
                <w:lang w:eastAsia="en-GB"/>
              </w:rPr>
            </w:pPr>
            <w:r w:rsidRPr="000A1D53">
              <w:rPr>
                <w:sz w:val="21"/>
                <w:szCs w:val="24"/>
                <w:lang w:eastAsia="en-GB"/>
              </w:rPr>
              <w:t>4 months</w:t>
            </w:r>
          </w:p>
        </w:tc>
        <w:tc>
          <w:tcPr>
            <w:tcW w:w="0" w:type="auto"/>
            <w:hideMark/>
          </w:tcPr>
          <w:p w14:paraId="1755A923" w14:textId="77777777" w:rsidR="007A4FF6" w:rsidRPr="000A1D53" w:rsidRDefault="007A4FF6" w:rsidP="007A4FF6">
            <w:pPr>
              <w:rPr>
                <w:sz w:val="21"/>
                <w:szCs w:val="24"/>
                <w:lang w:eastAsia="en-GB"/>
              </w:rPr>
            </w:pPr>
            <w:r w:rsidRPr="000A1D53">
              <w:rPr>
                <w:sz w:val="21"/>
                <w:szCs w:val="24"/>
                <w:lang w:eastAsia="en-GB"/>
              </w:rPr>
              <w:t>17/03/2024</w:t>
            </w:r>
          </w:p>
        </w:tc>
        <w:tc>
          <w:tcPr>
            <w:tcW w:w="0" w:type="auto"/>
            <w:hideMark/>
          </w:tcPr>
          <w:p w14:paraId="4C467011" w14:textId="77777777" w:rsidR="007A4FF6" w:rsidRPr="000A1D53" w:rsidRDefault="007A4FF6" w:rsidP="007A4FF6">
            <w:pPr>
              <w:rPr>
                <w:sz w:val="21"/>
                <w:szCs w:val="24"/>
                <w:lang w:eastAsia="en-GB"/>
              </w:rPr>
            </w:pPr>
            <w:r w:rsidRPr="000A1D53">
              <w:rPr>
                <w:sz w:val="21"/>
                <w:szCs w:val="24"/>
                <w:lang w:eastAsia="en-GB"/>
              </w:rPr>
              <w:t>£75,000</w:t>
            </w:r>
          </w:p>
        </w:tc>
      </w:tr>
      <w:tr w:rsidR="007A4FF6" w:rsidRPr="000A1D53" w14:paraId="3E242D70" w14:textId="77777777" w:rsidTr="007A4FF6">
        <w:tc>
          <w:tcPr>
            <w:tcW w:w="0" w:type="auto"/>
            <w:hideMark/>
          </w:tcPr>
          <w:p w14:paraId="2D4E830C" w14:textId="77777777" w:rsidR="007A4FF6" w:rsidRPr="000A1D53" w:rsidRDefault="007A4FF6" w:rsidP="007A4FF6">
            <w:pPr>
              <w:rPr>
                <w:sz w:val="21"/>
                <w:szCs w:val="24"/>
                <w:lang w:eastAsia="en-GB"/>
              </w:rPr>
            </w:pPr>
            <w:r w:rsidRPr="000A1D53">
              <w:rPr>
                <w:sz w:val="21"/>
                <w:szCs w:val="24"/>
                <w:lang w:eastAsia="en-GB"/>
              </w:rPr>
              <w:t>6</w:t>
            </w:r>
          </w:p>
        </w:tc>
        <w:tc>
          <w:tcPr>
            <w:tcW w:w="0" w:type="auto"/>
            <w:hideMark/>
          </w:tcPr>
          <w:p w14:paraId="38063AE0" w14:textId="77777777" w:rsidR="007A4FF6" w:rsidRPr="000A1D53" w:rsidRDefault="007A4FF6" w:rsidP="007A4FF6">
            <w:pPr>
              <w:rPr>
                <w:sz w:val="21"/>
                <w:szCs w:val="24"/>
                <w:lang w:eastAsia="en-GB"/>
              </w:rPr>
            </w:pPr>
            <w:r w:rsidRPr="000A1D53">
              <w:rPr>
                <w:sz w:val="21"/>
                <w:szCs w:val="24"/>
                <w:lang w:eastAsia="en-GB"/>
              </w:rPr>
              <w:t>Energy Efficiency and Renewable Energy Sources</w:t>
            </w:r>
          </w:p>
        </w:tc>
        <w:tc>
          <w:tcPr>
            <w:tcW w:w="0" w:type="auto"/>
            <w:hideMark/>
          </w:tcPr>
          <w:p w14:paraId="620D8335" w14:textId="77777777" w:rsidR="007A4FF6" w:rsidRPr="000A1D53" w:rsidRDefault="007A4FF6" w:rsidP="007A4FF6">
            <w:pPr>
              <w:rPr>
                <w:sz w:val="21"/>
                <w:szCs w:val="24"/>
                <w:lang w:eastAsia="en-GB"/>
              </w:rPr>
            </w:pPr>
            <w:r w:rsidRPr="000A1D53">
              <w:rPr>
                <w:sz w:val="21"/>
                <w:szCs w:val="24"/>
                <w:lang w:eastAsia="en-GB"/>
              </w:rPr>
              <w:t>Invest in energy-efficient technologies and explore renewable energy sources.</w:t>
            </w:r>
          </w:p>
        </w:tc>
        <w:tc>
          <w:tcPr>
            <w:tcW w:w="0" w:type="auto"/>
            <w:hideMark/>
          </w:tcPr>
          <w:p w14:paraId="3B6F6E4F" w14:textId="22CE93F1" w:rsidR="007A4FF6" w:rsidRPr="000A1D53" w:rsidRDefault="007A4FF6" w:rsidP="007A4FF6">
            <w:pPr>
              <w:rPr>
                <w:sz w:val="21"/>
                <w:szCs w:val="24"/>
                <w:lang w:eastAsia="en-GB"/>
              </w:rPr>
            </w:pPr>
            <w:r w:rsidRPr="000A1D53">
              <w:rPr>
                <w:sz w:val="21"/>
                <w:szCs w:val="24"/>
                <w:lang w:eastAsia="en-GB"/>
              </w:rPr>
              <w:t>Reduced energy consumption, lower energy costs</w:t>
            </w:r>
            <w:r w:rsidR="00E739F3" w:rsidRPr="000A1D53">
              <w:rPr>
                <w:sz w:val="21"/>
                <w:szCs w:val="24"/>
                <w:lang w:eastAsia="en-GB"/>
              </w:rPr>
              <w:t xml:space="preserve"> and</w:t>
            </w:r>
            <w:r w:rsidRPr="000A1D53">
              <w:rPr>
                <w:sz w:val="21"/>
                <w:szCs w:val="24"/>
                <w:lang w:eastAsia="en-GB"/>
              </w:rPr>
              <w:t xml:space="preserve"> increased reliance on renewable sources.</w:t>
            </w:r>
          </w:p>
        </w:tc>
        <w:tc>
          <w:tcPr>
            <w:tcW w:w="0" w:type="auto"/>
            <w:hideMark/>
          </w:tcPr>
          <w:p w14:paraId="3CE78F50" w14:textId="77777777" w:rsidR="007A4FF6" w:rsidRPr="000A1D53" w:rsidRDefault="007A4FF6" w:rsidP="007A4FF6">
            <w:pPr>
              <w:rPr>
                <w:sz w:val="21"/>
                <w:szCs w:val="24"/>
                <w:lang w:eastAsia="en-GB"/>
              </w:rPr>
            </w:pPr>
            <w:r w:rsidRPr="000A1D53">
              <w:rPr>
                <w:sz w:val="21"/>
                <w:szCs w:val="24"/>
                <w:lang w:eastAsia="en-GB"/>
              </w:rPr>
              <w:t>18 months</w:t>
            </w:r>
          </w:p>
        </w:tc>
        <w:tc>
          <w:tcPr>
            <w:tcW w:w="0" w:type="auto"/>
            <w:hideMark/>
          </w:tcPr>
          <w:p w14:paraId="1A71B5E6" w14:textId="77777777" w:rsidR="007A4FF6" w:rsidRPr="000A1D53" w:rsidRDefault="007A4FF6" w:rsidP="007A4FF6">
            <w:pPr>
              <w:rPr>
                <w:sz w:val="21"/>
                <w:szCs w:val="24"/>
                <w:lang w:eastAsia="en-GB"/>
              </w:rPr>
            </w:pPr>
            <w:r w:rsidRPr="000A1D53">
              <w:rPr>
                <w:sz w:val="21"/>
                <w:szCs w:val="24"/>
                <w:lang w:eastAsia="en-GB"/>
              </w:rPr>
              <w:t>17/05/2025</w:t>
            </w:r>
          </w:p>
        </w:tc>
        <w:tc>
          <w:tcPr>
            <w:tcW w:w="0" w:type="auto"/>
            <w:hideMark/>
          </w:tcPr>
          <w:p w14:paraId="175BF71F" w14:textId="77777777" w:rsidR="007A4FF6" w:rsidRPr="000A1D53" w:rsidRDefault="007A4FF6" w:rsidP="007A4FF6">
            <w:pPr>
              <w:rPr>
                <w:sz w:val="21"/>
                <w:szCs w:val="24"/>
                <w:lang w:eastAsia="en-GB"/>
              </w:rPr>
            </w:pPr>
            <w:r w:rsidRPr="000A1D53">
              <w:rPr>
                <w:sz w:val="21"/>
                <w:szCs w:val="24"/>
                <w:lang w:eastAsia="en-GB"/>
              </w:rPr>
              <w:t>£1,000,000</w:t>
            </w:r>
          </w:p>
        </w:tc>
      </w:tr>
      <w:tr w:rsidR="007A4FF6" w:rsidRPr="000A1D53" w14:paraId="5E30624F" w14:textId="77777777" w:rsidTr="007A4FF6">
        <w:tc>
          <w:tcPr>
            <w:tcW w:w="0" w:type="auto"/>
            <w:hideMark/>
          </w:tcPr>
          <w:p w14:paraId="0CEFFEFA" w14:textId="77777777" w:rsidR="007A4FF6" w:rsidRPr="000A1D53" w:rsidRDefault="007A4FF6" w:rsidP="007A4FF6">
            <w:pPr>
              <w:rPr>
                <w:sz w:val="21"/>
                <w:szCs w:val="24"/>
                <w:lang w:eastAsia="en-GB"/>
              </w:rPr>
            </w:pPr>
            <w:r w:rsidRPr="000A1D53">
              <w:rPr>
                <w:sz w:val="21"/>
                <w:szCs w:val="24"/>
                <w:lang w:eastAsia="en-GB"/>
              </w:rPr>
              <w:t>7</w:t>
            </w:r>
          </w:p>
        </w:tc>
        <w:tc>
          <w:tcPr>
            <w:tcW w:w="0" w:type="auto"/>
            <w:hideMark/>
          </w:tcPr>
          <w:p w14:paraId="6E1575C3" w14:textId="77777777" w:rsidR="007A4FF6" w:rsidRPr="000A1D53" w:rsidRDefault="007A4FF6" w:rsidP="007A4FF6">
            <w:pPr>
              <w:rPr>
                <w:sz w:val="21"/>
                <w:szCs w:val="24"/>
                <w:lang w:eastAsia="en-GB"/>
              </w:rPr>
            </w:pPr>
            <w:r w:rsidRPr="000A1D53">
              <w:rPr>
                <w:sz w:val="21"/>
                <w:szCs w:val="24"/>
                <w:lang w:eastAsia="en-GB"/>
              </w:rPr>
              <w:t>Sustainable Menu and Local Sourcing</w:t>
            </w:r>
          </w:p>
        </w:tc>
        <w:tc>
          <w:tcPr>
            <w:tcW w:w="0" w:type="auto"/>
            <w:hideMark/>
          </w:tcPr>
          <w:p w14:paraId="4853BBD7" w14:textId="406E005C" w:rsidR="007A4FF6" w:rsidRPr="000A1D53" w:rsidRDefault="007A4FF6" w:rsidP="007A4FF6">
            <w:pPr>
              <w:rPr>
                <w:sz w:val="21"/>
                <w:szCs w:val="24"/>
                <w:lang w:eastAsia="en-GB"/>
              </w:rPr>
            </w:pPr>
            <w:r w:rsidRPr="000A1D53">
              <w:rPr>
                <w:sz w:val="21"/>
                <w:szCs w:val="24"/>
                <w:lang w:eastAsia="en-GB"/>
              </w:rPr>
              <w:t>Emphasize locally sourced, seasonal</w:t>
            </w:r>
            <w:r w:rsidR="00E739F3" w:rsidRPr="000A1D53">
              <w:rPr>
                <w:sz w:val="21"/>
                <w:szCs w:val="24"/>
                <w:lang w:eastAsia="en-GB"/>
              </w:rPr>
              <w:t xml:space="preserve"> and</w:t>
            </w:r>
            <w:r w:rsidRPr="000A1D53">
              <w:rPr>
                <w:sz w:val="21"/>
                <w:szCs w:val="24"/>
                <w:lang w:eastAsia="en-GB"/>
              </w:rPr>
              <w:t xml:space="preserve"> organic ingredients and support local farmers.</w:t>
            </w:r>
          </w:p>
        </w:tc>
        <w:tc>
          <w:tcPr>
            <w:tcW w:w="0" w:type="auto"/>
            <w:hideMark/>
          </w:tcPr>
          <w:p w14:paraId="4F5A06A3" w14:textId="335FBE01" w:rsidR="007A4FF6" w:rsidRPr="000A1D53" w:rsidRDefault="007A4FF6" w:rsidP="007A4FF6">
            <w:pPr>
              <w:rPr>
                <w:sz w:val="21"/>
                <w:szCs w:val="24"/>
                <w:lang w:eastAsia="en-GB"/>
              </w:rPr>
            </w:pPr>
            <w:r w:rsidRPr="000A1D53">
              <w:rPr>
                <w:sz w:val="21"/>
                <w:szCs w:val="24"/>
                <w:lang w:eastAsia="en-GB"/>
              </w:rPr>
              <w:t>Eco-conscious menu, reduced food miles</w:t>
            </w:r>
            <w:r w:rsidR="00E739F3" w:rsidRPr="000A1D53">
              <w:rPr>
                <w:sz w:val="21"/>
                <w:szCs w:val="24"/>
                <w:lang w:eastAsia="en-GB"/>
              </w:rPr>
              <w:t xml:space="preserve"> and</w:t>
            </w:r>
            <w:r w:rsidRPr="000A1D53">
              <w:rPr>
                <w:sz w:val="21"/>
                <w:szCs w:val="24"/>
                <w:lang w:eastAsia="en-GB"/>
              </w:rPr>
              <w:t xml:space="preserve"> enhanced guest experience.</w:t>
            </w:r>
          </w:p>
        </w:tc>
        <w:tc>
          <w:tcPr>
            <w:tcW w:w="0" w:type="auto"/>
            <w:hideMark/>
          </w:tcPr>
          <w:p w14:paraId="4BBD8BC2" w14:textId="77777777" w:rsidR="007A4FF6" w:rsidRPr="000A1D53" w:rsidRDefault="007A4FF6" w:rsidP="007A4FF6">
            <w:pPr>
              <w:rPr>
                <w:sz w:val="21"/>
                <w:szCs w:val="24"/>
                <w:lang w:eastAsia="en-GB"/>
              </w:rPr>
            </w:pPr>
            <w:r w:rsidRPr="000A1D53">
              <w:rPr>
                <w:sz w:val="21"/>
                <w:szCs w:val="24"/>
                <w:lang w:eastAsia="en-GB"/>
              </w:rPr>
              <w:t>8 months</w:t>
            </w:r>
          </w:p>
        </w:tc>
        <w:tc>
          <w:tcPr>
            <w:tcW w:w="0" w:type="auto"/>
            <w:hideMark/>
          </w:tcPr>
          <w:p w14:paraId="41A76492" w14:textId="77777777" w:rsidR="007A4FF6" w:rsidRPr="000A1D53" w:rsidRDefault="007A4FF6" w:rsidP="007A4FF6">
            <w:pPr>
              <w:rPr>
                <w:sz w:val="21"/>
                <w:szCs w:val="24"/>
                <w:lang w:eastAsia="en-GB"/>
              </w:rPr>
            </w:pPr>
            <w:r w:rsidRPr="000A1D53">
              <w:rPr>
                <w:sz w:val="21"/>
                <w:szCs w:val="24"/>
                <w:lang w:eastAsia="en-GB"/>
              </w:rPr>
              <w:t>17/07/2024</w:t>
            </w:r>
          </w:p>
        </w:tc>
        <w:tc>
          <w:tcPr>
            <w:tcW w:w="0" w:type="auto"/>
            <w:hideMark/>
          </w:tcPr>
          <w:p w14:paraId="4DCA1FBD" w14:textId="77777777" w:rsidR="007A4FF6" w:rsidRPr="000A1D53" w:rsidRDefault="007A4FF6" w:rsidP="007A4FF6">
            <w:pPr>
              <w:rPr>
                <w:sz w:val="21"/>
                <w:szCs w:val="24"/>
                <w:lang w:eastAsia="en-GB"/>
              </w:rPr>
            </w:pPr>
            <w:r w:rsidRPr="000A1D53">
              <w:rPr>
                <w:sz w:val="21"/>
                <w:szCs w:val="24"/>
                <w:lang w:eastAsia="en-GB"/>
              </w:rPr>
              <w:t>£50,000</w:t>
            </w:r>
          </w:p>
        </w:tc>
      </w:tr>
      <w:tr w:rsidR="007A4FF6" w:rsidRPr="000A1D53" w14:paraId="08F87656" w14:textId="77777777" w:rsidTr="007A4FF6">
        <w:tc>
          <w:tcPr>
            <w:tcW w:w="0" w:type="auto"/>
            <w:hideMark/>
          </w:tcPr>
          <w:p w14:paraId="013869F0" w14:textId="77777777" w:rsidR="007A4FF6" w:rsidRPr="000A1D53" w:rsidRDefault="007A4FF6" w:rsidP="007A4FF6">
            <w:pPr>
              <w:rPr>
                <w:sz w:val="21"/>
                <w:szCs w:val="24"/>
                <w:lang w:eastAsia="en-GB"/>
              </w:rPr>
            </w:pPr>
            <w:r w:rsidRPr="000A1D53">
              <w:rPr>
                <w:sz w:val="21"/>
                <w:szCs w:val="24"/>
                <w:lang w:eastAsia="en-GB"/>
              </w:rPr>
              <w:t>8</w:t>
            </w:r>
          </w:p>
        </w:tc>
        <w:tc>
          <w:tcPr>
            <w:tcW w:w="0" w:type="auto"/>
            <w:hideMark/>
          </w:tcPr>
          <w:p w14:paraId="6C44CB9D" w14:textId="77777777" w:rsidR="007A4FF6" w:rsidRPr="000A1D53" w:rsidRDefault="007A4FF6" w:rsidP="007A4FF6">
            <w:pPr>
              <w:rPr>
                <w:sz w:val="21"/>
                <w:szCs w:val="24"/>
                <w:lang w:eastAsia="en-GB"/>
              </w:rPr>
            </w:pPr>
            <w:r w:rsidRPr="000A1D53">
              <w:rPr>
                <w:sz w:val="21"/>
                <w:szCs w:val="24"/>
                <w:lang w:eastAsia="en-GB"/>
              </w:rPr>
              <w:t>Carbon Offsetting and Compensation</w:t>
            </w:r>
          </w:p>
        </w:tc>
        <w:tc>
          <w:tcPr>
            <w:tcW w:w="0" w:type="auto"/>
            <w:hideMark/>
          </w:tcPr>
          <w:p w14:paraId="2644456B" w14:textId="77777777" w:rsidR="007A4FF6" w:rsidRPr="000A1D53" w:rsidRDefault="007A4FF6" w:rsidP="007A4FF6">
            <w:pPr>
              <w:rPr>
                <w:sz w:val="21"/>
                <w:szCs w:val="24"/>
                <w:lang w:eastAsia="en-GB"/>
              </w:rPr>
            </w:pPr>
            <w:r w:rsidRPr="000A1D53">
              <w:rPr>
                <w:sz w:val="21"/>
                <w:szCs w:val="24"/>
                <w:lang w:eastAsia="en-GB"/>
              </w:rPr>
              <w:t xml:space="preserve">Implement carbon offset programs, calculate and </w:t>
            </w:r>
            <w:r w:rsidRPr="000A1D53">
              <w:rPr>
                <w:sz w:val="21"/>
                <w:szCs w:val="24"/>
                <w:lang w:eastAsia="en-GB"/>
              </w:rPr>
              <w:lastRenderedPageBreak/>
              <w:t>invest in projects that reduce carbon emissions.</w:t>
            </w:r>
          </w:p>
        </w:tc>
        <w:tc>
          <w:tcPr>
            <w:tcW w:w="0" w:type="auto"/>
            <w:hideMark/>
          </w:tcPr>
          <w:p w14:paraId="2427D0CC" w14:textId="77777777" w:rsidR="007A4FF6" w:rsidRPr="000A1D53" w:rsidRDefault="007A4FF6" w:rsidP="007A4FF6">
            <w:pPr>
              <w:rPr>
                <w:sz w:val="21"/>
                <w:szCs w:val="24"/>
                <w:lang w:eastAsia="en-GB"/>
              </w:rPr>
            </w:pPr>
            <w:r w:rsidRPr="000A1D53">
              <w:rPr>
                <w:sz w:val="21"/>
                <w:szCs w:val="24"/>
                <w:lang w:eastAsia="en-GB"/>
              </w:rPr>
              <w:lastRenderedPageBreak/>
              <w:t xml:space="preserve">Achieving carbon neutrality and contributing </w:t>
            </w:r>
            <w:r w:rsidRPr="000A1D53">
              <w:rPr>
                <w:sz w:val="21"/>
                <w:szCs w:val="24"/>
                <w:lang w:eastAsia="en-GB"/>
              </w:rPr>
              <w:lastRenderedPageBreak/>
              <w:t>to environmental conservation.</w:t>
            </w:r>
          </w:p>
        </w:tc>
        <w:tc>
          <w:tcPr>
            <w:tcW w:w="0" w:type="auto"/>
            <w:hideMark/>
          </w:tcPr>
          <w:p w14:paraId="2681DB0F" w14:textId="77777777" w:rsidR="007A4FF6" w:rsidRPr="000A1D53" w:rsidRDefault="007A4FF6" w:rsidP="007A4FF6">
            <w:pPr>
              <w:rPr>
                <w:sz w:val="21"/>
                <w:szCs w:val="24"/>
                <w:lang w:eastAsia="en-GB"/>
              </w:rPr>
            </w:pPr>
            <w:r w:rsidRPr="000A1D53">
              <w:rPr>
                <w:sz w:val="21"/>
                <w:szCs w:val="24"/>
                <w:lang w:eastAsia="en-GB"/>
              </w:rPr>
              <w:lastRenderedPageBreak/>
              <w:t>Ongoing</w:t>
            </w:r>
          </w:p>
        </w:tc>
        <w:tc>
          <w:tcPr>
            <w:tcW w:w="0" w:type="auto"/>
            <w:hideMark/>
          </w:tcPr>
          <w:p w14:paraId="5EBD83B9" w14:textId="77777777" w:rsidR="007A4FF6" w:rsidRPr="000A1D53" w:rsidRDefault="007A4FF6" w:rsidP="007A4FF6">
            <w:pPr>
              <w:rPr>
                <w:sz w:val="21"/>
                <w:szCs w:val="24"/>
                <w:lang w:eastAsia="en-GB"/>
              </w:rPr>
            </w:pPr>
            <w:r w:rsidRPr="000A1D53">
              <w:rPr>
                <w:sz w:val="21"/>
                <w:szCs w:val="24"/>
                <w:lang w:eastAsia="en-GB"/>
              </w:rPr>
              <w:t>-</w:t>
            </w:r>
          </w:p>
        </w:tc>
        <w:tc>
          <w:tcPr>
            <w:tcW w:w="0" w:type="auto"/>
            <w:hideMark/>
          </w:tcPr>
          <w:p w14:paraId="27732FAB" w14:textId="77777777" w:rsidR="007A4FF6" w:rsidRPr="000A1D53" w:rsidRDefault="007A4FF6" w:rsidP="007A4FF6">
            <w:pPr>
              <w:rPr>
                <w:sz w:val="21"/>
                <w:szCs w:val="24"/>
                <w:lang w:eastAsia="en-GB"/>
              </w:rPr>
            </w:pPr>
            <w:r w:rsidRPr="000A1D53">
              <w:rPr>
                <w:sz w:val="21"/>
                <w:szCs w:val="24"/>
                <w:lang w:eastAsia="en-GB"/>
              </w:rPr>
              <w:t>£10,000</w:t>
            </w:r>
          </w:p>
        </w:tc>
      </w:tr>
    </w:tbl>
    <w:p w14:paraId="3EE07219" w14:textId="24EF22AD" w:rsidR="007A4FF6" w:rsidRPr="000A1D53" w:rsidRDefault="0096693F" w:rsidP="007A4FF6">
      <w:pPr>
        <w:rPr>
          <w:lang w:eastAsia="en-GB"/>
        </w:rPr>
      </w:pPr>
      <w:r w:rsidRPr="000A1D53">
        <w:rPr>
          <w:lang w:eastAsia="en-GB"/>
        </w:rPr>
        <w:t>An</w:t>
      </w:r>
      <w:r w:rsidR="00786D8B" w:rsidRPr="000A1D53">
        <w:rPr>
          <w:lang w:eastAsia="en-GB"/>
        </w:rPr>
        <w:t xml:space="preserve"> action plan provides a comprehensive delineation of every concern, the accompanying resolutions</w:t>
      </w:r>
      <w:r w:rsidR="00E739F3" w:rsidRPr="000A1D53">
        <w:rPr>
          <w:lang w:eastAsia="en-GB"/>
        </w:rPr>
        <w:t xml:space="preserve"> and</w:t>
      </w:r>
      <w:r w:rsidR="00786D8B" w:rsidRPr="000A1D53">
        <w:rPr>
          <w:lang w:eastAsia="en-GB"/>
        </w:rPr>
        <w:t xml:space="preserve"> the intended results</w:t>
      </w:r>
      <w:r w:rsidRPr="000A1D53">
        <w:rPr>
          <w:lang w:eastAsia="en-GB"/>
        </w:rPr>
        <w:t xml:space="preserve"> </w:t>
      </w:r>
      <w:r w:rsidRPr="000A1D53">
        <w:t>(Hill, 2022)</w:t>
      </w:r>
      <w:r w:rsidR="00786D8B" w:rsidRPr="000A1D53">
        <w:rPr>
          <w:lang w:eastAsia="en-GB"/>
        </w:rPr>
        <w:t>. Furthermore, it delineates the projected finances and timetables for the implementation of each proposed solution. The establishment of a timeframe guarantees a methodical approach, whereas the budgetary factors demonstrate the hotel's dedication to maintaining expenditures that are acceptable and commensurate to its scale and revenue. The action plan outlined above will function as an invaluable instrument for The Ritz London in methodically implementing the suggested sustainability initiatives.</w:t>
      </w:r>
    </w:p>
    <w:p w14:paraId="521966BA" w14:textId="42561590" w:rsidR="007A4FF6" w:rsidRPr="000A1D53" w:rsidRDefault="007A4FF6" w:rsidP="007A4FF6">
      <w:pPr>
        <w:rPr>
          <w:lang w:eastAsia="en-GB"/>
        </w:rPr>
      </w:pPr>
      <w:r w:rsidRPr="000A1D53">
        <w:br w:type="page"/>
      </w:r>
    </w:p>
    <w:p w14:paraId="53933C8C" w14:textId="77777777" w:rsidR="007A4FF6" w:rsidRPr="000A1D53" w:rsidRDefault="007A4FF6" w:rsidP="003F5ED1">
      <w:pPr>
        <w:pStyle w:val="Heading1"/>
        <w:rPr>
          <w:rFonts w:ascii="Times New Roman" w:hAnsi="Times New Roman" w:cs="Times New Roman"/>
        </w:rPr>
      </w:pPr>
      <w:bookmarkStart w:id="7" w:name="_Toc150223316"/>
      <w:r w:rsidRPr="000A1D53">
        <w:rPr>
          <w:rStyle w:val="Strong"/>
        </w:rPr>
        <w:lastRenderedPageBreak/>
        <w:t>Conclusion: Shaping Sustainable Excellence at The Ritz London</w:t>
      </w:r>
      <w:bookmarkEnd w:id="7"/>
    </w:p>
    <w:p w14:paraId="52869CA7" w14:textId="79C284A4" w:rsidR="007A4FF6" w:rsidRPr="000A1D53" w:rsidRDefault="00906676" w:rsidP="007A4FF6">
      <w:proofErr w:type="gramStart"/>
      <w:r w:rsidRPr="000A1D53">
        <w:t>An</w:t>
      </w:r>
      <w:proofErr w:type="gramEnd"/>
      <w:r w:rsidRPr="000A1D53">
        <w:t xml:space="preserve"> comprehensive assessment of the sustainability difficulties encountered by The Ritz London in an effort to enhance environmental sustainability has been undertaken by this consulting research firm. Furthermore, it has formulated a sequence of strategic suggestions with the objective of efficiently addressing these issues. While lacking any original insights, the conclusion offers a succinct synopsis of the key findings and acknowledges the cooperation established with the hotel, thus emphasising the potential for more partnerships.</w:t>
      </w:r>
    </w:p>
    <w:p w14:paraId="3CE74B5C" w14:textId="77777777" w:rsidR="00906676" w:rsidRPr="000A1D53" w:rsidRDefault="007A4FF6" w:rsidP="007A4FF6">
      <w:r w:rsidRPr="000A1D53">
        <w:rPr>
          <w:rStyle w:val="Strong"/>
        </w:rPr>
        <w:t>Key Findings:</w:t>
      </w:r>
      <w:r w:rsidRPr="000A1D53">
        <w:t xml:space="preserve"> </w:t>
      </w:r>
    </w:p>
    <w:p w14:paraId="5C728A4E" w14:textId="2040F6DC" w:rsidR="00BA1618" w:rsidRPr="000A1D53" w:rsidRDefault="00BA1618" w:rsidP="007A4FF6">
      <w:r w:rsidRPr="000A1D53">
        <w:t>A comprehensive analysis of The Ritz London's operations revealed that the establishment is confronted with sustainability issues that stem from inefficient use of resources, exorbitant operational expenditures</w:t>
      </w:r>
      <w:r w:rsidR="00E739F3" w:rsidRPr="000A1D53">
        <w:t xml:space="preserve"> and</w:t>
      </w:r>
      <w:r w:rsidRPr="000A1D53">
        <w:t xml:space="preserve"> detrimental effects on the environment. In support of these findings and industry examples and best practises, it is crucial to develop a holistic approach to sustainability </w:t>
      </w:r>
      <w:proofErr w:type="gramStart"/>
      <w:r w:rsidRPr="000A1D53">
        <w:t>in order to</w:t>
      </w:r>
      <w:proofErr w:type="gramEnd"/>
      <w:r w:rsidRPr="000A1D53">
        <w:t xml:space="preserve"> alleviate the identified problems. </w:t>
      </w:r>
    </w:p>
    <w:p w14:paraId="27DF8A53" w14:textId="53BA32E3" w:rsidR="007A4FF6" w:rsidRPr="000A1D53" w:rsidRDefault="00BA1618" w:rsidP="007A4FF6">
      <w:r w:rsidRPr="000A1D53">
        <w:t>The paper provides sustainability recommendations that centre on the integration of environmentally friendly practises, active guest engagement, resource optimization</w:t>
      </w:r>
      <w:r w:rsidR="00E739F3" w:rsidRPr="000A1D53">
        <w:t xml:space="preserve"> and</w:t>
      </w:r>
      <w:r w:rsidRPr="000A1D53">
        <w:t xml:space="preserve"> sustainable procurement. The objectives of these efforts are to improve sustainability, decrease operational expenses</w:t>
      </w:r>
      <w:r w:rsidR="00E739F3" w:rsidRPr="000A1D53">
        <w:t xml:space="preserve"> and</w:t>
      </w:r>
      <w:r w:rsidRPr="000A1D53">
        <w:t xml:space="preserve"> establish the hotel as a frontrunner in conscientious luxury hospitality. By incorporating knowledge from the industry and ensuring that the recommendations are in line with well-established procedures, The Ritz London can attain long-term excellence.</w:t>
      </w:r>
    </w:p>
    <w:p w14:paraId="72E31F82" w14:textId="77777777" w:rsidR="00906676" w:rsidRPr="000A1D53" w:rsidRDefault="007A4FF6" w:rsidP="007A4FF6">
      <w:r w:rsidRPr="000A1D53">
        <w:rPr>
          <w:rStyle w:val="Strong"/>
        </w:rPr>
        <w:t>Acknowledgment and Future Prospects:</w:t>
      </w:r>
      <w:r w:rsidRPr="000A1D53">
        <w:t xml:space="preserve"> </w:t>
      </w:r>
    </w:p>
    <w:p w14:paraId="22681F86" w14:textId="77777777" w:rsidR="00BA1618" w:rsidRPr="000A1D53" w:rsidRDefault="00BA1618" w:rsidP="007A4FF6">
      <w:r w:rsidRPr="000A1D53">
        <w:t xml:space="preserve">We, Advanced Business &amp; Tourism Consultancy, a United Kingdom-based consulting organisation, would like to express our sincere appreciation to The Ritz London for the opportunity to work together on this project. We express our gratitude for the hotel's confidence in our knowledge and dedication to environmentally responsible operations. </w:t>
      </w:r>
    </w:p>
    <w:p w14:paraId="15044F1D" w14:textId="72E0A1FD" w:rsidR="00BA1618" w:rsidRPr="000A1D53" w:rsidRDefault="00BA1618" w:rsidP="007A4FF6">
      <w:r w:rsidRPr="000A1D53">
        <w:t xml:space="preserve">The outcome of this endeavour will be contingent upon the hotel's resolve to execute the suggested tactics and its steadfastness in managing change. We are quite excited to observe the favourable outcomes that will ensue </w:t>
      </w:r>
      <w:proofErr w:type="gramStart"/>
      <w:r w:rsidRPr="000A1D53">
        <w:t>as a result of</w:t>
      </w:r>
      <w:proofErr w:type="gramEnd"/>
      <w:r w:rsidRPr="000A1D53">
        <w:t xml:space="preserve"> implementing these </w:t>
      </w:r>
      <w:r w:rsidRPr="000A1D53">
        <w:lastRenderedPageBreak/>
        <w:t>measures: an improvement in the environmental impact of The Ritz London, enhanced operational efficiency</w:t>
      </w:r>
      <w:r w:rsidR="00E739F3" w:rsidRPr="000A1D53">
        <w:t xml:space="preserve"> and</w:t>
      </w:r>
      <w:r w:rsidRPr="000A1D53">
        <w:t xml:space="preserve"> increased guest happiness. </w:t>
      </w:r>
    </w:p>
    <w:p w14:paraId="7C146D83" w14:textId="77777777" w:rsidR="00BA1618" w:rsidRPr="000A1D53" w:rsidRDefault="00BA1618" w:rsidP="007A4FF6">
      <w:r w:rsidRPr="000A1D53">
        <w:t xml:space="preserve">In summary, this analysis from the consultant highlights the profound impact that sustainability efforts may have on The Ritz London. We are confident that the implementation of these techniques would not only yield positive results for the hotel but also serve as a model for other high-end establishments to emulate. We maintain a receptive stance towards additional partnerships and prospective prospects to propel innovation and sustainability in the hospitality sector. </w:t>
      </w:r>
    </w:p>
    <w:p w14:paraId="4828A163" w14:textId="64ADAF4A" w:rsidR="007A4FF6" w:rsidRPr="000A1D53" w:rsidRDefault="00BA1618" w:rsidP="007A4FF6">
      <w:r w:rsidRPr="000A1D53">
        <w:t>We earnestly wish that the hotel will regard the action plan and recommendations delineated in this report as a beneficial asset as it navigates the trajectory towards a more sustainable and prosperous future. We eagerly anticipate observing the favourable outcomes that result from these initiatives and remain committed to our shared effort in changing the hospitality industry into one that is both ecologically sustainable and cost-effective.</w:t>
      </w:r>
    </w:p>
    <w:p w14:paraId="7B8601F6" w14:textId="753AD13C" w:rsidR="003F5ED1" w:rsidRPr="000A1D53" w:rsidRDefault="003F5ED1">
      <w:pPr>
        <w:spacing w:line="240" w:lineRule="auto"/>
        <w:jc w:val="left"/>
      </w:pPr>
      <w:r w:rsidRPr="000A1D53">
        <w:br w:type="page"/>
      </w:r>
    </w:p>
    <w:p w14:paraId="6C79DF4F" w14:textId="3DC691C3" w:rsidR="007A4FF6" w:rsidRPr="000A1D53" w:rsidRDefault="003F5ED1" w:rsidP="003F5ED1">
      <w:pPr>
        <w:pStyle w:val="Heading1"/>
        <w:rPr>
          <w:b/>
          <w:bCs/>
        </w:rPr>
      </w:pPr>
      <w:bookmarkStart w:id="8" w:name="_Toc150223317"/>
      <w:r w:rsidRPr="000A1D53">
        <w:rPr>
          <w:b/>
          <w:bCs/>
        </w:rPr>
        <w:lastRenderedPageBreak/>
        <w:t>Reference</w:t>
      </w:r>
      <w:bookmarkEnd w:id="8"/>
    </w:p>
    <w:p w14:paraId="7AE591B9"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Adhikari, A. and Bhattacharya, S. (2015). Appraisal of literature on customer experience in tourism sector: review and framework. </w:t>
      </w:r>
      <w:r w:rsidRPr="000A1D53">
        <w:rPr>
          <w:rFonts w:ascii="Arial" w:hAnsi="Arial" w:cs="Arial"/>
          <w:i/>
          <w:iCs/>
        </w:rPr>
        <w:t>Current Issues in Tourism</w:t>
      </w:r>
      <w:r w:rsidRPr="000A1D53">
        <w:rPr>
          <w:rFonts w:ascii="Arial" w:hAnsi="Arial" w:cs="Arial"/>
        </w:rPr>
        <w:t xml:space="preserve">, 19(4), pp.296–321. </w:t>
      </w:r>
      <w:proofErr w:type="spellStart"/>
      <w:r w:rsidRPr="000A1D53">
        <w:rPr>
          <w:rFonts w:ascii="Arial" w:hAnsi="Arial" w:cs="Arial"/>
        </w:rPr>
        <w:t>doi:https</w:t>
      </w:r>
      <w:proofErr w:type="spellEnd"/>
      <w:r w:rsidRPr="000A1D53">
        <w:rPr>
          <w:rFonts w:ascii="Arial" w:hAnsi="Arial" w:cs="Arial"/>
        </w:rPr>
        <w:t>://doi.org/10.1080/13683500.2015.1082538.</w:t>
      </w:r>
    </w:p>
    <w:p w14:paraId="541462BD"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Alonso, A.D. and Ogle, A. (2008). Exploring design among small hospitality and tourism operations. </w:t>
      </w:r>
      <w:r w:rsidRPr="000A1D53">
        <w:rPr>
          <w:rFonts w:ascii="Arial" w:hAnsi="Arial" w:cs="Arial"/>
          <w:i/>
          <w:iCs/>
        </w:rPr>
        <w:t>Journal of Retail &amp; Leisure Property</w:t>
      </w:r>
      <w:r w:rsidRPr="000A1D53">
        <w:rPr>
          <w:rFonts w:ascii="Arial" w:hAnsi="Arial" w:cs="Arial"/>
        </w:rPr>
        <w:t xml:space="preserve">, 7(4), pp.325–337. </w:t>
      </w:r>
      <w:proofErr w:type="spellStart"/>
      <w:r w:rsidRPr="000A1D53">
        <w:rPr>
          <w:rFonts w:ascii="Arial" w:hAnsi="Arial" w:cs="Arial"/>
        </w:rPr>
        <w:t>doi:https</w:t>
      </w:r>
      <w:proofErr w:type="spellEnd"/>
      <w:r w:rsidRPr="000A1D53">
        <w:rPr>
          <w:rFonts w:ascii="Arial" w:hAnsi="Arial" w:cs="Arial"/>
        </w:rPr>
        <w:t>://doi.org/10.1057/rlp.2008.23.</w:t>
      </w:r>
    </w:p>
    <w:p w14:paraId="2D1CC24E"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Amaro, S. and Duarte, P. (2015). An integrative model of consumers’ intentions to purchase travel online. </w:t>
      </w:r>
      <w:r w:rsidRPr="000A1D53">
        <w:rPr>
          <w:rFonts w:ascii="Arial" w:hAnsi="Arial" w:cs="Arial"/>
          <w:i/>
          <w:iCs/>
        </w:rPr>
        <w:t>Tourism Management</w:t>
      </w:r>
      <w:r w:rsidRPr="000A1D53">
        <w:rPr>
          <w:rFonts w:ascii="Arial" w:hAnsi="Arial" w:cs="Arial"/>
        </w:rPr>
        <w:t xml:space="preserve">, [online] 46, pp.64–79. </w:t>
      </w:r>
      <w:proofErr w:type="spellStart"/>
      <w:r w:rsidRPr="000A1D53">
        <w:rPr>
          <w:rFonts w:ascii="Arial" w:hAnsi="Arial" w:cs="Arial"/>
        </w:rPr>
        <w:t>doi:https</w:t>
      </w:r>
      <w:proofErr w:type="spellEnd"/>
      <w:r w:rsidRPr="000A1D53">
        <w:rPr>
          <w:rFonts w:ascii="Arial" w:hAnsi="Arial" w:cs="Arial"/>
        </w:rPr>
        <w:t>://doi.org/10.1016/j.tourman.2014.06.006.</w:t>
      </w:r>
    </w:p>
    <w:p w14:paraId="4356F56A"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Bagozzi, R.P., </w:t>
      </w:r>
      <w:proofErr w:type="spellStart"/>
      <w:r w:rsidRPr="000A1D53">
        <w:rPr>
          <w:rFonts w:ascii="Arial" w:hAnsi="Arial" w:cs="Arial"/>
        </w:rPr>
        <w:t>RosaJ.A</w:t>
      </w:r>
      <w:proofErr w:type="spellEnd"/>
      <w:r w:rsidRPr="000A1D53">
        <w:rPr>
          <w:rFonts w:ascii="Arial" w:hAnsi="Arial" w:cs="Arial"/>
        </w:rPr>
        <w:t xml:space="preserve">., Sawhney, K. and Coronel, F. (2018). </w:t>
      </w:r>
      <w:r w:rsidRPr="000A1D53">
        <w:rPr>
          <w:rFonts w:ascii="Arial" w:hAnsi="Arial" w:cs="Arial"/>
          <w:i/>
          <w:iCs/>
        </w:rPr>
        <w:t>Marketing management</w:t>
      </w:r>
      <w:r w:rsidRPr="000A1D53">
        <w:rPr>
          <w:rFonts w:ascii="Arial" w:hAnsi="Arial" w:cs="Arial"/>
        </w:rPr>
        <w:t>. Upper Saddle River, N.J.: Prentice Hall.</w:t>
      </w:r>
    </w:p>
    <w:p w14:paraId="7A11BD7E"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Barney, J.B. (2021). Looking inside for Competitive Advantage. </w:t>
      </w:r>
      <w:r w:rsidRPr="000A1D53">
        <w:rPr>
          <w:rFonts w:ascii="Arial" w:hAnsi="Arial" w:cs="Arial"/>
          <w:i/>
          <w:iCs/>
        </w:rPr>
        <w:t>Academy of Management Perspectives</w:t>
      </w:r>
      <w:r w:rsidRPr="000A1D53">
        <w:rPr>
          <w:rFonts w:ascii="Arial" w:hAnsi="Arial" w:cs="Arial"/>
        </w:rPr>
        <w:t>, 9(4), pp.49–61.</w:t>
      </w:r>
    </w:p>
    <w:p w14:paraId="159F90C0"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Bassano, C., Barile, S., </w:t>
      </w:r>
      <w:proofErr w:type="spellStart"/>
      <w:r w:rsidRPr="000A1D53">
        <w:rPr>
          <w:rFonts w:ascii="Arial" w:hAnsi="Arial" w:cs="Arial"/>
        </w:rPr>
        <w:t>Piciocchi</w:t>
      </w:r>
      <w:proofErr w:type="spellEnd"/>
      <w:r w:rsidRPr="000A1D53">
        <w:rPr>
          <w:rFonts w:ascii="Arial" w:hAnsi="Arial" w:cs="Arial"/>
        </w:rPr>
        <w:t xml:space="preserve">, P., Spohrer, J.C., Iandolo, F. and Fisk, R. (2019). Storytelling about places: Tourism marketing in the digital age. </w:t>
      </w:r>
      <w:r w:rsidRPr="000A1D53">
        <w:rPr>
          <w:rFonts w:ascii="Arial" w:hAnsi="Arial" w:cs="Arial"/>
          <w:i/>
          <w:iCs/>
        </w:rPr>
        <w:t>Cities</w:t>
      </w:r>
      <w:r w:rsidRPr="000A1D53">
        <w:rPr>
          <w:rFonts w:ascii="Arial" w:hAnsi="Arial" w:cs="Arial"/>
        </w:rPr>
        <w:t xml:space="preserve">, 87, pp.10–20. </w:t>
      </w:r>
      <w:proofErr w:type="spellStart"/>
      <w:r w:rsidRPr="000A1D53">
        <w:rPr>
          <w:rFonts w:ascii="Arial" w:hAnsi="Arial" w:cs="Arial"/>
        </w:rPr>
        <w:t>doi:https</w:t>
      </w:r>
      <w:proofErr w:type="spellEnd"/>
      <w:r w:rsidRPr="000A1D53">
        <w:rPr>
          <w:rFonts w:ascii="Arial" w:hAnsi="Arial" w:cs="Arial"/>
        </w:rPr>
        <w:t>://doi.org/10.1016/j.cities.2018.12.025.</w:t>
      </w:r>
    </w:p>
    <w:p w14:paraId="2580C089"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Belch, G.E. and Belch, M.A. (2021). </w:t>
      </w:r>
      <w:r w:rsidRPr="000A1D53">
        <w:rPr>
          <w:rFonts w:ascii="Arial" w:hAnsi="Arial" w:cs="Arial"/>
          <w:i/>
          <w:iCs/>
        </w:rPr>
        <w:t>Advertising and Promotion: An Integrated Marketing Communications Perspective</w:t>
      </w:r>
      <w:r w:rsidRPr="000A1D53">
        <w:rPr>
          <w:rFonts w:ascii="Arial" w:hAnsi="Arial" w:cs="Arial"/>
        </w:rPr>
        <w:t xml:space="preserve">. 11th ed. New York, Ny: </w:t>
      </w:r>
      <w:proofErr w:type="spellStart"/>
      <w:r w:rsidRPr="000A1D53">
        <w:rPr>
          <w:rFonts w:ascii="Arial" w:hAnsi="Arial" w:cs="Arial"/>
        </w:rPr>
        <w:t>Mcgraw-Hill</w:t>
      </w:r>
      <w:proofErr w:type="spellEnd"/>
      <w:r w:rsidRPr="000A1D53">
        <w:rPr>
          <w:rFonts w:ascii="Arial" w:hAnsi="Arial" w:cs="Arial"/>
        </w:rPr>
        <w:t xml:space="preserve"> Education.</w:t>
      </w:r>
    </w:p>
    <w:p w14:paraId="576716BE"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Belton, P. (2017). </w:t>
      </w:r>
      <w:r w:rsidRPr="000A1D53">
        <w:rPr>
          <w:rFonts w:ascii="Arial" w:hAnsi="Arial" w:cs="Arial"/>
          <w:i/>
          <w:iCs/>
        </w:rPr>
        <w:t>Competitive strategy : creating and sustaining superior performance</w:t>
      </w:r>
      <w:r w:rsidRPr="000A1D53">
        <w:rPr>
          <w:rFonts w:ascii="Arial" w:hAnsi="Arial" w:cs="Arial"/>
        </w:rPr>
        <w:t>. London: Taylor And Francis.</w:t>
      </w:r>
    </w:p>
    <w:p w14:paraId="28E06219"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Bennett, R. (2019). </w:t>
      </w:r>
      <w:r w:rsidRPr="000A1D53">
        <w:rPr>
          <w:rFonts w:ascii="Arial" w:hAnsi="Arial" w:cs="Arial"/>
          <w:i/>
          <w:iCs/>
        </w:rPr>
        <w:t>International business</w:t>
      </w:r>
      <w:r w:rsidRPr="000A1D53">
        <w:rPr>
          <w:rFonts w:ascii="Arial" w:hAnsi="Arial" w:cs="Arial"/>
        </w:rPr>
        <w:t>. London: Financial Times Management.</w:t>
      </w:r>
    </w:p>
    <w:p w14:paraId="43202236"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Bocken</w:t>
      </w:r>
      <w:proofErr w:type="spellEnd"/>
      <w:r w:rsidRPr="000A1D53">
        <w:rPr>
          <w:rFonts w:ascii="Arial" w:hAnsi="Arial" w:cs="Arial"/>
        </w:rPr>
        <w:t xml:space="preserve">, N.M.P., Short, S.W., Rana, P. and Evans, S. (2014). A Literature and Practice Review to Develop Sustainable Business Model Archetypes. </w:t>
      </w:r>
      <w:r w:rsidRPr="000A1D53">
        <w:rPr>
          <w:rFonts w:ascii="Arial" w:hAnsi="Arial" w:cs="Arial"/>
          <w:i/>
          <w:iCs/>
        </w:rPr>
        <w:t>Journal of Cleaner Production</w:t>
      </w:r>
      <w:r w:rsidRPr="000A1D53">
        <w:rPr>
          <w:rFonts w:ascii="Arial" w:hAnsi="Arial" w:cs="Arial"/>
        </w:rPr>
        <w:t xml:space="preserve">, 65(65), pp.42–56. </w:t>
      </w:r>
      <w:proofErr w:type="spellStart"/>
      <w:r w:rsidRPr="000A1D53">
        <w:rPr>
          <w:rFonts w:ascii="Arial" w:hAnsi="Arial" w:cs="Arial"/>
        </w:rPr>
        <w:t>doi:https</w:t>
      </w:r>
      <w:proofErr w:type="spellEnd"/>
      <w:r w:rsidRPr="000A1D53">
        <w:rPr>
          <w:rFonts w:ascii="Arial" w:hAnsi="Arial" w:cs="Arial"/>
        </w:rPr>
        <w:t>://doi.org/10.1016/j.jclepro.2013.11.039.</w:t>
      </w:r>
    </w:p>
    <w:p w14:paraId="42CD563F"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lastRenderedPageBreak/>
        <w:t xml:space="preserve">Boone, L.E. and Kurtz, D.L. (2019). </w:t>
      </w:r>
      <w:r w:rsidRPr="000A1D53">
        <w:rPr>
          <w:rFonts w:ascii="Arial" w:hAnsi="Arial" w:cs="Arial"/>
          <w:i/>
          <w:iCs/>
        </w:rPr>
        <w:t>Contemporary marketing</w:t>
      </w:r>
      <w:r w:rsidRPr="000A1D53">
        <w:rPr>
          <w:rFonts w:ascii="Arial" w:hAnsi="Arial" w:cs="Arial"/>
        </w:rPr>
        <w:t>. 18th ed. Boston, Ma: Cengage Learning, Inc.</w:t>
      </w:r>
    </w:p>
    <w:p w14:paraId="5A72868D"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Buhalis</w:t>
      </w:r>
      <w:proofErr w:type="spellEnd"/>
      <w:r w:rsidRPr="000A1D53">
        <w:rPr>
          <w:rFonts w:ascii="Arial" w:hAnsi="Arial" w:cs="Arial"/>
        </w:rPr>
        <w:t xml:space="preserve">, D. and Law, R. (2022a). Progress in information technology and tourism management: 20 years on and 10 years after the Internet—The state of </w:t>
      </w:r>
      <w:proofErr w:type="spellStart"/>
      <w:r w:rsidRPr="000A1D53">
        <w:rPr>
          <w:rFonts w:ascii="Arial" w:hAnsi="Arial" w:cs="Arial"/>
        </w:rPr>
        <w:t>eTourism</w:t>
      </w:r>
      <w:proofErr w:type="spellEnd"/>
      <w:r w:rsidRPr="000A1D53">
        <w:rPr>
          <w:rFonts w:ascii="Arial" w:hAnsi="Arial" w:cs="Arial"/>
        </w:rPr>
        <w:t xml:space="preserve"> research. </w:t>
      </w:r>
      <w:r w:rsidRPr="000A1D53">
        <w:rPr>
          <w:rFonts w:ascii="Arial" w:hAnsi="Arial" w:cs="Arial"/>
          <w:i/>
          <w:iCs/>
        </w:rPr>
        <w:t>Tourism Management</w:t>
      </w:r>
      <w:r w:rsidRPr="000A1D53">
        <w:rPr>
          <w:rFonts w:ascii="Arial" w:hAnsi="Arial" w:cs="Arial"/>
        </w:rPr>
        <w:t xml:space="preserve">, 29(4), pp.609–623. </w:t>
      </w:r>
      <w:proofErr w:type="spellStart"/>
      <w:r w:rsidRPr="000A1D53">
        <w:rPr>
          <w:rFonts w:ascii="Arial" w:hAnsi="Arial" w:cs="Arial"/>
        </w:rPr>
        <w:t>doi:https</w:t>
      </w:r>
      <w:proofErr w:type="spellEnd"/>
      <w:r w:rsidRPr="000A1D53">
        <w:rPr>
          <w:rFonts w:ascii="Arial" w:hAnsi="Arial" w:cs="Arial"/>
        </w:rPr>
        <w:t>://doi.org/10.1016/j.tourman.2008.01.005.</w:t>
      </w:r>
    </w:p>
    <w:p w14:paraId="76A0BCFD"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Buhalis</w:t>
      </w:r>
      <w:proofErr w:type="spellEnd"/>
      <w:r w:rsidRPr="000A1D53">
        <w:rPr>
          <w:rFonts w:ascii="Arial" w:hAnsi="Arial" w:cs="Arial"/>
        </w:rPr>
        <w:t xml:space="preserve">, D. and Law, R. (2022b). Progress in information technology and tourism management: 20 years on and 10 years after the Internet—The state of </w:t>
      </w:r>
      <w:proofErr w:type="spellStart"/>
      <w:r w:rsidRPr="000A1D53">
        <w:rPr>
          <w:rFonts w:ascii="Arial" w:hAnsi="Arial" w:cs="Arial"/>
        </w:rPr>
        <w:t>eTourism</w:t>
      </w:r>
      <w:proofErr w:type="spellEnd"/>
      <w:r w:rsidRPr="000A1D53">
        <w:rPr>
          <w:rFonts w:ascii="Arial" w:hAnsi="Arial" w:cs="Arial"/>
        </w:rPr>
        <w:t xml:space="preserve"> research. </w:t>
      </w:r>
      <w:r w:rsidRPr="000A1D53">
        <w:rPr>
          <w:rFonts w:ascii="Arial" w:hAnsi="Arial" w:cs="Arial"/>
          <w:i/>
          <w:iCs/>
        </w:rPr>
        <w:t>Tourism Management</w:t>
      </w:r>
      <w:r w:rsidRPr="000A1D53">
        <w:rPr>
          <w:rFonts w:ascii="Arial" w:hAnsi="Arial" w:cs="Arial"/>
        </w:rPr>
        <w:t xml:space="preserve">, 29(4), pp.609–623. </w:t>
      </w:r>
      <w:proofErr w:type="spellStart"/>
      <w:r w:rsidRPr="000A1D53">
        <w:rPr>
          <w:rFonts w:ascii="Arial" w:hAnsi="Arial" w:cs="Arial"/>
        </w:rPr>
        <w:t>doi:https</w:t>
      </w:r>
      <w:proofErr w:type="spellEnd"/>
      <w:r w:rsidRPr="000A1D53">
        <w:rPr>
          <w:rFonts w:ascii="Arial" w:hAnsi="Arial" w:cs="Arial"/>
        </w:rPr>
        <w:t>://doi.org/10.1016/j.tourman.2008.01.005.</w:t>
      </w:r>
    </w:p>
    <w:p w14:paraId="0F7F3A16"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Cai, L.A. and Alani, P. (2018). </w:t>
      </w:r>
      <w:r w:rsidRPr="000A1D53">
        <w:rPr>
          <w:rFonts w:ascii="Arial" w:hAnsi="Arial" w:cs="Arial"/>
          <w:i/>
          <w:iCs/>
        </w:rPr>
        <w:t>Quality Services and Experiences in Hospitality and Tourism</w:t>
      </w:r>
      <w:r w:rsidRPr="000A1D53">
        <w:rPr>
          <w:rFonts w:ascii="Arial" w:hAnsi="Arial" w:cs="Arial"/>
        </w:rPr>
        <w:t>. Bingley: Emerald Publishing Limited.</w:t>
      </w:r>
    </w:p>
    <w:p w14:paraId="1EE4215B"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Ciampi, F., Demi, S., Magrini, A., Marzi, G. and Papa, A. (2021). Exploring the impact of big data analytics capabilities on business model innovation: The mediating role of entrepreneurial orientation. </w:t>
      </w:r>
      <w:r w:rsidRPr="000A1D53">
        <w:rPr>
          <w:rFonts w:ascii="Arial" w:hAnsi="Arial" w:cs="Arial"/>
          <w:i/>
          <w:iCs/>
        </w:rPr>
        <w:t>Journal of Business Research</w:t>
      </w:r>
      <w:r w:rsidRPr="000A1D53">
        <w:rPr>
          <w:rFonts w:ascii="Arial" w:hAnsi="Arial" w:cs="Arial"/>
        </w:rPr>
        <w:t xml:space="preserve">, [online] 123, pp.1–13. </w:t>
      </w:r>
      <w:proofErr w:type="spellStart"/>
      <w:r w:rsidRPr="000A1D53">
        <w:rPr>
          <w:rFonts w:ascii="Arial" w:hAnsi="Arial" w:cs="Arial"/>
        </w:rPr>
        <w:t>doi:https</w:t>
      </w:r>
      <w:proofErr w:type="spellEnd"/>
      <w:r w:rsidRPr="000A1D53">
        <w:rPr>
          <w:rFonts w:ascii="Arial" w:hAnsi="Arial" w:cs="Arial"/>
        </w:rPr>
        <w:t>://doi.org/10.1016/j.jbusres.2020.09.023.</w:t>
      </w:r>
    </w:p>
    <w:p w14:paraId="30E05EDA"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Department for Business, Energy &amp; Industrial Strategy (2017). </w:t>
      </w:r>
      <w:r w:rsidRPr="000A1D53">
        <w:rPr>
          <w:rFonts w:ascii="Arial" w:hAnsi="Arial" w:cs="Arial"/>
          <w:i/>
          <w:iCs/>
        </w:rPr>
        <w:t>Clean Growth Strategy</w:t>
      </w:r>
      <w:r w:rsidRPr="000A1D53">
        <w:rPr>
          <w:rFonts w:ascii="Arial" w:hAnsi="Arial" w:cs="Arial"/>
        </w:rPr>
        <w:t>. [online] GOV.UK. Available at: https://www.gov.uk/government/publications/clean-growth-strategy [Accessed 29 Oct. 2023].</w:t>
      </w:r>
    </w:p>
    <w:p w14:paraId="2AA38CEA"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Dick, A.S. and Basu, K. (2020). Customer Loyalty: toward an Integrated Conceptual Framework. </w:t>
      </w:r>
      <w:r w:rsidRPr="000A1D53">
        <w:rPr>
          <w:rFonts w:ascii="Arial" w:hAnsi="Arial" w:cs="Arial"/>
          <w:i/>
          <w:iCs/>
        </w:rPr>
        <w:t>Journal of the Academy of Marketing Science</w:t>
      </w:r>
      <w:r w:rsidRPr="000A1D53">
        <w:rPr>
          <w:rFonts w:ascii="Arial" w:hAnsi="Arial" w:cs="Arial"/>
        </w:rPr>
        <w:t xml:space="preserve">, 22(2), pp.99–113. </w:t>
      </w:r>
      <w:proofErr w:type="spellStart"/>
      <w:r w:rsidRPr="000A1D53">
        <w:rPr>
          <w:rFonts w:ascii="Arial" w:hAnsi="Arial" w:cs="Arial"/>
        </w:rPr>
        <w:t>doi:https</w:t>
      </w:r>
      <w:proofErr w:type="spellEnd"/>
      <w:r w:rsidRPr="000A1D53">
        <w:rPr>
          <w:rFonts w:ascii="Arial" w:hAnsi="Arial" w:cs="Arial"/>
        </w:rPr>
        <w:t>://doi.org/10.1177/0092070394222001.</w:t>
      </w:r>
    </w:p>
    <w:p w14:paraId="5F61BDEE"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Dimitra, S. (2017). Understanding Good Practice in Workplace Coaching. </w:t>
      </w:r>
      <w:r w:rsidRPr="000A1D53">
        <w:rPr>
          <w:rFonts w:ascii="Arial" w:hAnsi="Arial" w:cs="Arial"/>
          <w:i/>
          <w:iCs/>
        </w:rPr>
        <w:t>Frontiers in Management Research</w:t>
      </w:r>
      <w:r w:rsidRPr="000A1D53">
        <w:rPr>
          <w:rFonts w:ascii="Arial" w:hAnsi="Arial" w:cs="Arial"/>
        </w:rPr>
        <w:t xml:space="preserve">, 1(2). </w:t>
      </w:r>
      <w:proofErr w:type="spellStart"/>
      <w:r w:rsidRPr="000A1D53">
        <w:rPr>
          <w:rFonts w:ascii="Arial" w:hAnsi="Arial" w:cs="Arial"/>
        </w:rPr>
        <w:t>doi:https</w:t>
      </w:r>
      <w:proofErr w:type="spellEnd"/>
      <w:r w:rsidRPr="000A1D53">
        <w:rPr>
          <w:rFonts w:ascii="Arial" w:hAnsi="Arial" w:cs="Arial"/>
        </w:rPr>
        <w:t>://doi.org/10.22606/fmr.2017.12001.</w:t>
      </w:r>
    </w:p>
    <w:p w14:paraId="43C033E5"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Drucker, P.F. (2017). </w:t>
      </w:r>
      <w:r w:rsidRPr="000A1D53">
        <w:rPr>
          <w:rFonts w:ascii="Arial" w:hAnsi="Arial" w:cs="Arial"/>
          <w:i/>
          <w:iCs/>
        </w:rPr>
        <w:t>The Peter F. Drucker reader : selected articles from the father of modern management thinking.</w:t>
      </w:r>
      <w:r w:rsidRPr="000A1D53">
        <w:rPr>
          <w:rFonts w:ascii="Arial" w:hAnsi="Arial" w:cs="Arial"/>
        </w:rPr>
        <w:t xml:space="preserve"> Boston, Massachusetts: Harvard Business Review Press.</w:t>
      </w:r>
    </w:p>
    <w:p w14:paraId="3F93A944"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lastRenderedPageBreak/>
        <w:t xml:space="preserve">Du, J., Strydom, J.W. and Jooste, C.J. (2019). </w:t>
      </w:r>
      <w:r w:rsidRPr="000A1D53">
        <w:rPr>
          <w:rFonts w:ascii="Arial" w:hAnsi="Arial" w:cs="Arial"/>
          <w:i/>
          <w:iCs/>
        </w:rPr>
        <w:t>Marketing management.</w:t>
      </w:r>
      <w:r w:rsidRPr="000A1D53">
        <w:rPr>
          <w:rFonts w:ascii="Arial" w:hAnsi="Arial" w:cs="Arial"/>
        </w:rPr>
        <w:t xml:space="preserve"> Cape Town: Juta.</w:t>
      </w:r>
    </w:p>
    <w:p w14:paraId="1ED15DB6"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Evans, D.S. (2021). Tests of Alternative Theories of Firm Growth. </w:t>
      </w:r>
      <w:r w:rsidRPr="000A1D53">
        <w:rPr>
          <w:rFonts w:ascii="Arial" w:hAnsi="Arial" w:cs="Arial"/>
          <w:i/>
          <w:iCs/>
        </w:rPr>
        <w:t>Journal of Political Economy</w:t>
      </w:r>
      <w:r w:rsidRPr="000A1D53">
        <w:rPr>
          <w:rFonts w:ascii="Arial" w:hAnsi="Arial" w:cs="Arial"/>
        </w:rPr>
        <w:t xml:space="preserve">, 95(4), pp.657–674. </w:t>
      </w:r>
      <w:proofErr w:type="spellStart"/>
      <w:r w:rsidRPr="000A1D53">
        <w:rPr>
          <w:rFonts w:ascii="Arial" w:hAnsi="Arial" w:cs="Arial"/>
        </w:rPr>
        <w:t>doi:https</w:t>
      </w:r>
      <w:proofErr w:type="spellEnd"/>
      <w:r w:rsidRPr="000A1D53">
        <w:rPr>
          <w:rFonts w:ascii="Arial" w:hAnsi="Arial" w:cs="Arial"/>
        </w:rPr>
        <w:t>://doi.org/10.1086/261480.</w:t>
      </w:r>
    </w:p>
    <w:p w14:paraId="6104D7F2"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Evans, P. (2019). </w:t>
      </w:r>
      <w:r w:rsidRPr="000A1D53">
        <w:rPr>
          <w:rFonts w:ascii="Arial" w:hAnsi="Arial" w:cs="Arial"/>
          <w:i/>
          <w:iCs/>
        </w:rPr>
        <w:t>Motivation.</w:t>
      </w:r>
      <w:r w:rsidRPr="000A1D53">
        <w:rPr>
          <w:rFonts w:ascii="Arial" w:hAnsi="Arial" w:cs="Arial"/>
        </w:rPr>
        <w:t xml:space="preserve"> Psychology Press.</w:t>
      </w:r>
    </w:p>
    <w:p w14:paraId="11DD4E09"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FSA (2022). </w:t>
      </w:r>
      <w:r w:rsidRPr="000A1D53">
        <w:rPr>
          <w:rFonts w:ascii="Arial" w:hAnsi="Arial" w:cs="Arial"/>
          <w:i/>
          <w:iCs/>
        </w:rPr>
        <w:t>Homepage</w:t>
      </w:r>
      <w:r w:rsidRPr="000A1D53">
        <w:rPr>
          <w:rFonts w:ascii="Arial" w:hAnsi="Arial" w:cs="Arial"/>
        </w:rPr>
        <w:t>. [online] Food Standards Agency. Available at: https://www.food.gov.uk/.</w:t>
      </w:r>
    </w:p>
    <w:p w14:paraId="7207710E"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Gijsbers</w:t>
      </w:r>
      <w:proofErr w:type="spellEnd"/>
      <w:r w:rsidRPr="000A1D53">
        <w:rPr>
          <w:rFonts w:ascii="Arial" w:hAnsi="Arial" w:cs="Arial"/>
        </w:rPr>
        <w:t xml:space="preserve">, I. and Leon, A.G.G. de (2018). Responsible Tourism: Using Tourism for Sustainable </w:t>
      </w:r>
      <w:proofErr w:type="spellStart"/>
      <w:r w:rsidRPr="000A1D53">
        <w:rPr>
          <w:rFonts w:ascii="Arial" w:hAnsi="Arial" w:cs="Arial"/>
        </w:rPr>
        <w:t>DevelopmentResponsible</w:t>
      </w:r>
      <w:proofErr w:type="spellEnd"/>
      <w:r w:rsidRPr="000A1D53">
        <w:rPr>
          <w:rFonts w:ascii="Arial" w:hAnsi="Arial" w:cs="Arial"/>
        </w:rPr>
        <w:t xml:space="preserve"> Tourism: Using Tourism for Sustainable </w:t>
      </w:r>
      <w:proofErr w:type="spellStart"/>
      <w:r w:rsidRPr="000A1D53">
        <w:rPr>
          <w:rFonts w:ascii="Arial" w:hAnsi="Arial" w:cs="Arial"/>
        </w:rPr>
        <w:t>DevelopmentEdited</w:t>
      </w:r>
      <w:proofErr w:type="spellEnd"/>
      <w:r w:rsidRPr="000A1D53">
        <w:rPr>
          <w:rFonts w:ascii="Arial" w:hAnsi="Arial" w:cs="Arial"/>
        </w:rPr>
        <w:t xml:space="preserve"> by </w:t>
      </w:r>
      <w:proofErr w:type="spellStart"/>
      <w:r w:rsidRPr="000A1D53">
        <w:rPr>
          <w:rFonts w:ascii="Arial" w:hAnsi="Arial" w:cs="Arial"/>
        </w:rPr>
        <w:t>GoodwinHarold</w:t>
      </w:r>
      <w:proofErr w:type="spellEnd"/>
      <w:r w:rsidRPr="000A1D53">
        <w:rPr>
          <w:rFonts w:ascii="Arial" w:hAnsi="Arial" w:cs="Arial"/>
        </w:rPr>
        <w:t xml:space="preserve">. </w:t>
      </w:r>
      <w:r w:rsidRPr="000A1D53">
        <w:rPr>
          <w:rFonts w:ascii="Arial" w:hAnsi="Arial" w:cs="Arial"/>
          <w:i/>
          <w:iCs/>
        </w:rPr>
        <w:t>Journal of Tourism Futures</w:t>
      </w:r>
      <w:r w:rsidRPr="000A1D53">
        <w:rPr>
          <w:rFonts w:ascii="Arial" w:hAnsi="Arial" w:cs="Arial"/>
        </w:rPr>
        <w:t xml:space="preserve">. </w:t>
      </w:r>
      <w:proofErr w:type="spellStart"/>
      <w:r w:rsidRPr="000A1D53">
        <w:rPr>
          <w:rFonts w:ascii="Arial" w:hAnsi="Arial" w:cs="Arial"/>
        </w:rPr>
        <w:t>doi:https</w:t>
      </w:r>
      <w:proofErr w:type="spellEnd"/>
      <w:r w:rsidRPr="000A1D53">
        <w:rPr>
          <w:rFonts w:ascii="Arial" w:hAnsi="Arial" w:cs="Arial"/>
        </w:rPr>
        <w:t>://doi.org/10.1108/jtf-06-2017-0031.</w:t>
      </w:r>
    </w:p>
    <w:p w14:paraId="2289125C" w14:textId="2FAAC1C5"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Godovykh</w:t>
      </w:r>
      <w:proofErr w:type="spellEnd"/>
      <w:r w:rsidRPr="000A1D53">
        <w:rPr>
          <w:rFonts w:ascii="Arial" w:hAnsi="Arial" w:cs="Arial"/>
        </w:rPr>
        <w:t>, M. and Tasci, A.D.A. (2020). Customer experience in tourism: A review of definitions, components</w:t>
      </w:r>
      <w:r w:rsidR="00E739F3" w:rsidRPr="000A1D53">
        <w:rPr>
          <w:rFonts w:ascii="Arial" w:hAnsi="Arial" w:cs="Arial"/>
        </w:rPr>
        <w:t xml:space="preserve"> and</w:t>
      </w:r>
      <w:r w:rsidRPr="000A1D53">
        <w:rPr>
          <w:rFonts w:ascii="Arial" w:hAnsi="Arial" w:cs="Arial"/>
        </w:rPr>
        <w:t xml:space="preserve"> measurements. </w:t>
      </w:r>
      <w:r w:rsidRPr="000A1D53">
        <w:rPr>
          <w:rFonts w:ascii="Arial" w:hAnsi="Arial" w:cs="Arial"/>
          <w:i/>
          <w:iCs/>
        </w:rPr>
        <w:t>Tourism Management Perspectives</w:t>
      </w:r>
      <w:r w:rsidRPr="000A1D53">
        <w:rPr>
          <w:rFonts w:ascii="Arial" w:hAnsi="Arial" w:cs="Arial"/>
        </w:rPr>
        <w:t>, 35, p.100694.</w:t>
      </w:r>
    </w:p>
    <w:p w14:paraId="7F921907"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Green Key (2023). </w:t>
      </w:r>
      <w:r w:rsidRPr="000A1D53">
        <w:rPr>
          <w:rFonts w:ascii="Arial" w:hAnsi="Arial" w:cs="Arial"/>
          <w:i/>
          <w:iCs/>
        </w:rPr>
        <w:t>Green Key</w:t>
      </w:r>
      <w:r w:rsidRPr="000A1D53">
        <w:rPr>
          <w:rFonts w:ascii="Arial" w:hAnsi="Arial" w:cs="Arial"/>
        </w:rPr>
        <w:t>. [online] Green Key. Available at: https://www.greenkey.global/ [Accessed 4 Nov. 2023].</w:t>
      </w:r>
    </w:p>
    <w:p w14:paraId="22D717EF"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Henneberry, R. (2020). </w:t>
      </w:r>
      <w:r w:rsidRPr="000A1D53">
        <w:rPr>
          <w:rFonts w:ascii="Arial" w:hAnsi="Arial" w:cs="Arial"/>
          <w:i/>
          <w:iCs/>
        </w:rPr>
        <w:t xml:space="preserve">Digital Marketing </w:t>
      </w:r>
      <w:proofErr w:type="gramStart"/>
      <w:r w:rsidRPr="000A1D53">
        <w:rPr>
          <w:rFonts w:ascii="Arial" w:hAnsi="Arial" w:cs="Arial"/>
          <w:i/>
          <w:iCs/>
        </w:rPr>
        <w:t>For</w:t>
      </w:r>
      <w:proofErr w:type="gramEnd"/>
      <w:r w:rsidRPr="000A1D53">
        <w:rPr>
          <w:rFonts w:ascii="Arial" w:hAnsi="Arial" w:cs="Arial"/>
          <w:i/>
          <w:iCs/>
        </w:rPr>
        <w:t xml:space="preserve"> Dummies.</w:t>
      </w:r>
      <w:r w:rsidRPr="000A1D53">
        <w:rPr>
          <w:rFonts w:ascii="Arial" w:hAnsi="Arial" w:cs="Arial"/>
        </w:rPr>
        <w:t xml:space="preserve"> S.L.: John Wiley &amp; Sons.</w:t>
      </w:r>
    </w:p>
    <w:p w14:paraId="30BDDF00"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Hill, C.W.L. (2022). </w:t>
      </w:r>
      <w:r w:rsidRPr="000A1D53">
        <w:rPr>
          <w:rFonts w:ascii="Arial" w:hAnsi="Arial" w:cs="Arial"/>
          <w:i/>
          <w:iCs/>
        </w:rPr>
        <w:t>Global business today</w:t>
      </w:r>
      <w:r w:rsidRPr="000A1D53">
        <w:rPr>
          <w:rFonts w:ascii="Arial" w:hAnsi="Arial" w:cs="Arial"/>
        </w:rPr>
        <w:t xml:space="preserve">. 12th ed. New York, Ny: </w:t>
      </w:r>
      <w:proofErr w:type="spellStart"/>
      <w:r w:rsidRPr="000A1D53">
        <w:rPr>
          <w:rFonts w:ascii="Arial" w:hAnsi="Arial" w:cs="Arial"/>
        </w:rPr>
        <w:t>Mcgraw</w:t>
      </w:r>
      <w:proofErr w:type="spellEnd"/>
      <w:r w:rsidRPr="000A1D53">
        <w:rPr>
          <w:rFonts w:ascii="Arial" w:hAnsi="Arial" w:cs="Arial"/>
        </w:rPr>
        <w:t xml:space="preserve"> Hill </w:t>
      </w:r>
      <w:proofErr w:type="spellStart"/>
      <w:r w:rsidRPr="000A1D53">
        <w:rPr>
          <w:rFonts w:ascii="Arial" w:hAnsi="Arial" w:cs="Arial"/>
        </w:rPr>
        <w:t>Llc</w:t>
      </w:r>
      <w:proofErr w:type="spellEnd"/>
      <w:r w:rsidRPr="000A1D53">
        <w:rPr>
          <w:rFonts w:ascii="Arial" w:hAnsi="Arial" w:cs="Arial"/>
        </w:rPr>
        <w:t>.</w:t>
      </w:r>
    </w:p>
    <w:p w14:paraId="7F20DF29"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Hitt, M.A., Ireland, R.D. and </w:t>
      </w:r>
      <w:proofErr w:type="spellStart"/>
      <w:r w:rsidRPr="000A1D53">
        <w:rPr>
          <w:rFonts w:ascii="Arial" w:hAnsi="Arial" w:cs="Arial"/>
        </w:rPr>
        <w:t>Hoskisson</w:t>
      </w:r>
      <w:proofErr w:type="spellEnd"/>
      <w:r w:rsidRPr="000A1D53">
        <w:rPr>
          <w:rFonts w:ascii="Arial" w:hAnsi="Arial" w:cs="Arial"/>
        </w:rPr>
        <w:t xml:space="preserve">, R.E. (2020). </w:t>
      </w:r>
      <w:r w:rsidRPr="000A1D53">
        <w:rPr>
          <w:rFonts w:ascii="Arial" w:hAnsi="Arial" w:cs="Arial"/>
          <w:i/>
          <w:iCs/>
        </w:rPr>
        <w:t>Strategic Management: Concepts and Cases: Competitiveness and Globalization</w:t>
      </w:r>
      <w:r w:rsidRPr="000A1D53">
        <w:rPr>
          <w:rFonts w:ascii="Arial" w:hAnsi="Arial" w:cs="Arial"/>
        </w:rPr>
        <w:t>. Cengage Learning.</w:t>
      </w:r>
    </w:p>
    <w:p w14:paraId="2B1E11C5"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Ingram, T.N. (2015). </w:t>
      </w:r>
      <w:r w:rsidRPr="000A1D53">
        <w:rPr>
          <w:rFonts w:ascii="Arial" w:hAnsi="Arial" w:cs="Arial"/>
          <w:i/>
          <w:iCs/>
        </w:rPr>
        <w:t>Sales management : analysis and decision making</w:t>
      </w:r>
      <w:r w:rsidRPr="000A1D53">
        <w:rPr>
          <w:rFonts w:ascii="Arial" w:hAnsi="Arial" w:cs="Arial"/>
        </w:rPr>
        <w:t>. Abingdon, Oxon: Routledge.</w:t>
      </w:r>
    </w:p>
    <w:p w14:paraId="3B9C7F5E"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Jacobides</w:t>
      </w:r>
      <w:proofErr w:type="spellEnd"/>
      <w:r w:rsidRPr="000A1D53">
        <w:rPr>
          <w:rFonts w:ascii="Arial" w:hAnsi="Arial" w:cs="Arial"/>
        </w:rPr>
        <w:t xml:space="preserve">, M.G., Cennamo, C. and </w:t>
      </w:r>
      <w:proofErr w:type="spellStart"/>
      <w:r w:rsidRPr="000A1D53">
        <w:rPr>
          <w:rFonts w:ascii="Arial" w:hAnsi="Arial" w:cs="Arial"/>
        </w:rPr>
        <w:t>Gawer</w:t>
      </w:r>
      <w:proofErr w:type="spellEnd"/>
      <w:r w:rsidRPr="000A1D53">
        <w:rPr>
          <w:rFonts w:ascii="Arial" w:hAnsi="Arial" w:cs="Arial"/>
        </w:rPr>
        <w:t xml:space="preserve">, A. (2018). Towards a Theory of Ecosystems. </w:t>
      </w:r>
      <w:r w:rsidRPr="000A1D53">
        <w:rPr>
          <w:rFonts w:ascii="Arial" w:hAnsi="Arial" w:cs="Arial"/>
          <w:i/>
          <w:iCs/>
        </w:rPr>
        <w:t>Strategic Management Journal</w:t>
      </w:r>
      <w:r w:rsidRPr="000A1D53">
        <w:rPr>
          <w:rFonts w:ascii="Arial" w:hAnsi="Arial" w:cs="Arial"/>
        </w:rPr>
        <w:t>, 39(8), pp.2255–2276.</w:t>
      </w:r>
    </w:p>
    <w:p w14:paraId="7DCF19F4"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Jacobs, F.R. and Chase, R.B. (2020). </w:t>
      </w:r>
      <w:r w:rsidRPr="000A1D53">
        <w:rPr>
          <w:rFonts w:ascii="Arial" w:hAnsi="Arial" w:cs="Arial"/>
          <w:i/>
          <w:iCs/>
        </w:rPr>
        <w:t>Operations and supply chain management : The core</w:t>
      </w:r>
      <w:r w:rsidRPr="000A1D53">
        <w:rPr>
          <w:rFonts w:ascii="Arial" w:hAnsi="Arial" w:cs="Arial"/>
        </w:rPr>
        <w:t xml:space="preserve">. New York, Ny: </w:t>
      </w:r>
      <w:proofErr w:type="spellStart"/>
      <w:r w:rsidRPr="000A1D53">
        <w:rPr>
          <w:rFonts w:ascii="Arial" w:hAnsi="Arial" w:cs="Arial"/>
        </w:rPr>
        <w:t>Mcgraw-Hill</w:t>
      </w:r>
      <w:proofErr w:type="spellEnd"/>
      <w:r w:rsidRPr="000A1D53">
        <w:rPr>
          <w:rFonts w:ascii="Arial" w:hAnsi="Arial" w:cs="Arial"/>
        </w:rPr>
        <w:t xml:space="preserve"> Education.</w:t>
      </w:r>
    </w:p>
    <w:p w14:paraId="0D23998F"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lastRenderedPageBreak/>
        <w:t>Kotabe</w:t>
      </w:r>
      <w:proofErr w:type="spellEnd"/>
      <w:r w:rsidRPr="000A1D53">
        <w:rPr>
          <w:rFonts w:ascii="Arial" w:hAnsi="Arial" w:cs="Arial"/>
        </w:rPr>
        <w:t xml:space="preserve">, M. and Helsen, K. (2020). </w:t>
      </w:r>
      <w:r w:rsidRPr="000A1D53">
        <w:rPr>
          <w:rFonts w:ascii="Arial" w:hAnsi="Arial" w:cs="Arial"/>
          <w:i/>
          <w:iCs/>
        </w:rPr>
        <w:t>Global Marketing Management</w:t>
      </w:r>
      <w:r w:rsidRPr="000A1D53">
        <w:rPr>
          <w:rFonts w:ascii="Arial" w:hAnsi="Arial" w:cs="Arial"/>
        </w:rPr>
        <w:t>. 8th ed. Hoboken: Wiley.</w:t>
      </w:r>
    </w:p>
    <w:p w14:paraId="29C6B66D"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Kotler, P. and Armstrong, G. (2017). </w:t>
      </w:r>
      <w:r w:rsidRPr="000A1D53">
        <w:rPr>
          <w:rFonts w:ascii="Arial" w:hAnsi="Arial" w:cs="Arial"/>
          <w:i/>
          <w:iCs/>
        </w:rPr>
        <w:t>Principles of Marketing</w:t>
      </w:r>
      <w:r w:rsidRPr="000A1D53">
        <w:rPr>
          <w:rFonts w:ascii="Arial" w:hAnsi="Arial" w:cs="Arial"/>
        </w:rPr>
        <w:t>. 17th ed. Harlow: Pearson Education Limited.</w:t>
      </w:r>
    </w:p>
    <w:p w14:paraId="47514545"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Kottke, M. (2020). Estimating economic impacts of tourism. </w:t>
      </w:r>
      <w:r w:rsidRPr="000A1D53">
        <w:rPr>
          <w:rFonts w:ascii="Arial" w:hAnsi="Arial" w:cs="Arial"/>
          <w:i/>
          <w:iCs/>
        </w:rPr>
        <w:t>Annals of Tourism Research</w:t>
      </w:r>
      <w:r w:rsidRPr="000A1D53">
        <w:rPr>
          <w:rFonts w:ascii="Arial" w:hAnsi="Arial" w:cs="Arial"/>
        </w:rPr>
        <w:t xml:space="preserve">, 15(1), pp.122–133. </w:t>
      </w:r>
      <w:proofErr w:type="spellStart"/>
      <w:r w:rsidRPr="000A1D53">
        <w:rPr>
          <w:rFonts w:ascii="Arial" w:hAnsi="Arial" w:cs="Arial"/>
        </w:rPr>
        <w:t>doi:https</w:t>
      </w:r>
      <w:proofErr w:type="spellEnd"/>
      <w:r w:rsidRPr="000A1D53">
        <w:rPr>
          <w:rFonts w:ascii="Arial" w:hAnsi="Arial" w:cs="Arial"/>
        </w:rPr>
        <w:t>://doi.org/10.1016/0160-7383(88)90075-8.</w:t>
      </w:r>
    </w:p>
    <w:p w14:paraId="13DB4175"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Lancaster, K.J. (2019). A New Approach to Consumer Theory. </w:t>
      </w:r>
      <w:r w:rsidRPr="000A1D53">
        <w:rPr>
          <w:rFonts w:ascii="Arial" w:hAnsi="Arial" w:cs="Arial"/>
          <w:i/>
          <w:iCs/>
        </w:rPr>
        <w:t>Journal of Political Economy</w:t>
      </w:r>
      <w:r w:rsidRPr="000A1D53">
        <w:rPr>
          <w:rFonts w:ascii="Arial" w:hAnsi="Arial" w:cs="Arial"/>
        </w:rPr>
        <w:t xml:space="preserve">, 74(2), pp.132–157. </w:t>
      </w:r>
      <w:proofErr w:type="spellStart"/>
      <w:r w:rsidRPr="000A1D53">
        <w:rPr>
          <w:rFonts w:ascii="Arial" w:hAnsi="Arial" w:cs="Arial"/>
        </w:rPr>
        <w:t>doi:https</w:t>
      </w:r>
      <w:proofErr w:type="spellEnd"/>
      <w:r w:rsidRPr="000A1D53">
        <w:rPr>
          <w:rFonts w:ascii="Arial" w:hAnsi="Arial" w:cs="Arial"/>
        </w:rPr>
        <w:t>://doi.org/10.1086/259131.</w:t>
      </w:r>
    </w:p>
    <w:p w14:paraId="5D6AF3BA"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Leask, A. (2016). The SAGE Handbook of Tourism Studies. </w:t>
      </w:r>
      <w:r w:rsidRPr="000A1D53">
        <w:rPr>
          <w:rFonts w:ascii="Arial" w:hAnsi="Arial" w:cs="Arial"/>
          <w:i/>
          <w:iCs/>
        </w:rPr>
        <w:t>Tourism Management</w:t>
      </w:r>
      <w:r w:rsidRPr="000A1D53">
        <w:rPr>
          <w:rFonts w:ascii="Arial" w:hAnsi="Arial" w:cs="Arial"/>
        </w:rPr>
        <w:t xml:space="preserve">, 32(2), p.460. </w:t>
      </w:r>
      <w:proofErr w:type="spellStart"/>
      <w:r w:rsidRPr="000A1D53">
        <w:rPr>
          <w:rFonts w:ascii="Arial" w:hAnsi="Arial" w:cs="Arial"/>
        </w:rPr>
        <w:t>doi:https</w:t>
      </w:r>
      <w:proofErr w:type="spellEnd"/>
      <w:r w:rsidRPr="000A1D53">
        <w:rPr>
          <w:rFonts w:ascii="Arial" w:hAnsi="Arial" w:cs="Arial"/>
        </w:rPr>
        <w:t>://doi.org/10.1016/j.tourman.2010.01.020.</w:t>
      </w:r>
    </w:p>
    <w:p w14:paraId="6B1518AF"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Lemon, K.N. and Verhoef, P.C. (2016). Understanding Customer Experience Throughout the Customer Journey. </w:t>
      </w:r>
      <w:r w:rsidRPr="000A1D53">
        <w:rPr>
          <w:rFonts w:ascii="Arial" w:hAnsi="Arial" w:cs="Arial"/>
          <w:i/>
          <w:iCs/>
        </w:rPr>
        <w:t>Journal of Marketing</w:t>
      </w:r>
      <w:r w:rsidRPr="000A1D53">
        <w:rPr>
          <w:rFonts w:ascii="Arial" w:hAnsi="Arial" w:cs="Arial"/>
        </w:rPr>
        <w:t xml:space="preserve">, [online] 80(6), pp.69–96. </w:t>
      </w:r>
      <w:proofErr w:type="spellStart"/>
      <w:r w:rsidRPr="000A1D53">
        <w:rPr>
          <w:rFonts w:ascii="Arial" w:hAnsi="Arial" w:cs="Arial"/>
        </w:rPr>
        <w:t>doi:https</w:t>
      </w:r>
      <w:proofErr w:type="spellEnd"/>
      <w:r w:rsidRPr="000A1D53">
        <w:rPr>
          <w:rFonts w:ascii="Arial" w:hAnsi="Arial" w:cs="Arial"/>
        </w:rPr>
        <w:t>://doi.org/10.1509/jm.15.0420.</w:t>
      </w:r>
    </w:p>
    <w:p w14:paraId="2360E3EB"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Li, F. (2020). The digital transformation of business models in the creative industries: A holistic framework and emerging trends. </w:t>
      </w:r>
      <w:proofErr w:type="spellStart"/>
      <w:r w:rsidRPr="000A1D53">
        <w:rPr>
          <w:rFonts w:ascii="Arial" w:hAnsi="Arial" w:cs="Arial"/>
          <w:i/>
          <w:iCs/>
        </w:rPr>
        <w:t>Technovation</w:t>
      </w:r>
      <w:proofErr w:type="spellEnd"/>
      <w:r w:rsidRPr="000A1D53">
        <w:rPr>
          <w:rFonts w:ascii="Arial" w:hAnsi="Arial" w:cs="Arial"/>
        </w:rPr>
        <w:t xml:space="preserve">, 92-93, p.102012. </w:t>
      </w:r>
      <w:proofErr w:type="spellStart"/>
      <w:r w:rsidRPr="000A1D53">
        <w:rPr>
          <w:rFonts w:ascii="Arial" w:hAnsi="Arial" w:cs="Arial"/>
        </w:rPr>
        <w:t>doi:https</w:t>
      </w:r>
      <w:proofErr w:type="spellEnd"/>
      <w:r w:rsidRPr="000A1D53">
        <w:rPr>
          <w:rFonts w:ascii="Arial" w:hAnsi="Arial" w:cs="Arial"/>
        </w:rPr>
        <w:t>://doi.org/10.1016/j.technovation.2017.12.004.</w:t>
      </w:r>
    </w:p>
    <w:p w14:paraId="5714690A"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Liu, Z. (2022). Sustainable Tourism Development: A Critique. </w:t>
      </w:r>
      <w:r w:rsidRPr="000A1D53">
        <w:rPr>
          <w:rFonts w:ascii="Arial" w:hAnsi="Arial" w:cs="Arial"/>
          <w:i/>
          <w:iCs/>
        </w:rPr>
        <w:t>Journal of Sustainable Tourism</w:t>
      </w:r>
      <w:r w:rsidRPr="000A1D53">
        <w:rPr>
          <w:rFonts w:ascii="Arial" w:hAnsi="Arial" w:cs="Arial"/>
        </w:rPr>
        <w:t xml:space="preserve">, 11(6), pp.459–475. </w:t>
      </w:r>
      <w:proofErr w:type="spellStart"/>
      <w:r w:rsidRPr="000A1D53">
        <w:rPr>
          <w:rFonts w:ascii="Arial" w:hAnsi="Arial" w:cs="Arial"/>
        </w:rPr>
        <w:t>doi:https</w:t>
      </w:r>
      <w:proofErr w:type="spellEnd"/>
      <w:r w:rsidRPr="000A1D53">
        <w:rPr>
          <w:rFonts w:ascii="Arial" w:hAnsi="Arial" w:cs="Arial"/>
        </w:rPr>
        <w:t>://doi.org/10.1080/09669580308667216.</w:t>
      </w:r>
    </w:p>
    <w:p w14:paraId="450E8717"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Mark Anthony Camilleri (2019). </w:t>
      </w:r>
      <w:r w:rsidRPr="000A1D53">
        <w:rPr>
          <w:rFonts w:ascii="Arial" w:hAnsi="Arial" w:cs="Arial"/>
          <w:i/>
          <w:iCs/>
        </w:rPr>
        <w:t>Tourism planning and destination marketing</w:t>
      </w:r>
      <w:r w:rsidRPr="000A1D53">
        <w:rPr>
          <w:rFonts w:ascii="Arial" w:hAnsi="Arial" w:cs="Arial"/>
        </w:rPr>
        <w:t xml:space="preserve">. Bingley, </w:t>
      </w:r>
      <w:proofErr w:type="spellStart"/>
      <w:r w:rsidRPr="000A1D53">
        <w:rPr>
          <w:rFonts w:ascii="Arial" w:hAnsi="Arial" w:cs="Arial"/>
        </w:rPr>
        <w:t>Uk</w:t>
      </w:r>
      <w:proofErr w:type="spellEnd"/>
      <w:r w:rsidRPr="000A1D53">
        <w:rPr>
          <w:rFonts w:ascii="Arial" w:hAnsi="Arial" w:cs="Arial"/>
        </w:rPr>
        <w:t xml:space="preserve"> Emerald Publishing.</w:t>
      </w:r>
    </w:p>
    <w:p w14:paraId="59614AC1"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Midgley, D. (2015). </w:t>
      </w:r>
      <w:r w:rsidRPr="000A1D53">
        <w:rPr>
          <w:rFonts w:ascii="Arial" w:hAnsi="Arial" w:cs="Arial"/>
          <w:i/>
          <w:iCs/>
        </w:rPr>
        <w:t>Strategic marketing for the C-suite : a review of the research literature and its relevance to senior executives</w:t>
      </w:r>
      <w:r w:rsidRPr="000A1D53">
        <w:rPr>
          <w:rFonts w:ascii="Arial" w:hAnsi="Arial" w:cs="Arial"/>
        </w:rPr>
        <w:t>. Boston Massachusetts: Now.</w:t>
      </w:r>
    </w:p>
    <w:p w14:paraId="047DC04F"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Morgan, R.M. and Hunt, S.D. (2020). The Commitment-Trust Theory of Relationship Marketing. </w:t>
      </w:r>
      <w:r w:rsidRPr="000A1D53">
        <w:rPr>
          <w:rFonts w:ascii="Arial" w:hAnsi="Arial" w:cs="Arial"/>
          <w:i/>
          <w:iCs/>
        </w:rPr>
        <w:t>Journal of Marketing</w:t>
      </w:r>
      <w:r w:rsidRPr="000A1D53">
        <w:rPr>
          <w:rFonts w:ascii="Arial" w:hAnsi="Arial" w:cs="Arial"/>
        </w:rPr>
        <w:t>, 58(3), pp.20–38.</w:t>
      </w:r>
    </w:p>
    <w:p w14:paraId="67474348"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Nelson, P. (2021). Information and Consumer </w:t>
      </w:r>
      <w:proofErr w:type="spellStart"/>
      <w:r w:rsidRPr="000A1D53">
        <w:rPr>
          <w:rFonts w:ascii="Arial" w:hAnsi="Arial" w:cs="Arial"/>
        </w:rPr>
        <w:t>Behavior</w:t>
      </w:r>
      <w:proofErr w:type="spellEnd"/>
      <w:r w:rsidRPr="000A1D53">
        <w:rPr>
          <w:rFonts w:ascii="Arial" w:hAnsi="Arial" w:cs="Arial"/>
        </w:rPr>
        <w:t xml:space="preserve">. </w:t>
      </w:r>
      <w:r w:rsidRPr="000A1D53">
        <w:rPr>
          <w:rFonts w:ascii="Arial" w:hAnsi="Arial" w:cs="Arial"/>
          <w:i/>
          <w:iCs/>
        </w:rPr>
        <w:t>Journal of Political Economy</w:t>
      </w:r>
      <w:r w:rsidRPr="000A1D53">
        <w:rPr>
          <w:rFonts w:ascii="Arial" w:hAnsi="Arial" w:cs="Arial"/>
        </w:rPr>
        <w:t xml:space="preserve">, 78(2), pp.311–329. </w:t>
      </w:r>
      <w:proofErr w:type="spellStart"/>
      <w:r w:rsidRPr="000A1D53">
        <w:rPr>
          <w:rFonts w:ascii="Arial" w:hAnsi="Arial" w:cs="Arial"/>
        </w:rPr>
        <w:t>doi:https</w:t>
      </w:r>
      <w:proofErr w:type="spellEnd"/>
      <w:r w:rsidRPr="000A1D53">
        <w:rPr>
          <w:rFonts w:ascii="Arial" w:hAnsi="Arial" w:cs="Arial"/>
        </w:rPr>
        <w:t>://doi.org/10.1086/259630.</w:t>
      </w:r>
    </w:p>
    <w:p w14:paraId="33ECFDEB"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lastRenderedPageBreak/>
        <w:t xml:space="preserve">Prebensen, N.K. and Foss, L. (2016). Coping and co-creating in tourist experiences. </w:t>
      </w:r>
      <w:r w:rsidRPr="000A1D53">
        <w:rPr>
          <w:rFonts w:ascii="Arial" w:hAnsi="Arial" w:cs="Arial"/>
          <w:i/>
          <w:iCs/>
        </w:rPr>
        <w:t>International Journal of Tourism Research</w:t>
      </w:r>
      <w:r w:rsidRPr="000A1D53">
        <w:rPr>
          <w:rFonts w:ascii="Arial" w:hAnsi="Arial" w:cs="Arial"/>
        </w:rPr>
        <w:t xml:space="preserve">, 13(1), pp.54–67. </w:t>
      </w:r>
      <w:proofErr w:type="spellStart"/>
      <w:r w:rsidRPr="000A1D53">
        <w:rPr>
          <w:rFonts w:ascii="Arial" w:hAnsi="Arial" w:cs="Arial"/>
        </w:rPr>
        <w:t>doi:https</w:t>
      </w:r>
      <w:proofErr w:type="spellEnd"/>
      <w:r w:rsidRPr="000A1D53">
        <w:rPr>
          <w:rFonts w:ascii="Arial" w:hAnsi="Arial" w:cs="Arial"/>
        </w:rPr>
        <w:t>://doi.org/10.1002/jtr.799.</w:t>
      </w:r>
    </w:p>
    <w:p w14:paraId="25D5F544"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Slack, N., Brandon-Jones, A. and Johnston, R. (2022). </w:t>
      </w:r>
      <w:r w:rsidRPr="000A1D53">
        <w:rPr>
          <w:rFonts w:ascii="Arial" w:hAnsi="Arial" w:cs="Arial"/>
          <w:i/>
          <w:iCs/>
        </w:rPr>
        <w:t>Essentials of Operations Management</w:t>
      </w:r>
      <w:r w:rsidRPr="000A1D53">
        <w:rPr>
          <w:rFonts w:ascii="Arial" w:hAnsi="Arial" w:cs="Arial"/>
        </w:rPr>
        <w:t>. 10th ed. Harlow: Pearson Education UK.</w:t>
      </w:r>
    </w:p>
    <w:p w14:paraId="1C2F03D4"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Slack, N., Brandon-Jones, A. and Johnston, R. (2023). </w:t>
      </w:r>
      <w:r w:rsidRPr="000A1D53">
        <w:rPr>
          <w:rFonts w:ascii="Arial" w:hAnsi="Arial" w:cs="Arial"/>
          <w:i/>
          <w:iCs/>
        </w:rPr>
        <w:t>Operations Management</w:t>
      </w:r>
      <w:r w:rsidRPr="000A1D53">
        <w:rPr>
          <w:rFonts w:ascii="Arial" w:hAnsi="Arial" w:cs="Arial"/>
        </w:rPr>
        <w:t>. Harlow: Pearson Education UK.</w:t>
      </w:r>
    </w:p>
    <w:p w14:paraId="52B2927D"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So, K.K.F., Li, X. (Robert) and Kim, H.H. (2019). Customer engagement in hospitality and tourism: A Systematic Review and Future Research Agenda. </w:t>
      </w:r>
      <w:r w:rsidRPr="000A1D53">
        <w:rPr>
          <w:rFonts w:ascii="Arial" w:hAnsi="Arial" w:cs="Arial"/>
          <w:i/>
          <w:iCs/>
        </w:rPr>
        <w:t>Journal of Hospitality &amp; Tourism Research</w:t>
      </w:r>
      <w:r w:rsidRPr="000A1D53">
        <w:rPr>
          <w:rFonts w:ascii="Arial" w:hAnsi="Arial" w:cs="Arial"/>
        </w:rPr>
        <w:t xml:space="preserve">, p.109634801989556. </w:t>
      </w:r>
      <w:proofErr w:type="spellStart"/>
      <w:r w:rsidRPr="000A1D53">
        <w:rPr>
          <w:rFonts w:ascii="Arial" w:hAnsi="Arial" w:cs="Arial"/>
        </w:rPr>
        <w:t>doi:https</w:t>
      </w:r>
      <w:proofErr w:type="spellEnd"/>
      <w:r w:rsidRPr="000A1D53">
        <w:rPr>
          <w:rFonts w:ascii="Arial" w:hAnsi="Arial" w:cs="Arial"/>
        </w:rPr>
        <w:t>://doi.org/10.1177/1096348019895562.</w:t>
      </w:r>
    </w:p>
    <w:p w14:paraId="27AAA146" w14:textId="77777777" w:rsidR="00C241FB" w:rsidRPr="000A1D53" w:rsidRDefault="00C241FB" w:rsidP="00C241FB">
      <w:pPr>
        <w:pStyle w:val="NormalWeb"/>
        <w:spacing w:before="0" w:beforeAutospacing="0" w:after="240" w:afterAutospacing="0" w:line="360" w:lineRule="auto"/>
        <w:rPr>
          <w:rFonts w:ascii="Arial" w:hAnsi="Arial" w:cs="Arial"/>
        </w:rPr>
      </w:pPr>
      <w:proofErr w:type="spellStart"/>
      <w:r w:rsidRPr="000A1D53">
        <w:rPr>
          <w:rFonts w:ascii="Arial" w:hAnsi="Arial" w:cs="Arial"/>
        </w:rPr>
        <w:t>Surroca</w:t>
      </w:r>
      <w:proofErr w:type="spellEnd"/>
      <w:r w:rsidRPr="000A1D53">
        <w:rPr>
          <w:rFonts w:ascii="Arial" w:hAnsi="Arial" w:cs="Arial"/>
        </w:rPr>
        <w:t xml:space="preserve">, J., </w:t>
      </w:r>
      <w:proofErr w:type="spellStart"/>
      <w:r w:rsidRPr="000A1D53">
        <w:rPr>
          <w:rFonts w:ascii="Arial" w:hAnsi="Arial" w:cs="Arial"/>
        </w:rPr>
        <w:t>Tribó</w:t>
      </w:r>
      <w:proofErr w:type="spellEnd"/>
      <w:r w:rsidRPr="000A1D53">
        <w:rPr>
          <w:rFonts w:ascii="Arial" w:hAnsi="Arial" w:cs="Arial"/>
        </w:rPr>
        <w:t xml:space="preserve">, J.A. and Waddock, S. (2020). Corporate Responsibility and Financial performance: the Role of Intangible Resources. </w:t>
      </w:r>
      <w:r w:rsidRPr="000A1D53">
        <w:rPr>
          <w:rFonts w:ascii="Arial" w:hAnsi="Arial" w:cs="Arial"/>
          <w:i/>
          <w:iCs/>
        </w:rPr>
        <w:t>Strategic Management Journal</w:t>
      </w:r>
      <w:r w:rsidRPr="000A1D53">
        <w:rPr>
          <w:rFonts w:ascii="Arial" w:hAnsi="Arial" w:cs="Arial"/>
        </w:rPr>
        <w:t>, 31(5), pp.463–490.</w:t>
      </w:r>
    </w:p>
    <w:p w14:paraId="57F9C86E"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The Ritz Hotel London (2020). </w:t>
      </w:r>
      <w:r w:rsidRPr="000A1D53">
        <w:rPr>
          <w:rFonts w:ascii="Arial" w:hAnsi="Arial" w:cs="Arial"/>
          <w:i/>
          <w:iCs/>
        </w:rPr>
        <w:t>5 Star Hotel Experience in Piccadilly | The Ritz London Hotel</w:t>
      </w:r>
      <w:r w:rsidRPr="000A1D53">
        <w:rPr>
          <w:rFonts w:ascii="Arial" w:hAnsi="Arial" w:cs="Arial"/>
        </w:rPr>
        <w:t>. [online] The Ritz Hotel London. Available at: https://www.theritzlondon.com/about-the-ritz/ [Accessed 4 Nov. 2023].</w:t>
      </w:r>
    </w:p>
    <w:p w14:paraId="248B012C"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The Ritz Hotel London (2021). </w:t>
      </w:r>
      <w:r w:rsidRPr="000A1D53">
        <w:rPr>
          <w:rFonts w:ascii="Arial" w:hAnsi="Arial" w:cs="Arial"/>
          <w:i/>
          <w:iCs/>
        </w:rPr>
        <w:t>Green Policy | The Ritz London Hotel</w:t>
      </w:r>
      <w:r w:rsidRPr="000A1D53">
        <w:rPr>
          <w:rFonts w:ascii="Arial" w:hAnsi="Arial" w:cs="Arial"/>
        </w:rPr>
        <w:t>. [online] The Ritz Hotel London. Available at: https://www.theritzlondon.com/the-ritz-experience/green-policy/ [Accessed 4 Nov. 2023].</w:t>
      </w:r>
    </w:p>
    <w:p w14:paraId="03B8CD54"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The Ritz Hotel London (2022). </w:t>
      </w:r>
      <w:r w:rsidRPr="000A1D53">
        <w:rPr>
          <w:rFonts w:ascii="Arial" w:hAnsi="Arial" w:cs="Arial"/>
          <w:i/>
          <w:iCs/>
        </w:rPr>
        <w:t>The History of our 5 Star Luxury Hotel | The Ritz London</w:t>
      </w:r>
      <w:r w:rsidRPr="000A1D53">
        <w:rPr>
          <w:rFonts w:ascii="Arial" w:hAnsi="Arial" w:cs="Arial"/>
        </w:rPr>
        <w:t>. [online] The Ritz Hotel London. Available at: https://www.theritzlondon.com/about-the-ritz/history/ [Accessed 4 Nov. 2023].</w:t>
      </w:r>
    </w:p>
    <w:p w14:paraId="63A9C8E9"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The Ritz London (2019). </w:t>
      </w:r>
      <w:r w:rsidRPr="000A1D53">
        <w:rPr>
          <w:rFonts w:ascii="Arial" w:hAnsi="Arial" w:cs="Arial"/>
          <w:i/>
          <w:iCs/>
        </w:rPr>
        <w:t>The Ritz London | The best 5 Star Luxury Hotel in Mayfair</w:t>
      </w:r>
      <w:r w:rsidRPr="000A1D53">
        <w:rPr>
          <w:rFonts w:ascii="Arial" w:hAnsi="Arial" w:cs="Arial"/>
        </w:rPr>
        <w:t>. [online] The Ritz Hotel London. Available at: https://www.theritzlondon.com/ [Accessed 4 Nov. 2023].</w:t>
      </w:r>
    </w:p>
    <w:p w14:paraId="038D71BC"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The World Bank (2023). </w:t>
      </w:r>
      <w:r w:rsidRPr="000A1D53">
        <w:rPr>
          <w:rFonts w:ascii="Arial" w:hAnsi="Arial" w:cs="Arial"/>
          <w:i/>
          <w:iCs/>
        </w:rPr>
        <w:t>United Kingdom | Data</w:t>
      </w:r>
      <w:r w:rsidRPr="000A1D53">
        <w:rPr>
          <w:rFonts w:ascii="Arial" w:hAnsi="Arial" w:cs="Arial"/>
        </w:rPr>
        <w:t>. [online] Worldbank.org. Available at: https://data.worldbank.org/country/united-kingdom [Accessed 29 Oct. 2023].</w:t>
      </w:r>
    </w:p>
    <w:p w14:paraId="6450D9AA"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lastRenderedPageBreak/>
        <w:t xml:space="preserve">Torp, S. and Torben Juul Andersen (2020). </w:t>
      </w:r>
      <w:r w:rsidRPr="000A1D53">
        <w:rPr>
          <w:rFonts w:ascii="Arial" w:hAnsi="Arial" w:cs="Arial"/>
          <w:i/>
          <w:iCs/>
        </w:rPr>
        <w:t>Adapting to Environmental Challenges</w:t>
      </w:r>
      <w:r w:rsidRPr="000A1D53">
        <w:rPr>
          <w:rFonts w:ascii="Arial" w:hAnsi="Arial" w:cs="Arial"/>
        </w:rPr>
        <w:t>. Emerald Group Publishing.</w:t>
      </w:r>
    </w:p>
    <w:p w14:paraId="0CBB3A95"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Trip Advisor (2023). </w:t>
      </w:r>
      <w:r w:rsidRPr="000A1D53">
        <w:rPr>
          <w:rFonts w:ascii="Arial" w:hAnsi="Arial" w:cs="Arial"/>
          <w:i/>
          <w:iCs/>
        </w:rPr>
        <w:t xml:space="preserve">Green Hotels: The </w:t>
      </w:r>
      <w:proofErr w:type="spellStart"/>
      <w:r w:rsidRPr="000A1D53">
        <w:rPr>
          <w:rFonts w:ascii="Arial" w:hAnsi="Arial" w:cs="Arial"/>
          <w:i/>
          <w:iCs/>
        </w:rPr>
        <w:t>GreenLeaders</w:t>
      </w:r>
      <w:proofErr w:type="spellEnd"/>
      <w:r w:rsidRPr="000A1D53">
        <w:rPr>
          <w:rFonts w:ascii="Arial" w:hAnsi="Arial" w:cs="Arial"/>
          <w:i/>
          <w:iCs/>
        </w:rPr>
        <w:t xml:space="preserve"> Program from </w:t>
      </w:r>
      <w:proofErr w:type="spellStart"/>
      <w:r w:rsidRPr="000A1D53">
        <w:rPr>
          <w:rFonts w:ascii="Arial" w:hAnsi="Arial" w:cs="Arial"/>
          <w:i/>
          <w:iCs/>
        </w:rPr>
        <w:t>Tripadvisor</w:t>
      </w:r>
      <w:proofErr w:type="spellEnd"/>
      <w:r w:rsidRPr="000A1D53">
        <w:rPr>
          <w:rFonts w:ascii="Arial" w:hAnsi="Arial" w:cs="Arial"/>
        </w:rPr>
        <w:t>. [online] www.tripadvisor.com. Available at: https://www.tripadvisor.com/GreenLeaders [Accessed 4 Nov. 2023].</w:t>
      </w:r>
    </w:p>
    <w:p w14:paraId="05C32838"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UNWTO (2022). </w:t>
      </w:r>
      <w:r w:rsidRPr="000A1D53">
        <w:rPr>
          <w:rFonts w:ascii="Arial" w:hAnsi="Arial" w:cs="Arial"/>
          <w:i/>
          <w:iCs/>
        </w:rPr>
        <w:t>UN Tourism News #66: Advancing the Sustainable Development Goals through tourism</w:t>
      </w:r>
      <w:r w:rsidRPr="000A1D53">
        <w:rPr>
          <w:rFonts w:ascii="Arial" w:hAnsi="Arial" w:cs="Arial"/>
        </w:rPr>
        <w:t>. [online] www.unwto.org. Available at: https://www.unwto.org/un-tourism-news-advancing-the-sustainable-development-goals-through-tourism [Accessed 4 Nov. 2023].</w:t>
      </w:r>
    </w:p>
    <w:p w14:paraId="2AEAA7C3"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UNWTO (2023). </w:t>
      </w:r>
      <w:r w:rsidRPr="000A1D53">
        <w:rPr>
          <w:rFonts w:ascii="Arial" w:hAnsi="Arial" w:cs="Arial"/>
          <w:i/>
          <w:iCs/>
        </w:rPr>
        <w:t>EBRD and UNWTO team up to promote inclusive tourism and achieve Sustainable Development Goals | UNWTO</w:t>
      </w:r>
      <w:r w:rsidRPr="000A1D53">
        <w:rPr>
          <w:rFonts w:ascii="Arial" w:hAnsi="Arial" w:cs="Arial"/>
        </w:rPr>
        <w:t>. [online] www.unwto.org. Available at: https://www.unwto.org/ebrd-and-unwto-team-promote-inclusive-tourism-and-achieve-sustainable-devel [Accessed 4 Nov. 2023].</w:t>
      </w:r>
    </w:p>
    <w:p w14:paraId="0732BF42"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Wild, J.J. and Wild, K.L. (2016). </w:t>
      </w:r>
      <w:r w:rsidRPr="000A1D53">
        <w:rPr>
          <w:rFonts w:ascii="Arial" w:hAnsi="Arial" w:cs="Arial"/>
          <w:i/>
          <w:iCs/>
        </w:rPr>
        <w:t>International business : the challenges of globalization</w:t>
      </w:r>
      <w:r w:rsidRPr="000A1D53">
        <w:rPr>
          <w:rFonts w:ascii="Arial" w:hAnsi="Arial" w:cs="Arial"/>
        </w:rPr>
        <w:t>. Boston: Pearson.</w:t>
      </w:r>
    </w:p>
    <w:p w14:paraId="40DFEB2B" w14:textId="77777777" w:rsidR="00C241FB" w:rsidRPr="000A1D53" w:rsidRDefault="00C241FB" w:rsidP="00C241FB">
      <w:pPr>
        <w:pStyle w:val="NormalWeb"/>
        <w:spacing w:before="0" w:beforeAutospacing="0" w:after="240" w:afterAutospacing="0" w:line="360" w:lineRule="auto"/>
        <w:rPr>
          <w:rFonts w:ascii="Arial" w:hAnsi="Arial" w:cs="Arial"/>
        </w:rPr>
      </w:pPr>
      <w:r w:rsidRPr="000A1D53">
        <w:rPr>
          <w:rFonts w:ascii="Arial" w:hAnsi="Arial" w:cs="Arial"/>
        </w:rPr>
        <w:t xml:space="preserve">World Travel &amp; Tourism Council (2022). </w:t>
      </w:r>
      <w:r w:rsidRPr="000A1D53">
        <w:rPr>
          <w:rFonts w:ascii="Arial" w:hAnsi="Arial" w:cs="Arial"/>
          <w:i/>
          <w:iCs/>
        </w:rPr>
        <w:t>Economic Impact | World Travel &amp; Tourism Council (WTTC)</w:t>
      </w:r>
      <w:r w:rsidRPr="000A1D53">
        <w:rPr>
          <w:rFonts w:ascii="Arial" w:hAnsi="Arial" w:cs="Arial"/>
        </w:rPr>
        <w:t>. [online] wttc.org. Available at: https://wttc.org/Research/Economic-Impact [Accessed 4 Nov. 2023].</w:t>
      </w:r>
    </w:p>
    <w:p w14:paraId="262768E1" w14:textId="77777777" w:rsidR="003F5ED1" w:rsidRPr="000A1D53" w:rsidRDefault="003F5ED1" w:rsidP="007A4FF6"/>
    <w:sectPr w:rsidR="003F5ED1" w:rsidRPr="000A1D53" w:rsidSect="007A4FF6">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C1C6D" w14:textId="77777777" w:rsidR="00674AC6" w:rsidRDefault="00674AC6" w:rsidP="007A4FF6">
      <w:pPr>
        <w:spacing w:line="240" w:lineRule="auto"/>
      </w:pPr>
      <w:r>
        <w:separator/>
      </w:r>
    </w:p>
  </w:endnote>
  <w:endnote w:type="continuationSeparator" w:id="0">
    <w:p w14:paraId="1B67777A" w14:textId="77777777" w:rsidR="00674AC6" w:rsidRDefault="00674AC6" w:rsidP="007A4F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347578"/>
      <w:docPartObj>
        <w:docPartGallery w:val="Page Numbers (Bottom of Page)"/>
        <w:docPartUnique/>
      </w:docPartObj>
    </w:sdtPr>
    <w:sdtContent>
      <w:p w14:paraId="51F59884" w14:textId="63E93088" w:rsidR="007A4FF6" w:rsidRDefault="007A4FF6" w:rsidP="00D248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2EFEE7" w14:textId="77777777" w:rsidR="007A4FF6" w:rsidRDefault="007A4FF6" w:rsidP="007A4F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4170580"/>
      <w:docPartObj>
        <w:docPartGallery w:val="Page Numbers (Bottom of Page)"/>
        <w:docPartUnique/>
      </w:docPartObj>
    </w:sdtPr>
    <w:sdtContent>
      <w:p w14:paraId="5961D912" w14:textId="5213CB5D" w:rsidR="007A4FF6" w:rsidRDefault="007A4FF6" w:rsidP="00D248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BCE034F" w14:textId="77777777" w:rsidR="007A4FF6" w:rsidRDefault="007A4FF6" w:rsidP="007A4F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03A8" w14:textId="77777777" w:rsidR="00674AC6" w:rsidRDefault="00674AC6" w:rsidP="007A4FF6">
      <w:pPr>
        <w:spacing w:line="240" w:lineRule="auto"/>
      </w:pPr>
      <w:r>
        <w:separator/>
      </w:r>
    </w:p>
  </w:footnote>
  <w:footnote w:type="continuationSeparator" w:id="0">
    <w:p w14:paraId="4E9FB945" w14:textId="77777777" w:rsidR="00674AC6" w:rsidRDefault="00674AC6" w:rsidP="007A4F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2083"/>
    <w:multiLevelType w:val="hybridMultilevel"/>
    <w:tmpl w:val="DDC44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42315"/>
    <w:multiLevelType w:val="multilevel"/>
    <w:tmpl w:val="15C0E8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C501C9"/>
    <w:multiLevelType w:val="multilevel"/>
    <w:tmpl w:val="31F4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426EC3"/>
    <w:multiLevelType w:val="hybridMultilevel"/>
    <w:tmpl w:val="E222B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60307"/>
    <w:multiLevelType w:val="hybridMultilevel"/>
    <w:tmpl w:val="80B8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75EFE"/>
    <w:multiLevelType w:val="multilevel"/>
    <w:tmpl w:val="E1A0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FF3057"/>
    <w:multiLevelType w:val="multilevel"/>
    <w:tmpl w:val="731A2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87AA5"/>
    <w:multiLevelType w:val="multilevel"/>
    <w:tmpl w:val="D14C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843B74"/>
    <w:multiLevelType w:val="multilevel"/>
    <w:tmpl w:val="46CE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A1057"/>
    <w:multiLevelType w:val="multilevel"/>
    <w:tmpl w:val="3CFC2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8A6A72"/>
    <w:multiLevelType w:val="hybridMultilevel"/>
    <w:tmpl w:val="CEE8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45322"/>
    <w:multiLevelType w:val="multilevel"/>
    <w:tmpl w:val="2788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943C8E"/>
    <w:multiLevelType w:val="multilevel"/>
    <w:tmpl w:val="9D924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0A1727"/>
    <w:multiLevelType w:val="multilevel"/>
    <w:tmpl w:val="D222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261116"/>
    <w:multiLevelType w:val="multilevel"/>
    <w:tmpl w:val="59384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CA44E4"/>
    <w:multiLevelType w:val="multilevel"/>
    <w:tmpl w:val="44667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B42A67"/>
    <w:multiLevelType w:val="hybridMultilevel"/>
    <w:tmpl w:val="F9F6F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A63635"/>
    <w:multiLevelType w:val="multilevel"/>
    <w:tmpl w:val="AE2EA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04054A"/>
    <w:multiLevelType w:val="multilevel"/>
    <w:tmpl w:val="1DE09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870B53"/>
    <w:multiLevelType w:val="hybridMultilevel"/>
    <w:tmpl w:val="4728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DE0342"/>
    <w:multiLevelType w:val="hybridMultilevel"/>
    <w:tmpl w:val="5E04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333E56"/>
    <w:multiLevelType w:val="multilevel"/>
    <w:tmpl w:val="7248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2E79C7"/>
    <w:multiLevelType w:val="multilevel"/>
    <w:tmpl w:val="42D4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F606E3"/>
    <w:multiLevelType w:val="multilevel"/>
    <w:tmpl w:val="DBC21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69380C"/>
    <w:multiLevelType w:val="multilevel"/>
    <w:tmpl w:val="CAC44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071BDD"/>
    <w:multiLevelType w:val="hybridMultilevel"/>
    <w:tmpl w:val="5ACA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396F1C"/>
    <w:multiLevelType w:val="multilevel"/>
    <w:tmpl w:val="A3D2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AE01C1"/>
    <w:multiLevelType w:val="hybridMultilevel"/>
    <w:tmpl w:val="EEF2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7486509">
    <w:abstractNumId w:val="5"/>
  </w:num>
  <w:num w:numId="2" w16cid:durableId="1328174395">
    <w:abstractNumId w:val="26"/>
  </w:num>
  <w:num w:numId="3" w16cid:durableId="2066753761">
    <w:abstractNumId w:val="21"/>
  </w:num>
  <w:num w:numId="4" w16cid:durableId="2040734961">
    <w:abstractNumId w:val="7"/>
  </w:num>
  <w:num w:numId="5" w16cid:durableId="1698772862">
    <w:abstractNumId w:val="13"/>
  </w:num>
  <w:num w:numId="6" w16cid:durableId="695890839">
    <w:abstractNumId w:val="8"/>
  </w:num>
  <w:num w:numId="7" w16cid:durableId="1201895676">
    <w:abstractNumId w:val="11"/>
  </w:num>
  <w:num w:numId="8" w16cid:durableId="1941520159">
    <w:abstractNumId w:val="6"/>
  </w:num>
  <w:num w:numId="9" w16cid:durableId="1203128876">
    <w:abstractNumId w:val="22"/>
  </w:num>
  <w:num w:numId="10" w16cid:durableId="1278608335">
    <w:abstractNumId w:val="2"/>
  </w:num>
  <w:num w:numId="11" w16cid:durableId="1282375465">
    <w:abstractNumId w:val="18"/>
  </w:num>
  <w:num w:numId="12" w16cid:durableId="439646092">
    <w:abstractNumId w:val="17"/>
  </w:num>
  <w:num w:numId="13" w16cid:durableId="2088532582">
    <w:abstractNumId w:val="9"/>
  </w:num>
  <w:num w:numId="14" w16cid:durableId="1523980974">
    <w:abstractNumId w:val="15"/>
  </w:num>
  <w:num w:numId="15" w16cid:durableId="2108578856">
    <w:abstractNumId w:val="1"/>
  </w:num>
  <w:num w:numId="16" w16cid:durableId="616832959">
    <w:abstractNumId w:val="12"/>
  </w:num>
  <w:num w:numId="17" w16cid:durableId="410853931">
    <w:abstractNumId w:val="14"/>
  </w:num>
  <w:num w:numId="18" w16cid:durableId="1562446788">
    <w:abstractNumId w:val="23"/>
  </w:num>
  <w:num w:numId="19" w16cid:durableId="1312058145">
    <w:abstractNumId w:val="24"/>
  </w:num>
  <w:num w:numId="20" w16cid:durableId="622537780">
    <w:abstractNumId w:val="0"/>
  </w:num>
  <w:num w:numId="21" w16cid:durableId="364526019">
    <w:abstractNumId w:val="3"/>
  </w:num>
  <w:num w:numId="22" w16cid:durableId="970937439">
    <w:abstractNumId w:val="27"/>
  </w:num>
  <w:num w:numId="23" w16cid:durableId="773791546">
    <w:abstractNumId w:val="10"/>
  </w:num>
  <w:num w:numId="24" w16cid:durableId="1287158093">
    <w:abstractNumId w:val="16"/>
  </w:num>
  <w:num w:numId="25" w16cid:durableId="2093043626">
    <w:abstractNumId w:val="19"/>
  </w:num>
  <w:num w:numId="26" w16cid:durableId="1956054662">
    <w:abstractNumId w:val="20"/>
  </w:num>
  <w:num w:numId="27" w16cid:durableId="829100659">
    <w:abstractNumId w:val="25"/>
  </w:num>
  <w:num w:numId="28" w16cid:durableId="1348098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F6"/>
    <w:rsid w:val="00022425"/>
    <w:rsid w:val="00071788"/>
    <w:rsid w:val="00076B04"/>
    <w:rsid w:val="00080C95"/>
    <w:rsid w:val="00086258"/>
    <w:rsid w:val="000A1D53"/>
    <w:rsid w:val="000A34F9"/>
    <w:rsid w:val="000C24A6"/>
    <w:rsid w:val="000C4E43"/>
    <w:rsid w:val="000D2888"/>
    <w:rsid w:val="000D4CC8"/>
    <w:rsid w:val="000D5AAA"/>
    <w:rsid w:val="00144204"/>
    <w:rsid w:val="001D07F1"/>
    <w:rsid w:val="001E1DA7"/>
    <w:rsid w:val="0020374F"/>
    <w:rsid w:val="00221AD0"/>
    <w:rsid w:val="00246ADE"/>
    <w:rsid w:val="00261D88"/>
    <w:rsid w:val="00263632"/>
    <w:rsid w:val="0028718E"/>
    <w:rsid w:val="00297DEF"/>
    <w:rsid w:val="003B6ADF"/>
    <w:rsid w:val="003D077D"/>
    <w:rsid w:val="003F5ED1"/>
    <w:rsid w:val="00431A54"/>
    <w:rsid w:val="00454FAB"/>
    <w:rsid w:val="00464A6A"/>
    <w:rsid w:val="0048706A"/>
    <w:rsid w:val="004D1454"/>
    <w:rsid w:val="00526710"/>
    <w:rsid w:val="00533DC9"/>
    <w:rsid w:val="0054417B"/>
    <w:rsid w:val="00571A16"/>
    <w:rsid w:val="00586CC2"/>
    <w:rsid w:val="005C12F2"/>
    <w:rsid w:val="005D3363"/>
    <w:rsid w:val="005E0EFB"/>
    <w:rsid w:val="005F3C6C"/>
    <w:rsid w:val="006012E5"/>
    <w:rsid w:val="00610A0B"/>
    <w:rsid w:val="00622BCB"/>
    <w:rsid w:val="0067008F"/>
    <w:rsid w:val="00674AC6"/>
    <w:rsid w:val="006944C6"/>
    <w:rsid w:val="006A42B2"/>
    <w:rsid w:val="006E4E23"/>
    <w:rsid w:val="00715261"/>
    <w:rsid w:val="00717E35"/>
    <w:rsid w:val="007224C5"/>
    <w:rsid w:val="00724FD3"/>
    <w:rsid w:val="007441DA"/>
    <w:rsid w:val="007723F7"/>
    <w:rsid w:val="0078036F"/>
    <w:rsid w:val="00782E96"/>
    <w:rsid w:val="00786D8B"/>
    <w:rsid w:val="007A4FF6"/>
    <w:rsid w:val="007A676D"/>
    <w:rsid w:val="007F369D"/>
    <w:rsid w:val="00840798"/>
    <w:rsid w:val="00870855"/>
    <w:rsid w:val="008A109D"/>
    <w:rsid w:val="008A1E6C"/>
    <w:rsid w:val="008A52C0"/>
    <w:rsid w:val="008F311D"/>
    <w:rsid w:val="00903A41"/>
    <w:rsid w:val="00906676"/>
    <w:rsid w:val="00947B93"/>
    <w:rsid w:val="00953F37"/>
    <w:rsid w:val="0096693F"/>
    <w:rsid w:val="00976AE9"/>
    <w:rsid w:val="009A65DA"/>
    <w:rsid w:val="009C7F9E"/>
    <w:rsid w:val="00A405BB"/>
    <w:rsid w:val="00AC7C12"/>
    <w:rsid w:val="00AF4515"/>
    <w:rsid w:val="00B23A10"/>
    <w:rsid w:val="00B35361"/>
    <w:rsid w:val="00B470F1"/>
    <w:rsid w:val="00B931D5"/>
    <w:rsid w:val="00BA1618"/>
    <w:rsid w:val="00BC6C1D"/>
    <w:rsid w:val="00BF2F36"/>
    <w:rsid w:val="00C0150C"/>
    <w:rsid w:val="00C04605"/>
    <w:rsid w:val="00C241FB"/>
    <w:rsid w:val="00C66009"/>
    <w:rsid w:val="00C74C0E"/>
    <w:rsid w:val="00C81300"/>
    <w:rsid w:val="00C9313E"/>
    <w:rsid w:val="00CA57DF"/>
    <w:rsid w:val="00CC276B"/>
    <w:rsid w:val="00D4264C"/>
    <w:rsid w:val="00D43C5D"/>
    <w:rsid w:val="00D56AD5"/>
    <w:rsid w:val="00D971FC"/>
    <w:rsid w:val="00DC4F75"/>
    <w:rsid w:val="00DD4B1B"/>
    <w:rsid w:val="00E06F3C"/>
    <w:rsid w:val="00E11506"/>
    <w:rsid w:val="00E537DF"/>
    <w:rsid w:val="00E739F3"/>
    <w:rsid w:val="00EA7856"/>
    <w:rsid w:val="00EE3CC5"/>
    <w:rsid w:val="00EE696C"/>
    <w:rsid w:val="00EF73B7"/>
    <w:rsid w:val="00F33ED9"/>
    <w:rsid w:val="00F62CAC"/>
    <w:rsid w:val="00FC18A5"/>
    <w:rsid w:val="00FC765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34EF"/>
  <w15:chartTrackingRefBased/>
  <w15:docId w15:val="{BE6E46F4-FBC3-B046-9469-ACE2F752E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FB"/>
    <w:pPr>
      <w:spacing w:line="360" w:lineRule="auto"/>
      <w:jc w:val="both"/>
    </w:pPr>
    <w:rPr>
      <w:rFonts w:ascii="Arial" w:hAnsi="Arial" w:cs="Vrinda"/>
    </w:rPr>
  </w:style>
  <w:style w:type="paragraph" w:styleId="Heading1">
    <w:name w:val="heading 1"/>
    <w:aliases w:val="Heading 1 TR"/>
    <w:basedOn w:val="Normal"/>
    <w:next w:val="Normal"/>
    <w:link w:val="Heading1Char"/>
    <w:uiPriority w:val="9"/>
    <w:qFormat/>
    <w:rsid w:val="005E0EFB"/>
    <w:pPr>
      <w:keepNext/>
      <w:keepLines/>
      <w:spacing w:before="240"/>
      <w:outlineLvl w:val="0"/>
    </w:pPr>
    <w:rPr>
      <w:rFonts w:eastAsiaTheme="majorEastAsia" w:cstheme="majorBidi"/>
      <w:color w:val="000000" w:themeColor="text1"/>
      <w:sz w:val="32"/>
      <w:szCs w:val="40"/>
    </w:rPr>
  </w:style>
  <w:style w:type="paragraph" w:styleId="Heading2">
    <w:name w:val="heading 2"/>
    <w:basedOn w:val="Basic"/>
    <w:next w:val="Normal"/>
    <w:link w:val="Heading2Char"/>
    <w:autoRedefine/>
    <w:uiPriority w:val="9"/>
    <w:unhideWhenUsed/>
    <w:qFormat/>
    <w:rsid w:val="003F5ED1"/>
    <w:pPr>
      <w:keepNext/>
      <w:keepLines/>
      <w:spacing w:before="40"/>
      <w:outlineLvl w:val="1"/>
    </w:pPr>
    <w:rPr>
      <w:rFonts w:ascii="Arial" w:eastAsiaTheme="majorEastAsia" w:hAnsi="Arial" w:cstheme="majorBidi"/>
      <w:color w:val="000000" w:themeColor="text1"/>
      <w:sz w:val="28"/>
      <w:szCs w:val="33"/>
    </w:rPr>
  </w:style>
  <w:style w:type="paragraph" w:styleId="Heading3">
    <w:name w:val="heading 3"/>
    <w:basedOn w:val="Basic"/>
    <w:next w:val="Basic"/>
    <w:link w:val="Heading3Char"/>
    <w:autoRedefine/>
    <w:uiPriority w:val="9"/>
    <w:semiHidden/>
    <w:unhideWhenUsed/>
    <w:qFormat/>
    <w:rsid w:val="00AF4515"/>
    <w:pPr>
      <w:keepNext/>
      <w:keepLines/>
      <w:spacing w:before="40"/>
      <w:outlineLvl w:val="2"/>
    </w:pPr>
    <w:rPr>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R Char"/>
    <w:basedOn w:val="DefaultParagraphFont"/>
    <w:link w:val="Heading1"/>
    <w:uiPriority w:val="9"/>
    <w:rsid w:val="005E0EFB"/>
    <w:rPr>
      <w:rFonts w:ascii="Arial" w:eastAsiaTheme="majorEastAsia" w:hAnsi="Arial" w:cstheme="majorBidi"/>
      <w:color w:val="000000" w:themeColor="text1"/>
      <w:sz w:val="32"/>
      <w:szCs w:val="40"/>
      <w:lang w:val="en-GB"/>
    </w:rPr>
  </w:style>
  <w:style w:type="paragraph" w:customStyle="1" w:styleId="Basic">
    <w:name w:val="Basic"/>
    <w:basedOn w:val="Normal"/>
    <w:qFormat/>
    <w:rsid w:val="006012E5"/>
    <w:rPr>
      <w:rFonts w:ascii="Times New Roman" w:hAnsi="Times New Roman" w:cs="Times New Roman"/>
    </w:rPr>
  </w:style>
  <w:style w:type="character" w:customStyle="1" w:styleId="Heading2Char">
    <w:name w:val="Heading 2 Char"/>
    <w:basedOn w:val="DefaultParagraphFont"/>
    <w:link w:val="Heading2"/>
    <w:uiPriority w:val="9"/>
    <w:rsid w:val="003F5ED1"/>
    <w:rPr>
      <w:rFonts w:ascii="Arial" w:eastAsiaTheme="majorEastAsia" w:hAnsi="Arial" w:cstheme="majorBidi"/>
      <w:color w:val="000000" w:themeColor="text1"/>
      <w:sz w:val="28"/>
      <w:szCs w:val="33"/>
      <w:lang w:val="en-GB"/>
    </w:rPr>
  </w:style>
  <w:style w:type="character" w:customStyle="1" w:styleId="Heading3Char">
    <w:name w:val="Heading 3 Char"/>
    <w:basedOn w:val="DefaultParagraphFont"/>
    <w:link w:val="Heading3"/>
    <w:uiPriority w:val="9"/>
    <w:semiHidden/>
    <w:rsid w:val="00AF4515"/>
    <w:rPr>
      <w:rFonts w:ascii="Times New Roman" w:hAnsi="Times New Roman" w:cs="Times New Roman"/>
      <w:color w:val="000000" w:themeColor="text1"/>
      <w:lang w:val="en-GB"/>
    </w:rPr>
  </w:style>
  <w:style w:type="paragraph" w:styleId="NormalWeb">
    <w:name w:val="Normal (Web)"/>
    <w:basedOn w:val="Normal"/>
    <w:uiPriority w:val="99"/>
    <w:unhideWhenUsed/>
    <w:rsid w:val="007A4FF6"/>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7A4FF6"/>
    <w:rPr>
      <w:b/>
      <w:bCs/>
    </w:rPr>
  </w:style>
  <w:style w:type="character" w:styleId="Emphasis">
    <w:name w:val="Emphasis"/>
    <w:basedOn w:val="DefaultParagraphFont"/>
    <w:uiPriority w:val="20"/>
    <w:qFormat/>
    <w:rsid w:val="007A4FF6"/>
    <w:rPr>
      <w:i/>
      <w:iCs/>
    </w:rPr>
  </w:style>
  <w:style w:type="paragraph" w:styleId="z-TopofForm">
    <w:name w:val="HTML Top of Form"/>
    <w:basedOn w:val="Normal"/>
    <w:next w:val="Normal"/>
    <w:link w:val="z-TopofFormChar"/>
    <w:hidden/>
    <w:uiPriority w:val="99"/>
    <w:semiHidden/>
    <w:unhideWhenUsed/>
    <w:rsid w:val="007A4FF6"/>
    <w:pPr>
      <w:pBdr>
        <w:bottom w:val="single" w:sz="6" w:space="1" w:color="auto"/>
      </w:pBdr>
      <w:spacing w:line="240" w:lineRule="auto"/>
      <w:jc w:val="center"/>
    </w:pPr>
    <w:rPr>
      <w:rFonts w:eastAsia="Times New Roman" w:cs="Arial"/>
      <w:vanish/>
      <w:kern w:val="0"/>
      <w:sz w:val="16"/>
      <w:szCs w:val="20"/>
      <w:lang w:eastAsia="en-GB"/>
      <w14:ligatures w14:val="none"/>
    </w:rPr>
  </w:style>
  <w:style w:type="character" w:customStyle="1" w:styleId="z-TopofFormChar">
    <w:name w:val="z-Top of Form Char"/>
    <w:basedOn w:val="DefaultParagraphFont"/>
    <w:link w:val="z-TopofForm"/>
    <w:uiPriority w:val="99"/>
    <w:semiHidden/>
    <w:rsid w:val="007A4FF6"/>
    <w:rPr>
      <w:rFonts w:ascii="Arial" w:eastAsia="Times New Roman" w:hAnsi="Arial" w:cs="Arial"/>
      <w:vanish/>
      <w:kern w:val="0"/>
      <w:sz w:val="16"/>
      <w:szCs w:val="20"/>
      <w:lang w:eastAsia="en-GB"/>
      <w14:ligatures w14:val="none"/>
    </w:rPr>
  </w:style>
  <w:style w:type="paragraph" w:styleId="z-BottomofForm">
    <w:name w:val="HTML Bottom of Form"/>
    <w:basedOn w:val="Normal"/>
    <w:next w:val="Normal"/>
    <w:link w:val="z-BottomofFormChar"/>
    <w:hidden/>
    <w:uiPriority w:val="99"/>
    <w:semiHidden/>
    <w:unhideWhenUsed/>
    <w:rsid w:val="007A4FF6"/>
    <w:pPr>
      <w:pBdr>
        <w:top w:val="single" w:sz="6" w:space="1" w:color="auto"/>
      </w:pBdr>
      <w:spacing w:line="240" w:lineRule="auto"/>
      <w:jc w:val="center"/>
    </w:pPr>
    <w:rPr>
      <w:rFonts w:eastAsia="Times New Roman" w:cs="Arial"/>
      <w:vanish/>
      <w:kern w:val="0"/>
      <w:sz w:val="16"/>
      <w:szCs w:val="20"/>
      <w:lang w:eastAsia="en-GB"/>
      <w14:ligatures w14:val="none"/>
    </w:rPr>
  </w:style>
  <w:style w:type="character" w:customStyle="1" w:styleId="z-BottomofFormChar">
    <w:name w:val="z-Bottom of Form Char"/>
    <w:basedOn w:val="DefaultParagraphFont"/>
    <w:link w:val="z-BottomofForm"/>
    <w:uiPriority w:val="99"/>
    <w:semiHidden/>
    <w:rsid w:val="007A4FF6"/>
    <w:rPr>
      <w:rFonts w:ascii="Arial" w:eastAsia="Times New Roman" w:hAnsi="Arial" w:cs="Arial"/>
      <w:vanish/>
      <w:kern w:val="0"/>
      <w:sz w:val="16"/>
      <w:szCs w:val="20"/>
      <w:lang w:eastAsia="en-GB"/>
      <w14:ligatures w14:val="none"/>
    </w:rPr>
  </w:style>
  <w:style w:type="table" w:styleId="TableGrid">
    <w:name w:val="Table Grid"/>
    <w:basedOn w:val="TableNormal"/>
    <w:uiPriority w:val="39"/>
    <w:rsid w:val="007A4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A4FF6"/>
    <w:pPr>
      <w:tabs>
        <w:tab w:val="center" w:pos="4513"/>
        <w:tab w:val="right" w:pos="9026"/>
      </w:tabs>
      <w:spacing w:line="240" w:lineRule="auto"/>
    </w:pPr>
  </w:style>
  <w:style w:type="character" w:customStyle="1" w:styleId="FooterChar">
    <w:name w:val="Footer Char"/>
    <w:basedOn w:val="DefaultParagraphFont"/>
    <w:link w:val="Footer"/>
    <w:uiPriority w:val="99"/>
    <w:rsid w:val="007A4FF6"/>
    <w:rPr>
      <w:rFonts w:ascii="Arial" w:hAnsi="Arial" w:cs="Vrinda"/>
      <w:lang w:val="en-GB"/>
    </w:rPr>
  </w:style>
  <w:style w:type="character" w:styleId="PageNumber">
    <w:name w:val="page number"/>
    <w:basedOn w:val="DefaultParagraphFont"/>
    <w:uiPriority w:val="99"/>
    <w:semiHidden/>
    <w:unhideWhenUsed/>
    <w:rsid w:val="007A4FF6"/>
  </w:style>
  <w:style w:type="paragraph" w:styleId="Header">
    <w:name w:val="header"/>
    <w:basedOn w:val="Normal"/>
    <w:link w:val="HeaderChar"/>
    <w:uiPriority w:val="99"/>
    <w:unhideWhenUsed/>
    <w:rsid w:val="003F5ED1"/>
    <w:pPr>
      <w:tabs>
        <w:tab w:val="center" w:pos="4513"/>
        <w:tab w:val="right" w:pos="9026"/>
      </w:tabs>
      <w:spacing w:line="240" w:lineRule="auto"/>
    </w:pPr>
  </w:style>
  <w:style w:type="character" w:customStyle="1" w:styleId="HeaderChar">
    <w:name w:val="Header Char"/>
    <w:basedOn w:val="DefaultParagraphFont"/>
    <w:link w:val="Header"/>
    <w:uiPriority w:val="99"/>
    <w:rsid w:val="003F5ED1"/>
    <w:rPr>
      <w:rFonts w:ascii="Arial" w:hAnsi="Arial" w:cs="Vrinda"/>
      <w:lang w:val="en-GB"/>
    </w:rPr>
  </w:style>
  <w:style w:type="paragraph" w:styleId="TOCHeading">
    <w:name w:val="TOC Heading"/>
    <w:basedOn w:val="Heading1"/>
    <w:next w:val="Normal"/>
    <w:uiPriority w:val="39"/>
    <w:unhideWhenUsed/>
    <w:qFormat/>
    <w:rsid w:val="003F5ED1"/>
    <w:pPr>
      <w:spacing w:before="480" w:line="276" w:lineRule="auto"/>
      <w:jc w:val="left"/>
      <w:outlineLvl w:val="9"/>
    </w:pPr>
    <w:rPr>
      <w:rFonts w:asciiTheme="majorHAnsi" w:hAnsiTheme="majorHAnsi"/>
      <w:b/>
      <w:bCs/>
      <w:color w:val="2F5496" w:themeColor="accent1" w:themeShade="BF"/>
      <w:kern w:val="0"/>
      <w:sz w:val="28"/>
      <w:szCs w:val="28"/>
      <w:lang w:val="en-US" w:bidi="ar-SA"/>
      <w14:ligatures w14:val="none"/>
    </w:rPr>
  </w:style>
  <w:style w:type="paragraph" w:styleId="TOC1">
    <w:name w:val="toc 1"/>
    <w:basedOn w:val="Normal"/>
    <w:autoRedefine/>
    <w:uiPriority w:val="39"/>
    <w:unhideWhenUsed/>
    <w:rsid w:val="000A1D53"/>
    <w:pPr>
      <w:spacing w:before="240" w:after="120"/>
    </w:pPr>
    <w:rPr>
      <w:bCs/>
      <w:szCs w:val="20"/>
    </w:rPr>
  </w:style>
  <w:style w:type="paragraph" w:styleId="TOC2">
    <w:name w:val="toc 2"/>
    <w:basedOn w:val="Normal"/>
    <w:autoRedefine/>
    <w:uiPriority w:val="39"/>
    <w:unhideWhenUsed/>
    <w:rsid w:val="000A1D53"/>
    <w:pPr>
      <w:spacing w:before="120"/>
      <w:ind w:left="240"/>
    </w:pPr>
    <w:rPr>
      <w:iCs/>
      <w:szCs w:val="20"/>
    </w:rPr>
  </w:style>
  <w:style w:type="character" w:styleId="Hyperlink">
    <w:name w:val="Hyperlink"/>
    <w:basedOn w:val="DefaultParagraphFont"/>
    <w:uiPriority w:val="99"/>
    <w:unhideWhenUsed/>
    <w:rsid w:val="003F5ED1"/>
    <w:rPr>
      <w:color w:val="0563C1" w:themeColor="hyperlink"/>
      <w:u w:val="single"/>
    </w:rPr>
  </w:style>
  <w:style w:type="paragraph" w:styleId="TOC3">
    <w:name w:val="toc 3"/>
    <w:basedOn w:val="Normal"/>
    <w:next w:val="Normal"/>
    <w:autoRedefine/>
    <w:uiPriority w:val="39"/>
    <w:semiHidden/>
    <w:unhideWhenUsed/>
    <w:rsid w:val="003F5ED1"/>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F5ED1"/>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F5ED1"/>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F5ED1"/>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F5ED1"/>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F5ED1"/>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F5ED1"/>
    <w:pPr>
      <w:ind w:left="1920"/>
      <w:jc w:val="left"/>
    </w:pPr>
    <w:rPr>
      <w:rFonts w:asciiTheme="minorHAnsi" w:hAnsiTheme="minorHAnsi"/>
      <w:sz w:val="20"/>
      <w:szCs w:val="20"/>
    </w:rPr>
  </w:style>
  <w:style w:type="paragraph" w:styleId="ListParagraph">
    <w:name w:val="List Paragraph"/>
    <w:basedOn w:val="Normal"/>
    <w:uiPriority w:val="34"/>
    <w:qFormat/>
    <w:rsid w:val="005F3C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4187">
      <w:bodyDiv w:val="1"/>
      <w:marLeft w:val="0"/>
      <w:marRight w:val="0"/>
      <w:marTop w:val="0"/>
      <w:marBottom w:val="0"/>
      <w:divBdr>
        <w:top w:val="none" w:sz="0" w:space="0" w:color="auto"/>
        <w:left w:val="none" w:sz="0" w:space="0" w:color="auto"/>
        <w:bottom w:val="none" w:sz="0" w:space="0" w:color="auto"/>
        <w:right w:val="none" w:sz="0" w:space="0" w:color="auto"/>
      </w:divBdr>
    </w:div>
    <w:div w:id="420293318">
      <w:bodyDiv w:val="1"/>
      <w:marLeft w:val="0"/>
      <w:marRight w:val="0"/>
      <w:marTop w:val="0"/>
      <w:marBottom w:val="0"/>
      <w:divBdr>
        <w:top w:val="none" w:sz="0" w:space="0" w:color="auto"/>
        <w:left w:val="none" w:sz="0" w:space="0" w:color="auto"/>
        <w:bottom w:val="none" w:sz="0" w:space="0" w:color="auto"/>
        <w:right w:val="none" w:sz="0" w:space="0" w:color="auto"/>
      </w:divBdr>
      <w:divsChild>
        <w:div w:id="309949098">
          <w:marLeft w:val="0"/>
          <w:marRight w:val="0"/>
          <w:marTop w:val="0"/>
          <w:marBottom w:val="0"/>
          <w:divBdr>
            <w:top w:val="none" w:sz="0" w:space="0" w:color="auto"/>
            <w:left w:val="none" w:sz="0" w:space="0" w:color="auto"/>
            <w:bottom w:val="none" w:sz="0" w:space="0" w:color="auto"/>
            <w:right w:val="none" w:sz="0" w:space="0" w:color="auto"/>
          </w:divBdr>
          <w:divsChild>
            <w:div w:id="1847360628">
              <w:marLeft w:val="0"/>
              <w:marRight w:val="0"/>
              <w:marTop w:val="0"/>
              <w:marBottom w:val="0"/>
              <w:divBdr>
                <w:top w:val="none" w:sz="0" w:space="0" w:color="auto"/>
                <w:left w:val="none" w:sz="0" w:space="0" w:color="auto"/>
                <w:bottom w:val="none" w:sz="0" w:space="0" w:color="auto"/>
                <w:right w:val="none" w:sz="0" w:space="0" w:color="auto"/>
              </w:divBdr>
              <w:divsChild>
                <w:div w:id="140984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959629">
      <w:bodyDiv w:val="1"/>
      <w:marLeft w:val="0"/>
      <w:marRight w:val="0"/>
      <w:marTop w:val="0"/>
      <w:marBottom w:val="0"/>
      <w:divBdr>
        <w:top w:val="none" w:sz="0" w:space="0" w:color="auto"/>
        <w:left w:val="none" w:sz="0" w:space="0" w:color="auto"/>
        <w:bottom w:val="none" w:sz="0" w:space="0" w:color="auto"/>
        <w:right w:val="none" w:sz="0" w:space="0" w:color="auto"/>
      </w:divBdr>
      <w:divsChild>
        <w:div w:id="1820153609">
          <w:marLeft w:val="0"/>
          <w:marRight w:val="0"/>
          <w:marTop w:val="0"/>
          <w:marBottom w:val="0"/>
          <w:divBdr>
            <w:top w:val="none" w:sz="0" w:space="0" w:color="auto"/>
            <w:left w:val="none" w:sz="0" w:space="0" w:color="auto"/>
            <w:bottom w:val="none" w:sz="0" w:space="0" w:color="auto"/>
            <w:right w:val="none" w:sz="0" w:space="0" w:color="auto"/>
          </w:divBdr>
          <w:divsChild>
            <w:div w:id="128323548">
              <w:marLeft w:val="0"/>
              <w:marRight w:val="0"/>
              <w:marTop w:val="0"/>
              <w:marBottom w:val="0"/>
              <w:divBdr>
                <w:top w:val="none" w:sz="0" w:space="0" w:color="auto"/>
                <w:left w:val="none" w:sz="0" w:space="0" w:color="auto"/>
                <w:bottom w:val="none" w:sz="0" w:space="0" w:color="auto"/>
                <w:right w:val="none" w:sz="0" w:space="0" w:color="auto"/>
              </w:divBdr>
              <w:divsChild>
                <w:div w:id="114558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644369">
      <w:bodyDiv w:val="1"/>
      <w:marLeft w:val="0"/>
      <w:marRight w:val="0"/>
      <w:marTop w:val="0"/>
      <w:marBottom w:val="0"/>
      <w:divBdr>
        <w:top w:val="none" w:sz="0" w:space="0" w:color="auto"/>
        <w:left w:val="none" w:sz="0" w:space="0" w:color="auto"/>
        <w:bottom w:val="none" w:sz="0" w:space="0" w:color="auto"/>
        <w:right w:val="none" w:sz="0" w:space="0" w:color="auto"/>
      </w:divBdr>
      <w:divsChild>
        <w:div w:id="1980987044">
          <w:marLeft w:val="0"/>
          <w:marRight w:val="0"/>
          <w:marTop w:val="0"/>
          <w:marBottom w:val="0"/>
          <w:divBdr>
            <w:top w:val="none" w:sz="0" w:space="0" w:color="auto"/>
            <w:left w:val="none" w:sz="0" w:space="0" w:color="auto"/>
            <w:bottom w:val="none" w:sz="0" w:space="0" w:color="auto"/>
            <w:right w:val="none" w:sz="0" w:space="0" w:color="auto"/>
          </w:divBdr>
          <w:divsChild>
            <w:div w:id="565798272">
              <w:marLeft w:val="0"/>
              <w:marRight w:val="0"/>
              <w:marTop w:val="0"/>
              <w:marBottom w:val="0"/>
              <w:divBdr>
                <w:top w:val="none" w:sz="0" w:space="0" w:color="auto"/>
                <w:left w:val="none" w:sz="0" w:space="0" w:color="auto"/>
                <w:bottom w:val="none" w:sz="0" w:space="0" w:color="auto"/>
                <w:right w:val="none" w:sz="0" w:space="0" w:color="auto"/>
              </w:divBdr>
              <w:divsChild>
                <w:div w:id="35785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82113">
      <w:bodyDiv w:val="1"/>
      <w:marLeft w:val="0"/>
      <w:marRight w:val="0"/>
      <w:marTop w:val="0"/>
      <w:marBottom w:val="0"/>
      <w:divBdr>
        <w:top w:val="none" w:sz="0" w:space="0" w:color="auto"/>
        <w:left w:val="none" w:sz="0" w:space="0" w:color="auto"/>
        <w:bottom w:val="none" w:sz="0" w:space="0" w:color="auto"/>
        <w:right w:val="none" w:sz="0" w:space="0" w:color="auto"/>
      </w:divBdr>
    </w:div>
    <w:div w:id="1126509247">
      <w:bodyDiv w:val="1"/>
      <w:marLeft w:val="0"/>
      <w:marRight w:val="0"/>
      <w:marTop w:val="0"/>
      <w:marBottom w:val="0"/>
      <w:divBdr>
        <w:top w:val="none" w:sz="0" w:space="0" w:color="auto"/>
        <w:left w:val="none" w:sz="0" w:space="0" w:color="auto"/>
        <w:bottom w:val="none" w:sz="0" w:space="0" w:color="auto"/>
        <w:right w:val="none" w:sz="0" w:space="0" w:color="auto"/>
      </w:divBdr>
      <w:divsChild>
        <w:div w:id="179205637">
          <w:marLeft w:val="0"/>
          <w:marRight w:val="0"/>
          <w:marTop w:val="0"/>
          <w:marBottom w:val="0"/>
          <w:divBdr>
            <w:top w:val="none" w:sz="0" w:space="0" w:color="auto"/>
            <w:left w:val="none" w:sz="0" w:space="0" w:color="auto"/>
            <w:bottom w:val="none" w:sz="0" w:space="0" w:color="auto"/>
            <w:right w:val="none" w:sz="0" w:space="0" w:color="auto"/>
          </w:divBdr>
          <w:divsChild>
            <w:div w:id="170222376">
              <w:marLeft w:val="0"/>
              <w:marRight w:val="0"/>
              <w:marTop w:val="0"/>
              <w:marBottom w:val="0"/>
              <w:divBdr>
                <w:top w:val="none" w:sz="0" w:space="0" w:color="auto"/>
                <w:left w:val="none" w:sz="0" w:space="0" w:color="auto"/>
                <w:bottom w:val="none" w:sz="0" w:space="0" w:color="auto"/>
                <w:right w:val="none" w:sz="0" w:space="0" w:color="auto"/>
              </w:divBdr>
              <w:divsChild>
                <w:div w:id="121327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822521">
      <w:bodyDiv w:val="1"/>
      <w:marLeft w:val="0"/>
      <w:marRight w:val="0"/>
      <w:marTop w:val="0"/>
      <w:marBottom w:val="0"/>
      <w:divBdr>
        <w:top w:val="none" w:sz="0" w:space="0" w:color="auto"/>
        <w:left w:val="none" w:sz="0" w:space="0" w:color="auto"/>
        <w:bottom w:val="none" w:sz="0" w:space="0" w:color="auto"/>
        <w:right w:val="none" w:sz="0" w:space="0" w:color="auto"/>
      </w:divBdr>
      <w:divsChild>
        <w:div w:id="1687514762">
          <w:marLeft w:val="0"/>
          <w:marRight w:val="0"/>
          <w:marTop w:val="0"/>
          <w:marBottom w:val="0"/>
          <w:divBdr>
            <w:top w:val="none" w:sz="0" w:space="0" w:color="auto"/>
            <w:left w:val="none" w:sz="0" w:space="0" w:color="auto"/>
            <w:bottom w:val="none" w:sz="0" w:space="0" w:color="auto"/>
            <w:right w:val="none" w:sz="0" w:space="0" w:color="auto"/>
          </w:divBdr>
          <w:divsChild>
            <w:div w:id="1845246339">
              <w:marLeft w:val="0"/>
              <w:marRight w:val="0"/>
              <w:marTop w:val="0"/>
              <w:marBottom w:val="0"/>
              <w:divBdr>
                <w:top w:val="none" w:sz="0" w:space="0" w:color="auto"/>
                <w:left w:val="none" w:sz="0" w:space="0" w:color="auto"/>
                <w:bottom w:val="none" w:sz="0" w:space="0" w:color="auto"/>
                <w:right w:val="none" w:sz="0" w:space="0" w:color="auto"/>
              </w:divBdr>
              <w:divsChild>
                <w:div w:id="17577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665792">
      <w:bodyDiv w:val="1"/>
      <w:marLeft w:val="0"/>
      <w:marRight w:val="0"/>
      <w:marTop w:val="0"/>
      <w:marBottom w:val="0"/>
      <w:divBdr>
        <w:top w:val="none" w:sz="0" w:space="0" w:color="auto"/>
        <w:left w:val="none" w:sz="0" w:space="0" w:color="auto"/>
        <w:bottom w:val="none" w:sz="0" w:space="0" w:color="auto"/>
        <w:right w:val="none" w:sz="0" w:space="0" w:color="auto"/>
      </w:divBdr>
    </w:div>
    <w:div w:id="1238635784">
      <w:bodyDiv w:val="1"/>
      <w:marLeft w:val="0"/>
      <w:marRight w:val="0"/>
      <w:marTop w:val="0"/>
      <w:marBottom w:val="0"/>
      <w:divBdr>
        <w:top w:val="none" w:sz="0" w:space="0" w:color="auto"/>
        <w:left w:val="none" w:sz="0" w:space="0" w:color="auto"/>
        <w:bottom w:val="none" w:sz="0" w:space="0" w:color="auto"/>
        <w:right w:val="none" w:sz="0" w:space="0" w:color="auto"/>
      </w:divBdr>
      <w:divsChild>
        <w:div w:id="1864246823">
          <w:marLeft w:val="0"/>
          <w:marRight w:val="0"/>
          <w:marTop w:val="0"/>
          <w:marBottom w:val="0"/>
          <w:divBdr>
            <w:top w:val="none" w:sz="0" w:space="0" w:color="auto"/>
            <w:left w:val="none" w:sz="0" w:space="0" w:color="auto"/>
            <w:bottom w:val="none" w:sz="0" w:space="0" w:color="auto"/>
            <w:right w:val="none" w:sz="0" w:space="0" w:color="auto"/>
          </w:divBdr>
          <w:divsChild>
            <w:div w:id="312834086">
              <w:marLeft w:val="0"/>
              <w:marRight w:val="0"/>
              <w:marTop w:val="0"/>
              <w:marBottom w:val="0"/>
              <w:divBdr>
                <w:top w:val="none" w:sz="0" w:space="0" w:color="auto"/>
                <w:left w:val="none" w:sz="0" w:space="0" w:color="auto"/>
                <w:bottom w:val="none" w:sz="0" w:space="0" w:color="auto"/>
                <w:right w:val="none" w:sz="0" w:space="0" w:color="auto"/>
              </w:divBdr>
              <w:divsChild>
                <w:div w:id="17167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1745">
      <w:bodyDiv w:val="1"/>
      <w:marLeft w:val="0"/>
      <w:marRight w:val="0"/>
      <w:marTop w:val="0"/>
      <w:marBottom w:val="0"/>
      <w:divBdr>
        <w:top w:val="none" w:sz="0" w:space="0" w:color="auto"/>
        <w:left w:val="none" w:sz="0" w:space="0" w:color="auto"/>
        <w:bottom w:val="none" w:sz="0" w:space="0" w:color="auto"/>
        <w:right w:val="none" w:sz="0" w:space="0" w:color="auto"/>
      </w:divBdr>
    </w:div>
    <w:div w:id="1619800382">
      <w:bodyDiv w:val="1"/>
      <w:marLeft w:val="0"/>
      <w:marRight w:val="0"/>
      <w:marTop w:val="0"/>
      <w:marBottom w:val="0"/>
      <w:divBdr>
        <w:top w:val="none" w:sz="0" w:space="0" w:color="auto"/>
        <w:left w:val="none" w:sz="0" w:space="0" w:color="auto"/>
        <w:bottom w:val="none" w:sz="0" w:space="0" w:color="auto"/>
        <w:right w:val="none" w:sz="0" w:space="0" w:color="auto"/>
      </w:divBdr>
      <w:divsChild>
        <w:div w:id="136263463">
          <w:marLeft w:val="0"/>
          <w:marRight w:val="0"/>
          <w:marTop w:val="0"/>
          <w:marBottom w:val="0"/>
          <w:divBdr>
            <w:top w:val="none" w:sz="0" w:space="0" w:color="auto"/>
            <w:left w:val="none" w:sz="0" w:space="0" w:color="auto"/>
            <w:bottom w:val="none" w:sz="0" w:space="0" w:color="auto"/>
            <w:right w:val="none" w:sz="0" w:space="0" w:color="auto"/>
          </w:divBdr>
          <w:divsChild>
            <w:div w:id="711805574">
              <w:marLeft w:val="0"/>
              <w:marRight w:val="0"/>
              <w:marTop w:val="0"/>
              <w:marBottom w:val="0"/>
              <w:divBdr>
                <w:top w:val="none" w:sz="0" w:space="0" w:color="auto"/>
                <w:left w:val="none" w:sz="0" w:space="0" w:color="auto"/>
                <w:bottom w:val="none" w:sz="0" w:space="0" w:color="auto"/>
                <w:right w:val="none" w:sz="0" w:space="0" w:color="auto"/>
              </w:divBdr>
              <w:divsChild>
                <w:div w:id="43883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006149">
      <w:bodyDiv w:val="1"/>
      <w:marLeft w:val="0"/>
      <w:marRight w:val="0"/>
      <w:marTop w:val="0"/>
      <w:marBottom w:val="0"/>
      <w:divBdr>
        <w:top w:val="none" w:sz="0" w:space="0" w:color="auto"/>
        <w:left w:val="none" w:sz="0" w:space="0" w:color="auto"/>
        <w:bottom w:val="none" w:sz="0" w:space="0" w:color="auto"/>
        <w:right w:val="none" w:sz="0" w:space="0" w:color="auto"/>
      </w:divBdr>
      <w:divsChild>
        <w:div w:id="181356245">
          <w:marLeft w:val="0"/>
          <w:marRight w:val="0"/>
          <w:marTop w:val="0"/>
          <w:marBottom w:val="0"/>
          <w:divBdr>
            <w:top w:val="none" w:sz="0" w:space="0" w:color="auto"/>
            <w:left w:val="none" w:sz="0" w:space="0" w:color="auto"/>
            <w:bottom w:val="none" w:sz="0" w:space="0" w:color="auto"/>
            <w:right w:val="none" w:sz="0" w:space="0" w:color="auto"/>
          </w:divBdr>
          <w:divsChild>
            <w:div w:id="1371765949">
              <w:marLeft w:val="0"/>
              <w:marRight w:val="0"/>
              <w:marTop w:val="0"/>
              <w:marBottom w:val="0"/>
              <w:divBdr>
                <w:top w:val="none" w:sz="0" w:space="0" w:color="auto"/>
                <w:left w:val="none" w:sz="0" w:space="0" w:color="auto"/>
                <w:bottom w:val="none" w:sz="0" w:space="0" w:color="auto"/>
                <w:right w:val="none" w:sz="0" w:space="0" w:color="auto"/>
              </w:divBdr>
              <w:divsChild>
                <w:div w:id="74117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031833">
      <w:bodyDiv w:val="1"/>
      <w:marLeft w:val="0"/>
      <w:marRight w:val="0"/>
      <w:marTop w:val="0"/>
      <w:marBottom w:val="0"/>
      <w:divBdr>
        <w:top w:val="none" w:sz="0" w:space="0" w:color="auto"/>
        <w:left w:val="none" w:sz="0" w:space="0" w:color="auto"/>
        <w:bottom w:val="none" w:sz="0" w:space="0" w:color="auto"/>
        <w:right w:val="none" w:sz="0" w:space="0" w:color="auto"/>
      </w:divBdr>
    </w:div>
    <w:div w:id="1874341597">
      <w:bodyDiv w:val="1"/>
      <w:marLeft w:val="0"/>
      <w:marRight w:val="0"/>
      <w:marTop w:val="0"/>
      <w:marBottom w:val="0"/>
      <w:divBdr>
        <w:top w:val="none" w:sz="0" w:space="0" w:color="auto"/>
        <w:left w:val="none" w:sz="0" w:space="0" w:color="auto"/>
        <w:bottom w:val="none" w:sz="0" w:space="0" w:color="auto"/>
        <w:right w:val="none" w:sz="0" w:space="0" w:color="auto"/>
      </w:divBdr>
      <w:divsChild>
        <w:div w:id="444035848">
          <w:marLeft w:val="0"/>
          <w:marRight w:val="0"/>
          <w:marTop w:val="0"/>
          <w:marBottom w:val="0"/>
          <w:divBdr>
            <w:top w:val="none" w:sz="0" w:space="0" w:color="auto"/>
            <w:left w:val="none" w:sz="0" w:space="0" w:color="auto"/>
            <w:bottom w:val="none" w:sz="0" w:space="0" w:color="auto"/>
            <w:right w:val="none" w:sz="0" w:space="0" w:color="auto"/>
          </w:divBdr>
          <w:divsChild>
            <w:div w:id="398985804">
              <w:marLeft w:val="0"/>
              <w:marRight w:val="0"/>
              <w:marTop w:val="0"/>
              <w:marBottom w:val="0"/>
              <w:divBdr>
                <w:top w:val="none" w:sz="0" w:space="0" w:color="auto"/>
                <w:left w:val="none" w:sz="0" w:space="0" w:color="auto"/>
                <w:bottom w:val="none" w:sz="0" w:space="0" w:color="auto"/>
                <w:right w:val="none" w:sz="0" w:space="0" w:color="auto"/>
              </w:divBdr>
              <w:divsChild>
                <w:div w:id="45988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08849">
          <w:marLeft w:val="0"/>
          <w:marRight w:val="0"/>
          <w:marTop w:val="0"/>
          <w:marBottom w:val="0"/>
          <w:divBdr>
            <w:top w:val="none" w:sz="0" w:space="0" w:color="auto"/>
            <w:left w:val="none" w:sz="0" w:space="0" w:color="auto"/>
            <w:bottom w:val="none" w:sz="0" w:space="0" w:color="auto"/>
            <w:right w:val="none" w:sz="0" w:space="0" w:color="auto"/>
          </w:divBdr>
        </w:div>
        <w:div w:id="117798957">
          <w:marLeft w:val="0"/>
          <w:marRight w:val="0"/>
          <w:marTop w:val="0"/>
          <w:marBottom w:val="0"/>
          <w:divBdr>
            <w:top w:val="none" w:sz="0" w:space="0" w:color="auto"/>
            <w:left w:val="none" w:sz="0" w:space="0" w:color="auto"/>
            <w:bottom w:val="none" w:sz="0" w:space="0" w:color="auto"/>
            <w:right w:val="none" w:sz="0" w:space="0" w:color="auto"/>
          </w:divBdr>
        </w:div>
      </w:divsChild>
    </w:div>
    <w:div w:id="1912542115">
      <w:bodyDiv w:val="1"/>
      <w:marLeft w:val="0"/>
      <w:marRight w:val="0"/>
      <w:marTop w:val="0"/>
      <w:marBottom w:val="0"/>
      <w:divBdr>
        <w:top w:val="none" w:sz="0" w:space="0" w:color="auto"/>
        <w:left w:val="none" w:sz="0" w:space="0" w:color="auto"/>
        <w:bottom w:val="none" w:sz="0" w:space="0" w:color="auto"/>
        <w:right w:val="none" w:sz="0" w:space="0" w:color="auto"/>
      </w:divBdr>
      <w:divsChild>
        <w:div w:id="851337072">
          <w:marLeft w:val="0"/>
          <w:marRight w:val="0"/>
          <w:marTop w:val="0"/>
          <w:marBottom w:val="0"/>
          <w:divBdr>
            <w:top w:val="none" w:sz="0" w:space="0" w:color="auto"/>
            <w:left w:val="none" w:sz="0" w:space="0" w:color="auto"/>
            <w:bottom w:val="none" w:sz="0" w:space="0" w:color="auto"/>
            <w:right w:val="none" w:sz="0" w:space="0" w:color="auto"/>
          </w:divBdr>
        </w:div>
      </w:divsChild>
    </w:div>
    <w:div w:id="2093240197">
      <w:bodyDiv w:val="1"/>
      <w:marLeft w:val="0"/>
      <w:marRight w:val="0"/>
      <w:marTop w:val="0"/>
      <w:marBottom w:val="0"/>
      <w:divBdr>
        <w:top w:val="none" w:sz="0" w:space="0" w:color="auto"/>
        <w:left w:val="none" w:sz="0" w:space="0" w:color="auto"/>
        <w:bottom w:val="none" w:sz="0" w:space="0" w:color="auto"/>
        <w:right w:val="none" w:sz="0" w:space="0" w:color="auto"/>
      </w:divBdr>
      <w:divsChild>
        <w:div w:id="166755473">
          <w:marLeft w:val="0"/>
          <w:marRight w:val="0"/>
          <w:marTop w:val="0"/>
          <w:marBottom w:val="0"/>
          <w:divBdr>
            <w:top w:val="none" w:sz="0" w:space="0" w:color="auto"/>
            <w:left w:val="none" w:sz="0" w:space="0" w:color="auto"/>
            <w:bottom w:val="none" w:sz="0" w:space="0" w:color="auto"/>
            <w:right w:val="none" w:sz="0" w:space="0" w:color="auto"/>
          </w:divBdr>
          <w:divsChild>
            <w:div w:id="784154719">
              <w:marLeft w:val="0"/>
              <w:marRight w:val="0"/>
              <w:marTop w:val="0"/>
              <w:marBottom w:val="0"/>
              <w:divBdr>
                <w:top w:val="none" w:sz="0" w:space="0" w:color="auto"/>
                <w:left w:val="none" w:sz="0" w:space="0" w:color="auto"/>
                <w:bottom w:val="none" w:sz="0" w:space="0" w:color="auto"/>
                <w:right w:val="none" w:sz="0" w:space="0" w:color="auto"/>
              </w:divBdr>
              <w:divsChild>
                <w:div w:id="118876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04E6E4-ACBA-8241-A119-54D041FA8E85}">
  <we:reference id="c48fb390-44b5-4201-a3e4-26377914a574" version="1.0.0.0" store="EXCatalog" storeType="EXCatalog"/>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6D08E-8435-BF45-A239-91DC7045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7781</Words>
  <Characters>44356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TATU</dc:creator>
  <cp:keywords/>
  <dc:description/>
  <cp:lastModifiedBy>Mihai Iulian Tatu (2111273)</cp:lastModifiedBy>
  <cp:revision>3</cp:revision>
  <dcterms:created xsi:type="dcterms:W3CDTF">2023-11-09T23:11:00Z</dcterms:created>
  <dcterms:modified xsi:type="dcterms:W3CDTF">2023-11-09T23:12:00Z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2023-11-04T09:52:53Z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c7419e95-e2cb-408e-a8d0-6f6b1c631d32</vt:lpwstr>
  </property>
  <property fmtid="{D5CDD505-2E9C-101B-9397-08002B2CF9AE}" pid="7" name="MSIP_Label_defa4170-0d19-0005-0004-bc88714345d2_ActionId">
    <vt:lpwstr>67db20ff-7996-4c69-a1df-b0e091dfdd2d</vt:lpwstr>
  </property>
  <property fmtid="{D5CDD505-2E9C-101B-9397-08002B2CF9AE}" pid="8" name="MSIP_Label_defa4170-0d19-0005-0004-bc88714345d2_ContentBits">
    <vt:lpwstr>0</vt:lpwstr>
  </property>
</Properties>
</file>