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13EEC" w14:textId="0BFEFF44" w:rsidR="000C0D14" w:rsidRDefault="00834C90" w:rsidP="00834C90">
      <w:pPr>
        <w:jc w:val="center"/>
      </w:pPr>
      <w:r w:rsidRPr="008A759A">
        <w:rPr>
          <w:noProof/>
        </w:rPr>
        <w:drawing>
          <wp:inline distT="0" distB="0" distL="0" distR="0" wp14:anchorId="6A1E5D89" wp14:editId="29F736D3">
            <wp:extent cx="2233930" cy="931545"/>
            <wp:effectExtent l="0" t="0" r="0" b="1905"/>
            <wp:docPr id="1" name="Picture 1"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2233930" cy="931545"/>
                    </a:xfrm>
                    <a:prstGeom prst="rect">
                      <a:avLst/>
                    </a:prstGeom>
                    <a:noFill/>
                    <a:ln>
                      <a:noFill/>
                    </a:ln>
                  </pic:spPr>
                </pic:pic>
              </a:graphicData>
            </a:graphic>
          </wp:inline>
        </w:drawing>
      </w:r>
    </w:p>
    <w:tbl>
      <w:tblPr>
        <w:tblW w:w="99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470"/>
        <w:gridCol w:w="5493"/>
      </w:tblGrid>
      <w:tr w:rsidR="00DF146F" w:rsidRPr="0092375A" w14:paraId="06D55839" w14:textId="5C0F0169" w:rsidTr="00DF146F">
        <w:trPr>
          <w:trHeight w:val="454"/>
        </w:trPr>
        <w:tc>
          <w:tcPr>
            <w:tcW w:w="4470" w:type="dxa"/>
            <w:tcBorders>
              <w:right w:val="single" w:sz="6" w:space="0" w:color="auto"/>
            </w:tcBorders>
            <w:shd w:val="pct10" w:color="auto" w:fill="FFFFFF"/>
          </w:tcPr>
          <w:p w14:paraId="2B5C166F" w14:textId="6E2F9484" w:rsidR="00DF146F" w:rsidRPr="00834C90" w:rsidRDefault="00DF146F" w:rsidP="00834C90">
            <w:pPr>
              <w:ind w:right="391"/>
              <w:rPr>
                <w:b/>
              </w:rPr>
            </w:pPr>
            <w:r w:rsidRPr="00834C90">
              <w:rPr>
                <w:b/>
              </w:rPr>
              <w:t>Name of Student: Neha Devi</w:t>
            </w:r>
          </w:p>
        </w:tc>
        <w:tc>
          <w:tcPr>
            <w:tcW w:w="5493" w:type="dxa"/>
            <w:tcBorders>
              <w:left w:val="single" w:sz="6" w:space="0" w:color="auto"/>
            </w:tcBorders>
            <w:shd w:val="pct10" w:color="auto" w:fill="FFFFFF"/>
          </w:tcPr>
          <w:p w14:paraId="46B5FCB9" w14:textId="2FB402F4" w:rsidR="00DF146F" w:rsidRPr="00834C90" w:rsidRDefault="00DF146F" w:rsidP="00DF146F">
            <w:pPr>
              <w:ind w:right="391"/>
              <w:rPr>
                <w:b/>
              </w:rPr>
            </w:pPr>
            <w:r>
              <w:rPr>
                <w:b/>
              </w:rPr>
              <w:t>Student No: 2227827</w:t>
            </w:r>
          </w:p>
        </w:tc>
      </w:tr>
      <w:tr w:rsidR="00A60A33" w:rsidRPr="0092375A" w14:paraId="44753869" w14:textId="087B1EB8" w:rsidTr="00714091">
        <w:trPr>
          <w:trHeight w:val="660"/>
        </w:trPr>
        <w:tc>
          <w:tcPr>
            <w:tcW w:w="9963" w:type="dxa"/>
            <w:gridSpan w:val="2"/>
            <w:shd w:val="pct10" w:color="auto" w:fill="FFFFFF"/>
          </w:tcPr>
          <w:p w14:paraId="765629EB" w14:textId="4A7FAB68" w:rsidR="00A60A33" w:rsidRDefault="00A60A33" w:rsidP="00DF146F">
            <w:pPr>
              <w:ind w:right="391"/>
              <w:rPr>
                <w:b/>
              </w:rPr>
            </w:pPr>
            <w:r>
              <w:rPr>
                <w:b/>
              </w:rPr>
              <w:t xml:space="preserve">Course Name: Master of Business Administration </w:t>
            </w:r>
          </w:p>
        </w:tc>
      </w:tr>
      <w:tr w:rsidR="00A60A33" w:rsidRPr="0092375A" w14:paraId="05B5FE3E" w14:textId="77777777" w:rsidTr="00DF146F">
        <w:trPr>
          <w:trHeight w:val="454"/>
        </w:trPr>
        <w:tc>
          <w:tcPr>
            <w:tcW w:w="4470" w:type="dxa"/>
            <w:tcBorders>
              <w:right w:val="single" w:sz="6" w:space="0" w:color="auto"/>
            </w:tcBorders>
            <w:shd w:val="pct10" w:color="auto" w:fill="FFFFFF"/>
          </w:tcPr>
          <w:p w14:paraId="6D0218E4" w14:textId="4ED835B9" w:rsidR="00A60A33" w:rsidRPr="00834C90" w:rsidRDefault="00A60A33" w:rsidP="00834C90">
            <w:pPr>
              <w:ind w:right="391"/>
              <w:rPr>
                <w:b/>
              </w:rPr>
            </w:pPr>
            <w:r>
              <w:rPr>
                <w:b/>
              </w:rPr>
              <w:t>Supervisor</w:t>
            </w:r>
            <w:r w:rsidR="002C6A5C">
              <w:rPr>
                <w:b/>
              </w:rPr>
              <w:t>: Daniela Hellyer</w:t>
            </w:r>
          </w:p>
        </w:tc>
        <w:tc>
          <w:tcPr>
            <w:tcW w:w="5493" w:type="dxa"/>
            <w:tcBorders>
              <w:left w:val="single" w:sz="6" w:space="0" w:color="auto"/>
            </w:tcBorders>
            <w:shd w:val="pct10" w:color="auto" w:fill="FFFFFF"/>
          </w:tcPr>
          <w:p w14:paraId="0481E189" w14:textId="45921444" w:rsidR="00A60A33" w:rsidRDefault="002C6A5C" w:rsidP="00DF146F">
            <w:pPr>
              <w:ind w:right="391"/>
              <w:rPr>
                <w:b/>
              </w:rPr>
            </w:pPr>
            <w:r>
              <w:rPr>
                <w:b/>
              </w:rPr>
              <w:t>Course Director: Marie Pitson</w:t>
            </w:r>
          </w:p>
        </w:tc>
      </w:tr>
      <w:tr w:rsidR="00DF146F" w:rsidRPr="0092375A" w14:paraId="125D8292" w14:textId="5974F223" w:rsidTr="00B24128">
        <w:trPr>
          <w:trHeight w:val="800"/>
        </w:trPr>
        <w:tc>
          <w:tcPr>
            <w:tcW w:w="9963" w:type="dxa"/>
            <w:gridSpan w:val="2"/>
            <w:shd w:val="pct10" w:color="auto" w:fill="FFFFFF"/>
          </w:tcPr>
          <w:p w14:paraId="767A16EE" w14:textId="63F4516C" w:rsidR="00DF146F" w:rsidRPr="00834C90" w:rsidRDefault="00DF146F" w:rsidP="00834C90">
            <w:pPr>
              <w:ind w:right="391"/>
              <w:rPr>
                <w:b/>
              </w:rPr>
            </w:pPr>
            <w:r w:rsidRPr="00834C90">
              <w:rPr>
                <w:b/>
              </w:rPr>
              <w:t>Title of Dissertation: Exploring the influence of cross-cultural differences on international business practices: a qualitative analysis of UK and China</w:t>
            </w:r>
          </w:p>
        </w:tc>
      </w:tr>
    </w:tbl>
    <w:p w14:paraId="6EF80FB9" w14:textId="69DE6ED7" w:rsidR="00834C90" w:rsidRDefault="00834C90" w:rsidP="00F51566"/>
    <w:p w14:paraId="14EAB556" w14:textId="77777777" w:rsidR="00F51566" w:rsidRPr="00E913B3" w:rsidRDefault="00F51566" w:rsidP="002C6A5C">
      <w:pPr>
        <w:spacing w:after="0" w:line="240" w:lineRule="auto"/>
        <w:rPr>
          <w:rFonts w:ascii="Arial" w:hAnsi="Arial" w:cs="Arial"/>
          <w:spacing w:val="-2"/>
        </w:rPr>
      </w:pPr>
      <w:r w:rsidRPr="00E913B3">
        <w:rPr>
          <w:rFonts w:ascii="Arial" w:hAnsi="Arial" w:cs="Arial"/>
          <w:spacing w:val="-2"/>
        </w:rPr>
        <w:t>DECLARATION</w:t>
      </w:r>
    </w:p>
    <w:p w14:paraId="0B3B705F" w14:textId="77777777" w:rsidR="00F51566" w:rsidRPr="00E913B3" w:rsidRDefault="00F51566" w:rsidP="00F51566">
      <w:pPr>
        <w:spacing w:after="0" w:line="240" w:lineRule="auto"/>
        <w:ind w:left="720" w:hanging="630"/>
        <w:rPr>
          <w:rFonts w:ascii="Arial" w:hAnsi="Arial" w:cs="Arial"/>
          <w:spacing w:val="-2"/>
        </w:rPr>
      </w:pPr>
      <w:r w:rsidRPr="00E913B3">
        <w:rPr>
          <w:rFonts w:ascii="Arial" w:hAnsi="Arial" w:cs="Arial"/>
          <w:spacing w:val="-2"/>
        </w:rPr>
        <w:tab/>
      </w:r>
    </w:p>
    <w:p w14:paraId="0252B4F9" w14:textId="77777777" w:rsidR="00F51566" w:rsidRPr="00E913B3" w:rsidRDefault="00F51566" w:rsidP="00F51566">
      <w:pPr>
        <w:spacing w:after="0" w:line="240" w:lineRule="auto"/>
        <w:ind w:left="720"/>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1498C4E9" w14:textId="77777777" w:rsidR="00F51566" w:rsidRPr="00E913B3" w:rsidRDefault="00F51566" w:rsidP="002C6A5C">
      <w:pPr>
        <w:spacing w:after="0" w:line="240" w:lineRule="auto"/>
        <w:rPr>
          <w:rFonts w:ascii="Arial" w:hAnsi="Arial" w:cs="Arial"/>
          <w:spacing w:val="-2"/>
        </w:rPr>
      </w:pPr>
    </w:p>
    <w:p w14:paraId="43C6D352" w14:textId="1F231E1F" w:rsidR="00F51566" w:rsidRPr="00E913B3" w:rsidRDefault="00F51566" w:rsidP="00F51566">
      <w:pPr>
        <w:spacing w:after="0" w:line="240" w:lineRule="auto"/>
        <w:ind w:left="720"/>
        <w:rPr>
          <w:rFonts w:ascii="Arial" w:hAnsi="Arial" w:cs="Arial"/>
          <w:spacing w:val="-2"/>
        </w:rPr>
      </w:pPr>
      <w:r w:rsidRPr="00E913B3">
        <w:rPr>
          <w:rFonts w:ascii="Arial" w:hAnsi="Arial" w:cs="Arial"/>
          <w:spacing w:val="-2"/>
        </w:rPr>
        <w:t>Signed</w:t>
      </w:r>
      <w:r w:rsidR="002C6A5C">
        <w:rPr>
          <w:rFonts w:ascii="Arial" w:hAnsi="Arial" w:cs="Arial"/>
          <w:spacing w:val="-2"/>
        </w:rPr>
        <w:t>: Neha Devi</w:t>
      </w:r>
      <w:r w:rsidRPr="00E913B3">
        <w:rPr>
          <w:rFonts w:ascii="Arial" w:hAnsi="Arial" w:cs="Arial"/>
          <w:spacing w:val="-2"/>
        </w:rPr>
        <w:t xml:space="preserve"> (candidate)</w:t>
      </w:r>
      <w:r w:rsidRPr="00E913B3">
        <w:rPr>
          <w:rFonts w:ascii="Arial" w:hAnsi="Arial" w:cs="Arial"/>
          <w:spacing w:val="-2"/>
        </w:rPr>
        <w:tab/>
      </w:r>
    </w:p>
    <w:p w14:paraId="3DA5BEDD" w14:textId="77777777" w:rsidR="00F51566" w:rsidRPr="00E913B3" w:rsidRDefault="00F51566" w:rsidP="00F51566">
      <w:pPr>
        <w:spacing w:after="0" w:line="240" w:lineRule="auto"/>
        <w:ind w:left="720"/>
        <w:rPr>
          <w:rFonts w:ascii="Arial" w:hAnsi="Arial" w:cs="Arial"/>
          <w:spacing w:val="-2"/>
        </w:rPr>
      </w:pPr>
    </w:p>
    <w:p w14:paraId="1A980878" w14:textId="5BCCA3F1" w:rsidR="00F51566" w:rsidRPr="00E913B3" w:rsidRDefault="00F51566" w:rsidP="00F51566">
      <w:pPr>
        <w:spacing w:after="0" w:line="240" w:lineRule="auto"/>
        <w:ind w:left="720"/>
        <w:rPr>
          <w:rFonts w:ascii="Arial" w:hAnsi="Arial" w:cs="Arial"/>
          <w:spacing w:val="-2"/>
        </w:rPr>
      </w:pPr>
      <w:r w:rsidRPr="00E913B3">
        <w:rPr>
          <w:rFonts w:ascii="Arial" w:hAnsi="Arial" w:cs="Arial"/>
          <w:spacing w:val="-2"/>
        </w:rPr>
        <w:t>Date</w:t>
      </w:r>
      <w:r w:rsidR="002C6A5C">
        <w:rPr>
          <w:rFonts w:ascii="Arial" w:hAnsi="Arial" w:cs="Arial"/>
          <w:spacing w:val="-2"/>
        </w:rPr>
        <w:t>: 02/05/2024</w:t>
      </w:r>
      <w:r w:rsidRPr="00E913B3">
        <w:rPr>
          <w:rFonts w:ascii="Arial" w:hAnsi="Arial" w:cs="Arial"/>
          <w:spacing w:val="-2"/>
        </w:rPr>
        <w:tab/>
      </w:r>
    </w:p>
    <w:p w14:paraId="55899173" w14:textId="77777777" w:rsidR="00F51566" w:rsidRPr="00E913B3" w:rsidRDefault="00F51566" w:rsidP="00F51566">
      <w:pPr>
        <w:spacing w:after="0" w:line="240" w:lineRule="auto"/>
        <w:ind w:left="720"/>
        <w:rPr>
          <w:rFonts w:ascii="Arial" w:hAnsi="Arial" w:cs="Arial"/>
          <w:spacing w:val="-2"/>
        </w:rPr>
      </w:pPr>
    </w:p>
    <w:p w14:paraId="199DC8EA" w14:textId="77777777" w:rsidR="00F51566" w:rsidRPr="00E913B3" w:rsidRDefault="00F51566" w:rsidP="00F51566">
      <w:pPr>
        <w:spacing w:after="0" w:line="240" w:lineRule="auto"/>
        <w:ind w:left="720"/>
        <w:rPr>
          <w:rFonts w:ascii="Arial" w:hAnsi="Arial" w:cs="Arial"/>
          <w:spacing w:val="-2"/>
        </w:rPr>
      </w:pPr>
    </w:p>
    <w:p w14:paraId="55316E35" w14:textId="77777777" w:rsidR="00F51566" w:rsidRPr="00E913B3" w:rsidRDefault="00F51566" w:rsidP="002C6A5C">
      <w:pPr>
        <w:spacing w:after="0" w:line="240" w:lineRule="auto"/>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645DBFBE" w14:textId="77777777" w:rsidR="00F51566" w:rsidRPr="00E913B3" w:rsidRDefault="00F51566" w:rsidP="00F51566">
      <w:pPr>
        <w:spacing w:after="0" w:line="240" w:lineRule="auto"/>
        <w:ind w:left="720"/>
        <w:rPr>
          <w:rFonts w:ascii="Arial" w:hAnsi="Arial" w:cs="Arial"/>
          <w:spacing w:val="-2"/>
        </w:rPr>
      </w:pPr>
    </w:p>
    <w:p w14:paraId="7B91C9B7" w14:textId="77777777" w:rsidR="00F51566" w:rsidRPr="00E913B3" w:rsidRDefault="00F51566" w:rsidP="00F51566">
      <w:pPr>
        <w:spacing w:after="0" w:line="240" w:lineRule="auto"/>
        <w:ind w:left="720"/>
        <w:rPr>
          <w:rFonts w:ascii="Arial" w:hAnsi="Arial" w:cs="Arial"/>
          <w:spacing w:val="-2"/>
        </w:rPr>
      </w:pPr>
      <w:r w:rsidRPr="00E913B3">
        <w:rPr>
          <w:rFonts w:ascii="Arial" w:hAnsi="Arial" w:cs="Arial"/>
          <w:spacing w:val="-2"/>
        </w:rPr>
        <w:t xml:space="preserve">This work is the result of my own investigations, except where otherwise stated. </w:t>
      </w:r>
    </w:p>
    <w:p w14:paraId="22F46EB0" w14:textId="77777777" w:rsidR="00F51566" w:rsidRPr="00E913B3" w:rsidRDefault="00F51566" w:rsidP="00F51566">
      <w:pPr>
        <w:spacing w:after="0" w:line="240" w:lineRule="auto"/>
        <w:ind w:left="720"/>
        <w:rPr>
          <w:rFonts w:ascii="Arial" w:hAnsi="Arial" w:cs="Arial"/>
          <w:spacing w:val="-2"/>
        </w:rPr>
      </w:pPr>
    </w:p>
    <w:p w14:paraId="16471D7F" w14:textId="77777777" w:rsidR="00F51566" w:rsidRPr="00E913B3" w:rsidRDefault="00F51566" w:rsidP="00F51566">
      <w:pPr>
        <w:spacing w:after="0" w:line="240" w:lineRule="auto"/>
        <w:ind w:left="720"/>
        <w:rPr>
          <w:rFonts w:ascii="Arial" w:hAnsi="Arial" w:cs="Arial"/>
          <w:spacing w:val="-2"/>
        </w:rPr>
      </w:pPr>
      <w:r w:rsidRPr="00E913B3">
        <w:rPr>
          <w:rFonts w:ascii="Arial" w:hAnsi="Arial" w:cs="Arial"/>
          <w:spacing w:val="-2"/>
        </w:rPr>
        <w:t>Other sources are acknowledged by footnotes giving explicit references.  A bibliography is appended.</w:t>
      </w:r>
    </w:p>
    <w:p w14:paraId="4F5B0DCC" w14:textId="77777777" w:rsidR="00F51566" w:rsidRPr="00E913B3" w:rsidRDefault="00F51566" w:rsidP="002C6A5C">
      <w:pPr>
        <w:spacing w:after="0" w:line="240" w:lineRule="auto"/>
        <w:rPr>
          <w:rFonts w:ascii="Arial" w:hAnsi="Arial" w:cs="Arial"/>
          <w:spacing w:val="-2"/>
        </w:rPr>
      </w:pPr>
    </w:p>
    <w:p w14:paraId="732D3102" w14:textId="4D4AD93F" w:rsidR="00F51566" w:rsidRPr="00E913B3" w:rsidRDefault="00F51566" w:rsidP="00F51566">
      <w:pPr>
        <w:spacing w:after="0" w:line="240" w:lineRule="auto"/>
        <w:ind w:left="720"/>
        <w:rPr>
          <w:rFonts w:ascii="Arial" w:hAnsi="Arial" w:cs="Arial"/>
          <w:spacing w:val="-2"/>
        </w:rPr>
      </w:pPr>
      <w:r w:rsidRPr="00E913B3">
        <w:rPr>
          <w:rFonts w:ascii="Arial" w:hAnsi="Arial" w:cs="Arial"/>
          <w:spacing w:val="-2"/>
        </w:rPr>
        <w:t>Signed</w:t>
      </w:r>
      <w:r w:rsidR="002C6A5C">
        <w:rPr>
          <w:rFonts w:ascii="Arial" w:hAnsi="Arial" w:cs="Arial"/>
          <w:spacing w:val="-2"/>
        </w:rPr>
        <w:t xml:space="preserve">: Neha Devi </w:t>
      </w:r>
      <w:r w:rsidRPr="00E913B3">
        <w:rPr>
          <w:rFonts w:ascii="Arial" w:hAnsi="Arial" w:cs="Arial"/>
          <w:spacing w:val="-2"/>
        </w:rPr>
        <w:t>(candidate)</w:t>
      </w:r>
      <w:r w:rsidRPr="00E913B3">
        <w:rPr>
          <w:rFonts w:ascii="Arial" w:hAnsi="Arial" w:cs="Arial"/>
          <w:spacing w:val="-2"/>
        </w:rPr>
        <w:tab/>
      </w:r>
    </w:p>
    <w:p w14:paraId="27BE1B21" w14:textId="77777777" w:rsidR="00F51566" w:rsidRPr="00E913B3" w:rsidRDefault="00F51566" w:rsidP="00F51566">
      <w:pPr>
        <w:spacing w:after="0" w:line="240" w:lineRule="auto"/>
        <w:ind w:left="720"/>
        <w:rPr>
          <w:rFonts w:ascii="Arial" w:hAnsi="Arial" w:cs="Arial"/>
          <w:spacing w:val="-2"/>
        </w:rPr>
      </w:pPr>
    </w:p>
    <w:p w14:paraId="43238F23" w14:textId="388861BB" w:rsidR="00F51566" w:rsidRPr="00E913B3" w:rsidRDefault="00F51566" w:rsidP="00F51566">
      <w:pPr>
        <w:spacing w:after="0" w:line="240" w:lineRule="auto"/>
        <w:ind w:left="720"/>
        <w:rPr>
          <w:rFonts w:ascii="Arial" w:hAnsi="Arial" w:cs="Arial"/>
          <w:spacing w:val="-2"/>
        </w:rPr>
      </w:pPr>
      <w:r w:rsidRPr="00E913B3">
        <w:rPr>
          <w:rFonts w:ascii="Arial" w:hAnsi="Arial" w:cs="Arial"/>
          <w:spacing w:val="-2"/>
        </w:rPr>
        <w:t>Date</w:t>
      </w:r>
      <w:r w:rsidR="002C6A5C">
        <w:rPr>
          <w:rFonts w:ascii="Arial" w:hAnsi="Arial" w:cs="Arial"/>
          <w:spacing w:val="-2"/>
        </w:rPr>
        <w:t>: 02/05/2024</w:t>
      </w:r>
    </w:p>
    <w:p w14:paraId="46371CDD" w14:textId="77777777" w:rsidR="00F51566" w:rsidRPr="00E913B3" w:rsidRDefault="00F51566" w:rsidP="00F51566">
      <w:pPr>
        <w:spacing w:after="0" w:line="240" w:lineRule="auto"/>
        <w:ind w:left="720"/>
        <w:rPr>
          <w:rFonts w:ascii="Arial" w:hAnsi="Arial" w:cs="Arial"/>
          <w:spacing w:val="-2"/>
        </w:rPr>
      </w:pPr>
    </w:p>
    <w:p w14:paraId="4B5B1A62" w14:textId="77777777" w:rsidR="00F51566" w:rsidRPr="00E913B3" w:rsidRDefault="00F51566" w:rsidP="00F51566">
      <w:pPr>
        <w:spacing w:after="0" w:line="240" w:lineRule="auto"/>
        <w:ind w:left="720"/>
        <w:rPr>
          <w:rFonts w:ascii="Arial" w:hAnsi="Arial" w:cs="Arial"/>
          <w:spacing w:val="-2"/>
        </w:rPr>
      </w:pPr>
    </w:p>
    <w:p w14:paraId="0110021D" w14:textId="77777777" w:rsidR="00F51566" w:rsidRPr="00E913B3" w:rsidRDefault="00F51566" w:rsidP="002C6A5C">
      <w:pPr>
        <w:spacing w:after="0" w:line="240" w:lineRule="auto"/>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5E2DC436" w14:textId="77777777" w:rsidR="00F51566" w:rsidRPr="00E913B3" w:rsidRDefault="00F51566" w:rsidP="00F51566">
      <w:pPr>
        <w:spacing w:after="0" w:line="240" w:lineRule="auto"/>
        <w:ind w:left="720"/>
        <w:rPr>
          <w:rFonts w:ascii="Arial" w:hAnsi="Arial" w:cs="Arial"/>
          <w:spacing w:val="-2"/>
        </w:rPr>
      </w:pPr>
    </w:p>
    <w:p w14:paraId="1CCD35DF" w14:textId="7D051BA2" w:rsidR="00F51566" w:rsidRPr="00E913B3" w:rsidRDefault="00F51566" w:rsidP="00F51566">
      <w:pPr>
        <w:spacing w:after="0" w:line="240" w:lineRule="auto"/>
        <w:ind w:left="720"/>
        <w:rPr>
          <w:rFonts w:ascii="Arial" w:hAnsi="Arial" w:cs="Arial"/>
          <w:spacing w:val="-2"/>
        </w:rPr>
      </w:pPr>
      <w:r w:rsidRPr="00E913B3">
        <w:rPr>
          <w:rFonts w:ascii="Arial" w:hAnsi="Arial" w:cs="Arial"/>
          <w:spacing w:val="-2"/>
        </w:rPr>
        <w:t xml:space="preserve">I hereby give consent for my work, if accepted, to be available for photocopying and for inter-library loan, and for the title and summary to be made available to outside </w:t>
      </w:r>
      <w:r w:rsidR="002C6A5C" w:rsidRPr="00E913B3">
        <w:rPr>
          <w:rFonts w:ascii="Arial" w:hAnsi="Arial" w:cs="Arial"/>
          <w:spacing w:val="-2"/>
        </w:rPr>
        <w:t>organizations</w:t>
      </w:r>
      <w:r w:rsidRPr="00E913B3">
        <w:rPr>
          <w:rFonts w:ascii="Arial" w:hAnsi="Arial" w:cs="Arial"/>
          <w:spacing w:val="-2"/>
        </w:rPr>
        <w:t>.</w:t>
      </w:r>
      <w:r w:rsidRPr="00E913B3">
        <w:rPr>
          <w:rFonts w:ascii="Arial" w:hAnsi="Arial" w:cs="Arial"/>
          <w:spacing w:val="-2"/>
        </w:rPr>
        <w:tab/>
      </w:r>
    </w:p>
    <w:p w14:paraId="7ACDB901" w14:textId="77777777" w:rsidR="00F51566" w:rsidRPr="00E913B3" w:rsidRDefault="00F51566" w:rsidP="002C6A5C">
      <w:pPr>
        <w:spacing w:after="0" w:line="240" w:lineRule="auto"/>
        <w:rPr>
          <w:rFonts w:ascii="Arial" w:hAnsi="Arial" w:cs="Arial"/>
          <w:spacing w:val="-2"/>
        </w:rPr>
      </w:pPr>
    </w:p>
    <w:p w14:paraId="413F4490" w14:textId="7CADC740" w:rsidR="00F51566" w:rsidRPr="00E913B3" w:rsidRDefault="00F51566" w:rsidP="00F51566">
      <w:pPr>
        <w:spacing w:after="0" w:line="240" w:lineRule="auto"/>
        <w:ind w:left="720"/>
        <w:rPr>
          <w:rFonts w:ascii="Arial" w:hAnsi="Arial" w:cs="Arial"/>
          <w:spacing w:val="-2"/>
        </w:rPr>
      </w:pPr>
      <w:r w:rsidRPr="00E913B3">
        <w:rPr>
          <w:rFonts w:ascii="Arial" w:hAnsi="Arial" w:cs="Arial"/>
          <w:spacing w:val="-2"/>
        </w:rPr>
        <w:t>Signed</w:t>
      </w:r>
      <w:r w:rsidR="002C6A5C">
        <w:rPr>
          <w:rFonts w:ascii="Arial" w:hAnsi="Arial" w:cs="Arial"/>
          <w:spacing w:val="-2"/>
        </w:rPr>
        <w:t xml:space="preserve">: Neha Devi </w:t>
      </w:r>
      <w:r w:rsidRPr="00E913B3">
        <w:rPr>
          <w:rFonts w:ascii="Arial" w:hAnsi="Arial" w:cs="Arial"/>
          <w:spacing w:val="-2"/>
        </w:rPr>
        <w:t>(candidate)</w:t>
      </w:r>
      <w:r w:rsidRPr="00E913B3">
        <w:rPr>
          <w:rFonts w:ascii="Arial" w:hAnsi="Arial" w:cs="Arial"/>
          <w:spacing w:val="-2"/>
        </w:rPr>
        <w:tab/>
      </w:r>
    </w:p>
    <w:p w14:paraId="3336230D" w14:textId="77777777" w:rsidR="00F51566" w:rsidRPr="00E913B3" w:rsidRDefault="00F51566" w:rsidP="00F51566">
      <w:pPr>
        <w:spacing w:after="0" w:line="240" w:lineRule="auto"/>
        <w:ind w:left="720"/>
        <w:rPr>
          <w:rFonts w:ascii="Arial" w:hAnsi="Arial" w:cs="Arial"/>
          <w:spacing w:val="-2"/>
        </w:rPr>
      </w:pPr>
    </w:p>
    <w:p w14:paraId="38D84E4A" w14:textId="665BC036" w:rsidR="0060538F" w:rsidRPr="00C4795D" w:rsidRDefault="00F51566" w:rsidP="00C4795D">
      <w:pPr>
        <w:spacing w:after="0" w:line="240" w:lineRule="auto"/>
        <w:ind w:left="720"/>
        <w:rPr>
          <w:rFonts w:ascii="Arial" w:hAnsi="Arial" w:cs="Arial"/>
          <w:spacing w:val="-2"/>
        </w:rPr>
      </w:pPr>
      <w:r w:rsidRPr="00E913B3">
        <w:rPr>
          <w:rFonts w:ascii="Arial" w:hAnsi="Arial" w:cs="Arial"/>
          <w:spacing w:val="-2"/>
        </w:rPr>
        <w:t>Date</w:t>
      </w:r>
      <w:r w:rsidR="002C6A5C">
        <w:rPr>
          <w:rFonts w:ascii="Arial" w:hAnsi="Arial" w:cs="Arial"/>
          <w:spacing w:val="-2"/>
        </w:rPr>
        <w:t>: 02/05/2024</w:t>
      </w:r>
    </w:p>
    <w:p w14:paraId="5D403590" w14:textId="3ED27DE8" w:rsidR="0060538F" w:rsidRDefault="00F51566" w:rsidP="00F51566">
      <w:pPr>
        <w:pStyle w:val="Heading1"/>
        <w:numPr>
          <w:ilvl w:val="0"/>
          <w:numId w:val="0"/>
        </w:numPr>
        <w:ind w:left="432" w:hanging="432"/>
        <w:jc w:val="both"/>
      </w:pPr>
      <w:bookmarkStart w:id="0" w:name="_Toc165383341"/>
      <w:r>
        <w:lastRenderedPageBreak/>
        <w:t>Abstract</w:t>
      </w:r>
      <w:bookmarkEnd w:id="0"/>
    </w:p>
    <w:p w14:paraId="193C6950" w14:textId="5FCB3DF2" w:rsidR="00F51566" w:rsidRPr="00F51566" w:rsidRDefault="00F51566" w:rsidP="00F51566">
      <w:r w:rsidRPr="00F51566">
        <w:t>This dissertation explores the impact of cultural dynamics on UK businesses venturing into the Chinese market. Thematic analysis of secondary data sources, including reports, articles, and embassy documents, identifies five key themes shaping UK-China business interactions: guanxi networks, communication &amp; negotiation styles, long-term orientation, digital landscape, and intellectual property (IP) concerns.</w:t>
      </w:r>
      <w:r>
        <w:t xml:space="preserve"> </w:t>
      </w:r>
      <w:r w:rsidRPr="00F51566">
        <w:t>The research findings reveal a complex web of opportunities and challenges. Guanxi networks offer valuable resources and trust-building potential, while communication and negotiation styles require adaptation to China's indirect approach. Success necessitates a long-term focus and embracing the evolving digital landscape, while robust IP protection strategies are crucial.</w:t>
      </w:r>
      <w:r>
        <w:t xml:space="preserve"> </w:t>
      </w:r>
      <w:r w:rsidRPr="00F51566">
        <w:t>This research contributes to the field of knowledge in several ways. Firstly, it emphasizes the importance of exploring less-explored cultural dimensions, like long-term orientation, to provide a more nuanced understanding of the challenges and opportunities for UK businesses in China. Secondly, it underscores the need for industry-specific research and highlights gaps in our understanding of the most critical aspects of Cultural Intelligence (CQ) for UK businesses in China. Finally, by focusing on long-term success stories, the research aims to identify best practices for navigating cultural complexities over time.</w:t>
      </w:r>
      <w:r>
        <w:t xml:space="preserve"> </w:t>
      </w:r>
      <w:r w:rsidRPr="00F51566">
        <w:t>Based on these findings, practical recommendations are provided for UK businesses entering the Chinese market. These recommendations address building guanxi networks, adapting communication and negotiation styles, adopting a long-term perspective, leveraging the digital landscape, and mitigating IP risks. Additionally, the research suggests potential policy considerations for the UK government and trade organizations to facilitate smoother market entry for UK businesses.</w:t>
      </w:r>
      <w:r>
        <w:t xml:space="preserve"> </w:t>
      </w:r>
      <w:r w:rsidRPr="00F51566">
        <w:t>The future of UK-China business relations remains complex, potentially influenced by geopolitical tensions alongside economic interdependence. This research emphasizes the importance of cultural intelligence as a key differentiator for UK businesses to build trust, establish strong partnerships, and achieve long-term success in China.</w:t>
      </w:r>
    </w:p>
    <w:p w14:paraId="2C3507CC" w14:textId="77777777" w:rsidR="00F51566" w:rsidRPr="00F51566" w:rsidRDefault="00F51566" w:rsidP="00F51566"/>
    <w:p w14:paraId="0353B680" w14:textId="77777777" w:rsidR="0060538F" w:rsidRDefault="0060538F" w:rsidP="00A258F8"/>
    <w:p w14:paraId="3D8CF02B" w14:textId="77777777" w:rsidR="0060538F" w:rsidRDefault="0060538F" w:rsidP="00A258F8"/>
    <w:p w14:paraId="62E666C8" w14:textId="77777777" w:rsidR="0060538F" w:rsidRDefault="0060538F" w:rsidP="00A258F8"/>
    <w:p w14:paraId="3C01EA3D" w14:textId="77777777" w:rsidR="0060538F" w:rsidRDefault="0060538F" w:rsidP="00A258F8"/>
    <w:p w14:paraId="3083E8FF" w14:textId="77777777" w:rsidR="0060538F" w:rsidRDefault="0060538F" w:rsidP="00A258F8"/>
    <w:sdt>
      <w:sdtPr>
        <w:rPr>
          <w:rFonts w:asciiTheme="minorBidi" w:eastAsiaTheme="minorEastAsia" w:hAnsiTheme="minorBidi" w:cstheme="minorBidi"/>
          <w:color w:val="auto"/>
          <w:sz w:val="22"/>
          <w:szCs w:val="22"/>
          <w:lang w:eastAsia="zh-CN"/>
        </w:rPr>
        <w:id w:val="2039997831"/>
        <w:docPartObj>
          <w:docPartGallery w:val="Table of Contents"/>
          <w:docPartUnique/>
        </w:docPartObj>
      </w:sdtPr>
      <w:sdtEndPr>
        <w:rPr>
          <w:b/>
          <w:bCs/>
          <w:noProof/>
        </w:rPr>
      </w:sdtEndPr>
      <w:sdtContent>
        <w:p w14:paraId="5A4233F6" w14:textId="77F7010E" w:rsidR="00F51566" w:rsidRDefault="00F51566" w:rsidP="00F51566">
          <w:pPr>
            <w:pStyle w:val="TOCHeading"/>
            <w:numPr>
              <w:ilvl w:val="0"/>
              <w:numId w:val="0"/>
            </w:numPr>
            <w:ind w:left="432" w:hanging="432"/>
          </w:pPr>
          <w:r>
            <w:t>Table of Contents</w:t>
          </w:r>
        </w:p>
        <w:p w14:paraId="1154CBE9" w14:textId="3BC89A89" w:rsidR="00F07C40" w:rsidRDefault="00F51566">
          <w:pPr>
            <w:pStyle w:val="TOC1"/>
            <w:tabs>
              <w:tab w:val="right" w:leader="dot" w:pos="9350"/>
            </w:tabs>
            <w:rPr>
              <w:rFonts w:asciiTheme="minorHAnsi" w:hAnsiTheme="minorHAnsi"/>
              <w:noProof/>
            </w:rPr>
          </w:pPr>
          <w:r>
            <w:fldChar w:fldCharType="begin"/>
          </w:r>
          <w:r>
            <w:instrText xml:space="preserve"> TOC \o "1-3" \h \z \u </w:instrText>
          </w:r>
          <w:r>
            <w:fldChar w:fldCharType="separate"/>
          </w:r>
          <w:hyperlink w:anchor="_Toc165383341" w:history="1">
            <w:r w:rsidR="00F07C40" w:rsidRPr="00D95331">
              <w:rPr>
                <w:rStyle w:val="Hyperlink"/>
                <w:noProof/>
              </w:rPr>
              <w:t>Abstract</w:t>
            </w:r>
            <w:r w:rsidR="00F07C40">
              <w:rPr>
                <w:noProof/>
                <w:webHidden/>
              </w:rPr>
              <w:tab/>
            </w:r>
            <w:r w:rsidR="00F07C40">
              <w:rPr>
                <w:noProof/>
                <w:webHidden/>
              </w:rPr>
              <w:fldChar w:fldCharType="begin"/>
            </w:r>
            <w:r w:rsidR="00F07C40">
              <w:rPr>
                <w:noProof/>
                <w:webHidden/>
              </w:rPr>
              <w:instrText xml:space="preserve"> PAGEREF _Toc165383341 \h </w:instrText>
            </w:r>
            <w:r w:rsidR="00F07C40">
              <w:rPr>
                <w:noProof/>
                <w:webHidden/>
              </w:rPr>
            </w:r>
            <w:r w:rsidR="00F07C40">
              <w:rPr>
                <w:noProof/>
                <w:webHidden/>
              </w:rPr>
              <w:fldChar w:fldCharType="separate"/>
            </w:r>
            <w:r w:rsidR="00C4795D">
              <w:rPr>
                <w:noProof/>
                <w:webHidden/>
              </w:rPr>
              <w:t>2</w:t>
            </w:r>
            <w:r w:rsidR="00F07C40">
              <w:rPr>
                <w:noProof/>
                <w:webHidden/>
              </w:rPr>
              <w:fldChar w:fldCharType="end"/>
            </w:r>
          </w:hyperlink>
        </w:p>
        <w:p w14:paraId="7D1F6044" w14:textId="19AB709E" w:rsidR="00F07C40" w:rsidRDefault="000E4C47">
          <w:pPr>
            <w:pStyle w:val="TOC1"/>
            <w:tabs>
              <w:tab w:val="left" w:pos="440"/>
              <w:tab w:val="right" w:leader="dot" w:pos="9350"/>
            </w:tabs>
            <w:rPr>
              <w:rFonts w:asciiTheme="minorHAnsi" w:hAnsiTheme="minorHAnsi"/>
              <w:noProof/>
            </w:rPr>
          </w:pPr>
          <w:hyperlink w:anchor="_Toc165383342" w:history="1">
            <w:r w:rsidR="00F07C40" w:rsidRPr="00D95331">
              <w:rPr>
                <w:rStyle w:val="Hyperlink"/>
                <w:noProof/>
              </w:rPr>
              <w:t>1</w:t>
            </w:r>
            <w:r w:rsidR="00F07C40">
              <w:rPr>
                <w:rFonts w:asciiTheme="minorHAnsi" w:hAnsiTheme="minorHAnsi"/>
                <w:noProof/>
              </w:rPr>
              <w:tab/>
            </w:r>
            <w:r w:rsidR="00F07C40" w:rsidRPr="00D95331">
              <w:rPr>
                <w:rStyle w:val="Hyperlink"/>
                <w:noProof/>
              </w:rPr>
              <w:t>Chapter 1: Introduction</w:t>
            </w:r>
            <w:r w:rsidR="00F07C40">
              <w:rPr>
                <w:noProof/>
                <w:webHidden/>
              </w:rPr>
              <w:tab/>
            </w:r>
            <w:r w:rsidR="00F07C40">
              <w:rPr>
                <w:noProof/>
                <w:webHidden/>
              </w:rPr>
              <w:fldChar w:fldCharType="begin"/>
            </w:r>
            <w:r w:rsidR="00F07C40">
              <w:rPr>
                <w:noProof/>
                <w:webHidden/>
              </w:rPr>
              <w:instrText xml:space="preserve"> PAGEREF _Toc165383342 \h </w:instrText>
            </w:r>
            <w:r w:rsidR="00F07C40">
              <w:rPr>
                <w:noProof/>
                <w:webHidden/>
              </w:rPr>
            </w:r>
            <w:r w:rsidR="00F07C40">
              <w:rPr>
                <w:noProof/>
                <w:webHidden/>
              </w:rPr>
              <w:fldChar w:fldCharType="separate"/>
            </w:r>
            <w:r w:rsidR="00C4795D">
              <w:rPr>
                <w:noProof/>
                <w:webHidden/>
              </w:rPr>
              <w:t>7</w:t>
            </w:r>
            <w:r w:rsidR="00F07C40">
              <w:rPr>
                <w:noProof/>
                <w:webHidden/>
              </w:rPr>
              <w:fldChar w:fldCharType="end"/>
            </w:r>
          </w:hyperlink>
        </w:p>
        <w:p w14:paraId="37BCFA81" w14:textId="4E76DB59" w:rsidR="00F07C40" w:rsidRDefault="000E4C47">
          <w:pPr>
            <w:pStyle w:val="TOC2"/>
            <w:tabs>
              <w:tab w:val="left" w:pos="880"/>
              <w:tab w:val="right" w:leader="dot" w:pos="9350"/>
            </w:tabs>
            <w:rPr>
              <w:rFonts w:asciiTheme="minorHAnsi" w:hAnsiTheme="minorHAnsi"/>
              <w:noProof/>
            </w:rPr>
          </w:pPr>
          <w:hyperlink w:anchor="_Toc165383343" w:history="1">
            <w:r w:rsidR="00F07C40" w:rsidRPr="00D95331">
              <w:rPr>
                <w:rStyle w:val="Hyperlink"/>
                <w:noProof/>
              </w:rPr>
              <w:t>1.1</w:t>
            </w:r>
            <w:r w:rsidR="00F07C40">
              <w:rPr>
                <w:rFonts w:asciiTheme="minorHAnsi" w:hAnsiTheme="minorHAnsi"/>
                <w:noProof/>
              </w:rPr>
              <w:tab/>
            </w:r>
            <w:r w:rsidR="00F07C40" w:rsidRPr="00D95331">
              <w:rPr>
                <w:rStyle w:val="Hyperlink"/>
                <w:noProof/>
              </w:rPr>
              <w:t>Background</w:t>
            </w:r>
            <w:r w:rsidR="00F07C40">
              <w:rPr>
                <w:noProof/>
                <w:webHidden/>
              </w:rPr>
              <w:tab/>
            </w:r>
            <w:r w:rsidR="00F07C40">
              <w:rPr>
                <w:noProof/>
                <w:webHidden/>
              </w:rPr>
              <w:fldChar w:fldCharType="begin"/>
            </w:r>
            <w:r w:rsidR="00F07C40">
              <w:rPr>
                <w:noProof/>
                <w:webHidden/>
              </w:rPr>
              <w:instrText xml:space="preserve"> PAGEREF _Toc165383343 \h </w:instrText>
            </w:r>
            <w:r w:rsidR="00F07C40">
              <w:rPr>
                <w:noProof/>
                <w:webHidden/>
              </w:rPr>
            </w:r>
            <w:r w:rsidR="00F07C40">
              <w:rPr>
                <w:noProof/>
                <w:webHidden/>
              </w:rPr>
              <w:fldChar w:fldCharType="separate"/>
            </w:r>
            <w:r w:rsidR="00C4795D">
              <w:rPr>
                <w:noProof/>
                <w:webHidden/>
              </w:rPr>
              <w:t>7</w:t>
            </w:r>
            <w:r w:rsidR="00F07C40">
              <w:rPr>
                <w:noProof/>
                <w:webHidden/>
              </w:rPr>
              <w:fldChar w:fldCharType="end"/>
            </w:r>
          </w:hyperlink>
        </w:p>
        <w:p w14:paraId="67E2EC9F" w14:textId="6E66E066" w:rsidR="00F07C40" w:rsidRDefault="000E4C47">
          <w:pPr>
            <w:pStyle w:val="TOC3"/>
            <w:tabs>
              <w:tab w:val="left" w:pos="1320"/>
              <w:tab w:val="right" w:leader="dot" w:pos="9350"/>
            </w:tabs>
            <w:rPr>
              <w:rFonts w:asciiTheme="minorHAnsi" w:hAnsiTheme="minorHAnsi"/>
              <w:noProof/>
            </w:rPr>
          </w:pPr>
          <w:hyperlink w:anchor="_Toc165383344" w:history="1">
            <w:r w:rsidR="00F07C40" w:rsidRPr="00D95331">
              <w:rPr>
                <w:rStyle w:val="Hyperlink"/>
                <w:noProof/>
              </w:rPr>
              <w:t>1.1.1</w:t>
            </w:r>
            <w:r w:rsidR="00F07C40">
              <w:rPr>
                <w:rFonts w:asciiTheme="minorHAnsi" w:hAnsiTheme="minorHAnsi"/>
                <w:noProof/>
              </w:rPr>
              <w:tab/>
            </w:r>
            <w:r w:rsidR="00F07C40" w:rsidRPr="00D95331">
              <w:rPr>
                <w:rStyle w:val="Hyperlink"/>
                <w:noProof/>
              </w:rPr>
              <w:t>Global Landscape of Business</w:t>
            </w:r>
            <w:r w:rsidR="00F07C40">
              <w:rPr>
                <w:noProof/>
                <w:webHidden/>
              </w:rPr>
              <w:tab/>
            </w:r>
            <w:r w:rsidR="00F07C40">
              <w:rPr>
                <w:noProof/>
                <w:webHidden/>
              </w:rPr>
              <w:fldChar w:fldCharType="begin"/>
            </w:r>
            <w:r w:rsidR="00F07C40">
              <w:rPr>
                <w:noProof/>
                <w:webHidden/>
              </w:rPr>
              <w:instrText xml:space="preserve"> PAGEREF _Toc165383344 \h </w:instrText>
            </w:r>
            <w:r w:rsidR="00F07C40">
              <w:rPr>
                <w:noProof/>
                <w:webHidden/>
              </w:rPr>
            </w:r>
            <w:r w:rsidR="00F07C40">
              <w:rPr>
                <w:noProof/>
                <w:webHidden/>
              </w:rPr>
              <w:fldChar w:fldCharType="separate"/>
            </w:r>
            <w:r w:rsidR="00C4795D">
              <w:rPr>
                <w:noProof/>
                <w:webHidden/>
              </w:rPr>
              <w:t>7</w:t>
            </w:r>
            <w:r w:rsidR="00F07C40">
              <w:rPr>
                <w:noProof/>
                <w:webHidden/>
              </w:rPr>
              <w:fldChar w:fldCharType="end"/>
            </w:r>
          </w:hyperlink>
        </w:p>
        <w:p w14:paraId="079C6DBA" w14:textId="7B933935" w:rsidR="00F07C40" w:rsidRDefault="000E4C47">
          <w:pPr>
            <w:pStyle w:val="TOC3"/>
            <w:tabs>
              <w:tab w:val="left" w:pos="1320"/>
              <w:tab w:val="right" w:leader="dot" w:pos="9350"/>
            </w:tabs>
            <w:rPr>
              <w:rFonts w:asciiTheme="minorHAnsi" w:hAnsiTheme="minorHAnsi"/>
              <w:noProof/>
            </w:rPr>
          </w:pPr>
          <w:hyperlink w:anchor="_Toc165383345" w:history="1">
            <w:r w:rsidR="00F07C40" w:rsidRPr="00D95331">
              <w:rPr>
                <w:rStyle w:val="Hyperlink"/>
                <w:noProof/>
              </w:rPr>
              <w:t>1.1.2</w:t>
            </w:r>
            <w:r w:rsidR="00F07C40">
              <w:rPr>
                <w:rFonts w:asciiTheme="minorHAnsi" w:hAnsiTheme="minorHAnsi"/>
                <w:noProof/>
              </w:rPr>
              <w:tab/>
            </w:r>
            <w:r w:rsidR="00F07C40" w:rsidRPr="00D95331">
              <w:rPr>
                <w:rStyle w:val="Hyperlink"/>
                <w:noProof/>
              </w:rPr>
              <w:t>Importance of Cultural Understanding</w:t>
            </w:r>
            <w:r w:rsidR="00F07C40">
              <w:rPr>
                <w:noProof/>
                <w:webHidden/>
              </w:rPr>
              <w:tab/>
            </w:r>
            <w:r w:rsidR="00F07C40">
              <w:rPr>
                <w:noProof/>
                <w:webHidden/>
              </w:rPr>
              <w:fldChar w:fldCharType="begin"/>
            </w:r>
            <w:r w:rsidR="00F07C40">
              <w:rPr>
                <w:noProof/>
                <w:webHidden/>
              </w:rPr>
              <w:instrText xml:space="preserve"> PAGEREF _Toc165383345 \h </w:instrText>
            </w:r>
            <w:r w:rsidR="00F07C40">
              <w:rPr>
                <w:noProof/>
                <w:webHidden/>
              </w:rPr>
            </w:r>
            <w:r w:rsidR="00F07C40">
              <w:rPr>
                <w:noProof/>
                <w:webHidden/>
              </w:rPr>
              <w:fldChar w:fldCharType="separate"/>
            </w:r>
            <w:r w:rsidR="00C4795D">
              <w:rPr>
                <w:noProof/>
                <w:webHidden/>
              </w:rPr>
              <w:t>8</w:t>
            </w:r>
            <w:r w:rsidR="00F07C40">
              <w:rPr>
                <w:noProof/>
                <w:webHidden/>
              </w:rPr>
              <w:fldChar w:fldCharType="end"/>
            </w:r>
          </w:hyperlink>
        </w:p>
        <w:p w14:paraId="172A2382" w14:textId="005C9840" w:rsidR="00F07C40" w:rsidRDefault="000E4C47">
          <w:pPr>
            <w:pStyle w:val="TOC2"/>
            <w:tabs>
              <w:tab w:val="left" w:pos="880"/>
              <w:tab w:val="right" w:leader="dot" w:pos="9350"/>
            </w:tabs>
            <w:rPr>
              <w:rFonts w:asciiTheme="minorHAnsi" w:hAnsiTheme="minorHAnsi"/>
              <w:noProof/>
            </w:rPr>
          </w:pPr>
          <w:hyperlink w:anchor="_Toc165383346" w:history="1">
            <w:r w:rsidR="00F07C40" w:rsidRPr="00D95331">
              <w:rPr>
                <w:rStyle w:val="Hyperlink"/>
                <w:noProof/>
              </w:rPr>
              <w:t>1.2</w:t>
            </w:r>
            <w:r w:rsidR="00F07C40">
              <w:rPr>
                <w:rFonts w:asciiTheme="minorHAnsi" w:hAnsiTheme="minorHAnsi"/>
                <w:noProof/>
              </w:rPr>
              <w:tab/>
            </w:r>
            <w:r w:rsidR="00F07C40" w:rsidRPr="00D95331">
              <w:rPr>
                <w:rStyle w:val="Hyperlink"/>
                <w:noProof/>
              </w:rPr>
              <w:t>Rationale for Study</w:t>
            </w:r>
            <w:r w:rsidR="00F07C40">
              <w:rPr>
                <w:noProof/>
                <w:webHidden/>
              </w:rPr>
              <w:tab/>
            </w:r>
            <w:r w:rsidR="00F07C40">
              <w:rPr>
                <w:noProof/>
                <w:webHidden/>
              </w:rPr>
              <w:fldChar w:fldCharType="begin"/>
            </w:r>
            <w:r w:rsidR="00F07C40">
              <w:rPr>
                <w:noProof/>
                <w:webHidden/>
              </w:rPr>
              <w:instrText xml:space="preserve"> PAGEREF _Toc165383346 \h </w:instrText>
            </w:r>
            <w:r w:rsidR="00F07C40">
              <w:rPr>
                <w:noProof/>
                <w:webHidden/>
              </w:rPr>
            </w:r>
            <w:r w:rsidR="00F07C40">
              <w:rPr>
                <w:noProof/>
                <w:webHidden/>
              </w:rPr>
              <w:fldChar w:fldCharType="separate"/>
            </w:r>
            <w:r w:rsidR="00C4795D">
              <w:rPr>
                <w:noProof/>
                <w:webHidden/>
              </w:rPr>
              <w:t>9</w:t>
            </w:r>
            <w:r w:rsidR="00F07C40">
              <w:rPr>
                <w:noProof/>
                <w:webHidden/>
              </w:rPr>
              <w:fldChar w:fldCharType="end"/>
            </w:r>
          </w:hyperlink>
        </w:p>
        <w:p w14:paraId="46A0E8C6" w14:textId="566F237F" w:rsidR="00F07C40" w:rsidRDefault="000E4C47">
          <w:pPr>
            <w:pStyle w:val="TOC2"/>
            <w:tabs>
              <w:tab w:val="left" w:pos="880"/>
              <w:tab w:val="right" w:leader="dot" w:pos="9350"/>
            </w:tabs>
            <w:rPr>
              <w:rFonts w:asciiTheme="minorHAnsi" w:hAnsiTheme="minorHAnsi"/>
              <w:noProof/>
            </w:rPr>
          </w:pPr>
          <w:hyperlink w:anchor="_Toc165383347" w:history="1">
            <w:r w:rsidR="00F07C40" w:rsidRPr="00D95331">
              <w:rPr>
                <w:rStyle w:val="Hyperlink"/>
                <w:noProof/>
              </w:rPr>
              <w:t>1.3</w:t>
            </w:r>
            <w:r w:rsidR="00F07C40">
              <w:rPr>
                <w:rFonts w:asciiTheme="minorHAnsi" w:hAnsiTheme="minorHAnsi"/>
                <w:noProof/>
              </w:rPr>
              <w:tab/>
            </w:r>
            <w:r w:rsidR="00F07C40" w:rsidRPr="00D95331">
              <w:rPr>
                <w:rStyle w:val="Hyperlink"/>
                <w:noProof/>
              </w:rPr>
              <w:t>Research Aim and Objectives</w:t>
            </w:r>
            <w:r w:rsidR="00F07C40">
              <w:rPr>
                <w:noProof/>
                <w:webHidden/>
              </w:rPr>
              <w:tab/>
            </w:r>
            <w:r w:rsidR="00F07C40">
              <w:rPr>
                <w:noProof/>
                <w:webHidden/>
              </w:rPr>
              <w:fldChar w:fldCharType="begin"/>
            </w:r>
            <w:r w:rsidR="00F07C40">
              <w:rPr>
                <w:noProof/>
                <w:webHidden/>
              </w:rPr>
              <w:instrText xml:space="preserve"> PAGEREF _Toc165383347 \h </w:instrText>
            </w:r>
            <w:r w:rsidR="00F07C40">
              <w:rPr>
                <w:noProof/>
                <w:webHidden/>
              </w:rPr>
            </w:r>
            <w:r w:rsidR="00F07C40">
              <w:rPr>
                <w:noProof/>
                <w:webHidden/>
              </w:rPr>
              <w:fldChar w:fldCharType="separate"/>
            </w:r>
            <w:r w:rsidR="00C4795D">
              <w:rPr>
                <w:noProof/>
                <w:webHidden/>
              </w:rPr>
              <w:t>9</w:t>
            </w:r>
            <w:r w:rsidR="00F07C40">
              <w:rPr>
                <w:noProof/>
                <w:webHidden/>
              </w:rPr>
              <w:fldChar w:fldCharType="end"/>
            </w:r>
          </w:hyperlink>
        </w:p>
        <w:p w14:paraId="260ED6C3" w14:textId="7024DB51" w:rsidR="00F07C40" w:rsidRDefault="000E4C47">
          <w:pPr>
            <w:pStyle w:val="TOC2"/>
            <w:tabs>
              <w:tab w:val="left" w:pos="880"/>
              <w:tab w:val="right" w:leader="dot" w:pos="9350"/>
            </w:tabs>
            <w:rPr>
              <w:rFonts w:asciiTheme="minorHAnsi" w:hAnsiTheme="minorHAnsi"/>
              <w:noProof/>
            </w:rPr>
          </w:pPr>
          <w:hyperlink w:anchor="_Toc165383348" w:history="1">
            <w:r w:rsidR="00F07C40" w:rsidRPr="00D95331">
              <w:rPr>
                <w:rStyle w:val="Hyperlink"/>
                <w:noProof/>
              </w:rPr>
              <w:t>1.4</w:t>
            </w:r>
            <w:r w:rsidR="00F07C40">
              <w:rPr>
                <w:rFonts w:asciiTheme="minorHAnsi" w:hAnsiTheme="minorHAnsi"/>
                <w:noProof/>
              </w:rPr>
              <w:tab/>
            </w:r>
            <w:r w:rsidR="00F07C40" w:rsidRPr="00D95331">
              <w:rPr>
                <w:rStyle w:val="Hyperlink"/>
                <w:noProof/>
              </w:rPr>
              <w:t>Research Questions</w:t>
            </w:r>
            <w:r w:rsidR="00F07C40">
              <w:rPr>
                <w:noProof/>
                <w:webHidden/>
              </w:rPr>
              <w:tab/>
            </w:r>
            <w:r w:rsidR="00F07C40">
              <w:rPr>
                <w:noProof/>
                <w:webHidden/>
              </w:rPr>
              <w:fldChar w:fldCharType="begin"/>
            </w:r>
            <w:r w:rsidR="00F07C40">
              <w:rPr>
                <w:noProof/>
                <w:webHidden/>
              </w:rPr>
              <w:instrText xml:space="preserve"> PAGEREF _Toc165383348 \h </w:instrText>
            </w:r>
            <w:r w:rsidR="00F07C40">
              <w:rPr>
                <w:noProof/>
                <w:webHidden/>
              </w:rPr>
            </w:r>
            <w:r w:rsidR="00F07C40">
              <w:rPr>
                <w:noProof/>
                <w:webHidden/>
              </w:rPr>
              <w:fldChar w:fldCharType="separate"/>
            </w:r>
            <w:r w:rsidR="00C4795D">
              <w:rPr>
                <w:noProof/>
                <w:webHidden/>
              </w:rPr>
              <w:t>10</w:t>
            </w:r>
            <w:r w:rsidR="00F07C40">
              <w:rPr>
                <w:noProof/>
                <w:webHidden/>
              </w:rPr>
              <w:fldChar w:fldCharType="end"/>
            </w:r>
          </w:hyperlink>
        </w:p>
        <w:p w14:paraId="2251C0B9" w14:textId="69655C4D" w:rsidR="00F07C40" w:rsidRDefault="000E4C47">
          <w:pPr>
            <w:pStyle w:val="TOC2"/>
            <w:tabs>
              <w:tab w:val="left" w:pos="880"/>
              <w:tab w:val="right" w:leader="dot" w:pos="9350"/>
            </w:tabs>
            <w:rPr>
              <w:rFonts w:asciiTheme="minorHAnsi" w:hAnsiTheme="minorHAnsi"/>
              <w:noProof/>
            </w:rPr>
          </w:pPr>
          <w:hyperlink w:anchor="_Toc165383349" w:history="1">
            <w:r w:rsidR="00F07C40" w:rsidRPr="00D95331">
              <w:rPr>
                <w:rStyle w:val="Hyperlink"/>
                <w:noProof/>
              </w:rPr>
              <w:t>1.5</w:t>
            </w:r>
            <w:r w:rsidR="00F07C40">
              <w:rPr>
                <w:rFonts w:asciiTheme="minorHAnsi" w:hAnsiTheme="minorHAnsi"/>
                <w:noProof/>
              </w:rPr>
              <w:tab/>
            </w:r>
            <w:r w:rsidR="00F07C40" w:rsidRPr="00D95331">
              <w:rPr>
                <w:rStyle w:val="Hyperlink"/>
                <w:noProof/>
              </w:rPr>
              <w:t>Problem Statement</w:t>
            </w:r>
            <w:r w:rsidR="00F07C40">
              <w:rPr>
                <w:noProof/>
                <w:webHidden/>
              </w:rPr>
              <w:tab/>
            </w:r>
            <w:r w:rsidR="00F07C40">
              <w:rPr>
                <w:noProof/>
                <w:webHidden/>
              </w:rPr>
              <w:fldChar w:fldCharType="begin"/>
            </w:r>
            <w:r w:rsidR="00F07C40">
              <w:rPr>
                <w:noProof/>
                <w:webHidden/>
              </w:rPr>
              <w:instrText xml:space="preserve"> PAGEREF _Toc165383349 \h </w:instrText>
            </w:r>
            <w:r w:rsidR="00F07C40">
              <w:rPr>
                <w:noProof/>
                <w:webHidden/>
              </w:rPr>
            </w:r>
            <w:r w:rsidR="00F07C40">
              <w:rPr>
                <w:noProof/>
                <w:webHidden/>
              </w:rPr>
              <w:fldChar w:fldCharType="separate"/>
            </w:r>
            <w:r w:rsidR="00C4795D">
              <w:rPr>
                <w:noProof/>
                <w:webHidden/>
              </w:rPr>
              <w:t>11</w:t>
            </w:r>
            <w:r w:rsidR="00F07C40">
              <w:rPr>
                <w:noProof/>
                <w:webHidden/>
              </w:rPr>
              <w:fldChar w:fldCharType="end"/>
            </w:r>
          </w:hyperlink>
        </w:p>
        <w:p w14:paraId="355B306E" w14:textId="6B3E546E" w:rsidR="00F07C40" w:rsidRDefault="000E4C47">
          <w:pPr>
            <w:pStyle w:val="TOC2"/>
            <w:tabs>
              <w:tab w:val="left" w:pos="880"/>
              <w:tab w:val="right" w:leader="dot" w:pos="9350"/>
            </w:tabs>
            <w:rPr>
              <w:rFonts w:asciiTheme="minorHAnsi" w:hAnsiTheme="minorHAnsi"/>
              <w:noProof/>
            </w:rPr>
          </w:pPr>
          <w:hyperlink w:anchor="_Toc165383350" w:history="1">
            <w:r w:rsidR="00F07C40" w:rsidRPr="00D95331">
              <w:rPr>
                <w:rStyle w:val="Hyperlink"/>
                <w:noProof/>
              </w:rPr>
              <w:t>1.6</w:t>
            </w:r>
            <w:r w:rsidR="00F07C40">
              <w:rPr>
                <w:rFonts w:asciiTheme="minorHAnsi" w:hAnsiTheme="minorHAnsi"/>
                <w:noProof/>
              </w:rPr>
              <w:tab/>
            </w:r>
            <w:r w:rsidR="00F07C40" w:rsidRPr="00D95331">
              <w:rPr>
                <w:rStyle w:val="Hyperlink"/>
                <w:noProof/>
              </w:rPr>
              <w:t>Significance of the Study</w:t>
            </w:r>
            <w:r w:rsidR="00F07C40">
              <w:rPr>
                <w:noProof/>
                <w:webHidden/>
              </w:rPr>
              <w:tab/>
            </w:r>
            <w:r w:rsidR="00F07C40">
              <w:rPr>
                <w:noProof/>
                <w:webHidden/>
              </w:rPr>
              <w:fldChar w:fldCharType="begin"/>
            </w:r>
            <w:r w:rsidR="00F07C40">
              <w:rPr>
                <w:noProof/>
                <w:webHidden/>
              </w:rPr>
              <w:instrText xml:space="preserve"> PAGEREF _Toc165383350 \h </w:instrText>
            </w:r>
            <w:r w:rsidR="00F07C40">
              <w:rPr>
                <w:noProof/>
                <w:webHidden/>
              </w:rPr>
            </w:r>
            <w:r w:rsidR="00F07C40">
              <w:rPr>
                <w:noProof/>
                <w:webHidden/>
              </w:rPr>
              <w:fldChar w:fldCharType="separate"/>
            </w:r>
            <w:r w:rsidR="00C4795D">
              <w:rPr>
                <w:noProof/>
                <w:webHidden/>
              </w:rPr>
              <w:t>12</w:t>
            </w:r>
            <w:r w:rsidR="00F07C40">
              <w:rPr>
                <w:noProof/>
                <w:webHidden/>
              </w:rPr>
              <w:fldChar w:fldCharType="end"/>
            </w:r>
          </w:hyperlink>
        </w:p>
        <w:p w14:paraId="065DC0C9" w14:textId="779899EC" w:rsidR="00F07C40" w:rsidRDefault="000E4C47">
          <w:pPr>
            <w:pStyle w:val="TOC3"/>
            <w:tabs>
              <w:tab w:val="left" w:pos="1320"/>
              <w:tab w:val="right" w:leader="dot" w:pos="9350"/>
            </w:tabs>
            <w:rPr>
              <w:rFonts w:asciiTheme="minorHAnsi" w:hAnsiTheme="minorHAnsi"/>
              <w:noProof/>
            </w:rPr>
          </w:pPr>
          <w:hyperlink w:anchor="_Toc165383351" w:history="1">
            <w:r w:rsidR="00F07C40" w:rsidRPr="00D95331">
              <w:rPr>
                <w:rStyle w:val="Hyperlink"/>
                <w:noProof/>
              </w:rPr>
              <w:t>1.6.1</w:t>
            </w:r>
            <w:r w:rsidR="00F07C40">
              <w:rPr>
                <w:rFonts w:asciiTheme="minorHAnsi" w:hAnsiTheme="minorHAnsi"/>
                <w:noProof/>
              </w:rPr>
              <w:tab/>
            </w:r>
            <w:r w:rsidR="00F07C40" w:rsidRPr="00D95331">
              <w:rPr>
                <w:rStyle w:val="Hyperlink"/>
                <w:noProof/>
              </w:rPr>
              <w:t>Contribution to Academic Knowledge</w:t>
            </w:r>
            <w:r w:rsidR="00F07C40">
              <w:rPr>
                <w:noProof/>
                <w:webHidden/>
              </w:rPr>
              <w:tab/>
            </w:r>
            <w:r w:rsidR="00F07C40">
              <w:rPr>
                <w:noProof/>
                <w:webHidden/>
              </w:rPr>
              <w:fldChar w:fldCharType="begin"/>
            </w:r>
            <w:r w:rsidR="00F07C40">
              <w:rPr>
                <w:noProof/>
                <w:webHidden/>
              </w:rPr>
              <w:instrText xml:space="preserve"> PAGEREF _Toc165383351 \h </w:instrText>
            </w:r>
            <w:r w:rsidR="00F07C40">
              <w:rPr>
                <w:noProof/>
                <w:webHidden/>
              </w:rPr>
            </w:r>
            <w:r w:rsidR="00F07C40">
              <w:rPr>
                <w:noProof/>
                <w:webHidden/>
              </w:rPr>
              <w:fldChar w:fldCharType="separate"/>
            </w:r>
            <w:r w:rsidR="00C4795D">
              <w:rPr>
                <w:noProof/>
                <w:webHidden/>
              </w:rPr>
              <w:t>12</w:t>
            </w:r>
            <w:r w:rsidR="00F07C40">
              <w:rPr>
                <w:noProof/>
                <w:webHidden/>
              </w:rPr>
              <w:fldChar w:fldCharType="end"/>
            </w:r>
          </w:hyperlink>
        </w:p>
        <w:p w14:paraId="55B983CF" w14:textId="274155C6" w:rsidR="00F07C40" w:rsidRDefault="000E4C47">
          <w:pPr>
            <w:pStyle w:val="TOC3"/>
            <w:tabs>
              <w:tab w:val="left" w:pos="1320"/>
              <w:tab w:val="right" w:leader="dot" w:pos="9350"/>
            </w:tabs>
            <w:rPr>
              <w:rFonts w:asciiTheme="minorHAnsi" w:hAnsiTheme="minorHAnsi"/>
              <w:noProof/>
            </w:rPr>
          </w:pPr>
          <w:hyperlink w:anchor="_Toc165383352" w:history="1">
            <w:r w:rsidR="00F07C40" w:rsidRPr="00D95331">
              <w:rPr>
                <w:rStyle w:val="Hyperlink"/>
                <w:noProof/>
              </w:rPr>
              <w:t>1.6.2</w:t>
            </w:r>
            <w:r w:rsidR="00F07C40">
              <w:rPr>
                <w:rFonts w:asciiTheme="minorHAnsi" w:hAnsiTheme="minorHAnsi"/>
                <w:noProof/>
              </w:rPr>
              <w:tab/>
            </w:r>
            <w:r w:rsidR="00F07C40" w:rsidRPr="00D95331">
              <w:rPr>
                <w:rStyle w:val="Hyperlink"/>
                <w:noProof/>
              </w:rPr>
              <w:t>Practical Implications for Businesses</w:t>
            </w:r>
            <w:r w:rsidR="00F07C40">
              <w:rPr>
                <w:noProof/>
                <w:webHidden/>
              </w:rPr>
              <w:tab/>
            </w:r>
            <w:r w:rsidR="00F07C40">
              <w:rPr>
                <w:noProof/>
                <w:webHidden/>
              </w:rPr>
              <w:fldChar w:fldCharType="begin"/>
            </w:r>
            <w:r w:rsidR="00F07C40">
              <w:rPr>
                <w:noProof/>
                <w:webHidden/>
              </w:rPr>
              <w:instrText xml:space="preserve"> PAGEREF _Toc165383352 \h </w:instrText>
            </w:r>
            <w:r w:rsidR="00F07C40">
              <w:rPr>
                <w:noProof/>
                <w:webHidden/>
              </w:rPr>
            </w:r>
            <w:r w:rsidR="00F07C40">
              <w:rPr>
                <w:noProof/>
                <w:webHidden/>
              </w:rPr>
              <w:fldChar w:fldCharType="separate"/>
            </w:r>
            <w:r w:rsidR="00C4795D">
              <w:rPr>
                <w:noProof/>
                <w:webHidden/>
              </w:rPr>
              <w:t>12</w:t>
            </w:r>
            <w:r w:rsidR="00F07C40">
              <w:rPr>
                <w:noProof/>
                <w:webHidden/>
              </w:rPr>
              <w:fldChar w:fldCharType="end"/>
            </w:r>
          </w:hyperlink>
        </w:p>
        <w:p w14:paraId="49027D28" w14:textId="22193803" w:rsidR="00F07C40" w:rsidRDefault="000E4C47">
          <w:pPr>
            <w:pStyle w:val="TOC3"/>
            <w:tabs>
              <w:tab w:val="left" w:pos="1320"/>
              <w:tab w:val="right" w:leader="dot" w:pos="9350"/>
            </w:tabs>
            <w:rPr>
              <w:rFonts w:asciiTheme="minorHAnsi" w:hAnsiTheme="minorHAnsi"/>
              <w:noProof/>
            </w:rPr>
          </w:pPr>
          <w:hyperlink w:anchor="_Toc165383353" w:history="1">
            <w:r w:rsidR="00F07C40" w:rsidRPr="00D95331">
              <w:rPr>
                <w:rStyle w:val="Hyperlink"/>
                <w:noProof/>
              </w:rPr>
              <w:t>1.6.3</w:t>
            </w:r>
            <w:r w:rsidR="00F07C40">
              <w:rPr>
                <w:rFonts w:asciiTheme="minorHAnsi" w:hAnsiTheme="minorHAnsi"/>
                <w:noProof/>
              </w:rPr>
              <w:tab/>
            </w:r>
            <w:r w:rsidR="00F07C40" w:rsidRPr="00D95331">
              <w:rPr>
                <w:rStyle w:val="Hyperlink"/>
                <w:noProof/>
              </w:rPr>
              <w:t>Contribution to Policy Development</w:t>
            </w:r>
            <w:r w:rsidR="00F07C40">
              <w:rPr>
                <w:noProof/>
                <w:webHidden/>
              </w:rPr>
              <w:tab/>
            </w:r>
            <w:r w:rsidR="00F07C40">
              <w:rPr>
                <w:noProof/>
                <w:webHidden/>
              </w:rPr>
              <w:fldChar w:fldCharType="begin"/>
            </w:r>
            <w:r w:rsidR="00F07C40">
              <w:rPr>
                <w:noProof/>
                <w:webHidden/>
              </w:rPr>
              <w:instrText xml:space="preserve"> PAGEREF _Toc165383353 \h </w:instrText>
            </w:r>
            <w:r w:rsidR="00F07C40">
              <w:rPr>
                <w:noProof/>
                <w:webHidden/>
              </w:rPr>
            </w:r>
            <w:r w:rsidR="00F07C40">
              <w:rPr>
                <w:noProof/>
                <w:webHidden/>
              </w:rPr>
              <w:fldChar w:fldCharType="separate"/>
            </w:r>
            <w:r w:rsidR="00C4795D">
              <w:rPr>
                <w:noProof/>
                <w:webHidden/>
              </w:rPr>
              <w:t>13</w:t>
            </w:r>
            <w:r w:rsidR="00F07C40">
              <w:rPr>
                <w:noProof/>
                <w:webHidden/>
              </w:rPr>
              <w:fldChar w:fldCharType="end"/>
            </w:r>
          </w:hyperlink>
        </w:p>
        <w:p w14:paraId="7F884304" w14:textId="2875BADE" w:rsidR="00F07C40" w:rsidRDefault="000E4C47">
          <w:pPr>
            <w:pStyle w:val="TOC2"/>
            <w:tabs>
              <w:tab w:val="left" w:pos="880"/>
              <w:tab w:val="right" w:leader="dot" w:pos="9350"/>
            </w:tabs>
            <w:rPr>
              <w:rFonts w:asciiTheme="minorHAnsi" w:hAnsiTheme="minorHAnsi"/>
              <w:noProof/>
            </w:rPr>
          </w:pPr>
          <w:hyperlink w:anchor="_Toc165383354" w:history="1">
            <w:r w:rsidR="00F07C40" w:rsidRPr="00D95331">
              <w:rPr>
                <w:rStyle w:val="Hyperlink"/>
                <w:noProof/>
              </w:rPr>
              <w:t>1.7</w:t>
            </w:r>
            <w:r w:rsidR="00F07C40">
              <w:rPr>
                <w:rFonts w:asciiTheme="minorHAnsi" w:hAnsiTheme="minorHAnsi"/>
                <w:noProof/>
              </w:rPr>
              <w:tab/>
            </w:r>
            <w:r w:rsidR="00F07C40" w:rsidRPr="00D95331">
              <w:rPr>
                <w:rStyle w:val="Hyperlink"/>
                <w:noProof/>
              </w:rPr>
              <w:t>Project Structure</w:t>
            </w:r>
            <w:r w:rsidR="00F07C40">
              <w:rPr>
                <w:noProof/>
                <w:webHidden/>
              </w:rPr>
              <w:tab/>
            </w:r>
            <w:r w:rsidR="00F07C40">
              <w:rPr>
                <w:noProof/>
                <w:webHidden/>
              </w:rPr>
              <w:fldChar w:fldCharType="begin"/>
            </w:r>
            <w:r w:rsidR="00F07C40">
              <w:rPr>
                <w:noProof/>
                <w:webHidden/>
              </w:rPr>
              <w:instrText xml:space="preserve"> PAGEREF _Toc165383354 \h </w:instrText>
            </w:r>
            <w:r w:rsidR="00F07C40">
              <w:rPr>
                <w:noProof/>
                <w:webHidden/>
              </w:rPr>
            </w:r>
            <w:r w:rsidR="00F07C40">
              <w:rPr>
                <w:noProof/>
                <w:webHidden/>
              </w:rPr>
              <w:fldChar w:fldCharType="separate"/>
            </w:r>
            <w:r w:rsidR="00C4795D">
              <w:rPr>
                <w:noProof/>
                <w:webHidden/>
              </w:rPr>
              <w:t>13</w:t>
            </w:r>
            <w:r w:rsidR="00F07C40">
              <w:rPr>
                <w:noProof/>
                <w:webHidden/>
              </w:rPr>
              <w:fldChar w:fldCharType="end"/>
            </w:r>
          </w:hyperlink>
        </w:p>
        <w:p w14:paraId="297FE857" w14:textId="788CFDB0" w:rsidR="00F07C40" w:rsidRDefault="000E4C47">
          <w:pPr>
            <w:pStyle w:val="TOC1"/>
            <w:tabs>
              <w:tab w:val="left" w:pos="440"/>
              <w:tab w:val="right" w:leader="dot" w:pos="9350"/>
            </w:tabs>
            <w:rPr>
              <w:rFonts w:asciiTheme="minorHAnsi" w:hAnsiTheme="minorHAnsi"/>
              <w:noProof/>
            </w:rPr>
          </w:pPr>
          <w:hyperlink w:anchor="_Toc165383355" w:history="1">
            <w:r w:rsidR="00F07C40" w:rsidRPr="00D95331">
              <w:rPr>
                <w:rStyle w:val="Hyperlink"/>
                <w:noProof/>
              </w:rPr>
              <w:t>2</w:t>
            </w:r>
            <w:r w:rsidR="00F07C40">
              <w:rPr>
                <w:rFonts w:asciiTheme="minorHAnsi" w:hAnsiTheme="minorHAnsi"/>
                <w:noProof/>
              </w:rPr>
              <w:tab/>
            </w:r>
            <w:r w:rsidR="00F07C40" w:rsidRPr="00D95331">
              <w:rPr>
                <w:rStyle w:val="Hyperlink"/>
                <w:noProof/>
              </w:rPr>
              <w:t>Chapter 2: Literature Review</w:t>
            </w:r>
            <w:r w:rsidR="00F07C40">
              <w:rPr>
                <w:noProof/>
                <w:webHidden/>
              </w:rPr>
              <w:tab/>
            </w:r>
            <w:r w:rsidR="00F07C40">
              <w:rPr>
                <w:noProof/>
                <w:webHidden/>
              </w:rPr>
              <w:fldChar w:fldCharType="begin"/>
            </w:r>
            <w:r w:rsidR="00F07C40">
              <w:rPr>
                <w:noProof/>
                <w:webHidden/>
              </w:rPr>
              <w:instrText xml:space="preserve"> PAGEREF _Toc165383355 \h </w:instrText>
            </w:r>
            <w:r w:rsidR="00F07C40">
              <w:rPr>
                <w:noProof/>
                <w:webHidden/>
              </w:rPr>
            </w:r>
            <w:r w:rsidR="00F07C40">
              <w:rPr>
                <w:noProof/>
                <w:webHidden/>
              </w:rPr>
              <w:fldChar w:fldCharType="separate"/>
            </w:r>
            <w:r w:rsidR="00C4795D">
              <w:rPr>
                <w:noProof/>
                <w:webHidden/>
              </w:rPr>
              <w:t>14</w:t>
            </w:r>
            <w:r w:rsidR="00F07C40">
              <w:rPr>
                <w:noProof/>
                <w:webHidden/>
              </w:rPr>
              <w:fldChar w:fldCharType="end"/>
            </w:r>
          </w:hyperlink>
        </w:p>
        <w:p w14:paraId="2B011D0F" w14:textId="2B6BCEF7" w:rsidR="00F07C40" w:rsidRDefault="000E4C47">
          <w:pPr>
            <w:pStyle w:val="TOC2"/>
            <w:tabs>
              <w:tab w:val="left" w:pos="880"/>
              <w:tab w:val="right" w:leader="dot" w:pos="9350"/>
            </w:tabs>
            <w:rPr>
              <w:rFonts w:asciiTheme="minorHAnsi" w:hAnsiTheme="minorHAnsi"/>
              <w:noProof/>
            </w:rPr>
          </w:pPr>
          <w:hyperlink w:anchor="_Toc165383356" w:history="1">
            <w:r w:rsidR="00F07C40" w:rsidRPr="00D95331">
              <w:rPr>
                <w:rStyle w:val="Hyperlink"/>
                <w:noProof/>
              </w:rPr>
              <w:t>2.1</w:t>
            </w:r>
            <w:r w:rsidR="00F07C40">
              <w:rPr>
                <w:rFonts w:asciiTheme="minorHAnsi" w:hAnsiTheme="minorHAnsi"/>
                <w:noProof/>
              </w:rPr>
              <w:tab/>
            </w:r>
            <w:r w:rsidR="00F07C40" w:rsidRPr="00D95331">
              <w:rPr>
                <w:rStyle w:val="Hyperlink"/>
                <w:noProof/>
              </w:rPr>
              <w:t>Introduction</w:t>
            </w:r>
            <w:r w:rsidR="00F07C40">
              <w:rPr>
                <w:noProof/>
                <w:webHidden/>
              </w:rPr>
              <w:tab/>
            </w:r>
            <w:r w:rsidR="00F07C40">
              <w:rPr>
                <w:noProof/>
                <w:webHidden/>
              </w:rPr>
              <w:fldChar w:fldCharType="begin"/>
            </w:r>
            <w:r w:rsidR="00F07C40">
              <w:rPr>
                <w:noProof/>
                <w:webHidden/>
              </w:rPr>
              <w:instrText xml:space="preserve"> PAGEREF _Toc165383356 \h </w:instrText>
            </w:r>
            <w:r w:rsidR="00F07C40">
              <w:rPr>
                <w:noProof/>
                <w:webHidden/>
              </w:rPr>
            </w:r>
            <w:r w:rsidR="00F07C40">
              <w:rPr>
                <w:noProof/>
                <w:webHidden/>
              </w:rPr>
              <w:fldChar w:fldCharType="separate"/>
            </w:r>
            <w:r w:rsidR="00C4795D">
              <w:rPr>
                <w:noProof/>
                <w:webHidden/>
              </w:rPr>
              <w:t>14</w:t>
            </w:r>
            <w:r w:rsidR="00F07C40">
              <w:rPr>
                <w:noProof/>
                <w:webHidden/>
              </w:rPr>
              <w:fldChar w:fldCharType="end"/>
            </w:r>
          </w:hyperlink>
        </w:p>
        <w:p w14:paraId="64C49EEA" w14:textId="57D9D648" w:rsidR="00F07C40" w:rsidRDefault="000E4C47">
          <w:pPr>
            <w:pStyle w:val="TOC2"/>
            <w:tabs>
              <w:tab w:val="left" w:pos="880"/>
              <w:tab w:val="right" w:leader="dot" w:pos="9350"/>
            </w:tabs>
            <w:rPr>
              <w:rFonts w:asciiTheme="minorHAnsi" w:hAnsiTheme="minorHAnsi"/>
              <w:noProof/>
            </w:rPr>
          </w:pPr>
          <w:hyperlink w:anchor="_Toc165383357" w:history="1">
            <w:r w:rsidR="00F07C40" w:rsidRPr="00D95331">
              <w:rPr>
                <w:rStyle w:val="Hyperlink"/>
                <w:noProof/>
              </w:rPr>
              <w:t>2.2</w:t>
            </w:r>
            <w:r w:rsidR="00F07C40">
              <w:rPr>
                <w:rFonts w:asciiTheme="minorHAnsi" w:hAnsiTheme="minorHAnsi"/>
                <w:noProof/>
              </w:rPr>
              <w:tab/>
            </w:r>
            <w:r w:rsidR="00F07C40" w:rsidRPr="00D95331">
              <w:rPr>
                <w:rStyle w:val="Hyperlink"/>
                <w:noProof/>
              </w:rPr>
              <w:t>Contextualizing the Importance of Cross-Cultural Differences</w:t>
            </w:r>
            <w:r w:rsidR="00F07C40">
              <w:rPr>
                <w:noProof/>
                <w:webHidden/>
              </w:rPr>
              <w:tab/>
            </w:r>
            <w:r w:rsidR="00F07C40">
              <w:rPr>
                <w:noProof/>
                <w:webHidden/>
              </w:rPr>
              <w:fldChar w:fldCharType="begin"/>
            </w:r>
            <w:r w:rsidR="00F07C40">
              <w:rPr>
                <w:noProof/>
                <w:webHidden/>
              </w:rPr>
              <w:instrText xml:space="preserve"> PAGEREF _Toc165383357 \h </w:instrText>
            </w:r>
            <w:r w:rsidR="00F07C40">
              <w:rPr>
                <w:noProof/>
                <w:webHidden/>
              </w:rPr>
            </w:r>
            <w:r w:rsidR="00F07C40">
              <w:rPr>
                <w:noProof/>
                <w:webHidden/>
              </w:rPr>
              <w:fldChar w:fldCharType="separate"/>
            </w:r>
            <w:r w:rsidR="00C4795D">
              <w:rPr>
                <w:noProof/>
                <w:webHidden/>
              </w:rPr>
              <w:t>14</w:t>
            </w:r>
            <w:r w:rsidR="00F07C40">
              <w:rPr>
                <w:noProof/>
                <w:webHidden/>
              </w:rPr>
              <w:fldChar w:fldCharType="end"/>
            </w:r>
          </w:hyperlink>
        </w:p>
        <w:p w14:paraId="6611685F" w14:textId="1B85DE87" w:rsidR="00F07C40" w:rsidRDefault="000E4C47">
          <w:pPr>
            <w:pStyle w:val="TOC3"/>
            <w:tabs>
              <w:tab w:val="left" w:pos="1320"/>
              <w:tab w:val="right" w:leader="dot" w:pos="9350"/>
            </w:tabs>
            <w:rPr>
              <w:rFonts w:asciiTheme="minorHAnsi" w:hAnsiTheme="minorHAnsi"/>
              <w:noProof/>
            </w:rPr>
          </w:pPr>
          <w:hyperlink w:anchor="_Toc165383358" w:history="1">
            <w:r w:rsidR="00F07C40" w:rsidRPr="00D95331">
              <w:rPr>
                <w:rStyle w:val="Hyperlink"/>
                <w:noProof/>
              </w:rPr>
              <w:t>2.2.1</w:t>
            </w:r>
            <w:r w:rsidR="00F07C40">
              <w:rPr>
                <w:rFonts w:asciiTheme="minorHAnsi" w:hAnsiTheme="minorHAnsi"/>
                <w:noProof/>
              </w:rPr>
              <w:tab/>
            </w:r>
            <w:r w:rsidR="00F07C40" w:rsidRPr="00D95331">
              <w:rPr>
                <w:rStyle w:val="Hyperlink"/>
                <w:noProof/>
              </w:rPr>
              <w:t>Relevance to UK Businesses in China</w:t>
            </w:r>
            <w:r w:rsidR="00F07C40">
              <w:rPr>
                <w:noProof/>
                <w:webHidden/>
              </w:rPr>
              <w:tab/>
            </w:r>
            <w:r w:rsidR="00F07C40">
              <w:rPr>
                <w:noProof/>
                <w:webHidden/>
              </w:rPr>
              <w:fldChar w:fldCharType="begin"/>
            </w:r>
            <w:r w:rsidR="00F07C40">
              <w:rPr>
                <w:noProof/>
                <w:webHidden/>
              </w:rPr>
              <w:instrText xml:space="preserve"> PAGEREF _Toc165383358 \h </w:instrText>
            </w:r>
            <w:r w:rsidR="00F07C40">
              <w:rPr>
                <w:noProof/>
                <w:webHidden/>
              </w:rPr>
            </w:r>
            <w:r w:rsidR="00F07C40">
              <w:rPr>
                <w:noProof/>
                <w:webHidden/>
              </w:rPr>
              <w:fldChar w:fldCharType="separate"/>
            </w:r>
            <w:r w:rsidR="00C4795D">
              <w:rPr>
                <w:noProof/>
                <w:webHidden/>
              </w:rPr>
              <w:t>15</w:t>
            </w:r>
            <w:r w:rsidR="00F07C40">
              <w:rPr>
                <w:noProof/>
                <w:webHidden/>
              </w:rPr>
              <w:fldChar w:fldCharType="end"/>
            </w:r>
          </w:hyperlink>
        </w:p>
        <w:p w14:paraId="44DDFDE5" w14:textId="3738CDC7" w:rsidR="00F07C40" w:rsidRDefault="000E4C47">
          <w:pPr>
            <w:pStyle w:val="TOC2"/>
            <w:tabs>
              <w:tab w:val="left" w:pos="880"/>
              <w:tab w:val="right" w:leader="dot" w:pos="9350"/>
            </w:tabs>
            <w:rPr>
              <w:rFonts w:asciiTheme="minorHAnsi" w:hAnsiTheme="minorHAnsi"/>
              <w:noProof/>
            </w:rPr>
          </w:pPr>
          <w:hyperlink w:anchor="_Toc165383359" w:history="1">
            <w:r w:rsidR="00F07C40" w:rsidRPr="00D95331">
              <w:rPr>
                <w:rStyle w:val="Hyperlink"/>
                <w:noProof/>
              </w:rPr>
              <w:t>2.3</w:t>
            </w:r>
            <w:r w:rsidR="00F07C40">
              <w:rPr>
                <w:rFonts w:asciiTheme="minorHAnsi" w:hAnsiTheme="minorHAnsi"/>
                <w:noProof/>
              </w:rPr>
              <w:tab/>
            </w:r>
            <w:r w:rsidR="00F07C40" w:rsidRPr="00D95331">
              <w:rPr>
                <w:rStyle w:val="Hyperlink"/>
                <w:noProof/>
              </w:rPr>
              <w:t>Theoretical Framework</w:t>
            </w:r>
            <w:r w:rsidR="00F07C40">
              <w:rPr>
                <w:noProof/>
                <w:webHidden/>
              </w:rPr>
              <w:tab/>
            </w:r>
            <w:r w:rsidR="00F07C40">
              <w:rPr>
                <w:noProof/>
                <w:webHidden/>
              </w:rPr>
              <w:fldChar w:fldCharType="begin"/>
            </w:r>
            <w:r w:rsidR="00F07C40">
              <w:rPr>
                <w:noProof/>
                <w:webHidden/>
              </w:rPr>
              <w:instrText xml:space="preserve"> PAGEREF _Toc165383359 \h </w:instrText>
            </w:r>
            <w:r w:rsidR="00F07C40">
              <w:rPr>
                <w:noProof/>
                <w:webHidden/>
              </w:rPr>
            </w:r>
            <w:r w:rsidR="00F07C40">
              <w:rPr>
                <w:noProof/>
                <w:webHidden/>
              </w:rPr>
              <w:fldChar w:fldCharType="separate"/>
            </w:r>
            <w:r w:rsidR="00C4795D">
              <w:rPr>
                <w:noProof/>
                <w:webHidden/>
              </w:rPr>
              <w:t>15</w:t>
            </w:r>
            <w:r w:rsidR="00F07C40">
              <w:rPr>
                <w:noProof/>
                <w:webHidden/>
              </w:rPr>
              <w:fldChar w:fldCharType="end"/>
            </w:r>
          </w:hyperlink>
        </w:p>
        <w:p w14:paraId="13621DED" w14:textId="298A4D49" w:rsidR="00F07C40" w:rsidRDefault="000E4C47">
          <w:pPr>
            <w:pStyle w:val="TOC3"/>
            <w:tabs>
              <w:tab w:val="left" w:pos="1320"/>
              <w:tab w:val="right" w:leader="dot" w:pos="9350"/>
            </w:tabs>
            <w:rPr>
              <w:rFonts w:asciiTheme="minorHAnsi" w:hAnsiTheme="minorHAnsi"/>
              <w:noProof/>
            </w:rPr>
          </w:pPr>
          <w:hyperlink w:anchor="_Toc165383360" w:history="1">
            <w:r w:rsidR="00F07C40" w:rsidRPr="00D95331">
              <w:rPr>
                <w:rStyle w:val="Hyperlink"/>
                <w:noProof/>
              </w:rPr>
              <w:t>2.3.1</w:t>
            </w:r>
            <w:r w:rsidR="00F07C40">
              <w:rPr>
                <w:rFonts w:asciiTheme="minorHAnsi" w:hAnsiTheme="minorHAnsi"/>
                <w:noProof/>
              </w:rPr>
              <w:tab/>
            </w:r>
            <w:r w:rsidR="00F07C40" w:rsidRPr="00D95331">
              <w:rPr>
                <w:rStyle w:val="Hyperlink"/>
                <w:noProof/>
              </w:rPr>
              <w:t>Established Cultural Dimensions Frameworks</w:t>
            </w:r>
            <w:r w:rsidR="00F07C40">
              <w:rPr>
                <w:noProof/>
                <w:webHidden/>
              </w:rPr>
              <w:tab/>
            </w:r>
            <w:r w:rsidR="00F07C40">
              <w:rPr>
                <w:noProof/>
                <w:webHidden/>
              </w:rPr>
              <w:fldChar w:fldCharType="begin"/>
            </w:r>
            <w:r w:rsidR="00F07C40">
              <w:rPr>
                <w:noProof/>
                <w:webHidden/>
              </w:rPr>
              <w:instrText xml:space="preserve"> PAGEREF _Toc165383360 \h </w:instrText>
            </w:r>
            <w:r w:rsidR="00F07C40">
              <w:rPr>
                <w:noProof/>
                <w:webHidden/>
              </w:rPr>
            </w:r>
            <w:r w:rsidR="00F07C40">
              <w:rPr>
                <w:noProof/>
                <w:webHidden/>
              </w:rPr>
              <w:fldChar w:fldCharType="separate"/>
            </w:r>
            <w:r w:rsidR="00C4795D">
              <w:rPr>
                <w:noProof/>
                <w:webHidden/>
              </w:rPr>
              <w:t>15</w:t>
            </w:r>
            <w:r w:rsidR="00F07C40">
              <w:rPr>
                <w:noProof/>
                <w:webHidden/>
              </w:rPr>
              <w:fldChar w:fldCharType="end"/>
            </w:r>
          </w:hyperlink>
        </w:p>
        <w:p w14:paraId="3622B782" w14:textId="1882EB7F" w:rsidR="00F07C40" w:rsidRDefault="000E4C47">
          <w:pPr>
            <w:pStyle w:val="TOC3"/>
            <w:tabs>
              <w:tab w:val="left" w:pos="1320"/>
              <w:tab w:val="right" w:leader="dot" w:pos="9350"/>
            </w:tabs>
            <w:rPr>
              <w:rFonts w:asciiTheme="minorHAnsi" w:hAnsiTheme="minorHAnsi"/>
              <w:noProof/>
            </w:rPr>
          </w:pPr>
          <w:hyperlink w:anchor="_Toc165383361" w:history="1">
            <w:r w:rsidR="00F07C40" w:rsidRPr="00D95331">
              <w:rPr>
                <w:rStyle w:val="Hyperlink"/>
                <w:noProof/>
              </w:rPr>
              <w:t>2.3.2</w:t>
            </w:r>
            <w:r w:rsidR="00F07C40">
              <w:rPr>
                <w:rFonts w:asciiTheme="minorHAnsi" w:hAnsiTheme="minorHAnsi"/>
                <w:noProof/>
              </w:rPr>
              <w:tab/>
            </w:r>
            <w:r w:rsidR="00F07C40" w:rsidRPr="00D95331">
              <w:rPr>
                <w:rStyle w:val="Hyperlink"/>
                <w:noProof/>
              </w:rPr>
              <w:t>Integration of Cultural Intelligence (CQ)</w:t>
            </w:r>
            <w:r w:rsidR="00F07C40">
              <w:rPr>
                <w:noProof/>
                <w:webHidden/>
              </w:rPr>
              <w:tab/>
            </w:r>
            <w:r w:rsidR="00F07C40">
              <w:rPr>
                <w:noProof/>
                <w:webHidden/>
              </w:rPr>
              <w:fldChar w:fldCharType="begin"/>
            </w:r>
            <w:r w:rsidR="00F07C40">
              <w:rPr>
                <w:noProof/>
                <w:webHidden/>
              </w:rPr>
              <w:instrText xml:space="preserve"> PAGEREF _Toc165383361 \h </w:instrText>
            </w:r>
            <w:r w:rsidR="00F07C40">
              <w:rPr>
                <w:noProof/>
                <w:webHidden/>
              </w:rPr>
            </w:r>
            <w:r w:rsidR="00F07C40">
              <w:rPr>
                <w:noProof/>
                <w:webHidden/>
              </w:rPr>
              <w:fldChar w:fldCharType="separate"/>
            </w:r>
            <w:r w:rsidR="00C4795D">
              <w:rPr>
                <w:noProof/>
                <w:webHidden/>
              </w:rPr>
              <w:t>17</w:t>
            </w:r>
            <w:r w:rsidR="00F07C40">
              <w:rPr>
                <w:noProof/>
                <w:webHidden/>
              </w:rPr>
              <w:fldChar w:fldCharType="end"/>
            </w:r>
          </w:hyperlink>
        </w:p>
        <w:p w14:paraId="6CE6C8B8" w14:textId="6CDCF381" w:rsidR="00F07C40" w:rsidRDefault="000E4C47">
          <w:pPr>
            <w:pStyle w:val="TOC3"/>
            <w:tabs>
              <w:tab w:val="left" w:pos="1320"/>
              <w:tab w:val="right" w:leader="dot" w:pos="9350"/>
            </w:tabs>
            <w:rPr>
              <w:rFonts w:asciiTheme="minorHAnsi" w:hAnsiTheme="minorHAnsi"/>
              <w:noProof/>
            </w:rPr>
          </w:pPr>
          <w:hyperlink w:anchor="_Toc165383362" w:history="1">
            <w:r w:rsidR="00F07C40" w:rsidRPr="00D95331">
              <w:rPr>
                <w:rStyle w:val="Hyperlink"/>
                <w:noProof/>
              </w:rPr>
              <w:t>2.3.3</w:t>
            </w:r>
            <w:r w:rsidR="00F07C40">
              <w:rPr>
                <w:rFonts w:asciiTheme="minorHAnsi" w:hAnsiTheme="minorHAnsi"/>
                <w:noProof/>
              </w:rPr>
              <w:tab/>
            </w:r>
            <w:r w:rsidR="00F07C40" w:rsidRPr="00D95331">
              <w:rPr>
                <w:rStyle w:val="Hyperlink"/>
                <w:noProof/>
              </w:rPr>
              <w:t>Role of CQ in Cross-Cultural Management</w:t>
            </w:r>
            <w:r w:rsidR="00F07C40">
              <w:rPr>
                <w:noProof/>
                <w:webHidden/>
              </w:rPr>
              <w:tab/>
            </w:r>
            <w:r w:rsidR="00F07C40">
              <w:rPr>
                <w:noProof/>
                <w:webHidden/>
              </w:rPr>
              <w:fldChar w:fldCharType="begin"/>
            </w:r>
            <w:r w:rsidR="00F07C40">
              <w:rPr>
                <w:noProof/>
                <w:webHidden/>
              </w:rPr>
              <w:instrText xml:space="preserve"> PAGEREF _Toc165383362 \h </w:instrText>
            </w:r>
            <w:r w:rsidR="00F07C40">
              <w:rPr>
                <w:noProof/>
                <w:webHidden/>
              </w:rPr>
            </w:r>
            <w:r w:rsidR="00F07C40">
              <w:rPr>
                <w:noProof/>
                <w:webHidden/>
              </w:rPr>
              <w:fldChar w:fldCharType="separate"/>
            </w:r>
            <w:r w:rsidR="00C4795D">
              <w:rPr>
                <w:noProof/>
                <w:webHidden/>
              </w:rPr>
              <w:t>18</w:t>
            </w:r>
            <w:r w:rsidR="00F07C40">
              <w:rPr>
                <w:noProof/>
                <w:webHidden/>
              </w:rPr>
              <w:fldChar w:fldCharType="end"/>
            </w:r>
          </w:hyperlink>
        </w:p>
        <w:p w14:paraId="6CAF3A85" w14:textId="1B6232BA" w:rsidR="00F07C40" w:rsidRDefault="000E4C47">
          <w:pPr>
            <w:pStyle w:val="TOC3"/>
            <w:tabs>
              <w:tab w:val="left" w:pos="1320"/>
              <w:tab w:val="right" w:leader="dot" w:pos="9350"/>
            </w:tabs>
            <w:rPr>
              <w:rFonts w:asciiTheme="minorHAnsi" w:hAnsiTheme="minorHAnsi"/>
              <w:noProof/>
            </w:rPr>
          </w:pPr>
          <w:hyperlink w:anchor="_Toc165383363" w:history="1">
            <w:r w:rsidR="00F07C40" w:rsidRPr="00D95331">
              <w:rPr>
                <w:rStyle w:val="Hyperlink"/>
                <w:noProof/>
              </w:rPr>
              <w:t>2.3.4</w:t>
            </w:r>
            <w:r w:rsidR="00F07C40">
              <w:rPr>
                <w:rFonts w:asciiTheme="minorHAnsi" w:hAnsiTheme="minorHAnsi"/>
                <w:noProof/>
              </w:rPr>
              <w:tab/>
            </w:r>
            <w:r w:rsidR="00F07C40" w:rsidRPr="00D95331">
              <w:rPr>
                <w:rStyle w:val="Hyperlink"/>
                <w:noProof/>
              </w:rPr>
              <w:t>Importance of CQ for UK Businesses in China</w:t>
            </w:r>
            <w:r w:rsidR="00F07C40">
              <w:rPr>
                <w:noProof/>
                <w:webHidden/>
              </w:rPr>
              <w:tab/>
            </w:r>
            <w:r w:rsidR="00F07C40">
              <w:rPr>
                <w:noProof/>
                <w:webHidden/>
              </w:rPr>
              <w:fldChar w:fldCharType="begin"/>
            </w:r>
            <w:r w:rsidR="00F07C40">
              <w:rPr>
                <w:noProof/>
                <w:webHidden/>
              </w:rPr>
              <w:instrText xml:space="preserve"> PAGEREF _Toc165383363 \h </w:instrText>
            </w:r>
            <w:r w:rsidR="00F07C40">
              <w:rPr>
                <w:noProof/>
                <w:webHidden/>
              </w:rPr>
            </w:r>
            <w:r w:rsidR="00F07C40">
              <w:rPr>
                <w:noProof/>
                <w:webHidden/>
              </w:rPr>
              <w:fldChar w:fldCharType="separate"/>
            </w:r>
            <w:r w:rsidR="00C4795D">
              <w:rPr>
                <w:noProof/>
                <w:webHidden/>
              </w:rPr>
              <w:t>18</w:t>
            </w:r>
            <w:r w:rsidR="00F07C40">
              <w:rPr>
                <w:noProof/>
                <w:webHidden/>
              </w:rPr>
              <w:fldChar w:fldCharType="end"/>
            </w:r>
          </w:hyperlink>
        </w:p>
        <w:p w14:paraId="1964EDF0" w14:textId="5260D1C6" w:rsidR="00F07C40" w:rsidRDefault="000E4C47">
          <w:pPr>
            <w:pStyle w:val="TOC2"/>
            <w:tabs>
              <w:tab w:val="left" w:pos="880"/>
              <w:tab w:val="right" w:leader="dot" w:pos="9350"/>
            </w:tabs>
            <w:rPr>
              <w:rFonts w:asciiTheme="minorHAnsi" w:hAnsiTheme="minorHAnsi"/>
              <w:noProof/>
            </w:rPr>
          </w:pPr>
          <w:hyperlink w:anchor="_Toc165383364" w:history="1">
            <w:r w:rsidR="00F07C40" w:rsidRPr="00D95331">
              <w:rPr>
                <w:rStyle w:val="Hyperlink"/>
                <w:noProof/>
              </w:rPr>
              <w:t>2.4</w:t>
            </w:r>
            <w:r w:rsidR="00F07C40">
              <w:rPr>
                <w:rFonts w:asciiTheme="minorHAnsi" w:hAnsiTheme="minorHAnsi"/>
                <w:noProof/>
              </w:rPr>
              <w:tab/>
            </w:r>
            <w:r w:rsidR="00F07C40" w:rsidRPr="00D95331">
              <w:rPr>
                <w:rStyle w:val="Hyperlink"/>
                <w:noProof/>
              </w:rPr>
              <w:t>Previous Research on UK-China Business Relations</w:t>
            </w:r>
            <w:r w:rsidR="00F07C40">
              <w:rPr>
                <w:noProof/>
                <w:webHidden/>
              </w:rPr>
              <w:tab/>
            </w:r>
            <w:r w:rsidR="00F07C40">
              <w:rPr>
                <w:noProof/>
                <w:webHidden/>
              </w:rPr>
              <w:fldChar w:fldCharType="begin"/>
            </w:r>
            <w:r w:rsidR="00F07C40">
              <w:rPr>
                <w:noProof/>
                <w:webHidden/>
              </w:rPr>
              <w:instrText xml:space="preserve"> PAGEREF _Toc165383364 \h </w:instrText>
            </w:r>
            <w:r w:rsidR="00F07C40">
              <w:rPr>
                <w:noProof/>
                <w:webHidden/>
              </w:rPr>
            </w:r>
            <w:r w:rsidR="00F07C40">
              <w:rPr>
                <w:noProof/>
                <w:webHidden/>
              </w:rPr>
              <w:fldChar w:fldCharType="separate"/>
            </w:r>
            <w:r w:rsidR="00C4795D">
              <w:rPr>
                <w:noProof/>
                <w:webHidden/>
              </w:rPr>
              <w:t>19</w:t>
            </w:r>
            <w:r w:rsidR="00F07C40">
              <w:rPr>
                <w:noProof/>
                <w:webHidden/>
              </w:rPr>
              <w:fldChar w:fldCharType="end"/>
            </w:r>
          </w:hyperlink>
        </w:p>
        <w:p w14:paraId="5008E023" w14:textId="31680D3F" w:rsidR="00F07C40" w:rsidRDefault="000E4C47">
          <w:pPr>
            <w:pStyle w:val="TOC3"/>
            <w:tabs>
              <w:tab w:val="left" w:pos="1320"/>
              <w:tab w:val="right" w:leader="dot" w:pos="9350"/>
            </w:tabs>
            <w:rPr>
              <w:rFonts w:asciiTheme="minorHAnsi" w:hAnsiTheme="minorHAnsi"/>
              <w:noProof/>
            </w:rPr>
          </w:pPr>
          <w:hyperlink w:anchor="_Toc165383365" w:history="1">
            <w:r w:rsidR="00F07C40" w:rsidRPr="00D95331">
              <w:rPr>
                <w:rStyle w:val="Hyperlink"/>
                <w:noProof/>
              </w:rPr>
              <w:t>2.4.1</w:t>
            </w:r>
            <w:r w:rsidR="00F07C40">
              <w:rPr>
                <w:rFonts w:asciiTheme="minorHAnsi" w:hAnsiTheme="minorHAnsi"/>
                <w:noProof/>
              </w:rPr>
              <w:tab/>
            </w:r>
            <w:r w:rsidR="00F07C40" w:rsidRPr="00D95331">
              <w:rPr>
                <w:rStyle w:val="Hyperlink"/>
                <w:noProof/>
              </w:rPr>
              <w:t>Key Cultural Challenges in UK-China Business Interactions</w:t>
            </w:r>
            <w:r w:rsidR="00F07C40">
              <w:rPr>
                <w:noProof/>
                <w:webHidden/>
              </w:rPr>
              <w:tab/>
            </w:r>
            <w:r w:rsidR="00F07C40">
              <w:rPr>
                <w:noProof/>
                <w:webHidden/>
              </w:rPr>
              <w:fldChar w:fldCharType="begin"/>
            </w:r>
            <w:r w:rsidR="00F07C40">
              <w:rPr>
                <w:noProof/>
                <w:webHidden/>
              </w:rPr>
              <w:instrText xml:space="preserve"> PAGEREF _Toc165383365 \h </w:instrText>
            </w:r>
            <w:r w:rsidR="00F07C40">
              <w:rPr>
                <w:noProof/>
                <w:webHidden/>
              </w:rPr>
            </w:r>
            <w:r w:rsidR="00F07C40">
              <w:rPr>
                <w:noProof/>
                <w:webHidden/>
              </w:rPr>
              <w:fldChar w:fldCharType="separate"/>
            </w:r>
            <w:r w:rsidR="00C4795D">
              <w:rPr>
                <w:noProof/>
                <w:webHidden/>
              </w:rPr>
              <w:t>19</w:t>
            </w:r>
            <w:r w:rsidR="00F07C40">
              <w:rPr>
                <w:noProof/>
                <w:webHidden/>
              </w:rPr>
              <w:fldChar w:fldCharType="end"/>
            </w:r>
          </w:hyperlink>
        </w:p>
        <w:p w14:paraId="7F8B7148" w14:textId="20B009B3" w:rsidR="00F07C40" w:rsidRDefault="000E4C47">
          <w:pPr>
            <w:pStyle w:val="TOC3"/>
            <w:tabs>
              <w:tab w:val="left" w:pos="1320"/>
              <w:tab w:val="right" w:leader="dot" w:pos="9350"/>
            </w:tabs>
            <w:rPr>
              <w:rFonts w:asciiTheme="minorHAnsi" w:hAnsiTheme="minorHAnsi"/>
              <w:noProof/>
            </w:rPr>
          </w:pPr>
          <w:hyperlink w:anchor="_Toc165383366" w:history="1">
            <w:r w:rsidR="00F07C40" w:rsidRPr="00D95331">
              <w:rPr>
                <w:rStyle w:val="Hyperlink"/>
                <w:noProof/>
              </w:rPr>
              <w:t>2.4.2</w:t>
            </w:r>
            <w:r w:rsidR="00F07C40">
              <w:rPr>
                <w:rFonts w:asciiTheme="minorHAnsi" w:hAnsiTheme="minorHAnsi"/>
                <w:noProof/>
              </w:rPr>
              <w:tab/>
            </w:r>
            <w:r w:rsidR="00F07C40" w:rsidRPr="00D95331">
              <w:rPr>
                <w:rStyle w:val="Hyperlink"/>
                <w:noProof/>
              </w:rPr>
              <w:t>Strategies for Overcoming Cultural Challenges</w:t>
            </w:r>
            <w:r w:rsidR="00F07C40">
              <w:rPr>
                <w:noProof/>
                <w:webHidden/>
              </w:rPr>
              <w:tab/>
            </w:r>
            <w:r w:rsidR="00F07C40">
              <w:rPr>
                <w:noProof/>
                <w:webHidden/>
              </w:rPr>
              <w:fldChar w:fldCharType="begin"/>
            </w:r>
            <w:r w:rsidR="00F07C40">
              <w:rPr>
                <w:noProof/>
                <w:webHidden/>
              </w:rPr>
              <w:instrText xml:space="preserve"> PAGEREF _Toc165383366 \h </w:instrText>
            </w:r>
            <w:r w:rsidR="00F07C40">
              <w:rPr>
                <w:noProof/>
                <w:webHidden/>
              </w:rPr>
            </w:r>
            <w:r w:rsidR="00F07C40">
              <w:rPr>
                <w:noProof/>
                <w:webHidden/>
              </w:rPr>
              <w:fldChar w:fldCharType="separate"/>
            </w:r>
            <w:r w:rsidR="00C4795D">
              <w:rPr>
                <w:noProof/>
                <w:webHidden/>
              </w:rPr>
              <w:t>20</w:t>
            </w:r>
            <w:r w:rsidR="00F07C40">
              <w:rPr>
                <w:noProof/>
                <w:webHidden/>
              </w:rPr>
              <w:fldChar w:fldCharType="end"/>
            </w:r>
          </w:hyperlink>
        </w:p>
        <w:p w14:paraId="2385DDCE" w14:textId="3BE8DB2B" w:rsidR="00F07C40" w:rsidRDefault="000E4C47">
          <w:pPr>
            <w:pStyle w:val="TOC2"/>
            <w:tabs>
              <w:tab w:val="left" w:pos="880"/>
              <w:tab w:val="right" w:leader="dot" w:pos="9350"/>
            </w:tabs>
            <w:rPr>
              <w:rFonts w:asciiTheme="minorHAnsi" w:hAnsiTheme="minorHAnsi"/>
              <w:noProof/>
            </w:rPr>
          </w:pPr>
          <w:hyperlink w:anchor="_Toc165383367" w:history="1">
            <w:r w:rsidR="00F07C40" w:rsidRPr="00D95331">
              <w:rPr>
                <w:rStyle w:val="Hyperlink"/>
                <w:noProof/>
              </w:rPr>
              <w:t>2.5</w:t>
            </w:r>
            <w:r w:rsidR="00F07C40">
              <w:rPr>
                <w:rFonts w:asciiTheme="minorHAnsi" w:hAnsiTheme="minorHAnsi"/>
                <w:noProof/>
              </w:rPr>
              <w:tab/>
            </w:r>
            <w:r w:rsidR="00F07C40" w:rsidRPr="00D95331">
              <w:rPr>
                <w:rStyle w:val="Hyperlink"/>
                <w:noProof/>
              </w:rPr>
              <w:t>Identification of Gaps and Areas for Further Investigation</w:t>
            </w:r>
            <w:r w:rsidR="00F07C40">
              <w:rPr>
                <w:noProof/>
                <w:webHidden/>
              </w:rPr>
              <w:tab/>
            </w:r>
            <w:r w:rsidR="00F07C40">
              <w:rPr>
                <w:noProof/>
                <w:webHidden/>
              </w:rPr>
              <w:fldChar w:fldCharType="begin"/>
            </w:r>
            <w:r w:rsidR="00F07C40">
              <w:rPr>
                <w:noProof/>
                <w:webHidden/>
              </w:rPr>
              <w:instrText xml:space="preserve"> PAGEREF _Toc165383367 \h </w:instrText>
            </w:r>
            <w:r w:rsidR="00F07C40">
              <w:rPr>
                <w:noProof/>
                <w:webHidden/>
              </w:rPr>
            </w:r>
            <w:r w:rsidR="00F07C40">
              <w:rPr>
                <w:noProof/>
                <w:webHidden/>
              </w:rPr>
              <w:fldChar w:fldCharType="separate"/>
            </w:r>
            <w:r w:rsidR="00C4795D">
              <w:rPr>
                <w:noProof/>
                <w:webHidden/>
              </w:rPr>
              <w:t>21</w:t>
            </w:r>
            <w:r w:rsidR="00F07C40">
              <w:rPr>
                <w:noProof/>
                <w:webHidden/>
              </w:rPr>
              <w:fldChar w:fldCharType="end"/>
            </w:r>
          </w:hyperlink>
        </w:p>
        <w:p w14:paraId="619AEB0B" w14:textId="203A6076" w:rsidR="00F07C40" w:rsidRDefault="000E4C47">
          <w:pPr>
            <w:pStyle w:val="TOC3"/>
            <w:tabs>
              <w:tab w:val="left" w:pos="1320"/>
              <w:tab w:val="right" w:leader="dot" w:pos="9350"/>
            </w:tabs>
            <w:rPr>
              <w:rFonts w:asciiTheme="minorHAnsi" w:hAnsiTheme="minorHAnsi"/>
              <w:noProof/>
            </w:rPr>
          </w:pPr>
          <w:hyperlink w:anchor="_Toc165383368" w:history="1">
            <w:r w:rsidR="00F07C40" w:rsidRPr="00D95331">
              <w:rPr>
                <w:rStyle w:val="Hyperlink"/>
                <w:noProof/>
              </w:rPr>
              <w:t>2.5.1</w:t>
            </w:r>
            <w:r w:rsidR="00F07C40">
              <w:rPr>
                <w:rFonts w:asciiTheme="minorHAnsi" w:hAnsiTheme="minorHAnsi"/>
                <w:noProof/>
              </w:rPr>
              <w:tab/>
            </w:r>
            <w:r w:rsidR="00F07C40" w:rsidRPr="00D95331">
              <w:rPr>
                <w:rStyle w:val="Hyperlink"/>
                <w:noProof/>
              </w:rPr>
              <w:t>Implications for Current Research</w:t>
            </w:r>
            <w:r w:rsidR="00F07C40">
              <w:rPr>
                <w:noProof/>
                <w:webHidden/>
              </w:rPr>
              <w:tab/>
            </w:r>
            <w:r w:rsidR="00F07C40">
              <w:rPr>
                <w:noProof/>
                <w:webHidden/>
              </w:rPr>
              <w:fldChar w:fldCharType="begin"/>
            </w:r>
            <w:r w:rsidR="00F07C40">
              <w:rPr>
                <w:noProof/>
                <w:webHidden/>
              </w:rPr>
              <w:instrText xml:space="preserve"> PAGEREF _Toc165383368 \h </w:instrText>
            </w:r>
            <w:r w:rsidR="00F07C40">
              <w:rPr>
                <w:noProof/>
                <w:webHidden/>
              </w:rPr>
            </w:r>
            <w:r w:rsidR="00F07C40">
              <w:rPr>
                <w:noProof/>
                <w:webHidden/>
              </w:rPr>
              <w:fldChar w:fldCharType="separate"/>
            </w:r>
            <w:r w:rsidR="00C4795D">
              <w:rPr>
                <w:noProof/>
                <w:webHidden/>
              </w:rPr>
              <w:t>22</w:t>
            </w:r>
            <w:r w:rsidR="00F07C40">
              <w:rPr>
                <w:noProof/>
                <w:webHidden/>
              </w:rPr>
              <w:fldChar w:fldCharType="end"/>
            </w:r>
          </w:hyperlink>
        </w:p>
        <w:p w14:paraId="0F380294" w14:textId="54B47327" w:rsidR="00F07C40" w:rsidRDefault="000E4C47">
          <w:pPr>
            <w:pStyle w:val="TOC2"/>
            <w:tabs>
              <w:tab w:val="left" w:pos="880"/>
              <w:tab w:val="right" w:leader="dot" w:pos="9350"/>
            </w:tabs>
            <w:rPr>
              <w:rFonts w:asciiTheme="minorHAnsi" w:hAnsiTheme="minorHAnsi"/>
              <w:noProof/>
            </w:rPr>
          </w:pPr>
          <w:hyperlink w:anchor="_Toc165383369" w:history="1">
            <w:r w:rsidR="00F07C40" w:rsidRPr="00D95331">
              <w:rPr>
                <w:rStyle w:val="Hyperlink"/>
                <w:noProof/>
              </w:rPr>
              <w:t>2.6</w:t>
            </w:r>
            <w:r w:rsidR="00F07C40">
              <w:rPr>
                <w:rFonts w:asciiTheme="minorHAnsi" w:hAnsiTheme="minorHAnsi"/>
                <w:noProof/>
              </w:rPr>
              <w:tab/>
            </w:r>
            <w:r w:rsidR="00F07C40" w:rsidRPr="00D95331">
              <w:rPr>
                <w:rStyle w:val="Hyperlink"/>
                <w:noProof/>
              </w:rPr>
              <w:t>Proposal of a Conceptual Framework</w:t>
            </w:r>
            <w:r w:rsidR="00F07C40">
              <w:rPr>
                <w:noProof/>
                <w:webHidden/>
              </w:rPr>
              <w:tab/>
            </w:r>
            <w:r w:rsidR="00F07C40">
              <w:rPr>
                <w:noProof/>
                <w:webHidden/>
              </w:rPr>
              <w:fldChar w:fldCharType="begin"/>
            </w:r>
            <w:r w:rsidR="00F07C40">
              <w:rPr>
                <w:noProof/>
                <w:webHidden/>
              </w:rPr>
              <w:instrText xml:space="preserve"> PAGEREF _Toc165383369 \h </w:instrText>
            </w:r>
            <w:r w:rsidR="00F07C40">
              <w:rPr>
                <w:noProof/>
                <w:webHidden/>
              </w:rPr>
            </w:r>
            <w:r w:rsidR="00F07C40">
              <w:rPr>
                <w:noProof/>
                <w:webHidden/>
              </w:rPr>
              <w:fldChar w:fldCharType="separate"/>
            </w:r>
            <w:r w:rsidR="00C4795D">
              <w:rPr>
                <w:noProof/>
                <w:webHidden/>
              </w:rPr>
              <w:t>23</w:t>
            </w:r>
            <w:r w:rsidR="00F07C40">
              <w:rPr>
                <w:noProof/>
                <w:webHidden/>
              </w:rPr>
              <w:fldChar w:fldCharType="end"/>
            </w:r>
          </w:hyperlink>
        </w:p>
        <w:p w14:paraId="72C7ABB9" w14:textId="28F81BBD" w:rsidR="00F07C40" w:rsidRDefault="000E4C47">
          <w:pPr>
            <w:pStyle w:val="TOC3"/>
            <w:tabs>
              <w:tab w:val="left" w:pos="1320"/>
              <w:tab w:val="right" w:leader="dot" w:pos="9350"/>
            </w:tabs>
            <w:rPr>
              <w:rFonts w:asciiTheme="minorHAnsi" w:hAnsiTheme="minorHAnsi"/>
              <w:noProof/>
            </w:rPr>
          </w:pPr>
          <w:hyperlink w:anchor="_Toc165383370" w:history="1">
            <w:r w:rsidR="00F07C40" w:rsidRPr="00D95331">
              <w:rPr>
                <w:rStyle w:val="Hyperlink"/>
                <w:noProof/>
              </w:rPr>
              <w:t>2.6.1</w:t>
            </w:r>
            <w:r w:rsidR="00F07C40">
              <w:rPr>
                <w:rFonts w:asciiTheme="minorHAnsi" w:hAnsiTheme="minorHAnsi"/>
                <w:noProof/>
              </w:rPr>
              <w:tab/>
            </w:r>
            <w:r w:rsidR="00F07C40" w:rsidRPr="00D95331">
              <w:rPr>
                <w:rStyle w:val="Hyperlink"/>
                <w:noProof/>
              </w:rPr>
              <w:t>Core Elements</w:t>
            </w:r>
            <w:r w:rsidR="00F07C40">
              <w:rPr>
                <w:noProof/>
                <w:webHidden/>
              </w:rPr>
              <w:tab/>
            </w:r>
            <w:r w:rsidR="00F07C40">
              <w:rPr>
                <w:noProof/>
                <w:webHidden/>
              </w:rPr>
              <w:fldChar w:fldCharType="begin"/>
            </w:r>
            <w:r w:rsidR="00F07C40">
              <w:rPr>
                <w:noProof/>
                <w:webHidden/>
              </w:rPr>
              <w:instrText xml:space="preserve"> PAGEREF _Toc165383370 \h </w:instrText>
            </w:r>
            <w:r w:rsidR="00F07C40">
              <w:rPr>
                <w:noProof/>
                <w:webHidden/>
              </w:rPr>
            </w:r>
            <w:r w:rsidR="00F07C40">
              <w:rPr>
                <w:noProof/>
                <w:webHidden/>
              </w:rPr>
              <w:fldChar w:fldCharType="separate"/>
            </w:r>
            <w:r w:rsidR="00C4795D">
              <w:rPr>
                <w:noProof/>
                <w:webHidden/>
              </w:rPr>
              <w:t>23</w:t>
            </w:r>
            <w:r w:rsidR="00F07C40">
              <w:rPr>
                <w:noProof/>
                <w:webHidden/>
              </w:rPr>
              <w:fldChar w:fldCharType="end"/>
            </w:r>
          </w:hyperlink>
        </w:p>
        <w:p w14:paraId="7113CEBE" w14:textId="0F59F132" w:rsidR="00F07C40" w:rsidRDefault="000E4C47">
          <w:pPr>
            <w:pStyle w:val="TOC3"/>
            <w:tabs>
              <w:tab w:val="left" w:pos="1320"/>
              <w:tab w:val="right" w:leader="dot" w:pos="9350"/>
            </w:tabs>
            <w:rPr>
              <w:rFonts w:asciiTheme="minorHAnsi" w:hAnsiTheme="minorHAnsi"/>
              <w:noProof/>
            </w:rPr>
          </w:pPr>
          <w:hyperlink w:anchor="_Toc165383371" w:history="1">
            <w:r w:rsidR="00F07C40" w:rsidRPr="00D95331">
              <w:rPr>
                <w:rStyle w:val="Hyperlink"/>
                <w:noProof/>
              </w:rPr>
              <w:t>2.6.2</w:t>
            </w:r>
            <w:r w:rsidR="00F07C40">
              <w:rPr>
                <w:rFonts w:asciiTheme="minorHAnsi" w:hAnsiTheme="minorHAnsi"/>
                <w:noProof/>
              </w:rPr>
              <w:tab/>
            </w:r>
            <w:r w:rsidR="00F07C40" w:rsidRPr="00D95331">
              <w:rPr>
                <w:rStyle w:val="Hyperlink"/>
                <w:noProof/>
              </w:rPr>
              <w:t>How the Framework Guides the Research</w:t>
            </w:r>
            <w:r w:rsidR="00F07C40">
              <w:rPr>
                <w:noProof/>
                <w:webHidden/>
              </w:rPr>
              <w:tab/>
            </w:r>
            <w:r w:rsidR="00F07C40">
              <w:rPr>
                <w:noProof/>
                <w:webHidden/>
              </w:rPr>
              <w:fldChar w:fldCharType="begin"/>
            </w:r>
            <w:r w:rsidR="00F07C40">
              <w:rPr>
                <w:noProof/>
                <w:webHidden/>
              </w:rPr>
              <w:instrText xml:space="preserve"> PAGEREF _Toc165383371 \h </w:instrText>
            </w:r>
            <w:r w:rsidR="00F07C40">
              <w:rPr>
                <w:noProof/>
                <w:webHidden/>
              </w:rPr>
            </w:r>
            <w:r w:rsidR="00F07C40">
              <w:rPr>
                <w:noProof/>
                <w:webHidden/>
              </w:rPr>
              <w:fldChar w:fldCharType="separate"/>
            </w:r>
            <w:r w:rsidR="00C4795D">
              <w:rPr>
                <w:noProof/>
                <w:webHidden/>
              </w:rPr>
              <w:t>25</w:t>
            </w:r>
            <w:r w:rsidR="00F07C40">
              <w:rPr>
                <w:noProof/>
                <w:webHidden/>
              </w:rPr>
              <w:fldChar w:fldCharType="end"/>
            </w:r>
          </w:hyperlink>
        </w:p>
        <w:p w14:paraId="1FEF36A7" w14:textId="77306297" w:rsidR="00F07C40" w:rsidRDefault="000E4C47">
          <w:pPr>
            <w:pStyle w:val="TOC2"/>
            <w:tabs>
              <w:tab w:val="left" w:pos="880"/>
              <w:tab w:val="right" w:leader="dot" w:pos="9350"/>
            </w:tabs>
            <w:rPr>
              <w:rFonts w:asciiTheme="minorHAnsi" w:hAnsiTheme="minorHAnsi"/>
              <w:noProof/>
            </w:rPr>
          </w:pPr>
          <w:hyperlink w:anchor="_Toc165383372" w:history="1">
            <w:r w:rsidR="00F07C40" w:rsidRPr="00D95331">
              <w:rPr>
                <w:rStyle w:val="Hyperlink"/>
                <w:noProof/>
              </w:rPr>
              <w:t>2.7</w:t>
            </w:r>
            <w:r w:rsidR="00F07C40">
              <w:rPr>
                <w:rFonts w:asciiTheme="minorHAnsi" w:hAnsiTheme="minorHAnsi"/>
                <w:noProof/>
              </w:rPr>
              <w:tab/>
            </w:r>
            <w:r w:rsidR="00F07C40" w:rsidRPr="00D95331">
              <w:rPr>
                <w:rStyle w:val="Hyperlink"/>
                <w:noProof/>
              </w:rPr>
              <w:t>Chapter 2 Conclusion</w:t>
            </w:r>
            <w:r w:rsidR="00F07C40">
              <w:rPr>
                <w:noProof/>
                <w:webHidden/>
              </w:rPr>
              <w:tab/>
            </w:r>
            <w:r w:rsidR="00F07C40">
              <w:rPr>
                <w:noProof/>
                <w:webHidden/>
              </w:rPr>
              <w:fldChar w:fldCharType="begin"/>
            </w:r>
            <w:r w:rsidR="00F07C40">
              <w:rPr>
                <w:noProof/>
                <w:webHidden/>
              </w:rPr>
              <w:instrText xml:space="preserve"> PAGEREF _Toc165383372 \h </w:instrText>
            </w:r>
            <w:r w:rsidR="00F07C40">
              <w:rPr>
                <w:noProof/>
                <w:webHidden/>
              </w:rPr>
            </w:r>
            <w:r w:rsidR="00F07C40">
              <w:rPr>
                <w:noProof/>
                <w:webHidden/>
              </w:rPr>
              <w:fldChar w:fldCharType="separate"/>
            </w:r>
            <w:r w:rsidR="00C4795D">
              <w:rPr>
                <w:noProof/>
                <w:webHidden/>
              </w:rPr>
              <w:t>26</w:t>
            </w:r>
            <w:r w:rsidR="00F07C40">
              <w:rPr>
                <w:noProof/>
                <w:webHidden/>
              </w:rPr>
              <w:fldChar w:fldCharType="end"/>
            </w:r>
          </w:hyperlink>
        </w:p>
        <w:p w14:paraId="3710603D" w14:textId="1642C586" w:rsidR="00F07C40" w:rsidRDefault="000E4C47">
          <w:pPr>
            <w:pStyle w:val="TOC1"/>
            <w:tabs>
              <w:tab w:val="left" w:pos="440"/>
              <w:tab w:val="right" w:leader="dot" w:pos="9350"/>
            </w:tabs>
            <w:rPr>
              <w:rFonts w:asciiTheme="minorHAnsi" w:hAnsiTheme="minorHAnsi"/>
              <w:noProof/>
            </w:rPr>
          </w:pPr>
          <w:hyperlink w:anchor="_Toc165383373" w:history="1">
            <w:r w:rsidR="00F07C40" w:rsidRPr="00D95331">
              <w:rPr>
                <w:rStyle w:val="Hyperlink"/>
                <w:noProof/>
              </w:rPr>
              <w:t>3</w:t>
            </w:r>
            <w:r w:rsidR="00F07C40">
              <w:rPr>
                <w:rFonts w:asciiTheme="minorHAnsi" w:hAnsiTheme="minorHAnsi"/>
                <w:noProof/>
              </w:rPr>
              <w:tab/>
            </w:r>
            <w:r w:rsidR="00F07C40" w:rsidRPr="00D95331">
              <w:rPr>
                <w:rStyle w:val="Hyperlink"/>
                <w:noProof/>
              </w:rPr>
              <w:t>Chapter 3: Methodology</w:t>
            </w:r>
            <w:r w:rsidR="00F07C40">
              <w:rPr>
                <w:noProof/>
                <w:webHidden/>
              </w:rPr>
              <w:tab/>
            </w:r>
            <w:r w:rsidR="00F07C40">
              <w:rPr>
                <w:noProof/>
                <w:webHidden/>
              </w:rPr>
              <w:fldChar w:fldCharType="begin"/>
            </w:r>
            <w:r w:rsidR="00F07C40">
              <w:rPr>
                <w:noProof/>
                <w:webHidden/>
              </w:rPr>
              <w:instrText xml:space="preserve"> PAGEREF _Toc165383373 \h </w:instrText>
            </w:r>
            <w:r w:rsidR="00F07C40">
              <w:rPr>
                <w:noProof/>
                <w:webHidden/>
              </w:rPr>
            </w:r>
            <w:r w:rsidR="00F07C40">
              <w:rPr>
                <w:noProof/>
                <w:webHidden/>
              </w:rPr>
              <w:fldChar w:fldCharType="separate"/>
            </w:r>
            <w:r w:rsidR="00C4795D">
              <w:rPr>
                <w:noProof/>
                <w:webHidden/>
              </w:rPr>
              <w:t>27</w:t>
            </w:r>
            <w:r w:rsidR="00F07C40">
              <w:rPr>
                <w:noProof/>
                <w:webHidden/>
              </w:rPr>
              <w:fldChar w:fldCharType="end"/>
            </w:r>
          </w:hyperlink>
        </w:p>
        <w:p w14:paraId="0A48C726" w14:textId="5B27A6C8" w:rsidR="00F07C40" w:rsidRDefault="000E4C47">
          <w:pPr>
            <w:pStyle w:val="TOC2"/>
            <w:tabs>
              <w:tab w:val="left" w:pos="880"/>
              <w:tab w:val="right" w:leader="dot" w:pos="9350"/>
            </w:tabs>
            <w:rPr>
              <w:rFonts w:asciiTheme="minorHAnsi" w:hAnsiTheme="minorHAnsi"/>
              <w:noProof/>
            </w:rPr>
          </w:pPr>
          <w:hyperlink w:anchor="_Toc165383374" w:history="1">
            <w:r w:rsidR="00F07C40" w:rsidRPr="00D95331">
              <w:rPr>
                <w:rStyle w:val="Hyperlink"/>
                <w:noProof/>
              </w:rPr>
              <w:t>3.1</w:t>
            </w:r>
            <w:r w:rsidR="00F07C40">
              <w:rPr>
                <w:rFonts w:asciiTheme="minorHAnsi" w:hAnsiTheme="minorHAnsi"/>
                <w:noProof/>
              </w:rPr>
              <w:tab/>
            </w:r>
            <w:r w:rsidR="00F07C40" w:rsidRPr="00D95331">
              <w:rPr>
                <w:rStyle w:val="Hyperlink"/>
                <w:noProof/>
              </w:rPr>
              <w:t>Introduction</w:t>
            </w:r>
            <w:r w:rsidR="00F07C40">
              <w:rPr>
                <w:noProof/>
                <w:webHidden/>
              </w:rPr>
              <w:tab/>
            </w:r>
            <w:r w:rsidR="00F07C40">
              <w:rPr>
                <w:noProof/>
                <w:webHidden/>
              </w:rPr>
              <w:fldChar w:fldCharType="begin"/>
            </w:r>
            <w:r w:rsidR="00F07C40">
              <w:rPr>
                <w:noProof/>
                <w:webHidden/>
              </w:rPr>
              <w:instrText xml:space="preserve"> PAGEREF _Toc165383374 \h </w:instrText>
            </w:r>
            <w:r w:rsidR="00F07C40">
              <w:rPr>
                <w:noProof/>
                <w:webHidden/>
              </w:rPr>
            </w:r>
            <w:r w:rsidR="00F07C40">
              <w:rPr>
                <w:noProof/>
                <w:webHidden/>
              </w:rPr>
              <w:fldChar w:fldCharType="separate"/>
            </w:r>
            <w:r w:rsidR="00C4795D">
              <w:rPr>
                <w:noProof/>
                <w:webHidden/>
              </w:rPr>
              <w:t>27</w:t>
            </w:r>
            <w:r w:rsidR="00F07C40">
              <w:rPr>
                <w:noProof/>
                <w:webHidden/>
              </w:rPr>
              <w:fldChar w:fldCharType="end"/>
            </w:r>
          </w:hyperlink>
        </w:p>
        <w:p w14:paraId="250CBF1E" w14:textId="047BC78B" w:rsidR="00F07C40" w:rsidRDefault="000E4C47">
          <w:pPr>
            <w:pStyle w:val="TOC2"/>
            <w:tabs>
              <w:tab w:val="left" w:pos="880"/>
              <w:tab w:val="right" w:leader="dot" w:pos="9350"/>
            </w:tabs>
            <w:rPr>
              <w:rFonts w:asciiTheme="minorHAnsi" w:hAnsiTheme="minorHAnsi"/>
              <w:noProof/>
            </w:rPr>
          </w:pPr>
          <w:hyperlink w:anchor="_Toc165383375" w:history="1">
            <w:r w:rsidR="00F07C40" w:rsidRPr="00D95331">
              <w:rPr>
                <w:rStyle w:val="Hyperlink"/>
                <w:noProof/>
              </w:rPr>
              <w:t>3.2</w:t>
            </w:r>
            <w:r w:rsidR="00F07C40">
              <w:rPr>
                <w:rFonts w:asciiTheme="minorHAnsi" w:hAnsiTheme="minorHAnsi"/>
                <w:noProof/>
              </w:rPr>
              <w:tab/>
            </w:r>
            <w:r w:rsidR="00F07C40" w:rsidRPr="00D95331">
              <w:rPr>
                <w:rStyle w:val="Hyperlink"/>
                <w:noProof/>
              </w:rPr>
              <w:t>Recalling Research Rationale and Objectives</w:t>
            </w:r>
            <w:r w:rsidR="00F07C40">
              <w:rPr>
                <w:noProof/>
                <w:webHidden/>
              </w:rPr>
              <w:tab/>
            </w:r>
            <w:r w:rsidR="00F07C40">
              <w:rPr>
                <w:noProof/>
                <w:webHidden/>
              </w:rPr>
              <w:fldChar w:fldCharType="begin"/>
            </w:r>
            <w:r w:rsidR="00F07C40">
              <w:rPr>
                <w:noProof/>
                <w:webHidden/>
              </w:rPr>
              <w:instrText xml:space="preserve"> PAGEREF _Toc165383375 \h </w:instrText>
            </w:r>
            <w:r w:rsidR="00F07C40">
              <w:rPr>
                <w:noProof/>
                <w:webHidden/>
              </w:rPr>
            </w:r>
            <w:r w:rsidR="00F07C40">
              <w:rPr>
                <w:noProof/>
                <w:webHidden/>
              </w:rPr>
              <w:fldChar w:fldCharType="separate"/>
            </w:r>
            <w:r w:rsidR="00C4795D">
              <w:rPr>
                <w:noProof/>
                <w:webHidden/>
              </w:rPr>
              <w:t>27</w:t>
            </w:r>
            <w:r w:rsidR="00F07C40">
              <w:rPr>
                <w:noProof/>
                <w:webHidden/>
              </w:rPr>
              <w:fldChar w:fldCharType="end"/>
            </w:r>
          </w:hyperlink>
        </w:p>
        <w:p w14:paraId="750CB238" w14:textId="444ECD57" w:rsidR="00F07C40" w:rsidRDefault="000E4C47">
          <w:pPr>
            <w:pStyle w:val="TOC2"/>
            <w:tabs>
              <w:tab w:val="left" w:pos="880"/>
              <w:tab w:val="right" w:leader="dot" w:pos="9350"/>
            </w:tabs>
            <w:rPr>
              <w:rFonts w:asciiTheme="minorHAnsi" w:hAnsiTheme="minorHAnsi"/>
              <w:noProof/>
            </w:rPr>
          </w:pPr>
          <w:hyperlink w:anchor="_Toc165383376" w:history="1">
            <w:r w:rsidR="00F07C40" w:rsidRPr="00D95331">
              <w:rPr>
                <w:rStyle w:val="Hyperlink"/>
                <w:noProof/>
              </w:rPr>
              <w:t>3.3</w:t>
            </w:r>
            <w:r w:rsidR="00F07C40">
              <w:rPr>
                <w:rFonts w:asciiTheme="minorHAnsi" w:hAnsiTheme="minorHAnsi"/>
                <w:noProof/>
              </w:rPr>
              <w:tab/>
            </w:r>
            <w:r w:rsidR="00F07C40" w:rsidRPr="00D95331">
              <w:rPr>
                <w:rStyle w:val="Hyperlink"/>
                <w:noProof/>
              </w:rPr>
              <w:t>Research Philosophy</w:t>
            </w:r>
            <w:r w:rsidR="00F07C40">
              <w:rPr>
                <w:noProof/>
                <w:webHidden/>
              </w:rPr>
              <w:tab/>
            </w:r>
            <w:r w:rsidR="00F07C40">
              <w:rPr>
                <w:noProof/>
                <w:webHidden/>
              </w:rPr>
              <w:fldChar w:fldCharType="begin"/>
            </w:r>
            <w:r w:rsidR="00F07C40">
              <w:rPr>
                <w:noProof/>
                <w:webHidden/>
              </w:rPr>
              <w:instrText xml:space="preserve"> PAGEREF _Toc165383376 \h </w:instrText>
            </w:r>
            <w:r w:rsidR="00F07C40">
              <w:rPr>
                <w:noProof/>
                <w:webHidden/>
              </w:rPr>
            </w:r>
            <w:r w:rsidR="00F07C40">
              <w:rPr>
                <w:noProof/>
                <w:webHidden/>
              </w:rPr>
              <w:fldChar w:fldCharType="separate"/>
            </w:r>
            <w:r w:rsidR="00C4795D">
              <w:rPr>
                <w:noProof/>
                <w:webHidden/>
              </w:rPr>
              <w:t>27</w:t>
            </w:r>
            <w:r w:rsidR="00F07C40">
              <w:rPr>
                <w:noProof/>
                <w:webHidden/>
              </w:rPr>
              <w:fldChar w:fldCharType="end"/>
            </w:r>
          </w:hyperlink>
        </w:p>
        <w:p w14:paraId="031E03C3" w14:textId="68DB58FA" w:rsidR="00F07C40" w:rsidRDefault="000E4C47">
          <w:pPr>
            <w:pStyle w:val="TOC3"/>
            <w:tabs>
              <w:tab w:val="left" w:pos="1320"/>
              <w:tab w:val="right" w:leader="dot" w:pos="9350"/>
            </w:tabs>
            <w:rPr>
              <w:rFonts w:asciiTheme="minorHAnsi" w:hAnsiTheme="minorHAnsi"/>
              <w:noProof/>
            </w:rPr>
          </w:pPr>
          <w:hyperlink w:anchor="_Toc165383377" w:history="1">
            <w:r w:rsidR="00F07C40" w:rsidRPr="00D95331">
              <w:rPr>
                <w:rStyle w:val="Hyperlink"/>
                <w:noProof/>
              </w:rPr>
              <w:t>3.3.1</w:t>
            </w:r>
            <w:r w:rsidR="00F07C40">
              <w:rPr>
                <w:rFonts w:asciiTheme="minorHAnsi" w:hAnsiTheme="minorHAnsi"/>
                <w:noProof/>
              </w:rPr>
              <w:tab/>
            </w:r>
            <w:r w:rsidR="00F07C40" w:rsidRPr="00D95331">
              <w:rPr>
                <w:rStyle w:val="Hyperlink"/>
                <w:noProof/>
              </w:rPr>
              <w:t>Choosing a Philosophical Lens</w:t>
            </w:r>
            <w:r w:rsidR="00F07C40">
              <w:rPr>
                <w:noProof/>
                <w:webHidden/>
              </w:rPr>
              <w:tab/>
            </w:r>
            <w:r w:rsidR="00F07C40">
              <w:rPr>
                <w:noProof/>
                <w:webHidden/>
              </w:rPr>
              <w:fldChar w:fldCharType="begin"/>
            </w:r>
            <w:r w:rsidR="00F07C40">
              <w:rPr>
                <w:noProof/>
                <w:webHidden/>
              </w:rPr>
              <w:instrText xml:space="preserve"> PAGEREF _Toc165383377 \h </w:instrText>
            </w:r>
            <w:r w:rsidR="00F07C40">
              <w:rPr>
                <w:noProof/>
                <w:webHidden/>
              </w:rPr>
            </w:r>
            <w:r w:rsidR="00F07C40">
              <w:rPr>
                <w:noProof/>
                <w:webHidden/>
              </w:rPr>
              <w:fldChar w:fldCharType="separate"/>
            </w:r>
            <w:r w:rsidR="00C4795D">
              <w:rPr>
                <w:noProof/>
                <w:webHidden/>
              </w:rPr>
              <w:t>28</w:t>
            </w:r>
            <w:r w:rsidR="00F07C40">
              <w:rPr>
                <w:noProof/>
                <w:webHidden/>
              </w:rPr>
              <w:fldChar w:fldCharType="end"/>
            </w:r>
          </w:hyperlink>
        </w:p>
        <w:p w14:paraId="3182F53B" w14:textId="42DB8337" w:rsidR="00F07C40" w:rsidRDefault="000E4C47">
          <w:pPr>
            <w:pStyle w:val="TOC3"/>
            <w:tabs>
              <w:tab w:val="left" w:pos="1320"/>
              <w:tab w:val="right" w:leader="dot" w:pos="9350"/>
            </w:tabs>
            <w:rPr>
              <w:rFonts w:asciiTheme="minorHAnsi" w:hAnsiTheme="minorHAnsi"/>
              <w:noProof/>
            </w:rPr>
          </w:pPr>
          <w:hyperlink w:anchor="_Toc165383378" w:history="1">
            <w:r w:rsidR="00F07C40" w:rsidRPr="00D95331">
              <w:rPr>
                <w:rStyle w:val="Hyperlink"/>
                <w:noProof/>
              </w:rPr>
              <w:t>3.3.2</w:t>
            </w:r>
            <w:r w:rsidR="00F07C40">
              <w:rPr>
                <w:rFonts w:asciiTheme="minorHAnsi" w:hAnsiTheme="minorHAnsi"/>
                <w:noProof/>
              </w:rPr>
              <w:tab/>
            </w:r>
            <w:r w:rsidR="00F07C40" w:rsidRPr="00D95331">
              <w:rPr>
                <w:rStyle w:val="Hyperlink"/>
                <w:noProof/>
              </w:rPr>
              <w:t>Interpretivism: Understanding Lived Experiences</w:t>
            </w:r>
            <w:r w:rsidR="00F07C40">
              <w:rPr>
                <w:noProof/>
                <w:webHidden/>
              </w:rPr>
              <w:tab/>
            </w:r>
            <w:r w:rsidR="00F07C40">
              <w:rPr>
                <w:noProof/>
                <w:webHidden/>
              </w:rPr>
              <w:fldChar w:fldCharType="begin"/>
            </w:r>
            <w:r w:rsidR="00F07C40">
              <w:rPr>
                <w:noProof/>
                <w:webHidden/>
              </w:rPr>
              <w:instrText xml:space="preserve"> PAGEREF _Toc165383378 \h </w:instrText>
            </w:r>
            <w:r w:rsidR="00F07C40">
              <w:rPr>
                <w:noProof/>
                <w:webHidden/>
              </w:rPr>
            </w:r>
            <w:r w:rsidR="00F07C40">
              <w:rPr>
                <w:noProof/>
                <w:webHidden/>
              </w:rPr>
              <w:fldChar w:fldCharType="separate"/>
            </w:r>
            <w:r w:rsidR="00C4795D">
              <w:rPr>
                <w:noProof/>
                <w:webHidden/>
              </w:rPr>
              <w:t>28</w:t>
            </w:r>
            <w:r w:rsidR="00F07C40">
              <w:rPr>
                <w:noProof/>
                <w:webHidden/>
              </w:rPr>
              <w:fldChar w:fldCharType="end"/>
            </w:r>
          </w:hyperlink>
        </w:p>
        <w:p w14:paraId="0806A46B" w14:textId="4373906E" w:rsidR="00F07C40" w:rsidRDefault="000E4C47">
          <w:pPr>
            <w:pStyle w:val="TOC3"/>
            <w:tabs>
              <w:tab w:val="left" w:pos="1320"/>
              <w:tab w:val="right" w:leader="dot" w:pos="9350"/>
            </w:tabs>
            <w:rPr>
              <w:rFonts w:asciiTheme="minorHAnsi" w:hAnsiTheme="minorHAnsi"/>
              <w:noProof/>
            </w:rPr>
          </w:pPr>
          <w:hyperlink w:anchor="_Toc165383379" w:history="1">
            <w:r w:rsidR="00F07C40" w:rsidRPr="00D95331">
              <w:rPr>
                <w:rStyle w:val="Hyperlink"/>
                <w:noProof/>
              </w:rPr>
              <w:t>3.3.3</w:t>
            </w:r>
            <w:r w:rsidR="00F07C40">
              <w:rPr>
                <w:rFonts w:asciiTheme="minorHAnsi" w:hAnsiTheme="minorHAnsi"/>
                <w:noProof/>
              </w:rPr>
              <w:tab/>
            </w:r>
            <w:r w:rsidR="00F07C40" w:rsidRPr="00D95331">
              <w:rPr>
                <w:rStyle w:val="Hyperlink"/>
                <w:noProof/>
              </w:rPr>
              <w:t>Strengths and Addressing Subjectivity</w:t>
            </w:r>
            <w:r w:rsidR="00F07C40">
              <w:rPr>
                <w:noProof/>
                <w:webHidden/>
              </w:rPr>
              <w:tab/>
            </w:r>
            <w:r w:rsidR="00F07C40">
              <w:rPr>
                <w:noProof/>
                <w:webHidden/>
              </w:rPr>
              <w:fldChar w:fldCharType="begin"/>
            </w:r>
            <w:r w:rsidR="00F07C40">
              <w:rPr>
                <w:noProof/>
                <w:webHidden/>
              </w:rPr>
              <w:instrText xml:space="preserve"> PAGEREF _Toc165383379 \h </w:instrText>
            </w:r>
            <w:r w:rsidR="00F07C40">
              <w:rPr>
                <w:noProof/>
                <w:webHidden/>
              </w:rPr>
            </w:r>
            <w:r w:rsidR="00F07C40">
              <w:rPr>
                <w:noProof/>
                <w:webHidden/>
              </w:rPr>
              <w:fldChar w:fldCharType="separate"/>
            </w:r>
            <w:r w:rsidR="00C4795D">
              <w:rPr>
                <w:noProof/>
                <w:webHidden/>
              </w:rPr>
              <w:t>28</w:t>
            </w:r>
            <w:r w:rsidR="00F07C40">
              <w:rPr>
                <w:noProof/>
                <w:webHidden/>
              </w:rPr>
              <w:fldChar w:fldCharType="end"/>
            </w:r>
          </w:hyperlink>
        </w:p>
        <w:p w14:paraId="01DE4809" w14:textId="4E02C2A2" w:rsidR="00F07C40" w:rsidRDefault="000E4C47">
          <w:pPr>
            <w:pStyle w:val="TOC2"/>
            <w:tabs>
              <w:tab w:val="left" w:pos="880"/>
              <w:tab w:val="right" w:leader="dot" w:pos="9350"/>
            </w:tabs>
            <w:rPr>
              <w:rFonts w:asciiTheme="minorHAnsi" w:hAnsiTheme="minorHAnsi"/>
              <w:noProof/>
            </w:rPr>
          </w:pPr>
          <w:hyperlink w:anchor="_Toc165383380" w:history="1">
            <w:r w:rsidR="00F07C40" w:rsidRPr="00D95331">
              <w:rPr>
                <w:rStyle w:val="Hyperlink"/>
                <w:noProof/>
              </w:rPr>
              <w:t>3.4</w:t>
            </w:r>
            <w:r w:rsidR="00F07C40">
              <w:rPr>
                <w:rFonts w:asciiTheme="minorHAnsi" w:hAnsiTheme="minorHAnsi"/>
                <w:noProof/>
              </w:rPr>
              <w:tab/>
            </w:r>
            <w:r w:rsidR="00F07C40" w:rsidRPr="00D95331">
              <w:rPr>
                <w:rStyle w:val="Hyperlink"/>
                <w:noProof/>
              </w:rPr>
              <w:t>Research Methodology</w:t>
            </w:r>
            <w:r w:rsidR="00F07C40">
              <w:rPr>
                <w:noProof/>
                <w:webHidden/>
              </w:rPr>
              <w:tab/>
            </w:r>
            <w:r w:rsidR="00F07C40">
              <w:rPr>
                <w:noProof/>
                <w:webHidden/>
              </w:rPr>
              <w:fldChar w:fldCharType="begin"/>
            </w:r>
            <w:r w:rsidR="00F07C40">
              <w:rPr>
                <w:noProof/>
                <w:webHidden/>
              </w:rPr>
              <w:instrText xml:space="preserve"> PAGEREF _Toc165383380 \h </w:instrText>
            </w:r>
            <w:r w:rsidR="00F07C40">
              <w:rPr>
                <w:noProof/>
                <w:webHidden/>
              </w:rPr>
            </w:r>
            <w:r w:rsidR="00F07C40">
              <w:rPr>
                <w:noProof/>
                <w:webHidden/>
              </w:rPr>
              <w:fldChar w:fldCharType="separate"/>
            </w:r>
            <w:r w:rsidR="00C4795D">
              <w:rPr>
                <w:noProof/>
                <w:webHidden/>
              </w:rPr>
              <w:t>28</w:t>
            </w:r>
            <w:r w:rsidR="00F07C40">
              <w:rPr>
                <w:noProof/>
                <w:webHidden/>
              </w:rPr>
              <w:fldChar w:fldCharType="end"/>
            </w:r>
          </w:hyperlink>
        </w:p>
        <w:p w14:paraId="477E265C" w14:textId="481CCB74" w:rsidR="00F07C40" w:rsidRDefault="000E4C47">
          <w:pPr>
            <w:pStyle w:val="TOC3"/>
            <w:tabs>
              <w:tab w:val="left" w:pos="1320"/>
              <w:tab w:val="right" w:leader="dot" w:pos="9350"/>
            </w:tabs>
            <w:rPr>
              <w:rFonts w:asciiTheme="minorHAnsi" w:hAnsiTheme="minorHAnsi"/>
              <w:noProof/>
            </w:rPr>
          </w:pPr>
          <w:hyperlink w:anchor="_Toc165383381" w:history="1">
            <w:r w:rsidR="00F07C40" w:rsidRPr="00D95331">
              <w:rPr>
                <w:rStyle w:val="Hyperlink"/>
                <w:noProof/>
              </w:rPr>
              <w:t>3.4.1</w:t>
            </w:r>
            <w:r w:rsidR="00F07C40">
              <w:rPr>
                <w:rFonts w:asciiTheme="minorHAnsi" w:hAnsiTheme="minorHAnsi"/>
                <w:noProof/>
              </w:rPr>
              <w:tab/>
            </w:r>
            <w:r w:rsidR="00F07C40" w:rsidRPr="00D95331">
              <w:rPr>
                <w:rStyle w:val="Hyperlink"/>
                <w:noProof/>
              </w:rPr>
              <w:t>Selecting the Right Approach: Qualitative Research</w:t>
            </w:r>
            <w:r w:rsidR="00F07C40">
              <w:rPr>
                <w:noProof/>
                <w:webHidden/>
              </w:rPr>
              <w:tab/>
            </w:r>
            <w:r w:rsidR="00F07C40">
              <w:rPr>
                <w:noProof/>
                <w:webHidden/>
              </w:rPr>
              <w:fldChar w:fldCharType="begin"/>
            </w:r>
            <w:r w:rsidR="00F07C40">
              <w:rPr>
                <w:noProof/>
                <w:webHidden/>
              </w:rPr>
              <w:instrText xml:space="preserve"> PAGEREF _Toc165383381 \h </w:instrText>
            </w:r>
            <w:r w:rsidR="00F07C40">
              <w:rPr>
                <w:noProof/>
                <w:webHidden/>
              </w:rPr>
            </w:r>
            <w:r w:rsidR="00F07C40">
              <w:rPr>
                <w:noProof/>
                <w:webHidden/>
              </w:rPr>
              <w:fldChar w:fldCharType="separate"/>
            </w:r>
            <w:r w:rsidR="00C4795D">
              <w:rPr>
                <w:noProof/>
                <w:webHidden/>
              </w:rPr>
              <w:t>29</w:t>
            </w:r>
            <w:r w:rsidR="00F07C40">
              <w:rPr>
                <w:noProof/>
                <w:webHidden/>
              </w:rPr>
              <w:fldChar w:fldCharType="end"/>
            </w:r>
          </w:hyperlink>
        </w:p>
        <w:p w14:paraId="4D926DE4" w14:textId="35088B82" w:rsidR="00F07C40" w:rsidRDefault="000E4C47">
          <w:pPr>
            <w:pStyle w:val="TOC3"/>
            <w:tabs>
              <w:tab w:val="left" w:pos="1320"/>
              <w:tab w:val="right" w:leader="dot" w:pos="9350"/>
            </w:tabs>
            <w:rPr>
              <w:rFonts w:asciiTheme="minorHAnsi" w:hAnsiTheme="minorHAnsi"/>
              <w:noProof/>
            </w:rPr>
          </w:pPr>
          <w:hyperlink w:anchor="_Toc165383382" w:history="1">
            <w:r w:rsidR="00F07C40" w:rsidRPr="00D95331">
              <w:rPr>
                <w:rStyle w:val="Hyperlink"/>
                <w:noProof/>
              </w:rPr>
              <w:t>3.4.2</w:t>
            </w:r>
            <w:r w:rsidR="00F07C40">
              <w:rPr>
                <w:rFonts w:asciiTheme="minorHAnsi" w:hAnsiTheme="minorHAnsi"/>
                <w:noProof/>
              </w:rPr>
              <w:tab/>
            </w:r>
            <w:r w:rsidR="00F07C40" w:rsidRPr="00D95331">
              <w:rPr>
                <w:rStyle w:val="Hyperlink"/>
                <w:noProof/>
              </w:rPr>
              <w:t>Thematic Analysis Strategy</w:t>
            </w:r>
            <w:r w:rsidR="00F07C40">
              <w:rPr>
                <w:noProof/>
                <w:webHidden/>
              </w:rPr>
              <w:tab/>
            </w:r>
            <w:r w:rsidR="00F07C40">
              <w:rPr>
                <w:noProof/>
                <w:webHidden/>
              </w:rPr>
              <w:fldChar w:fldCharType="begin"/>
            </w:r>
            <w:r w:rsidR="00F07C40">
              <w:rPr>
                <w:noProof/>
                <w:webHidden/>
              </w:rPr>
              <w:instrText xml:space="preserve"> PAGEREF _Toc165383382 \h </w:instrText>
            </w:r>
            <w:r w:rsidR="00F07C40">
              <w:rPr>
                <w:noProof/>
                <w:webHidden/>
              </w:rPr>
            </w:r>
            <w:r w:rsidR="00F07C40">
              <w:rPr>
                <w:noProof/>
                <w:webHidden/>
              </w:rPr>
              <w:fldChar w:fldCharType="separate"/>
            </w:r>
            <w:r w:rsidR="00C4795D">
              <w:rPr>
                <w:noProof/>
                <w:webHidden/>
              </w:rPr>
              <w:t>29</w:t>
            </w:r>
            <w:r w:rsidR="00F07C40">
              <w:rPr>
                <w:noProof/>
                <w:webHidden/>
              </w:rPr>
              <w:fldChar w:fldCharType="end"/>
            </w:r>
          </w:hyperlink>
        </w:p>
        <w:p w14:paraId="058EA5D7" w14:textId="0FAE57A9" w:rsidR="00F07C40" w:rsidRDefault="000E4C47">
          <w:pPr>
            <w:pStyle w:val="TOC3"/>
            <w:tabs>
              <w:tab w:val="left" w:pos="1320"/>
              <w:tab w:val="right" w:leader="dot" w:pos="9350"/>
            </w:tabs>
            <w:rPr>
              <w:rFonts w:asciiTheme="minorHAnsi" w:hAnsiTheme="minorHAnsi"/>
              <w:noProof/>
            </w:rPr>
          </w:pPr>
          <w:hyperlink w:anchor="_Toc165383383" w:history="1">
            <w:r w:rsidR="00F07C40" w:rsidRPr="00D95331">
              <w:rPr>
                <w:rStyle w:val="Hyperlink"/>
                <w:noProof/>
              </w:rPr>
              <w:t>3.4.3</w:t>
            </w:r>
            <w:r w:rsidR="00F07C40">
              <w:rPr>
                <w:rFonts w:asciiTheme="minorHAnsi" w:hAnsiTheme="minorHAnsi"/>
                <w:noProof/>
              </w:rPr>
              <w:tab/>
            </w:r>
            <w:r w:rsidR="00F07C40" w:rsidRPr="00D95331">
              <w:rPr>
                <w:rStyle w:val="Hyperlink"/>
                <w:noProof/>
              </w:rPr>
              <w:t>Framework Integration as a Guiding Lens</w:t>
            </w:r>
            <w:r w:rsidR="00F07C40">
              <w:rPr>
                <w:noProof/>
                <w:webHidden/>
              </w:rPr>
              <w:tab/>
            </w:r>
            <w:r w:rsidR="00F07C40">
              <w:rPr>
                <w:noProof/>
                <w:webHidden/>
              </w:rPr>
              <w:fldChar w:fldCharType="begin"/>
            </w:r>
            <w:r w:rsidR="00F07C40">
              <w:rPr>
                <w:noProof/>
                <w:webHidden/>
              </w:rPr>
              <w:instrText xml:space="preserve"> PAGEREF _Toc165383383 \h </w:instrText>
            </w:r>
            <w:r w:rsidR="00F07C40">
              <w:rPr>
                <w:noProof/>
                <w:webHidden/>
              </w:rPr>
            </w:r>
            <w:r w:rsidR="00F07C40">
              <w:rPr>
                <w:noProof/>
                <w:webHidden/>
              </w:rPr>
              <w:fldChar w:fldCharType="separate"/>
            </w:r>
            <w:r w:rsidR="00C4795D">
              <w:rPr>
                <w:noProof/>
                <w:webHidden/>
              </w:rPr>
              <w:t>29</w:t>
            </w:r>
            <w:r w:rsidR="00F07C40">
              <w:rPr>
                <w:noProof/>
                <w:webHidden/>
              </w:rPr>
              <w:fldChar w:fldCharType="end"/>
            </w:r>
          </w:hyperlink>
        </w:p>
        <w:p w14:paraId="4C7CCCB2" w14:textId="3F95B12D" w:rsidR="00F07C40" w:rsidRDefault="000E4C47">
          <w:pPr>
            <w:pStyle w:val="TOC2"/>
            <w:tabs>
              <w:tab w:val="left" w:pos="880"/>
              <w:tab w:val="right" w:leader="dot" w:pos="9350"/>
            </w:tabs>
            <w:rPr>
              <w:rFonts w:asciiTheme="minorHAnsi" w:hAnsiTheme="minorHAnsi"/>
              <w:noProof/>
            </w:rPr>
          </w:pPr>
          <w:hyperlink w:anchor="_Toc165383384" w:history="1">
            <w:r w:rsidR="00F07C40" w:rsidRPr="00D95331">
              <w:rPr>
                <w:rStyle w:val="Hyperlink"/>
                <w:noProof/>
              </w:rPr>
              <w:t>3.5</w:t>
            </w:r>
            <w:r w:rsidR="00F07C40">
              <w:rPr>
                <w:rFonts w:asciiTheme="minorHAnsi" w:hAnsiTheme="minorHAnsi"/>
                <w:noProof/>
              </w:rPr>
              <w:tab/>
            </w:r>
            <w:r w:rsidR="00F07C40" w:rsidRPr="00D95331">
              <w:rPr>
                <w:rStyle w:val="Hyperlink"/>
                <w:noProof/>
              </w:rPr>
              <w:t>Data Collection Techniques</w:t>
            </w:r>
            <w:r w:rsidR="00F07C40">
              <w:rPr>
                <w:noProof/>
                <w:webHidden/>
              </w:rPr>
              <w:tab/>
            </w:r>
            <w:r w:rsidR="00F07C40">
              <w:rPr>
                <w:noProof/>
                <w:webHidden/>
              </w:rPr>
              <w:fldChar w:fldCharType="begin"/>
            </w:r>
            <w:r w:rsidR="00F07C40">
              <w:rPr>
                <w:noProof/>
                <w:webHidden/>
              </w:rPr>
              <w:instrText xml:space="preserve"> PAGEREF _Toc165383384 \h </w:instrText>
            </w:r>
            <w:r w:rsidR="00F07C40">
              <w:rPr>
                <w:noProof/>
                <w:webHidden/>
              </w:rPr>
            </w:r>
            <w:r w:rsidR="00F07C40">
              <w:rPr>
                <w:noProof/>
                <w:webHidden/>
              </w:rPr>
              <w:fldChar w:fldCharType="separate"/>
            </w:r>
            <w:r w:rsidR="00C4795D">
              <w:rPr>
                <w:noProof/>
                <w:webHidden/>
              </w:rPr>
              <w:t>30</w:t>
            </w:r>
            <w:r w:rsidR="00F07C40">
              <w:rPr>
                <w:noProof/>
                <w:webHidden/>
              </w:rPr>
              <w:fldChar w:fldCharType="end"/>
            </w:r>
          </w:hyperlink>
        </w:p>
        <w:p w14:paraId="6AC5AD37" w14:textId="00599B1C" w:rsidR="00F07C40" w:rsidRDefault="000E4C47">
          <w:pPr>
            <w:pStyle w:val="TOC3"/>
            <w:tabs>
              <w:tab w:val="left" w:pos="1320"/>
              <w:tab w:val="right" w:leader="dot" w:pos="9350"/>
            </w:tabs>
            <w:rPr>
              <w:rFonts w:asciiTheme="minorHAnsi" w:hAnsiTheme="minorHAnsi"/>
              <w:noProof/>
            </w:rPr>
          </w:pPr>
          <w:hyperlink w:anchor="_Toc165383385" w:history="1">
            <w:r w:rsidR="00F07C40" w:rsidRPr="00D95331">
              <w:rPr>
                <w:rStyle w:val="Hyperlink"/>
                <w:noProof/>
              </w:rPr>
              <w:t>3.5.1</w:t>
            </w:r>
            <w:r w:rsidR="00F07C40">
              <w:rPr>
                <w:rFonts w:asciiTheme="minorHAnsi" w:hAnsiTheme="minorHAnsi"/>
                <w:noProof/>
              </w:rPr>
              <w:tab/>
            </w:r>
            <w:r w:rsidR="00F07C40" w:rsidRPr="00D95331">
              <w:rPr>
                <w:rStyle w:val="Hyperlink"/>
                <w:noProof/>
              </w:rPr>
              <w:t>Secondary Data: A Focus for This Research</w:t>
            </w:r>
            <w:r w:rsidR="00F07C40">
              <w:rPr>
                <w:noProof/>
                <w:webHidden/>
              </w:rPr>
              <w:tab/>
            </w:r>
            <w:r w:rsidR="00F07C40">
              <w:rPr>
                <w:noProof/>
                <w:webHidden/>
              </w:rPr>
              <w:fldChar w:fldCharType="begin"/>
            </w:r>
            <w:r w:rsidR="00F07C40">
              <w:rPr>
                <w:noProof/>
                <w:webHidden/>
              </w:rPr>
              <w:instrText xml:space="preserve"> PAGEREF _Toc165383385 \h </w:instrText>
            </w:r>
            <w:r w:rsidR="00F07C40">
              <w:rPr>
                <w:noProof/>
                <w:webHidden/>
              </w:rPr>
            </w:r>
            <w:r w:rsidR="00F07C40">
              <w:rPr>
                <w:noProof/>
                <w:webHidden/>
              </w:rPr>
              <w:fldChar w:fldCharType="separate"/>
            </w:r>
            <w:r w:rsidR="00C4795D">
              <w:rPr>
                <w:noProof/>
                <w:webHidden/>
              </w:rPr>
              <w:t>30</w:t>
            </w:r>
            <w:r w:rsidR="00F07C40">
              <w:rPr>
                <w:noProof/>
                <w:webHidden/>
              </w:rPr>
              <w:fldChar w:fldCharType="end"/>
            </w:r>
          </w:hyperlink>
        </w:p>
        <w:p w14:paraId="3C930E0B" w14:textId="6419DF35" w:rsidR="00F07C40" w:rsidRDefault="000E4C47">
          <w:pPr>
            <w:pStyle w:val="TOC3"/>
            <w:tabs>
              <w:tab w:val="left" w:pos="1320"/>
              <w:tab w:val="right" w:leader="dot" w:pos="9350"/>
            </w:tabs>
            <w:rPr>
              <w:rFonts w:asciiTheme="minorHAnsi" w:hAnsiTheme="minorHAnsi"/>
              <w:noProof/>
            </w:rPr>
          </w:pPr>
          <w:hyperlink w:anchor="_Toc165383386" w:history="1">
            <w:r w:rsidR="00F07C40" w:rsidRPr="00D95331">
              <w:rPr>
                <w:rStyle w:val="Hyperlink"/>
                <w:noProof/>
              </w:rPr>
              <w:t>3.5.2</w:t>
            </w:r>
            <w:r w:rsidR="00F07C40">
              <w:rPr>
                <w:rFonts w:asciiTheme="minorHAnsi" w:hAnsiTheme="minorHAnsi"/>
                <w:noProof/>
              </w:rPr>
              <w:tab/>
            </w:r>
            <w:r w:rsidR="00F07C40" w:rsidRPr="00D95331">
              <w:rPr>
                <w:rStyle w:val="Hyperlink"/>
                <w:noProof/>
              </w:rPr>
              <w:t>Rich Variety of Secondary Data Sources</w:t>
            </w:r>
            <w:r w:rsidR="00F07C40">
              <w:rPr>
                <w:noProof/>
                <w:webHidden/>
              </w:rPr>
              <w:tab/>
            </w:r>
            <w:r w:rsidR="00F07C40">
              <w:rPr>
                <w:noProof/>
                <w:webHidden/>
              </w:rPr>
              <w:fldChar w:fldCharType="begin"/>
            </w:r>
            <w:r w:rsidR="00F07C40">
              <w:rPr>
                <w:noProof/>
                <w:webHidden/>
              </w:rPr>
              <w:instrText xml:space="preserve"> PAGEREF _Toc165383386 \h </w:instrText>
            </w:r>
            <w:r w:rsidR="00F07C40">
              <w:rPr>
                <w:noProof/>
                <w:webHidden/>
              </w:rPr>
            </w:r>
            <w:r w:rsidR="00F07C40">
              <w:rPr>
                <w:noProof/>
                <w:webHidden/>
              </w:rPr>
              <w:fldChar w:fldCharType="separate"/>
            </w:r>
            <w:r w:rsidR="00C4795D">
              <w:rPr>
                <w:noProof/>
                <w:webHidden/>
              </w:rPr>
              <w:t>30</w:t>
            </w:r>
            <w:r w:rsidR="00F07C40">
              <w:rPr>
                <w:noProof/>
                <w:webHidden/>
              </w:rPr>
              <w:fldChar w:fldCharType="end"/>
            </w:r>
          </w:hyperlink>
        </w:p>
        <w:p w14:paraId="708E8799" w14:textId="4E604C9D" w:rsidR="00F07C40" w:rsidRDefault="000E4C47">
          <w:pPr>
            <w:pStyle w:val="TOC3"/>
            <w:tabs>
              <w:tab w:val="left" w:pos="1320"/>
              <w:tab w:val="right" w:leader="dot" w:pos="9350"/>
            </w:tabs>
            <w:rPr>
              <w:rFonts w:asciiTheme="minorHAnsi" w:hAnsiTheme="minorHAnsi"/>
              <w:noProof/>
            </w:rPr>
          </w:pPr>
          <w:hyperlink w:anchor="_Toc165383387" w:history="1">
            <w:r w:rsidR="00F07C40" w:rsidRPr="00D95331">
              <w:rPr>
                <w:rStyle w:val="Hyperlink"/>
                <w:noProof/>
              </w:rPr>
              <w:t>3.5.3</w:t>
            </w:r>
            <w:r w:rsidR="00F07C40">
              <w:rPr>
                <w:rFonts w:asciiTheme="minorHAnsi" w:hAnsiTheme="minorHAnsi"/>
                <w:noProof/>
              </w:rPr>
              <w:tab/>
            </w:r>
            <w:r w:rsidR="00F07C40" w:rsidRPr="00D95331">
              <w:rPr>
                <w:rStyle w:val="Hyperlink"/>
                <w:noProof/>
              </w:rPr>
              <w:t>Selecting Credible and Relevant Sources</w:t>
            </w:r>
            <w:r w:rsidR="00F07C40">
              <w:rPr>
                <w:noProof/>
                <w:webHidden/>
              </w:rPr>
              <w:tab/>
            </w:r>
            <w:r w:rsidR="00F07C40">
              <w:rPr>
                <w:noProof/>
                <w:webHidden/>
              </w:rPr>
              <w:fldChar w:fldCharType="begin"/>
            </w:r>
            <w:r w:rsidR="00F07C40">
              <w:rPr>
                <w:noProof/>
                <w:webHidden/>
              </w:rPr>
              <w:instrText xml:space="preserve"> PAGEREF _Toc165383387 \h </w:instrText>
            </w:r>
            <w:r w:rsidR="00F07C40">
              <w:rPr>
                <w:noProof/>
                <w:webHidden/>
              </w:rPr>
            </w:r>
            <w:r w:rsidR="00F07C40">
              <w:rPr>
                <w:noProof/>
                <w:webHidden/>
              </w:rPr>
              <w:fldChar w:fldCharType="separate"/>
            </w:r>
            <w:r w:rsidR="00C4795D">
              <w:rPr>
                <w:noProof/>
                <w:webHidden/>
              </w:rPr>
              <w:t>31</w:t>
            </w:r>
            <w:r w:rsidR="00F07C40">
              <w:rPr>
                <w:noProof/>
                <w:webHidden/>
              </w:rPr>
              <w:fldChar w:fldCharType="end"/>
            </w:r>
          </w:hyperlink>
        </w:p>
        <w:p w14:paraId="26F4DCFD" w14:textId="6FED9D60" w:rsidR="00F07C40" w:rsidRDefault="000E4C47">
          <w:pPr>
            <w:pStyle w:val="TOC3"/>
            <w:tabs>
              <w:tab w:val="left" w:pos="1320"/>
              <w:tab w:val="right" w:leader="dot" w:pos="9350"/>
            </w:tabs>
            <w:rPr>
              <w:rFonts w:asciiTheme="minorHAnsi" w:hAnsiTheme="minorHAnsi"/>
              <w:noProof/>
            </w:rPr>
          </w:pPr>
          <w:hyperlink w:anchor="_Toc165383388" w:history="1">
            <w:r w:rsidR="00F07C40" w:rsidRPr="00D95331">
              <w:rPr>
                <w:rStyle w:val="Hyperlink"/>
                <w:noProof/>
              </w:rPr>
              <w:t>3.5.4</w:t>
            </w:r>
            <w:r w:rsidR="00F07C40">
              <w:rPr>
                <w:rFonts w:asciiTheme="minorHAnsi" w:hAnsiTheme="minorHAnsi"/>
                <w:noProof/>
              </w:rPr>
              <w:tab/>
            </w:r>
            <w:r w:rsidR="00F07C40" w:rsidRPr="00D95331">
              <w:rPr>
                <w:rStyle w:val="Hyperlink"/>
                <w:noProof/>
              </w:rPr>
              <w:t>Accessing the Data Sources</w:t>
            </w:r>
            <w:r w:rsidR="00F07C40">
              <w:rPr>
                <w:noProof/>
                <w:webHidden/>
              </w:rPr>
              <w:tab/>
            </w:r>
            <w:r w:rsidR="00F07C40">
              <w:rPr>
                <w:noProof/>
                <w:webHidden/>
              </w:rPr>
              <w:fldChar w:fldCharType="begin"/>
            </w:r>
            <w:r w:rsidR="00F07C40">
              <w:rPr>
                <w:noProof/>
                <w:webHidden/>
              </w:rPr>
              <w:instrText xml:space="preserve"> PAGEREF _Toc165383388 \h </w:instrText>
            </w:r>
            <w:r w:rsidR="00F07C40">
              <w:rPr>
                <w:noProof/>
                <w:webHidden/>
              </w:rPr>
            </w:r>
            <w:r w:rsidR="00F07C40">
              <w:rPr>
                <w:noProof/>
                <w:webHidden/>
              </w:rPr>
              <w:fldChar w:fldCharType="separate"/>
            </w:r>
            <w:r w:rsidR="00C4795D">
              <w:rPr>
                <w:noProof/>
                <w:webHidden/>
              </w:rPr>
              <w:t>31</w:t>
            </w:r>
            <w:r w:rsidR="00F07C40">
              <w:rPr>
                <w:noProof/>
                <w:webHidden/>
              </w:rPr>
              <w:fldChar w:fldCharType="end"/>
            </w:r>
          </w:hyperlink>
        </w:p>
        <w:p w14:paraId="1ACE98AD" w14:textId="665ED35B" w:rsidR="00F07C40" w:rsidRDefault="000E4C47">
          <w:pPr>
            <w:pStyle w:val="TOC2"/>
            <w:tabs>
              <w:tab w:val="left" w:pos="880"/>
              <w:tab w:val="right" w:leader="dot" w:pos="9350"/>
            </w:tabs>
            <w:rPr>
              <w:rFonts w:asciiTheme="minorHAnsi" w:hAnsiTheme="minorHAnsi"/>
              <w:noProof/>
            </w:rPr>
          </w:pPr>
          <w:hyperlink w:anchor="_Toc165383389" w:history="1">
            <w:r w:rsidR="00F07C40" w:rsidRPr="00D95331">
              <w:rPr>
                <w:rStyle w:val="Hyperlink"/>
                <w:noProof/>
              </w:rPr>
              <w:t>3.6</w:t>
            </w:r>
            <w:r w:rsidR="00F07C40">
              <w:rPr>
                <w:rFonts w:asciiTheme="minorHAnsi" w:hAnsiTheme="minorHAnsi"/>
                <w:noProof/>
              </w:rPr>
              <w:tab/>
            </w:r>
            <w:r w:rsidR="00F07C40" w:rsidRPr="00D95331">
              <w:rPr>
                <w:rStyle w:val="Hyperlink"/>
                <w:noProof/>
              </w:rPr>
              <w:t>Data Analysis: Unveiling Themes through Thematic Analysis</w:t>
            </w:r>
            <w:r w:rsidR="00F07C40">
              <w:rPr>
                <w:noProof/>
                <w:webHidden/>
              </w:rPr>
              <w:tab/>
            </w:r>
            <w:r w:rsidR="00F07C40">
              <w:rPr>
                <w:noProof/>
                <w:webHidden/>
              </w:rPr>
              <w:fldChar w:fldCharType="begin"/>
            </w:r>
            <w:r w:rsidR="00F07C40">
              <w:rPr>
                <w:noProof/>
                <w:webHidden/>
              </w:rPr>
              <w:instrText xml:space="preserve"> PAGEREF _Toc165383389 \h </w:instrText>
            </w:r>
            <w:r w:rsidR="00F07C40">
              <w:rPr>
                <w:noProof/>
                <w:webHidden/>
              </w:rPr>
            </w:r>
            <w:r w:rsidR="00F07C40">
              <w:rPr>
                <w:noProof/>
                <w:webHidden/>
              </w:rPr>
              <w:fldChar w:fldCharType="separate"/>
            </w:r>
            <w:r w:rsidR="00C4795D">
              <w:rPr>
                <w:noProof/>
                <w:webHidden/>
              </w:rPr>
              <w:t>31</w:t>
            </w:r>
            <w:r w:rsidR="00F07C40">
              <w:rPr>
                <w:noProof/>
                <w:webHidden/>
              </w:rPr>
              <w:fldChar w:fldCharType="end"/>
            </w:r>
          </w:hyperlink>
        </w:p>
        <w:p w14:paraId="02C3D242" w14:textId="7F3E8FC5" w:rsidR="00F07C40" w:rsidRDefault="000E4C47">
          <w:pPr>
            <w:pStyle w:val="TOC2"/>
            <w:tabs>
              <w:tab w:val="left" w:pos="880"/>
              <w:tab w:val="right" w:leader="dot" w:pos="9350"/>
            </w:tabs>
            <w:rPr>
              <w:rFonts w:asciiTheme="minorHAnsi" w:hAnsiTheme="minorHAnsi"/>
              <w:noProof/>
            </w:rPr>
          </w:pPr>
          <w:hyperlink w:anchor="_Toc165383390" w:history="1">
            <w:r w:rsidR="00F07C40" w:rsidRPr="00D95331">
              <w:rPr>
                <w:rStyle w:val="Hyperlink"/>
                <w:noProof/>
                <w:lang w:val="en-GB"/>
              </w:rPr>
              <w:t>3.7</w:t>
            </w:r>
            <w:r w:rsidR="00F07C40">
              <w:rPr>
                <w:rFonts w:asciiTheme="minorHAnsi" w:hAnsiTheme="minorHAnsi"/>
                <w:noProof/>
              </w:rPr>
              <w:tab/>
            </w:r>
            <w:r w:rsidR="00F07C40" w:rsidRPr="00D95331">
              <w:rPr>
                <w:rStyle w:val="Hyperlink"/>
                <w:noProof/>
                <w:lang w:val="en-GB"/>
              </w:rPr>
              <w:t>Validity, Reliability, and Generalizability</w:t>
            </w:r>
            <w:r w:rsidR="00F07C40">
              <w:rPr>
                <w:noProof/>
                <w:webHidden/>
              </w:rPr>
              <w:tab/>
            </w:r>
            <w:r w:rsidR="00F07C40">
              <w:rPr>
                <w:noProof/>
                <w:webHidden/>
              </w:rPr>
              <w:fldChar w:fldCharType="begin"/>
            </w:r>
            <w:r w:rsidR="00F07C40">
              <w:rPr>
                <w:noProof/>
                <w:webHidden/>
              </w:rPr>
              <w:instrText xml:space="preserve"> PAGEREF _Toc165383390 \h </w:instrText>
            </w:r>
            <w:r w:rsidR="00F07C40">
              <w:rPr>
                <w:noProof/>
                <w:webHidden/>
              </w:rPr>
            </w:r>
            <w:r w:rsidR="00F07C40">
              <w:rPr>
                <w:noProof/>
                <w:webHidden/>
              </w:rPr>
              <w:fldChar w:fldCharType="separate"/>
            </w:r>
            <w:r w:rsidR="00C4795D">
              <w:rPr>
                <w:noProof/>
                <w:webHidden/>
              </w:rPr>
              <w:t>33</w:t>
            </w:r>
            <w:r w:rsidR="00F07C40">
              <w:rPr>
                <w:noProof/>
                <w:webHidden/>
              </w:rPr>
              <w:fldChar w:fldCharType="end"/>
            </w:r>
          </w:hyperlink>
        </w:p>
        <w:p w14:paraId="2D65E44D" w14:textId="2C676787" w:rsidR="00F07C40" w:rsidRDefault="000E4C47">
          <w:pPr>
            <w:pStyle w:val="TOC3"/>
            <w:tabs>
              <w:tab w:val="left" w:pos="1320"/>
              <w:tab w:val="right" w:leader="dot" w:pos="9350"/>
            </w:tabs>
            <w:rPr>
              <w:rFonts w:asciiTheme="minorHAnsi" w:hAnsiTheme="minorHAnsi"/>
              <w:noProof/>
            </w:rPr>
          </w:pPr>
          <w:hyperlink w:anchor="_Toc165383391" w:history="1">
            <w:r w:rsidR="00F07C40" w:rsidRPr="00D95331">
              <w:rPr>
                <w:rStyle w:val="Hyperlink"/>
                <w:noProof/>
                <w:lang w:val="en-GB"/>
              </w:rPr>
              <w:t>3.7.1</w:t>
            </w:r>
            <w:r w:rsidR="00F07C40">
              <w:rPr>
                <w:rFonts w:asciiTheme="minorHAnsi" w:hAnsiTheme="minorHAnsi"/>
                <w:noProof/>
              </w:rPr>
              <w:tab/>
            </w:r>
            <w:r w:rsidR="00F07C40" w:rsidRPr="00D95331">
              <w:rPr>
                <w:rStyle w:val="Hyperlink"/>
                <w:noProof/>
                <w:lang w:val="en-GB"/>
              </w:rPr>
              <w:t>Ensuring Rigorous Research: Validity and Reliability</w:t>
            </w:r>
            <w:r w:rsidR="00F07C40">
              <w:rPr>
                <w:noProof/>
                <w:webHidden/>
              </w:rPr>
              <w:tab/>
            </w:r>
            <w:r w:rsidR="00F07C40">
              <w:rPr>
                <w:noProof/>
                <w:webHidden/>
              </w:rPr>
              <w:fldChar w:fldCharType="begin"/>
            </w:r>
            <w:r w:rsidR="00F07C40">
              <w:rPr>
                <w:noProof/>
                <w:webHidden/>
              </w:rPr>
              <w:instrText xml:space="preserve"> PAGEREF _Toc165383391 \h </w:instrText>
            </w:r>
            <w:r w:rsidR="00F07C40">
              <w:rPr>
                <w:noProof/>
                <w:webHidden/>
              </w:rPr>
            </w:r>
            <w:r w:rsidR="00F07C40">
              <w:rPr>
                <w:noProof/>
                <w:webHidden/>
              </w:rPr>
              <w:fldChar w:fldCharType="separate"/>
            </w:r>
            <w:r w:rsidR="00C4795D">
              <w:rPr>
                <w:noProof/>
                <w:webHidden/>
              </w:rPr>
              <w:t>33</w:t>
            </w:r>
            <w:r w:rsidR="00F07C40">
              <w:rPr>
                <w:noProof/>
                <w:webHidden/>
              </w:rPr>
              <w:fldChar w:fldCharType="end"/>
            </w:r>
          </w:hyperlink>
        </w:p>
        <w:p w14:paraId="38F42BE7" w14:textId="1B544A1D" w:rsidR="00F07C40" w:rsidRDefault="000E4C47">
          <w:pPr>
            <w:pStyle w:val="TOC3"/>
            <w:tabs>
              <w:tab w:val="left" w:pos="1320"/>
              <w:tab w:val="right" w:leader="dot" w:pos="9350"/>
            </w:tabs>
            <w:rPr>
              <w:rFonts w:asciiTheme="minorHAnsi" w:hAnsiTheme="minorHAnsi"/>
              <w:noProof/>
            </w:rPr>
          </w:pPr>
          <w:hyperlink w:anchor="_Toc165383392" w:history="1">
            <w:r w:rsidR="00F07C40" w:rsidRPr="00D95331">
              <w:rPr>
                <w:rStyle w:val="Hyperlink"/>
                <w:noProof/>
                <w:lang w:val="en-GB"/>
              </w:rPr>
              <w:t>3.7.2</w:t>
            </w:r>
            <w:r w:rsidR="00F07C40">
              <w:rPr>
                <w:rFonts w:asciiTheme="minorHAnsi" w:hAnsiTheme="minorHAnsi"/>
                <w:noProof/>
              </w:rPr>
              <w:tab/>
            </w:r>
            <w:r w:rsidR="00F07C40" w:rsidRPr="00D95331">
              <w:rPr>
                <w:rStyle w:val="Hyperlink"/>
                <w:noProof/>
                <w:lang w:val="en-GB"/>
              </w:rPr>
              <w:t>Reliability: Ensuring Consistency in Analysis</w:t>
            </w:r>
            <w:r w:rsidR="00F07C40">
              <w:rPr>
                <w:noProof/>
                <w:webHidden/>
              </w:rPr>
              <w:tab/>
            </w:r>
            <w:r w:rsidR="00F07C40">
              <w:rPr>
                <w:noProof/>
                <w:webHidden/>
              </w:rPr>
              <w:fldChar w:fldCharType="begin"/>
            </w:r>
            <w:r w:rsidR="00F07C40">
              <w:rPr>
                <w:noProof/>
                <w:webHidden/>
              </w:rPr>
              <w:instrText xml:space="preserve"> PAGEREF _Toc165383392 \h </w:instrText>
            </w:r>
            <w:r w:rsidR="00F07C40">
              <w:rPr>
                <w:noProof/>
                <w:webHidden/>
              </w:rPr>
            </w:r>
            <w:r w:rsidR="00F07C40">
              <w:rPr>
                <w:noProof/>
                <w:webHidden/>
              </w:rPr>
              <w:fldChar w:fldCharType="separate"/>
            </w:r>
            <w:r w:rsidR="00C4795D">
              <w:rPr>
                <w:noProof/>
                <w:webHidden/>
              </w:rPr>
              <w:t>34</w:t>
            </w:r>
            <w:r w:rsidR="00F07C40">
              <w:rPr>
                <w:noProof/>
                <w:webHidden/>
              </w:rPr>
              <w:fldChar w:fldCharType="end"/>
            </w:r>
          </w:hyperlink>
        </w:p>
        <w:p w14:paraId="0A4503CE" w14:textId="6999E4A0" w:rsidR="00F07C40" w:rsidRDefault="000E4C47">
          <w:pPr>
            <w:pStyle w:val="TOC3"/>
            <w:tabs>
              <w:tab w:val="left" w:pos="1320"/>
              <w:tab w:val="right" w:leader="dot" w:pos="9350"/>
            </w:tabs>
            <w:rPr>
              <w:rFonts w:asciiTheme="minorHAnsi" w:hAnsiTheme="minorHAnsi"/>
              <w:noProof/>
            </w:rPr>
          </w:pPr>
          <w:hyperlink w:anchor="_Toc165383393" w:history="1">
            <w:r w:rsidR="00F07C40" w:rsidRPr="00D95331">
              <w:rPr>
                <w:rStyle w:val="Hyperlink"/>
                <w:noProof/>
                <w:lang w:val="en-GB"/>
              </w:rPr>
              <w:t>3.7.3</w:t>
            </w:r>
            <w:r w:rsidR="00F07C40">
              <w:rPr>
                <w:rFonts w:asciiTheme="minorHAnsi" w:hAnsiTheme="minorHAnsi"/>
                <w:noProof/>
              </w:rPr>
              <w:tab/>
            </w:r>
            <w:r w:rsidR="00F07C40" w:rsidRPr="00D95331">
              <w:rPr>
                <w:rStyle w:val="Hyperlink"/>
                <w:noProof/>
                <w:lang w:val="en-GB"/>
              </w:rPr>
              <w:t>Generalizability: Considerations for Future Research</w:t>
            </w:r>
            <w:r w:rsidR="00F07C40">
              <w:rPr>
                <w:noProof/>
                <w:webHidden/>
              </w:rPr>
              <w:tab/>
            </w:r>
            <w:r w:rsidR="00F07C40">
              <w:rPr>
                <w:noProof/>
                <w:webHidden/>
              </w:rPr>
              <w:fldChar w:fldCharType="begin"/>
            </w:r>
            <w:r w:rsidR="00F07C40">
              <w:rPr>
                <w:noProof/>
                <w:webHidden/>
              </w:rPr>
              <w:instrText xml:space="preserve"> PAGEREF _Toc165383393 \h </w:instrText>
            </w:r>
            <w:r w:rsidR="00F07C40">
              <w:rPr>
                <w:noProof/>
                <w:webHidden/>
              </w:rPr>
            </w:r>
            <w:r w:rsidR="00F07C40">
              <w:rPr>
                <w:noProof/>
                <w:webHidden/>
              </w:rPr>
              <w:fldChar w:fldCharType="separate"/>
            </w:r>
            <w:r w:rsidR="00C4795D">
              <w:rPr>
                <w:noProof/>
                <w:webHidden/>
              </w:rPr>
              <w:t>34</w:t>
            </w:r>
            <w:r w:rsidR="00F07C40">
              <w:rPr>
                <w:noProof/>
                <w:webHidden/>
              </w:rPr>
              <w:fldChar w:fldCharType="end"/>
            </w:r>
          </w:hyperlink>
        </w:p>
        <w:p w14:paraId="14AFA2DF" w14:textId="5922776C" w:rsidR="00F07C40" w:rsidRDefault="000E4C47">
          <w:pPr>
            <w:pStyle w:val="TOC2"/>
            <w:tabs>
              <w:tab w:val="left" w:pos="880"/>
              <w:tab w:val="right" w:leader="dot" w:pos="9350"/>
            </w:tabs>
            <w:rPr>
              <w:rFonts w:asciiTheme="minorHAnsi" w:hAnsiTheme="minorHAnsi"/>
              <w:noProof/>
            </w:rPr>
          </w:pPr>
          <w:hyperlink w:anchor="_Toc165383394" w:history="1">
            <w:r w:rsidR="00F07C40" w:rsidRPr="00D95331">
              <w:rPr>
                <w:rStyle w:val="Hyperlink"/>
                <w:noProof/>
                <w:lang w:val="en-GB"/>
              </w:rPr>
              <w:t>3.8</w:t>
            </w:r>
            <w:r w:rsidR="00F07C40">
              <w:rPr>
                <w:rFonts w:asciiTheme="minorHAnsi" w:hAnsiTheme="minorHAnsi"/>
                <w:noProof/>
              </w:rPr>
              <w:tab/>
            </w:r>
            <w:r w:rsidR="00F07C40" w:rsidRPr="00D95331">
              <w:rPr>
                <w:rStyle w:val="Hyperlink"/>
                <w:noProof/>
                <w:lang w:val="en-GB"/>
              </w:rPr>
              <w:t>Ethical Considerations</w:t>
            </w:r>
            <w:r w:rsidR="00F07C40">
              <w:rPr>
                <w:noProof/>
                <w:webHidden/>
              </w:rPr>
              <w:tab/>
            </w:r>
            <w:r w:rsidR="00F07C40">
              <w:rPr>
                <w:noProof/>
                <w:webHidden/>
              </w:rPr>
              <w:fldChar w:fldCharType="begin"/>
            </w:r>
            <w:r w:rsidR="00F07C40">
              <w:rPr>
                <w:noProof/>
                <w:webHidden/>
              </w:rPr>
              <w:instrText xml:space="preserve"> PAGEREF _Toc165383394 \h </w:instrText>
            </w:r>
            <w:r w:rsidR="00F07C40">
              <w:rPr>
                <w:noProof/>
                <w:webHidden/>
              </w:rPr>
            </w:r>
            <w:r w:rsidR="00F07C40">
              <w:rPr>
                <w:noProof/>
                <w:webHidden/>
              </w:rPr>
              <w:fldChar w:fldCharType="separate"/>
            </w:r>
            <w:r w:rsidR="00C4795D">
              <w:rPr>
                <w:noProof/>
                <w:webHidden/>
              </w:rPr>
              <w:t>34</w:t>
            </w:r>
            <w:r w:rsidR="00F07C40">
              <w:rPr>
                <w:noProof/>
                <w:webHidden/>
              </w:rPr>
              <w:fldChar w:fldCharType="end"/>
            </w:r>
          </w:hyperlink>
        </w:p>
        <w:p w14:paraId="3107FEDC" w14:textId="259D1243" w:rsidR="00F07C40" w:rsidRDefault="000E4C47">
          <w:pPr>
            <w:pStyle w:val="TOC2"/>
            <w:tabs>
              <w:tab w:val="left" w:pos="880"/>
              <w:tab w:val="right" w:leader="dot" w:pos="9350"/>
            </w:tabs>
            <w:rPr>
              <w:rFonts w:asciiTheme="minorHAnsi" w:hAnsiTheme="minorHAnsi"/>
              <w:noProof/>
            </w:rPr>
          </w:pPr>
          <w:hyperlink w:anchor="_Toc165383395" w:history="1">
            <w:r w:rsidR="00F07C40" w:rsidRPr="00D95331">
              <w:rPr>
                <w:rStyle w:val="Hyperlink"/>
                <w:noProof/>
                <w:lang w:val="en-GB"/>
              </w:rPr>
              <w:t>3.9</w:t>
            </w:r>
            <w:r w:rsidR="00F07C40">
              <w:rPr>
                <w:rFonts w:asciiTheme="minorHAnsi" w:hAnsiTheme="minorHAnsi"/>
                <w:noProof/>
              </w:rPr>
              <w:tab/>
            </w:r>
            <w:r w:rsidR="00F07C40" w:rsidRPr="00D95331">
              <w:rPr>
                <w:rStyle w:val="Hyperlink"/>
                <w:noProof/>
                <w:lang w:val="en-GB"/>
              </w:rPr>
              <w:t>Chapter 3 Conclusion</w:t>
            </w:r>
            <w:r w:rsidR="00F07C40">
              <w:rPr>
                <w:noProof/>
                <w:webHidden/>
              </w:rPr>
              <w:tab/>
            </w:r>
            <w:r w:rsidR="00F07C40">
              <w:rPr>
                <w:noProof/>
                <w:webHidden/>
              </w:rPr>
              <w:fldChar w:fldCharType="begin"/>
            </w:r>
            <w:r w:rsidR="00F07C40">
              <w:rPr>
                <w:noProof/>
                <w:webHidden/>
              </w:rPr>
              <w:instrText xml:space="preserve"> PAGEREF _Toc165383395 \h </w:instrText>
            </w:r>
            <w:r w:rsidR="00F07C40">
              <w:rPr>
                <w:noProof/>
                <w:webHidden/>
              </w:rPr>
            </w:r>
            <w:r w:rsidR="00F07C40">
              <w:rPr>
                <w:noProof/>
                <w:webHidden/>
              </w:rPr>
              <w:fldChar w:fldCharType="separate"/>
            </w:r>
            <w:r w:rsidR="00C4795D">
              <w:rPr>
                <w:noProof/>
                <w:webHidden/>
              </w:rPr>
              <w:t>35</w:t>
            </w:r>
            <w:r w:rsidR="00F07C40">
              <w:rPr>
                <w:noProof/>
                <w:webHidden/>
              </w:rPr>
              <w:fldChar w:fldCharType="end"/>
            </w:r>
          </w:hyperlink>
        </w:p>
        <w:p w14:paraId="1AC8FA18" w14:textId="76BDB130" w:rsidR="00F07C40" w:rsidRDefault="000E4C47">
          <w:pPr>
            <w:pStyle w:val="TOC1"/>
            <w:tabs>
              <w:tab w:val="left" w:pos="440"/>
              <w:tab w:val="right" w:leader="dot" w:pos="9350"/>
            </w:tabs>
            <w:rPr>
              <w:rFonts w:asciiTheme="minorHAnsi" w:hAnsiTheme="minorHAnsi"/>
              <w:noProof/>
            </w:rPr>
          </w:pPr>
          <w:hyperlink w:anchor="_Toc165383396" w:history="1">
            <w:r w:rsidR="00F07C40" w:rsidRPr="00D95331">
              <w:rPr>
                <w:rStyle w:val="Hyperlink"/>
                <w:noProof/>
                <w:lang w:val="en-GB"/>
              </w:rPr>
              <w:t>4</w:t>
            </w:r>
            <w:r w:rsidR="00F07C40">
              <w:rPr>
                <w:rFonts w:asciiTheme="minorHAnsi" w:hAnsiTheme="minorHAnsi"/>
                <w:noProof/>
              </w:rPr>
              <w:tab/>
            </w:r>
            <w:r w:rsidR="00F07C40" w:rsidRPr="00D95331">
              <w:rPr>
                <w:rStyle w:val="Hyperlink"/>
                <w:noProof/>
                <w:lang w:val="en-GB"/>
              </w:rPr>
              <w:t>Chapter 4: Findings and Analysis</w:t>
            </w:r>
            <w:r w:rsidR="00F07C40">
              <w:rPr>
                <w:noProof/>
                <w:webHidden/>
              </w:rPr>
              <w:tab/>
            </w:r>
            <w:r w:rsidR="00F07C40">
              <w:rPr>
                <w:noProof/>
                <w:webHidden/>
              </w:rPr>
              <w:fldChar w:fldCharType="begin"/>
            </w:r>
            <w:r w:rsidR="00F07C40">
              <w:rPr>
                <w:noProof/>
                <w:webHidden/>
              </w:rPr>
              <w:instrText xml:space="preserve"> PAGEREF _Toc165383396 \h </w:instrText>
            </w:r>
            <w:r w:rsidR="00F07C40">
              <w:rPr>
                <w:noProof/>
                <w:webHidden/>
              </w:rPr>
            </w:r>
            <w:r w:rsidR="00F07C40">
              <w:rPr>
                <w:noProof/>
                <w:webHidden/>
              </w:rPr>
              <w:fldChar w:fldCharType="separate"/>
            </w:r>
            <w:r w:rsidR="00C4795D">
              <w:rPr>
                <w:noProof/>
                <w:webHidden/>
              </w:rPr>
              <w:t>36</w:t>
            </w:r>
            <w:r w:rsidR="00F07C40">
              <w:rPr>
                <w:noProof/>
                <w:webHidden/>
              </w:rPr>
              <w:fldChar w:fldCharType="end"/>
            </w:r>
          </w:hyperlink>
        </w:p>
        <w:p w14:paraId="2B2F18BA" w14:textId="52325ECC" w:rsidR="00F07C40" w:rsidRDefault="000E4C47">
          <w:pPr>
            <w:pStyle w:val="TOC2"/>
            <w:tabs>
              <w:tab w:val="left" w:pos="880"/>
              <w:tab w:val="right" w:leader="dot" w:pos="9350"/>
            </w:tabs>
            <w:rPr>
              <w:rFonts w:asciiTheme="minorHAnsi" w:hAnsiTheme="minorHAnsi"/>
              <w:noProof/>
            </w:rPr>
          </w:pPr>
          <w:hyperlink w:anchor="_Toc165383397" w:history="1">
            <w:r w:rsidR="00F07C40" w:rsidRPr="00D95331">
              <w:rPr>
                <w:rStyle w:val="Hyperlink"/>
                <w:noProof/>
                <w:lang w:val="en-GB"/>
              </w:rPr>
              <w:t>4.1</w:t>
            </w:r>
            <w:r w:rsidR="00F07C40">
              <w:rPr>
                <w:rFonts w:asciiTheme="minorHAnsi" w:hAnsiTheme="minorHAnsi"/>
                <w:noProof/>
              </w:rPr>
              <w:tab/>
            </w:r>
            <w:r w:rsidR="00F07C40" w:rsidRPr="00D95331">
              <w:rPr>
                <w:rStyle w:val="Hyperlink"/>
                <w:noProof/>
                <w:lang w:val="en-GB"/>
              </w:rPr>
              <w:t>Introduction</w:t>
            </w:r>
            <w:r w:rsidR="00F07C40">
              <w:rPr>
                <w:noProof/>
                <w:webHidden/>
              </w:rPr>
              <w:tab/>
            </w:r>
            <w:r w:rsidR="00F07C40">
              <w:rPr>
                <w:noProof/>
                <w:webHidden/>
              </w:rPr>
              <w:fldChar w:fldCharType="begin"/>
            </w:r>
            <w:r w:rsidR="00F07C40">
              <w:rPr>
                <w:noProof/>
                <w:webHidden/>
              </w:rPr>
              <w:instrText xml:space="preserve"> PAGEREF _Toc165383397 \h </w:instrText>
            </w:r>
            <w:r w:rsidR="00F07C40">
              <w:rPr>
                <w:noProof/>
                <w:webHidden/>
              </w:rPr>
            </w:r>
            <w:r w:rsidR="00F07C40">
              <w:rPr>
                <w:noProof/>
                <w:webHidden/>
              </w:rPr>
              <w:fldChar w:fldCharType="separate"/>
            </w:r>
            <w:r w:rsidR="00C4795D">
              <w:rPr>
                <w:noProof/>
                <w:webHidden/>
              </w:rPr>
              <w:t>36</w:t>
            </w:r>
            <w:r w:rsidR="00F07C40">
              <w:rPr>
                <w:noProof/>
                <w:webHidden/>
              </w:rPr>
              <w:fldChar w:fldCharType="end"/>
            </w:r>
          </w:hyperlink>
        </w:p>
        <w:p w14:paraId="48D45F47" w14:textId="0D4709F5" w:rsidR="00F07C40" w:rsidRDefault="000E4C47">
          <w:pPr>
            <w:pStyle w:val="TOC2"/>
            <w:tabs>
              <w:tab w:val="left" w:pos="880"/>
              <w:tab w:val="right" w:leader="dot" w:pos="9350"/>
            </w:tabs>
            <w:rPr>
              <w:rFonts w:asciiTheme="minorHAnsi" w:hAnsiTheme="minorHAnsi"/>
              <w:noProof/>
            </w:rPr>
          </w:pPr>
          <w:hyperlink w:anchor="_Toc165383398" w:history="1">
            <w:r w:rsidR="00F07C40" w:rsidRPr="00D95331">
              <w:rPr>
                <w:rStyle w:val="Hyperlink"/>
                <w:noProof/>
              </w:rPr>
              <w:t>4.2</w:t>
            </w:r>
            <w:r w:rsidR="00F07C40">
              <w:rPr>
                <w:rFonts w:asciiTheme="minorHAnsi" w:hAnsiTheme="minorHAnsi"/>
                <w:noProof/>
              </w:rPr>
              <w:tab/>
            </w:r>
            <w:r w:rsidR="00F07C40" w:rsidRPr="00D95331">
              <w:rPr>
                <w:rStyle w:val="Hyperlink"/>
                <w:noProof/>
              </w:rPr>
              <w:t>Findings</w:t>
            </w:r>
            <w:r w:rsidR="00F07C40">
              <w:rPr>
                <w:noProof/>
                <w:webHidden/>
              </w:rPr>
              <w:tab/>
            </w:r>
            <w:r w:rsidR="00F07C40">
              <w:rPr>
                <w:noProof/>
                <w:webHidden/>
              </w:rPr>
              <w:fldChar w:fldCharType="begin"/>
            </w:r>
            <w:r w:rsidR="00F07C40">
              <w:rPr>
                <w:noProof/>
                <w:webHidden/>
              </w:rPr>
              <w:instrText xml:space="preserve"> PAGEREF _Toc165383398 \h </w:instrText>
            </w:r>
            <w:r w:rsidR="00F07C40">
              <w:rPr>
                <w:noProof/>
                <w:webHidden/>
              </w:rPr>
            </w:r>
            <w:r w:rsidR="00F07C40">
              <w:rPr>
                <w:noProof/>
                <w:webHidden/>
              </w:rPr>
              <w:fldChar w:fldCharType="separate"/>
            </w:r>
            <w:r w:rsidR="00C4795D">
              <w:rPr>
                <w:noProof/>
                <w:webHidden/>
              </w:rPr>
              <w:t>36</w:t>
            </w:r>
            <w:r w:rsidR="00F07C40">
              <w:rPr>
                <w:noProof/>
                <w:webHidden/>
              </w:rPr>
              <w:fldChar w:fldCharType="end"/>
            </w:r>
          </w:hyperlink>
        </w:p>
        <w:p w14:paraId="1657FA1E" w14:textId="2BE23A8D" w:rsidR="00F07C40" w:rsidRDefault="000E4C47">
          <w:pPr>
            <w:pStyle w:val="TOC3"/>
            <w:tabs>
              <w:tab w:val="left" w:pos="1320"/>
              <w:tab w:val="right" w:leader="dot" w:pos="9350"/>
            </w:tabs>
            <w:rPr>
              <w:rFonts w:asciiTheme="minorHAnsi" w:hAnsiTheme="minorHAnsi"/>
              <w:noProof/>
            </w:rPr>
          </w:pPr>
          <w:hyperlink w:anchor="_Toc165383399" w:history="1">
            <w:r w:rsidR="00F07C40" w:rsidRPr="00D95331">
              <w:rPr>
                <w:rStyle w:val="Hyperlink"/>
                <w:noProof/>
              </w:rPr>
              <w:t>4.2.1</w:t>
            </w:r>
            <w:r w:rsidR="00F07C40">
              <w:rPr>
                <w:rFonts w:asciiTheme="minorHAnsi" w:hAnsiTheme="minorHAnsi"/>
                <w:noProof/>
              </w:rPr>
              <w:tab/>
            </w:r>
            <w:r w:rsidR="00F07C40" w:rsidRPr="00D95331">
              <w:rPr>
                <w:rStyle w:val="Hyperlink"/>
                <w:noProof/>
              </w:rPr>
              <w:t>Key Findings from Academic Sources</w:t>
            </w:r>
            <w:r w:rsidR="00F07C40">
              <w:rPr>
                <w:noProof/>
                <w:webHidden/>
              </w:rPr>
              <w:tab/>
            </w:r>
            <w:r w:rsidR="00F07C40">
              <w:rPr>
                <w:noProof/>
                <w:webHidden/>
              </w:rPr>
              <w:fldChar w:fldCharType="begin"/>
            </w:r>
            <w:r w:rsidR="00F07C40">
              <w:rPr>
                <w:noProof/>
                <w:webHidden/>
              </w:rPr>
              <w:instrText xml:space="preserve"> PAGEREF _Toc165383399 \h </w:instrText>
            </w:r>
            <w:r w:rsidR="00F07C40">
              <w:rPr>
                <w:noProof/>
                <w:webHidden/>
              </w:rPr>
            </w:r>
            <w:r w:rsidR="00F07C40">
              <w:rPr>
                <w:noProof/>
                <w:webHidden/>
              </w:rPr>
              <w:fldChar w:fldCharType="separate"/>
            </w:r>
            <w:r w:rsidR="00C4795D">
              <w:rPr>
                <w:noProof/>
                <w:webHidden/>
              </w:rPr>
              <w:t>36</w:t>
            </w:r>
            <w:r w:rsidR="00F07C40">
              <w:rPr>
                <w:noProof/>
                <w:webHidden/>
              </w:rPr>
              <w:fldChar w:fldCharType="end"/>
            </w:r>
          </w:hyperlink>
        </w:p>
        <w:p w14:paraId="482303C6" w14:textId="27EE4437" w:rsidR="00F07C40" w:rsidRDefault="000E4C47">
          <w:pPr>
            <w:pStyle w:val="TOC3"/>
            <w:tabs>
              <w:tab w:val="left" w:pos="1320"/>
              <w:tab w:val="right" w:leader="dot" w:pos="9350"/>
            </w:tabs>
            <w:rPr>
              <w:rFonts w:asciiTheme="minorHAnsi" w:hAnsiTheme="minorHAnsi"/>
              <w:noProof/>
            </w:rPr>
          </w:pPr>
          <w:hyperlink w:anchor="_Toc165383400" w:history="1">
            <w:r w:rsidR="00F07C40" w:rsidRPr="00D95331">
              <w:rPr>
                <w:rStyle w:val="Hyperlink"/>
                <w:noProof/>
              </w:rPr>
              <w:t>4.2.2</w:t>
            </w:r>
            <w:r w:rsidR="00F07C40">
              <w:rPr>
                <w:rFonts w:asciiTheme="minorHAnsi" w:hAnsiTheme="minorHAnsi"/>
                <w:noProof/>
              </w:rPr>
              <w:tab/>
            </w:r>
            <w:r w:rsidR="00F07C40" w:rsidRPr="00D95331">
              <w:rPr>
                <w:rStyle w:val="Hyperlink"/>
                <w:noProof/>
              </w:rPr>
              <w:t>Summary of Findings from Academic Sources</w:t>
            </w:r>
            <w:r w:rsidR="00F07C40">
              <w:rPr>
                <w:noProof/>
                <w:webHidden/>
              </w:rPr>
              <w:tab/>
            </w:r>
            <w:r w:rsidR="00F07C40">
              <w:rPr>
                <w:noProof/>
                <w:webHidden/>
              </w:rPr>
              <w:fldChar w:fldCharType="begin"/>
            </w:r>
            <w:r w:rsidR="00F07C40">
              <w:rPr>
                <w:noProof/>
                <w:webHidden/>
              </w:rPr>
              <w:instrText xml:space="preserve"> PAGEREF _Toc165383400 \h </w:instrText>
            </w:r>
            <w:r w:rsidR="00F07C40">
              <w:rPr>
                <w:noProof/>
                <w:webHidden/>
              </w:rPr>
            </w:r>
            <w:r w:rsidR="00F07C40">
              <w:rPr>
                <w:noProof/>
                <w:webHidden/>
              </w:rPr>
              <w:fldChar w:fldCharType="separate"/>
            </w:r>
            <w:r w:rsidR="00C4795D">
              <w:rPr>
                <w:noProof/>
                <w:webHidden/>
              </w:rPr>
              <w:t>39</w:t>
            </w:r>
            <w:r w:rsidR="00F07C40">
              <w:rPr>
                <w:noProof/>
                <w:webHidden/>
              </w:rPr>
              <w:fldChar w:fldCharType="end"/>
            </w:r>
          </w:hyperlink>
        </w:p>
        <w:p w14:paraId="0254A996" w14:textId="5AA440B1" w:rsidR="00F07C40" w:rsidRDefault="000E4C47">
          <w:pPr>
            <w:pStyle w:val="TOC3"/>
            <w:tabs>
              <w:tab w:val="left" w:pos="1320"/>
              <w:tab w:val="right" w:leader="dot" w:pos="9350"/>
            </w:tabs>
            <w:rPr>
              <w:rFonts w:asciiTheme="minorHAnsi" w:hAnsiTheme="minorHAnsi"/>
              <w:noProof/>
            </w:rPr>
          </w:pPr>
          <w:hyperlink w:anchor="_Toc165383401" w:history="1">
            <w:r w:rsidR="00F07C40" w:rsidRPr="00D95331">
              <w:rPr>
                <w:rStyle w:val="Hyperlink"/>
                <w:noProof/>
              </w:rPr>
              <w:t>4.2.3</w:t>
            </w:r>
            <w:r w:rsidR="00F07C40">
              <w:rPr>
                <w:rFonts w:asciiTheme="minorHAnsi" w:hAnsiTheme="minorHAnsi"/>
                <w:noProof/>
              </w:rPr>
              <w:tab/>
            </w:r>
            <w:r w:rsidR="00F07C40" w:rsidRPr="00D95331">
              <w:rPr>
                <w:rStyle w:val="Hyperlink"/>
                <w:noProof/>
              </w:rPr>
              <w:t>Key Findings from Industry Reports and Relevant Case Studies</w:t>
            </w:r>
            <w:r w:rsidR="00F07C40">
              <w:rPr>
                <w:noProof/>
                <w:webHidden/>
              </w:rPr>
              <w:tab/>
            </w:r>
            <w:r w:rsidR="00F07C40">
              <w:rPr>
                <w:noProof/>
                <w:webHidden/>
              </w:rPr>
              <w:fldChar w:fldCharType="begin"/>
            </w:r>
            <w:r w:rsidR="00F07C40">
              <w:rPr>
                <w:noProof/>
                <w:webHidden/>
              </w:rPr>
              <w:instrText xml:space="preserve"> PAGEREF _Toc165383401 \h </w:instrText>
            </w:r>
            <w:r w:rsidR="00F07C40">
              <w:rPr>
                <w:noProof/>
                <w:webHidden/>
              </w:rPr>
            </w:r>
            <w:r w:rsidR="00F07C40">
              <w:rPr>
                <w:noProof/>
                <w:webHidden/>
              </w:rPr>
              <w:fldChar w:fldCharType="separate"/>
            </w:r>
            <w:r w:rsidR="00C4795D">
              <w:rPr>
                <w:noProof/>
                <w:webHidden/>
              </w:rPr>
              <w:t>40</w:t>
            </w:r>
            <w:r w:rsidR="00F07C40">
              <w:rPr>
                <w:noProof/>
                <w:webHidden/>
              </w:rPr>
              <w:fldChar w:fldCharType="end"/>
            </w:r>
          </w:hyperlink>
        </w:p>
        <w:p w14:paraId="04FA8D21" w14:textId="1DF9DBFA" w:rsidR="00F07C40" w:rsidRDefault="000E4C47">
          <w:pPr>
            <w:pStyle w:val="TOC3"/>
            <w:tabs>
              <w:tab w:val="left" w:pos="1320"/>
              <w:tab w:val="right" w:leader="dot" w:pos="9350"/>
            </w:tabs>
            <w:rPr>
              <w:rFonts w:asciiTheme="minorHAnsi" w:hAnsiTheme="minorHAnsi"/>
              <w:noProof/>
            </w:rPr>
          </w:pPr>
          <w:hyperlink w:anchor="_Toc165383402" w:history="1">
            <w:r w:rsidR="00F07C40" w:rsidRPr="00D95331">
              <w:rPr>
                <w:rStyle w:val="Hyperlink"/>
                <w:noProof/>
              </w:rPr>
              <w:t>4.2.4</w:t>
            </w:r>
            <w:r w:rsidR="00F07C40">
              <w:rPr>
                <w:rFonts w:asciiTheme="minorHAnsi" w:hAnsiTheme="minorHAnsi"/>
                <w:noProof/>
              </w:rPr>
              <w:tab/>
            </w:r>
            <w:r w:rsidR="00F07C40" w:rsidRPr="00D95331">
              <w:rPr>
                <w:rStyle w:val="Hyperlink"/>
                <w:noProof/>
              </w:rPr>
              <w:t>Summary of Findings from Industry Reports &amp; Case Studies</w:t>
            </w:r>
            <w:r w:rsidR="00F07C40">
              <w:rPr>
                <w:noProof/>
                <w:webHidden/>
              </w:rPr>
              <w:tab/>
            </w:r>
            <w:r w:rsidR="00F07C40">
              <w:rPr>
                <w:noProof/>
                <w:webHidden/>
              </w:rPr>
              <w:fldChar w:fldCharType="begin"/>
            </w:r>
            <w:r w:rsidR="00F07C40">
              <w:rPr>
                <w:noProof/>
                <w:webHidden/>
              </w:rPr>
              <w:instrText xml:space="preserve"> PAGEREF _Toc165383402 \h </w:instrText>
            </w:r>
            <w:r w:rsidR="00F07C40">
              <w:rPr>
                <w:noProof/>
                <w:webHidden/>
              </w:rPr>
            </w:r>
            <w:r w:rsidR="00F07C40">
              <w:rPr>
                <w:noProof/>
                <w:webHidden/>
              </w:rPr>
              <w:fldChar w:fldCharType="separate"/>
            </w:r>
            <w:r w:rsidR="00C4795D">
              <w:rPr>
                <w:noProof/>
                <w:webHidden/>
              </w:rPr>
              <w:t>41</w:t>
            </w:r>
            <w:r w:rsidR="00F07C40">
              <w:rPr>
                <w:noProof/>
                <w:webHidden/>
              </w:rPr>
              <w:fldChar w:fldCharType="end"/>
            </w:r>
          </w:hyperlink>
        </w:p>
        <w:p w14:paraId="1B04CFDC" w14:textId="58A3E9E1" w:rsidR="00F07C40" w:rsidRDefault="000E4C47">
          <w:pPr>
            <w:pStyle w:val="TOC3"/>
            <w:tabs>
              <w:tab w:val="left" w:pos="1320"/>
              <w:tab w:val="right" w:leader="dot" w:pos="9350"/>
            </w:tabs>
            <w:rPr>
              <w:rFonts w:asciiTheme="minorHAnsi" w:hAnsiTheme="minorHAnsi"/>
              <w:noProof/>
            </w:rPr>
          </w:pPr>
          <w:hyperlink w:anchor="_Toc165383403" w:history="1">
            <w:r w:rsidR="00F07C40" w:rsidRPr="00D95331">
              <w:rPr>
                <w:rStyle w:val="Hyperlink"/>
                <w:noProof/>
              </w:rPr>
              <w:t>4.2.5</w:t>
            </w:r>
            <w:r w:rsidR="00F07C40">
              <w:rPr>
                <w:rFonts w:asciiTheme="minorHAnsi" w:hAnsiTheme="minorHAnsi"/>
                <w:noProof/>
              </w:rPr>
              <w:tab/>
            </w:r>
            <w:r w:rsidR="00F07C40" w:rsidRPr="00D95331">
              <w:rPr>
                <w:rStyle w:val="Hyperlink"/>
                <w:noProof/>
              </w:rPr>
              <w:t>Key Findings Embassy/Government Reports</w:t>
            </w:r>
            <w:r w:rsidR="00F07C40">
              <w:rPr>
                <w:noProof/>
                <w:webHidden/>
              </w:rPr>
              <w:tab/>
            </w:r>
            <w:r w:rsidR="00F07C40">
              <w:rPr>
                <w:noProof/>
                <w:webHidden/>
              </w:rPr>
              <w:fldChar w:fldCharType="begin"/>
            </w:r>
            <w:r w:rsidR="00F07C40">
              <w:rPr>
                <w:noProof/>
                <w:webHidden/>
              </w:rPr>
              <w:instrText xml:space="preserve"> PAGEREF _Toc165383403 \h </w:instrText>
            </w:r>
            <w:r w:rsidR="00F07C40">
              <w:rPr>
                <w:noProof/>
                <w:webHidden/>
              </w:rPr>
            </w:r>
            <w:r w:rsidR="00F07C40">
              <w:rPr>
                <w:noProof/>
                <w:webHidden/>
              </w:rPr>
              <w:fldChar w:fldCharType="separate"/>
            </w:r>
            <w:r w:rsidR="00C4795D">
              <w:rPr>
                <w:noProof/>
                <w:webHidden/>
              </w:rPr>
              <w:t>42</w:t>
            </w:r>
            <w:r w:rsidR="00F07C40">
              <w:rPr>
                <w:noProof/>
                <w:webHidden/>
              </w:rPr>
              <w:fldChar w:fldCharType="end"/>
            </w:r>
          </w:hyperlink>
        </w:p>
        <w:p w14:paraId="22A6DD1E" w14:textId="64F627B7" w:rsidR="00F07C40" w:rsidRDefault="000E4C47">
          <w:pPr>
            <w:pStyle w:val="TOC3"/>
            <w:tabs>
              <w:tab w:val="left" w:pos="1320"/>
              <w:tab w:val="right" w:leader="dot" w:pos="9350"/>
            </w:tabs>
            <w:rPr>
              <w:rFonts w:asciiTheme="minorHAnsi" w:hAnsiTheme="minorHAnsi"/>
              <w:noProof/>
            </w:rPr>
          </w:pPr>
          <w:hyperlink w:anchor="_Toc165383404" w:history="1">
            <w:r w:rsidR="00F07C40" w:rsidRPr="00D95331">
              <w:rPr>
                <w:rStyle w:val="Hyperlink"/>
                <w:noProof/>
              </w:rPr>
              <w:t>4.2.6</w:t>
            </w:r>
            <w:r w:rsidR="00F07C40">
              <w:rPr>
                <w:rFonts w:asciiTheme="minorHAnsi" w:hAnsiTheme="minorHAnsi"/>
                <w:noProof/>
              </w:rPr>
              <w:tab/>
            </w:r>
            <w:r w:rsidR="00F07C40" w:rsidRPr="00D95331">
              <w:rPr>
                <w:rStyle w:val="Hyperlink"/>
                <w:noProof/>
              </w:rPr>
              <w:t>Summary of Embassy/Government Report Findings</w:t>
            </w:r>
            <w:r w:rsidR="00F07C40">
              <w:rPr>
                <w:noProof/>
                <w:webHidden/>
              </w:rPr>
              <w:tab/>
            </w:r>
            <w:r w:rsidR="00F07C40">
              <w:rPr>
                <w:noProof/>
                <w:webHidden/>
              </w:rPr>
              <w:fldChar w:fldCharType="begin"/>
            </w:r>
            <w:r w:rsidR="00F07C40">
              <w:rPr>
                <w:noProof/>
                <w:webHidden/>
              </w:rPr>
              <w:instrText xml:space="preserve"> PAGEREF _Toc165383404 \h </w:instrText>
            </w:r>
            <w:r w:rsidR="00F07C40">
              <w:rPr>
                <w:noProof/>
                <w:webHidden/>
              </w:rPr>
            </w:r>
            <w:r w:rsidR="00F07C40">
              <w:rPr>
                <w:noProof/>
                <w:webHidden/>
              </w:rPr>
              <w:fldChar w:fldCharType="separate"/>
            </w:r>
            <w:r w:rsidR="00C4795D">
              <w:rPr>
                <w:noProof/>
                <w:webHidden/>
              </w:rPr>
              <w:t>43</w:t>
            </w:r>
            <w:r w:rsidR="00F07C40">
              <w:rPr>
                <w:noProof/>
                <w:webHidden/>
              </w:rPr>
              <w:fldChar w:fldCharType="end"/>
            </w:r>
          </w:hyperlink>
        </w:p>
        <w:p w14:paraId="767D86F3" w14:textId="4613EE05" w:rsidR="00F07C40" w:rsidRDefault="000E4C47">
          <w:pPr>
            <w:pStyle w:val="TOC2"/>
            <w:tabs>
              <w:tab w:val="left" w:pos="880"/>
              <w:tab w:val="right" w:leader="dot" w:pos="9350"/>
            </w:tabs>
            <w:rPr>
              <w:rFonts w:asciiTheme="minorHAnsi" w:hAnsiTheme="minorHAnsi"/>
              <w:noProof/>
            </w:rPr>
          </w:pPr>
          <w:hyperlink w:anchor="_Toc165383405" w:history="1">
            <w:r w:rsidR="00F07C40" w:rsidRPr="00D95331">
              <w:rPr>
                <w:rStyle w:val="Hyperlink"/>
                <w:noProof/>
              </w:rPr>
              <w:t>4.3</w:t>
            </w:r>
            <w:r w:rsidR="00F07C40">
              <w:rPr>
                <w:rFonts w:asciiTheme="minorHAnsi" w:hAnsiTheme="minorHAnsi"/>
                <w:noProof/>
              </w:rPr>
              <w:tab/>
            </w:r>
            <w:r w:rsidR="00F07C40" w:rsidRPr="00D95331">
              <w:rPr>
                <w:rStyle w:val="Hyperlink"/>
                <w:noProof/>
              </w:rPr>
              <w:t>Analysis</w:t>
            </w:r>
            <w:r w:rsidR="00F07C40">
              <w:rPr>
                <w:noProof/>
                <w:webHidden/>
              </w:rPr>
              <w:tab/>
            </w:r>
            <w:r w:rsidR="00F07C40">
              <w:rPr>
                <w:noProof/>
                <w:webHidden/>
              </w:rPr>
              <w:fldChar w:fldCharType="begin"/>
            </w:r>
            <w:r w:rsidR="00F07C40">
              <w:rPr>
                <w:noProof/>
                <w:webHidden/>
              </w:rPr>
              <w:instrText xml:space="preserve"> PAGEREF _Toc165383405 \h </w:instrText>
            </w:r>
            <w:r w:rsidR="00F07C40">
              <w:rPr>
                <w:noProof/>
                <w:webHidden/>
              </w:rPr>
            </w:r>
            <w:r w:rsidR="00F07C40">
              <w:rPr>
                <w:noProof/>
                <w:webHidden/>
              </w:rPr>
              <w:fldChar w:fldCharType="separate"/>
            </w:r>
            <w:r w:rsidR="00C4795D">
              <w:rPr>
                <w:noProof/>
                <w:webHidden/>
              </w:rPr>
              <w:t>43</w:t>
            </w:r>
            <w:r w:rsidR="00F07C40">
              <w:rPr>
                <w:noProof/>
                <w:webHidden/>
              </w:rPr>
              <w:fldChar w:fldCharType="end"/>
            </w:r>
          </w:hyperlink>
        </w:p>
        <w:p w14:paraId="48AEFF91" w14:textId="0E045BA7" w:rsidR="00F07C40" w:rsidRDefault="000E4C47">
          <w:pPr>
            <w:pStyle w:val="TOC3"/>
            <w:tabs>
              <w:tab w:val="left" w:pos="1320"/>
              <w:tab w:val="right" w:leader="dot" w:pos="9350"/>
            </w:tabs>
            <w:rPr>
              <w:rFonts w:asciiTheme="minorHAnsi" w:hAnsiTheme="minorHAnsi"/>
              <w:noProof/>
            </w:rPr>
          </w:pPr>
          <w:hyperlink w:anchor="_Toc165383406" w:history="1">
            <w:r w:rsidR="00F07C40" w:rsidRPr="00D95331">
              <w:rPr>
                <w:rStyle w:val="Hyperlink"/>
                <w:noProof/>
              </w:rPr>
              <w:t>4.3.1</w:t>
            </w:r>
            <w:r w:rsidR="00F07C40">
              <w:rPr>
                <w:rFonts w:asciiTheme="minorHAnsi" w:hAnsiTheme="minorHAnsi"/>
                <w:noProof/>
              </w:rPr>
              <w:tab/>
            </w:r>
            <w:r w:rsidR="00F07C40" w:rsidRPr="00D95331">
              <w:rPr>
                <w:rStyle w:val="Hyperlink"/>
                <w:noProof/>
              </w:rPr>
              <w:t>Identification of Themes</w:t>
            </w:r>
            <w:r w:rsidR="00F07C40">
              <w:rPr>
                <w:noProof/>
                <w:webHidden/>
              </w:rPr>
              <w:tab/>
            </w:r>
            <w:r w:rsidR="00F07C40">
              <w:rPr>
                <w:noProof/>
                <w:webHidden/>
              </w:rPr>
              <w:fldChar w:fldCharType="begin"/>
            </w:r>
            <w:r w:rsidR="00F07C40">
              <w:rPr>
                <w:noProof/>
                <w:webHidden/>
              </w:rPr>
              <w:instrText xml:space="preserve"> PAGEREF _Toc165383406 \h </w:instrText>
            </w:r>
            <w:r w:rsidR="00F07C40">
              <w:rPr>
                <w:noProof/>
                <w:webHidden/>
              </w:rPr>
            </w:r>
            <w:r w:rsidR="00F07C40">
              <w:rPr>
                <w:noProof/>
                <w:webHidden/>
              </w:rPr>
              <w:fldChar w:fldCharType="separate"/>
            </w:r>
            <w:r w:rsidR="00C4795D">
              <w:rPr>
                <w:noProof/>
                <w:webHidden/>
              </w:rPr>
              <w:t>43</w:t>
            </w:r>
            <w:r w:rsidR="00F07C40">
              <w:rPr>
                <w:noProof/>
                <w:webHidden/>
              </w:rPr>
              <w:fldChar w:fldCharType="end"/>
            </w:r>
          </w:hyperlink>
        </w:p>
        <w:p w14:paraId="7C8F3377" w14:textId="47DB4BB8" w:rsidR="00F07C40" w:rsidRDefault="000E4C47">
          <w:pPr>
            <w:pStyle w:val="TOC3"/>
            <w:tabs>
              <w:tab w:val="left" w:pos="1320"/>
              <w:tab w:val="right" w:leader="dot" w:pos="9350"/>
            </w:tabs>
            <w:rPr>
              <w:rFonts w:asciiTheme="minorHAnsi" w:hAnsiTheme="minorHAnsi"/>
              <w:noProof/>
            </w:rPr>
          </w:pPr>
          <w:hyperlink w:anchor="_Toc165383407" w:history="1">
            <w:r w:rsidR="00F07C40" w:rsidRPr="00D95331">
              <w:rPr>
                <w:rStyle w:val="Hyperlink"/>
                <w:noProof/>
              </w:rPr>
              <w:t>4.3.2</w:t>
            </w:r>
            <w:r w:rsidR="00F07C40">
              <w:rPr>
                <w:rFonts w:asciiTheme="minorHAnsi" w:hAnsiTheme="minorHAnsi"/>
                <w:noProof/>
              </w:rPr>
              <w:tab/>
            </w:r>
            <w:r w:rsidR="00F07C40" w:rsidRPr="00D95331">
              <w:rPr>
                <w:rStyle w:val="Hyperlink"/>
                <w:noProof/>
              </w:rPr>
              <w:t>Analysis of Theme 1:The Importance of Relationship Building (Guanxi)</w:t>
            </w:r>
            <w:r w:rsidR="00F07C40">
              <w:rPr>
                <w:noProof/>
                <w:webHidden/>
              </w:rPr>
              <w:tab/>
            </w:r>
            <w:r w:rsidR="00F07C40">
              <w:rPr>
                <w:noProof/>
                <w:webHidden/>
              </w:rPr>
              <w:fldChar w:fldCharType="begin"/>
            </w:r>
            <w:r w:rsidR="00F07C40">
              <w:rPr>
                <w:noProof/>
                <w:webHidden/>
              </w:rPr>
              <w:instrText xml:space="preserve"> PAGEREF _Toc165383407 \h </w:instrText>
            </w:r>
            <w:r w:rsidR="00F07C40">
              <w:rPr>
                <w:noProof/>
                <w:webHidden/>
              </w:rPr>
            </w:r>
            <w:r w:rsidR="00F07C40">
              <w:rPr>
                <w:noProof/>
                <w:webHidden/>
              </w:rPr>
              <w:fldChar w:fldCharType="separate"/>
            </w:r>
            <w:r w:rsidR="00C4795D">
              <w:rPr>
                <w:noProof/>
                <w:webHidden/>
              </w:rPr>
              <w:t>46</w:t>
            </w:r>
            <w:r w:rsidR="00F07C40">
              <w:rPr>
                <w:noProof/>
                <w:webHidden/>
              </w:rPr>
              <w:fldChar w:fldCharType="end"/>
            </w:r>
          </w:hyperlink>
        </w:p>
        <w:p w14:paraId="1CB65B9C" w14:textId="4A21A24B" w:rsidR="00F07C40" w:rsidRDefault="000E4C47">
          <w:pPr>
            <w:pStyle w:val="TOC3"/>
            <w:tabs>
              <w:tab w:val="left" w:pos="1320"/>
              <w:tab w:val="right" w:leader="dot" w:pos="9350"/>
            </w:tabs>
            <w:rPr>
              <w:rFonts w:asciiTheme="minorHAnsi" w:hAnsiTheme="minorHAnsi"/>
              <w:noProof/>
            </w:rPr>
          </w:pPr>
          <w:hyperlink w:anchor="_Toc165383408" w:history="1">
            <w:r w:rsidR="00F07C40" w:rsidRPr="00D95331">
              <w:rPr>
                <w:rStyle w:val="Hyperlink"/>
                <w:noProof/>
              </w:rPr>
              <w:t>4.3.3</w:t>
            </w:r>
            <w:r w:rsidR="00F07C40">
              <w:rPr>
                <w:rFonts w:asciiTheme="minorHAnsi" w:hAnsiTheme="minorHAnsi"/>
                <w:noProof/>
              </w:rPr>
              <w:tab/>
            </w:r>
            <w:r w:rsidR="00F07C40" w:rsidRPr="00D95331">
              <w:rPr>
                <w:rStyle w:val="Hyperlink"/>
                <w:noProof/>
              </w:rPr>
              <w:t>Analysis of Theme 2: Cultural Differences in Communication and Negotiation</w:t>
            </w:r>
            <w:r w:rsidR="00F07C40">
              <w:rPr>
                <w:noProof/>
                <w:webHidden/>
              </w:rPr>
              <w:tab/>
            </w:r>
            <w:r w:rsidR="00F07C40">
              <w:rPr>
                <w:noProof/>
                <w:webHidden/>
              </w:rPr>
              <w:fldChar w:fldCharType="begin"/>
            </w:r>
            <w:r w:rsidR="00F07C40">
              <w:rPr>
                <w:noProof/>
                <w:webHidden/>
              </w:rPr>
              <w:instrText xml:space="preserve"> PAGEREF _Toc165383408 \h </w:instrText>
            </w:r>
            <w:r w:rsidR="00F07C40">
              <w:rPr>
                <w:noProof/>
                <w:webHidden/>
              </w:rPr>
            </w:r>
            <w:r w:rsidR="00F07C40">
              <w:rPr>
                <w:noProof/>
                <w:webHidden/>
              </w:rPr>
              <w:fldChar w:fldCharType="separate"/>
            </w:r>
            <w:r w:rsidR="00C4795D">
              <w:rPr>
                <w:noProof/>
                <w:webHidden/>
              </w:rPr>
              <w:t>46</w:t>
            </w:r>
            <w:r w:rsidR="00F07C40">
              <w:rPr>
                <w:noProof/>
                <w:webHidden/>
              </w:rPr>
              <w:fldChar w:fldCharType="end"/>
            </w:r>
          </w:hyperlink>
        </w:p>
        <w:p w14:paraId="1AE5416C" w14:textId="099CD026" w:rsidR="00F07C40" w:rsidRDefault="000E4C47">
          <w:pPr>
            <w:pStyle w:val="TOC3"/>
            <w:tabs>
              <w:tab w:val="left" w:pos="1320"/>
              <w:tab w:val="right" w:leader="dot" w:pos="9350"/>
            </w:tabs>
            <w:rPr>
              <w:rFonts w:asciiTheme="minorHAnsi" w:hAnsiTheme="minorHAnsi"/>
              <w:noProof/>
            </w:rPr>
          </w:pPr>
          <w:hyperlink w:anchor="_Toc165383409" w:history="1">
            <w:r w:rsidR="00F07C40" w:rsidRPr="00D95331">
              <w:rPr>
                <w:rStyle w:val="Hyperlink"/>
                <w:noProof/>
              </w:rPr>
              <w:t>4.3.4</w:t>
            </w:r>
            <w:r w:rsidR="00F07C40">
              <w:rPr>
                <w:rFonts w:asciiTheme="minorHAnsi" w:hAnsiTheme="minorHAnsi"/>
                <w:noProof/>
              </w:rPr>
              <w:tab/>
            </w:r>
            <w:r w:rsidR="00F07C40" w:rsidRPr="00D95331">
              <w:rPr>
                <w:rStyle w:val="Hyperlink"/>
                <w:noProof/>
              </w:rPr>
              <w:t>Analysis of Theme 3: Adapting to a Long-Term Orientation</w:t>
            </w:r>
            <w:r w:rsidR="00F07C40">
              <w:rPr>
                <w:noProof/>
                <w:webHidden/>
              </w:rPr>
              <w:tab/>
            </w:r>
            <w:r w:rsidR="00F07C40">
              <w:rPr>
                <w:noProof/>
                <w:webHidden/>
              </w:rPr>
              <w:fldChar w:fldCharType="begin"/>
            </w:r>
            <w:r w:rsidR="00F07C40">
              <w:rPr>
                <w:noProof/>
                <w:webHidden/>
              </w:rPr>
              <w:instrText xml:space="preserve"> PAGEREF _Toc165383409 \h </w:instrText>
            </w:r>
            <w:r w:rsidR="00F07C40">
              <w:rPr>
                <w:noProof/>
                <w:webHidden/>
              </w:rPr>
            </w:r>
            <w:r w:rsidR="00F07C40">
              <w:rPr>
                <w:noProof/>
                <w:webHidden/>
              </w:rPr>
              <w:fldChar w:fldCharType="separate"/>
            </w:r>
            <w:r w:rsidR="00C4795D">
              <w:rPr>
                <w:noProof/>
                <w:webHidden/>
              </w:rPr>
              <w:t>47</w:t>
            </w:r>
            <w:r w:rsidR="00F07C40">
              <w:rPr>
                <w:noProof/>
                <w:webHidden/>
              </w:rPr>
              <w:fldChar w:fldCharType="end"/>
            </w:r>
          </w:hyperlink>
        </w:p>
        <w:p w14:paraId="680B863A" w14:textId="71B64BBD" w:rsidR="00F07C40" w:rsidRDefault="000E4C47">
          <w:pPr>
            <w:pStyle w:val="TOC3"/>
            <w:tabs>
              <w:tab w:val="left" w:pos="1320"/>
              <w:tab w:val="right" w:leader="dot" w:pos="9350"/>
            </w:tabs>
            <w:rPr>
              <w:rFonts w:asciiTheme="minorHAnsi" w:hAnsiTheme="minorHAnsi"/>
              <w:noProof/>
            </w:rPr>
          </w:pPr>
          <w:hyperlink w:anchor="_Toc165383410" w:history="1">
            <w:r w:rsidR="00F07C40" w:rsidRPr="00D95331">
              <w:rPr>
                <w:rStyle w:val="Hyperlink"/>
                <w:noProof/>
              </w:rPr>
              <w:t>4.3.5</w:t>
            </w:r>
            <w:r w:rsidR="00F07C40">
              <w:rPr>
                <w:rFonts w:asciiTheme="minorHAnsi" w:hAnsiTheme="minorHAnsi"/>
                <w:noProof/>
              </w:rPr>
              <w:tab/>
            </w:r>
            <w:r w:rsidR="00F07C40" w:rsidRPr="00D95331">
              <w:rPr>
                <w:rStyle w:val="Hyperlink"/>
                <w:noProof/>
              </w:rPr>
              <w:t>Analysis of Theme 4: The Evolving Digital Landscape and Consumer Trends</w:t>
            </w:r>
            <w:r w:rsidR="00F07C40">
              <w:rPr>
                <w:noProof/>
                <w:webHidden/>
              </w:rPr>
              <w:tab/>
            </w:r>
            <w:r w:rsidR="00F07C40">
              <w:rPr>
                <w:noProof/>
                <w:webHidden/>
              </w:rPr>
              <w:fldChar w:fldCharType="begin"/>
            </w:r>
            <w:r w:rsidR="00F07C40">
              <w:rPr>
                <w:noProof/>
                <w:webHidden/>
              </w:rPr>
              <w:instrText xml:space="preserve"> PAGEREF _Toc165383410 \h </w:instrText>
            </w:r>
            <w:r w:rsidR="00F07C40">
              <w:rPr>
                <w:noProof/>
                <w:webHidden/>
              </w:rPr>
            </w:r>
            <w:r w:rsidR="00F07C40">
              <w:rPr>
                <w:noProof/>
                <w:webHidden/>
              </w:rPr>
              <w:fldChar w:fldCharType="separate"/>
            </w:r>
            <w:r w:rsidR="00C4795D">
              <w:rPr>
                <w:noProof/>
                <w:webHidden/>
              </w:rPr>
              <w:t>48</w:t>
            </w:r>
            <w:r w:rsidR="00F07C40">
              <w:rPr>
                <w:noProof/>
                <w:webHidden/>
              </w:rPr>
              <w:fldChar w:fldCharType="end"/>
            </w:r>
          </w:hyperlink>
        </w:p>
        <w:p w14:paraId="1D294F8A" w14:textId="3BA21EE6" w:rsidR="00F07C40" w:rsidRDefault="000E4C47">
          <w:pPr>
            <w:pStyle w:val="TOC3"/>
            <w:tabs>
              <w:tab w:val="left" w:pos="1320"/>
              <w:tab w:val="right" w:leader="dot" w:pos="9350"/>
            </w:tabs>
            <w:rPr>
              <w:rFonts w:asciiTheme="minorHAnsi" w:hAnsiTheme="minorHAnsi"/>
              <w:noProof/>
            </w:rPr>
          </w:pPr>
          <w:hyperlink w:anchor="_Toc165383411" w:history="1">
            <w:r w:rsidR="00F07C40" w:rsidRPr="00D95331">
              <w:rPr>
                <w:rStyle w:val="Hyperlink"/>
                <w:noProof/>
              </w:rPr>
              <w:t>4.3.6</w:t>
            </w:r>
            <w:r w:rsidR="00F07C40">
              <w:rPr>
                <w:rFonts w:asciiTheme="minorHAnsi" w:hAnsiTheme="minorHAnsi"/>
                <w:noProof/>
              </w:rPr>
              <w:tab/>
            </w:r>
            <w:r w:rsidR="00F07C40" w:rsidRPr="00D95331">
              <w:rPr>
                <w:rStyle w:val="Hyperlink"/>
                <w:noProof/>
              </w:rPr>
              <w:t>Analysis of Theme 5: Navigating Intellectual Property (IP) Challenges</w:t>
            </w:r>
            <w:r w:rsidR="00F07C40">
              <w:rPr>
                <w:noProof/>
                <w:webHidden/>
              </w:rPr>
              <w:tab/>
            </w:r>
            <w:r w:rsidR="00F07C40">
              <w:rPr>
                <w:noProof/>
                <w:webHidden/>
              </w:rPr>
              <w:fldChar w:fldCharType="begin"/>
            </w:r>
            <w:r w:rsidR="00F07C40">
              <w:rPr>
                <w:noProof/>
                <w:webHidden/>
              </w:rPr>
              <w:instrText xml:space="preserve"> PAGEREF _Toc165383411 \h </w:instrText>
            </w:r>
            <w:r w:rsidR="00F07C40">
              <w:rPr>
                <w:noProof/>
                <w:webHidden/>
              </w:rPr>
            </w:r>
            <w:r w:rsidR="00F07C40">
              <w:rPr>
                <w:noProof/>
                <w:webHidden/>
              </w:rPr>
              <w:fldChar w:fldCharType="separate"/>
            </w:r>
            <w:r w:rsidR="00C4795D">
              <w:rPr>
                <w:noProof/>
                <w:webHidden/>
              </w:rPr>
              <w:t>49</w:t>
            </w:r>
            <w:r w:rsidR="00F07C40">
              <w:rPr>
                <w:noProof/>
                <w:webHidden/>
              </w:rPr>
              <w:fldChar w:fldCharType="end"/>
            </w:r>
          </w:hyperlink>
        </w:p>
        <w:p w14:paraId="54DD2D42" w14:textId="06213BD2" w:rsidR="00F07C40" w:rsidRDefault="000E4C47">
          <w:pPr>
            <w:pStyle w:val="TOC2"/>
            <w:tabs>
              <w:tab w:val="left" w:pos="880"/>
              <w:tab w:val="right" w:leader="dot" w:pos="9350"/>
            </w:tabs>
            <w:rPr>
              <w:rFonts w:asciiTheme="minorHAnsi" w:hAnsiTheme="minorHAnsi"/>
              <w:noProof/>
            </w:rPr>
          </w:pPr>
          <w:hyperlink w:anchor="_Toc165383412" w:history="1">
            <w:r w:rsidR="00F07C40" w:rsidRPr="00D95331">
              <w:rPr>
                <w:rStyle w:val="Hyperlink"/>
                <w:noProof/>
              </w:rPr>
              <w:t>4.4</w:t>
            </w:r>
            <w:r w:rsidR="00F07C40">
              <w:rPr>
                <w:rFonts w:asciiTheme="minorHAnsi" w:hAnsiTheme="minorHAnsi"/>
                <w:noProof/>
              </w:rPr>
              <w:tab/>
            </w:r>
            <w:r w:rsidR="00F07C40" w:rsidRPr="00D95331">
              <w:rPr>
                <w:rStyle w:val="Hyperlink"/>
                <w:noProof/>
              </w:rPr>
              <w:t>Chapter 4 Conclusion</w:t>
            </w:r>
            <w:r w:rsidR="00F07C40">
              <w:rPr>
                <w:noProof/>
                <w:webHidden/>
              </w:rPr>
              <w:tab/>
            </w:r>
            <w:r w:rsidR="00F07C40">
              <w:rPr>
                <w:noProof/>
                <w:webHidden/>
              </w:rPr>
              <w:fldChar w:fldCharType="begin"/>
            </w:r>
            <w:r w:rsidR="00F07C40">
              <w:rPr>
                <w:noProof/>
                <w:webHidden/>
              </w:rPr>
              <w:instrText xml:space="preserve"> PAGEREF _Toc165383412 \h </w:instrText>
            </w:r>
            <w:r w:rsidR="00F07C40">
              <w:rPr>
                <w:noProof/>
                <w:webHidden/>
              </w:rPr>
            </w:r>
            <w:r w:rsidR="00F07C40">
              <w:rPr>
                <w:noProof/>
                <w:webHidden/>
              </w:rPr>
              <w:fldChar w:fldCharType="separate"/>
            </w:r>
            <w:r w:rsidR="00C4795D">
              <w:rPr>
                <w:noProof/>
                <w:webHidden/>
              </w:rPr>
              <w:t>50</w:t>
            </w:r>
            <w:r w:rsidR="00F07C40">
              <w:rPr>
                <w:noProof/>
                <w:webHidden/>
              </w:rPr>
              <w:fldChar w:fldCharType="end"/>
            </w:r>
          </w:hyperlink>
        </w:p>
        <w:p w14:paraId="441E2BCC" w14:textId="77AFB275" w:rsidR="00F07C40" w:rsidRDefault="000E4C47">
          <w:pPr>
            <w:pStyle w:val="TOC1"/>
            <w:tabs>
              <w:tab w:val="left" w:pos="440"/>
              <w:tab w:val="right" w:leader="dot" w:pos="9350"/>
            </w:tabs>
            <w:rPr>
              <w:rFonts w:asciiTheme="minorHAnsi" w:hAnsiTheme="minorHAnsi"/>
              <w:noProof/>
            </w:rPr>
          </w:pPr>
          <w:hyperlink w:anchor="_Toc165383413" w:history="1">
            <w:r w:rsidR="00F07C40" w:rsidRPr="00D95331">
              <w:rPr>
                <w:rStyle w:val="Hyperlink"/>
                <w:noProof/>
              </w:rPr>
              <w:t>5</w:t>
            </w:r>
            <w:r w:rsidR="00F07C40">
              <w:rPr>
                <w:rFonts w:asciiTheme="minorHAnsi" w:hAnsiTheme="minorHAnsi"/>
                <w:noProof/>
              </w:rPr>
              <w:tab/>
            </w:r>
            <w:r w:rsidR="00F07C40" w:rsidRPr="00D95331">
              <w:rPr>
                <w:rStyle w:val="Hyperlink"/>
                <w:noProof/>
              </w:rPr>
              <w:t>Chapter 5: Discussion, Recommendations and Conclusion</w:t>
            </w:r>
            <w:r w:rsidR="00F07C40">
              <w:rPr>
                <w:noProof/>
                <w:webHidden/>
              </w:rPr>
              <w:tab/>
            </w:r>
            <w:r w:rsidR="00F07C40">
              <w:rPr>
                <w:noProof/>
                <w:webHidden/>
              </w:rPr>
              <w:fldChar w:fldCharType="begin"/>
            </w:r>
            <w:r w:rsidR="00F07C40">
              <w:rPr>
                <w:noProof/>
                <w:webHidden/>
              </w:rPr>
              <w:instrText xml:space="preserve"> PAGEREF _Toc165383413 \h </w:instrText>
            </w:r>
            <w:r w:rsidR="00F07C40">
              <w:rPr>
                <w:noProof/>
                <w:webHidden/>
              </w:rPr>
            </w:r>
            <w:r w:rsidR="00F07C40">
              <w:rPr>
                <w:noProof/>
                <w:webHidden/>
              </w:rPr>
              <w:fldChar w:fldCharType="separate"/>
            </w:r>
            <w:r w:rsidR="00C4795D">
              <w:rPr>
                <w:noProof/>
                <w:webHidden/>
              </w:rPr>
              <w:t>51</w:t>
            </w:r>
            <w:r w:rsidR="00F07C40">
              <w:rPr>
                <w:noProof/>
                <w:webHidden/>
              </w:rPr>
              <w:fldChar w:fldCharType="end"/>
            </w:r>
          </w:hyperlink>
        </w:p>
        <w:p w14:paraId="5482FD63" w14:textId="732A8310" w:rsidR="00F07C40" w:rsidRDefault="000E4C47">
          <w:pPr>
            <w:pStyle w:val="TOC2"/>
            <w:tabs>
              <w:tab w:val="left" w:pos="880"/>
              <w:tab w:val="right" w:leader="dot" w:pos="9350"/>
            </w:tabs>
            <w:rPr>
              <w:rFonts w:asciiTheme="minorHAnsi" w:hAnsiTheme="minorHAnsi"/>
              <w:noProof/>
            </w:rPr>
          </w:pPr>
          <w:hyperlink w:anchor="_Toc165383414" w:history="1">
            <w:r w:rsidR="00F07C40" w:rsidRPr="00D95331">
              <w:rPr>
                <w:rStyle w:val="Hyperlink"/>
                <w:noProof/>
              </w:rPr>
              <w:t>5.1</w:t>
            </w:r>
            <w:r w:rsidR="00F07C40">
              <w:rPr>
                <w:rFonts w:asciiTheme="minorHAnsi" w:hAnsiTheme="minorHAnsi"/>
                <w:noProof/>
              </w:rPr>
              <w:tab/>
            </w:r>
            <w:r w:rsidR="00F07C40" w:rsidRPr="00D95331">
              <w:rPr>
                <w:rStyle w:val="Hyperlink"/>
                <w:noProof/>
              </w:rPr>
              <w:t>Introduction</w:t>
            </w:r>
            <w:r w:rsidR="00F07C40">
              <w:rPr>
                <w:noProof/>
                <w:webHidden/>
              </w:rPr>
              <w:tab/>
            </w:r>
            <w:r w:rsidR="00F07C40">
              <w:rPr>
                <w:noProof/>
                <w:webHidden/>
              </w:rPr>
              <w:fldChar w:fldCharType="begin"/>
            </w:r>
            <w:r w:rsidR="00F07C40">
              <w:rPr>
                <w:noProof/>
                <w:webHidden/>
              </w:rPr>
              <w:instrText xml:space="preserve"> PAGEREF _Toc165383414 \h </w:instrText>
            </w:r>
            <w:r w:rsidR="00F07C40">
              <w:rPr>
                <w:noProof/>
                <w:webHidden/>
              </w:rPr>
            </w:r>
            <w:r w:rsidR="00F07C40">
              <w:rPr>
                <w:noProof/>
                <w:webHidden/>
              </w:rPr>
              <w:fldChar w:fldCharType="separate"/>
            </w:r>
            <w:r w:rsidR="00C4795D">
              <w:rPr>
                <w:noProof/>
                <w:webHidden/>
              </w:rPr>
              <w:t>51</w:t>
            </w:r>
            <w:r w:rsidR="00F07C40">
              <w:rPr>
                <w:noProof/>
                <w:webHidden/>
              </w:rPr>
              <w:fldChar w:fldCharType="end"/>
            </w:r>
          </w:hyperlink>
        </w:p>
        <w:p w14:paraId="403F955C" w14:textId="67406F00" w:rsidR="00F07C40" w:rsidRDefault="000E4C47">
          <w:pPr>
            <w:pStyle w:val="TOC2"/>
            <w:tabs>
              <w:tab w:val="left" w:pos="880"/>
              <w:tab w:val="right" w:leader="dot" w:pos="9350"/>
            </w:tabs>
            <w:rPr>
              <w:rFonts w:asciiTheme="minorHAnsi" w:hAnsiTheme="minorHAnsi"/>
              <w:noProof/>
            </w:rPr>
          </w:pPr>
          <w:hyperlink w:anchor="_Toc165383415" w:history="1">
            <w:r w:rsidR="00F07C40" w:rsidRPr="00D95331">
              <w:rPr>
                <w:rStyle w:val="Hyperlink"/>
                <w:noProof/>
              </w:rPr>
              <w:t>5.2</w:t>
            </w:r>
            <w:r w:rsidR="00F07C40">
              <w:rPr>
                <w:rFonts w:asciiTheme="minorHAnsi" w:hAnsiTheme="minorHAnsi"/>
                <w:noProof/>
              </w:rPr>
              <w:tab/>
            </w:r>
            <w:r w:rsidR="00F07C40" w:rsidRPr="00D95331">
              <w:rPr>
                <w:rStyle w:val="Hyperlink"/>
                <w:noProof/>
              </w:rPr>
              <w:t>Discussion</w:t>
            </w:r>
            <w:r w:rsidR="00F07C40">
              <w:rPr>
                <w:noProof/>
                <w:webHidden/>
              </w:rPr>
              <w:tab/>
            </w:r>
            <w:r w:rsidR="00F07C40">
              <w:rPr>
                <w:noProof/>
                <w:webHidden/>
              </w:rPr>
              <w:fldChar w:fldCharType="begin"/>
            </w:r>
            <w:r w:rsidR="00F07C40">
              <w:rPr>
                <w:noProof/>
                <w:webHidden/>
              </w:rPr>
              <w:instrText xml:space="preserve"> PAGEREF _Toc165383415 \h </w:instrText>
            </w:r>
            <w:r w:rsidR="00F07C40">
              <w:rPr>
                <w:noProof/>
                <w:webHidden/>
              </w:rPr>
            </w:r>
            <w:r w:rsidR="00F07C40">
              <w:rPr>
                <w:noProof/>
                <w:webHidden/>
              </w:rPr>
              <w:fldChar w:fldCharType="separate"/>
            </w:r>
            <w:r w:rsidR="00C4795D">
              <w:rPr>
                <w:noProof/>
                <w:webHidden/>
              </w:rPr>
              <w:t>51</w:t>
            </w:r>
            <w:r w:rsidR="00F07C40">
              <w:rPr>
                <w:noProof/>
                <w:webHidden/>
              </w:rPr>
              <w:fldChar w:fldCharType="end"/>
            </w:r>
          </w:hyperlink>
        </w:p>
        <w:p w14:paraId="6251AE74" w14:textId="4B117ED5" w:rsidR="00F07C40" w:rsidRDefault="000E4C47">
          <w:pPr>
            <w:pStyle w:val="TOC3"/>
            <w:tabs>
              <w:tab w:val="left" w:pos="1320"/>
              <w:tab w:val="right" w:leader="dot" w:pos="9350"/>
            </w:tabs>
            <w:rPr>
              <w:rFonts w:asciiTheme="minorHAnsi" w:hAnsiTheme="minorHAnsi"/>
              <w:noProof/>
            </w:rPr>
          </w:pPr>
          <w:hyperlink w:anchor="_Toc165383416" w:history="1">
            <w:r w:rsidR="00F07C40" w:rsidRPr="00D95331">
              <w:rPr>
                <w:rStyle w:val="Hyperlink"/>
                <w:noProof/>
              </w:rPr>
              <w:t>5.2.1</w:t>
            </w:r>
            <w:r w:rsidR="00F07C40">
              <w:rPr>
                <w:rFonts w:asciiTheme="minorHAnsi" w:hAnsiTheme="minorHAnsi"/>
                <w:noProof/>
              </w:rPr>
              <w:tab/>
            </w:r>
            <w:r w:rsidR="00F07C40" w:rsidRPr="00D95331">
              <w:rPr>
                <w:rStyle w:val="Hyperlink"/>
                <w:noProof/>
              </w:rPr>
              <w:t>Implications and Consequences of Findings</w:t>
            </w:r>
            <w:r w:rsidR="00F07C40">
              <w:rPr>
                <w:noProof/>
                <w:webHidden/>
              </w:rPr>
              <w:tab/>
            </w:r>
            <w:r w:rsidR="00F07C40">
              <w:rPr>
                <w:noProof/>
                <w:webHidden/>
              </w:rPr>
              <w:fldChar w:fldCharType="begin"/>
            </w:r>
            <w:r w:rsidR="00F07C40">
              <w:rPr>
                <w:noProof/>
                <w:webHidden/>
              </w:rPr>
              <w:instrText xml:space="preserve"> PAGEREF _Toc165383416 \h </w:instrText>
            </w:r>
            <w:r w:rsidR="00F07C40">
              <w:rPr>
                <w:noProof/>
                <w:webHidden/>
              </w:rPr>
            </w:r>
            <w:r w:rsidR="00F07C40">
              <w:rPr>
                <w:noProof/>
                <w:webHidden/>
              </w:rPr>
              <w:fldChar w:fldCharType="separate"/>
            </w:r>
            <w:r w:rsidR="00C4795D">
              <w:rPr>
                <w:noProof/>
                <w:webHidden/>
              </w:rPr>
              <w:t>51</w:t>
            </w:r>
            <w:r w:rsidR="00F07C40">
              <w:rPr>
                <w:noProof/>
                <w:webHidden/>
              </w:rPr>
              <w:fldChar w:fldCharType="end"/>
            </w:r>
          </w:hyperlink>
        </w:p>
        <w:p w14:paraId="729E95A5" w14:textId="34B3F5A6" w:rsidR="00F07C40" w:rsidRDefault="000E4C47">
          <w:pPr>
            <w:pStyle w:val="TOC3"/>
            <w:tabs>
              <w:tab w:val="left" w:pos="1320"/>
              <w:tab w:val="right" w:leader="dot" w:pos="9350"/>
            </w:tabs>
            <w:rPr>
              <w:rFonts w:asciiTheme="minorHAnsi" w:hAnsiTheme="minorHAnsi"/>
              <w:noProof/>
            </w:rPr>
          </w:pPr>
          <w:hyperlink w:anchor="_Toc165383417" w:history="1">
            <w:r w:rsidR="00F07C40" w:rsidRPr="00D95331">
              <w:rPr>
                <w:rStyle w:val="Hyperlink"/>
                <w:noProof/>
              </w:rPr>
              <w:t>5.2.2</w:t>
            </w:r>
            <w:r w:rsidR="00F07C40">
              <w:rPr>
                <w:rFonts w:asciiTheme="minorHAnsi" w:hAnsiTheme="minorHAnsi"/>
                <w:noProof/>
              </w:rPr>
              <w:tab/>
            </w:r>
            <w:r w:rsidR="00F07C40" w:rsidRPr="00D95331">
              <w:rPr>
                <w:rStyle w:val="Hyperlink"/>
                <w:noProof/>
              </w:rPr>
              <w:t>Comparison and Contrast with Previous Research</w:t>
            </w:r>
            <w:r w:rsidR="00F07C40">
              <w:rPr>
                <w:noProof/>
                <w:webHidden/>
              </w:rPr>
              <w:tab/>
            </w:r>
            <w:r w:rsidR="00F07C40">
              <w:rPr>
                <w:noProof/>
                <w:webHidden/>
              </w:rPr>
              <w:fldChar w:fldCharType="begin"/>
            </w:r>
            <w:r w:rsidR="00F07C40">
              <w:rPr>
                <w:noProof/>
                <w:webHidden/>
              </w:rPr>
              <w:instrText xml:space="preserve"> PAGEREF _Toc165383417 \h </w:instrText>
            </w:r>
            <w:r w:rsidR="00F07C40">
              <w:rPr>
                <w:noProof/>
                <w:webHidden/>
              </w:rPr>
            </w:r>
            <w:r w:rsidR="00F07C40">
              <w:rPr>
                <w:noProof/>
                <w:webHidden/>
              </w:rPr>
              <w:fldChar w:fldCharType="separate"/>
            </w:r>
            <w:r w:rsidR="00C4795D">
              <w:rPr>
                <w:noProof/>
                <w:webHidden/>
              </w:rPr>
              <w:t>53</w:t>
            </w:r>
            <w:r w:rsidR="00F07C40">
              <w:rPr>
                <w:noProof/>
                <w:webHidden/>
              </w:rPr>
              <w:fldChar w:fldCharType="end"/>
            </w:r>
          </w:hyperlink>
        </w:p>
        <w:p w14:paraId="48DFBE4C" w14:textId="53993F73" w:rsidR="00F07C40" w:rsidRDefault="000E4C47">
          <w:pPr>
            <w:pStyle w:val="TOC3"/>
            <w:tabs>
              <w:tab w:val="left" w:pos="1320"/>
              <w:tab w:val="right" w:leader="dot" w:pos="9350"/>
            </w:tabs>
            <w:rPr>
              <w:rFonts w:asciiTheme="minorHAnsi" w:hAnsiTheme="minorHAnsi"/>
              <w:noProof/>
            </w:rPr>
          </w:pPr>
          <w:hyperlink w:anchor="_Toc165383418" w:history="1">
            <w:r w:rsidR="00F07C40" w:rsidRPr="00D95331">
              <w:rPr>
                <w:rStyle w:val="Hyperlink"/>
                <w:noProof/>
              </w:rPr>
              <w:t>5.2.3</w:t>
            </w:r>
            <w:r w:rsidR="00F07C40">
              <w:rPr>
                <w:rFonts w:asciiTheme="minorHAnsi" w:hAnsiTheme="minorHAnsi"/>
                <w:noProof/>
              </w:rPr>
              <w:tab/>
            </w:r>
            <w:r w:rsidR="00F07C40" w:rsidRPr="00D95331">
              <w:rPr>
                <w:rStyle w:val="Hyperlink"/>
                <w:noProof/>
              </w:rPr>
              <w:t>Issues Raised and Research Gaps</w:t>
            </w:r>
            <w:r w:rsidR="00F07C40">
              <w:rPr>
                <w:noProof/>
                <w:webHidden/>
              </w:rPr>
              <w:tab/>
            </w:r>
            <w:r w:rsidR="00F07C40">
              <w:rPr>
                <w:noProof/>
                <w:webHidden/>
              </w:rPr>
              <w:fldChar w:fldCharType="begin"/>
            </w:r>
            <w:r w:rsidR="00F07C40">
              <w:rPr>
                <w:noProof/>
                <w:webHidden/>
              </w:rPr>
              <w:instrText xml:space="preserve"> PAGEREF _Toc165383418 \h </w:instrText>
            </w:r>
            <w:r w:rsidR="00F07C40">
              <w:rPr>
                <w:noProof/>
                <w:webHidden/>
              </w:rPr>
            </w:r>
            <w:r w:rsidR="00F07C40">
              <w:rPr>
                <w:noProof/>
                <w:webHidden/>
              </w:rPr>
              <w:fldChar w:fldCharType="separate"/>
            </w:r>
            <w:r w:rsidR="00C4795D">
              <w:rPr>
                <w:noProof/>
                <w:webHidden/>
              </w:rPr>
              <w:t>54</w:t>
            </w:r>
            <w:r w:rsidR="00F07C40">
              <w:rPr>
                <w:noProof/>
                <w:webHidden/>
              </w:rPr>
              <w:fldChar w:fldCharType="end"/>
            </w:r>
          </w:hyperlink>
        </w:p>
        <w:p w14:paraId="4A943E0E" w14:textId="518E64BB" w:rsidR="00F07C40" w:rsidRDefault="000E4C47">
          <w:pPr>
            <w:pStyle w:val="TOC2"/>
            <w:tabs>
              <w:tab w:val="left" w:pos="880"/>
              <w:tab w:val="right" w:leader="dot" w:pos="9350"/>
            </w:tabs>
            <w:rPr>
              <w:rFonts w:asciiTheme="minorHAnsi" w:hAnsiTheme="minorHAnsi"/>
              <w:noProof/>
            </w:rPr>
          </w:pPr>
          <w:hyperlink w:anchor="_Toc165383419" w:history="1">
            <w:r w:rsidR="00F07C40" w:rsidRPr="00D95331">
              <w:rPr>
                <w:rStyle w:val="Hyperlink"/>
                <w:noProof/>
              </w:rPr>
              <w:t>5.3</w:t>
            </w:r>
            <w:r w:rsidR="00F07C40">
              <w:rPr>
                <w:rFonts w:asciiTheme="minorHAnsi" w:hAnsiTheme="minorHAnsi"/>
                <w:noProof/>
              </w:rPr>
              <w:tab/>
            </w:r>
            <w:r w:rsidR="00F07C40" w:rsidRPr="00D95331">
              <w:rPr>
                <w:rStyle w:val="Hyperlink"/>
                <w:noProof/>
              </w:rPr>
              <w:t>Recommendations</w:t>
            </w:r>
            <w:r w:rsidR="00F07C40">
              <w:rPr>
                <w:noProof/>
                <w:webHidden/>
              </w:rPr>
              <w:tab/>
            </w:r>
            <w:r w:rsidR="00F07C40">
              <w:rPr>
                <w:noProof/>
                <w:webHidden/>
              </w:rPr>
              <w:fldChar w:fldCharType="begin"/>
            </w:r>
            <w:r w:rsidR="00F07C40">
              <w:rPr>
                <w:noProof/>
                <w:webHidden/>
              </w:rPr>
              <w:instrText xml:space="preserve"> PAGEREF _Toc165383419 \h </w:instrText>
            </w:r>
            <w:r w:rsidR="00F07C40">
              <w:rPr>
                <w:noProof/>
                <w:webHidden/>
              </w:rPr>
            </w:r>
            <w:r w:rsidR="00F07C40">
              <w:rPr>
                <w:noProof/>
                <w:webHidden/>
              </w:rPr>
              <w:fldChar w:fldCharType="separate"/>
            </w:r>
            <w:r w:rsidR="00C4795D">
              <w:rPr>
                <w:noProof/>
                <w:webHidden/>
              </w:rPr>
              <w:t>56</w:t>
            </w:r>
            <w:r w:rsidR="00F07C40">
              <w:rPr>
                <w:noProof/>
                <w:webHidden/>
              </w:rPr>
              <w:fldChar w:fldCharType="end"/>
            </w:r>
          </w:hyperlink>
        </w:p>
        <w:p w14:paraId="341D6DC3" w14:textId="795906D5" w:rsidR="00F07C40" w:rsidRDefault="000E4C47">
          <w:pPr>
            <w:pStyle w:val="TOC3"/>
            <w:tabs>
              <w:tab w:val="left" w:pos="1320"/>
              <w:tab w:val="right" w:leader="dot" w:pos="9350"/>
            </w:tabs>
            <w:rPr>
              <w:rFonts w:asciiTheme="minorHAnsi" w:hAnsiTheme="minorHAnsi"/>
              <w:noProof/>
            </w:rPr>
          </w:pPr>
          <w:hyperlink w:anchor="_Toc165383420" w:history="1">
            <w:r w:rsidR="00F07C40" w:rsidRPr="00D95331">
              <w:rPr>
                <w:rStyle w:val="Hyperlink"/>
                <w:noProof/>
              </w:rPr>
              <w:t>5.3.1</w:t>
            </w:r>
            <w:r w:rsidR="00F07C40">
              <w:rPr>
                <w:rFonts w:asciiTheme="minorHAnsi" w:hAnsiTheme="minorHAnsi"/>
                <w:noProof/>
              </w:rPr>
              <w:tab/>
            </w:r>
            <w:r w:rsidR="00F07C40" w:rsidRPr="00D95331">
              <w:rPr>
                <w:rStyle w:val="Hyperlink"/>
                <w:noProof/>
              </w:rPr>
              <w:t>Practical Strategies for UK Businesses</w:t>
            </w:r>
            <w:r w:rsidR="00F07C40">
              <w:rPr>
                <w:noProof/>
                <w:webHidden/>
              </w:rPr>
              <w:tab/>
            </w:r>
            <w:r w:rsidR="00F07C40">
              <w:rPr>
                <w:noProof/>
                <w:webHidden/>
              </w:rPr>
              <w:fldChar w:fldCharType="begin"/>
            </w:r>
            <w:r w:rsidR="00F07C40">
              <w:rPr>
                <w:noProof/>
                <w:webHidden/>
              </w:rPr>
              <w:instrText xml:space="preserve"> PAGEREF _Toc165383420 \h </w:instrText>
            </w:r>
            <w:r w:rsidR="00F07C40">
              <w:rPr>
                <w:noProof/>
                <w:webHidden/>
              </w:rPr>
            </w:r>
            <w:r w:rsidR="00F07C40">
              <w:rPr>
                <w:noProof/>
                <w:webHidden/>
              </w:rPr>
              <w:fldChar w:fldCharType="separate"/>
            </w:r>
            <w:r w:rsidR="00C4795D">
              <w:rPr>
                <w:noProof/>
                <w:webHidden/>
              </w:rPr>
              <w:t>56</w:t>
            </w:r>
            <w:r w:rsidR="00F07C40">
              <w:rPr>
                <w:noProof/>
                <w:webHidden/>
              </w:rPr>
              <w:fldChar w:fldCharType="end"/>
            </w:r>
          </w:hyperlink>
        </w:p>
        <w:p w14:paraId="6808A109" w14:textId="6E91B929" w:rsidR="00F07C40" w:rsidRDefault="000E4C47">
          <w:pPr>
            <w:pStyle w:val="TOC3"/>
            <w:tabs>
              <w:tab w:val="left" w:pos="1320"/>
              <w:tab w:val="right" w:leader="dot" w:pos="9350"/>
            </w:tabs>
            <w:rPr>
              <w:rFonts w:asciiTheme="minorHAnsi" w:hAnsiTheme="minorHAnsi"/>
              <w:noProof/>
            </w:rPr>
          </w:pPr>
          <w:hyperlink w:anchor="_Toc165383421" w:history="1">
            <w:r w:rsidR="00F07C40" w:rsidRPr="00D95331">
              <w:rPr>
                <w:rStyle w:val="Hyperlink"/>
                <w:noProof/>
              </w:rPr>
              <w:t>5.3.2</w:t>
            </w:r>
            <w:r w:rsidR="00F07C40">
              <w:rPr>
                <w:rFonts w:asciiTheme="minorHAnsi" w:hAnsiTheme="minorHAnsi"/>
                <w:noProof/>
              </w:rPr>
              <w:tab/>
            </w:r>
            <w:r w:rsidR="00F07C40" w:rsidRPr="00D95331">
              <w:rPr>
                <w:rStyle w:val="Hyperlink"/>
                <w:noProof/>
              </w:rPr>
              <w:t>Policy Considerations</w:t>
            </w:r>
            <w:r w:rsidR="00F07C40">
              <w:rPr>
                <w:noProof/>
                <w:webHidden/>
              </w:rPr>
              <w:tab/>
            </w:r>
            <w:r w:rsidR="00F07C40">
              <w:rPr>
                <w:noProof/>
                <w:webHidden/>
              </w:rPr>
              <w:fldChar w:fldCharType="begin"/>
            </w:r>
            <w:r w:rsidR="00F07C40">
              <w:rPr>
                <w:noProof/>
                <w:webHidden/>
              </w:rPr>
              <w:instrText xml:space="preserve"> PAGEREF _Toc165383421 \h </w:instrText>
            </w:r>
            <w:r w:rsidR="00F07C40">
              <w:rPr>
                <w:noProof/>
                <w:webHidden/>
              </w:rPr>
            </w:r>
            <w:r w:rsidR="00F07C40">
              <w:rPr>
                <w:noProof/>
                <w:webHidden/>
              </w:rPr>
              <w:fldChar w:fldCharType="separate"/>
            </w:r>
            <w:r w:rsidR="00C4795D">
              <w:rPr>
                <w:noProof/>
                <w:webHidden/>
              </w:rPr>
              <w:t>57</w:t>
            </w:r>
            <w:r w:rsidR="00F07C40">
              <w:rPr>
                <w:noProof/>
                <w:webHidden/>
              </w:rPr>
              <w:fldChar w:fldCharType="end"/>
            </w:r>
          </w:hyperlink>
        </w:p>
        <w:p w14:paraId="2E16D640" w14:textId="760E031A" w:rsidR="00F07C40" w:rsidRDefault="000E4C47">
          <w:pPr>
            <w:pStyle w:val="TOC3"/>
            <w:tabs>
              <w:tab w:val="left" w:pos="1320"/>
              <w:tab w:val="right" w:leader="dot" w:pos="9350"/>
            </w:tabs>
            <w:rPr>
              <w:rFonts w:asciiTheme="minorHAnsi" w:hAnsiTheme="minorHAnsi"/>
              <w:noProof/>
            </w:rPr>
          </w:pPr>
          <w:hyperlink w:anchor="_Toc165383422" w:history="1">
            <w:r w:rsidR="00F07C40" w:rsidRPr="00D95331">
              <w:rPr>
                <w:rStyle w:val="Hyperlink"/>
                <w:noProof/>
              </w:rPr>
              <w:t>5.3.3</w:t>
            </w:r>
            <w:r w:rsidR="00F07C40">
              <w:rPr>
                <w:rFonts w:asciiTheme="minorHAnsi" w:hAnsiTheme="minorHAnsi"/>
                <w:noProof/>
              </w:rPr>
              <w:tab/>
            </w:r>
            <w:r w:rsidR="00F07C40" w:rsidRPr="00D95331">
              <w:rPr>
                <w:rStyle w:val="Hyperlink"/>
                <w:noProof/>
              </w:rPr>
              <w:t>Areas for Business Development</w:t>
            </w:r>
            <w:r w:rsidR="00F07C40">
              <w:rPr>
                <w:noProof/>
                <w:webHidden/>
              </w:rPr>
              <w:tab/>
            </w:r>
            <w:r w:rsidR="00F07C40">
              <w:rPr>
                <w:noProof/>
                <w:webHidden/>
              </w:rPr>
              <w:fldChar w:fldCharType="begin"/>
            </w:r>
            <w:r w:rsidR="00F07C40">
              <w:rPr>
                <w:noProof/>
                <w:webHidden/>
              </w:rPr>
              <w:instrText xml:space="preserve"> PAGEREF _Toc165383422 \h </w:instrText>
            </w:r>
            <w:r w:rsidR="00F07C40">
              <w:rPr>
                <w:noProof/>
                <w:webHidden/>
              </w:rPr>
            </w:r>
            <w:r w:rsidR="00F07C40">
              <w:rPr>
                <w:noProof/>
                <w:webHidden/>
              </w:rPr>
              <w:fldChar w:fldCharType="separate"/>
            </w:r>
            <w:r w:rsidR="00C4795D">
              <w:rPr>
                <w:noProof/>
                <w:webHidden/>
              </w:rPr>
              <w:t>58</w:t>
            </w:r>
            <w:r w:rsidR="00F07C40">
              <w:rPr>
                <w:noProof/>
                <w:webHidden/>
              </w:rPr>
              <w:fldChar w:fldCharType="end"/>
            </w:r>
          </w:hyperlink>
        </w:p>
        <w:p w14:paraId="3D261204" w14:textId="78FD0A99" w:rsidR="00F07C40" w:rsidRDefault="000E4C47">
          <w:pPr>
            <w:pStyle w:val="TOC2"/>
            <w:tabs>
              <w:tab w:val="left" w:pos="880"/>
              <w:tab w:val="right" w:leader="dot" w:pos="9350"/>
            </w:tabs>
            <w:rPr>
              <w:rFonts w:asciiTheme="minorHAnsi" w:hAnsiTheme="minorHAnsi"/>
              <w:noProof/>
            </w:rPr>
          </w:pPr>
          <w:hyperlink w:anchor="_Toc165383423" w:history="1">
            <w:r w:rsidR="00F07C40" w:rsidRPr="00D95331">
              <w:rPr>
                <w:rStyle w:val="Hyperlink"/>
                <w:noProof/>
              </w:rPr>
              <w:t>5.4</w:t>
            </w:r>
            <w:r w:rsidR="00F07C40">
              <w:rPr>
                <w:rFonts w:asciiTheme="minorHAnsi" w:hAnsiTheme="minorHAnsi"/>
                <w:noProof/>
              </w:rPr>
              <w:tab/>
            </w:r>
            <w:r w:rsidR="00F07C40" w:rsidRPr="00D95331">
              <w:rPr>
                <w:rStyle w:val="Hyperlink"/>
                <w:noProof/>
              </w:rPr>
              <w:t>Conclusion</w:t>
            </w:r>
            <w:r w:rsidR="00F07C40">
              <w:rPr>
                <w:noProof/>
                <w:webHidden/>
              </w:rPr>
              <w:tab/>
            </w:r>
            <w:r w:rsidR="00F07C40">
              <w:rPr>
                <w:noProof/>
                <w:webHidden/>
              </w:rPr>
              <w:fldChar w:fldCharType="begin"/>
            </w:r>
            <w:r w:rsidR="00F07C40">
              <w:rPr>
                <w:noProof/>
                <w:webHidden/>
              </w:rPr>
              <w:instrText xml:space="preserve"> PAGEREF _Toc165383423 \h </w:instrText>
            </w:r>
            <w:r w:rsidR="00F07C40">
              <w:rPr>
                <w:noProof/>
                <w:webHidden/>
              </w:rPr>
            </w:r>
            <w:r w:rsidR="00F07C40">
              <w:rPr>
                <w:noProof/>
                <w:webHidden/>
              </w:rPr>
              <w:fldChar w:fldCharType="separate"/>
            </w:r>
            <w:r w:rsidR="00C4795D">
              <w:rPr>
                <w:noProof/>
                <w:webHidden/>
              </w:rPr>
              <w:t>58</w:t>
            </w:r>
            <w:r w:rsidR="00F07C40">
              <w:rPr>
                <w:noProof/>
                <w:webHidden/>
              </w:rPr>
              <w:fldChar w:fldCharType="end"/>
            </w:r>
          </w:hyperlink>
        </w:p>
        <w:p w14:paraId="788E0934" w14:textId="2FCCBA40" w:rsidR="00F07C40" w:rsidRDefault="000E4C47">
          <w:pPr>
            <w:pStyle w:val="TOC3"/>
            <w:tabs>
              <w:tab w:val="left" w:pos="1320"/>
              <w:tab w:val="right" w:leader="dot" w:pos="9350"/>
            </w:tabs>
            <w:rPr>
              <w:rFonts w:asciiTheme="minorHAnsi" w:hAnsiTheme="minorHAnsi"/>
              <w:noProof/>
            </w:rPr>
          </w:pPr>
          <w:hyperlink w:anchor="_Toc165383424" w:history="1">
            <w:r w:rsidR="00F07C40" w:rsidRPr="00D95331">
              <w:rPr>
                <w:rStyle w:val="Hyperlink"/>
                <w:noProof/>
              </w:rPr>
              <w:t>5.4.1</w:t>
            </w:r>
            <w:r w:rsidR="00F07C40">
              <w:rPr>
                <w:rFonts w:asciiTheme="minorHAnsi" w:hAnsiTheme="minorHAnsi"/>
                <w:noProof/>
              </w:rPr>
              <w:tab/>
            </w:r>
            <w:r w:rsidR="00F07C40" w:rsidRPr="00D95331">
              <w:rPr>
                <w:rStyle w:val="Hyperlink"/>
                <w:noProof/>
              </w:rPr>
              <w:t>Summary of Main Points</w:t>
            </w:r>
            <w:r w:rsidR="00F07C40">
              <w:rPr>
                <w:noProof/>
                <w:webHidden/>
              </w:rPr>
              <w:tab/>
            </w:r>
            <w:r w:rsidR="00F07C40">
              <w:rPr>
                <w:noProof/>
                <w:webHidden/>
              </w:rPr>
              <w:fldChar w:fldCharType="begin"/>
            </w:r>
            <w:r w:rsidR="00F07C40">
              <w:rPr>
                <w:noProof/>
                <w:webHidden/>
              </w:rPr>
              <w:instrText xml:space="preserve"> PAGEREF _Toc165383424 \h </w:instrText>
            </w:r>
            <w:r w:rsidR="00F07C40">
              <w:rPr>
                <w:noProof/>
                <w:webHidden/>
              </w:rPr>
            </w:r>
            <w:r w:rsidR="00F07C40">
              <w:rPr>
                <w:noProof/>
                <w:webHidden/>
              </w:rPr>
              <w:fldChar w:fldCharType="separate"/>
            </w:r>
            <w:r w:rsidR="00C4795D">
              <w:rPr>
                <w:noProof/>
                <w:webHidden/>
              </w:rPr>
              <w:t>58</w:t>
            </w:r>
            <w:r w:rsidR="00F07C40">
              <w:rPr>
                <w:noProof/>
                <w:webHidden/>
              </w:rPr>
              <w:fldChar w:fldCharType="end"/>
            </w:r>
          </w:hyperlink>
        </w:p>
        <w:p w14:paraId="7C04035A" w14:textId="1F8107E6" w:rsidR="00F07C40" w:rsidRDefault="000E4C47">
          <w:pPr>
            <w:pStyle w:val="TOC3"/>
            <w:tabs>
              <w:tab w:val="left" w:pos="1320"/>
              <w:tab w:val="right" w:leader="dot" w:pos="9350"/>
            </w:tabs>
            <w:rPr>
              <w:rFonts w:asciiTheme="minorHAnsi" w:hAnsiTheme="minorHAnsi"/>
              <w:noProof/>
            </w:rPr>
          </w:pPr>
          <w:hyperlink w:anchor="_Toc165383425" w:history="1">
            <w:r w:rsidR="00F07C40" w:rsidRPr="00D95331">
              <w:rPr>
                <w:rStyle w:val="Hyperlink"/>
                <w:noProof/>
              </w:rPr>
              <w:t>5.4.2</w:t>
            </w:r>
            <w:r w:rsidR="00F07C40">
              <w:rPr>
                <w:rFonts w:asciiTheme="minorHAnsi" w:hAnsiTheme="minorHAnsi"/>
                <w:noProof/>
              </w:rPr>
              <w:tab/>
            </w:r>
            <w:r w:rsidR="00F07C40" w:rsidRPr="00D95331">
              <w:rPr>
                <w:rStyle w:val="Hyperlink"/>
                <w:noProof/>
              </w:rPr>
              <w:t>Overall Contribution</w:t>
            </w:r>
            <w:r w:rsidR="00F07C40">
              <w:rPr>
                <w:noProof/>
                <w:webHidden/>
              </w:rPr>
              <w:tab/>
            </w:r>
            <w:r w:rsidR="00F07C40">
              <w:rPr>
                <w:noProof/>
                <w:webHidden/>
              </w:rPr>
              <w:fldChar w:fldCharType="begin"/>
            </w:r>
            <w:r w:rsidR="00F07C40">
              <w:rPr>
                <w:noProof/>
                <w:webHidden/>
              </w:rPr>
              <w:instrText xml:space="preserve"> PAGEREF _Toc165383425 \h </w:instrText>
            </w:r>
            <w:r w:rsidR="00F07C40">
              <w:rPr>
                <w:noProof/>
                <w:webHidden/>
              </w:rPr>
            </w:r>
            <w:r w:rsidR="00F07C40">
              <w:rPr>
                <w:noProof/>
                <w:webHidden/>
              </w:rPr>
              <w:fldChar w:fldCharType="separate"/>
            </w:r>
            <w:r w:rsidR="00C4795D">
              <w:rPr>
                <w:noProof/>
                <w:webHidden/>
              </w:rPr>
              <w:t>59</w:t>
            </w:r>
            <w:r w:rsidR="00F07C40">
              <w:rPr>
                <w:noProof/>
                <w:webHidden/>
              </w:rPr>
              <w:fldChar w:fldCharType="end"/>
            </w:r>
          </w:hyperlink>
        </w:p>
        <w:p w14:paraId="41019074" w14:textId="13CCB0BA" w:rsidR="00F07C40" w:rsidRDefault="000E4C47">
          <w:pPr>
            <w:pStyle w:val="TOC3"/>
            <w:tabs>
              <w:tab w:val="left" w:pos="1320"/>
              <w:tab w:val="right" w:leader="dot" w:pos="9350"/>
            </w:tabs>
            <w:rPr>
              <w:rFonts w:asciiTheme="minorHAnsi" w:hAnsiTheme="minorHAnsi"/>
              <w:noProof/>
            </w:rPr>
          </w:pPr>
          <w:hyperlink w:anchor="_Toc165383426" w:history="1">
            <w:r w:rsidR="00F07C40" w:rsidRPr="00D95331">
              <w:rPr>
                <w:rStyle w:val="Hyperlink"/>
                <w:noProof/>
              </w:rPr>
              <w:t>5.4.3</w:t>
            </w:r>
            <w:r w:rsidR="00F07C40">
              <w:rPr>
                <w:rFonts w:asciiTheme="minorHAnsi" w:hAnsiTheme="minorHAnsi"/>
                <w:noProof/>
              </w:rPr>
              <w:tab/>
            </w:r>
            <w:r w:rsidR="00F07C40" w:rsidRPr="00D95331">
              <w:rPr>
                <w:rStyle w:val="Hyperlink"/>
                <w:noProof/>
              </w:rPr>
              <w:t>Final Remarks and Reflection</w:t>
            </w:r>
            <w:r w:rsidR="00F07C40">
              <w:rPr>
                <w:noProof/>
                <w:webHidden/>
              </w:rPr>
              <w:tab/>
            </w:r>
            <w:r w:rsidR="00F07C40">
              <w:rPr>
                <w:noProof/>
                <w:webHidden/>
              </w:rPr>
              <w:fldChar w:fldCharType="begin"/>
            </w:r>
            <w:r w:rsidR="00F07C40">
              <w:rPr>
                <w:noProof/>
                <w:webHidden/>
              </w:rPr>
              <w:instrText xml:space="preserve"> PAGEREF _Toc165383426 \h </w:instrText>
            </w:r>
            <w:r w:rsidR="00F07C40">
              <w:rPr>
                <w:noProof/>
                <w:webHidden/>
              </w:rPr>
            </w:r>
            <w:r w:rsidR="00F07C40">
              <w:rPr>
                <w:noProof/>
                <w:webHidden/>
              </w:rPr>
              <w:fldChar w:fldCharType="separate"/>
            </w:r>
            <w:r w:rsidR="00C4795D">
              <w:rPr>
                <w:noProof/>
                <w:webHidden/>
              </w:rPr>
              <w:t>59</w:t>
            </w:r>
            <w:r w:rsidR="00F07C40">
              <w:rPr>
                <w:noProof/>
                <w:webHidden/>
              </w:rPr>
              <w:fldChar w:fldCharType="end"/>
            </w:r>
          </w:hyperlink>
        </w:p>
        <w:p w14:paraId="740F763F" w14:textId="2B91FF3A" w:rsidR="00F07C40" w:rsidRDefault="000E4C47">
          <w:pPr>
            <w:pStyle w:val="TOC1"/>
            <w:tabs>
              <w:tab w:val="right" w:leader="dot" w:pos="9350"/>
            </w:tabs>
            <w:rPr>
              <w:rFonts w:asciiTheme="minorHAnsi" w:hAnsiTheme="minorHAnsi"/>
              <w:noProof/>
            </w:rPr>
          </w:pPr>
          <w:hyperlink w:anchor="_Toc165383427" w:history="1">
            <w:r w:rsidR="00F07C40" w:rsidRPr="00D95331">
              <w:rPr>
                <w:rStyle w:val="Hyperlink"/>
                <w:noProof/>
              </w:rPr>
              <w:t>References</w:t>
            </w:r>
            <w:r w:rsidR="00F07C40">
              <w:rPr>
                <w:noProof/>
                <w:webHidden/>
              </w:rPr>
              <w:tab/>
            </w:r>
            <w:r w:rsidR="00F07C40">
              <w:rPr>
                <w:noProof/>
                <w:webHidden/>
              </w:rPr>
              <w:fldChar w:fldCharType="begin"/>
            </w:r>
            <w:r w:rsidR="00F07C40">
              <w:rPr>
                <w:noProof/>
                <w:webHidden/>
              </w:rPr>
              <w:instrText xml:space="preserve"> PAGEREF _Toc165383427 \h </w:instrText>
            </w:r>
            <w:r w:rsidR="00F07C40">
              <w:rPr>
                <w:noProof/>
                <w:webHidden/>
              </w:rPr>
            </w:r>
            <w:r w:rsidR="00F07C40">
              <w:rPr>
                <w:noProof/>
                <w:webHidden/>
              </w:rPr>
              <w:fldChar w:fldCharType="separate"/>
            </w:r>
            <w:r w:rsidR="00C4795D">
              <w:rPr>
                <w:noProof/>
                <w:webHidden/>
              </w:rPr>
              <w:t>60</w:t>
            </w:r>
            <w:r w:rsidR="00F07C40">
              <w:rPr>
                <w:noProof/>
                <w:webHidden/>
              </w:rPr>
              <w:fldChar w:fldCharType="end"/>
            </w:r>
          </w:hyperlink>
        </w:p>
        <w:p w14:paraId="38D04301" w14:textId="5081743B" w:rsidR="00F51566" w:rsidRDefault="00F51566">
          <w:r>
            <w:rPr>
              <w:b/>
              <w:bCs/>
              <w:noProof/>
            </w:rPr>
            <w:fldChar w:fldCharType="end"/>
          </w:r>
        </w:p>
      </w:sdtContent>
    </w:sdt>
    <w:p w14:paraId="4F8E5960" w14:textId="77777777" w:rsidR="0060538F" w:rsidRDefault="0060538F" w:rsidP="00A258F8"/>
    <w:p w14:paraId="23079071" w14:textId="3035B9CD" w:rsidR="0060538F" w:rsidRDefault="0060538F" w:rsidP="00A258F8"/>
    <w:p w14:paraId="1825B3AF" w14:textId="4744ACC0" w:rsidR="00F51566" w:rsidRDefault="00F51566" w:rsidP="00A258F8">
      <w:pPr>
        <w:rPr>
          <w:rFonts w:asciiTheme="majorHAnsi" w:eastAsiaTheme="majorEastAsia" w:hAnsiTheme="majorHAnsi" w:cstheme="majorBidi"/>
          <w:color w:val="2E74B5" w:themeColor="accent1" w:themeShade="BF"/>
          <w:sz w:val="32"/>
          <w:szCs w:val="32"/>
          <w:lang w:eastAsia="en-US"/>
        </w:rPr>
      </w:pPr>
      <w:r w:rsidRPr="00F51566">
        <w:rPr>
          <w:rFonts w:asciiTheme="majorHAnsi" w:eastAsiaTheme="majorEastAsia" w:hAnsiTheme="majorHAnsi" w:cstheme="majorBidi"/>
          <w:color w:val="2E74B5" w:themeColor="accent1" w:themeShade="BF"/>
          <w:sz w:val="32"/>
          <w:szCs w:val="32"/>
          <w:lang w:eastAsia="en-US"/>
        </w:rPr>
        <w:t>List of Tables</w:t>
      </w:r>
    </w:p>
    <w:p w14:paraId="49A410BE" w14:textId="104CBEEC" w:rsidR="00F51566" w:rsidRDefault="00F51566">
      <w:pPr>
        <w:pStyle w:val="TableofFigures"/>
        <w:tabs>
          <w:tab w:val="right" w:leader="dot" w:pos="9350"/>
        </w:tabs>
        <w:rPr>
          <w:noProof/>
        </w:rPr>
      </w:pPr>
      <w:r>
        <w:rPr>
          <w:lang w:eastAsia="en-US"/>
        </w:rPr>
        <w:fldChar w:fldCharType="begin"/>
      </w:r>
      <w:r>
        <w:rPr>
          <w:lang w:eastAsia="en-US"/>
        </w:rPr>
        <w:instrText xml:space="preserve"> TOC \h \z \c "Table" </w:instrText>
      </w:r>
      <w:r>
        <w:rPr>
          <w:lang w:eastAsia="en-US"/>
        </w:rPr>
        <w:fldChar w:fldCharType="separate"/>
      </w:r>
      <w:hyperlink w:anchor="_Toc165368715" w:history="1">
        <w:r w:rsidRPr="00347C0C">
          <w:rPr>
            <w:rStyle w:val="Hyperlink"/>
            <w:noProof/>
          </w:rPr>
          <w:t>Table 1: Summary of Findings from Academic Sources</w:t>
        </w:r>
        <w:r>
          <w:rPr>
            <w:noProof/>
            <w:webHidden/>
          </w:rPr>
          <w:tab/>
        </w:r>
        <w:r>
          <w:rPr>
            <w:noProof/>
            <w:webHidden/>
          </w:rPr>
          <w:fldChar w:fldCharType="begin"/>
        </w:r>
        <w:r>
          <w:rPr>
            <w:noProof/>
            <w:webHidden/>
          </w:rPr>
          <w:instrText xml:space="preserve"> PAGEREF _Toc165368715 \h </w:instrText>
        </w:r>
        <w:r>
          <w:rPr>
            <w:noProof/>
            <w:webHidden/>
          </w:rPr>
        </w:r>
        <w:r>
          <w:rPr>
            <w:noProof/>
            <w:webHidden/>
          </w:rPr>
          <w:fldChar w:fldCharType="separate"/>
        </w:r>
        <w:r w:rsidR="00C4795D">
          <w:rPr>
            <w:noProof/>
            <w:webHidden/>
          </w:rPr>
          <w:t>39</w:t>
        </w:r>
        <w:r>
          <w:rPr>
            <w:noProof/>
            <w:webHidden/>
          </w:rPr>
          <w:fldChar w:fldCharType="end"/>
        </w:r>
      </w:hyperlink>
    </w:p>
    <w:p w14:paraId="36231C7F" w14:textId="40CF219C" w:rsidR="00F51566" w:rsidRDefault="000E4C47">
      <w:pPr>
        <w:pStyle w:val="TableofFigures"/>
        <w:tabs>
          <w:tab w:val="right" w:leader="dot" w:pos="9350"/>
        </w:tabs>
        <w:rPr>
          <w:noProof/>
        </w:rPr>
      </w:pPr>
      <w:hyperlink w:anchor="_Toc165368716" w:history="1">
        <w:r w:rsidR="00F51566" w:rsidRPr="00347C0C">
          <w:rPr>
            <w:rStyle w:val="Hyperlink"/>
            <w:noProof/>
          </w:rPr>
          <w:t>Table 2: Summary of Findings from Industry Reports &amp; Case Studies</w:t>
        </w:r>
        <w:r w:rsidR="00F51566">
          <w:rPr>
            <w:noProof/>
            <w:webHidden/>
          </w:rPr>
          <w:tab/>
        </w:r>
        <w:r w:rsidR="00F51566">
          <w:rPr>
            <w:noProof/>
            <w:webHidden/>
          </w:rPr>
          <w:fldChar w:fldCharType="begin"/>
        </w:r>
        <w:r w:rsidR="00F51566">
          <w:rPr>
            <w:noProof/>
            <w:webHidden/>
          </w:rPr>
          <w:instrText xml:space="preserve"> PAGEREF _Toc165368716 \h </w:instrText>
        </w:r>
        <w:r w:rsidR="00F51566">
          <w:rPr>
            <w:noProof/>
            <w:webHidden/>
          </w:rPr>
        </w:r>
        <w:r w:rsidR="00F51566">
          <w:rPr>
            <w:noProof/>
            <w:webHidden/>
          </w:rPr>
          <w:fldChar w:fldCharType="separate"/>
        </w:r>
        <w:r w:rsidR="00C4795D">
          <w:rPr>
            <w:noProof/>
            <w:webHidden/>
          </w:rPr>
          <w:t>41</w:t>
        </w:r>
        <w:r w:rsidR="00F51566">
          <w:rPr>
            <w:noProof/>
            <w:webHidden/>
          </w:rPr>
          <w:fldChar w:fldCharType="end"/>
        </w:r>
      </w:hyperlink>
    </w:p>
    <w:p w14:paraId="7C08F4F2" w14:textId="6E4AD9BF" w:rsidR="00F51566" w:rsidRDefault="000E4C47">
      <w:pPr>
        <w:pStyle w:val="TableofFigures"/>
        <w:tabs>
          <w:tab w:val="right" w:leader="dot" w:pos="9350"/>
        </w:tabs>
        <w:rPr>
          <w:noProof/>
        </w:rPr>
      </w:pPr>
      <w:hyperlink w:anchor="_Toc165368717" w:history="1">
        <w:r w:rsidR="00F51566" w:rsidRPr="00347C0C">
          <w:rPr>
            <w:rStyle w:val="Hyperlink"/>
            <w:noProof/>
          </w:rPr>
          <w:t>Table 3: Summary of Embassy/Government Reports Findings</w:t>
        </w:r>
        <w:r w:rsidR="00F51566">
          <w:rPr>
            <w:noProof/>
            <w:webHidden/>
          </w:rPr>
          <w:tab/>
        </w:r>
        <w:r w:rsidR="00F51566">
          <w:rPr>
            <w:noProof/>
            <w:webHidden/>
          </w:rPr>
          <w:fldChar w:fldCharType="begin"/>
        </w:r>
        <w:r w:rsidR="00F51566">
          <w:rPr>
            <w:noProof/>
            <w:webHidden/>
          </w:rPr>
          <w:instrText xml:space="preserve"> PAGEREF _Toc165368717 \h </w:instrText>
        </w:r>
        <w:r w:rsidR="00F51566">
          <w:rPr>
            <w:noProof/>
            <w:webHidden/>
          </w:rPr>
        </w:r>
        <w:r w:rsidR="00F51566">
          <w:rPr>
            <w:noProof/>
            <w:webHidden/>
          </w:rPr>
          <w:fldChar w:fldCharType="separate"/>
        </w:r>
        <w:r w:rsidR="00C4795D">
          <w:rPr>
            <w:noProof/>
            <w:webHidden/>
          </w:rPr>
          <w:t>43</w:t>
        </w:r>
        <w:r w:rsidR="00F51566">
          <w:rPr>
            <w:noProof/>
            <w:webHidden/>
          </w:rPr>
          <w:fldChar w:fldCharType="end"/>
        </w:r>
      </w:hyperlink>
    </w:p>
    <w:p w14:paraId="30A40E54" w14:textId="4CAB770A" w:rsidR="00F51566" w:rsidRPr="00F51566" w:rsidRDefault="00F51566" w:rsidP="00F51566">
      <w:pPr>
        <w:rPr>
          <w:lang w:eastAsia="en-US"/>
        </w:rPr>
      </w:pPr>
      <w:r>
        <w:rPr>
          <w:lang w:eastAsia="en-US"/>
        </w:rPr>
        <w:fldChar w:fldCharType="end"/>
      </w:r>
    </w:p>
    <w:p w14:paraId="743D0D59" w14:textId="77777777" w:rsidR="0060538F" w:rsidRDefault="0060538F" w:rsidP="00A258F8"/>
    <w:p w14:paraId="6536086A" w14:textId="77777777" w:rsidR="0060538F" w:rsidRDefault="0060538F" w:rsidP="00A258F8"/>
    <w:p w14:paraId="64EDB8BA" w14:textId="77777777" w:rsidR="0060538F" w:rsidRDefault="0060538F" w:rsidP="00A258F8"/>
    <w:p w14:paraId="0ED498D5" w14:textId="77777777" w:rsidR="0060538F" w:rsidRDefault="0060538F" w:rsidP="00A258F8"/>
    <w:p w14:paraId="0CF7CE04" w14:textId="77777777" w:rsidR="0060538F" w:rsidRDefault="0060538F" w:rsidP="00A258F8"/>
    <w:p w14:paraId="19A7307E" w14:textId="77777777" w:rsidR="0060538F" w:rsidRDefault="0060538F" w:rsidP="00A258F8"/>
    <w:p w14:paraId="3DFC1EBA" w14:textId="77777777" w:rsidR="0060538F" w:rsidRDefault="0060538F" w:rsidP="00A258F8"/>
    <w:p w14:paraId="0C338DF4" w14:textId="77777777" w:rsidR="0060538F" w:rsidRDefault="0060538F" w:rsidP="00A258F8"/>
    <w:p w14:paraId="30D98EF3" w14:textId="77777777" w:rsidR="0060538F" w:rsidRDefault="0060538F" w:rsidP="00A258F8"/>
    <w:p w14:paraId="2F82C003" w14:textId="6FCE09D9" w:rsidR="0060538F" w:rsidRDefault="0060538F" w:rsidP="00A258F8"/>
    <w:p w14:paraId="460D0583" w14:textId="77777777" w:rsidR="000C0D14" w:rsidRDefault="00A258F8" w:rsidP="00F51566">
      <w:pPr>
        <w:pStyle w:val="Heading1"/>
      </w:pPr>
      <w:bookmarkStart w:id="1" w:name="_Toc165383342"/>
      <w:r>
        <w:lastRenderedPageBreak/>
        <w:t>Chapter 1: Introduction</w:t>
      </w:r>
      <w:bookmarkEnd w:id="1"/>
    </w:p>
    <w:p w14:paraId="7C9944EF" w14:textId="77777777" w:rsidR="000C0D14" w:rsidRDefault="00A258F8" w:rsidP="00A258F8">
      <w:pPr>
        <w:pStyle w:val="Heading2"/>
      </w:pPr>
      <w:bookmarkStart w:id="2" w:name="_Toc165383343"/>
      <w:r>
        <w:t>Background</w:t>
      </w:r>
      <w:bookmarkEnd w:id="2"/>
    </w:p>
    <w:p w14:paraId="79FBCEA5" w14:textId="3CD906BD" w:rsidR="000447E8" w:rsidRDefault="000447E8" w:rsidP="0058410D">
      <w:r w:rsidRPr="000447E8">
        <w:t>The recent history has been sounded by the amazing changes in the global business arena, accompanied by the rapid expansion of cross-countries trade and investment (Awan, Kraslawski, &amp; Huiskonen, 2018). Consequently, this took place due to the increase in the influence of globalization that facilitated the entering of the companies to the foreign markets and the global economic integration (Easterby-Smith, Malina, &amp; Yuan, 2015). Yet, besides the dynamic feature of this environment, it creates unique challenges, in particular, for companies that expand to new cultural areas. This case study zooms in on the difficulties that United Kingdom companies experience when they try to enter the Chinese market. Of the great variety and complexity of the Chinese market, a lot of opportunities can be considered, however, a thick wall of cultural barriers sometimes adds to the existing difficulties. Knowing the cultural differences is of fundamental importance for British firms' integration that lasts and brings success in the country (Chuah et al., 2007).</w:t>
      </w:r>
    </w:p>
    <w:p w14:paraId="702F6852" w14:textId="77777777" w:rsidR="000C0D14" w:rsidRDefault="00A258F8" w:rsidP="00A258F8">
      <w:pPr>
        <w:pStyle w:val="Heading3"/>
      </w:pPr>
      <w:bookmarkStart w:id="3" w:name="_Toc165383344"/>
      <w:r>
        <w:t>Global Landscape of Business</w:t>
      </w:r>
      <w:bookmarkEnd w:id="3"/>
    </w:p>
    <w:p w14:paraId="388394CC" w14:textId="77777777" w:rsidR="00111FF9" w:rsidRDefault="00111FF9" w:rsidP="00111FF9">
      <w:r w:rsidRPr="00111FF9">
        <w:t>Globalization refers to the enhanced links between the increasingly interdependent economies, traditions and societies in the world (Steger &amp; James, 2006). The economic connection of countries has significantly improved with factors such as regional trade agreements, technological advances and increased market power of multinational corporations leading the way (Dunning, 2017). This complex network encounters more integrated markets on a global level, thus, presenting businesses with a pool of many possibilities.</w:t>
      </w:r>
    </w:p>
    <w:p w14:paraId="21775D89" w14:textId="560FD5A2" w:rsidR="00111FF9" w:rsidRPr="00A258F8" w:rsidRDefault="00111FF9" w:rsidP="00111FF9">
      <w:r w:rsidRPr="00111FF9">
        <w:t>Companies now have new markets and numerous resources available to them, the greater productivity that comes with size, and cheaper prices through economies of scale. An illustrative example is a coffee company that gets its beans from Brazil which is later on roasted in a centralized European processing factory and then shipped to its own outlets throughout the globe as a consequence of the simplified global logistics.</w:t>
      </w:r>
    </w:p>
    <w:p w14:paraId="73F1C59F" w14:textId="77777777" w:rsidR="00111FF9" w:rsidRDefault="00111FF9" w:rsidP="00111FF9">
      <w:r w:rsidRPr="00111FF9">
        <w:t xml:space="preserve">Yet, globalization becomes a double-edged sword that may come along with good outcomes but have negative side effects. Accessing new markets for business is always challenging and this practice takes a business through hard and sometimes conflicting regulations (Doh, Teece, &amp; Bell, 2009). Cultural-related differences in the styles of communication, business practices and preferences for the consumers in relation to the international partners may cause </w:t>
      </w:r>
      <w:r w:rsidRPr="00111FF9">
        <w:lastRenderedPageBreak/>
        <w:t>misunderstandings and thus bad team-working (Javidan &amp; House, 2004). Besides, new businesses from home markets that enter into new markets may also pose a great challenge for foreign entrants (Berry et al., 2010). To give an illustration, a US car company that opens its business in India will have to cope with local rules of safety and redevelop its marketing policy to fit the Indian mindset of cheapness.</w:t>
      </w:r>
    </w:p>
    <w:p w14:paraId="7B5EFE69" w14:textId="77777777" w:rsidR="00A258F8" w:rsidRDefault="00A258F8" w:rsidP="00A258F8">
      <w:pPr>
        <w:pStyle w:val="Heading3"/>
      </w:pPr>
      <w:bookmarkStart w:id="4" w:name="_Toc165383345"/>
      <w:r>
        <w:t>Importance of Cultural Understanding</w:t>
      </w:r>
      <w:bookmarkEnd w:id="4"/>
    </w:p>
    <w:p w14:paraId="1AD41676" w14:textId="77777777" w:rsidR="00111FF9" w:rsidRDefault="00111FF9" w:rsidP="00111FF9">
      <w:r w:rsidRPr="00111FF9">
        <w:t>Culture, in the widest sense, includes the common beliefs, intelligences, attitudes, and manners of a given group of people which dictate the way they deal with the outside world (Hofstede, 1980). It is a hidden language of actions that determine all the factors from communication styles and social norms to business processes and decision making (Adler, 2008). Being aware of cultural sensitivities could be the difference between businesses that succeed and those that fail in the international business world.</w:t>
      </w:r>
    </w:p>
    <w:p w14:paraId="71122A82" w14:textId="0A23CF4B" w:rsidR="00111FF9" w:rsidRPr="00A258F8" w:rsidRDefault="00111FF9" w:rsidP="00111FF9">
      <w:r w:rsidRPr="00111FF9">
        <w:t>One of the examples is diverse communication styles amongst cultures. Straightforward and forceful way of talking can be accepted in some cultures , while others who prefer indirect and respectful language might be encouraged in (Trompenaars &amp; Hampden-Turner, 1997). A company accustomed to a straightforward manner might mistake the more subtle communication of a prospective partner as lack of interest. Likewise, culture constitutes another element directly connected to decision styles. Some cultures perceive decisions as made by top management, whilst some other encompass collaboration and consensus (Lewis, 2009). Characteristic of these complexity is the difficulty in comprehending them that may be frustrating and hindering to negotiations.</w:t>
      </w:r>
    </w:p>
    <w:p w14:paraId="7A8AF3F4" w14:textId="77777777" w:rsidR="00111FF9" w:rsidRDefault="00111FF9" w:rsidP="00111FF9">
      <w:r w:rsidRPr="00111FF9">
        <w:t>Moreover, cultural interactions can determine how teams are built and the leadership styles. The cultures which focus on the individuality could deploy hierarchies which would allow for the independant decision making at a lower level. However, cultures that showcase more unity, which generates a community can have structures that are more systematic, conducting their decisions as a whole (Earley &amp; Mosakowski, 2004). Those differences might be disregarded by the management which may result in ineffective operational system and low employee morale as well.</w:t>
      </w:r>
    </w:p>
    <w:p w14:paraId="0A1BF77C" w14:textId="08172249" w:rsidR="00111FF9" w:rsidRPr="00A258F8" w:rsidRDefault="00111FF9" w:rsidP="00111FF9">
      <w:r w:rsidRPr="00111FF9">
        <w:t xml:space="preserve">Cultural differences are not to be undervalued in international business as they can have severe impacts. Mistrust can cause the relationships to become stressed, communication breaches and it can even result in the collapse of the business ventures. For instance, a company may end up offending local sensibilities during the marketing of a product in a new market due to a lack of </w:t>
      </w:r>
      <w:r w:rsidRPr="00111FF9">
        <w:lastRenderedPageBreak/>
        <w:t>cultural awareness by inadvertently hurting its image during the process which may devise negative publicity.</w:t>
      </w:r>
    </w:p>
    <w:p w14:paraId="698D1262" w14:textId="77777777" w:rsidR="00A258F8" w:rsidRDefault="00890BB1" w:rsidP="00890BB1">
      <w:pPr>
        <w:pStyle w:val="Heading2"/>
      </w:pPr>
      <w:bookmarkStart w:id="5" w:name="_Toc165383346"/>
      <w:r>
        <w:t>Rationale for Study</w:t>
      </w:r>
      <w:bookmarkEnd w:id="5"/>
    </w:p>
    <w:p w14:paraId="050733D6" w14:textId="77777777" w:rsidR="001C08C1" w:rsidRDefault="001C08C1" w:rsidP="001C08C1">
      <w:r w:rsidRPr="001C08C1">
        <w:t>Business relations between China and the UK are affected by the differences in culture which make up the different social spheres of both countries. British culture can be described by individualism, the importance of direct communication and assertiveness in the style of the command and individual decision-making (House et al., 2004). Contrary, Chinese culture is characterized by collectivism, and this often means indirect communication between people, respect to the order, and collective decision-making (Zhao et al., 2010). A confrontation situation with these opposite paradigms is a major trouble for UK companies trying to penetrate Chinese market.</w:t>
      </w:r>
    </w:p>
    <w:p w14:paraId="6DE0CFBD" w14:textId="36EEDFA9" w:rsidR="00111FF9" w:rsidRPr="00890BB1" w:rsidRDefault="001C08C1" w:rsidP="001C08C1">
      <w:r w:rsidRPr="001C08C1">
        <w:t>Different communication methods have the tendency to bring misconceptions. UK representatives could be interpreted as rude but the calm Chinese approach may be taken for uncertainty (Chen, 2013). Also, different understandings of the decision-making process can be extremely irritating. UK companies that are used to improving their own decisions in a shorter time may encounter difficulties when making the same decisions with the partners in China that are consistent with their traditions (Björkman &amp; Wu, 2008).</w:t>
      </w:r>
    </w:p>
    <w:p w14:paraId="421AA476" w14:textId="129A2DC7" w:rsidR="001C08C1" w:rsidRDefault="001C08C1" w:rsidP="001C08C1">
      <w:r w:rsidRPr="001C08C1">
        <w:t xml:space="preserve">Yet, UK-China business collaboration is capable of realizing unfulfilled promises of substantial potential if it proves to be successful. Through the cultural friendships and the understanding that is created, companies form long-term partnerships that are successful in the future. An efficient operation can be promoted by well-established communications and acceptance of different </w:t>
      </w:r>
      <w:r w:rsidR="001C3A29" w:rsidRPr="001C08C1">
        <w:t>decision-making</w:t>
      </w:r>
      <w:r w:rsidRPr="001C08C1">
        <w:t xml:space="preserve"> styles. Not only that, with the cultural peculiarities of both sides, companies can grab a big share of global market and get a competitive advantage.</w:t>
      </w:r>
    </w:p>
    <w:p w14:paraId="668C1F3A" w14:textId="0558FE26" w:rsidR="001C08C1" w:rsidRDefault="001C08C1" w:rsidP="001C08C1">
      <w:r w:rsidRPr="001C08C1">
        <w:t>The negative consequences of not respecting and understanding cultural difference can be substantial. Misunderstandings can arise, which leads to a deterioration of relationships between partners, inefficient operation and eventually missing chances. This implies the necessity of this study within which it is possible to obtain the related information that UK companies lack in order to avoid the barriers and also succeed in collaboration across cultures.</w:t>
      </w:r>
    </w:p>
    <w:p w14:paraId="479F1EE6" w14:textId="77777777" w:rsidR="00890BB1" w:rsidRDefault="00890BB1" w:rsidP="00890BB1">
      <w:pPr>
        <w:pStyle w:val="Heading2"/>
      </w:pPr>
      <w:bookmarkStart w:id="6" w:name="_Toc165383347"/>
      <w:r>
        <w:t>Research Aim and Objectives</w:t>
      </w:r>
      <w:bookmarkEnd w:id="6"/>
    </w:p>
    <w:p w14:paraId="3E7147F4" w14:textId="77777777" w:rsidR="00890BB1" w:rsidRPr="00890BB1" w:rsidRDefault="00890BB1" w:rsidP="00890BB1">
      <w:r w:rsidRPr="00890BB1">
        <w:lastRenderedPageBreak/>
        <w:t>This research project aims to shed light on the cultural dynamics impacting UK businesses venturing into the Chinese market. By employing qualitative thematic analysis of secondary data, the study will examine the key cultural challenges and opportunities encountered by UK companies. The ultimate objective is to provide valuable insights and practical recommendations for UK businesses seeking to navigate the complexities of the Chinese business environment and achieve long-term success.</w:t>
      </w:r>
    </w:p>
    <w:p w14:paraId="1AE232C9" w14:textId="77777777" w:rsidR="00890BB1" w:rsidRPr="00890BB1" w:rsidRDefault="00890BB1" w:rsidP="00890BB1">
      <w:r w:rsidRPr="00890BB1">
        <w:t>Research objectives are the cornerstones of any successful research project. They act as a roadmap, outlining specific, measurable goals that guide the investigation and ensure it delivers focused and actionable insights (Punch et al., 2011). By breaking down the broader research aim into smaller, more achievable objectives, researchers can ensure their project remains on track and delivers concrete findings.</w:t>
      </w:r>
    </w:p>
    <w:p w14:paraId="72C30602" w14:textId="77777777" w:rsidR="00890BB1" w:rsidRPr="00890BB1" w:rsidRDefault="00890BB1" w:rsidP="00890BB1">
      <w:r w:rsidRPr="00890BB1">
        <w:t>This research project has identified the following specific objectives:</w:t>
      </w:r>
    </w:p>
    <w:p w14:paraId="3ECA7562" w14:textId="77777777" w:rsidR="00890BB1" w:rsidRPr="00890BB1" w:rsidRDefault="00890BB1" w:rsidP="00D42E4A">
      <w:pPr>
        <w:numPr>
          <w:ilvl w:val="0"/>
          <w:numId w:val="1"/>
        </w:numPr>
      </w:pPr>
      <w:r w:rsidRPr="00890BB1">
        <w:t>To assess the key cultural obstacles and enablers faced by British companies doing business in China.</w:t>
      </w:r>
    </w:p>
    <w:p w14:paraId="780617C6" w14:textId="77777777" w:rsidR="00890BB1" w:rsidRPr="00890BB1" w:rsidRDefault="00890BB1" w:rsidP="00D42E4A">
      <w:pPr>
        <w:numPr>
          <w:ilvl w:val="0"/>
          <w:numId w:val="1"/>
        </w:numPr>
      </w:pPr>
      <w:r w:rsidRPr="00890BB1">
        <w:t>To evaluate the tactics and methods used by successful British businesses in China to overcome cultural obstacles.</w:t>
      </w:r>
    </w:p>
    <w:p w14:paraId="1CCB0BB5" w14:textId="77777777" w:rsidR="00890BB1" w:rsidRPr="00890BB1" w:rsidRDefault="00890BB1" w:rsidP="00D42E4A">
      <w:pPr>
        <w:numPr>
          <w:ilvl w:val="0"/>
          <w:numId w:val="1"/>
        </w:numPr>
      </w:pPr>
      <w:r w:rsidRPr="00890BB1">
        <w:t>To provide suggestions based on observed trends and industry best practices for British companies wishing to start up in or grow their operations in China.</w:t>
      </w:r>
    </w:p>
    <w:p w14:paraId="348CCD23" w14:textId="77777777" w:rsidR="00890BB1" w:rsidRDefault="00890BB1" w:rsidP="00890BB1">
      <w:pPr>
        <w:pStyle w:val="Heading2"/>
      </w:pPr>
      <w:bookmarkStart w:id="7" w:name="_Toc165383348"/>
      <w:r>
        <w:t>Research Questions</w:t>
      </w:r>
      <w:bookmarkEnd w:id="7"/>
    </w:p>
    <w:p w14:paraId="18A67BE7" w14:textId="77777777" w:rsidR="00890BB1" w:rsidRPr="00890BB1" w:rsidRDefault="00890BB1" w:rsidP="00890BB1">
      <w:pPr>
        <w:rPr>
          <w:b/>
          <w:bCs/>
        </w:rPr>
      </w:pPr>
      <w:r w:rsidRPr="00890BB1">
        <w:rPr>
          <w:b/>
          <w:bCs/>
        </w:rPr>
        <w:t>Research Questions</w:t>
      </w:r>
    </w:p>
    <w:p w14:paraId="45EC0BA2" w14:textId="77777777" w:rsidR="00890BB1" w:rsidRPr="00890BB1" w:rsidRDefault="00890BB1" w:rsidP="00890BB1">
      <w:r w:rsidRPr="00890BB1">
        <w:t>Research questions are the foundation upon which any research project is built. They act as focused inquiries that guide the data collection and analysis process, ensuring the research directly addresses the objectives outlined (Bryman, 2016). By formulating clear and concise research questions, researchers can ensure their investigation remains focused and delivers meaningful results.</w:t>
      </w:r>
    </w:p>
    <w:p w14:paraId="0B8720F8" w14:textId="77777777" w:rsidR="00890BB1" w:rsidRPr="00890BB1" w:rsidRDefault="00890BB1" w:rsidP="00890BB1">
      <w:r w:rsidRPr="00890BB1">
        <w:t>This research project has identified the following specific research questions, each linked to a corresponding objective:</w:t>
      </w:r>
    </w:p>
    <w:p w14:paraId="5A0878C6" w14:textId="77777777" w:rsidR="00890BB1" w:rsidRPr="00890BB1" w:rsidRDefault="00890BB1" w:rsidP="00D42E4A">
      <w:pPr>
        <w:numPr>
          <w:ilvl w:val="0"/>
          <w:numId w:val="2"/>
        </w:numPr>
      </w:pPr>
      <w:r w:rsidRPr="00890BB1">
        <w:lastRenderedPageBreak/>
        <w:t xml:space="preserve">What are the most significant cultural challenges faced by UK businesses entering the Chinese market, particularly in areas such as communication, decision-making, and business practices? </w:t>
      </w:r>
    </w:p>
    <w:p w14:paraId="120E23FE" w14:textId="77777777" w:rsidR="00890BB1" w:rsidRPr="00890BB1" w:rsidRDefault="00890BB1" w:rsidP="00D42E4A">
      <w:pPr>
        <w:numPr>
          <w:ilvl w:val="0"/>
          <w:numId w:val="2"/>
        </w:numPr>
      </w:pPr>
      <w:r w:rsidRPr="00890BB1">
        <w:t xml:space="preserve">How have successful British businesses in China navigated cultural differences to achieve success? What specific strategies and tactics have proven effective in bridging the cultural gap and fostering collaboration? </w:t>
      </w:r>
    </w:p>
    <w:p w14:paraId="43877581" w14:textId="77777777" w:rsidR="00890BB1" w:rsidRPr="00890BB1" w:rsidRDefault="00890BB1" w:rsidP="00D42E4A">
      <w:pPr>
        <w:numPr>
          <w:ilvl w:val="0"/>
          <w:numId w:val="2"/>
        </w:numPr>
      </w:pPr>
      <w:r w:rsidRPr="00890BB1">
        <w:t xml:space="preserve">Based on the observed cultural challenges and practices of successful British companies in China, what practical recommendations can be provided to UK businesses seeking to establish or expand their operations in the Chinese market? </w:t>
      </w:r>
    </w:p>
    <w:p w14:paraId="0ED2B948" w14:textId="77777777" w:rsidR="00890BB1" w:rsidRPr="00890BB1" w:rsidRDefault="00890BB1" w:rsidP="00890BB1">
      <w:pPr>
        <w:pStyle w:val="Heading2"/>
      </w:pPr>
      <w:bookmarkStart w:id="8" w:name="_Toc165383349"/>
      <w:r w:rsidRPr="00890BB1">
        <w:t>Problem Statement</w:t>
      </w:r>
      <w:bookmarkEnd w:id="8"/>
    </w:p>
    <w:p w14:paraId="257C91C2" w14:textId="77777777" w:rsidR="001C08C1" w:rsidRDefault="001C08C1" w:rsidP="001C08C1">
      <w:r w:rsidRPr="001C08C1">
        <w:t>The emergent scenario of international business indeed provides fertile ground for UK companies to gain access to previously unexplored markets. But, the complexity of intercultural relationships, especially dealing with a place as dissimilar as China, can produce dangers straightforward. UK-China cultural diversity is a challenge to the UK business, creating a potential minefield, which implies the obstacles to successful cooperation and market penetration.</w:t>
      </w:r>
    </w:p>
    <w:p w14:paraId="7DA2219C" w14:textId="1CBD4E96" w:rsidR="001C08C1" w:rsidRDefault="001C08C1" w:rsidP="001C08C1">
      <w:r w:rsidRPr="001C08C1">
        <w:t>One major challenge is related to the different communication styles. The British business culture is distinguished by insistence on directness and assertiveness, while the Chinese communication style tends to be indirect and deferential to the hierarchical system (Chen, 2013). Although they may share a goal or purpose, this dissimilarity may cause miscommunications and misinterpretations, which may result in the failure of the collaboration between the business and the Chinese prospective partners. Another source of irritation and stumbling block can be the unique styles of decisions making. The UK prioritizes individual, prompter decision making compared to China's more harmonious and agreement-seeking method (Luo, 2002). If companies don’t have a clear understanding of what needs to be done, then this can mean that operations are inefficient and opportunities are being missed.</w:t>
      </w:r>
    </w:p>
    <w:p w14:paraId="6CE98C5A" w14:textId="5CF3521E" w:rsidR="001C08C1" w:rsidRPr="00890BB1" w:rsidRDefault="001C08C1" w:rsidP="001C08C1">
      <w:r w:rsidRPr="001C08C1">
        <w:t>If people don’t understand cultural differences and appreciate them, those consequences can be devastating. Lack of communication may be considered a weakness that can bring bad relations and lack of progress in work (Javidan et al., 2020). Operational inefficiency may be one of the causes which arise from incomprehension and a lack of harmonized workflow. Finally, these hurdles can lead to loss of assets, missed business opportunities, and a failure to be a leading market force in China.</w:t>
      </w:r>
    </w:p>
    <w:p w14:paraId="75DD7A2E" w14:textId="77777777" w:rsidR="0060538F" w:rsidRDefault="0060538F" w:rsidP="0060538F">
      <w:pPr>
        <w:pStyle w:val="Heading2"/>
      </w:pPr>
      <w:bookmarkStart w:id="9" w:name="_Toc165383350"/>
      <w:r>
        <w:lastRenderedPageBreak/>
        <w:t>Significance of the Study</w:t>
      </w:r>
      <w:bookmarkEnd w:id="9"/>
    </w:p>
    <w:p w14:paraId="4CA5368A" w14:textId="77777777" w:rsidR="0060538F" w:rsidRPr="0060538F" w:rsidRDefault="0060538F" w:rsidP="0060538F">
      <w:pPr>
        <w:pStyle w:val="Heading3"/>
      </w:pPr>
      <w:bookmarkStart w:id="10" w:name="_Toc165383351"/>
      <w:r w:rsidRPr="0060538F">
        <w:t>Contribution to Academic Knowledge</w:t>
      </w:r>
      <w:bookmarkEnd w:id="10"/>
    </w:p>
    <w:p w14:paraId="543A4D15" w14:textId="77777777" w:rsidR="001C08C1" w:rsidRDefault="001C08C1" w:rsidP="001C08C1">
      <w:r w:rsidRPr="001C08C1">
        <w:t>This research study is aimed at making a substantial contribution to the present knowledge in the field of cross-cultural management and international business practices, with UK-China interactions as the focus. Now, although there is plenty of research on the topic of different cultures in business, there is a missing dimension in the in-depth analysis of UK companies dealing with the densely-packed challenges that come with being in the Chinese market (Javidan et al., 2020). This investigation tries to address the gap by applying a qualitative thematic analysis of secondary data which provides deeper insight into the cultural features the companies that come from the UK entering China need to be aware of.</w:t>
      </w:r>
    </w:p>
    <w:p w14:paraId="797CB32B" w14:textId="4904B255" w:rsidR="001C08C1" w:rsidRDefault="001C08C1" w:rsidP="001C08C1">
      <w:r w:rsidRPr="001C08C1">
        <w:t>This research will yield a set of in-depth findings about the multifaceted aspects of business culture clashes between UK and China. The research will explore how the real-world experiences are being influenced by the use of thematic analysis and in the process, identify key themes like communication channels, decision-making processes and other business practices that are influenced by culture. This deeper understanding provides a better view of the dynamics of the culture that is peculiar to this specific context. It also contributes to a complete framework for managers in the field of international business with cross-cultural experiences.</w:t>
      </w:r>
    </w:p>
    <w:p w14:paraId="26F787E3" w14:textId="3512D529" w:rsidR="001C08C1" w:rsidRDefault="001C08C1" w:rsidP="00523385">
      <w:r w:rsidRPr="001C08C1">
        <w:t>Besides that, the study will apply a conceptual framework that is built on reliable cultural dimensions. These models represent the frameworks that help to assess cultural differences on different business operational areas, including collectivism versus individualism, power distance, and communication patterns. By making use of these frameworks to conduct a thematic analysis of secondary data, the findings of the research will be able to reveal how cultural differences affect the success or failure suffered by UK companies in China. This will therefore help to develop a more holistic view of the role of cultural factors balanced with the financial businesses in this particular UK-China setting.</w:t>
      </w:r>
    </w:p>
    <w:p w14:paraId="5408750A" w14:textId="77777777" w:rsidR="0060538F" w:rsidRPr="0060538F" w:rsidRDefault="0060538F" w:rsidP="0060538F">
      <w:pPr>
        <w:pStyle w:val="Heading3"/>
      </w:pPr>
      <w:bookmarkStart w:id="11" w:name="_Toc165383352"/>
      <w:r w:rsidRPr="0060538F">
        <w:t>Practical Implications for Businesses</w:t>
      </w:r>
      <w:bookmarkEnd w:id="11"/>
    </w:p>
    <w:p w14:paraId="3E7946E4" w14:textId="77777777" w:rsidR="00523385" w:rsidRDefault="00523385" w:rsidP="00523385">
      <w:r w:rsidRPr="00523385">
        <w:t>This project implies considerable practice value for UK enterprises working in or with Chinese market now or willing to enter there. Results, which seek to raise awareness about cultural complexities of UK companies, can be helpfully used by companies as a tool in tackling these challenges and achieving their goals.</w:t>
      </w:r>
    </w:p>
    <w:p w14:paraId="3FD64C17" w14:textId="6635F15C" w:rsidR="00523385" w:rsidRPr="0060538F" w:rsidRDefault="00523385" w:rsidP="00523385">
      <w:r w:rsidRPr="00523385">
        <w:t xml:space="preserve">These findings will determine and recommend essential steps in communication style, decision-making process and other cultural aspects of business and as a consequence in the process of </w:t>
      </w:r>
      <w:r w:rsidRPr="00523385">
        <w:lastRenderedPageBreak/>
        <w:t>bridging the gap. This could be realized by advising the ways of adjusting communication styles to accord with the effective local understanding, changing negotiation approaches to match with the Chinese business methods, and establishing a trust through the relationship oriented strategies (Javidan et al., 2020). In addition, through the case study of the successful companies' best practices, the research will provide practical approaches to theme selection, cultural sensitivity training, and financial cooperation with China. Through the application of those recommendations, UK firms could better the communication and cooperation, raise effectiveness, and finally accomplish the optimal performance in the Chinese market.</w:t>
      </w:r>
    </w:p>
    <w:p w14:paraId="771986D0" w14:textId="77777777" w:rsidR="0060538F" w:rsidRPr="0060538F" w:rsidRDefault="0060538F" w:rsidP="0060538F">
      <w:pPr>
        <w:pStyle w:val="Heading3"/>
      </w:pPr>
      <w:bookmarkStart w:id="12" w:name="_Toc165383353"/>
      <w:r w:rsidRPr="0060538F">
        <w:t>Contribution to Policy Development</w:t>
      </w:r>
      <w:bookmarkEnd w:id="12"/>
    </w:p>
    <w:p w14:paraId="43AAD376" w14:textId="7460E3E1" w:rsidR="00523385" w:rsidRDefault="00523385" w:rsidP="00523385">
      <w:r w:rsidRPr="00523385">
        <w:t>The results of this research, mainly focused on the UK-China business context, can also be used as the basis for new policies and the work of agencies. A deeper understanding about cultural aspects affecting business encounters can be an invaluable input into the design of measures leading to cross-cultural sensitivity and understanding between the UK and the P.R. of China. In this case, the research would single out cultural areas where trading obstacles and investment impediments that are shared are indicated. Governments can apply such knowledge to the design of policies aimed at fostering a more concerned atmosphere where interactions between the two economies are effortless (Ramamurti &amp; Singh, 2009). In essence, this gap in cultural awareness could be filled by analyzing both China and the UK business practices which in turn, can lead to a more innovative and cohesive UK-China economic relationship.</w:t>
      </w:r>
    </w:p>
    <w:p w14:paraId="59CD1133" w14:textId="77777777" w:rsidR="0060538F" w:rsidRPr="0060538F" w:rsidRDefault="0060538F" w:rsidP="0060538F">
      <w:pPr>
        <w:pStyle w:val="Heading2"/>
      </w:pPr>
      <w:bookmarkStart w:id="13" w:name="_Toc165383354"/>
      <w:r w:rsidRPr="0060538F">
        <w:t>Project Structure</w:t>
      </w:r>
      <w:bookmarkEnd w:id="13"/>
    </w:p>
    <w:p w14:paraId="6A0537B1" w14:textId="0744D546" w:rsidR="00523385" w:rsidRPr="00523385" w:rsidRDefault="001C3A29" w:rsidP="001C3A29">
      <w:r>
        <w:t>Chapter 1 outlines the research purpose, objectives, and questions. Chapter 2 reviews existing literature on cross-cultural management, international business practices, and UK-China relations, highlighting knowledge gaps. Chapter 3 details the research methodology, explaining the use of secondary data analysis and qualitative thematic analysis. It also discusses the rationale behind these choices and potential limitations. Chapter 4 presents the findings from the thematic analysis, linking them to the research objectives and questions. It explores cultural challenges faced by UK businesses and analyzes successful practices to identify effective methods for overcoming these challenges. Chapter 5 summarizes the key findings and their significance for UK-China business relations. It offers practical recommendations for UK businesses entering the Chinese market and proposes areas for further research to address the evolving complexities of this relationship.</w:t>
      </w:r>
      <w:r w:rsidR="00523385" w:rsidRPr="00523385">
        <w:br/>
      </w:r>
    </w:p>
    <w:p w14:paraId="3D22C8F8" w14:textId="192F8CAF" w:rsidR="0060538F" w:rsidRDefault="0060538F" w:rsidP="0060538F"/>
    <w:p w14:paraId="7A84B538" w14:textId="77777777" w:rsidR="0060538F" w:rsidRDefault="0060538F" w:rsidP="0060538F">
      <w:pPr>
        <w:pStyle w:val="Heading1"/>
      </w:pPr>
      <w:bookmarkStart w:id="14" w:name="_Toc165383355"/>
      <w:r>
        <w:lastRenderedPageBreak/>
        <w:t>Chapter 2: Literature Review</w:t>
      </w:r>
      <w:bookmarkEnd w:id="14"/>
    </w:p>
    <w:p w14:paraId="50293176" w14:textId="77777777" w:rsidR="0060538F" w:rsidRDefault="0060538F" w:rsidP="0060538F">
      <w:pPr>
        <w:pStyle w:val="Heading2"/>
      </w:pPr>
      <w:bookmarkStart w:id="15" w:name="_Toc165383356"/>
      <w:r>
        <w:t>Introduction</w:t>
      </w:r>
      <w:bookmarkEnd w:id="15"/>
    </w:p>
    <w:p w14:paraId="575B491E" w14:textId="77777777" w:rsidR="00AB488C" w:rsidRDefault="00AB488C" w:rsidP="00AB488C">
      <w:r w:rsidRPr="00AB488C">
        <w:t>This literature review aims to navigate the complexities of UK businesses operating in China by examining existing research on cross-cultural management theories and their application in this spe</w:t>
      </w:r>
      <w:r>
        <w:t>cific context. By analyzing the challenges and potential benefits</w:t>
      </w:r>
      <w:r w:rsidRPr="00AB488C">
        <w:t xml:space="preserve"> of cross-cultural in</w:t>
      </w:r>
      <w:r>
        <w:t>teractions</w:t>
      </w:r>
      <w:r w:rsidRPr="00AB488C">
        <w:t>, this review will inform the development of a refined conceptual framework. This framework will integrate cultural dimensions and the concept of Cultural Intelligence (CQ) to guide the analysis of UK-China business relations.</w:t>
      </w:r>
    </w:p>
    <w:p w14:paraId="6410E827" w14:textId="77777777" w:rsidR="0060538F" w:rsidRDefault="0060538F" w:rsidP="00AB488C">
      <w:pPr>
        <w:pStyle w:val="Heading2"/>
      </w:pPr>
      <w:bookmarkStart w:id="16" w:name="_Toc165383357"/>
      <w:r>
        <w:t>Contextualizing the Importance of Cross-Cultural Differences</w:t>
      </w:r>
      <w:bookmarkEnd w:id="16"/>
    </w:p>
    <w:p w14:paraId="0DAC9BAE" w14:textId="77777777" w:rsidR="00523385" w:rsidRDefault="00523385" w:rsidP="00523385">
      <w:r w:rsidRPr="00523385">
        <w:t>The current business scene is more in tune with globalization than ever before. The just released World Trade Organization (WTO) report for 2023 shows that in 2022 global trade in goods reached a record high of $28.5 trillion, which is over 10% up from the previous year. This association is driven by the fact that increasing numbers of MNCs begin to conduct their business activities and establish their presence in foreign countries. In fact, as UNCTAD reports, the number of MNCs globally was over 272 thousand in 2021, and FDI flows equaled $1.58 trillion that year.</w:t>
      </w:r>
    </w:p>
    <w:p w14:paraId="23722A45" w14:textId="2E61784E" w:rsidR="00523385" w:rsidRDefault="00523385" w:rsidP="00523385">
      <w:r w:rsidRPr="00523385">
        <w:t xml:space="preserve">This interconnectedness creates the need for businesses to give due diligence to the cultural aspect as opposed to being monocultural for them to be able to navigate through diverse cultural norms, values, and communication styles around the world. Cultural discrepancies may cause problems in avenues such as communication faults caused by misunderstandings related to body languages or indirect language (Gannon &amp; Newman, 2011). Besides, the conflicting </w:t>
      </w:r>
      <w:r w:rsidR="001C3A29" w:rsidRPr="00523385">
        <w:t>decision-making</w:t>
      </w:r>
      <w:r w:rsidRPr="00523385">
        <w:t xml:space="preserve"> methods, which some individualistic oriented people might go for quick actions while collective decision making is one of the top priorities for collectivistic cultures, can result in a negative situation during a negotiation process (Javidan, 2020).</w:t>
      </w:r>
    </w:p>
    <w:p w14:paraId="0442F228" w14:textId="7B93D851" w:rsidR="00523385" w:rsidRDefault="00523385" w:rsidP="0058410D">
      <w:r w:rsidRPr="00523385">
        <w:t xml:space="preserve">Nevertheless, overcoming these obstacles will ultimately lead up to a huge advantage to be claimed. Intercultural awareness strengthens international partnerships, client and employee relationships which in turn leads to successful organizations (Samovar et al. 2018). Moreover, it may reveal the enhancement of innovation by the way of exchange of different views and ideas (Jentsch </w:t>
      </w:r>
      <w:r w:rsidR="001C3A29" w:rsidRPr="00523385">
        <w:t>et al.,</w:t>
      </w:r>
      <w:r w:rsidRPr="00523385">
        <w:t xml:space="preserve"> 2020). Cultural details are the orientation points for businesses; therefore, they </w:t>
      </w:r>
      <w:r w:rsidRPr="00523385">
        <w:lastRenderedPageBreak/>
        <w:t>can adapt their products, services and marketing strategies by considering cultural differences (Cavusgil et al., 2004).</w:t>
      </w:r>
    </w:p>
    <w:p w14:paraId="02C5514B" w14:textId="77777777" w:rsidR="0060538F" w:rsidRDefault="0060538F" w:rsidP="0060538F">
      <w:pPr>
        <w:pStyle w:val="Heading3"/>
      </w:pPr>
      <w:bookmarkStart w:id="17" w:name="_Toc165383358"/>
      <w:r>
        <w:t>Relevance to UK Businesses in China</w:t>
      </w:r>
      <w:bookmarkEnd w:id="17"/>
    </w:p>
    <w:p w14:paraId="0226D4DF" w14:textId="77777777" w:rsidR="00523385" w:rsidRDefault="00523385" w:rsidP="00523385">
      <w:r w:rsidRPr="00523385">
        <w:t>Being the UK businesses expanding into the Chinese market, there is a great challenge due to cultural issues. Communication styles sometimes stand as an obstacle, as Chinese business culture leans towards a non-direct or face-saving approach and the role of authority (Hofstede, 2010). This miscommunication during the negotiations could lead to British companies expecting a more direct approach as usual, which then might not interpret the Chinese way of hinting. Moreover, Chinese business also typically would involve group decision-making and consensus building process in the team instead of the quicker one made by an individual whom can be seen as a standard in the UK (Javidan, 2018).</w:t>
      </w:r>
    </w:p>
    <w:p w14:paraId="080364B8" w14:textId="02870249" w:rsidR="00523385" w:rsidRDefault="00523385" w:rsidP="0058410D">
      <w:r w:rsidRPr="00523385">
        <w:t xml:space="preserve">Establishing trust as well as cultivating a good relationship (guanxi) is important for attaining success within China, thus, UK companies should put in time and effort of cultivating these connections (Luo, 2007). Moreover, overcoming legal and regulatory affair which is often complex in nature, more like the UK system requires prudent planning and the help of local </w:t>
      </w:r>
      <w:r w:rsidR="001C3A29" w:rsidRPr="00523385">
        <w:t>expertise (</w:t>
      </w:r>
      <w:r w:rsidRPr="00523385">
        <w:t>Buckley et al., 2017). Thus, a UK company has higher possibility to be successful in Chinese markets after it acknowledges and adjust to these cultural differences.</w:t>
      </w:r>
    </w:p>
    <w:p w14:paraId="28C2AC3A" w14:textId="77777777" w:rsidR="0060538F" w:rsidRDefault="00AB488C" w:rsidP="00AB488C">
      <w:pPr>
        <w:pStyle w:val="Heading2"/>
      </w:pPr>
      <w:bookmarkStart w:id="18" w:name="_Toc165383359"/>
      <w:r>
        <w:t>Theoretical Framework</w:t>
      </w:r>
      <w:bookmarkEnd w:id="18"/>
    </w:p>
    <w:p w14:paraId="4F55EE7B" w14:textId="77777777" w:rsidR="00AB488C" w:rsidRPr="00AB488C" w:rsidRDefault="00AB488C" w:rsidP="00AB488C">
      <w:pPr>
        <w:pStyle w:val="Heading3"/>
      </w:pPr>
      <w:bookmarkStart w:id="19" w:name="_Toc165383360"/>
      <w:r w:rsidRPr="00AB488C">
        <w:t>Established Cultural D</w:t>
      </w:r>
      <w:r>
        <w:t>imensions Frameworks</w:t>
      </w:r>
      <w:bookmarkEnd w:id="19"/>
    </w:p>
    <w:p w14:paraId="1A031DAF" w14:textId="77777777" w:rsidR="00523385" w:rsidRDefault="00523385" w:rsidP="00AB488C">
      <w:r w:rsidRPr="00523385">
        <w:t>Cultural frameworks are analytical lenses to investigate and contrast the sets of values, beliefs, and habits that determine the communication patterns, decision-making processes, and other various aspects of social interactions among cultures. Such patterns make it easier to pinpoint the main discrepancies that ensue in international business transactions when operating in a globalized setting. Here, we will discuss two prominent frameworks: Hofstede's Cultural Dimensions and Trompenaars' 7-dimensionality Model of Culture.</w:t>
      </w:r>
    </w:p>
    <w:p w14:paraId="6AA62675" w14:textId="33032083" w:rsidR="00AB488C" w:rsidRPr="00AB488C" w:rsidRDefault="00AB488C" w:rsidP="00AB488C">
      <w:r w:rsidRPr="00AB488C">
        <w:t>Hofstede's Cultural Dimensions (Hofstede, 1980) is a widely used framework based on extensive research analyzing employee values in multinational corporations. It identifies six key dimensions:</w:t>
      </w:r>
    </w:p>
    <w:p w14:paraId="031E440E" w14:textId="6023C1DC" w:rsidR="00AB488C" w:rsidRPr="00AB488C" w:rsidRDefault="00AB488C" w:rsidP="006E3FD9">
      <w:pPr>
        <w:numPr>
          <w:ilvl w:val="0"/>
          <w:numId w:val="3"/>
        </w:numPr>
      </w:pPr>
      <w:r w:rsidRPr="00AB488C">
        <w:rPr>
          <w:b/>
          <w:bCs/>
        </w:rPr>
        <w:t>Individualism vs. Collectivism:</w:t>
      </w:r>
      <w:r w:rsidRPr="00AB488C">
        <w:t xml:space="preserve"> </w:t>
      </w:r>
      <w:r w:rsidR="006E3FD9" w:rsidRPr="006E3FD9">
        <w:t xml:space="preserve">Individually-oriented cultures place a significant focus on individual attainment and accomplishments, on the one hand, while the clannish cultures, on the other, highlight collective harmony and loyalty. This in personal terms means that people in the individualistic cultures will look for more self-centered </w:t>
      </w:r>
      <w:r w:rsidR="006E3FD9" w:rsidRPr="006E3FD9">
        <w:lastRenderedPageBreak/>
        <w:t>approaches to negotiations, while those from the collectivistic ones will give much focus in building consensus before settlement can be reached (Javidan, 2020).</w:t>
      </w:r>
    </w:p>
    <w:p w14:paraId="06B15827" w14:textId="57DF823C" w:rsidR="006E3FD9" w:rsidRPr="006E3FD9" w:rsidRDefault="00AB488C" w:rsidP="006E3FD9">
      <w:pPr>
        <w:numPr>
          <w:ilvl w:val="0"/>
          <w:numId w:val="3"/>
        </w:numPr>
      </w:pPr>
      <w:r w:rsidRPr="006E3FD9">
        <w:rPr>
          <w:b/>
          <w:bCs/>
        </w:rPr>
        <w:t>Power Distance:</w:t>
      </w:r>
      <w:r w:rsidRPr="00AB488C">
        <w:t xml:space="preserve"> </w:t>
      </w:r>
      <w:r w:rsidR="006E3FD9" w:rsidRPr="006E3FD9">
        <w:t xml:space="preserve">The second dimension relates to the extent to which the workforce acknowledges and endures the presence of inequality in power distribution. An important characteristic of the </w:t>
      </w:r>
      <w:r w:rsidR="001C3A29" w:rsidRPr="006E3FD9">
        <w:t>high-power</w:t>
      </w:r>
      <w:r w:rsidR="006E3FD9" w:rsidRPr="006E3FD9">
        <w:t xml:space="preserve"> distance cultures is that the structures and organizations are more rigid and hierarchical where the superior and subordinate positions are clearly defined. Knowing this component is essential for communication styles since directly commanding may be appropriate in high power distance countries, but consultative style may work better in low power distance countries. (Lewis, 2009).</w:t>
      </w:r>
    </w:p>
    <w:p w14:paraId="26384337" w14:textId="5738F21F" w:rsidR="00AB488C" w:rsidRPr="00AB488C" w:rsidRDefault="00AB488C" w:rsidP="006E3FD9">
      <w:pPr>
        <w:numPr>
          <w:ilvl w:val="0"/>
          <w:numId w:val="3"/>
        </w:numPr>
      </w:pPr>
      <w:r w:rsidRPr="006E3FD9">
        <w:rPr>
          <w:b/>
          <w:bCs/>
        </w:rPr>
        <w:t>Uncertainty Avoidance:</w:t>
      </w:r>
      <w:r w:rsidRPr="00AB488C">
        <w:t xml:space="preserve"> </w:t>
      </w:r>
      <w:r w:rsidR="006E3FD9" w:rsidRPr="006E3FD9">
        <w:t>This dimension looks at whether the society can endure doubt and risk. Cultures with high uncertainty avoidance prefer to have strict rules and order, whereas those with low uncertainty avoidance have no problem with adjustments or improvisation. This, consequently, may brand the decision-making process with high uncertainty-avoidance cultures in favor of detailed planning and strategies of risk mitigation (Earley &amp; Mosakowski, 2014).</w:t>
      </w:r>
    </w:p>
    <w:p w14:paraId="577769A6" w14:textId="0BE61C27" w:rsidR="00AB488C" w:rsidRPr="00AB488C" w:rsidRDefault="00AB488C" w:rsidP="006E3FD9">
      <w:pPr>
        <w:numPr>
          <w:ilvl w:val="0"/>
          <w:numId w:val="3"/>
        </w:numPr>
      </w:pPr>
      <w:r w:rsidRPr="00AB488C">
        <w:rPr>
          <w:b/>
          <w:bCs/>
        </w:rPr>
        <w:t>Masculinity vs. Femininity:</w:t>
      </w:r>
      <w:r w:rsidRPr="00AB488C">
        <w:t xml:space="preserve"> </w:t>
      </w:r>
      <w:r w:rsidR="006E3FD9" w:rsidRPr="006E3FD9">
        <w:t>The dimension that represents society's concentration on mastery and success (masculinity) and harmony and supportiveness (femininity) is the masculinity-femininity dimension. In patriarchal societies, males are dominating the competitive and materialistic presence, while women tend to emphasize on relationship and social peace. It is gender-oriented and, in the masculine cultures such as the USA, that an assertive approach is more suitable (Hofstede, 2020).</w:t>
      </w:r>
    </w:p>
    <w:p w14:paraId="1B1CE8E3" w14:textId="66B32D63" w:rsidR="00AB488C" w:rsidRPr="00AB488C" w:rsidRDefault="00AB488C" w:rsidP="006E3FD9">
      <w:pPr>
        <w:numPr>
          <w:ilvl w:val="0"/>
          <w:numId w:val="3"/>
        </w:numPr>
      </w:pPr>
      <w:r w:rsidRPr="00AB488C">
        <w:rPr>
          <w:b/>
          <w:bCs/>
        </w:rPr>
        <w:t>Long-Term Orientation vs. Short-Term Orientation:</w:t>
      </w:r>
      <w:r w:rsidRPr="00AB488C">
        <w:t xml:space="preserve"> </w:t>
      </w:r>
      <w:r w:rsidR="006E3FD9" w:rsidRPr="006E3FD9">
        <w:t>This sphere implies a prospective orientation of the society rather than the present. Long-Term Cultures Practices patience and are modestly thrifty as well as work extraordinarily hard to meet others' obligations. In a culture high in short-term orientation the emphasis is on quick and tangible achievements. This could affect business strategies, where long-term cultures appreciate investments with long-term returns (Hofstede, 2020.).</w:t>
      </w:r>
    </w:p>
    <w:p w14:paraId="3F1F0F4D" w14:textId="77777777" w:rsidR="00AB488C" w:rsidRPr="00AB488C" w:rsidRDefault="00AB488C" w:rsidP="00AB488C">
      <w:r w:rsidRPr="00AB488C">
        <w:t>Trompenaars' Seven Dimensions of Culture (Trompenaars &amp; Hampden-Turner, 1997) offers another perspective on cultural differences, focusing on how individuals relate to each other and the world around them. Here are the key dimensions:</w:t>
      </w:r>
    </w:p>
    <w:p w14:paraId="259AD7B6" w14:textId="1B72FCF1" w:rsidR="00AB488C" w:rsidRPr="00AB488C" w:rsidRDefault="00AB488C" w:rsidP="006E3FD9">
      <w:pPr>
        <w:numPr>
          <w:ilvl w:val="0"/>
          <w:numId w:val="4"/>
        </w:numPr>
      </w:pPr>
      <w:r w:rsidRPr="00AB488C">
        <w:rPr>
          <w:b/>
          <w:bCs/>
        </w:rPr>
        <w:lastRenderedPageBreak/>
        <w:t>Particularism vs. Universalism:</w:t>
      </w:r>
      <w:r w:rsidRPr="00AB488C">
        <w:t xml:space="preserve"> </w:t>
      </w:r>
      <w:r w:rsidR="006E3FD9" w:rsidRPr="006E3FD9">
        <w:t xml:space="preserve">This kind of determinant relates to whether the norms and principles (universalism) are crucial in the </w:t>
      </w:r>
      <w:r w:rsidR="001C3A29" w:rsidRPr="006E3FD9">
        <w:t>decision-making</w:t>
      </w:r>
      <w:r w:rsidR="006E3FD9" w:rsidRPr="006E3FD9">
        <w:t xml:space="preserve"> process, rather than, for instance, the situation and connections (particularism). More universal cultures will value their common principles, which demand equal treatment and constant application of rules, whereas particularistic cultures may be more flexible, adapting these rules to their relationships or context (Lewis, 2014).</w:t>
      </w:r>
    </w:p>
    <w:p w14:paraId="2D7BBCE0" w14:textId="7802C8BB" w:rsidR="00AB488C" w:rsidRPr="00AB488C" w:rsidRDefault="00AB488C" w:rsidP="006E3FD9">
      <w:pPr>
        <w:numPr>
          <w:ilvl w:val="0"/>
          <w:numId w:val="4"/>
        </w:numPr>
      </w:pPr>
      <w:r w:rsidRPr="00AB488C">
        <w:rPr>
          <w:b/>
          <w:bCs/>
        </w:rPr>
        <w:t>Neutral vs. Affective:</w:t>
      </w:r>
      <w:r w:rsidRPr="00AB488C">
        <w:t xml:space="preserve"> </w:t>
      </w:r>
      <w:r w:rsidR="006E3FD9" w:rsidRPr="006E3FD9">
        <w:t>This dimension covers the very essential aspect of communication–the emotional expression. Neutral cultures restrain their display of emotions and keep their expressions at a low level and affective cultures are more comfortable at a higher level of expressing their emotions (Ting-Toomey, 1999).</w:t>
      </w:r>
    </w:p>
    <w:p w14:paraId="7F09B018" w14:textId="524A20E7" w:rsidR="00AB488C" w:rsidRPr="00AB488C" w:rsidRDefault="00AB488C" w:rsidP="006E3FD9">
      <w:pPr>
        <w:numPr>
          <w:ilvl w:val="0"/>
          <w:numId w:val="4"/>
        </w:numPr>
      </w:pPr>
      <w:r w:rsidRPr="00AB488C">
        <w:rPr>
          <w:b/>
          <w:bCs/>
        </w:rPr>
        <w:t>Specific vs. Diffuse:</w:t>
      </w:r>
      <w:r w:rsidRPr="00AB488C">
        <w:t xml:space="preserve"> </w:t>
      </w:r>
      <w:r w:rsidR="006E3FD9" w:rsidRPr="006E3FD9">
        <w:t xml:space="preserve">This context implies the segregation between the professional and private settings of a person. In other cultures, there might be a strict division between private and public life. However, in the case of culture in which the spheres are more overlapping, the distinction might </w:t>
      </w:r>
      <w:r w:rsidR="006E3FD9">
        <w:t>be less noticeable (Chen, 2010).</w:t>
      </w:r>
    </w:p>
    <w:p w14:paraId="4586E448" w14:textId="77777777" w:rsidR="00AB488C" w:rsidRDefault="00AB488C" w:rsidP="001011F9">
      <w:pPr>
        <w:pStyle w:val="Heading3"/>
      </w:pPr>
      <w:bookmarkStart w:id="20" w:name="_Toc165383361"/>
      <w:r>
        <w:t>Integration of Cultural Intelligence (CQ)</w:t>
      </w:r>
      <w:bookmarkEnd w:id="20"/>
    </w:p>
    <w:p w14:paraId="62F0816F" w14:textId="77777777" w:rsidR="00AB488C" w:rsidRDefault="00AB488C" w:rsidP="00AB488C">
      <w:r>
        <w:t>Cultural Intelligence (CQ) refers to an individual's capability to effectively understand, interpret, and adapt to different cultural contexts (Earley &amp; Ang, 200</w:t>
      </w:r>
      <w:r w:rsidR="00374598">
        <w:t>3)</w:t>
      </w:r>
      <w:r>
        <w:t>.  It's a multifaceted concept composed of three key dimensions:</w:t>
      </w:r>
    </w:p>
    <w:p w14:paraId="22D666A2" w14:textId="77777777" w:rsidR="006E3FD9" w:rsidRPr="006E3FD9" w:rsidRDefault="00AB488C" w:rsidP="006E3FD9">
      <w:pPr>
        <w:pStyle w:val="ListParagraph"/>
        <w:numPr>
          <w:ilvl w:val="0"/>
          <w:numId w:val="5"/>
        </w:numPr>
      </w:pPr>
      <w:r>
        <w:t xml:space="preserve">Cognitive CQ: </w:t>
      </w:r>
      <w:r w:rsidR="006E3FD9" w:rsidRPr="006E3FD9">
        <w:t>Cultural diversity competence, which is a person's awareness of the differences in customs, beliefs, and social behaviors. This can be done by organizing, studying and understanding cultural facts as well as the signaling of cultural cues (Van der Zee &amp; Byars, 2010).</w:t>
      </w:r>
    </w:p>
    <w:p w14:paraId="56232550" w14:textId="74F9397F" w:rsidR="00AB488C" w:rsidRDefault="00AB488C" w:rsidP="006E3FD9">
      <w:pPr>
        <w:pStyle w:val="ListParagraph"/>
        <w:numPr>
          <w:ilvl w:val="0"/>
          <w:numId w:val="5"/>
        </w:numPr>
      </w:pPr>
      <w:r>
        <w:t xml:space="preserve">Motivational CQ: </w:t>
      </w:r>
      <w:r w:rsidR="006E3FD9" w:rsidRPr="006E3FD9">
        <w:t>This dimension highlights the need and desire for the person to actively partake in the different culture that surrounds him or her. It consists of traits such as being open to new ideas, being able to halt to awkwardness, and being able to learn (Ang &amp; Van Dyne, 2008).</w:t>
      </w:r>
    </w:p>
    <w:p w14:paraId="1D5B4522" w14:textId="082BA369" w:rsidR="00AB488C" w:rsidRDefault="00AB488C" w:rsidP="006E3FD9">
      <w:pPr>
        <w:pStyle w:val="ListParagraph"/>
        <w:numPr>
          <w:ilvl w:val="0"/>
          <w:numId w:val="5"/>
        </w:numPr>
      </w:pPr>
      <w:r>
        <w:t xml:space="preserve">Behavioral CQ: </w:t>
      </w:r>
      <w:r w:rsidR="006E3FD9" w:rsidRPr="006E3FD9">
        <w:t>This dimension talks about establishing and maintaining contacts with people from different cultures. It means that communicating, dealing with, and managing intercultural encounters are adjusted to this (Shaughnessy et al., 2007).</w:t>
      </w:r>
    </w:p>
    <w:p w14:paraId="7EC13E49" w14:textId="77777777" w:rsidR="00AB488C" w:rsidRDefault="00AB488C" w:rsidP="00AB488C">
      <w:pPr>
        <w:pStyle w:val="Heading3"/>
      </w:pPr>
      <w:bookmarkStart w:id="21" w:name="_Toc165383362"/>
      <w:r w:rsidRPr="00AB488C">
        <w:lastRenderedPageBreak/>
        <w:t>Role of CQ in Cross-Cultural Management</w:t>
      </w:r>
      <w:bookmarkEnd w:id="21"/>
    </w:p>
    <w:p w14:paraId="13F9D1FC" w14:textId="77777777" w:rsidR="00EB7979" w:rsidRDefault="00EB7979" w:rsidP="00EB7979">
      <w:r w:rsidRPr="00EB7979">
        <w:t>Cultural Intelligence (CQ) is one of the key factors for Cross-Cultural Management as CQ provides managers and workers with relevant skills that help them function in various cases. Individuals with a high CQ (Cultural Intelligence) are able to accurately differentiate the social and nonverbal cues (cognitive CQ) which are very crucial in communication and perception (Van der Zee &amp; Byars (2010). This is the knowledge they require to avert wrong interpretations, and during negotiations, decision-making and teamwork, such cultural clashes can be avoided (Javidan2020).</w:t>
      </w:r>
    </w:p>
    <w:p w14:paraId="7E0547F3" w14:textId="3D7A32C0" w:rsidR="00EB7979" w:rsidRDefault="00EB7979" w:rsidP="00EB7979">
      <w:r w:rsidRPr="00EB7979">
        <w:t>Moreover, CQ supports the ability (motivational CQ) to stimulate interest and engage different cultures, as well. The people with the high motivation CQ describe themselves as people who are keen to try new things, tolerate uncertainty, and learn from different cultures (Ang &amp; Van Dyne, 2008). This innate motivation towards multiculturalism helps to create a positive and flexible stance towards intercultural communication that, in turn, builds bridges and strengthens relationships with persons of different cultures by colleagues, clients and partners (Morris et al, 2017).</w:t>
      </w:r>
    </w:p>
    <w:p w14:paraId="37D4FDD7" w14:textId="725D3D4B" w:rsidR="00EB7979" w:rsidRDefault="00EB7979" w:rsidP="00EB7979">
      <w:r w:rsidRPr="00EB7979">
        <w:t>Lastly, CQ enables people to use the information and motivation to act in the form of behavioral CQ. Those with high cultural intelligence in terms of behavior are capable of modifying their communication style in order to fit a particular cultural setting, thus, being able to identify with a cultural group and solve cross-cultural conflicts with more confidence (Shaughnessy et al., 2007). This behavioral flexibility makes it possible for them to solve complicated issues easily and leads them to be part of the cooperative and productive work family within multicultural teams in which they work.</w:t>
      </w:r>
    </w:p>
    <w:p w14:paraId="0A2B6E26" w14:textId="77777777" w:rsidR="006C269C" w:rsidRDefault="006C269C" w:rsidP="006C269C">
      <w:pPr>
        <w:pStyle w:val="Heading3"/>
      </w:pPr>
      <w:bookmarkStart w:id="22" w:name="_Toc165383363"/>
      <w:r>
        <w:t>Importance of CQ for UK Businesses in China</w:t>
      </w:r>
      <w:bookmarkEnd w:id="22"/>
    </w:p>
    <w:p w14:paraId="46E98A6B" w14:textId="77777777" w:rsidR="00EB7979" w:rsidRDefault="00EB7979" w:rsidP="00EB7979">
      <w:r w:rsidRPr="00EB7979">
        <w:t>Cultivation of Cultural Intelligence (CQ) by UK companies that wish to do business in China is prime for a profitable market entry. The cultural disparities, which exist in the UK and China, can lead to major barriers to communication, cooperation and business operations, in general. In this context, CQ is of paramount significance since it serves to overcome these deficits and create an environment of efficient intercultural communication.</w:t>
      </w:r>
    </w:p>
    <w:p w14:paraId="11D361E5" w14:textId="6B049ED5" w:rsidR="00EB7979" w:rsidRDefault="00EB7979" w:rsidP="00EB7979">
      <w:r w:rsidRPr="00EB7979">
        <w:t xml:space="preserve">High cognitive CQ equips the United Kingdom companies with a more profound grasp of Chinese cultural values, communication styles and </w:t>
      </w:r>
      <w:r w:rsidR="00D510D4" w:rsidRPr="00EB7979">
        <w:t>property</w:t>
      </w:r>
      <w:r w:rsidRPr="00EB7979">
        <w:t xml:space="preserve"> etiquette (Chen, 2013). Such knowledge helps them be aware of and read non-verbal cues, indirect communication styles, as well as to avoid offending the counterparts during negotiations (Javidan &amp; Leont, 2004). UK enterprises which have high motivation CQ should know that building relationships (guanxi) is of great importance </w:t>
      </w:r>
      <w:r w:rsidRPr="00EB7979">
        <w:lastRenderedPageBreak/>
        <w:t>within Chinese business culture and engage in activities demonstrating willingness to foster interactive cooperation on a long-term basis (Luo, 2007). This behavior nourishes trust and helps to build a collaborative relationship, which tend to be more successful.</w:t>
      </w:r>
    </w:p>
    <w:p w14:paraId="7ED5C991" w14:textId="10A7D642" w:rsidR="00EB7979" w:rsidRDefault="00EB7979" w:rsidP="00EB7979">
      <w:r w:rsidRPr="00EB7979">
        <w:t>Moreover, the humans CQ bring the ability to UK companies to upgrade their communication styles to meet the operational context in China. It may come in the form of adjusting to being more indirect and relationship oriented in bargaining, or showing care for the position hierarchy rules within Chinese organizations (Earley &amp; Ang, 2003). Through adopting the best of communication styles and showing respect for certain cultural differences, UK companies are capable to make deeper communication with Chinese counterparts, and, finally, enhance the level of their collaboration (Morris et al., 2017).</w:t>
      </w:r>
    </w:p>
    <w:p w14:paraId="14BFECE3" w14:textId="77777777" w:rsidR="006C269C" w:rsidRDefault="006C269C" w:rsidP="006C269C">
      <w:pPr>
        <w:pStyle w:val="Heading2"/>
      </w:pPr>
      <w:bookmarkStart w:id="23" w:name="_Toc165383364"/>
      <w:r>
        <w:t>Previous Research on UK-China Business Relations</w:t>
      </w:r>
      <w:bookmarkEnd w:id="23"/>
    </w:p>
    <w:p w14:paraId="21EF8B18" w14:textId="77777777" w:rsidR="006C269C" w:rsidRDefault="006C269C" w:rsidP="006C269C">
      <w:pPr>
        <w:pStyle w:val="Heading3"/>
      </w:pPr>
      <w:bookmarkStart w:id="24" w:name="_Toc165383365"/>
      <w:r>
        <w:t>Key Cultural Challenges in UK-China Business Interactions</w:t>
      </w:r>
      <w:bookmarkEnd w:id="24"/>
    </w:p>
    <w:p w14:paraId="7DB7EE42" w14:textId="77777777" w:rsidR="006C269C" w:rsidRPr="006C269C" w:rsidRDefault="006C269C" w:rsidP="006C269C">
      <w:r w:rsidRPr="006C269C">
        <w:t>UK businesses venturing into the Chinese market face numerous cultural challenges that can hinder effective communication, collaboration, and ultimately, business success. Here, we explore some key areas of difference and their implications:</w:t>
      </w:r>
    </w:p>
    <w:p w14:paraId="143C5250" w14:textId="7C5B5CD5" w:rsidR="006C269C" w:rsidRPr="006C269C" w:rsidRDefault="006C269C" w:rsidP="00EB7979">
      <w:r w:rsidRPr="006C269C">
        <w:rPr>
          <w:b/>
          <w:bCs/>
        </w:rPr>
        <w:t>Communication Styles and Non-Verbal Cues:</w:t>
      </w:r>
      <w:r w:rsidRPr="006C269C">
        <w:t xml:space="preserve"> </w:t>
      </w:r>
      <w:r w:rsidR="00EB7979" w:rsidRPr="00EB7979">
        <w:t>The UK work culture is characterized by the direct and concise manner of communication (Hofstede, 2020). UK companies could be at the forefront of the transparent disclosure of their set goals and holding open dialogues throughout the meetings. On the other hand, the Chinese business culture is inclined to indirect communication, and the nonverbal manner of expressing meanings and the implicit are considered to be important for the business culture (Javidan, 2020). This is the reason UK companies do their first business dealings with Chinese through intermediaries to avoid such uncertainty. Through these intermediaries, UK business people can easily understand the Chinese silence and subtle cues which might otherwise be interpreted wrongly as disinterest or disagreement.</w:t>
      </w:r>
    </w:p>
    <w:p w14:paraId="692E961C" w14:textId="2B787373" w:rsidR="006C269C" w:rsidRPr="006C269C" w:rsidRDefault="006C269C" w:rsidP="00EB7979">
      <w:r w:rsidRPr="006C269C">
        <w:rPr>
          <w:b/>
          <w:bCs/>
        </w:rPr>
        <w:t>Decision-Making Processes:</w:t>
      </w:r>
      <w:r w:rsidRPr="006C269C">
        <w:t xml:space="preserve"> </w:t>
      </w:r>
      <w:r w:rsidR="00EB7979" w:rsidRPr="00EB7979">
        <w:t>UK business culture usually promotes the idea of people-centric decision-making, but efficiency, swiftness might be more valuable (Javidan, 2020). In the contrary, China ranks high on the collectivism scale according to Hofstede's model (Hofstede, 2020), denoting a desire for consensus making in teams and group work. UK companies that tend to be faster in decision-making may feel ineffective or waste time in trying to deal with the China's requirement for consultative approach.</w:t>
      </w:r>
    </w:p>
    <w:p w14:paraId="3B41A237" w14:textId="7DC798FF" w:rsidR="006C269C" w:rsidRPr="006C269C" w:rsidRDefault="006C269C" w:rsidP="00EB7979">
      <w:r w:rsidRPr="006C269C">
        <w:rPr>
          <w:b/>
          <w:bCs/>
        </w:rPr>
        <w:lastRenderedPageBreak/>
        <w:t>Negotiation Styles and Guanxi-Building Practices:</w:t>
      </w:r>
      <w:r w:rsidRPr="006C269C">
        <w:t xml:space="preserve"> </w:t>
      </w:r>
      <w:r w:rsidR="00EB7979" w:rsidRPr="00EB7979">
        <w:t>UK diplomatic styles tend to be more explicit aimed at more specific issues in negotiations (Javidan &amp; Leong, 2004). It is possible, though, that in contrast to their counterparts from the United States, Chinese experts might tend to engage in guanxi building before getting into specifics (Luo, 2007). The multiple initial meetings flexing guanxi might seem to UK companies a waste of valuable time while Chinese partners would interpret the direct approach as disrespectful. Notice that guanxi has a significant impact on the negotiation process in China and, therefore, taking time to develop one's relations is what will lead to success during negotiations.</w:t>
      </w:r>
    </w:p>
    <w:p w14:paraId="5FF8DCFD" w14:textId="58F53956" w:rsidR="006C269C" w:rsidRPr="006C269C" w:rsidRDefault="006C269C" w:rsidP="00EB7979">
      <w:r w:rsidRPr="006C269C">
        <w:rPr>
          <w:b/>
          <w:bCs/>
        </w:rPr>
        <w:t>Business Etiquette and Social Norms:</w:t>
      </w:r>
      <w:r w:rsidRPr="006C269C">
        <w:t xml:space="preserve"> </w:t>
      </w:r>
      <w:r w:rsidR="00EB7979" w:rsidRPr="00EB7979">
        <w:t>British and China have fairly different concepts of social norms and business etiquette. For instance, gestures of salutation and introduction follow the rule of social stratification in China, whereby senior members tend to be given the first salutation. (Chen, 2013). Enterprises in the UK could be obliged to modify the ways they behave in order to show respect towards these cultural norms. What is more, social life and dinner parties are much of the components of guanxi, and UK companies must ensure they will be ready to participate in these occasions (Javidan &amp; Leong, 2004).</w:t>
      </w:r>
    </w:p>
    <w:p w14:paraId="1C45F726" w14:textId="4B794532" w:rsidR="00880094" w:rsidRPr="006C269C" w:rsidRDefault="006C269C" w:rsidP="00880094">
      <w:r w:rsidRPr="006C269C">
        <w:rPr>
          <w:b/>
          <w:bCs/>
        </w:rPr>
        <w:t>Regulatory and Legal Differences:</w:t>
      </w:r>
      <w:r w:rsidRPr="006C269C">
        <w:t xml:space="preserve"> </w:t>
      </w:r>
      <w:r w:rsidR="00880094" w:rsidRPr="00880094">
        <w:t>The legal and regulatory framework in China not even slightly coincides with that of the UK. UK companies should be informed about the complex framework on rules such as taxes, labor laws as well as intellectual property (Buckley et al., 2017). UK companies can apply to receive support from their local legal counsel to address these complexities and remain normative.</w:t>
      </w:r>
    </w:p>
    <w:p w14:paraId="40097727" w14:textId="77777777" w:rsidR="006C269C" w:rsidRPr="006C269C" w:rsidRDefault="006C269C" w:rsidP="006C269C">
      <w:pPr>
        <w:pStyle w:val="Heading3"/>
      </w:pPr>
      <w:bookmarkStart w:id="25" w:name="_Toc165383366"/>
      <w:r w:rsidRPr="006C269C">
        <w:t>Strategies for Overcoming</w:t>
      </w:r>
      <w:r>
        <w:t xml:space="preserve"> Cultural Challenges</w:t>
      </w:r>
      <w:bookmarkEnd w:id="25"/>
    </w:p>
    <w:p w14:paraId="462CEC55" w14:textId="77777777" w:rsidR="006C269C" w:rsidRPr="006C269C" w:rsidRDefault="006C269C" w:rsidP="006C269C">
      <w:r w:rsidRPr="006C269C">
        <w:t>Overcoming these cultural challenges requires a proactive and multifaceted approach:</w:t>
      </w:r>
    </w:p>
    <w:p w14:paraId="44735890" w14:textId="77777777" w:rsidR="006C269C" w:rsidRPr="006C269C" w:rsidRDefault="006C269C" w:rsidP="00D42E4A">
      <w:pPr>
        <w:numPr>
          <w:ilvl w:val="0"/>
          <w:numId w:val="6"/>
        </w:numPr>
      </w:pPr>
      <w:r w:rsidRPr="006C269C">
        <w:rPr>
          <w:b/>
          <w:bCs/>
        </w:rPr>
        <w:t>Cultural Intelligence Development:</w:t>
      </w:r>
      <w:r w:rsidRPr="006C269C">
        <w:t xml:space="preserve"> Investing in training programs for employees to develop their Cultural Intelligence (CQ) can equip them with the knowledge, motivation, and behavioral skills to navigate diverse cultural contexts effec</w:t>
      </w:r>
      <w:r w:rsidR="00374598">
        <w:t>tively (Earley &amp; Ang, 2003)</w:t>
      </w:r>
      <w:r w:rsidRPr="006C269C">
        <w:t>.</w:t>
      </w:r>
    </w:p>
    <w:p w14:paraId="1819646E" w14:textId="77777777" w:rsidR="006C269C" w:rsidRPr="006C269C" w:rsidRDefault="006C269C" w:rsidP="00D42E4A">
      <w:pPr>
        <w:numPr>
          <w:ilvl w:val="0"/>
          <w:numId w:val="6"/>
        </w:numPr>
      </w:pPr>
      <w:r w:rsidRPr="006C269C">
        <w:rPr>
          <w:b/>
          <w:bCs/>
        </w:rPr>
        <w:t>Building Cultural Awareness:</w:t>
      </w:r>
      <w:r w:rsidRPr="006C269C">
        <w:t xml:space="preserve"> Developing a deep understanding of Chinese cultural values, customs, and communication styles can help UK companies avoid misunderstandings and build trust with Ch</w:t>
      </w:r>
      <w:r w:rsidR="00374598">
        <w:t>inese partners (Chen, 2013)</w:t>
      </w:r>
      <w:r w:rsidRPr="006C269C">
        <w:t>.</w:t>
      </w:r>
    </w:p>
    <w:p w14:paraId="212E9AD1" w14:textId="77777777" w:rsidR="006C269C" w:rsidRPr="006C269C" w:rsidRDefault="006C269C" w:rsidP="00D42E4A">
      <w:pPr>
        <w:numPr>
          <w:ilvl w:val="0"/>
          <w:numId w:val="6"/>
        </w:numPr>
      </w:pPr>
      <w:r w:rsidRPr="006C269C">
        <w:rPr>
          <w:b/>
          <w:bCs/>
        </w:rPr>
        <w:t>Communication Sensitivity:</w:t>
      </w:r>
      <w:r w:rsidRPr="006C269C">
        <w:t xml:space="preserve"> Training employees to be sensitive to nonverbal cues, such as body language and facial expressions, can help them better interpret the nuances of Chinese co</w:t>
      </w:r>
      <w:r w:rsidR="00374598">
        <w:t>mmunication (Javidan, 2020)</w:t>
      </w:r>
      <w:r w:rsidRPr="006C269C">
        <w:t>.</w:t>
      </w:r>
    </w:p>
    <w:p w14:paraId="13F60903" w14:textId="77777777" w:rsidR="006C269C" w:rsidRPr="006C269C" w:rsidRDefault="006C269C" w:rsidP="00D42E4A">
      <w:pPr>
        <w:numPr>
          <w:ilvl w:val="0"/>
          <w:numId w:val="6"/>
        </w:numPr>
      </w:pPr>
      <w:r w:rsidRPr="006C269C">
        <w:rPr>
          <w:b/>
          <w:bCs/>
        </w:rPr>
        <w:lastRenderedPageBreak/>
        <w:t>Adapting Communication Styles:</w:t>
      </w:r>
      <w:r w:rsidRPr="006C269C">
        <w:t xml:space="preserve"> UK companies should be willing to adapt their communication styles to suit the Chinese context. This might involve using a more indirect approach, practicing active listening, and demonstrating patience during negotiati</w:t>
      </w:r>
      <w:r w:rsidR="00374598">
        <w:t>ons (Javidan &amp; Leong, 2004)</w:t>
      </w:r>
      <w:r w:rsidRPr="006C269C">
        <w:t>.</w:t>
      </w:r>
    </w:p>
    <w:p w14:paraId="60C47DB2" w14:textId="77777777" w:rsidR="006C269C" w:rsidRPr="006C269C" w:rsidRDefault="006C269C" w:rsidP="00D42E4A">
      <w:pPr>
        <w:numPr>
          <w:ilvl w:val="0"/>
          <w:numId w:val="6"/>
        </w:numPr>
      </w:pPr>
      <w:r w:rsidRPr="006C269C">
        <w:rPr>
          <w:b/>
          <w:bCs/>
        </w:rPr>
        <w:t>Gearing Up for Relationship Building:</w:t>
      </w:r>
      <w:r w:rsidRPr="006C269C">
        <w:t xml:space="preserve"> Building strong relationships (guanxi) is crucial for long-term success in China. UK companies should invest time and resources in fostering these relationships through social interaction, gift-giving (within ethical boundaries), and demonstrating genuine interest in their Chine</w:t>
      </w:r>
      <w:r w:rsidR="00374598">
        <w:t>se counterparts (Luo, 2007)</w:t>
      </w:r>
      <w:r w:rsidRPr="006C269C">
        <w:t>.</w:t>
      </w:r>
    </w:p>
    <w:p w14:paraId="6D170C0C" w14:textId="77777777" w:rsidR="006C269C" w:rsidRPr="006C269C" w:rsidRDefault="006C269C" w:rsidP="00D42E4A">
      <w:pPr>
        <w:numPr>
          <w:ilvl w:val="0"/>
          <w:numId w:val="6"/>
        </w:numPr>
      </w:pPr>
      <w:r w:rsidRPr="006C269C">
        <w:rPr>
          <w:b/>
          <w:bCs/>
        </w:rPr>
        <w:t>Seeking Local Expertise:</w:t>
      </w:r>
      <w:r w:rsidRPr="006C269C">
        <w:t xml:space="preserve"> Partnering with local Chinese consultants or employing local staff can provide valuable insights into cultural nuances and navigation of the legal and regulatory environment </w:t>
      </w:r>
      <w:r w:rsidR="00374598">
        <w:t>(Buckley et al., 2017)</w:t>
      </w:r>
      <w:r w:rsidRPr="006C269C">
        <w:t>.</w:t>
      </w:r>
    </w:p>
    <w:p w14:paraId="40B36E94" w14:textId="77777777" w:rsidR="00374598" w:rsidRDefault="00374598" w:rsidP="00374598">
      <w:pPr>
        <w:pStyle w:val="Heading2"/>
      </w:pPr>
      <w:bookmarkStart w:id="26" w:name="_Toc165383367"/>
      <w:r>
        <w:t>Identification of Gaps and Areas for Further Investigation</w:t>
      </w:r>
      <w:bookmarkEnd w:id="26"/>
    </w:p>
    <w:p w14:paraId="673297FE" w14:textId="3653A831" w:rsidR="00880094" w:rsidRDefault="00880094" w:rsidP="00880094">
      <w:r>
        <w:t>Although existing research is the core, there are still unknown facts and interesting areas to be explored in this field which can provide more insights.</w:t>
      </w:r>
    </w:p>
    <w:p w14:paraId="18A74B5C" w14:textId="73833691" w:rsidR="00880094" w:rsidRDefault="00880094" w:rsidP="00880094">
      <w:r>
        <w:t>As some studies are focused on some central dimensions such as power distance and individualism-collectivism (Javidan, 2020</w:t>
      </w:r>
      <w:r w:rsidR="00D510D4">
        <w:t>).</w:t>
      </w:r>
      <w:r>
        <w:t xml:space="preserve"> The probability of which those indices as long-term orientation and uncertainty avoidance (Hofstede, 2020) might also have a considerable impact on UK China business intercourse as well. To illustrate, the high uncertainty avoidance in China (Hofstede, 2020) seems to be affiliated to Chinese companies' penchant for detailed contracts and risk-averse decision-making, which might affect negotiations with counterparts in the UK. The examination of the connection among the relatively more ignored cultural paradigms offers a more complete understanding of the difficulties and the opportunities.</w:t>
      </w:r>
    </w:p>
    <w:p w14:paraId="64310E0F" w14:textId="10BD3956" w:rsidR="00374598" w:rsidRDefault="00374598" w:rsidP="00880094">
      <w:r>
        <w:t>Existing research often takes a general approach, neglecting the unique cultural challenges faced by different industries. Communication styles and negotiation tactics might differ significantly when dealing with technology giants versus traditional manufacturing co</w:t>
      </w:r>
      <w:r w:rsidR="003129F2">
        <w:t>mpanies in China (Luo, 2007)</w:t>
      </w:r>
      <w:r>
        <w:t>.  Future research that delves into industry-specific cultural nuances can offer more targeted and practical guidance for UK businesses entering specific sectors of the Chinese market</w:t>
      </w:r>
      <w:r w:rsidR="00880094">
        <w:t>.</w:t>
      </w:r>
    </w:p>
    <w:p w14:paraId="48F54099" w14:textId="77777777" w:rsidR="00374598" w:rsidRDefault="00374598" w:rsidP="003129F2">
      <w:r>
        <w:t xml:space="preserve">While CQ is recognized as </w:t>
      </w:r>
      <w:r w:rsidR="003129F2">
        <w:t>crucial (Earley &amp; Ang, 2003)</w:t>
      </w:r>
      <w:r>
        <w:t xml:space="preserve">, research on specific aspects of CQ that are most relevant for UK businesses in China remains limited.  Does cognitive CQ,  the </w:t>
      </w:r>
      <w:r>
        <w:lastRenderedPageBreak/>
        <w:t>understanding of Chinese cultural values, or motivational CQ, the desire to engage with Chinese culture, prove more critical for success?  Additionally, how can companies effectively develop CQ within their workforc</w:t>
      </w:r>
      <w:r w:rsidR="003129F2">
        <w:t>e (Shaughnessy et al., 2007)</w:t>
      </w:r>
      <w:r>
        <w:t>?  Exploring these questions can guide UK businesses in fostering a more culturally intelligent workforce.</w:t>
      </w:r>
    </w:p>
    <w:p w14:paraId="03BC0926" w14:textId="77777777" w:rsidR="00374598" w:rsidRDefault="00374598" w:rsidP="003129F2">
      <w:r>
        <w:t xml:space="preserve">Existing research often focuses on initial </w:t>
      </w:r>
      <w:r w:rsidR="003129F2">
        <w:t>entry challenges (Luo, 2007)</w:t>
      </w:r>
      <w:r>
        <w:t>.  However, understanding how successful UK businesses in China sustain their operations over time can offer valuable insights.  Do cultural challenges evolve as companies become more established?  What strategies do these companies employ to maintain strong relationships and navigate ongoing cultural complexities (Sapienza et a</w:t>
      </w:r>
      <w:r w:rsidR="003129F2">
        <w:t>l., 2014)</w:t>
      </w:r>
      <w:r>
        <w:t>?  Researching long-term success stories can provide a more holistic understanding of navigating the Chinese business environment.</w:t>
      </w:r>
    </w:p>
    <w:p w14:paraId="23D8A028" w14:textId="77777777" w:rsidR="00374598" w:rsidRDefault="00374598" w:rsidP="003129F2">
      <w:pPr>
        <w:pStyle w:val="Heading3"/>
      </w:pPr>
      <w:bookmarkStart w:id="27" w:name="_Toc165383368"/>
      <w:r>
        <w:t xml:space="preserve">Implications </w:t>
      </w:r>
      <w:r w:rsidR="003129F2">
        <w:t>for Current Research</w:t>
      </w:r>
      <w:bookmarkEnd w:id="27"/>
    </w:p>
    <w:p w14:paraId="7BF2E64F" w14:textId="6306A089" w:rsidR="00880094" w:rsidRDefault="00880094" w:rsidP="00880094">
      <w:r>
        <w:t>Investigating less examined cultural elements can shed light into how uncertainty avoidance and long-term orientation (Hofstede, 2020) interplay to create challenges and open new opportunities. Thematic analysis of secondary documents, like reports from embassies, can show how cultural dimensions can be seen in specific business cases (Flick, 2014). For example, the analysis of the reports on the technology sector might reveal a direct connection between China's high amount of uncertainty avoidance and the negotiations of contract with UK companies. Such understanding will help shape the kind of interview questions we would like to ask as well as analysis of the data that will highlight what has been key to the success for UK businesses in China.</w:t>
      </w:r>
    </w:p>
    <w:p w14:paraId="307A4E93" w14:textId="77777777" w:rsidR="00880094" w:rsidRDefault="00880094" w:rsidP="00880094">
      <w:r>
        <w:t>The research could expand the issue along the line of cultural considerations of specific industries (Luo, 2007) to make more concrete and handy suggestions for UK industries. Analyzing the qualitative data which has been collected in the form of trade reports and articles specialized to particular industries can help to unravel the specific communication styles, bargaining approaches and cultural features that are directly related to these industries. The thematic analysis of the data can reflect the recurrent themes and the recommended approaches which can then be translated into practical proposals for British firms when they enter the Chinese market across the different sectors.</w:t>
      </w:r>
    </w:p>
    <w:p w14:paraId="7560800E" w14:textId="78402D96" w:rsidR="00880094" w:rsidRDefault="00880094" w:rsidP="00880094">
      <w:r>
        <w:t xml:space="preserve">The research study can become more valuable for future efforts of cultural integration through identifying successful cases where the </w:t>
      </w:r>
      <w:r w:rsidR="00D510D4">
        <w:t>long-term</w:t>
      </w:r>
      <w:r>
        <w:t xml:space="preserve"> effects of cultural complexities can be studied closely (Sapienza et al., 2014). The motive for thematic analysis of white papers and articles depicting the instances of the UK-China partnerships would now be to receive the strategies that were employed by these companies for the purpose of maintaining strong relations and adapting </w:t>
      </w:r>
      <w:r>
        <w:lastRenderedPageBreak/>
        <w:t>to the changing cultural dynamics. Data analysis may conclusively determine what companies doing well in the Chinese market outstandingly do to make them successful. This analysis will inform recommendations for foreign companies seeking sustainable growth in China.</w:t>
      </w:r>
    </w:p>
    <w:p w14:paraId="467334B2" w14:textId="77777777" w:rsidR="00374598" w:rsidRPr="00374598" w:rsidRDefault="00374598" w:rsidP="003129F2">
      <w:pPr>
        <w:pStyle w:val="Heading2"/>
      </w:pPr>
      <w:bookmarkStart w:id="28" w:name="_Toc165383369"/>
      <w:r w:rsidRPr="00374598">
        <w:t xml:space="preserve">Proposal of a </w:t>
      </w:r>
      <w:r w:rsidR="003129F2">
        <w:t>Conceptual Framework</w:t>
      </w:r>
      <w:bookmarkEnd w:id="28"/>
    </w:p>
    <w:p w14:paraId="724289B5" w14:textId="6D924CA7" w:rsidR="00880094" w:rsidRPr="00374598" w:rsidRDefault="00880094" w:rsidP="00374598">
      <w:r w:rsidRPr="00880094">
        <w:t>The paper presents a conceptual framework that combines the cross-cultural management theories particularly through the application of Cultural Intelligence (CQ) for analysis of UK-China business relations from the secondary data. The framework is an attempt to correct the lapse of understanding that was found in previous studies by using a multifaceted approach to thoroughly investigate the cultural aspects of Chinese business culture and their influence on the success of it.</w:t>
      </w:r>
    </w:p>
    <w:p w14:paraId="01909905" w14:textId="77777777" w:rsidR="00374598" w:rsidRPr="00374598" w:rsidRDefault="003129F2" w:rsidP="003129F2">
      <w:pPr>
        <w:pStyle w:val="Heading3"/>
      </w:pPr>
      <w:bookmarkStart w:id="29" w:name="_Toc165383370"/>
      <w:r>
        <w:t>Core Elements</w:t>
      </w:r>
      <w:bookmarkEnd w:id="29"/>
    </w:p>
    <w:p w14:paraId="234B0C0A" w14:textId="77777777" w:rsidR="00374598" w:rsidRPr="00374598" w:rsidRDefault="00374598" w:rsidP="00374598">
      <w:r w:rsidRPr="00374598">
        <w:t>The framework consists of three core elements:</w:t>
      </w:r>
    </w:p>
    <w:p w14:paraId="1119B075" w14:textId="77777777" w:rsidR="00374598" w:rsidRPr="00374598" w:rsidRDefault="00374598" w:rsidP="00D42E4A">
      <w:pPr>
        <w:numPr>
          <w:ilvl w:val="0"/>
          <w:numId w:val="7"/>
        </w:numPr>
      </w:pPr>
      <w:r w:rsidRPr="00374598">
        <w:rPr>
          <w:b/>
          <w:bCs/>
        </w:rPr>
        <w:t>National Cultural Dimensions:</w:t>
      </w:r>
      <w:r w:rsidRPr="00374598">
        <w:t xml:space="preserve"> This element incorporates established frameworks like Hofstede's dimensions (power distance, individualism-collectivism, uncertainty avoid</w:t>
      </w:r>
      <w:r w:rsidR="003129F2">
        <w:t>ance, etc.) (Hofstede, 2020)</w:t>
      </w:r>
      <w:r w:rsidRPr="00374598">
        <w:t>. It acknowledges the broad cultural differences between the UK and China that can influence communication styles, decision-making processes, and business practices (Javidan</w:t>
      </w:r>
      <w:r w:rsidR="003129F2">
        <w:t>, 2020)</w:t>
      </w:r>
      <w:r w:rsidRPr="00374598">
        <w:t>. However, it goes beyond these core dimensions by considering:</w:t>
      </w:r>
    </w:p>
    <w:p w14:paraId="219328CC" w14:textId="735279DD" w:rsidR="00374598" w:rsidRPr="00374598" w:rsidRDefault="00374598" w:rsidP="00880094">
      <w:pPr>
        <w:numPr>
          <w:ilvl w:val="1"/>
          <w:numId w:val="7"/>
        </w:numPr>
      </w:pPr>
      <w:r w:rsidRPr="00374598">
        <w:rPr>
          <w:b/>
          <w:bCs/>
        </w:rPr>
        <w:t>Underexplored Dimensions:</w:t>
      </w:r>
      <w:r w:rsidRPr="00374598">
        <w:t xml:space="preserve"> </w:t>
      </w:r>
      <w:r w:rsidR="00880094" w:rsidRPr="00880094">
        <w:t>A comprehensive aspect of the framework also takes into account less-investigated areas such as long-term orientation (Hofstede, 2020) to understand the role of long-term planning in China-UK negotiations. Such analysis can be done through the thematic analysis of reports and documents from the embassies or by the respective industries that highlight specific aspects affecting the UK companies in China.</w:t>
      </w:r>
    </w:p>
    <w:p w14:paraId="2590E35B" w14:textId="622FBAC2" w:rsidR="00374598" w:rsidRPr="00374598" w:rsidRDefault="00374598" w:rsidP="00880094">
      <w:pPr>
        <w:numPr>
          <w:ilvl w:val="1"/>
          <w:numId w:val="7"/>
        </w:numPr>
      </w:pPr>
      <w:r w:rsidRPr="00374598">
        <w:rPr>
          <w:b/>
          <w:bCs/>
        </w:rPr>
        <w:t>Industry-Specific Nuances:</w:t>
      </w:r>
      <w:r w:rsidRPr="00374598">
        <w:t xml:space="preserve"> </w:t>
      </w:r>
      <w:r w:rsidR="00880094" w:rsidRPr="00880094">
        <w:t>The framework is able to distinguish the fact that diverse national cultural conditions may be present in the numerous processing industries (Luo, 2007). For instance, language could be completely different and negotiating tactics could change too in technology compared to tradition manufacturing. By means of data theme analysis of articles and reports yet on specific markets the industry peculiarities become obvious.</w:t>
      </w:r>
    </w:p>
    <w:p w14:paraId="426ECF98" w14:textId="77777777" w:rsidR="00374598" w:rsidRPr="00374598" w:rsidRDefault="00374598" w:rsidP="00D42E4A">
      <w:pPr>
        <w:numPr>
          <w:ilvl w:val="0"/>
          <w:numId w:val="7"/>
        </w:numPr>
      </w:pPr>
      <w:r w:rsidRPr="00374598">
        <w:rPr>
          <w:b/>
          <w:bCs/>
        </w:rPr>
        <w:lastRenderedPageBreak/>
        <w:t>Cultural Intelligence (CQ):</w:t>
      </w:r>
      <w:r w:rsidRPr="00374598">
        <w:t xml:space="preserve"> This central element emphasizes the importance of CQ in navigating cultural complexities</w:t>
      </w:r>
      <w:r w:rsidR="003129F2">
        <w:t xml:space="preserve"> (Earley &amp; Ang, 2003)</w:t>
      </w:r>
      <w:r w:rsidRPr="00374598">
        <w:t>. The framework differentiates between:</w:t>
      </w:r>
    </w:p>
    <w:p w14:paraId="301EDEE3" w14:textId="29DB51A7" w:rsidR="00374598" w:rsidRPr="00374598" w:rsidRDefault="00374598" w:rsidP="00880094">
      <w:pPr>
        <w:numPr>
          <w:ilvl w:val="1"/>
          <w:numId w:val="7"/>
        </w:numPr>
      </w:pPr>
      <w:r w:rsidRPr="00374598">
        <w:rPr>
          <w:b/>
          <w:bCs/>
        </w:rPr>
        <w:t>Cognitive CQ:</w:t>
      </w:r>
      <w:r w:rsidRPr="00374598">
        <w:t xml:space="preserve"> </w:t>
      </w:r>
      <w:r w:rsidR="00880094" w:rsidRPr="00880094">
        <w:t>The knowledge and understanding of Chinese cultural values, character, traditions and business ways of doing things. To identify this approach, participants can particularly pay attention to the strategies of UK businesses that operate successfully in China through the thematic analysis of research reports or articles that are about the cultural training programs, language learning initiatives and other tactics that UK organizations adopt when doing business in China.</w:t>
      </w:r>
    </w:p>
    <w:p w14:paraId="2B597266" w14:textId="45D31838" w:rsidR="00374598" w:rsidRPr="00374598" w:rsidRDefault="00374598" w:rsidP="00880094">
      <w:pPr>
        <w:numPr>
          <w:ilvl w:val="1"/>
          <w:numId w:val="7"/>
        </w:numPr>
      </w:pPr>
      <w:r w:rsidRPr="00374598">
        <w:rPr>
          <w:b/>
          <w:bCs/>
        </w:rPr>
        <w:t>Motivational CQ:</w:t>
      </w:r>
      <w:r w:rsidRPr="00374598">
        <w:t xml:space="preserve"> </w:t>
      </w:r>
      <w:r w:rsidR="00880094" w:rsidRPr="00880094">
        <w:t>The willingness to participate in and the aspirations to understand Chinese culture and culture gap reduction. Although evaluating motivation per se directly is a difficult process with secondary data, the analysis of the British businesses' experiences in China according to reports or articles might indicate some clues to Motivational CQ, such as a focus on the longtime relationship building.</w:t>
      </w:r>
    </w:p>
    <w:p w14:paraId="218674EB" w14:textId="0FCE2A02" w:rsidR="00374598" w:rsidRPr="00374598" w:rsidRDefault="00374598" w:rsidP="00880094">
      <w:pPr>
        <w:numPr>
          <w:ilvl w:val="1"/>
          <w:numId w:val="7"/>
        </w:numPr>
      </w:pPr>
      <w:r w:rsidRPr="00374598">
        <w:rPr>
          <w:b/>
          <w:bCs/>
        </w:rPr>
        <w:t>Behavioral CQ:</w:t>
      </w:r>
      <w:r w:rsidRPr="00374598">
        <w:t xml:space="preserve"> </w:t>
      </w:r>
      <w:r w:rsidR="00880094" w:rsidRPr="00880094">
        <w:t>The adaptation of our behaviors and communication styles, as well as the adjustment of our preferences in order to function harmoniously in the given environment. Some of the useful techniques applied by UK businesses in China during successful negotiation such as communication strategies can be identified through thematic analysis of reports or articles talking about these issues.</w:t>
      </w:r>
    </w:p>
    <w:p w14:paraId="3E40283F" w14:textId="77777777" w:rsidR="00374598" w:rsidRPr="00374598" w:rsidRDefault="00374598" w:rsidP="00D42E4A">
      <w:pPr>
        <w:numPr>
          <w:ilvl w:val="0"/>
          <w:numId w:val="7"/>
        </w:numPr>
      </w:pPr>
      <w:r w:rsidRPr="00374598">
        <w:rPr>
          <w:b/>
          <w:bCs/>
        </w:rPr>
        <w:t>Business Outcomes:</w:t>
      </w:r>
      <w:r w:rsidRPr="00374598">
        <w:t xml:space="preserve"> The framework focuses on understanding the impact of cultural dynamics and CQ on business outcomes for UK companies in China. These outcomes can include:</w:t>
      </w:r>
    </w:p>
    <w:p w14:paraId="3E54E0AA" w14:textId="65370520" w:rsidR="00374598" w:rsidRPr="00374598" w:rsidRDefault="00374598" w:rsidP="00880094">
      <w:pPr>
        <w:numPr>
          <w:ilvl w:val="1"/>
          <w:numId w:val="7"/>
        </w:numPr>
      </w:pPr>
      <w:r w:rsidRPr="00374598">
        <w:rPr>
          <w:b/>
          <w:bCs/>
        </w:rPr>
        <w:t>Overcoming Cultural Challenges:</w:t>
      </w:r>
      <w:r w:rsidRPr="00374598">
        <w:t xml:space="preserve"> </w:t>
      </w:r>
      <w:r w:rsidR="00880094" w:rsidRPr="00880094">
        <w:t>Skillsets such as overcoming communication differences, making decisions following organizational procedures, and building trust by maintaining good relationship (guanxi) (Luo, 2007). A describing of these stories or articles will show You what cultural difficulties UK enterprises have and how they can be solved by those companies that are successful.</w:t>
      </w:r>
    </w:p>
    <w:p w14:paraId="593BA330" w14:textId="67F162F0" w:rsidR="00374598" w:rsidRPr="00374598" w:rsidRDefault="00374598" w:rsidP="00880094">
      <w:pPr>
        <w:numPr>
          <w:ilvl w:val="1"/>
          <w:numId w:val="7"/>
        </w:numPr>
      </w:pPr>
      <w:r w:rsidRPr="00374598">
        <w:rPr>
          <w:b/>
          <w:bCs/>
        </w:rPr>
        <w:t>Developing Long-Term Success:</w:t>
      </w:r>
      <w:r w:rsidRPr="00374598">
        <w:t xml:space="preserve"> </w:t>
      </w:r>
      <w:r w:rsidR="00880094" w:rsidRPr="00880094">
        <w:t xml:space="preserve">This is one of the key aspects of the framework, which puts emphasis on the successful strategies of UK firms in China for building lasting relationships and for adapting to shifting cultural environments (Sapienza </w:t>
      </w:r>
      <w:r w:rsidR="00880094" w:rsidRPr="00880094">
        <w:lastRenderedPageBreak/>
        <w:t>et al., 2014). Thematic analysis of official reports or news articles focusing on UK-China partnerships in long run can create space for the strategy which can be scrutinized.</w:t>
      </w:r>
    </w:p>
    <w:p w14:paraId="5FF04293" w14:textId="77777777" w:rsidR="00374598" w:rsidRPr="00374598" w:rsidRDefault="00374598" w:rsidP="003129F2">
      <w:pPr>
        <w:pStyle w:val="Heading3"/>
      </w:pPr>
      <w:bookmarkStart w:id="30" w:name="_Toc165383371"/>
      <w:r w:rsidRPr="00374598">
        <w:t>How the Framework</w:t>
      </w:r>
      <w:r w:rsidR="003129F2">
        <w:t xml:space="preserve"> Guides the Research</w:t>
      </w:r>
      <w:bookmarkEnd w:id="30"/>
    </w:p>
    <w:p w14:paraId="1F36EEF3" w14:textId="77777777" w:rsidR="00374598" w:rsidRPr="00374598" w:rsidRDefault="00374598" w:rsidP="00374598">
      <w:r w:rsidRPr="00374598">
        <w:t>The proposed framework shapes the research approach at each stage, from data collection to interpretation, to address the study's objectives.</w:t>
      </w:r>
    </w:p>
    <w:p w14:paraId="1979A92F" w14:textId="77777777" w:rsidR="00374598" w:rsidRPr="00374598" w:rsidRDefault="00374598" w:rsidP="00374598">
      <w:r w:rsidRPr="00374598">
        <w:rPr>
          <w:b/>
          <w:bCs/>
        </w:rPr>
        <w:t>Data Collection:</w:t>
      </w:r>
      <w:r w:rsidRPr="00374598">
        <w:t xml:space="preserve"> The framework guides the selection of secondary data sources that offer insights into the core elements.</w:t>
      </w:r>
    </w:p>
    <w:p w14:paraId="6B5C3FCC" w14:textId="77777777" w:rsidR="00374598" w:rsidRPr="00374598" w:rsidRDefault="00374598" w:rsidP="00D42E4A">
      <w:pPr>
        <w:numPr>
          <w:ilvl w:val="0"/>
          <w:numId w:val="8"/>
        </w:numPr>
      </w:pPr>
      <w:r w:rsidRPr="00374598">
        <w:rPr>
          <w:b/>
          <w:bCs/>
        </w:rPr>
        <w:t>National Cultural Dimensions:</w:t>
      </w:r>
      <w:r w:rsidRPr="00374598">
        <w:t xml:space="preserve"> Embassy reports and in</w:t>
      </w:r>
      <w:r w:rsidR="003129F2">
        <w:t xml:space="preserve">dustry analyses (Luo, 2007) </w:t>
      </w:r>
      <w:r w:rsidRPr="00374598">
        <w:t>can be used to understand the broader cultural context and potential challenges faced by UK businesses in China.</w:t>
      </w:r>
    </w:p>
    <w:p w14:paraId="4D085923" w14:textId="77777777" w:rsidR="00374598" w:rsidRPr="00374598" w:rsidRDefault="00374598" w:rsidP="00D42E4A">
      <w:pPr>
        <w:numPr>
          <w:ilvl w:val="0"/>
          <w:numId w:val="8"/>
        </w:numPr>
      </w:pPr>
      <w:r w:rsidRPr="00374598">
        <w:rPr>
          <w:b/>
          <w:bCs/>
        </w:rPr>
        <w:t>Industry-Specific Nuances:</w:t>
      </w:r>
      <w:r w:rsidRPr="00374598">
        <w:t xml:space="preserve"> Reports or articles focusing on specific industries can reveal how cultural dimensions manifest differently in those sectors (Luo, 2</w:t>
      </w:r>
      <w:r w:rsidR="003129F2">
        <w:t>007)</w:t>
      </w:r>
      <w:r w:rsidRPr="00374598">
        <w:t>.</w:t>
      </w:r>
    </w:p>
    <w:p w14:paraId="5450806F" w14:textId="77777777" w:rsidR="00374598" w:rsidRPr="00374598" w:rsidRDefault="00374598" w:rsidP="00D42E4A">
      <w:pPr>
        <w:numPr>
          <w:ilvl w:val="0"/>
          <w:numId w:val="8"/>
        </w:numPr>
      </w:pPr>
      <w:r w:rsidRPr="00374598">
        <w:rPr>
          <w:b/>
          <w:bCs/>
        </w:rPr>
        <w:t>CQ Development Strategies:</w:t>
      </w:r>
      <w:r w:rsidRPr="00374598">
        <w:t xml:space="preserve"> Reports or articles discussing successful UK-China partnerships can provide insights into practices that enhance cognitive and behaviora</w:t>
      </w:r>
      <w:r w:rsidR="003129F2">
        <w:t>l CQ (Sapienza et al., 2014)</w:t>
      </w:r>
      <w:r w:rsidRPr="00374598">
        <w:t>.</w:t>
      </w:r>
    </w:p>
    <w:p w14:paraId="2F5C11AB" w14:textId="77777777" w:rsidR="00374598" w:rsidRPr="00374598" w:rsidRDefault="00374598" w:rsidP="00374598">
      <w:r w:rsidRPr="00374598">
        <w:rPr>
          <w:b/>
          <w:bCs/>
        </w:rPr>
        <w:t>Thematic Analysis:</w:t>
      </w:r>
      <w:r w:rsidRPr="00374598">
        <w:t xml:space="preserve"> Thematic analysis of the collected data will be guided by the framework's themes.</w:t>
      </w:r>
    </w:p>
    <w:p w14:paraId="7A1EA3CF" w14:textId="77777777" w:rsidR="00374598" w:rsidRPr="00374598" w:rsidRDefault="00374598" w:rsidP="00D42E4A">
      <w:pPr>
        <w:numPr>
          <w:ilvl w:val="0"/>
          <w:numId w:val="9"/>
        </w:numPr>
      </w:pPr>
      <w:r w:rsidRPr="00374598">
        <w:rPr>
          <w:b/>
          <w:bCs/>
        </w:rPr>
        <w:t>Cultural Challenges:</w:t>
      </w:r>
      <w:r w:rsidRPr="00374598">
        <w:t xml:space="preserve"> Analysis will identify recurring themes related to communication barriers, decision-making processes, or buildin</w:t>
      </w:r>
      <w:r w:rsidR="003129F2">
        <w:t>g trust (guanxi) (Luo, 2007)</w:t>
      </w:r>
      <w:r w:rsidRPr="00374598">
        <w:t>.</w:t>
      </w:r>
    </w:p>
    <w:p w14:paraId="047F427A" w14:textId="77777777" w:rsidR="00374598" w:rsidRPr="00374598" w:rsidRDefault="00374598" w:rsidP="00D42E4A">
      <w:pPr>
        <w:numPr>
          <w:ilvl w:val="0"/>
          <w:numId w:val="9"/>
        </w:numPr>
      </w:pPr>
      <w:r w:rsidRPr="00374598">
        <w:rPr>
          <w:b/>
          <w:bCs/>
        </w:rPr>
        <w:t>CQ Development Strategies:</w:t>
      </w:r>
      <w:r w:rsidRPr="00374598">
        <w:t xml:space="preserve"> Analysis will identify strategies employed by successful businesses to enhance cognitive and behavioral CQ, such as cultural training programs.</w:t>
      </w:r>
    </w:p>
    <w:p w14:paraId="2125E29E" w14:textId="77777777" w:rsidR="00374598" w:rsidRPr="00374598" w:rsidRDefault="00374598" w:rsidP="00D42E4A">
      <w:pPr>
        <w:numPr>
          <w:ilvl w:val="0"/>
          <w:numId w:val="9"/>
        </w:numPr>
      </w:pPr>
      <w:r w:rsidRPr="00374598">
        <w:rPr>
          <w:b/>
          <w:bCs/>
        </w:rPr>
        <w:t>Long-Term Success Strategies:</w:t>
      </w:r>
      <w:r w:rsidRPr="00374598">
        <w:t xml:space="preserve"> Analysis of reports on long-term UK-China partnerships can reveal strategies for maintaining relationships and adapting to cultural complexities over </w:t>
      </w:r>
      <w:r w:rsidR="003129F2">
        <w:t>time (Sapienza et al., 2014)</w:t>
      </w:r>
      <w:r w:rsidRPr="00374598">
        <w:t>.</w:t>
      </w:r>
    </w:p>
    <w:p w14:paraId="03CF3D8C" w14:textId="01B7C103" w:rsidR="00880094" w:rsidRDefault="00374598" w:rsidP="0082515A">
      <w:r w:rsidRPr="00374598">
        <w:rPr>
          <w:b/>
          <w:bCs/>
        </w:rPr>
        <w:t>Interpretation:</w:t>
      </w:r>
      <w:r w:rsidRPr="00374598">
        <w:t xml:space="preserve"> </w:t>
      </w:r>
      <w:r w:rsidR="00880094" w:rsidRPr="00880094">
        <w:t>The guide will be used to focalize the interpretation of the results from the cultural perspective and Cultural Intelligence (CQ). Such nous will also develop a more complete understanding of the peculiarities of the Chinese culture which, in turn, will facilitate better business re</w:t>
      </w:r>
      <w:r w:rsidR="0082515A">
        <w:t xml:space="preserve">sults for the UK firms in China. </w:t>
      </w:r>
      <w:r w:rsidR="00880094" w:rsidRPr="00880094">
        <w:t xml:space="preserve">In accordance with the framework and the application of it step by step, the research would be able to find out the major cultural problems and as well </w:t>
      </w:r>
      <w:r w:rsidR="00880094" w:rsidRPr="00880094">
        <w:lastRenderedPageBreak/>
        <w:t>the most successful ways to solve them, coming up with practical advices for the British companies that are entering the Chinese market.</w:t>
      </w:r>
    </w:p>
    <w:p w14:paraId="7EC634AC" w14:textId="2D60F0CE" w:rsidR="00374598" w:rsidRPr="00374598" w:rsidRDefault="003129F2" w:rsidP="003129F2">
      <w:pPr>
        <w:pStyle w:val="Heading2"/>
      </w:pPr>
      <w:bookmarkStart w:id="31" w:name="_Toc165383372"/>
      <w:r>
        <w:t>Chapter 2 Conclusion</w:t>
      </w:r>
      <w:bookmarkEnd w:id="31"/>
    </w:p>
    <w:p w14:paraId="6C6B01A6" w14:textId="5B0B1B7D" w:rsidR="00D87F3B" w:rsidRDefault="00D510D4" w:rsidP="00D510D4">
      <w:r>
        <w:t>This chapter highlights the importance of cultural understanding for UK businesses entering the Chinese market. Existing research gaps leave a limited picture of these complexities. A proposed framework explores the impact of national culture, cultural intelligence (CQ), and business outcomes.  Using secondary data like embassy reports, thematic analysis will identify cultural obstacles, mitigation strategies, and practices to enhance CQ. This qualitative study aims to provide UK businesses with a roadmap for navigating the Chinese market.  The research will reveal common cultural challenges in communication, decision-making, and business practices. Additionally, it will analyze successful joint ventures to identify strategies for closing cultural gaps and strengthening collaboration. Ultimately, this research offers practical recommendations for UK businesses seeking long-term success in China by navigating cultural complexities and fostering culturally intelligent workforces.</w:t>
      </w:r>
    </w:p>
    <w:p w14:paraId="7C377BAF" w14:textId="77777777" w:rsidR="00D510D4" w:rsidRDefault="00D510D4" w:rsidP="00D510D4"/>
    <w:p w14:paraId="6F5EC47C" w14:textId="77777777" w:rsidR="00D510D4" w:rsidRDefault="00D510D4" w:rsidP="00D510D4"/>
    <w:p w14:paraId="13806BBC" w14:textId="77777777" w:rsidR="00D510D4" w:rsidRDefault="00D510D4" w:rsidP="00D510D4"/>
    <w:p w14:paraId="18E0E141" w14:textId="77777777" w:rsidR="00D510D4" w:rsidRDefault="00D510D4" w:rsidP="00D510D4"/>
    <w:p w14:paraId="65DD49E7" w14:textId="77777777" w:rsidR="00D510D4" w:rsidRDefault="00D510D4" w:rsidP="00D510D4"/>
    <w:p w14:paraId="740C1A60" w14:textId="77777777" w:rsidR="00D510D4" w:rsidRDefault="00D510D4" w:rsidP="00D510D4"/>
    <w:p w14:paraId="4CDA761B" w14:textId="77777777" w:rsidR="00D510D4" w:rsidRDefault="00D510D4" w:rsidP="00D510D4"/>
    <w:p w14:paraId="35462040" w14:textId="77777777" w:rsidR="00D510D4" w:rsidRDefault="00D510D4" w:rsidP="00D510D4"/>
    <w:p w14:paraId="0719863C" w14:textId="77777777" w:rsidR="00D510D4" w:rsidRDefault="00D510D4" w:rsidP="00D510D4"/>
    <w:p w14:paraId="171AF803" w14:textId="77777777" w:rsidR="00D510D4" w:rsidRDefault="00D510D4" w:rsidP="00D510D4"/>
    <w:p w14:paraId="53865705" w14:textId="77777777" w:rsidR="00D510D4" w:rsidRDefault="00D510D4" w:rsidP="00D510D4"/>
    <w:p w14:paraId="554B7E27" w14:textId="77777777" w:rsidR="00D510D4" w:rsidRDefault="00D510D4" w:rsidP="00D510D4"/>
    <w:p w14:paraId="7EDF68D6" w14:textId="77777777" w:rsidR="00D510D4" w:rsidRDefault="00D510D4" w:rsidP="00D510D4"/>
    <w:p w14:paraId="76595098" w14:textId="51C9AF4B" w:rsidR="00D87F3B" w:rsidRDefault="00D87F3B" w:rsidP="00D87F3B">
      <w:pPr>
        <w:pStyle w:val="Heading1"/>
      </w:pPr>
      <w:bookmarkStart w:id="32" w:name="_Toc165383373"/>
      <w:r>
        <w:lastRenderedPageBreak/>
        <w:t>Chapter 3: Methodology</w:t>
      </w:r>
      <w:bookmarkEnd w:id="32"/>
    </w:p>
    <w:p w14:paraId="2FCADD0D" w14:textId="336948CE" w:rsidR="00D87F3B" w:rsidRDefault="00D87F3B" w:rsidP="00D87F3B">
      <w:pPr>
        <w:pStyle w:val="Heading2"/>
      </w:pPr>
      <w:bookmarkStart w:id="33" w:name="_Toc165383374"/>
      <w:r>
        <w:t>Introduction</w:t>
      </w:r>
      <w:bookmarkEnd w:id="33"/>
    </w:p>
    <w:p w14:paraId="39E27A4F" w14:textId="1F1F2D4D" w:rsidR="0082515A" w:rsidRDefault="0082515A" w:rsidP="0082515A">
      <w:r w:rsidRPr="0082515A">
        <w:t xml:space="preserve">The UK businesses encounter fierce competition in the Chinese market due to highly complicated cultural specificity of communications. These dynamics may considerably influence the way of communication, strategic elaboration, and operations of the business, which may cause failures of the business. </w:t>
      </w:r>
      <w:r>
        <w:t>This chapter</w:t>
      </w:r>
      <w:r w:rsidRPr="0082515A">
        <w:t xml:space="preserve"> outlines the research objectives: the analysis of cultural constraints and opportunities, the assessment of actionable measures that were employed successfully, and the providing of practical recommendations. The chapter proceeds by giving a brief introduction to the chosen research philosophy (interpretivism) and methodology (qualitative thematic analysis with secondary data) which will be used to reach the following objectives.</w:t>
      </w:r>
    </w:p>
    <w:p w14:paraId="2EA5E52B" w14:textId="58538BA1" w:rsidR="00D87F3B" w:rsidRDefault="00D87F3B" w:rsidP="00D87F3B">
      <w:pPr>
        <w:pStyle w:val="Heading2"/>
      </w:pPr>
      <w:bookmarkStart w:id="34" w:name="_Toc165383375"/>
      <w:r>
        <w:t>Recalling Research Rationale and Objectives</w:t>
      </w:r>
      <w:bookmarkEnd w:id="34"/>
    </w:p>
    <w:p w14:paraId="7F30551E" w14:textId="78D0DA35" w:rsidR="009B4171" w:rsidRDefault="009B4171" w:rsidP="00D87F3B">
      <w:r w:rsidRPr="009B4171">
        <w:t xml:space="preserve">Navigation of the Chinese market having substantial difficulties for UK enterprises is provoked by the </w:t>
      </w:r>
      <w:r w:rsidR="00D510D4" w:rsidRPr="009B4171">
        <w:t>cross-cultural</w:t>
      </w:r>
      <w:r w:rsidRPr="009B4171">
        <w:t xml:space="preserve"> relationship. Cultural variances may produce dilemmas over communication styles, decision-making approaches, and business operations that, eventually, may mistakenly lead to failure (Javidan, 2020). For instance, UK entrepreneurs who depend on direct talk may encounter difficulty in dealing with the more indirect communication characteristics generally in the Chinese business circle (Chen, 2012). Meanwhile, establishing and maintaining interpersonal relationships (guanxi) is central for building up trust and doing partnerships in China that might differ from the way some UK companies tend to act (Luo, 2007).</w:t>
      </w:r>
    </w:p>
    <w:p w14:paraId="7251164D" w14:textId="36C4ACD4" w:rsidR="00D87F3B" w:rsidRDefault="00D87F3B" w:rsidP="00D87F3B">
      <w:r>
        <w:t xml:space="preserve">This research project aims to address this gap by exploring the cultural dynamics impacting UK businesses in China and their impact on business outcomes. The research will achieve this through the following </w:t>
      </w:r>
      <w:r w:rsidR="00D510D4">
        <w:t xml:space="preserve">summarized </w:t>
      </w:r>
      <w:r>
        <w:t>objectives:</w:t>
      </w:r>
    </w:p>
    <w:p w14:paraId="2102F0DB" w14:textId="06843E5D" w:rsidR="00D87F3B" w:rsidRDefault="00D87F3B" w:rsidP="00D42E4A">
      <w:pPr>
        <w:pStyle w:val="ListParagraph"/>
        <w:numPr>
          <w:ilvl w:val="0"/>
          <w:numId w:val="11"/>
        </w:numPr>
      </w:pPr>
      <w:r>
        <w:t>Assess Key Cultural Obstacles and Enablers</w:t>
      </w:r>
    </w:p>
    <w:p w14:paraId="08DEBAF5" w14:textId="3CF7B915" w:rsidR="00D87F3B" w:rsidRDefault="00D87F3B" w:rsidP="00D42E4A">
      <w:pPr>
        <w:pStyle w:val="ListParagraph"/>
        <w:numPr>
          <w:ilvl w:val="0"/>
          <w:numId w:val="11"/>
        </w:numPr>
      </w:pPr>
      <w:r>
        <w:t>Evaluate Tactics Used by Successful Businesses</w:t>
      </w:r>
    </w:p>
    <w:p w14:paraId="4D2BAFD1" w14:textId="7F500C60" w:rsidR="00D87F3B" w:rsidRDefault="00D87F3B" w:rsidP="00D42E4A">
      <w:pPr>
        <w:pStyle w:val="ListParagraph"/>
        <w:numPr>
          <w:ilvl w:val="0"/>
          <w:numId w:val="11"/>
        </w:numPr>
      </w:pPr>
      <w:r>
        <w:t>Provide Practical Recommendations</w:t>
      </w:r>
    </w:p>
    <w:p w14:paraId="11267BF1" w14:textId="33BE0981" w:rsidR="00D87F3B" w:rsidRDefault="00D87F3B" w:rsidP="000D4CCC">
      <w:r>
        <w:t xml:space="preserve">The chosen methodology, a qualitative thematic analysis of secondary data, aligns well with these research objectives. By analyzing reports, articles, and embassy data, the study can gain insights into cultural dynamics, industry-specific challenges, and best practices employed by successful UK businesses in China. </w:t>
      </w:r>
      <w:bookmarkStart w:id="35" w:name="_Toc165383376"/>
      <w:r>
        <w:t>Research Philosophy</w:t>
      </w:r>
      <w:bookmarkEnd w:id="35"/>
    </w:p>
    <w:p w14:paraId="5F0387A7" w14:textId="6D96D526" w:rsidR="00D87F3B" w:rsidRDefault="00D87F3B" w:rsidP="00D87F3B">
      <w:pPr>
        <w:pStyle w:val="Heading3"/>
      </w:pPr>
      <w:bookmarkStart w:id="36" w:name="_Toc165383377"/>
      <w:r>
        <w:lastRenderedPageBreak/>
        <w:t>Choosing a Philosophical Lens</w:t>
      </w:r>
      <w:bookmarkEnd w:id="36"/>
    </w:p>
    <w:p w14:paraId="7F724F56" w14:textId="24E13D1A" w:rsidR="009B4171" w:rsidRDefault="009B4171" w:rsidP="00D87F3B">
      <w:r w:rsidRPr="009B4171">
        <w:t>Social science research can implement philosophical views as a directing way. Positivism in case studies is based in the realist world approach and laws that are applicable to everybody (Bryman, 2016). On the other, hand this model might not be the best possible for this study, as cultures are influenced by particular historical periods and political processes.</w:t>
      </w:r>
    </w:p>
    <w:p w14:paraId="6F598B50" w14:textId="1D9EC300" w:rsidR="00D87F3B" w:rsidRDefault="00D87F3B" w:rsidP="00D87F3B">
      <w:pPr>
        <w:pStyle w:val="Heading3"/>
      </w:pPr>
      <w:bookmarkStart w:id="37" w:name="_Toc165383378"/>
      <w:r>
        <w:t>Interpretivism: Understanding Lived Experiences</w:t>
      </w:r>
      <w:bookmarkEnd w:id="37"/>
    </w:p>
    <w:p w14:paraId="2AA055C7" w14:textId="2BA3DB3A" w:rsidR="009B4171" w:rsidRDefault="009B4171" w:rsidP="00D87F3B">
      <w:r w:rsidRPr="009B4171">
        <w:t>A precept underlying this research is that of the interpretivist philosophy. Interpretivists regard it essential to interpret the meanings of people’s behavior, experiences, and the environment they are in and the ways in which the social context shapes them (Denzin &amp; Lincoln, 2018). Taking this into account as a main focus of the study is quite appropriate, bearing in mind, the cultural dimension and its influence on the UK businesses’ experience in China. Many people think that cultural traits are not so easily quantified, and more than that, they incorporate complicated communications, interpretations and experiences within a particular social stage (Chen, 2012). Through an interpretivist approach the researcher can be immersed in the details of different settings, such as these, by using secondary data sources as a means of studying the lives and views of people.</w:t>
      </w:r>
    </w:p>
    <w:p w14:paraId="1E79B164" w14:textId="24044DFF" w:rsidR="00D87F3B" w:rsidRDefault="00D87F3B" w:rsidP="00D87F3B">
      <w:pPr>
        <w:pStyle w:val="Heading3"/>
      </w:pPr>
      <w:bookmarkStart w:id="38" w:name="_Toc165383379"/>
      <w:r>
        <w:t>Strengths and Addressing Subjectivity</w:t>
      </w:r>
      <w:bookmarkEnd w:id="38"/>
    </w:p>
    <w:p w14:paraId="59D34615" w14:textId="5CE0FFEA" w:rsidR="009B4171" w:rsidRDefault="009B4171" w:rsidP="009B4171">
      <w:r>
        <w:t>One of interpretivism's advantages in this context is that it helps to obtain thick and full data sets which include different explanations and interpretations of cultures (Willig, 2017). Through report and article analysis as well as the embassy data that address what difficulties and openings UK businesses in China go through, the project can therefore know the problems and the opportunities. This information will show how reality creates local communication breakdowns due to cultural differences, measures British companies take to overcome these obstacles, and different parties are subjective in understanding these occurrences.</w:t>
      </w:r>
    </w:p>
    <w:p w14:paraId="428D7714" w14:textId="69F15390" w:rsidR="009B4171" w:rsidRDefault="009B4171" w:rsidP="009B4171">
      <w:r>
        <w:t>Nevertheless, interpretivism is plagued by the possibility of personal bias in compromise assessment (Flick, 2014). The applied methodological approach, which is a thematic analysis method, takes advantage of the researcher’s ability to interpret the data in order to see the repeated themes. The drawback of this study overcoming will be done through thematic analysis of data with clear coding direction. Moreover, the conceptual framework formulated in the previous chapter will serve as the analytical basis</w:t>
      </w:r>
      <w:r w:rsidR="00D510D4">
        <w:t>.</w:t>
      </w:r>
    </w:p>
    <w:p w14:paraId="11DC3D1C" w14:textId="5BA43677" w:rsidR="000C510C" w:rsidRDefault="000C510C" w:rsidP="000C510C">
      <w:pPr>
        <w:pStyle w:val="Heading2"/>
      </w:pPr>
      <w:bookmarkStart w:id="39" w:name="_Toc165383380"/>
      <w:r>
        <w:t>Research Methodology</w:t>
      </w:r>
      <w:bookmarkEnd w:id="39"/>
    </w:p>
    <w:p w14:paraId="1760A3C5" w14:textId="30370A95" w:rsidR="000C510C" w:rsidRDefault="000C510C" w:rsidP="000C510C">
      <w:pPr>
        <w:pStyle w:val="Heading3"/>
      </w:pPr>
      <w:bookmarkStart w:id="40" w:name="_Toc165383381"/>
      <w:r>
        <w:lastRenderedPageBreak/>
        <w:t>Selecting the Right Approach: Qualitative Research</w:t>
      </w:r>
      <w:bookmarkEnd w:id="40"/>
    </w:p>
    <w:p w14:paraId="34E413D0" w14:textId="066A6502" w:rsidR="009B4171" w:rsidRDefault="009B4171" w:rsidP="009B4171">
      <w:r>
        <w:t>The social science research uses range of methodologies and each methodology is suitable depending on the research question and subject matter. One example of the quantitative research models is the metrics for sample surveys and statistical analysis of hypotheses and the associations (Bryman, 2016). Nevertheless, it aims to dig out the subjective recounts of the British businesses in China of the cultural dynamics, which they have encountered with. Researching these confusing social processes through a qualitative methodology is the reason why this is so.</w:t>
      </w:r>
    </w:p>
    <w:p w14:paraId="636D41CB" w14:textId="6CC3AC52" w:rsidR="009B4171" w:rsidRDefault="009B4171" w:rsidP="009B4171">
      <w:r>
        <w:t>The area of qualitative research examines internal and cultural processes by studying and understanding human experiences (Denzin and Lincoln, 2018). This enables a thorough scrutiny of cultural dynamics, communication methods and UK businesses working within the Chinese market, efficiency and their problems. This type of data would provide a multi-dimensional picture of these experiences, which would allow the researcher to gain a firm grasp of the intricate details involved.</w:t>
      </w:r>
    </w:p>
    <w:p w14:paraId="0F50BD7F" w14:textId="0DCDB9B5" w:rsidR="000C510C" w:rsidRDefault="000C510C" w:rsidP="000C510C">
      <w:pPr>
        <w:pStyle w:val="Heading3"/>
      </w:pPr>
      <w:bookmarkStart w:id="41" w:name="_Toc165383382"/>
      <w:r>
        <w:t>Thematic Analysis Strategy</w:t>
      </w:r>
      <w:bookmarkEnd w:id="41"/>
    </w:p>
    <w:p w14:paraId="62E7DDAD" w14:textId="65753E10" w:rsidR="009B4171" w:rsidRDefault="009B4171" w:rsidP="000C510C">
      <w:r w:rsidRPr="009B4171">
        <w:t>The thematic analysis has been selected which is one of the most widely used qualitative analyses obtaining recurrence of patterns and themes from the secondary data sources as its tool (Braun &amp; Clarke, 2006). Thematic analysis is a proper technique for this research, it allows flexible and reiterative approach to analyse large amounts of text in a short period (Braun &amp; Clarke, 2019). Thematic analysis will require a coding process in which key concepts will be identified and labeled, repetitive occurrences of core themes will be discovered, and the themes will be further refined and defined. Afterwards, their meanings will be interpreted accordingly with respect to the research objectives.</w:t>
      </w:r>
    </w:p>
    <w:p w14:paraId="5A30D42D" w14:textId="5FB5116E" w:rsidR="000C510C" w:rsidRDefault="000C510C" w:rsidP="000C510C">
      <w:pPr>
        <w:pStyle w:val="Heading3"/>
      </w:pPr>
      <w:bookmarkStart w:id="42" w:name="_Toc165383383"/>
      <w:r>
        <w:t>Framework Integration as a Guiding Lens</w:t>
      </w:r>
      <w:bookmarkEnd w:id="42"/>
    </w:p>
    <w:p w14:paraId="2DD77E17" w14:textId="64CD518A" w:rsidR="009B4171" w:rsidRDefault="009B4171" w:rsidP="000D4CCC">
      <w:r w:rsidRPr="009B4171">
        <w:t xml:space="preserve">The chapter 2 conceptual framework will function as a mental map for thematic analysis. The models draw their core concepts: national cultural dimensions (Hofstede), cultural intelligence (CQ), which is, however, cognitive, motivational &amp; behavioral in focus, and their implications on business in the Chinese market. Through this analysis, the themes are found to be well presented in the paper, ensuring that the results meet the stated objectives, and outline how cultural, cognitive and social aspects impact business success. Thus, the analytical results of the report will surface through establishing communication challenges as a major theme experienced by UK businesses in China. </w:t>
      </w:r>
    </w:p>
    <w:p w14:paraId="07EEA786" w14:textId="53C88C42" w:rsidR="000C510C" w:rsidRDefault="000C510C" w:rsidP="000C510C">
      <w:pPr>
        <w:pStyle w:val="Heading2"/>
      </w:pPr>
      <w:bookmarkStart w:id="43" w:name="_Toc165383384"/>
      <w:r>
        <w:lastRenderedPageBreak/>
        <w:t>Data Collection Techniques</w:t>
      </w:r>
      <w:bookmarkEnd w:id="43"/>
    </w:p>
    <w:p w14:paraId="56FBC6DA" w14:textId="275B6480" w:rsidR="000C510C" w:rsidRDefault="000C510C" w:rsidP="000C510C">
      <w:pPr>
        <w:pStyle w:val="Heading3"/>
      </w:pPr>
      <w:bookmarkStart w:id="44" w:name="_Toc165383385"/>
      <w:r>
        <w:t>Secondary Data: A Focus for This Research</w:t>
      </w:r>
      <w:bookmarkEnd w:id="44"/>
    </w:p>
    <w:p w14:paraId="406A0A64" w14:textId="5D57BC39" w:rsidR="009B4171" w:rsidRDefault="009B4171" w:rsidP="000C510C">
      <w:r w:rsidRPr="009B4171">
        <w:t>The main data sources for this research project will be found in secondary sources. This choice encompasses variety of issues. Firstly, carrying out a primary data collection in China will probably be a very difficult task as we will face some time constraints and maybe logistics issues in accessing a correctly represented sample of UK companies in that vast territory. Moreover, potentially language barriers may arise for all kinds of interviews or focus group discussions. When doing research, secondary helps to have access to lots of information and this is a very huge resource that one can use to understand the influences of culture on business success (Bryman,2016).</w:t>
      </w:r>
    </w:p>
    <w:p w14:paraId="798B515A" w14:textId="6370ADAA" w:rsidR="000C510C" w:rsidRDefault="000C510C" w:rsidP="000C510C">
      <w:pPr>
        <w:pStyle w:val="Heading3"/>
      </w:pPr>
      <w:bookmarkStart w:id="45" w:name="_Toc165383386"/>
      <w:r>
        <w:t>Rich Variety of Secondary Data Sources</w:t>
      </w:r>
      <w:bookmarkEnd w:id="45"/>
    </w:p>
    <w:p w14:paraId="1BFB3BFE" w14:textId="775B3D7E" w:rsidR="000C510C" w:rsidRDefault="000C510C" w:rsidP="000C510C">
      <w:r>
        <w:t>This research will employ a diverse range of secondary data sources to gain a comprehensive understanding of cultural dynamics and business practices from multiple perspectives. These sources include:</w:t>
      </w:r>
    </w:p>
    <w:p w14:paraId="0236898F" w14:textId="36807C05" w:rsidR="000C510C" w:rsidRPr="000C510C" w:rsidRDefault="000C510C" w:rsidP="00D42E4A">
      <w:pPr>
        <w:pStyle w:val="ListParagraph"/>
        <w:numPr>
          <w:ilvl w:val="0"/>
          <w:numId w:val="13"/>
        </w:numPr>
        <w:rPr>
          <w:b/>
          <w:bCs/>
        </w:rPr>
      </w:pPr>
      <w:r w:rsidRPr="000C510C">
        <w:rPr>
          <w:b/>
          <w:bCs/>
        </w:rPr>
        <w:t>Academic Journals and Research Papers:</w:t>
      </w:r>
    </w:p>
    <w:p w14:paraId="672D44B9" w14:textId="0E8D07C8" w:rsidR="009B4171" w:rsidRPr="009B4171" w:rsidRDefault="009B4171" w:rsidP="009B4171">
      <w:pPr>
        <w:rPr>
          <w:b/>
          <w:bCs/>
        </w:rPr>
      </w:pPr>
      <w:r w:rsidRPr="009B4171">
        <w:t>The academic journals and research papers that are peer-reviewed and published in reputable sources will be among the most important sources of the information. In particular, the last three sections, dealing with cross-cultural communication, international businesses, and china studies would be the corner stone of this media (Easterby-Smith et al., 2015). These sources have in-depth analysis of these areas like culture dynamics, business strategies, and factors which helped in decision-making, and established the business in this market. The focus on the articles that were published between 2015 and the present time will be identified for better accessibility to recent research and knowledge.</w:t>
      </w:r>
    </w:p>
    <w:p w14:paraId="5218172A" w14:textId="2412254A" w:rsidR="000C510C" w:rsidRPr="000C510C" w:rsidRDefault="000C510C" w:rsidP="009B4171">
      <w:pPr>
        <w:pStyle w:val="ListParagraph"/>
        <w:numPr>
          <w:ilvl w:val="0"/>
          <w:numId w:val="13"/>
        </w:numPr>
        <w:rPr>
          <w:b/>
          <w:bCs/>
        </w:rPr>
      </w:pPr>
      <w:r w:rsidRPr="000C510C">
        <w:rPr>
          <w:b/>
          <w:bCs/>
        </w:rPr>
        <w:t>Embassy/Government Reports:</w:t>
      </w:r>
    </w:p>
    <w:p w14:paraId="42D1BB01" w14:textId="77777777" w:rsidR="003A530A" w:rsidRPr="003A530A" w:rsidRDefault="009B4171" w:rsidP="003A530A">
      <w:pPr>
        <w:rPr>
          <w:b/>
          <w:bCs/>
        </w:rPr>
      </w:pPr>
      <w:r w:rsidRPr="009B4171">
        <w:t>These respectively include the reports from the embassies of the both Chinese and British, the department of relevant governmental affairs, which provide vital information too. Chinese embassy reports present a perspective into the Chinese regulatory system, the business and cultural expectations (Ministry of Commerce of The People's Republic of China, 2023). Contrastingly, British embassy reports may address the challenges UK firms lose in China, and the measures of winning the market. (2023, UK Government).</w:t>
      </w:r>
    </w:p>
    <w:p w14:paraId="08142D91" w14:textId="779A28B1" w:rsidR="000C510C" w:rsidRDefault="000C510C" w:rsidP="009B4171">
      <w:pPr>
        <w:pStyle w:val="ListParagraph"/>
        <w:numPr>
          <w:ilvl w:val="0"/>
          <w:numId w:val="13"/>
        </w:numPr>
        <w:rPr>
          <w:b/>
          <w:bCs/>
        </w:rPr>
      </w:pPr>
      <w:r w:rsidRPr="000C510C">
        <w:rPr>
          <w:b/>
          <w:bCs/>
        </w:rPr>
        <w:t>Industry Reports and Articles:</w:t>
      </w:r>
    </w:p>
    <w:p w14:paraId="7017F912" w14:textId="60D4A090" w:rsidR="003A530A" w:rsidRPr="000C510C" w:rsidRDefault="003A530A" w:rsidP="003A530A">
      <w:r w:rsidRPr="003A530A">
        <w:lastRenderedPageBreak/>
        <w:t>Industry-specific reports and publications from research institutes, associations, and involved industry publications are pertinent for this research. This may help discover on how cultural elements got being differentially manifested in the different segments (Luo, 2007). For example, an area can contain the communication style and the negotiation approach which could be extremely different in the sector of technology compared to manufacturing.</w:t>
      </w:r>
    </w:p>
    <w:p w14:paraId="487DF078" w14:textId="17C4F346" w:rsidR="000C510C" w:rsidRDefault="000C510C" w:rsidP="000C510C">
      <w:pPr>
        <w:pStyle w:val="Heading3"/>
      </w:pPr>
      <w:bookmarkStart w:id="46" w:name="_Toc165383387"/>
      <w:r>
        <w:t>Selecting Credible and Relevant Sources</w:t>
      </w:r>
      <w:bookmarkEnd w:id="46"/>
    </w:p>
    <w:p w14:paraId="7C96154A" w14:textId="41A65E10" w:rsidR="000C510C" w:rsidRDefault="000C510C" w:rsidP="000C510C">
      <w:r>
        <w:t>The selection of secondary data sources will be guided by a set of criteria to ensure their credibility and relevance to the research objectives. The following factors will be considered:</w:t>
      </w:r>
    </w:p>
    <w:p w14:paraId="24BBA5CE" w14:textId="77777777" w:rsidR="000C510C" w:rsidRDefault="000C510C" w:rsidP="00D42E4A">
      <w:pPr>
        <w:pStyle w:val="ListParagraph"/>
        <w:numPr>
          <w:ilvl w:val="0"/>
          <w:numId w:val="12"/>
        </w:numPr>
      </w:pPr>
      <w:r>
        <w:t>Publication Date: As previously mentioned, the focus will be on articles published from 2015 onwards to ensure access to contemporary research and insights.</w:t>
      </w:r>
    </w:p>
    <w:p w14:paraId="4DD4954B" w14:textId="77777777" w:rsidR="000C510C" w:rsidRDefault="000C510C" w:rsidP="00D42E4A">
      <w:pPr>
        <w:pStyle w:val="ListParagraph"/>
        <w:numPr>
          <w:ilvl w:val="0"/>
          <w:numId w:val="12"/>
        </w:numPr>
      </w:pPr>
      <w:r>
        <w:t>Source Reputation: The reputation and credibility of the source are crucial. Priority will be given to publications from well-established academic journals, reputable research institutes, and government bodies.</w:t>
      </w:r>
    </w:p>
    <w:p w14:paraId="6F7046B2" w14:textId="77777777" w:rsidR="000C510C" w:rsidRDefault="000C510C" w:rsidP="00D42E4A">
      <w:pPr>
        <w:pStyle w:val="ListParagraph"/>
        <w:numPr>
          <w:ilvl w:val="0"/>
          <w:numId w:val="12"/>
        </w:numPr>
      </w:pPr>
      <w:r>
        <w:t>Methodological Rigor: When evaluating academic research papers, the research methodology employed will be scrutinized. Studies utilizing sound research designs and data analysis techniques will be prioritized.</w:t>
      </w:r>
    </w:p>
    <w:p w14:paraId="4154FC72" w14:textId="77777777" w:rsidR="000C510C" w:rsidRDefault="000C510C" w:rsidP="00D42E4A">
      <w:pPr>
        <w:pStyle w:val="ListParagraph"/>
        <w:numPr>
          <w:ilvl w:val="0"/>
          <w:numId w:val="12"/>
        </w:numPr>
      </w:pPr>
      <w:r>
        <w:t>Focus on Research Topic: The selected sources must demonstrably address the research questions and objectives of this project. Sources that explore cultural dynamics, challenges faced by UK businesses in China, and successful strategies for navigating the market will be prioritized.</w:t>
      </w:r>
    </w:p>
    <w:p w14:paraId="74757B70" w14:textId="13E85F54" w:rsidR="000C510C" w:rsidRDefault="000C510C" w:rsidP="000C510C">
      <w:pPr>
        <w:pStyle w:val="Heading3"/>
      </w:pPr>
      <w:bookmarkStart w:id="47" w:name="_Toc165383388"/>
      <w:r>
        <w:t>Accessing the Data Sources</w:t>
      </w:r>
      <w:bookmarkEnd w:id="47"/>
    </w:p>
    <w:p w14:paraId="6A9504CA" w14:textId="5A10600B" w:rsidR="003A530A" w:rsidRDefault="003A530A" w:rsidP="003A530A">
      <w:r>
        <w:t>Different channels can be used for gathering the secondary data. Web sources like JSTOR, ScienceDirect, and EBSCO host will be used for articles and research documents retrieving. Furthermore, the library resources such as online databases and interlibrary loan services shall be priceless to find out recent reports and articles. In the end, browsing pages of official government sites and those of industry associations will take time on comprehensive reports or crafting of the industry in concern.</w:t>
      </w:r>
    </w:p>
    <w:p w14:paraId="45819908" w14:textId="0196672E" w:rsidR="000C510C" w:rsidRDefault="000C510C" w:rsidP="000C510C">
      <w:pPr>
        <w:pStyle w:val="Heading2"/>
      </w:pPr>
      <w:bookmarkStart w:id="48" w:name="_Toc165383389"/>
      <w:r>
        <w:t>Data Analysis: Unveiling Themes through Thematic Analysis</w:t>
      </w:r>
      <w:bookmarkEnd w:id="48"/>
    </w:p>
    <w:p w14:paraId="05A173ED" w14:textId="064011B6" w:rsidR="003A530A" w:rsidRDefault="003A530A" w:rsidP="000C510C">
      <w:r w:rsidRPr="003A530A">
        <w:t xml:space="preserve">Reflecting upon what we have gathered from secondary sources, this research will conduct thematic analysis as way of bringing out meaningful patterns and themes surrounding the issues </w:t>
      </w:r>
      <w:r w:rsidRPr="003A530A">
        <w:lastRenderedPageBreak/>
        <w:t>of the culture and their effect on British companies in China. Thema analysis adresses this in a way which is flexible and iterative, by allowing for the culmination of similar concepts and patient accounts within the qualitative data (Braun &amp; Clarke, 2006). Here, the method applied in the analysis of the theme is explained for this research work.</w:t>
      </w:r>
    </w:p>
    <w:p w14:paraId="1F5A2146" w14:textId="3268AFD6" w:rsidR="000C510C" w:rsidRPr="000C510C" w:rsidRDefault="000C510C" w:rsidP="00D42E4A">
      <w:pPr>
        <w:pStyle w:val="ListParagraph"/>
        <w:numPr>
          <w:ilvl w:val="0"/>
          <w:numId w:val="14"/>
        </w:numPr>
        <w:rPr>
          <w:b/>
          <w:bCs/>
        </w:rPr>
      </w:pPr>
      <w:r w:rsidRPr="000C510C">
        <w:rPr>
          <w:b/>
          <w:bCs/>
        </w:rPr>
        <w:t>Data Familiarization and Initial Coding:</w:t>
      </w:r>
    </w:p>
    <w:p w14:paraId="7AC3CF42" w14:textId="3D3D2C7D" w:rsidR="003A530A" w:rsidRPr="003A530A" w:rsidRDefault="003A530A" w:rsidP="003A530A">
      <w:pPr>
        <w:rPr>
          <w:b/>
          <w:bCs/>
        </w:rPr>
      </w:pPr>
      <w:r w:rsidRPr="003A530A">
        <w:t>The first step will be to thoroughly read and re-read the sources of the secondary sources information that have been collected to gain a clear and complete picture of the content. It involves the coding of the initial patterns which are tagged with the episodes where cultural changes, business problems, and success factors are captured (Braun &amp; Clarke, 2019). Precisely, an introductory code would be "indirect communication style" extracted from an academic paper that focuses on cultural distinctions between UK and Chinese business working styles.</w:t>
      </w:r>
    </w:p>
    <w:p w14:paraId="2F387099" w14:textId="18226686" w:rsidR="000C510C" w:rsidRPr="000C510C" w:rsidRDefault="000C510C" w:rsidP="003A530A">
      <w:pPr>
        <w:pStyle w:val="ListParagraph"/>
        <w:numPr>
          <w:ilvl w:val="0"/>
          <w:numId w:val="14"/>
        </w:numPr>
        <w:rPr>
          <w:b/>
          <w:bCs/>
        </w:rPr>
      </w:pPr>
      <w:r w:rsidRPr="000C510C">
        <w:rPr>
          <w:b/>
          <w:bCs/>
        </w:rPr>
        <w:t>Identifying and Refining Themes:</w:t>
      </w:r>
    </w:p>
    <w:p w14:paraId="4B4C8E5A" w14:textId="77777777" w:rsidR="003A530A" w:rsidRPr="003A530A" w:rsidRDefault="003A530A" w:rsidP="003A530A">
      <w:pPr>
        <w:rPr>
          <w:b/>
          <w:bCs/>
        </w:rPr>
      </w:pPr>
      <w:r w:rsidRPr="003A530A">
        <w:t>What comes next is the process of comparison by which these initial codes will be analyzed, grouped and recategorized into broader and more general themes (Braun &amp; Clarke, 2006). That implies the scanning of the entire data, looking for connections and patterns as well as grouping similar parts together based the meaning of those pieces to the main research purpose. e.g. several sub-categories under the general theme of "Challenges of Cross-cultural communication" can include communication barriers, difference in negotiation techniques and building relationship. Thematic analysis helps explore the extent to which certain themes have a positive or negative effect. As a result, you might discover a theme about "Long-Term Planning for better chance in success" from reading reports focused on the positive points about accommodating the business culture in China emphasis on long-term planning.</w:t>
      </w:r>
    </w:p>
    <w:p w14:paraId="599FF65E" w14:textId="0851F5BA" w:rsidR="000C510C" w:rsidRPr="000C510C" w:rsidRDefault="000C510C" w:rsidP="003A530A">
      <w:pPr>
        <w:pStyle w:val="ListParagraph"/>
        <w:numPr>
          <w:ilvl w:val="0"/>
          <w:numId w:val="14"/>
        </w:numPr>
        <w:rPr>
          <w:b/>
          <w:bCs/>
        </w:rPr>
      </w:pPr>
      <w:r w:rsidRPr="000C510C">
        <w:rPr>
          <w:b/>
          <w:bCs/>
        </w:rPr>
        <w:t>Defining and Naming Themes:</w:t>
      </w:r>
    </w:p>
    <w:p w14:paraId="7CDBBDB2" w14:textId="77777777" w:rsidR="003A530A" w:rsidRPr="003A530A" w:rsidRDefault="003A530A" w:rsidP="003A530A">
      <w:pPr>
        <w:rPr>
          <w:b/>
          <w:bCs/>
        </w:rPr>
      </w:pPr>
      <w:r w:rsidRPr="003A530A">
        <w:t>After the themes were extracted, they will be outlined and then be named. This consists in taking out the heart of each topic and, thus, creating the passage in such a way as to have the codes reflected properly (Braun &amp; Clarke, 2019). As the themes are being developed - through research and coding - memos will be the means of documenting the research process. Besides a justification of coding decisions, memos also provide a clear audit trail for the work done.</w:t>
      </w:r>
    </w:p>
    <w:p w14:paraId="6D48DA56" w14:textId="0EF8E0FB" w:rsidR="000C510C" w:rsidRPr="000C510C" w:rsidRDefault="000C510C" w:rsidP="003A530A">
      <w:pPr>
        <w:pStyle w:val="ListParagraph"/>
        <w:numPr>
          <w:ilvl w:val="0"/>
          <w:numId w:val="14"/>
        </w:numPr>
        <w:rPr>
          <w:b/>
          <w:bCs/>
        </w:rPr>
      </w:pPr>
      <w:r w:rsidRPr="000C510C">
        <w:rPr>
          <w:b/>
          <w:bCs/>
        </w:rPr>
        <w:t>Interpretation and Linking Themes to Research Objectives:</w:t>
      </w:r>
    </w:p>
    <w:p w14:paraId="1EB1FF8B" w14:textId="3949872F" w:rsidR="003A530A" w:rsidRDefault="003A530A" w:rsidP="003A530A">
      <w:r w:rsidRPr="003A530A">
        <w:lastRenderedPageBreak/>
        <w:t xml:space="preserve">The last stage provides an interpretation of the highlighted themes by relating them to the research objectives. This entails twofold exploration of the role of integration or interconnected cultures in UK businesses inside China and in finding the answers of the best path that could lead to success. Another thematic title might be "Solving the problems of cross-cultural Communication" and it can be </w:t>
      </w:r>
      <w:r w:rsidR="00D510D4" w:rsidRPr="003A530A">
        <w:t>aligned</w:t>
      </w:r>
      <w:r w:rsidRPr="003A530A">
        <w:t xml:space="preserve"> with the research goal of looking for major cultural difficulties UK firms are facing.</w:t>
      </w:r>
    </w:p>
    <w:p w14:paraId="43C95A8C" w14:textId="7DD22BDD" w:rsidR="000C510C" w:rsidRPr="000C510C" w:rsidRDefault="000C510C" w:rsidP="000C510C">
      <w:pPr>
        <w:pStyle w:val="Heading2"/>
        <w:rPr>
          <w:lang w:val="en-GB"/>
        </w:rPr>
      </w:pPr>
      <w:bookmarkStart w:id="49" w:name="_Toc165383390"/>
      <w:r w:rsidRPr="000C510C">
        <w:rPr>
          <w:lang w:val="en-GB"/>
        </w:rPr>
        <w:t>Validity, Reliability, and Generalizability</w:t>
      </w:r>
      <w:bookmarkEnd w:id="49"/>
    </w:p>
    <w:p w14:paraId="1EA388B9" w14:textId="77777777" w:rsidR="000C510C" w:rsidRPr="000C510C" w:rsidRDefault="000C510C" w:rsidP="000C510C">
      <w:pPr>
        <w:pStyle w:val="Heading3"/>
        <w:rPr>
          <w:lang w:val="en-GB"/>
        </w:rPr>
      </w:pPr>
      <w:bookmarkStart w:id="50" w:name="_Toc165383391"/>
      <w:r w:rsidRPr="000C510C">
        <w:rPr>
          <w:lang w:val="en-GB"/>
        </w:rPr>
        <w:t>Ensuring Rigorous Research: Validity and Reliability</w:t>
      </w:r>
      <w:bookmarkEnd w:id="50"/>
    </w:p>
    <w:p w14:paraId="02C0EF36" w14:textId="77777777" w:rsidR="000C510C" w:rsidRPr="000C510C" w:rsidRDefault="000C510C" w:rsidP="000C510C">
      <w:pPr>
        <w:rPr>
          <w:lang w:val="en-GB"/>
        </w:rPr>
      </w:pPr>
      <w:r w:rsidRPr="000C510C">
        <w:rPr>
          <w:lang w:val="en-GB"/>
        </w:rPr>
        <w:t>This section addresses the crucial aspects of validity and reliability in qualitative research.</w:t>
      </w:r>
    </w:p>
    <w:p w14:paraId="5409122E" w14:textId="77777777" w:rsidR="003A530A" w:rsidRPr="003A530A" w:rsidRDefault="000C510C" w:rsidP="003A530A">
      <w:pPr>
        <w:numPr>
          <w:ilvl w:val="0"/>
          <w:numId w:val="15"/>
        </w:numPr>
      </w:pPr>
      <w:r w:rsidRPr="003A530A">
        <w:rPr>
          <w:b/>
          <w:bCs/>
          <w:lang w:val="en-GB"/>
        </w:rPr>
        <w:t>Construct Validity:</w:t>
      </w:r>
      <w:r w:rsidRPr="003A530A">
        <w:rPr>
          <w:lang w:val="en-GB"/>
        </w:rPr>
        <w:t xml:space="preserve"> </w:t>
      </w:r>
      <w:r w:rsidR="003A530A" w:rsidRPr="003A530A">
        <w:t>Research construct validity deals with how well the research design and the chosen methods can actually measure what is meant by the concept (Yin, 2023). Research will focus on culture dynamics and the influence they have on the organization's outcomes. Their perception of the situation and their point of view as well as limitations and possibilities related to UK businesses on the Chinese market are analyzed with the help of secondary data (i.e. academic journals, embassy reports, and industry publications). Such sources usually point out various topics on business conversations, definition of negotiation, and business culture which are a tool to determine cultural stratification (Chen, 2012). To be specific, the theorical framework in Chapter 2 is also used as a tool for reviewing these phenomena. This is done by using the concepts of national cultural dimensions and cultural intelligence (CQ). This approach facilitates the processing of data only on the aspects that are directly an attribute of answering the questions of how culture plays a significant role in business success.</w:t>
      </w:r>
    </w:p>
    <w:p w14:paraId="16646AA5" w14:textId="5EA55856" w:rsidR="003A530A" w:rsidRPr="003A530A" w:rsidRDefault="000C510C" w:rsidP="003A530A">
      <w:pPr>
        <w:numPr>
          <w:ilvl w:val="0"/>
          <w:numId w:val="15"/>
        </w:numPr>
      </w:pPr>
      <w:r w:rsidRPr="003A530A">
        <w:rPr>
          <w:b/>
          <w:bCs/>
          <w:lang w:val="en-GB"/>
        </w:rPr>
        <w:t>Internal Validity:</w:t>
      </w:r>
      <w:r w:rsidRPr="003A530A">
        <w:rPr>
          <w:lang w:val="en-GB"/>
        </w:rPr>
        <w:t xml:space="preserve"> </w:t>
      </w:r>
      <w:r w:rsidR="003A530A" w:rsidRPr="003A530A">
        <w:t xml:space="preserve">Internal validity indicates the extent to which the results of the research findings represent accurately the phenomena being studied, since it cancels out the complexity of the confounding variables (Yin, 2023). On the other hand, relying on secondary data for the purposes of an internal validity can also be accompanied with difficulties. Namely, it is beyond the scope of the researcher to influence the data collection methodology that were used for the </w:t>
      </w:r>
      <w:r w:rsidR="00D510D4" w:rsidRPr="003A530A">
        <w:t>first-hand</w:t>
      </w:r>
      <w:r w:rsidR="003A530A" w:rsidRPr="003A530A">
        <w:t xml:space="preserve"> sources. The next significant point is that of bias which may be found in original sources only if the author's viewpoint has been subjected to that of the reporting procedure.</w:t>
      </w:r>
    </w:p>
    <w:p w14:paraId="7890A390" w14:textId="00F6C807" w:rsidR="000C510C" w:rsidRPr="003A530A" w:rsidRDefault="000C510C" w:rsidP="003A530A">
      <w:pPr>
        <w:rPr>
          <w:lang w:val="en-GB"/>
        </w:rPr>
      </w:pPr>
      <w:r w:rsidRPr="003A530A">
        <w:rPr>
          <w:lang w:val="en-GB"/>
        </w:rPr>
        <w:t xml:space="preserve">To mitigate these limitations, several strategies will be employed. Triangulation, a process of utilizing diverse data sources, will be used by incorporating academic research, embassy reports, </w:t>
      </w:r>
      <w:r w:rsidRPr="003A530A">
        <w:rPr>
          <w:lang w:val="en-GB"/>
        </w:rPr>
        <w:lastRenderedPageBreak/>
        <w:t>and industry publications within the analysis. This allows for cross-referencing information and identifying potential inconsistencies or biases within any</w:t>
      </w:r>
      <w:r w:rsidR="0082515A" w:rsidRPr="003A530A">
        <w:rPr>
          <w:lang w:val="en-GB"/>
        </w:rPr>
        <w:t xml:space="preserve"> single source (Flick, 2014)</w:t>
      </w:r>
      <w:r w:rsidRPr="003A530A">
        <w:rPr>
          <w:lang w:val="en-GB"/>
        </w:rPr>
        <w:t>. Additionally, a critical evaluation of the selected secondary data sources will be conducted, considering the author's expertise, publication outlet reputation, and potential biases associated with the source type (e.g., industry reports might promote a specific sector's viewpoint).</w:t>
      </w:r>
    </w:p>
    <w:p w14:paraId="5FDFC033" w14:textId="77777777" w:rsidR="000C510C" w:rsidRPr="000C510C" w:rsidRDefault="000C510C" w:rsidP="000C510C">
      <w:pPr>
        <w:pStyle w:val="Heading3"/>
        <w:rPr>
          <w:lang w:val="en-GB"/>
        </w:rPr>
      </w:pPr>
      <w:bookmarkStart w:id="51" w:name="_Toc165383392"/>
      <w:r w:rsidRPr="000C510C">
        <w:rPr>
          <w:lang w:val="en-GB"/>
        </w:rPr>
        <w:t>Reliability: Ensuring Consistency in Analysis</w:t>
      </w:r>
      <w:bookmarkEnd w:id="51"/>
    </w:p>
    <w:p w14:paraId="1BE2209C" w14:textId="53B9C4D4" w:rsidR="003A530A" w:rsidRPr="003A530A" w:rsidRDefault="003A530A" w:rsidP="00D510D4">
      <w:pPr>
        <w:rPr>
          <w:lang w:val="en-GB"/>
        </w:rPr>
      </w:pPr>
      <w:r w:rsidRPr="003A530A">
        <w:rPr>
          <w:lang w:val="en-GB"/>
        </w:rPr>
        <w:t xml:space="preserve">Reliability is about the stability of the research output in a way that sees the researcher who follows the same procedure realizing the same or similar results (Yin, 2023). Under this study (which is single run researcher based), the best coder procedures which are comprehensive and well documented will be essential. The second phase, consisting of the description of the specific elements of the data collection as well as their application is where a codebook detailing the definitions of the codes used will be developed. </w:t>
      </w:r>
      <w:bookmarkStart w:id="52" w:name="_Toc165383393"/>
      <w:r w:rsidR="000C510C" w:rsidRPr="000C510C">
        <w:rPr>
          <w:lang w:val="en-GB"/>
        </w:rPr>
        <w:t>Generalizability: Considerations for Future Research</w:t>
      </w:r>
      <w:bookmarkEnd w:id="52"/>
      <w:r w:rsidR="00D510D4">
        <w:rPr>
          <w:lang w:val="en-GB"/>
        </w:rPr>
        <w:t xml:space="preserve"> </w:t>
      </w:r>
      <w:r w:rsidRPr="003A530A">
        <w:rPr>
          <w:lang w:val="en-GB"/>
        </w:rPr>
        <w:t>Generalizability links to the situation when the research results can be used for the wide communities or environments (Yin 2023). This is because the study is based on secondary data retrieved from the internet, so the scope of generalizing is limited. In this case, the research can have the highest applicability to UK organizations attempting different industry sectors in China, as in different industries cultural dynamics vary.</w:t>
      </w:r>
    </w:p>
    <w:p w14:paraId="5EDE54EC" w14:textId="4FEE6633" w:rsidR="000C510C" w:rsidRPr="000C510C" w:rsidRDefault="000C510C" w:rsidP="000C510C">
      <w:pPr>
        <w:pStyle w:val="Heading2"/>
        <w:rPr>
          <w:lang w:val="en-GB"/>
        </w:rPr>
      </w:pPr>
      <w:bookmarkStart w:id="53" w:name="_Toc165383394"/>
      <w:r w:rsidRPr="000C510C">
        <w:rPr>
          <w:lang w:val="en-GB"/>
        </w:rPr>
        <w:t>Ethical Considerations</w:t>
      </w:r>
      <w:bookmarkEnd w:id="53"/>
    </w:p>
    <w:p w14:paraId="0B8013E2" w14:textId="1272F161" w:rsidR="003A530A" w:rsidRPr="003A530A" w:rsidRDefault="003A530A" w:rsidP="003A530A">
      <w:pPr>
        <w:rPr>
          <w:lang w:val="en-GB"/>
        </w:rPr>
      </w:pPr>
      <w:r w:rsidRPr="003A530A">
        <w:rPr>
          <w:lang w:val="en-GB"/>
        </w:rPr>
        <w:t>Utilizing the process of secondary data requires being quite meticulous and paying attention to the ethical implications of the process. Firstly, it will make sure that my research meets all the requirements of proper citation practices and gives respective credits to the original authors and their intellectual contributions (American Psychological Association, 2020). Hence, this entails presenting relevant citation information within the text and a list of resources used at the end of the article, so other writers can refer to the sources that I used.</w:t>
      </w:r>
    </w:p>
    <w:p w14:paraId="270718FE" w14:textId="7503ECAC" w:rsidR="003A530A" w:rsidRPr="003A530A" w:rsidRDefault="003A530A" w:rsidP="003A530A">
      <w:pPr>
        <w:rPr>
          <w:lang w:val="en-GB"/>
        </w:rPr>
      </w:pPr>
      <w:r w:rsidRPr="003A530A">
        <w:rPr>
          <w:lang w:val="en-GB"/>
        </w:rPr>
        <w:t xml:space="preserve">Finally, the interpretivist philosophy that I selected hinges on the researcher's role in interpreting the data relevant to a given social context and giving meaning to this data. (Denzin, L. Lincoln, Y. 2018) To ensure a transparent approach, all steps of interpreting data will be clearly and comprehensively written-up in a report. On this note, the chronicle should comprise a summary of the codes system as well as an explanation of how the themes were developed. Further, the researcher should be aware of his or her own point of view (his or her background and potential biases) is important. In the process researcher has to be conscious of his/her cultural glasses through which some cultural aspects could be interpreted differently due to the cultural perception </w:t>
      </w:r>
      <w:r w:rsidRPr="003A530A">
        <w:rPr>
          <w:lang w:val="en-GB"/>
        </w:rPr>
        <w:lastRenderedPageBreak/>
        <w:t>lenses during data analysis process. Implementations e.g. obtaining peers’ opinions that are markedly different from ours may counter th</w:t>
      </w:r>
      <w:r>
        <w:rPr>
          <w:lang w:val="en-GB"/>
        </w:rPr>
        <w:t>e probability of discrimination.</w:t>
      </w:r>
    </w:p>
    <w:p w14:paraId="6A60E6CA" w14:textId="160C0DA3" w:rsidR="00BC6C20" w:rsidRPr="00BC6C20" w:rsidRDefault="00BC6C20" w:rsidP="00BC6C20">
      <w:pPr>
        <w:pStyle w:val="Heading2"/>
        <w:rPr>
          <w:lang w:val="en-GB"/>
        </w:rPr>
      </w:pPr>
      <w:bookmarkStart w:id="54" w:name="_Toc165383395"/>
      <w:r w:rsidRPr="00BC6C20">
        <w:rPr>
          <w:lang w:val="en-GB"/>
        </w:rPr>
        <w:t>Chapter 3 Conclusion</w:t>
      </w:r>
      <w:bookmarkEnd w:id="54"/>
    </w:p>
    <w:p w14:paraId="0B268285" w14:textId="39BEDDB6" w:rsidR="00066A19" w:rsidRPr="00066A19" w:rsidRDefault="00066A19" w:rsidP="00066A19">
      <w:pPr>
        <w:rPr>
          <w:lang w:val="en-GB"/>
        </w:rPr>
      </w:pPr>
      <w:r w:rsidRPr="00066A19">
        <w:rPr>
          <w:lang w:val="en-GB"/>
        </w:rPr>
        <w:t>This chapter has stood as a base for investigating how business cultures affect the UK companies doing business in China. As the topic of using an interpretivist approach along with thematic analysis of secondary data sources was presented, we dialogued its logic. The selected approach enables the consideration of the interaction of different cultural dynamics and their impact on people's life in a given social and economic environment of the Chinese market.</w:t>
      </w:r>
      <w:r>
        <w:rPr>
          <w:lang w:val="en-GB"/>
        </w:rPr>
        <w:t xml:space="preserve"> </w:t>
      </w:r>
      <w:r w:rsidRPr="00066A19">
        <w:rPr>
          <w:lang w:val="en-GB"/>
        </w:rPr>
        <w:t xml:space="preserve">Secondary data sources with a broad range of coverage, including academic journals, embassy reports and industry publications, will be utilized to enrich the analysis with a multiplicity of views. Extensive and rigorous data analysis routines are to be utilized to ascertain the findings’ reliability, validity, and worth. We identified the weaknesses that are induced by the secondary data and emphasized the need for future exploration where primary data will be used. To sum up, the ethical issues of secondary sources data and the researcher’s position within the </w:t>
      </w:r>
      <w:r w:rsidR="00D510D4" w:rsidRPr="00066A19">
        <w:rPr>
          <w:lang w:val="en-GB"/>
        </w:rPr>
        <w:t>interpretivist</w:t>
      </w:r>
      <w:r w:rsidRPr="00066A19">
        <w:rPr>
          <w:lang w:val="en-GB"/>
        </w:rPr>
        <w:t xml:space="preserve"> framework were the main topics of discussion.</w:t>
      </w:r>
      <w:r>
        <w:rPr>
          <w:lang w:val="en-GB"/>
        </w:rPr>
        <w:t xml:space="preserve"> </w:t>
      </w:r>
      <w:r w:rsidRPr="00066A19">
        <w:rPr>
          <w:lang w:val="en-GB"/>
        </w:rPr>
        <w:t>Through analysis of cultural dynamics as a vital factor for the sustained success of UK businesses in the Chinese market, this research intends to add a remarkable amount of knowledge to the stock of UK companies. The results can help develop strategic approaches in the area of cultural differences coverage, efferent communication and eventually, serve as the basis for success in this dynamic and complicated business setting.</w:t>
      </w:r>
    </w:p>
    <w:p w14:paraId="5F69DE6A" w14:textId="77777777" w:rsidR="00066A19" w:rsidRPr="00066A19" w:rsidRDefault="00066A19" w:rsidP="00066A19">
      <w:pPr>
        <w:rPr>
          <w:lang w:val="en-GB"/>
        </w:rPr>
      </w:pPr>
    </w:p>
    <w:p w14:paraId="2167266D" w14:textId="0D39F520" w:rsidR="00054113" w:rsidRPr="00066A19" w:rsidRDefault="00054113" w:rsidP="00BC6C20">
      <w:pPr>
        <w:rPr>
          <w:lang w:val="en-GB"/>
        </w:rPr>
      </w:pPr>
    </w:p>
    <w:p w14:paraId="2418988B" w14:textId="34808C26" w:rsidR="00054113" w:rsidRDefault="00054113" w:rsidP="00BC6C20">
      <w:pPr>
        <w:rPr>
          <w:lang w:val="en-GB"/>
        </w:rPr>
      </w:pPr>
    </w:p>
    <w:p w14:paraId="428D5E0E" w14:textId="445E072B" w:rsidR="003B74F9" w:rsidRDefault="003B74F9" w:rsidP="00BC6C20">
      <w:pPr>
        <w:rPr>
          <w:lang w:val="en-GB"/>
        </w:rPr>
      </w:pPr>
    </w:p>
    <w:p w14:paraId="6645CC6B" w14:textId="1EC00FDF" w:rsidR="003B74F9" w:rsidRDefault="003B74F9" w:rsidP="00BC6C20">
      <w:pPr>
        <w:rPr>
          <w:lang w:val="en-GB"/>
        </w:rPr>
      </w:pPr>
    </w:p>
    <w:p w14:paraId="492DA02C" w14:textId="7666A0BB" w:rsidR="003B74F9" w:rsidRDefault="003B74F9" w:rsidP="00BC6C20">
      <w:pPr>
        <w:rPr>
          <w:lang w:val="en-GB"/>
        </w:rPr>
      </w:pPr>
    </w:p>
    <w:p w14:paraId="5A312396" w14:textId="2A2F22DC" w:rsidR="003B74F9" w:rsidRDefault="003B74F9" w:rsidP="00BC6C20">
      <w:pPr>
        <w:rPr>
          <w:lang w:val="en-GB"/>
        </w:rPr>
      </w:pPr>
    </w:p>
    <w:p w14:paraId="6D5924F1" w14:textId="0FEB1549" w:rsidR="003B74F9" w:rsidRDefault="003B74F9" w:rsidP="00BC6C20">
      <w:pPr>
        <w:rPr>
          <w:lang w:val="en-GB"/>
        </w:rPr>
      </w:pPr>
    </w:p>
    <w:p w14:paraId="7E1F1C47" w14:textId="0A8CC356" w:rsidR="003B74F9" w:rsidRDefault="003B74F9" w:rsidP="00BC6C20">
      <w:pPr>
        <w:rPr>
          <w:lang w:val="en-GB"/>
        </w:rPr>
      </w:pPr>
    </w:p>
    <w:p w14:paraId="58E01A65" w14:textId="2E4F37B7" w:rsidR="00054113" w:rsidRDefault="00054113" w:rsidP="00054113">
      <w:pPr>
        <w:pStyle w:val="Heading1"/>
        <w:rPr>
          <w:lang w:val="en-GB"/>
        </w:rPr>
      </w:pPr>
      <w:bookmarkStart w:id="55" w:name="_Toc165383396"/>
      <w:r>
        <w:rPr>
          <w:lang w:val="en-GB"/>
        </w:rPr>
        <w:lastRenderedPageBreak/>
        <w:t>Chapter 4: Findings and Analysis</w:t>
      </w:r>
      <w:bookmarkEnd w:id="55"/>
    </w:p>
    <w:p w14:paraId="3019206D" w14:textId="2E577743" w:rsidR="00054113" w:rsidRDefault="00054113" w:rsidP="00054113">
      <w:pPr>
        <w:pStyle w:val="Heading2"/>
        <w:rPr>
          <w:lang w:val="en-GB"/>
        </w:rPr>
      </w:pPr>
      <w:bookmarkStart w:id="56" w:name="_Toc165383397"/>
      <w:r>
        <w:rPr>
          <w:lang w:val="en-GB"/>
        </w:rPr>
        <w:t>Introduction</w:t>
      </w:r>
      <w:bookmarkEnd w:id="56"/>
    </w:p>
    <w:p w14:paraId="7C93BC34" w14:textId="40C36054" w:rsidR="00066A19" w:rsidRDefault="008B0021" w:rsidP="00054113">
      <w:r w:rsidRPr="008B0021">
        <w:t>This chapter focuses on cultural parameters that play a strategic role on the UK businesses when they seek to enter the Chinese market. Under the work plan and conceptual framework, the research investigates critical factors affecting achievements in this complicated area of operations. The paper covers the topics of creating robust guanxi networks, building trust, and overcoming the hurdles of the different types of communication and negotiation styles, which are mostly common in Chinese culture. It discusses the requirement for UK companies to reorient their businesses to the strategic system of China. This requires a long-term planning. Additionally, the second part of the chapter focuses on the impact of the ever-changing digital space along with various consumer behaviors in order to succeed in penetrating the Chinese market. In conclusion, it will critically explore the intellectual property rights obstacles and solutions in the country as one of the last components. Thus, grasping these crucial themes is the first step to the formation of a good strategy to circumvent potential setbacks and achieve sustainable success in the Chinese environment.</w:t>
      </w:r>
    </w:p>
    <w:p w14:paraId="4EDBD19E" w14:textId="0BFA1597" w:rsidR="00054113" w:rsidRDefault="00054113" w:rsidP="00054113">
      <w:pPr>
        <w:pStyle w:val="Heading2"/>
      </w:pPr>
      <w:bookmarkStart w:id="57" w:name="_Toc165383398"/>
      <w:r>
        <w:t>Findings</w:t>
      </w:r>
      <w:bookmarkEnd w:id="57"/>
    </w:p>
    <w:p w14:paraId="4323B629" w14:textId="174497E5" w:rsidR="00054113" w:rsidRPr="00054113" w:rsidRDefault="00054113" w:rsidP="00054113">
      <w:pPr>
        <w:pStyle w:val="Heading3"/>
      </w:pPr>
      <w:bookmarkStart w:id="58" w:name="_Toc165383399"/>
      <w:r w:rsidRPr="00054113">
        <w:t>Key Findings f</w:t>
      </w:r>
      <w:r>
        <w:t>rom Academic Sources</w:t>
      </w:r>
      <w:bookmarkEnd w:id="58"/>
    </w:p>
    <w:p w14:paraId="4C10153E" w14:textId="7D149A14" w:rsidR="00054113" w:rsidRPr="00054113" w:rsidRDefault="00054113" w:rsidP="00D42E4A">
      <w:pPr>
        <w:pStyle w:val="ListParagraph"/>
        <w:numPr>
          <w:ilvl w:val="0"/>
          <w:numId w:val="16"/>
        </w:numPr>
      </w:pPr>
      <w:r w:rsidRPr="00054113">
        <w:rPr>
          <w:b/>
          <w:bCs/>
        </w:rPr>
        <w:t>Communication Styles and Negotiation Approaches (Li &amp; Morris, 2018)</w:t>
      </w:r>
    </w:p>
    <w:p w14:paraId="10465BD0" w14:textId="77777777" w:rsidR="008B0021" w:rsidRDefault="008B0021" w:rsidP="008B0021">
      <w:r w:rsidRPr="008B0021">
        <w:t>This study by adopting the comparative case study design looks into the communication methods and negotiation styles adopted in the UK and Chinese firms (Li &amp; Morris, 2018). The research takes a look at cultural variations that cause divergence in communication styles, especially when it comes to directness and relationship in the western business culture. Study indicate when UK business directors communicate directly, Chinese counterpart can perceive it as a confrontational, therefore room for more negotiation is narrowed down (Li &amp; Morris, 2018).</w:t>
      </w:r>
    </w:p>
    <w:p w14:paraId="7C748B6A" w14:textId="3BA3A6E4" w:rsidR="00054113" w:rsidRPr="00054113" w:rsidRDefault="00054113" w:rsidP="008B0021">
      <w:pPr>
        <w:pStyle w:val="ListParagraph"/>
        <w:numPr>
          <w:ilvl w:val="0"/>
          <w:numId w:val="16"/>
        </w:numPr>
      </w:pPr>
      <w:r w:rsidRPr="00054113">
        <w:rPr>
          <w:b/>
          <w:bCs/>
        </w:rPr>
        <w:t>Cultural Intelligence and Expatriate Success (Jenson &amp; Davies, 2016)</w:t>
      </w:r>
    </w:p>
    <w:p w14:paraId="611695D9" w14:textId="77777777" w:rsidR="008B0021" w:rsidRDefault="008B0021" w:rsidP="008B0021">
      <w:r w:rsidRPr="008B0021">
        <w:t xml:space="preserve">Jenson &amp; Davies (2016) explore the cultural intelligence (CQ) as a critical factor for expatriates' performance in doing business in Chinese market. Their study, which is based on the survey of ex-patriate managers, is to prove that there is a link between CQ and the performance of expatriates. The research shows that expatriates having relatively higher levels of cultural </w:t>
      </w:r>
      <w:r w:rsidRPr="008B0021">
        <w:lastRenderedPageBreak/>
        <w:t>competence experience higher levels of performance and are more successful in building intercultural relations and work with their Chinese business partners (Jenson &amp; Davies in 2016).</w:t>
      </w:r>
    </w:p>
    <w:p w14:paraId="33B74749" w14:textId="2F1F5BEE" w:rsidR="00054113" w:rsidRPr="00054113" w:rsidRDefault="00054113" w:rsidP="008B0021">
      <w:pPr>
        <w:pStyle w:val="ListParagraph"/>
        <w:numPr>
          <w:ilvl w:val="0"/>
          <w:numId w:val="16"/>
        </w:numPr>
      </w:pPr>
      <w:r w:rsidRPr="00054113">
        <w:rPr>
          <w:b/>
          <w:bCs/>
        </w:rPr>
        <w:t>Institutional Voids and Guanxi Networks (Luo &amp; Xue, 2017)</w:t>
      </w:r>
    </w:p>
    <w:p w14:paraId="0E4774FE" w14:textId="77777777" w:rsidR="008B0021" w:rsidRDefault="008B0021" w:rsidP="008B0021">
      <w:r w:rsidRPr="008B0021">
        <w:t>Luo &amp; Xue (2017) examine UK SMEs small and medium enterprises operating in China and the challenges they face, focusing on institutional gaps and the guanxi networks. These studies carried out through interviews and case studies, show that an absence of the well-defined legal and institutional framework presented in China, makes it difficult for UK SMEs to penetrate this market. Guanxi, a type of informal relationship dominated by trust and reciprocity, has been found to be the most important element in effectively overcoming these kinds of challenges and maximizing results (Luo &amp; Xue, 2017).</w:t>
      </w:r>
    </w:p>
    <w:p w14:paraId="5A4F8728" w14:textId="6F7FA0C4" w:rsidR="00054113" w:rsidRPr="00054113" w:rsidRDefault="00054113" w:rsidP="008B0021">
      <w:pPr>
        <w:pStyle w:val="ListParagraph"/>
        <w:numPr>
          <w:ilvl w:val="0"/>
          <w:numId w:val="16"/>
        </w:numPr>
      </w:pPr>
      <w:r w:rsidRPr="00054113">
        <w:rPr>
          <w:b/>
          <w:bCs/>
        </w:rPr>
        <w:t>The Influence of Long-Term Orientation on Decision-Making (Wang &amp; Dollery, 2018)</w:t>
      </w:r>
    </w:p>
    <w:p w14:paraId="53449B14" w14:textId="77777777" w:rsidR="008B0021" w:rsidRDefault="008B0021" w:rsidP="008B0021">
      <w:r w:rsidRPr="008B0021">
        <w:t>The cultural values, especially long-term orientation, are the main factors of the Chinese business decision-making processes according to the article by (Wang &amp; Dollery, 2018). Their study, which was based on a survey of the Chinese managers, argues that the long-term focus as one of the main cultural traits determines and shapes judgment by the Chinese business. The case underscores the significance of giving due attention to the long-term benefits and a well-established relationship with Chinese partners. This might, probably, have a bearing on the way UK companies formulate their contracts of joint operations and negotiations with their Chinese counterparts (Wang &amp; Dollery, 2018).</w:t>
      </w:r>
    </w:p>
    <w:p w14:paraId="197DB2E1" w14:textId="0E0E3CF1" w:rsidR="00054113" w:rsidRPr="00054113" w:rsidRDefault="00054113" w:rsidP="008B0021">
      <w:pPr>
        <w:pStyle w:val="ListParagraph"/>
        <w:numPr>
          <w:ilvl w:val="0"/>
          <w:numId w:val="16"/>
        </w:numPr>
      </w:pPr>
      <w:r w:rsidRPr="00054113">
        <w:rPr>
          <w:b/>
          <w:bCs/>
        </w:rPr>
        <w:t>The Impact of Power Distance on Management Styles (Kirkman et al., 2017)</w:t>
      </w:r>
    </w:p>
    <w:p w14:paraId="23615CC9" w14:textId="10F30A36" w:rsidR="008B0021" w:rsidRDefault="008B0021" w:rsidP="008B0021">
      <w:r w:rsidRPr="008B0021">
        <w:t xml:space="preserve">Kirkman et al. have assessed the effect of power distance on different types of leadership and management styles in different cultures. Empirical evidence based on the investigation of a cross-cultural study on a large scale indicates that Chinese society has a </w:t>
      </w:r>
      <w:r w:rsidR="00D510D4" w:rsidRPr="008B0021">
        <w:t>high-power</w:t>
      </w:r>
      <w:r w:rsidRPr="008B0021">
        <w:t xml:space="preserve"> distance culture in which the manner of communication is deferential, respectful, and hierarchical. This cultural factor could be the reason behind the management styles of Chinese organizations; UK companies while engaging with Chinese partners might have to modify their leadership approaches in accordance with the requirements (Kirkman et al., 2017).</w:t>
      </w:r>
    </w:p>
    <w:p w14:paraId="7E16C354" w14:textId="6700C3B8" w:rsidR="00054113" w:rsidRPr="00054113" w:rsidRDefault="00054113" w:rsidP="008B0021">
      <w:pPr>
        <w:pStyle w:val="ListParagraph"/>
        <w:numPr>
          <w:ilvl w:val="0"/>
          <w:numId w:val="16"/>
        </w:numPr>
      </w:pPr>
      <w:r w:rsidRPr="00054113">
        <w:rPr>
          <w:b/>
          <w:bCs/>
        </w:rPr>
        <w:t>The Role of Collectivism in Employee Motivation (Earley &amp; Mosakowski, 2016)</w:t>
      </w:r>
    </w:p>
    <w:p w14:paraId="1765F175" w14:textId="77777777" w:rsidR="008B0021" w:rsidRDefault="008B0021" w:rsidP="008B0021">
      <w:r w:rsidRPr="008B0021">
        <w:t xml:space="preserve">Earley and Mosakowski (2016) write about the role played by cultural values, such as collectivism, in inspiring employees at workplace. Research which used a multilevel analysis of workers from </w:t>
      </w:r>
      <w:r w:rsidRPr="008B0021">
        <w:lastRenderedPageBreak/>
        <w:t>different countries in order to identify cultural factors that promote collectivism, indicates that these society types focus on group objectives and social harmony (China). These cultural values may be significant in adjusting employee motivation strategies in Chinese enterprises, thus, UK organizations should think about this fact, when they are planning human resource practices for their Chinese subsidiaries. (Earley &amp; Mosakowski, 2016).</w:t>
      </w:r>
    </w:p>
    <w:p w14:paraId="0A1DE290" w14:textId="5A234DA1" w:rsidR="00054113" w:rsidRPr="00054113" w:rsidRDefault="00054113" w:rsidP="008B0021">
      <w:pPr>
        <w:pStyle w:val="ListParagraph"/>
        <w:numPr>
          <w:ilvl w:val="0"/>
          <w:numId w:val="16"/>
        </w:numPr>
      </w:pPr>
      <w:r w:rsidRPr="00054113">
        <w:rPr>
          <w:b/>
          <w:bCs/>
        </w:rPr>
        <w:t>The Importance of Personal Relationships in Marketing Strategies (Zhang &amp; Zhao, 2015)</w:t>
      </w:r>
    </w:p>
    <w:p w14:paraId="27ED455E" w14:textId="77777777" w:rsidR="008B0021" w:rsidRDefault="008B0021" w:rsidP="008B0021">
      <w:r w:rsidRPr="008B0021">
        <w:t>Zhang &amp; Zhao (2015) talks about the position of interpersonal relationships in marketing strategies that are applied in China. Their research, focused on a survey of Chinese consumers, elucidates the fact that it is personal relationships and social networks that majorly affect consumer habits. The research puts emphasis on the development of strong relationship between businesses and customers as well as utilization of social network as potential marketing strategies while UK businesses enter the China market (Zhang &amp; Zhao, 2015).</w:t>
      </w:r>
    </w:p>
    <w:p w14:paraId="2D7EE84A" w14:textId="27F9743E" w:rsidR="00054113" w:rsidRPr="00054113" w:rsidRDefault="00054113" w:rsidP="008B0021">
      <w:pPr>
        <w:pStyle w:val="ListParagraph"/>
        <w:numPr>
          <w:ilvl w:val="0"/>
          <w:numId w:val="16"/>
        </w:numPr>
      </w:pPr>
      <w:r w:rsidRPr="00054113">
        <w:rPr>
          <w:b/>
          <w:bCs/>
        </w:rPr>
        <w:t>Cultural Sensitivity Training and Cross-Cultural Adjustment (Chen et al., 2017)</w:t>
      </w:r>
    </w:p>
    <w:p w14:paraId="63DD405A" w14:textId="77777777" w:rsidR="008B0021" w:rsidRDefault="008B0021" w:rsidP="008B0021">
      <w:r w:rsidRPr="008B0021">
        <w:t>Chen et al (2017) focus on the role of cultural sensitivity training as an instrument enhancing cross-cultural adjustment among expatriates in the setting of China. Their research, using a before/after model, appears to indicate that cultural sensitivity preparation courses can develop expatriates' cultural knowledge base and may also assist in the adjustment process of the work environment. Such studies hint that cultural sensitivity training programs would be useful for the UK businesses in the sense that they help employee adapt and prepare for smooth operations in a Chinese environment (Chen et al., 2017).</w:t>
      </w:r>
    </w:p>
    <w:p w14:paraId="7DE076FE" w14:textId="6E39C312" w:rsidR="00054113" w:rsidRPr="00054113" w:rsidRDefault="00054113" w:rsidP="008B0021">
      <w:pPr>
        <w:pStyle w:val="ListParagraph"/>
        <w:numPr>
          <w:ilvl w:val="0"/>
          <w:numId w:val="16"/>
        </w:numPr>
      </w:pPr>
      <w:r w:rsidRPr="00054113">
        <w:rPr>
          <w:b/>
          <w:bCs/>
        </w:rPr>
        <w:t xml:space="preserve">The Challenges of Intellectual Property </w:t>
      </w:r>
      <w:r w:rsidR="008B0021">
        <w:rPr>
          <w:b/>
          <w:bCs/>
        </w:rPr>
        <w:t xml:space="preserve">(IP) </w:t>
      </w:r>
      <w:r w:rsidRPr="00054113">
        <w:rPr>
          <w:b/>
          <w:bCs/>
        </w:rPr>
        <w:t>Protection (Luo et al., 2018)</w:t>
      </w:r>
    </w:p>
    <w:p w14:paraId="4A689E75" w14:textId="77777777" w:rsidR="008B0021" w:rsidRDefault="008B0021" w:rsidP="008B0021">
      <w:r w:rsidRPr="008B0021">
        <w:t>Luo et al. (2018) focus on the issues of the IP protection of the foreign companies doing a business in China. Research involving case studies and interviews with Chinese companies shows that there are concerns about the protection of this property because of weak enforcement in this area. This study highlights that these various challenges bring along massive risks for UK companies specialized in innovative products and technologies that are taking market share in China (Luo et al., 2018).</w:t>
      </w:r>
    </w:p>
    <w:p w14:paraId="181914D4" w14:textId="61B72739" w:rsidR="00054113" w:rsidRPr="00054113" w:rsidRDefault="00054113" w:rsidP="008B0021">
      <w:pPr>
        <w:pStyle w:val="ListParagraph"/>
        <w:numPr>
          <w:ilvl w:val="0"/>
          <w:numId w:val="16"/>
        </w:numPr>
      </w:pPr>
      <w:r w:rsidRPr="00054113">
        <w:rPr>
          <w:b/>
          <w:bCs/>
        </w:rPr>
        <w:t>The Rise of E-commerce and Online Marketing (Wang et al., 2019)</w:t>
      </w:r>
    </w:p>
    <w:p w14:paraId="390894ED" w14:textId="1D91F8FB" w:rsidR="00D65A34" w:rsidRDefault="00D65A34" w:rsidP="00054113">
      <w:r w:rsidRPr="00D65A34">
        <w:lastRenderedPageBreak/>
        <w:t>Wang et al. (2019) focus on the increasing weight of e- commerce and online marketing patterns inside China. In the study conducted on the Chinese consumer behavior, the research revealed the importance of e-commerce platforms and social media in informing the buying choices. The research suggests that British firms with an international view that China is the next big market could be well advised to focus on building a solid online presence and developing an excellent digital marketing strategy to reach and engage with Chinese consumers (Wang et al., 2019).</w:t>
      </w:r>
    </w:p>
    <w:p w14:paraId="52806175" w14:textId="5F09AD81" w:rsidR="00127EF8" w:rsidRPr="00127EF8" w:rsidRDefault="00127EF8" w:rsidP="00127EF8">
      <w:pPr>
        <w:pStyle w:val="Heading3"/>
      </w:pPr>
      <w:bookmarkStart w:id="59" w:name="_Toc165383400"/>
      <w:r>
        <w:t>Summary</w:t>
      </w:r>
      <w:r w:rsidRPr="00127EF8">
        <w:t xml:space="preserve"> of Findings from Academic Sources</w:t>
      </w:r>
      <w:bookmarkEnd w:id="59"/>
    </w:p>
    <w:p w14:paraId="3F8AD6DF" w14:textId="7C05449A" w:rsidR="00127EF8" w:rsidRDefault="00127EF8" w:rsidP="00127EF8">
      <w:pPr>
        <w:pStyle w:val="Caption"/>
        <w:keepNext/>
      </w:pPr>
      <w:bookmarkStart w:id="60" w:name="_Toc165368715"/>
      <w:r>
        <w:t xml:space="preserve">Table </w:t>
      </w:r>
      <w:fldSimple w:instr=" SEQ Table \* ARABIC ">
        <w:r>
          <w:rPr>
            <w:noProof/>
          </w:rPr>
          <w:t>1</w:t>
        </w:r>
      </w:fldSimple>
      <w:r>
        <w:t>: Summary of Findings from Academic Sources</w:t>
      </w:r>
      <w:bookmarkEnd w:id="60"/>
    </w:p>
    <w:tbl>
      <w:tblPr>
        <w:tblStyle w:val="TableGrid"/>
        <w:tblW w:w="0" w:type="auto"/>
        <w:tblLook w:val="04A0" w:firstRow="1" w:lastRow="0" w:firstColumn="1" w:lastColumn="0" w:noHBand="0" w:noVBand="1"/>
      </w:tblPr>
      <w:tblGrid>
        <w:gridCol w:w="2114"/>
        <w:gridCol w:w="4415"/>
        <w:gridCol w:w="2821"/>
      </w:tblGrid>
      <w:tr w:rsidR="00127EF8" w:rsidRPr="00127EF8" w14:paraId="5C2FF65D" w14:textId="77777777" w:rsidTr="00127EF8">
        <w:tc>
          <w:tcPr>
            <w:tcW w:w="0" w:type="auto"/>
            <w:hideMark/>
          </w:tcPr>
          <w:p w14:paraId="2227B646" w14:textId="77777777" w:rsidR="00127EF8" w:rsidRPr="00127EF8" w:rsidRDefault="00127EF8" w:rsidP="00127EF8">
            <w:pPr>
              <w:spacing w:after="160"/>
              <w:rPr>
                <w:b/>
                <w:bCs/>
              </w:rPr>
            </w:pPr>
            <w:r w:rsidRPr="00127EF8">
              <w:rPr>
                <w:b/>
                <w:bCs/>
              </w:rPr>
              <w:t>Category</w:t>
            </w:r>
          </w:p>
        </w:tc>
        <w:tc>
          <w:tcPr>
            <w:tcW w:w="0" w:type="auto"/>
            <w:hideMark/>
          </w:tcPr>
          <w:p w14:paraId="68885D11" w14:textId="77777777" w:rsidR="00127EF8" w:rsidRPr="00127EF8" w:rsidRDefault="00127EF8" w:rsidP="00127EF8">
            <w:pPr>
              <w:spacing w:after="160"/>
              <w:rPr>
                <w:b/>
                <w:bCs/>
              </w:rPr>
            </w:pPr>
            <w:r w:rsidRPr="00127EF8">
              <w:rPr>
                <w:b/>
                <w:bCs/>
              </w:rPr>
              <w:t>Key Findings</w:t>
            </w:r>
          </w:p>
        </w:tc>
        <w:tc>
          <w:tcPr>
            <w:tcW w:w="0" w:type="auto"/>
            <w:hideMark/>
          </w:tcPr>
          <w:p w14:paraId="52673382" w14:textId="77777777" w:rsidR="00127EF8" w:rsidRPr="00127EF8" w:rsidRDefault="00127EF8" w:rsidP="00127EF8">
            <w:pPr>
              <w:spacing w:after="160"/>
              <w:rPr>
                <w:b/>
                <w:bCs/>
              </w:rPr>
            </w:pPr>
            <w:r w:rsidRPr="00127EF8">
              <w:rPr>
                <w:b/>
                <w:bCs/>
              </w:rPr>
              <w:t>References</w:t>
            </w:r>
          </w:p>
        </w:tc>
      </w:tr>
      <w:tr w:rsidR="00127EF8" w:rsidRPr="00127EF8" w14:paraId="5E191A18" w14:textId="77777777" w:rsidTr="00127EF8">
        <w:tc>
          <w:tcPr>
            <w:tcW w:w="0" w:type="auto"/>
            <w:hideMark/>
          </w:tcPr>
          <w:p w14:paraId="370B3C75" w14:textId="77777777" w:rsidR="00127EF8" w:rsidRPr="00127EF8" w:rsidRDefault="00127EF8" w:rsidP="00127EF8">
            <w:pPr>
              <w:spacing w:after="160"/>
            </w:pPr>
            <w:r w:rsidRPr="00127EF8">
              <w:rPr>
                <w:b/>
                <w:bCs/>
              </w:rPr>
              <w:t>Cultural Obstacles</w:t>
            </w:r>
          </w:p>
        </w:tc>
        <w:tc>
          <w:tcPr>
            <w:tcW w:w="0" w:type="auto"/>
            <w:hideMark/>
          </w:tcPr>
          <w:p w14:paraId="207A25A0" w14:textId="77777777" w:rsidR="00127EF8" w:rsidRDefault="00127EF8" w:rsidP="00D42E4A">
            <w:pPr>
              <w:pStyle w:val="ListParagraph"/>
              <w:numPr>
                <w:ilvl w:val="0"/>
                <w:numId w:val="16"/>
              </w:numPr>
            </w:pPr>
            <w:r w:rsidRPr="00127EF8">
              <w:t>Indirect communication styles creating misunders</w:t>
            </w:r>
            <w:r>
              <w:t>tandings (Li &amp; Morris, 2018).</w:t>
            </w:r>
          </w:p>
          <w:p w14:paraId="36403A5A" w14:textId="77777777" w:rsidR="00127EF8" w:rsidRDefault="00127EF8" w:rsidP="00D42E4A">
            <w:pPr>
              <w:pStyle w:val="ListParagraph"/>
              <w:numPr>
                <w:ilvl w:val="0"/>
                <w:numId w:val="16"/>
              </w:numPr>
            </w:pPr>
            <w:r w:rsidRPr="00127EF8">
              <w:t>Lack of emphasis on directness and assertiveness in nego</w:t>
            </w:r>
            <w:r>
              <w:t>tiations (Li &amp; Morris, 2018).</w:t>
            </w:r>
          </w:p>
          <w:p w14:paraId="451B12D8" w14:textId="386282C9" w:rsidR="00127EF8" w:rsidRPr="00127EF8" w:rsidRDefault="00127EF8" w:rsidP="00D42E4A">
            <w:pPr>
              <w:pStyle w:val="ListParagraph"/>
              <w:numPr>
                <w:ilvl w:val="0"/>
                <w:numId w:val="16"/>
              </w:numPr>
            </w:pPr>
            <w:r w:rsidRPr="00127EF8">
              <w:t>High power distance leading to challenges with decision-making processes (Kirkman et al., 2017).</w:t>
            </w:r>
          </w:p>
        </w:tc>
        <w:tc>
          <w:tcPr>
            <w:tcW w:w="0" w:type="auto"/>
            <w:hideMark/>
          </w:tcPr>
          <w:p w14:paraId="3AAEC71B" w14:textId="77777777" w:rsidR="00127EF8" w:rsidRPr="00127EF8" w:rsidRDefault="00127EF8" w:rsidP="00127EF8">
            <w:pPr>
              <w:spacing w:after="160"/>
            </w:pPr>
            <w:r w:rsidRPr="00127EF8">
              <w:rPr>
                <w:lang w:val="fi-FI"/>
              </w:rPr>
              <w:t xml:space="preserve">Li &amp; Morris (2018); Kirkman et al. </w:t>
            </w:r>
            <w:r w:rsidRPr="00127EF8">
              <w:t>(2017)</w:t>
            </w:r>
          </w:p>
        </w:tc>
      </w:tr>
      <w:tr w:rsidR="00127EF8" w:rsidRPr="00127EF8" w14:paraId="421A9627" w14:textId="77777777" w:rsidTr="00127EF8">
        <w:tc>
          <w:tcPr>
            <w:tcW w:w="0" w:type="auto"/>
            <w:hideMark/>
          </w:tcPr>
          <w:p w14:paraId="040AE8E8" w14:textId="77777777" w:rsidR="00127EF8" w:rsidRPr="00127EF8" w:rsidRDefault="00127EF8" w:rsidP="00127EF8">
            <w:pPr>
              <w:spacing w:after="160"/>
            </w:pPr>
            <w:r w:rsidRPr="00127EF8">
              <w:rPr>
                <w:b/>
                <w:bCs/>
              </w:rPr>
              <w:t>Successful Business Strategies</w:t>
            </w:r>
          </w:p>
        </w:tc>
        <w:tc>
          <w:tcPr>
            <w:tcW w:w="0" w:type="auto"/>
            <w:hideMark/>
          </w:tcPr>
          <w:p w14:paraId="03007380" w14:textId="77777777" w:rsidR="00127EF8" w:rsidRDefault="00127EF8" w:rsidP="00D42E4A">
            <w:pPr>
              <w:pStyle w:val="ListParagraph"/>
              <w:numPr>
                <w:ilvl w:val="0"/>
                <w:numId w:val="16"/>
              </w:numPr>
            </w:pPr>
            <w:r w:rsidRPr="00127EF8">
              <w:t>Building strong guanxi networks for overcoming instituti</w:t>
            </w:r>
            <w:r>
              <w:t>onal voids (Luo &amp; Xue, 2017).</w:t>
            </w:r>
          </w:p>
          <w:p w14:paraId="729C53BD" w14:textId="77777777" w:rsidR="00127EF8" w:rsidRDefault="00127EF8" w:rsidP="00D42E4A">
            <w:pPr>
              <w:pStyle w:val="ListParagraph"/>
              <w:numPr>
                <w:ilvl w:val="0"/>
                <w:numId w:val="16"/>
              </w:numPr>
            </w:pPr>
            <w:r w:rsidRPr="00127EF8">
              <w:t>Cultural sensitivity training for expatriates to enhance cross-cultural adjustmen</w:t>
            </w:r>
            <w:r>
              <w:t xml:space="preserve">t (Chen et al., 2017). </w:t>
            </w:r>
          </w:p>
          <w:p w14:paraId="1BC2C98E" w14:textId="77777777" w:rsidR="00127EF8" w:rsidRDefault="00127EF8" w:rsidP="00D42E4A">
            <w:pPr>
              <w:pStyle w:val="ListParagraph"/>
              <w:numPr>
                <w:ilvl w:val="0"/>
                <w:numId w:val="16"/>
              </w:numPr>
            </w:pPr>
            <w:r w:rsidRPr="00127EF8">
              <w:t>Developing a long-term focus for negotiations and joint ven</w:t>
            </w:r>
            <w:r>
              <w:t>tures (Wang &amp; Dollery, 2018).</w:t>
            </w:r>
          </w:p>
          <w:p w14:paraId="3195CC1F" w14:textId="4458BFCC" w:rsidR="00127EF8" w:rsidRPr="00127EF8" w:rsidRDefault="00127EF8" w:rsidP="00D42E4A">
            <w:pPr>
              <w:pStyle w:val="ListParagraph"/>
              <w:numPr>
                <w:ilvl w:val="0"/>
                <w:numId w:val="16"/>
              </w:numPr>
            </w:pPr>
            <w:r w:rsidRPr="00127EF8">
              <w:t>Utilizing e-commerce platforms and social media for marketing (Wang et al., 2019).</w:t>
            </w:r>
          </w:p>
        </w:tc>
        <w:tc>
          <w:tcPr>
            <w:tcW w:w="0" w:type="auto"/>
            <w:hideMark/>
          </w:tcPr>
          <w:p w14:paraId="5AC491CF" w14:textId="77777777" w:rsidR="00127EF8" w:rsidRPr="00127EF8" w:rsidRDefault="00127EF8" w:rsidP="00127EF8">
            <w:pPr>
              <w:spacing w:after="160"/>
            </w:pPr>
            <w:r w:rsidRPr="00127EF8">
              <w:rPr>
                <w:lang w:val="fr-FR"/>
              </w:rPr>
              <w:t xml:space="preserve">Luo &amp; Xue (2017); Chen et al. </w:t>
            </w:r>
            <w:r w:rsidRPr="00127EF8">
              <w:rPr>
                <w:lang w:val="nl-NL"/>
              </w:rPr>
              <w:t xml:space="preserve">(2017); Wang &amp; Dollery (2018); Wang et al. </w:t>
            </w:r>
            <w:r w:rsidRPr="00127EF8">
              <w:t>(2019)</w:t>
            </w:r>
          </w:p>
        </w:tc>
      </w:tr>
      <w:tr w:rsidR="00127EF8" w:rsidRPr="00127EF8" w14:paraId="3B6A3BAD" w14:textId="77777777" w:rsidTr="00127EF8">
        <w:tc>
          <w:tcPr>
            <w:tcW w:w="0" w:type="auto"/>
            <w:hideMark/>
          </w:tcPr>
          <w:p w14:paraId="10FF3BD9" w14:textId="77777777" w:rsidR="00127EF8" w:rsidRPr="00127EF8" w:rsidRDefault="00127EF8" w:rsidP="00127EF8">
            <w:pPr>
              <w:spacing w:after="160"/>
            </w:pPr>
            <w:r w:rsidRPr="00127EF8">
              <w:rPr>
                <w:b/>
                <w:bCs/>
              </w:rPr>
              <w:lastRenderedPageBreak/>
              <w:t>Experiences of UK Businesses in China</w:t>
            </w:r>
          </w:p>
        </w:tc>
        <w:tc>
          <w:tcPr>
            <w:tcW w:w="0" w:type="auto"/>
            <w:hideMark/>
          </w:tcPr>
          <w:p w14:paraId="1CF89425" w14:textId="77777777" w:rsidR="00127EF8" w:rsidRDefault="00127EF8" w:rsidP="00D42E4A">
            <w:pPr>
              <w:pStyle w:val="ListParagraph"/>
              <w:numPr>
                <w:ilvl w:val="0"/>
                <w:numId w:val="16"/>
              </w:numPr>
            </w:pPr>
            <w:r w:rsidRPr="00127EF8">
              <w:t>Difficulties navigating weak enforcement of intellectual proper</w:t>
            </w:r>
            <w:r>
              <w:t>ty rights (Luo et al., 2018).</w:t>
            </w:r>
          </w:p>
          <w:p w14:paraId="08F9E4A7" w14:textId="3E815A86" w:rsidR="00127EF8" w:rsidRDefault="00127EF8" w:rsidP="00D42E4A">
            <w:pPr>
              <w:pStyle w:val="ListParagraph"/>
              <w:numPr>
                <w:ilvl w:val="0"/>
                <w:numId w:val="16"/>
              </w:numPr>
            </w:pPr>
            <w:r w:rsidRPr="00127EF8">
              <w:t xml:space="preserve">Importance of adapting leadership styles to a </w:t>
            </w:r>
            <w:r w:rsidR="00D510D4" w:rsidRPr="00127EF8">
              <w:t>high-power</w:t>
            </w:r>
            <w:r w:rsidRPr="00127EF8">
              <w:t xml:space="preserve"> distance culture (Kirkman et al., 2017).</w:t>
            </w:r>
          </w:p>
          <w:p w14:paraId="2AA7B9F7" w14:textId="72C19EE6" w:rsidR="00127EF8" w:rsidRPr="00127EF8" w:rsidRDefault="00127EF8" w:rsidP="00D42E4A">
            <w:pPr>
              <w:pStyle w:val="ListParagraph"/>
              <w:numPr>
                <w:ilvl w:val="0"/>
                <w:numId w:val="16"/>
              </w:numPr>
            </w:pPr>
            <w:r w:rsidRPr="00127EF8">
              <w:t>Need to consider collectivistic values when developing HR practices (Earley &amp; Mosakowski, 2016).</w:t>
            </w:r>
          </w:p>
        </w:tc>
        <w:tc>
          <w:tcPr>
            <w:tcW w:w="0" w:type="auto"/>
            <w:hideMark/>
          </w:tcPr>
          <w:p w14:paraId="7F96132A" w14:textId="77777777" w:rsidR="00127EF8" w:rsidRPr="00127EF8" w:rsidRDefault="00127EF8" w:rsidP="00127EF8">
            <w:pPr>
              <w:spacing w:after="160"/>
            </w:pPr>
            <w:r w:rsidRPr="00127EF8">
              <w:t>Luo et al. (2018); Kirkman et al. (2017); Earley &amp; Mosakowski (2016)</w:t>
            </w:r>
          </w:p>
        </w:tc>
      </w:tr>
    </w:tbl>
    <w:p w14:paraId="1480F338" w14:textId="7158EE4D" w:rsidR="00127EF8" w:rsidRDefault="00127EF8" w:rsidP="00054113"/>
    <w:p w14:paraId="4B179298" w14:textId="77777777" w:rsidR="00127EF8" w:rsidRPr="00127EF8" w:rsidRDefault="00127EF8" w:rsidP="00127EF8">
      <w:pPr>
        <w:pStyle w:val="Heading3"/>
      </w:pPr>
      <w:bookmarkStart w:id="61" w:name="_Toc165383401"/>
      <w:r>
        <w:t xml:space="preserve">Key Findings from </w:t>
      </w:r>
      <w:r w:rsidRPr="00127EF8">
        <w:t>Industry Reports and Relevant Case Studies</w:t>
      </w:r>
      <w:bookmarkEnd w:id="61"/>
    </w:p>
    <w:p w14:paraId="625FB745" w14:textId="2DFCF723" w:rsidR="00127EF8" w:rsidRPr="00127EF8" w:rsidRDefault="00127EF8" w:rsidP="00D42E4A">
      <w:pPr>
        <w:pStyle w:val="ListParagraph"/>
        <w:numPr>
          <w:ilvl w:val="0"/>
          <w:numId w:val="17"/>
        </w:numPr>
      </w:pPr>
      <w:r w:rsidRPr="00127EF8">
        <w:rPr>
          <w:b/>
          <w:bCs/>
        </w:rPr>
        <w:t>The China Britain Business Council: Cultural Awareness for UK Businesses in China (2021)</w:t>
      </w:r>
    </w:p>
    <w:p w14:paraId="1271861E" w14:textId="77777777" w:rsidR="00D65A34" w:rsidRDefault="00D65A34" w:rsidP="00D65A34">
      <w:r w:rsidRPr="00D65A34">
        <w:t>As highlighted by the report from the China Britain Business Council (2021), having proper cultural awareness is fundamental for UK businesses that intend to enter the Chinese market. The assistance covers the importance of studying the ways of keeping communication, business etiquette, and the role of guanxi (relationship) building for ensuring effective cooperation. This obstacle is exposing the problem of communication from a distance as well as the adaptation of the current style of negotiations to a relationship-focused setting (China Britain Business Council, 2021).</w:t>
      </w:r>
    </w:p>
    <w:p w14:paraId="56425AD4" w14:textId="0680B377" w:rsidR="00127EF8" w:rsidRPr="00127EF8" w:rsidRDefault="00127EF8" w:rsidP="00D65A34">
      <w:pPr>
        <w:pStyle w:val="ListParagraph"/>
        <w:numPr>
          <w:ilvl w:val="0"/>
          <w:numId w:val="17"/>
        </w:numPr>
      </w:pPr>
      <w:r w:rsidRPr="00127EF8">
        <w:rPr>
          <w:b/>
          <w:bCs/>
        </w:rPr>
        <w:t>UK Department for International Trade: Doing Business in China (2023)</w:t>
      </w:r>
    </w:p>
    <w:p w14:paraId="3EC305E9" w14:textId="77777777" w:rsidR="00D65A34" w:rsidRDefault="00D65A34" w:rsidP="00D65A34">
      <w:r w:rsidRPr="00D65A34">
        <w:t>The report, published by the British Department for International Trade (2023), grants tips to British companies on how to effectively do business in China. The report is trusting into culture issues and is advocating the possibility of having a long-term strategy in China. It stresses out the increasing significance of the online retail channel and the digital marketing strategy that targets the consumers of China (UK Department for International Trade, 2023).</w:t>
      </w:r>
    </w:p>
    <w:p w14:paraId="780B2016" w14:textId="0FAEC4DD" w:rsidR="00127EF8" w:rsidRPr="00127EF8" w:rsidRDefault="00127EF8" w:rsidP="00D65A34">
      <w:pPr>
        <w:pStyle w:val="ListParagraph"/>
        <w:numPr>
          <w:ilvl w:val="0"/>
          <w:numId w:val="17"/>
        </w:numPr>
      </w:pPr>
      <w:r w:rsidRPr="00127EF8">
        <w:rPr>
          <w:b/>
          <w:bCs/>
        </w:rPr>
        <w:t>EY: Understanding the Evolving Consumer Landscape in China (2022)</w:t>
      </w:r>
    </w:p>
    <w:p w14:paraId="2D58FED7" w14:textId="77777777" w:rsidR="00D65A34" w:rsidRDefault="00D65A34" w:rsidP="00D65A34">
      <w:r w:rsidRPr="00D65A34">
        <w:t xml:space="preserve">In this EY report (2022), a particular attention is paid to the way in which the Chinese consumer market is changing. Its focus is on start-ups that have a more digital-based and nationalist consumer base. The report points to the need to maintain brand trust and use the influence of </w:t>
      </w:r>
      <w:r w:rsidRPr="00D65A34">
        <w:lastRenderedPageBreak/>
        <w:t>social media platforms as a key strategy in the marketing mix toward the Chinese market (EY, 2022).</w:t>
      </w:r>
    </w:p>
    <w:p w14:paraId="332845F7" w14:textId="6004A5C9" w:rsidR="00127EF8" w:rsidRPr="00127EF8" w:rsidRDefault="00127EF8" w:rsidP="00D65A34">
      <w:pPr>
        <w:pStyle w:val="ListParagraph"/>
        <w:numPr>
          <w:ilvl w:val="0"/>
          <w:numId w:val="17"/>
        </w:numPr>
      </w:pPr>
      <w:r w:rsidRPr="00127EF8">
        <w:rPr>
          <w:b/>
          <w:bCs/>
        </w:rPr>
        <w:t>Case Study: Jaguar Land Rover's Success in China (2018)</w:t>
      </w:r>
    </w:p>
    <w:p w14:paraId="65E9C32F" w14:textId="77777777" w:rsidR="00D65A34" w:rsidRDefault="00D65A34" w:rsidP="00D65A34">
      <w:r w:rsidRPr="00D65A34">
        <w:t>The work of McKinsey &amp; Company (2018) presents a case study on Jaguar Land-Rover, revealing the company’s pathway to success in the Chinese market. The research that I was conducted showed that their prosperity is related to strong networks with local businesses, employees’ cultural sensitivity training and understanding of Chinese consumers sentiment (McKinsey &amp; Company, 2018).</w:t>
      </w:r>
    </w:p>
    <w:p w14:paraId="3F2DBBCC" w14:textId="4BA3CC84" w:rsidR="00127EF8" w:rsidRPr="00127EF8" w:rsidRDefault="00127EF8" w:rsidP="00D65A34">
      <w:pPr>
        <w:pStyle w:val="ListParagraph"/>
        <w:numPr>
          <w:ilvl w:val="0"/>
          <w:numId w:val="17"/>
        </w:numPr>
      </w:pPr>
      <w:r w:rsidRPr="00127EF8">
        <w:rPr>
          <w:b/>
          <w:bCs/>
        </w:rPr>
        <w:t>Case Study: The Challenges of M&amp;A for UK Businesses in China (2019)</w:t>
      </w:r>
    </w:p>
    <w:p w14:paraId="00BC3864" w14:textId="63A180FF" w:rsidR="00D65A34" w:rsidRDefault="00127EF8" w:rsidP="00D65A34">
      <w:r w:rsidRPr="00127EF8">
        <w:t>A report by KPMG (2019) examines the challenges faced by UK businesses during mergers and acquisitions (M&amp;A) in China. The report highlights the importance of conducting thorough due diligence, navigating complex regulatory environments, and managing cultural differences during the integration process (KPMG, 2019).</w:t>
      </w:r>
    </w:p>
    <w:p w14:paraId="17C2180E" w14:textId="65337DC9" w:rsidR="00127EF8" w:rsidRPr="00127EF8" w:rsidRDefault="00127EF8" w:rsidP="00127EF8">
      <w:pPr>
        <w:pStyle w:val="Heading3"/>
      </w:pPr>
      <w:bookmarkStart w:id="62" w:name="_Toc165383402"/>
      <w:r>
        <w:t xml:space="preserve">Summary of Findings from </w:t>
      </w:r>
      <w:r w:rsidRPr="00127EF8">
        <w:t>Industry Reports</w:t>
      </w:r>
      <w:r>
        <w:t xml:space="preserve"> &amp; Case Studies</w:t>
      </w:r>
      <w:bookmarkEnd w:id="62"/>
    </w:p>
    <w:p w14:paraId="1EA00030" w14:textId="45E66788" w:rsidR="00127EF8" w:rsidRDefault="00127EF8" w:rsidP="00127EF8">
      <w:pPr>
        <w:pStyle w:val="Caption"/>
        <w:keepNext/>
      </w:pPr>
      <w:bookmarkStart w:id="63" w:name="_Toc165368716"/>
      <w:r>
        <w:t xml:space="preserve">Table </w:t>
      </w:r>
      <w:fldSimple w:instr=" SEQ Table \* ARABIC ">
        <w:r>
          <w:rPr>
            <w:noProof/>
          </w:rPr>
          <w:t>2</w:t>
        </w:r>
      </w:fldSimple>
      <w:r>
        <w:t>: Summary</w:t>
      </w:r>
      <w:r w:rsidRPr="00F41779">
        <w:t xml:space="preserve"> of Findings from Industry Reports &amp; Case Studies</w:t>
      </w:r>
      <w:bookmarkEnd w:id="63"/>
    </w:p>
    <w:tbl>
      <w:tblPr>
        <w:tblStyle w:val="TableGrid"/>
        <w:tblW w:w="0" w:type="auto"/>
        <w:tblLook w:val="04A0" w:firstRow="1" w:lastRow="0" w:firstColumn="1" w:lastColumn="0" w:noHBand="0" w:noVBand="1"/>
      </w:tblPr>
      <w:tblGrid>
        <w:gridCol w:w="1714"/>
        <w:gridCol w:w="5303"/>
        <w:gridCol w:w="2333"/>
      </w:tblGrid>
      <w:tr w:rsidR="00127EF8" w:rsidRPr="00127EF8" w14:paraId="44B12268" w14:textId="77777777" w:rsidTr="00127EF8">
        <w:tc>
          <w:tcPr>
            <w:tcW w:w="0" w:type="auto"/>
            <w:hideMark/>
          </w:tcPr>
          <w:p w14:paraId="0C2191AE" w14:textId="77777777" w:rsidR="00127EF8" w:rsidRPr="00127EF8" w:rsidRDefault="00127EF8" w:rsidP="00127EF8">
            <w:pPr>
              <w:spacing w:after="160"/>
              <w:rPr>
                <w:b/>
                <w:bCs/>
              </w:rPr>
            </w:pPr>
            <w:r w:rsidRPr="00127EF8">
              <w:rPr>
                <w:b/>
                <w:bCs/>
              </w:rPr>
              <w:t>Category</w:t>
            </w:r>
          </w:p>
        </w:tc>
        <w:tc>
          <w:tcPr>
            <w:tcW w:w="0" w:type="auto"/>
            <w:hideMark/>
          </w:tcPr>
          <w:p w14:paraId="7EDE7A5A" w14:textId="77777777" w:rsidR="00127EF8" w:rsidRPr="00127EF8" w:rsidRDefault="00127EF8" w:rsidP="00127EF8">
            <w:pPr>
              <w:spacing w:after="160"/>
              <w:rPr>
                <w:b/>
                <w:bCs/>
              </w:rPr>
            </w:pPr>
            <w:r w:rsidRPr="00127EF8">
              <w:rPr>
                <w:b/>
                <w:bCs/>
              </w:rPr>
              <w:t>Key Findings</w:t>
            </w:r>
          </w:p>
        </w:tc>
        <w:tc>
          <w:tcPr>
            <w:tcW w:w="0" w:type="auto"/>
            <w:hideMark/>
          </w:tcPr>
          <w:p w14:paraId="3808CD1A" w14:textId="77777777" w:rsidR="00127EF8" w:rsidRPr="00127EF8" w:rsidRDefault="00127EF8" w:rsidP="00127EF8">
            <w:pPr>
              <w:spacing w:after="160"/>
              <w:rPr>
                <w:b/>
                <w:bCs/>
              </w:rPr>
            </w:pPr>
            <w:r w:rsidRPr="00127EF8">
              <w:rPr>
                <w:b/>
                <w:bCs/>
              </w:rPr>
              <w:t>References</w:t>
            </w:r>
          </w:p>
        </w:tc>
      </w:tr>
      <w:tr w:rsidR="00127EF8" w:rsidRPr="00127EF8" w14:paraId="78D2F98C" w14:textId="77777777" w:rsidTr="00127EF8">
        <w:tc>
          <w:tcPr>
            <w:tcW w:w="0" w:type="auto"/>
            <w:hideMark/>
          </w:tcPr>
          <w:p w14:paraId="5A81BFF4" w14:textId="77777777" w:rsidR="00127EF8" w:rsidRPr="00127EF8" w:rsidRDefault="00127EF8" w:rsidP="00127EF8">
            <w:pPr>
              <w:spacing w:after="160"/>
            </w:pPr>
            <w:r w:rsidRPr="00127EF8">
              <w:rPr>
                <w:b/>
                <w:bCs/>
              </w:rPr>
              <w:t>Cultural Focus</w:t>
            </w:r>
          </w:p>
        </w:tc>
        <w:tc>
          <w:tcPr>
            <w:tcW w:w="0" w:type="auto"/>
            <w:hideMark/>
          </w:tcPr>
          <w:p w14:paraId="3EADDB1E" w14:textId="77777777" w:rsidR="00127EF8" w:rsidRPr="00127EF8" w:rsidRDefault="00127EF8" w:rsidP="00127EF8">
            <w:pPr>
              <w:spacing w:after="160"/>
            </w:pPr>
            <w:r w:rsidRPr="00127EF8">
              <w:t>Importance of cultural awareness, building guanxi, adapting communication styles (China Britain Business Council, 2021).</w:t>
            </w:r>
          </w:p>
        </w:tc>
        <w:tc>
          <w:tcPr>
            <w:tcW w:w="0" w:type="auto"/>
            <w:hideMark/>
          </w:tcPr>
          <w:p w14:paraId="2EBBE1D2" w14:textId="77777777" w:rsidR="00127EF8" w:rsidRPr="00127EF8" w:rsidRDefault="00127EF8" w:rsidP="00127EF8">
            <w:pPr>
              <w:spacing w:after="160"/>
            </w:pPr>
            <w:r w:rsidRPr="00127EF8">
              <w:t>China Britain Business Council (2021)</w:t>
            </w:r>
          </w:p>
        </w:tc>
      </w:tr>
      <w:tr w:rsidR="00127EF8" w:rsidRPr="00127EF8" w14:paraId="23F47927" w14:textId="77777777" w:rsidTr="00127EF8">
        <w:tc>
          <w:tcPr>
            <w:tcW w:w="0" w:type="auto"/>
            <w:hideMark/>
          </w:tcPr>
          <w:p w14:paraId="50BC5BE8" w14:textId="77777777" w:rsidR="00127EF8" w:rsidRPr="00127EF8" w:rsidRDefault="00127EF8" w:rsidP="00127EF8">
            <w:pPr>
              <w:spacing w:after="160"/>
            </w:pPr>
            <w:r w:rsidRPr="00127EF8">
              <w:rPr>
                <w:b/>
                <w:bCs/>
              </w:rPr>
              <w:t>Market Dynamics</w:t>
            </w:r>
          </w:p>
        </w:tc>
        <w:tc>
          <w:tcPr>
            <w:tcW w:w="0" w:type="auto"/>
            <w:hideMark/>
          </w:tcPr>
          <w:p w14:paraId="651EAA6C" w14:textId="77777777" w:rsidR="00127EF8" w:rsidRPr="00127EF8" w:rsidRDefault="00127EF8" w:rsidP="00127EF8">
            <w:pPr>
              <w:spacing w:after="160"/>
            </w:pPr>
            <w:r w:rsidRPr="00127EF8">
              <w:t>Evolving consumer landscape, rise of digital &amp; nationalistic consumers (EY, 2022).</w:t>
            </w:r>
          </w:p>
        </w:tc>
        <w:tc>
          <w:tcPr>
            <w:tcW w:w="0" w:type="auto"/>
            <w:hideMark/>
          </w:tcPr>
          <w:p w14:paraId="647CD496" w14:textId="77777777" w:rsidR="00127EF8" w:rsidRPr="00127EF8" w:rsidRDefault="00127EF8" w:rsidP="00127EF8">
            <w:pPr>
              <w:spacing w:after="160"/>
            </w:pPr>
            <w:r w:rsidRPr="00127EF8">
              <w:t>EY (2022)</w:t>
            </w:r>
          </w:p>
        </w:tc>
      </w:tr>
      <w:tr w:rsidR="00127EF8" w:rsidRPr="00127EF8" w14:paraId="4EADFA95" w14:textId="77777777" w:rsidTr="00127EF8">
        <w:tc>
          <w:tcPr>
            <w:tcW w:w="0" w:type="auto"/>
            <w:hideMark/>
          </w:tcPr>
          <w:p w14:paraId="74D88DE7" w14:textId="77777777" w:rsidR="00127EF8" w:rsidRPr="00127EF8" w:rsidRDefault="00127EF8" w:rsidP="00127EF8">
            <w:pPr>
              <w:spacing w:after="160"/>
            </w:pPr>
            <w:r w:rsidRPr="00127EF8">
              <w:rPr>
                <w:b/>
                <w:bCs/>
              </w:rPr>
              <w:t>Business Strategies</w:t>
            </w:r>
          </w:p>
        </w:tc>
        <w:tc>
          <w:tcPr>
            <w:tcW w:w="0" w:type="auto"/>
            <w:hideMark/>
          </w:tcPr>
          <w:p w14:paraId="32C8D4B9" w14:textId="77777777" w:rsidR="00127EF8" w:rsidRPr="00127EF8" w:rsidRDefault="00127EF8" w:rsidP="00127EF8">
            <w:pPr>
              <w:spacing w:after="160"/>
            </w:pPr>
            <w:r w:rsidRPr="00127EF8">
              <w:t>Long-term perspective, leveraging e-commerce &amp; social media (UK Dept. for International Trade, 2023).</w:t>
            </w:r>
          </w:p>
        </w:tc>
        <w:tc>
          <w:tcPr>
            <w:tcW w:w="0" w:type="auto"/>
            <w:hideMark/>
          </w:tcPr>
          <w:p w14:paraId="5D959625" w14:textId="77777777" w:rsidR="00127EF8" w:rsidRPr="00127EF8" w:rsidRDefault="00127EF8" w:rsidP="00127EF8">
            <w:pPr>
              <w:spacing w:after="160"/>
            </w:pPr>
            <w:r w:rsidRPr="00127EF8">
              <w:t>UK Dept. for International Trade (2023)</w:t>
            </w:r>
          </w:p>
        </w:tc>
      </w:tr>
      <w:tr w:rsidR="00127EF8" w:rsidRPr="00127EF8" w14:paraId="2D227850" w14:textId="77777777" w:rsidTr="00127EF8">
        <w:tc>
          <w:tcPr>
            <w:tcW w:w="0" w:type="auto"/>
            <w:hideMark/>
          </w:tcPr>
          <w:p w14:paraId="03730A9D" w14:textId="77777777" w:rsidR="00127EF8" w:rsidRPr="00127EF8" w:rsidRDefault="00127EF8" w:rsidP="00127EF8">
            <w:pPr>
              <w:spacing w:after="160"/>
            </w:pPr>
            <w:r w:rsidRPr="00127EF8">
              <w:rPr>
                <w:b/>
                <w:bCs/>
              </w:rPr>
              <w:t>Success Factors</w:t>
            </w:r>
          </w:p>
        </w:tc>
        <w:tc>
          <w:tcPr>
            <w:tcW w:w="0" w:type="auto"/>
            <w:hideMark/>
          </w:tcPr>
          <w:p w14:paraId="6F6ACC66" w14:textId="77777777" w:rsidR="00127EF8" w:rsidRPr="00127EF8" w:rsidRDefault="00127EF8" w:rsidP="00127EF8">
            <w:pPr>
              <w:spacing w:after="160"/>
            </w:pPr>
            <w:r w:rsidRPr="00127EF8">
              <w:t>Strong local partnerships, cultural sensitivity training, marketing for Chinese consumers (McKinsey &amp; Company, 2018).</w:t>
            </w:r>
          </w:p>
        </w:tc>
        <w:tc>
          <w:tcPr>
            <w:tcW w:w="0" w:type="auto"/>
            <w:hideMark/>
          </w:tcPr>
          <w:p w14:paraId="6F305B10" w14:textId="77777777" w:rsidR="00127EF8" w:rsidRPr="00127EF8" w:rsidRDefault="00127EF8" w:rsidP="00127EF8">
            <w:pPr>
              <w:spacing w:after="160"/>
            </w:pPr>
            <w:r w:rsidRPr="00127EF8">
              <w:t>McKinsey &amp; Company (2018)</w:t>
            </w:r>
          </w:p>
        </w:tc>
      </w:tr>
      <w:tr w:rsidR="00127EF8" w:rsidRPr="00127EF8" w14:paraId="7FFBC766" w14:textId="77777777" w:rsidTr="00127EF8">
        <w:tc>
          <w:tcPr>
            <w:tcW w:w="0" w:type="auto"/>
            <w:hideMark/>
          </w:tcPr>
          <w:p w14:paraId="1E6E6683" w14:textId="77777777" w:rsidR="00127EF8" w:rsidRPr="00127EF8" w:rsidRDefault="00127EF8" w:rsidP="00127EF8">
            <w:pPr>
              <w:spacing w:after="160"/>
            </w:pPr>
            <w:r w:rsidRPr="00127EF8">
              <w:rPr>
                <w:b/>
                <w:bCs/>
              </w:rPr>
              <w:lastRenderedPageBreak/>
              <w:t>Challenges</w:t>
            </w:r>
          </w:p>
        </w:tc>
        <w:tc>
          <w:tcPr>
            <w:tcW w:w="0" w:type="auto"/>
            <w:hideMark/>
          </w:tcPr>
          <w:p w14:paraId="0C5F7414" w14:textId="77777777" w:rsidR="00127EF8" w:rsidRPr="00127EF8" w:rsidRDefault="00127EF8" w:rsidP="00127EF8">
            <w:pPr>
              <w:spacing w:after="160"/>
            </w:pPr>
            <w:r w:rsidRPr="00127EF8">
              <w:t>Due diligence, navigating regulations, managing cultural differences in M&amp;A (KPMG, 2019).</w:t>
            </w:r>
          </w:p>
        </w:tc>
        <w:tc>
          <w:tcPr>
            <w:tcW w:w="0" w:type="auto"/>
            <w:hideMark/>
          </w:tcPr>
          <w:p w14:paraId="44F4D77E" w14:textId="77777777" w:rsidR="00127EF8" w:rsidRPr="00127EF8" w:rsidRDefault="00127EF8" w:rsidP="00127EF8">
            <w:pPr>
              <w:spacing w:after="160"/>
            </w:pPr>
            <w:r w:rsidRPr="00127EF8">
              <w:t>KPMG (2019)</w:t>
            </w:r>
          </w:p>
        </w:tc>
      </w:tr>
    </w:tbl>
    <w:p w14:paraId="73A6A040" w14:textId="7AEAACC2" w:rsidR="00127EF8" w:rsidRDefault="00127EF8" w:rsidP="00127EF8"/>
    <w:p w14:paraId="30949046" w14:textId="33D0FDBE" w:rsidR="00127EF8" w:rsidRPr="00127EF8" w:rsidRDefault="00127EF8" w:rsidP="00127EF8">
      <w:pPr>
        <w:pStyle w:val="Heading3"/>
      </w:pPr>
      <w:bookmarkStart w:id="64" w:name="_Toc165383403"/>
      <w:r w:rsidRPr="00127EF8">
        <w:t>Key Findings Embassy/Government Reports</w:t>
      </w:r>
      <w:bookmarkEnd w:id="64"/>
    </w:p>
    <w:p w14:paraId="6FE6DFE4" w14:textId="77777777" w:rsidR="00D510D4" w:rsidRDefault="00127EF8" w:rsidP="00D510D4">
      <w:r w:rsidRPr="00127EF8">
        <w:t xml:space="preserve">For this section, relevant reports from the UK Government and reputable international organizations can be consulted. </w:t>
      </w:r>
    </w:p>
    <w:p w14:paraId="4C6796F8" w14:textId="12AC1D25" w:rsidR="00127EF8" w:rsidRPr="00127EF8" w:rsidRDefault="00127EF8" w:rsidP="00D510D4">
      <w:pPr>
        <w:pStyle w:val="ListParagraph"/>
        <w:numPr>
          <w:ilvl w:val="0"/>
          <w:numId w:val="14"/>
        </w:numPr>
      </w:pPr>
      <w:r w:rsidRPr="00D510D4">
        <w:rPr>
          <w:b/>
          <w:bCs/>
        </w:rPr>
        <w:t>UK Government: Doing Business in China Report (2023)</w:t>
      </w:r>
    </w:p>
    <w:p w14:paraId="3D178B86" w14:textId="77777777" w:rsidR="00127EF8" w:rsidRPr="00127EF8" w:rsidRDefault="00127EF8" w:rsidP="00127EF8">
      <w:r w:rsidRPr="00127EF8">
        <w:t>The UK Government's 2023 Doing Business in China Report (FCDO, 2023) highlights the complex regulatory environment in China, with frequent changes and regional variations. The report advises UK businesses to conduct thorough due diligence, seek legal counsel, and stay updated on regulatory developments (FCDO, 2023).</w:t>
      </w:r>
    </w:p>
    <w:p w14:paraId="4B506EF1" w14:textId="1EF3AEF0" w:rsidR="00127EF8" w:rsidRPr="00127EF8" w:rsidRDefault="00127EF8" w:rsidP="00D42E4A">
      <w:pPr>
        <w:pStyle w:val="ListParagraph"/>
        <w:numPr>
          <w:ilvl w:val="0"/>
          <w:numId w:val="17"/>
        </w:numPr>
      </w:pPr>
      <w:r w:rsidRPr="00127EF8">
        <w:rPr>
          <w:b/>
          <w:bCs/>
        </w:rPr>
        <w:t>EUCCC: Position Paper on Intellectual Property Rights Protection in China (2021)</w:t>
      </w:r>
    </w:p>
    <w:p w14:paraId="67BCF687" w14:textId="0F5C8A5B" w:rsidR="00127EF8" w:rsidRPr="00127EF8" w:rsidRDefault="00127EF8" w:rsidP="00127EF8">
      <w:r w:rsidRPr="00127EF8">
        <w:t xml:space="preserve">The European Union Chamber of Commerce in China's 2021 position paper on Intellectual Property (IP) Rights Protection emphasizes ongoing challenges for foreign businesses in China (EUCCC, 2021). The report highlights </w:t>
      </w:r>
      <w:r w:rsidR="00D510D4" w:rsidRPr="00127EF8">
        <w:t>concern</w:t>
      </w:r>
      <w:r w:rsidRPr="00127EF8">
        <w:t xml:space="preserve"> regarding weak enforcement of IP rights and the complexities of navigating China's IP legal system (EUCCC, 2021).</w:t>
      </w:r>
    </w:p>
    <w:p w14:paraId="574A9739" w14:textId="4A962A28" w:rsidR="00127EF8" w:rsidRPr="00127EF8" w:rsidRDefault="00127EF8" w:rsidP="00D42E4A">
      <w:pPr>
        <w:pStyle w:val="ListParagraph"/>
        <w:numPr>
          <w:ilvl w:val="0"/>
          <w:numId w:val="17"/>
        </w:numPr>
      </w:pPr>
      <w:r w:rsidRPr="00127EF8">
        <w:rPr>
          <w:b/>
          <w:bCs/>
        </w:rPr>
        <w:t>World Bank: China Economic Update (2023)</w:t>
      </w:r>
    </w:p>
    <w:p w14:paraId="63983B0C" w14:textId="77777777" w:rsidR="00127EF8" w:rsidRPr="00127EF8" w:rsidRDefault="00127EF8" w:rsidP="00127EF8">
      <w:r w:rsidRPr="00127EF8">
        <w:t>The World Bank's 2023 China Economic Update provides an overview of China's economic outlook and business environment (World Bank, 2023). The report acknowledges China's economic slowdown but emphasizes its continued growth potential, particularly in areas like e-commerce and technological innovation (World Bank, 2023).</w:t>
      </w:r>
    </w:p>
    <w:p w14:paraId="621E374A" w14:textId="7C9077B6" w:rsidR="00127EF8" w:rsidRPr="00127EF8" w:rsidRDefault="00127EF8" w:rsidP="00D42E4A">
      <w:pPr>
        <w:pStyle w:val="ListParagraph"/>
        <w:numPr>
          <w:ilvl w:val="0"/>
          <w:numId w:val="17"/>
        </w:numPr>
      </w:pPr>
      <w:r w:rsidRPr="00127EF8">
        <w:rPr>
          <w:b/>
          <w:bCs/>
        </w:rPr>
        <w:t>IMF: People's Republic of China Staff Report (2022)</w:t>
      </w:r>
    </w:p>
    <w:p w14:paraId="3C3BFC5B" w14:textId="77777777" w:rsidR="00127EF8" w:rsidRPr="00127EF8" w:rsidRDefault="00127EF8" w:rsidP="00127EF8">
      <w:r w:rsidRPr="00127EF8">
        <w:t>The International Monetary Fund's 2022 Staff Report on China offers insights into the country's financial sector and potential risks for foreign investors (IMF, 2022). The report highlights the importance of monitoring China's debt levels and potential for financial imbalances (IMF, 2022).</w:t>
      </w:r>
    </w:p>
    <w:p w14:paraId="644D0D2B" w14:textId="2FB47D9F" w:rsidR="00127EF8" w:rsidRPr="00127EF8" w:rsidRDefault="00127EF8" w:rsidP="00D42E4A">
      <w:pPr>
        <w:pStyle w:val="ListParagraph"/>
        <w:numPr>
          <w:ilvl w:val="0"/>
          <w:numId w:val="17"/>
        </w:numPr>
      </w:pPr>
      <w:r w:rsidRPr="00127EF8">
        <w:rPr>
          <w:b/>
          <w:bCs/>
        </w:rPr>
        <w:t>US Department of State: China Country Reports on Human Rights Practices (Latest Report)</w:t>
      </w:r>
    </w:p>
    <w:p w14:paraId="7AFF09DA" w14:textId="33A215B6" w:rsidR="00127EF8" w:rsidRPr="00127EF8" w:rsidRDefault="00127EF8" w:rsidP="00127EF8">
      <w:r w:rsidRPr="00127EF8">
        <w:lastRenderedPageBreak/>
        <w:t xml:space="preserve">The US Department of State's latest Country Reports on Human Rights Practices for China can offer insights into potential reputational risks associated with operating in China (US Department of State, n.d.). The report details </w:t>
      </w:r>
      <w:r w:rsidR="00D510D4" w:rsidRPr="00127EF8">
        <w:t>concern</w:t>
      </w:r>
      <w:r w:rsidRPr="00127EF8">
        <w:t xml:space="preserve"> regarding labor rights and limitations on freedom of expression (US Department of State, n.d.).</w:t>
      </w:r>
    </w:p>
    <w:p w14:paraId="5431F3CD" w14:textId="3EC6463F" w:rsidR="00127EF8" w:rsidRPr="00127EF8" w:rsidRDefault="00127EF8" w:rsidP="00127EF8">
      <w:pPr>
        <w:pStyle w:val="Heading3"/>
      </w:pPr>
      <w:bookmarkStart w:id="65" w:name="_Toc165383404"/>
      <w:r>
        <w:t>Summary</w:t>
      </w:r>
      <w:r w:rsidRPr="00127EF8">
        <w:t xml:space="preserve"> of Embassy/Government Report Findings</w:t>
      </w:r>
      <w:bookmarkEnd w:id="65"/>
    </w:p>
    <w:p w14:paraId="1D032BB0" w14:textId="76DD4F1A" w:rsidR="00127EF8" w:rsidRDefault="00127EF8" w:rsidP="00127EF8">
      <w:pPr>
        <w:pStyle w:val="Caption"/>
        <w:keepNext/>
      </w:pPr>
      <w:bookmarkStart w:id="66" w:name="_Toc165368717"/>
      <w:r>
        <w:t xml:space="preserve">Table </w:t>
      </w:r>
      <w:fldSimple w:instr=" SEQ Table \* ARABIC ">
        <w:r>
          <w:rPr>
            <w:noProof/>
          </w:rPr>
          <w:t>3</w:t>
        </w:r>
      </w:fldSimple>
      <w:r>
        <w:t>: Summary of Embassy/Government Reports Findings</w:t>
      </w:r>
      <w:bookmarkEnd w:id="66"/>
    </w:p>
    <w:tbl>
      <w:tblPr>
        <w:tblStyle w:val="TableGrid"/>
        <w:tblW w:w="0" w:type="auto"/>
        <w:tblLook w:val="04A0" w:firstRow="1" w:lastRow="0" w:firstColumn="1" w:lastColumn="0" w:noHBand="0" w:noVBand="1"/>
      </w:tblPr>
      <w:tblGrid>
        <w:gridCol w:w="1967"/>
        <w:gridCol w:w="5307"/>
        <w:gridCol w:w="2076"/>
      </w:tblGrid>
      <w:tr w:rsidR="00127EF8" w:rsidRPr="00127EF8" w14:paraId="66C011A0" w14:textId="77777777" w:rsidTr="00127EF8">
        <w:tc>
          <w:tcPr>
            <w:tcW w:w="0" w:type="auto"/>
            <w:hideMark/>
          </w:tcPr>
          <w:p w14:paraId="1B62D03F" w14:textId="77777777" w:rsidR="00127EF8" w:rsidRPr="00127EF8" w:rsidRDefault="00127EF8" w:rsidP="00127EF8">
            <w:pPr>
              <w:spacing w:after="160"/>
              <w:rPr>
                <w:b/>
                <w:bCs/>
              </w:rPr>
            </w:pPr>
            <w:r w:rsidRPr="00127EF8">
              <w:rPr>
                <w:b/>
                <w:bCs/>
              </w:rPr>
              <w:t>Category</w:t>
            </w:r>
          </w:p>
        </w:tc>
        <w:tc>
          <w:tcPr>
            <w:tcW w:w="0" w:type="auto"/>
            <w:hideMark/>
          </w:tcPr>
          <w:p w14:paraId="38DBD362" w14:textId="77777777" w:rsidR="00127EF8" w:rsidRPr="00127EF8" w:rsidRDefault="00127EF8" w:rsidP="00127EF8">
            <w:pPr>
              <w:spacing w:after="160"/>
              <w:rPr>
                <w:b/>
                <w:bCs/>
              </w:rPr>
            </w:pPr>
            <w:r w:rsidRPr="00127EF8">
              <w:rPr>
                <w:b/>
                <w:bCs/>
              </w:rPr>
              <w:t>Key Findings</w:t>
            </w:r>
          </w:p>
        </w:tc>
        <w:tc>
          <w:tcPr>
            <w:tcW w:w="0" w:type="auto"/>
            <w:hideMark/>
          </w:tcPr>
          <w:p w14:paraId="64492FEA" w14:textId="77777777" w:rsidR="00127EF8" w:rsidRPr="00127EF8" w:rsidRDefault="00127EF8" w:rsidP="00127EF8">
            <w:pPr>
              <w:spacing w:after="160"/>
              <w:rPr>
                <w:b/>
                <w:bCs/>
              </w:rPr>
            </w:pPr>
            <w:r w:rsidRPr="00127EF8">
              <w:rPr>
                <w:b/>
                <w:bCs/>
              </w:rPr>
              <w:t>References</w:t>
            </w:r>
          </w:p>
        </w:tc>
      </w:tr>
      <w:tr w:rsidR="00127EF8" w:rsidRPr="00127EF8" w14:paraId="17B5D525" w14:textId="77777777" w:rsidTr="00127EF8">
        <w:tc>
          <w:tcPr>
            <w:tcW w:w="0" w:type="auto"/>
            <w:hideMark/>
          </w:tcPr>
          <w:p w14:paraId="71711D5C" w14:textId="77777777" w:rsidR="00127EF8" w:rsidRPr="00127EF8" w:rsidRDefault="00127EF8" w:rsidP="00127EF8">
            <w:pPr>
              <w:spacing w:after="160"/>
            </w:pPr>
            <w:r w:rsidRPr="00127EF8">
              <w:rPr>
                <w:b/>
                <w:bCs/>
              </w:rPr>
              <w:t>Business Environment</w:t>
            </w:r>
          </w:p>
        </w:tc>
        <w:tc>
          <w:tcPr>
            <w:tcW w:w="0" w:type="auto"/>
            <w:hideMark/>
          </w:tcPr>
          <w:p w14:paraId="1B804464" w14:textId="77777777" w:rsidR="00127EF8" w:rsidRPr="00127EF8" w:rsidRDefault="00127EF8" w:rsidP="00127EF8">
            <w:pPr>
              <w:spacing w:after="160"/>
            </w:pPr>
            <w:r w:rsidRPr="00127EF8">
              <w:t>Complex regulatory environment, frequent changes (FCDO, 2023).</w:t>
            </w:r>
          </w:p>
        </w:tc>
        <w:tc>
          <w:tcPr>
            <w:tcW w:w="0" w:type="auto"/>
            <w:hideMark/>
          </w:tcPr>
          <w:p w14:paraId="22CC6E72" w14:textId="77777777" w:rsidR="00127EF8" w:rsidRPr="00127EF8" w:rsidRDefault="00127EF8" w:rsidP="00127EF8">
            <w:pPr>
              <w:spacing w:after="160"/>
            </w:pPr>
            <w:r w:rsidRPr="00127EF8">
              <w:t>FCDO (2023)</w:t>
            </w:r>
          </w:p>
        </w:tc>
      </w:tr>
      <w:tr w:rsidR="00127EF8" w:rsidRPr="00127EF8" w14:paraId="7A9CBF80" w14:textId="77777777" w:rsidTr="00127EF8">
        <w:tc>
          <w:tcPr>
            <w:tcW w:w="0" w:type="auto"/>
            <w:hideMark/>
          </w:tcPr>
          <w:p w14:paraId="35BEBC17" w14:textId="77777777" w:rsidR="00127EF8" w:rsidRPr="00127EF8" w:rsidRDefault="00127EF8" w:rsidP="00127EF8">
            <w:pPr>
              <w:spacing w:after="160"/>
            </w:pPr>
            <w:r w:rsidRPr="00127EF8">
              <w:rPr>
                <w:b/>
                <w:bCs/>
              </w:rPr>
              <w:t>Intellectual Property</w:t>
            </w:r>
          </w:p>
        </w:tc>
        <w:tc>
          <w:tcPr>
            <w:tcW w:w="0" w:type="auto"/>
            <w:hideMark/>
          </w:tcPr>
          <w:p w14:paraId="71429B6A" w14:textId="77777777" w:rsidR="00127EF8" w:rsidRPr="00127EF8" w:rsidRDefault="00127EF8" w:rsidP="00127EF8">
            <w:pPr>
              <w:spacing w:after="160"/>
            </w:pPr>
            <w:r w:rsidRPr="00127EF8">
              <w:t>Ongoing challenges with IP rights protection (EUCCC, 2021).</w:t>
            </w:r>
          </w:p>
        </w:tc>
        <w:tc>
          <w:tcPr>
            <w:tcW w:w="0" w:type="auto"/>
            <w:hideMark/>
          </w:tcPr>
          <w:p w14:paraId="23512247" w14:textId="77777777" w:rsidR="00127EF8" w:rsidRPr="00127EF8" w:rsidRDefault="00127EF8" w:rsidP="00127EF8">
            <w:pPr>
              <w:spacing w:after="160"/>
            </w:pPr>
            <w:r w:rsidRPr="00127EF8">
              <w:t>EUCCC (2021)</w:t>
            </w:r>
          </w:p>
        </w:tc>
      </w:tr>
      <w:tr w:rsidR="00127EF8" w:rsidRPr="00127EF8" w14:paraId="7413A323" w14:textId="77777777" w:rsidTr="00127EF8">
        <w:tc>
          <w:tcPr>
            <w:tcW w:w="0" w:type="auto"/>
            <w:hideMark/>
          </w:tcPr>
          <w:p w14:paraId="6A6B9D2A" w14:textId="77777777" w:rsidR="00127EF8" w:rsidRPr="00127EF8" w:rsidRDefault="00127EF8" w:rsidP="00127EF8">
            <w:pPr>
              <w:spacing w:after="160"/>
            </w:pPr>
            <w:r w:rsidRPr="00127EF8">
              <w:rPr>
                <w:b/>
                <w:bCs/>
              </w:rPr>
              <w:t>Economic Outlook</w:t>
            </w:r>
          </w:p>
        </w:tc>
        <w:tc>
          <w:tcPr>
            <w:tcW w:w="0" w:type="auto"/>
            <w:hideMark/>
          </w:tcPr>
          <w:p w14:paraId="3D794447" w14:textId="77777777" w:rsidR="00127EF8" w:rsidRPr="00127EF8" w:rsidRDefault="00127EF8" w:rsidP="00127EF8">
            <w:pPr>
              <w:spacing w:after="160"/>
            </w:pPr>
            <w:r w:rsidRPr="00127EF8">
              <w:t>Economic slowdown, but continued growth potential in e-commerce and technology (World Bank, 2023).</w:t>
            </w:r>
          </w:p>
        </w:tc>
        <w:tc>
          <w:tcPr>
            <w:tcW w:w="0" w:type="auto"/>
            <w:hideMark/>
          </w:tcPr>
          <w:p w14:paraId="703D2079" w14:textId="77777777" w:rsidR="00127EF8" w:rsidRPr="00127EF8" w:rsidRDefault="00127EF8" w:rsidP="00127EF8">
            <w:pPr>
              <w:spacing w:after="160"/>
            </w:pPr>
            <w:r w:rsidRPr="00127EF8">
              <w:t>World Bank (2023)</w:t>
            </w:r>
          </w:p>
        </w:tc>
      </w:tr>
      <w:tr w:rsidR="00127EF8" w:rsidRPr="00127EF8" w14:paraId="42AAC080" w14:textId="77777777" w:rsidTr="00127EF8">
        <w:tc>
          <w:tcPr>
            <w:tcW w:w="0" w:type="auto"/>
            <w:hideMark/>
          </w:tcPr>
          <w:p w14:paraId="3066662F" w14:textId="77777777" w:rsidR="00127EF8" w:rsidRPr="00127EF8" w:rsidRDefault="00127EF8" w:rsidP="00127EF8">
            <w:pPr>
              <w:spacing w:after="160"/>
            </w:pPr>
            <w:r w:rsidRPr="00127EF8">
              <w:rPr>
                <w:b/>
                <w:bCs/>
              </w:rPr>
              <w:t>Financial Risks</w:t>
            </w:r>
          </w:p>
        </w:tc>
        <w:tc>
          <w:tcPr>
            <w:tcW w:w="0" w:type="auto"/>
            <w:hideMark/>
          </w:tcPr>
          <w:p w14:paraId="636AE546" w14:textId="77777777" w:rsidR="00127EF8" w:rsidRPr="00127EF8" w:rsidRDefault="00127EF8" w:rsidP="00127EF8">
            <w:pPr>
              <w:spacing w:after="160"/>
            </w:pPr>
            <w:r w:rsidRPr="00127EF8">
              <w:t>Importance of monitoring debt levels and potential financial imbalances (IMF, 2022).</w:t>
            </w:r>
          </w:p>
        </w:tc>
        <w:tc>
          <w:tcPr>
            <w:tcW w:w="0" w:type="auto"/>
            <w:hideMark/>
          </w:tcPr>
          <w:p w14:paraId="16EAA438" w14:textId="77777777" w:rsidR="00127EF8" w:rsidRPr="00127EF8" w:rsidRDefault="00127EF8" w:rsidP="00127EF8">
            <w:pPr>
              <w:spacing w:after="160"/>
            </w:pPr>
            <w:r w:rsidRPr="00127EF8">
              <w:t>IMF (2022)</w:t>
            </w:r>
          </w:p>
        </w:tc>
      </w:tr>
      <w:tr w:rsidR="00127EF8" w:rsidRPr="00127EF8" w14:paraId="717444FC" w14:textId="77777777" w:rsidTr="00127EF8">
        <w:tc>
          <w:tcPr>
            <w:tcW w:w="0" w:type="auto"/>
            <w:hideMark/>
          </w:tcPr>
          <w:p w14:paraId="2BA7C545" w14:textId="77777777" w:rsidR="00127EF8" w:rsidRPr="00127EF8" w:rsidRDefault="00127EF8" w:rsidP="00127EF8">
            <w:pPr>
              <w:spacing w:after="160"/>
            </w:pPr>
            <w:r w:rsidRPr="00127EF8">
              <w:rPr>
                <w:b/>
                <w:bCs/>
              </w:rPr>
              <w:t>Human Rights</w:t>
            </w:r>
          </w:p>
        </w:tc>
        <w:tc>
          <w:tcPr>
            <w:tcW w:w="0" w:type="auto"/>
            <w:hideMark/>
          </w:tcPr>
          <w:p w14:paraId="5E47A894" w14:textId="77777777" w:rsidR="00127EF8" w:rsidRPr="00127EF8" w:rsidRDefault="00127EF8" w:rsidP="00127EF8">
            <w:pPr>
              <w:spacing w:after="160"/>
            </w:pPr>
            <w:r w:rsidRPr="00127EF8">
              <w:t>Potential reputational risks associated with labor rights and freedom of expression (US Department of State, n.d.).</w:t>
            </w:r>
          </w:p>
        </w:tc>
        <w:tc>
          <w:tcPr>
            <w:tcW w:w="0" w:type="auto"/>
            <w:hideMark/>
          </w:tcPr>
          <w:p w14:paraId="7E1B1EA9" w14:textId="77777777" w:rsidR="00127EF8" w:rsidRPr="00127EF8" w:rsidRDefault="00127EF8" w:rsidP="00127EF8">
            <w:pPr>
              <w:spacing w:after="160"/>
            </w:pPr>
            <w:r w:rsidRPr="00127EF8">
              <w:t>US Department of State (n.d.)</w:t>
            </w:r>
          </w:p>
        </w:tc>
      </w:tr>
    </w:tbl>
    <w:p w14:paraId="17F27B0D" w14:textId="7125BF74" w:rsidR="00127EF8" w:rsidRDefault="00127EF8" w:rsidP="00127EF8"/>
    <w:p w14:paraId="502EBA8D" w14:textId="4A146210" w:rsidR="00127EF8" w:rsidRDefault="002447BC" w:rsidP="002447BC">
      <w:pPr>
        <w:pStyle w:val="Heading2"/>
      </w:pPr>
      <w:bookmarkStart w:id="67" w:name="_Toc165383405"/>
      <w:r>
        <w:t>Analysis</w:t>
      </w:r>
      <w:bookmarkEnd w:id="67"/>
    </w:p>
    <w:p w14:paraId="0B02D10A" w14:textId="70EC49AB" w:rsidR="002447BC" w:rsidRDefault="002447BC" w:rsidP="002447BC">
      <w:pPr>
        <w:pStyle w:val="Heading3"/>
      </w:pPr>
      <w:bookmarkStart w:id="68" w:name="_Toc165383406"/>
      <w:r>
        <w:t>Identification of Themes</w:t>
      </w:r>
      <w:bookmarkEnd w:id="68"/>
    </w:p>
    <w:p w14:paraId="73F76E79" w14:textId="77777777" w:rsidR="002447BC" w:rsidRPr="002447BC" w:rsidRDefault="002447BC" w:rsidP="002447BC">
      <w:r w:rsidRPr="002447BC">
        <w:t>Following the thematic analysis procedure outlined in Chapter 3 (though specific chapter content may vary), we can analyze the findings to identify the five key themes you've outlined. Here's a breakdown of the process for each theme:</w:t>
      </w:r>
    </w:p>
    <w:p w14:paraId="765614EF" w14:textId="382EFB74" w:rsidR="002447BC" w:rsidRPr="002447BC" w:rsidRDefault="002447BC" w:rsidP="00D42E4A">
      <w:pPr>
        <w:pStyle w:val="ListParagraph"/>
        <w:numPr>
          <w:ilvl w:val="0"/>
          <w:numId w:val="19"/>
        </w:numPr>
      </w:pPr>
      <w:r w:rsidRPr="002447BC">
        <w:rPr>
          <w:b/>
          <w:bCs/>
        </w:rPr>
        <w:t>The Importance of Relationship Building (Guanxi)</w:t>
      </w:r>
    </w:p>
    <w:p w14:paraId="5F6E1420" w14:textId="77777777" w:rsidR="002447BC" w:rsidRPr="002447BC" w:rsidRDefault="002447BC" w:rsidP="00D42E4A">
      <w:pPr>
        <w:numPr>
          <w:ilvl w:val="1"/>
          <w:numId w:val="21"/>
        </w:numPr>
      </w:pPr>
      <w:r w:rsidRPr="002447BC">
        <w:rPr>
          <w:b/>
          <w:bCs/>
        </w:rPr>
        <w:t>Familiarization:</w:t>
      </w:r>
      <w:r w:rsidRPr="002447BC">
        <w:t xml:space="preserve"> Review sources that discuss challenges faced by UK businesses in China (Luo &amp; Xue, 2017; China Britain Business Council, 2021).</w:t>
      </w:r>
    </w:p>
    <w:p w14:paraId="1D0700D8" w14:textId="77777777" w:rsidR="002447BC" w:rsidRPr="002447BC" w:rsidRDefault="002447BC" w:rsidP="00D42E4A">
      <w:pPr>
        <w:numPr>
          <w:ilvl w:val="1"/>
          <w:numId w:val="21"/>
        </w:numPr>
      </w:pPr>
      <w:r w:rsidRPr="002447BC">
        <w:rPr>
          <w:b/>
          <w:bCs/>
        </w:rPr>
        <w:lastRenderedPageBreak/>
        <w:t>Initial Coding:</w:t>
      </w:r>
      <w:r w:rsidRPr="002447BC">
        <w:t xml:space="preserve"> Identify sections mentioning "guanxi," "relationships," "trust," "reciprocity," or "long-term partnerships."</w:t>
      </w:r>
    </w:p>
    <w:p w14:paraId="30B8238E" w14:textId="77777777" w:rsidR="002447BC" w:rsidRPr="002447BC" w:rsidRDefault="002447BC" w:rsidP="00D42E4A">
      <w:pPr>
        <w:numPr>
          <w:ilvl w:val="1"/>
          <w:numId w:val="21"/>
        </w:numPr>
      </w:pPr>
      <w:r w:rsidRPr="002447BC">
        <w:rPr>
          <w:b/>
          <w:bCs/>
        </w:rPr>
        <w:t>Searching for Themes:</w:t>
      </w:r>
      <w:r w:rsidRPr="002447BC">
        <w:t xml:space="preserve"> Group these codes together based on the concept of building strong relationships for success in China.</w:t>
      </w:r>
    </w:p>
    <w:p w14:paraId="2338C432" w14:textId="77777777" w:rsidR="002447BC" w:rsidRPr="002447BC" w:rsidRDefault="002447BC" w:rsidP="00D42E4A">
      <w:pPr>
        <w:numPr>
          <w:ilvl w:val="1"/>
          <w:numId w:val="21"/>
        </w:numPr>
      </w:pPr>
      <w:r w:rsidRPr="002447BC">
        <w:rPr>
          <w:b/>
          <w:bCs/>
        </w:rPr>
        <w:t>Reviewing Themes:</w:t>
      </w:r>
      <w:r w:rsidRPr="002447BC">
        <w:t xml:space="preserve"> Ensure the theme captures the essence of the coded data and reflects the cultural emphasis on guanxi within Chinese business practices.</w:t>
      </w:r>
    </w:p>
    <w:p w14:paraId="53CB8230" w14:textId="77777777" w:rsidR="002447BC" w:rsidRPr="002447BC" w:rsidRDefault="002447BC" w:rsidP="00D42E4A">
      <w:pPr>
        <w:numPr>
          <w:ilvl w:val="1"/>
          <w:numId w:val="21"/>
        </w:numPr>
      </w:pPr>
      <w:r w:rsidRPr="002447BC">
        <w:rPr>
          <w:b/>
          <w:bCs/>
        </w:rPr>
        <w:t>Defining and Naming the Theme:</w:t>
      </w:r>
      <w:r w:rsidRPr="002447BC">
        <w:t xml:space="preserve"> Refine the theme to "The Importance of Relationship Building (Guanxi)."</w:t>
      </w:r>
    </w:p>
    <w:p w14:paraId="414E44FA" w14:textId="044A038A" w:rsidR="002447BC" w:rsidRPr="002447BC" w:rsidRDefault="002447BC" w:rsidP="00D42E4A">
      <w:pPr>
        <w:pStyle w:val="ListParagraph"/>
        <w:numPr>
          <w:ilvl w:val="0"/>
          <w:numId w:val="19"/>
        </w:numPr>
      </w:pPr>
      <w:r w:rsidRPr="002447BC">
        <w:rPr>
          <w:b/>
          <w:bCs/>
        </w:rPr>
        <w:t>Cultural Differences in Communication and Negotiation</w:t>
      </w:r>
    </w:p>
    <w:p w14:paraId="72B906FB" w14:textId="77777777" w:rsidR="002447BC" w:rsidRPr="002447BC" w:rsidRDefault="002447BC" w:rsidP="00D42E4A">
      <w:pPr>
        <w:numPr>
          <w:ilvl w:val="1"/>
          <w:numId w:val="21"/>
        </w:numPr>
      </w:pPr>
      <w:r w:rsidRPr="002447BC">
        <w:rPr>
          <w:b/>
          <w:bCs/>
        </w:rPr>
        <w:t>Familiarization:</w:t>
      </w:r>
      <w:r w:rsidRPr="002447BC">
        <w:t xml:space="preserve"> Review sources discussing communication styles and negotiation approaches (Li &amp; Morris, 2018).</w:t>
      </w:r>
    </w:p>
    <w:p w14:paraId="3F4DB50F" w14:textId="77777777" w:rsidR="002447BC" w:rsidRPr="002447BC" w:rsidRDefault="002447BC" w:rsidP="00D42E4A">
      <w:pPr>
        <w:numPr>
          <w:ilvl w:val="1"/>
          <w:numId w:val="21"/>
        </w:numPr>
      </w:pPr>
      <w:r w:rsidRPr="002447BC">
        <w:rPr>
          <w:b/>
          <w:bCs/>
        </w:rPr>
        <w:t>Initial Coding:</w:t>
      </w:r>
      <w:r w:rsidRPr="002447BC">
        <w:t xml:space="preserve"> Identify codes related to "communication styles," "negotiation approaches," "indirectness," "respect for authority," and "misunderstandings."</w:t>
      </w:r>
    </w:p>
    <w:p w14:paraId="2327CD41" w14:textId="77777777" w:rsidR="002447BC" w:rsidRPr="002447BC" w:rsidRDefault="002447BC" w:rsidP="00D42E4A">
      <w:pPr>
        <w:numPr>
          <w:ilvl w:val="1"/>
          <w:numId w:val="21"/>
        </w:numPr>
      </w:pPr>
      <w:r w:rsidRPr="002447BC">
        <w:rPr>
          <w:b/>
          <w:bCs/>
        </w:rPr>
        <w:t>Searching for Themes:</w:t>
      </w:r>
      <w:r w:rsidRPr="002447BC">
        <w:t xml:space="preserve"> Group these codes based on the concept of cultural differences leading to challenges during interactions.</w:t>
      </w:r>
    </w:p>
    <w:p w14:paraId="48F9F10F" w14:textId="77777777" w:rsidR="002447BC" w:rsidRPr="002447BC" w:rsidRDefault="002447BC" w:rsidP="00D42E4A">
      <w:pPr>
        <w:numPr>
          <w:ilvl w:val="1"/>
          <w:numId w:val="21"/>
        </w:numPr>
      </w:pPr>
      <w:r w:rsidRPr="002447BC">
        <w:rPr>
          <w:b/>
          <w:bCs/>
        </w:rPr>
        <w:t>Reviewing Themes:</w:t>
      </w:r>
      <w:r w:rsidRPr="002447BC">
        <w:t xml:space="preserve"> Ensure the theme reflects the contrast between UK and Chinese communication and negotiation styles.</w:t>
      </w:r>
    </w:p>
    <w:p w14:paraId="37A19A00" w14:textId="77777777" w:rsidR="002447BC" w:rsidRPr="002447BC" w:rsidRDefault="002447BC" w:rsidP="00D42E4A">
      <w:pPr>
        <w:numPr>
          <w:ilvl w:val="1"/>
          <w:numId w:val="21"/>
        </w:numPr>
      </w:pPr>
      <w:r w:rsidRPr="002447BC">
        <w:rPr>
          <w:b/>
          <w:bCs/>
        </w:rPr>
        <w:t>Defining and Naming the Theme:</w:t>
      </w:r>
      <w:r w:rsidRPr="002447BC">
        <w:t xml:space="preserve"> Refine the theme to "Cultural Differences in Communication and Negotiation."</w:t>
      </w:r>
    </w:p>
    <w:p w14:paraId="4D9DCBC3" w14:textId="50CE3422" w:rsidR="002447BC" w:rsidRPr="002447BC" w:rsidRDefault="002447BC" w:rsidP="00D42E4A">
      <w:pPr>
        <w:pStyle w:val="ListParagraph"/>
        <w:numPr>
          <w:ilvl w:val="0"/>
          <w:numId w:val="19"/>
        </w:numPr>
      </w:pPr>
      <w:r w:rsidRPr="002447BC">
        <w:rPr>
          <w:b/>
          <w:bCs/>
        </w:rPr>
        <w:t>Adapting to a</w:t>
      </w:r>
      <w:r>
        <w:rPr>
          <w:b/>
          <w:bCs/>
        </w:rPr>
        <w:t xml:space="preserve"> Long-Term Orientation</w:t>
      </w:r>
    </w:p>
    <w:p w14:paraId="399EE8E8" w14:textId="77777777" w:rsidR="002447BC" w:rsidRPr="002447BC" w:rsidRDefault="002447BC" w:rsidP="00D42E4A">
      <w:pPr>
        <w:numPr>
          <w:ilvl w:val="0"/>
          <w:numId w:val="20"/>
        </w:numPr>
      </w:pPr>
      <w:r w:rsidRPr="002447BC">
        <w:rPr>
          <w:b/>
          <w:bCs/>
        </w:rPr>
        <w:t>Familiarization:</w:t>
      </w:r>
      <w:r w:rsidRPr="002447BC">
        <w:t xml:space="preserve"> Review sources mentioning decision-making and business strategies in China (Wang &amp; Dollery, 2018; UK Department for International Trade, 2023).</w:t>
      </w:r>
    </w:p>
    <w:p w14:paraId="2059E9CB" w14:textId="77777777" w:rsidR="002447BC" w:rsidRPr="002447BC" w:rsidRDefault="002447BC" w:rsidP="00D42E4A">
      <w:pPr>
        <w:numPr>
          <w:ilvl w:val="0"/>
          <w:numId w:val="20"/>
        </w:numPr>
      </w:pPr>
      <w:r w:rsidRPr="002447BC">
        <w:rPr>
          <w:b/>
          <w:bCs/>
        </w:rPr>
        <w:t>Initial Coding:</w:t>
      </w:r>
      <w:r w:rsidRPr="002447BC">
        <w:t xml:space="preserve"> Identify codes related to "long-term focus," "decision-making," "business strategies," and "adjusting expectations."</w:t>
      </w:r>
    </w:p>
    <w:p w14:paraId="346ADE99" w14:textId="77777777" w:rsidR="002447BC" w:rsidRPr="002447BC" w:rsidRDefault="002447BC" w:rsidP="00D42E4A">
      <w:pPr>
        <w:numPr>
          <w:ilvl w:val="0"/>
          <w:numId w:val="20"/>
        </w:numPr>
      </w:pPr>
      <w:r w:rsidRPr="002447BC">
        <w:rPr>
          <w:b/>
          <w:bCs/>
        </w:rPr>
        <w:t>Searching for Themes:</w:t>
      </w:r>
      <w:r w:rsidRPr="002447BC">
        <w:t xml:space="preserve"> Group these codes based on the concept of adapting to a long-term perspective for successful collaboration.</w:t>
      </w:r>
    </w:p>
    <w:p w14:paraId="02EA62DC" w14:textId="77777777" w:rsidR="002447BC" w:rsidRPr="002447BC" w:rsidRDefault="002447BC" w:rsidP="00D42E4A">
      <w:pPr>
        <w:numPr>
          <w:ilvl w:val="0"/>
          <w:numId w:val="20"/>
        </w:numPr>
      </w:pPr>
      <w:r w:rsidRPr="002447BC">
        <w:rPr>
          <w:b/>
          <w:bCs/>
        </w:rPr>
        <w:lastRenderedPageBreak/>
        <w:t>Reviewing Themes:</w:t>
      </w:r>
      <w:r w:rsidRPr="002447BC">
        <w:t xml:space="preserve"> Ensure the theme emphasizes the need for UK businesses to adjust their approach to match China's long-term business orientation.</w:t>
      </w:r>
    </w:p>
    <w:p w14:paraId="74DF4C23" w14:textId="77777777" w:rsidR="002447BC" w:rsidRPr="002447BC" w:rsidRDefault="002447BC" w:rsidP="00D42E4A">
      <w:pPr>
        <w:numPr>
          <w:ilvl w:val="0"/>
          <w:numId w:val="20"/>
        </w:numPr>
      </w:pPr>
      <w:r w:rsidRPr="002447BC">
        <w:rPr>
          <w:b/>
          <w:bCs/>
        </w:rPr>
        <w:t>Defining and Naming the Theme:</w:t>
      </w:r>
      <w:r w:rsidRPr="002447BC">
        <w:t xml:space="preserve"> Refine the theme to "Adapting to a Long-Term Orientation."</w:t>
      </w:r>
    </w:p>
    <w:p w14:paraId="3578E017" w14:textId="189D2DE1" w:rsidR="002447BC" w:rsidRPr="002447BC" w:rsidRDefault="002447BC" w:rsidP="00D42E4A">
      <w:pPr>
        <w:pStyle w:val="ListParagraph"/>
        <w:numPr>
          <w:ilvl w:val="0"/>
          <w:numId w:val="19"/>
        </w:numPr>
      </w:pPr>
      <w:r w:rsidRPr="002447BC">
        <w:rPr>
          <w:b/>
          <w:bCs/>
        </w:rPr>
        <w:t>The Evolving Digita</w:t>
      </w:r>
      <w:r>
        <w:rPr>
          <w:b/>
          <w:bCs/>
        </w:rPr>
        <w:t>l Landscape and Consumer Trends</w:t>
      </w:r>
    </w:p>
    <w:p w14:paraId="7939A932" w14:textId="77777777" w:rsidR="002447BC" w:rsidRPr="002447BC" w:rsidRDefault="002447BC" w:rsidP="00D42E4A">
      <w:pPr>
        <w:numPr>
          <w:ilvl w:val="1"/>
          <w:numId w:val="21"/>
        </w:numPr>
      </w:pPr>
      <w:r w:rsidRPr="002447BC">
        <w:rPr>
          <w:b/>
          <w:bCs/>
        </w:rPr>
        <w:t>Familiarization:</w:t>
      </w:r>
      <w:r w:rsidRPr="002447BC">
        <w:t xml:space="preserve"> Review sources discussing marketing strategies and consumer trends in China (Wang et al., 2019; EY, 2022).</w:t>
      </w:r>
    </w:p>
    <w:p w14:paraId="341CD103" w14:textId="77777777" w:rsidR="002447BC" w:rsidRPr="002447BC" w:rsidRDefault="002447BC" w:rsidP="00D42E4A">
      <w:pPr>
        <w:numPr>
          <w:ilvl w:val="1"/>
          <w:numId w:val="21"/>
        </w:numPr>
      </w:pPr>
      <w:r w:rsidRPr="002447BC">
        <w:rPr>
          <w:b/>
          <w:bCs/>
        </w:rPr>
        <w:t>Initial Coding:</w:t>
      </w:r>
      <w:r w:rsidRPr="002447BC">
        <w:t xml:space="preserve"> Identify codes related to "e-commerce platforms," "social media," "marketing," "digital marketing," "consumer trends," and "online environment."</w:t>
      </w:r>
    </w:p>
    <w:p w14:paraId="508B1EA7" w14:textId="77777777" w:rsidR="002447BC" w:rsidRPr="002447BC" w:rsidRDefault="002447BC" w:rsidP="00D42E4A">
      <w:pPr>
        <w:numPr>
          <w:ilvl w:val="1"/>
          <w:numId w:val="21"/>
        </w:numPr>
      </w:pPr>
      <w:r w:rsidRPr="002447BC">
        <w:rPr>
          <w:b/>
          <w:bCs/>
        </w:rPr>
        <w:t>Searching for Themes:</w:t>
      </w:r>
      <w:r w:rsidRPr="002447BC">
        <w:t xml:space="preserve"> Group these codes based on the importance of digital strategies for reaching Chinese consumers.</w:t>
      </w:r>
    </w:p>
    <w:p w14:paraId="0423E036" w14:textId="77777777" w:rsidR="002447BC" w:rsidRPr="002447BC" w:rsidRDefault="002447BC" w:rsidP="00D42E4A">
      <w:pPr>
        <w:numPr>
          <w:ilvl w:val="1"/>
          <w:numId w:val="21"/>
        </w:numPr>
      </w:pPr>
      <w:r w:rsidRPr="002447BC">
        <w:rPr>
          <w:b/>
          <w:bCs/>
        </w:rPr>
        <w:t>Reviewing Themes:</w:t>
      </w:r>
      <w:r w:rsidRPr="002447BC">
        <w:t xml:space="preserve"> Ensure the theme highlights the need for UK businesses to adapt their marketing to the evolving digital landscape in China.</w:t>
      </w:r>
    </w:p>
    <w:p w14:paraId="6F5D2E89" w14:textId="77777777" w:rsidR="002447BC" w:rsidRPr="002447BC" w:rsidRDefault="002447BC" w:rsidP="00D42E4A">
      <w:pPr>
        <w:numPr>
          <w:ilvl w:val="1"/>
          <w:numId w:val="21"/>
        </w:numPr>
      </w:pPr>
      <w:r w:rsidRPr="002447BC">
        <w:rPr>
          <w:b/>
          <w:bCs/>
        </w:rPr>
        <w:t>Defining and Naming the Theme:</w:t>
      </w:r>
      <w:r w:rsidRPr="002447BC">
        <w:t xml:space="preserve"> Refine the theme to "The Evolving Digital Landscape and Consumer Trends."</w:t>
      </w:r>
    </w:p>
    <w:p w14:paraId="64CF4371" w14:textId="496692C7" w:rsidR="002447BC" w:rsidRPr="002447BC" w:rsidRDefault="002447BC" w:rsidP="00D42E4A">
      <w:pPr>
        <w:pStyle w:val="ListParagraph"/>
        <w:numPr>
          <w:ilvl w:val="0"/>
          <w:numId w:val="19"/>
        </w:numPr>
      </w:pPr>
      <w:r w:rsidRPr="002447BC">
        <w:rPr>
          <w:b/>
          <w:bCs/>
        </w:rPr>
        <w:t>Navigating I</w:t>
      </w:r>
      <w:r>
        <w:rPr>
          <w:b/>
          <w:bCs/>
        </w:rPr>
        <w:t>ntellectual Property Challenges</w:t>
      </w:r>
    </w:p>
    <w:p w14:paraId="7E5B21AF" w14:textId="77777777" w:rsidR="002447BC" w:rsidRPr="002447BC" w:rsidRDefault="002447BC" w:rsidP="00D42E4A">
      <w:pPr>
        <w:numPr>
          <w:ilvl w:val="1"/>
          <w:numId w:val="21"/>
        </w:numPr>
      </w:pPr>
      <w:r w:rsidRPr="002447BC">
        <w:rPr>
          <w:b/>
          <w:bCs/>
        </w:rPr>
        <w:t>Familiarization:</w:t>
      </w:r>
      <w:r w:rsidRPr="002447BC">
        <w:t xml:space="preserve"> Review sources mentioning intellectual property (IP) protection in China (Luo et al., 2018; EUCCC, 2021).</w:t>
      </w:r>
    </w:p>
    <w:p w14:paraId="09283C66" w14:textId="77777777" w:rsidR="002447BC" w:rsidRPr="002447BC" w:rsidRDefault="002447BC" w:rsidP="00D42E4A">
      <w:pPr>
        <w:numPr>
          <w:ilvl w:val="1"/>
          <w:numId w:val="21"/>
        </w:numPr>
      </w:pPr>
      <w:r w:rsidRPr="002447BC">
        <w:rPr>
          <w:b/>
          <w:bCs/>
        </w:rPr>
        <w:t>Initial Coding:</w:t>
      </w:r>
      <w:r w:rsidRPr="002447BC">
        <w:t xml:space="preserve"> Identify codes related to "intellectual property," "IP protection," "challenges," "due diligence," and "legal counsel."</w:t>
      </w:r>
    </w:p>
    <w:p w14:paraId="67A1D86A" w14:textId="77777777" w:rsidR="002447BC" w:rsidRPr="002447BC" w:rsidRDefault="002447BC" w:rsidP="00D42E4A">
      <w:pPr>
        <w:numPr>
          <w:ilvl w:val="1"/>
          <w:numId w:val="21"/>
        </w:numPr>
      </w:pPr>
      <w:r w:rsidRPr="002447BC">
        <w:rPr>
          <w:b/>
          <w:bCs/>
        </w:rPr>
        <w:t>Searching for Themes:</w:t>
      </w:r>
      <w:r w:rsidRPr="002447BC">
        <w:t xml:space="preserve"> Group these codes based on the complexities and potential risks associated with IP protection for UK businesses in China.</w:t>
      </w:r>
    </w:p>
    <w:p w14:paraId="46F83FA9" w14:textId="77777777" w:rsidR="002447BC" w:rsidRPr="002447BC" w:rsidRDefault="002447BC" w:rsidP="00D42E4A">
      <w:pPr>
        <w:numPr>
          <w:ilvl w:val="1"/>
          <w:numId w:val="21"/>
        </w:numPr>
      </w:pPr>
      <w:r w:rsidRPr="002447BC">
        <w:rPr>
          <w:b/>
          <w:bCs/>
        </w:rPr>
        <w:t>Reviewing Themes:</w:t>
      </w:r>
      <w:r w:rsidRPr="002447BC">
        <w:t xml:space="preserve"> Ensure the theme reflects the importance of mitigating IP risks through legal measures.</w:t>
      </w:r>
    </w:p>
    <w:p w14:paraId="3CAF187A" w14:textId="7449E11D" w:rsidR="002447BC" w:rsidRDefault="002447BC" w:rsidP="00D42E4A">
      <w:pPr>
        <w:numPr>
          <w:ilvl w:val="1"/>
          <w:numId w:val="21"/>
        </w:numPr>
      </w:pPr>
      <w:r w:rsidRPr="002447BC">
        <w:rPr>
          <w:b/>
          <w:bCs/>
        </w:rPr>
        <w:t>Defining and Naming the Theme:</w:t>
      </w:r>
      <w:r w:rsidRPr="002447BC">
        <w:t xml:space="preserve"> Refine the theme to "Navigating Intellectual Property Challenges."</w:t>
      </w:r>
    </w:p>
    <w:p w14:paraId="655153E8" w14:textId="5AF242B2" w:rsidR="002447BC" w:rsidRPr="002447BC" w:rsidRDefault="002447BC" w:rsidP="002447BC">
      <w:pPr>
        <w:pStyle w:val="Heading3"/>
      </w:pPr>
      <w:bookmarkStart w:id="69" w:name="_Toc165383407"/>
      <w:r>
        <w:lastRenderedPageBreak/>
        <w:t>Analysis of Theme 1:</w:t>
      </w:r>
      <w:r w:rsidR="0050167C">
        <w:t xml:space="preserve"> </w:t>
      </w:r>
      <w:r w:rsidRPr="002447BC">
        <w:t>The Importance of Relationship Building (Guanxi)</w:t>
      </w:r>
      <w:bookmarkEnd w:id="69"/>
    </w:p>
    <w:p w14:paraId="7C0CE962" w14:textId="77777777" w:rsidR="002447BC" w:rsidRPr="002447BC" w:rsidRDefault="002447BC" w:rsidP="002447BC">
      <w:r w:rsidRPr="002447BC">
        <w:t>The theme of "The Importance of Relationship Building (Guanxi)" emerges as a central concept influencing UK businesses in China. Guanxi, a multifaceted term encompassing relationships, trust, and reciprocity, is deeply embedded in Chinese business culture (Luo &amp; Xue, 2017). Understanding and effectively navigating guanxi networks is crucial for UK businesses seeking success in the Chinese market.</w:t>
      </w:r>
    </w:p>
    <w:p w14:paraId="509AB050" w14:textId="4CF6B997" w:rsidR="00D65A34" w:rsidRDefault="00D65A34" w:rsidP="00D65A34">
      <w:r>
        <w:t>The research shows that networks with solid guanxi provide the enterprises with many great opportunities. Luo &amp; Xue (2017) point out that guanxi can be for those gaps in the institutions, hence, getting better avenues for resources and doing the paperwork. Therefore, guanxi also promotes confidence and cooperation, thus making it easier for negotiations especially for long term relationships (Chen et al.,2017).</w:t>
      </w:r>
    </w:p>
    <w:p w14:paraId="72AAA313" w14:textId="003B81C6" w:rsidR="00D65A34" w:rsidRDefault="00D65A34" w:rsidP="00D65A34">
      <w:r>
        <w:t xml:space="preserve">On the other hand, there are some difficulties that relate to building and utilizing guanxi. In guanxi relations, the focus on mutual benefit causes people to be obligated to the other person which is not fair and not transparent at all (Zhang &amp; Zhao, 2015). In </w:t>
      </w:r>
      <w:r w:rsidR="0050167C">
        <w:t>addition,</w:t>
      </w:r>
      <w:r>
        <w:t xml:space="preserve"> the particular time and work needed to build this kind of relationship may be very high for the UK companies accustomed to the more transactional style (Jenson and Davies, 2016).</w:t>
      </w:r>
    </w:p>
    <w:p w14:paraId="6928CFD4" w14:textId="18A1C4C4" w:rsidR="00D65A34" w:rsidRDefault="00D65A34" w:rsidP="00D65A34">
      <w:r>
        <w:t>In order to explore the cultural nuances of guanxi, it is important that UK businesses arrange cultural sensitivity training for their employees (Chen, et al., 2017). The purpose of this training should focus on the significance of relationship building, following hierarchical structures and using the indirect communication channels (China Britain Business Council, 2021). However, a challenging task for UK companies could be to learn to negotiate using the new relational style that should focus on partnership and trust building with the Chinese (Li &amp; Morris, 2018).</w:t>
      </w:r>
    </w:p>
    <w:p w14:paraId="07E05868" w14:textId="74844E11" w:rsidR="00D65A34" w:rsidRDefault="00D65A34" w:rsidP="00D65A34">
      <w:r>
        <w:t>Although guanxi represents both great chances and difficulties for the UK in China, this notion should be taken seriously. Through the establishment of relationship by way of trust, respect and by proving cultural sensitivity, UK based businesses stand a better chance of reaping the benefits of guanxi networks as well as excelling in the Chinese market.</w:t>
      </w:r>
    </w:p>
    <w:p w14:paraId="72F3E130" w14:textId="77777777" w:rsidR="002447BC" w:rsidRPr="002447BC" w:rsidRDefault="002447BC" w:rsidP="002447BC">
      <w:pPr>
        <w:pStyle w:val="Heading3"/>
      </w:pPr>
      <w:bookmarkStart w:id="70" w:name="_Toc165383408"/>
      <w:r>
        <w:t xml:space="preserve">Analysis of Theme 2: </w:t>
      </w:r>
      <w:r w:rsidRPr="002447BC">
        <w:t>Cultural Differences in Communication and Negotiation</w:t>
      </w:r>
      <w:bookmarkEnd w:id="70"/>
    </w:p>
    <w:p w14:paraId="1112E491" w14:textId="77777777" w:rsidR="002447BC" w:rsidRPr="002447BC" w:rsidRDefault="002447BC" w:rsidP="002447BC">
      <w:r w:rsidRPr="002447BC">
        <w:t xml:space="preserve">The theme of "Cultural Differences in Communication and Negotiation" highlights a significant barrier faced by UK businesses entering the Chinese market. Communication styles and </w:t>
      </w:r>
      <w:r w:rsidRPr="002447BC">
        <w:lastRenderedPageBreak/>
        <w:t>negotiation approaches in China differ markedly from those in the UK, potentially leading to misunderstandings and hindering collaboration (Li &amp; Morris, 2018).</w:t>
      </w:r>
    </w:p>
    <w:p w14:paraId="69B96022" w14:textId="545E24AD" w:rsidR="00D65A34" w:rsidRDefault="00D65A34" w:rsidP="00D65A34">
      <w:r>
        <w:t>UK business culture in most instances is about strong character, assertiveness and short term results (Earley &amp; Mosakowski, 2016). On the other side, in Chinese business communication, more emphasis is put on indirectness, hierarchy, respect and a long-term outlook (Li &amp; Morris, 2018). This will result in a misunderstanding because directness of British may be interpreted as being rude while Chinese indirection may be seen as imprecision.</w:t>
      </w:r>
    </w:p>
    <w:p w14:paraId="1DBFBC20" w14:textId="11B4512C" w:rsidR="00D65A34" w:rsidRDefault="00D65A34" w:rsidP="00D65A34">
      <w:r>
        <w:t>Such a communication gap can result in slow negotiations. UK tendency to be clear, direct and to-the-point can conflict with Chinese understanding of the need to build relationships and to develop trust before consideration of details (Li &amp; Morris, 2018). Contrary to that, what goes for the high</w:t>
      </w:r>
      <w:r w:rsidR="0050167C">
        <w:t>-p</w:t>
      </w:r>
      <w:r>
        <w:t>ower distance in China where deferment to superior posts is highly appreciated can be a big challenge to UK negotiators who may fail to challenge the proposals or suggest alternative solutions (Kirkman et al., 2017).</w:t>
      </w:r>
    </w:p>
    <w:p w14:paraId="36ADB558" w14:textId="11BFD291" w:rsidR="00D65A34" w:rsidRDefault="00D65A34" w:rsidP="00D65A34">
      <w:r>
        <w:t>UK business should embrace a subtler means of communication as a way of bridging this communication gap. The cultural diversity awareness training for employees ought to be a priority (Chen et al., 2017). These training should highlight the critical role of active listening, respecting cultural indirectness and confronting the situation with an agreeable tact (China Britain Business Council, 2021). Besides, it is important that British negotiators should have a long-term vision, concentrate on the creation of the rapport, and be ready to take part in the process of the negotiation which requires a lot of time (Wang &amp; Dollery, 2018).</w:t>
      </w:r>
    </w:p>
    <w:p w14:paraId="54AA05E6" w14:textId="468A7EB6" w:rsidR="00D65A34" w:rsidRDefault="00D65A34" w:rsidP="00D65A34">
      <w:r>
        <w:t>The issue of cultural communication and negotiation differences in UK businesses in China is a real struggle. This being so, through the identifying of these disparities plus the usage of utilizing different forms of communication and ensuring relationship building, UK businesses can surmount this challenge and therefore achieve good negotiated outcomes.</w:t>
      </w:r>
    </w:p>
    <w:p w14:paraId="74893287" w14:textId="77777777" w:rsidR="002447BC" w:rsidRPr="002447BC" w:rsidRDefault="002447BC" w:rsidP="002447BC">
      <w:pPr>
        <w:pStyle w:val="Heading3"/>
      </w:pPr>
      <w:bookmarkStart w:id="71" w:name="_Toc165383409"/>
      <w:r>
        <w:t xml:space="preserve">Analysis of Theme 3: </w:t>
      </w:r>
      <w:r w:rsidRPr="002447BC">
        <w:t>Adapting to a Long-Term Orientation</w:t>
      </w:r>
      <w:bookmarkEnd w:id="71"/>
    </w:p>
    <w:p w14:paraId="4E646745" w14:textId="77777777" w:rsidR="002447BC" w:rsidRPr="002447BC" w:rsidRDefault="002447BC" w:rsidP="002447BC">
      <w:r w:rsidRPr="002447BC">
        <w:t>The theme of "Adapting to a Long-Term Orientation" underscores a crucial aspect for UK businesses venturing into the Chinese market. Chinese business culture emphasizes long-term planning, fostering stability and building trust, which contrasts with the potentially shorter-term focus of some UK business practices (Wang &amp; Dollery, 2018).</w:t>
      </w:r>
    </w:p>
    <w:p w14:paraId="22547CCB" w14:textId="78C8A689" w:rsidR="00D65A34" w:rsidRDefault="00D65A34" w:rsidP="00D65A34">
      <w:r>
        <w:t xml:space="preserve">The adoption of a long-term perspective for the United Kingdom's companies in China can unlock numerous benefits. It builds loyalty and involvement among partners to the point that they </w:t>
      </w:r>
      <w:r>
        <w:lastRenderedPageBreak/>
        <w:t>reciprocate their feelings, which is demonstrated through the significance of guanxi networks (Luo &amp; Xue, 2017). In addition, an extended-term focus will enable the company to act with patience when going through the complicated regulatory rules and the bureaucratic processes like a Foreign Commonwealth and Development Office, 2023. This becomes the main factor for companies to facilitate their entry into the competitive Chinese market.</w:t>
      </w:r>
    </w:p>
    <w:p w14:paraId="3A34E49E" w14:textId="45A30185" w:rsidR="00D65A34" w:rsidRDefault="00D65A34" w:rsidP="00D65A34">
      <w:r>
        <w:t xml:space="preserve">Nonetheless, a long-term goal perspective constitutes trialing phases for UK businesses that basically work on </w:t>
      </w:r>
      <w:r w:rsidR="0050167C">
        <w:t>short-term</w:t>
      </w:r>
      <w:r>
        <w:t xml:space="preserve"> thinking and easy prospects. It could be very discouraging in the end to find out that the patience you need to establish relationships and even to overcome bureaucratic obstacles is insufficient. Moreover, a permanent strategy requires a capacity for change within the given timeframe where the economy of China will also be changing rapidly (World Bank, 2023).</w:t>
      </w:r>
    </w:p>
    <w:p w14:paraId="3FB8BF67" w14:textId="5B37C998" w:rsidR="00D65A34" w:rsidRDefault="00D65A34" w:rsidP="00D65A34">
      <w:r>
        <w:t>In order to achieve proper adaptation UK businesses can apply several strategies. What becomes extremely important is defining realistic objectives that are in line with the strategic vision of the company (UK Department for International Trade, 2023). Cultural context sensitivity together with a creation of the continuous learning environment within the organization can contribute to successful market expansion into China (EY, 2022).</w:t>
      </w:r>
    </w:p>
    <w:p w14:paraId="79DF6A1D" w14:textId="291107B2" w:rsidR="00D65A34" w:rsidRDefault="00D65A34" w:rsidP="00D65A34">
      <w:r>
        <w:t>UK Companies that will last longer in the Chinese market must develop a long-term strategic approach and take a different route than they did in the UK market. Although initial difficulties are there already, future vision can be the strong power of overcoming them without any doubt. This makes it possible to develop trust, obtain positive climate for researching, and effective results.</w:t>
      </w:r>
    </w:p>
    <w:p w14:paraId="29041A0C" w14:textId="77777777" w:rsidR="002447BC" w:rsidRPr="002447BC" w:rsidRDefault="002447BC" w:rsidP="002447BC">
      <w:pPr>
        <w:pStyle w:val="Heading3"/>
      </w:pPr>
      <w:bookmarkStart w:id="72" w:name="_Toc165383410"/>
      <w:r>
        <w:t xml:space="preserve">Analysis of Theme 4: </w:t>
      </w:r>
      <w:r w:rsidRPr="002447BC">
        <w:t>The Evolving Digital Landscape and Consumer Trends</w:t>
      </w:r>
      <w:bookmarkEnd w:id="72"/>
    </w:p>
    <w:p w14:paraId="1D6802C5" w14:textId="77777777" w:rsidR="002447BC" w:rsidRPr="002447BC" w:rsidRDefault="002447BC" w:rsidP="002447BC">
      <w:r w:rsidRPr="002447BC">
        <w:t>The theme of "The Evolving Digital Landscape and Consumer Trends" highlights a crucial consideration for UK businesses entering the Chinese market. China boasts a dynamic digital ecosystem, with e-commerce platforms and social media playing a dominant role in marketing and reaching consumers (Wang et al., 2019). Traditional marketing strategies may prove insufficient in this rapidly changing environment.</w:t>
      </w:r>
    </w:p>
    <w:p w14:paraId="46C4D260" w14:textId="6C500AB4" w:rsidR="00A23E93" w:rsidRDefault="00A23E93" w:rsidP="00A23E93">
      <w:r>
        <w:t>Chinese consumers show the highest level of digital maturity and mobile reliance in their shopping and information collection (EY, 2022). Digital giants such as Alibaba and JD.com are the leaders in online stores while social platforms like WeChat combine communication, shopping functionalities, and content production (Wang et al., 2019). This involves changing from conventional marketing outlets to an emphasis on the digital avenues and the online.</w:t>
      </w:r>
    </w:p>
    <w:p w14:paraId="0A2C4750" w14:textId="1CAB4E29" w:rsidR="00A23E93" w:rsidRDefault="00A23E93" w:rsidP="00A23E93">
      <w:r>
        <w:lastRenderedPageBreak/>
        <w:t>The adaptation of the Chinese digital landscape leads both to positive and negative consequences. UK companies might run into new or ambiguous local centers with peculiar features and complex regulatory environments. (EY, 2022). Besides, competition is intense, hence, eye-catching marketing strategies that are adapted to the Chinese consumer preferences will be instrumental in establishing brand awareness and earning trust within the digital world (Wang et al., 2019).</w:t>
      </w:r>
    </w:p>
    <w:p w14:paraId="468D0A98" w14:textId="317220B7" w:rsidR="00A23E93" w:rsidRDefault="00A23E93" w:rsidP="00A23E93">
      <w:r>
        <w:t xml:space="preserve">UK businesses can employ these trends, and they can see the results through the application of different approaches. Contacting existing e-commerce platforms or local digital marketing companies is beneficial since this can provide required expertise (EY, 2022). Moreover, but building a solid social media presence and delivering a great online campaign that can easily reach the consumers are equally significant to achieve this </w:t>
      </w:r>
      <w:r w:rsidR="0050167C">
        <w:t>goal (</w:t>
      </w:r>
      <w:r>
        <w:t>Wang et al.,2019).</w:t>
      </w:r>
    </w:p>
    <w:p w14:paraId="6E82C263" w14:textId="2E9B63F9" w:rsidR="00A23E93" w:rsidRDefault="00A23E93" w:rsidP="00A23E93">
      <w:r>
        <w:t>To UK business to enter the China market will be impeded if they overlook the constant change of the Chinese digital area and consumer trends in China. Embracing digital marketing strategies, adapting to platform specificities and understanding consumer preferences for a Chinese online market makes the UK businesses capable of tapping into the enormous as well as dynamic landscape of the Chinese digital sphere, with the success ensured.</w:t>
      </w:r>
    </w:p>
    <w:p w14:paraId="081D68A4" w14:textId="07607D8A" w:rsidR="00151FEA" w:rsidRPr="00151FEA" w:rsidRDefault="00151FEA" w:rsidP="00151FEA">
      <w:pPr>
        <w:pStyle w:val="Heading3"/>
      </w:pPr>
      <w:bookmarkStart w:id="73" w:name="_Toc165383411"/>
      <w:r>
        <w:t xml:space="preserve">Analysis of Theme 5: </w:t>
      </w:r>
      <w:r w:rsidRPr="00151FEA">
        <w:t>Navigating Intellectual Property</w:t>
      </w:r>
      <w:r w:rsidR="00A23E93">
        <w:t xml:space="preserve"> (IP)</w:t>
      </w:r>
      <w:r w:rsidRPr="00151FEA">
        <w:t xml:space="preserve"> Challenges</w:t>
      </w:r>
      <w:bookmarkEnd w:id="73"/>
    </w:p>
    <w:p w14:paraId="6B4419D7" w14:textId="77777777" w:rsidR="00151FEA" w:rsidRPr="00151FEA" w:rsidRDefault="00151FEA" w:rsidP="00151FEA">
      <w:r w:rsidRPr="00151FEA">
        <w:t>Theme 5, "Navigating Intellectual Property Challenges," highlights a significant concern for UK businesses operating in China. Despite legal frameworks for IP protection, concerns regarding enforcement and potential infringement remain prevalent (EUCCC, 2021). UK businesses entering the Chinese market must be aware of these challenges and develop strategies to mitigate risks.</w:t>
      </w:r>
    </w:p>
    <w:p w14:paraId="012177C2" w14:textId="166A5A03" w:rsidR="00A23E93" w:rsidRDefault="00A23E93" w:rsidP="00A23E93">
      <w:r>
        <w:t>The problem of IP protections enforcement with complicated level in China is regarded as the key difficulty. The lack of efficient control tools and the protracted judicial processes can dissuade businesses from suing those infringing the respective rules (Luo et al., 2018). However, the Chinese system of innovation very much tends to overtake the existing IP laws, allowing intellectual property theft (US Department of State, n.d.).</w:t>
      </w:r>
    </w:p>
    <w:p w14:paraId="0B3F3F07" w14:textId="0BDBD4B2" w:rsidR="00A23E93" w:rsidRDefault="00A23E93" w:rsidP="00A23E93">
      <w:r>
        <w:t>The IP risks that UK businesses fail to deal with can have a dramatic negative impact on them. Industrial secrets may be stolen, and this can lead to loss of market edge (Luo et al., 2018). Besides, the presence of counterfeit products may hurt the brand name image and reduce the consumer's trust as well (EUCCC, 2021).</w:t>
      </w:r>
    </w:p>
    <w:p w14:paraId="0180FF71" w14:textId="08430FE0" w:rsidR="00A23E93" w:rsidRDefault="00A23E93" w:rsidP="00A23E93">
      <w:r>
        <w:lastRenderedPageBreak/>
        <w:t>Different tactics can be used to negotiate challenging IP situations. The active registration of trademarks and patents in China takes place first and foremost (EUCCC, 2021). Furthermore, engaging professional legal counsel of the country where the deal is to take place, will aid in avoiding the Chinese legal system complexity (Luo et al., 2018). It might be the brand recognition and customer loyalty that can stop someone else from relaying on the mark that is yours (US Department of State, n.d.).</w:t>
      </w:r>
    </w:p>
    <w:p w14:paraId="7EDBF358" w14:textId="3B2AD7D1" w:rsidR="00A23E93" w:rsidRDefault="00A23E93" w:rsidP="00A23E93">
      <w:r>
        <w:t>An intense focus on intellectual property risks in China is necessary, but at the same time it is not an unsolvable problem. Through systematic implementation of IP protection measures and involving legal counsel and brand trust, British enterprises can take good care of the security and operate confidently on the Chinese market.</w:t>
      </w:r>
    </w:p>
    <w:p w14:paraId="41FFE282" w14:textId="61CD5FF3" w:rsidR="00151FEA" w:rsidRPr="00151FEA" w:rsidRDefault="00151FEA" w:rsidP="00151FEA">
      <w:pPr>
        <w:pStyle w:val="Heading2"/>
      </w:pPr>
      <w:bookmarkStart w:id="74" w:name="_Toc165383412"/>
      <w:r>
        <w:t>Chapter 4 Conclusion</w:t>
      </w:r>
      <w:bookmarkEnd w:id="74"/>
    </w:p>
    <w:p w14:paraId="0E035013" w14:textId="4D5C1D19" w:rsidR="00151FEA" w:rsidRDefault="00A23E93" w:rsidP="00151FEA">
      <w:r w:rsidRPr="00A23E93">
        <w:t>This section delved into the main topics relevant to UK businesses that offer their products and services in China. The key issues in developing communicational and negotiation skills which also included gradual orientation to a long-term business were crucial for success. Besides, chapter pointed out the importance of the knowledge of the changing digital world and the latest consumer trends as well as the difficulties of dealing with intellectual property (IP) questions. When the UK companies realize these themes and work out strategies that are suitable for them, they will be able to build up their businesses with the Chinese market, which is changing all the time.</w:t>
      </w:r>
    </w:p>
    <w:p w14:paraId="07DB5B5B" w14:textId="054C6A55" w:rsidR="00151FEA" w:rsidRDefault="00151FEA" w:rsidP="00151FEA"/>
    <w:p w14:paraId="5F98022A" w14:textId="5168FB0E" w:rsidR="00151FEA" w:rsidRDefault="00151FEA" w:rsidP="00151FEA"/>
    <w:p w14:paraId="43742872" w14:textId="5A4072FB" w:rsidR="0058410D" w:rsidRDefault="0058410D" w:rsidP="00151FEA"/>
    <w:p w14:paraId="7587F1A7" w14:textId="7B4E9823" w:rsidR="0058410D" w:rsidRDefault="0058410D" w:rsidP="00151FEA"/>
    <w:p w14:paraId="112F7C51" w14:textId="24701EAF" w:rsidR="0058410D" w:rsidRDefault="0058410D" w:rsidP="00151FEA"/>
    <w:p w14:paraId="7C55D452" w14:textId="03BF4933" w:rsidR="0058410D" w:rsidRDefault="0058410D" w:rsidP="00151FEA"/>
    <w:p w14:paraId="5C67E34C" w14:textId="1887B62D" w:rsidR="0058410D" w:rsidRDefault="0058410D" w:rsidP="00151FEA"/>
    <w:p w14:paraId="29648E7A" w14:textId="11BAA5A8" w:rsidR="0058410D" w:rsidRDefault="0058410D" w:rsidP="00151FEA"/>
    <w:p w14:paraId="15DC7A52" w14:textId="464D5B07" w:rsidR="0058410D" w:rsidRDefault="0058410D" w:rsidP="00151FEA"/>
    <w:p w14:paraId="0EFD4C42" w14:textId="72DC3A89" w:rsidR="00151FEA" w:rsidRDefault="00151FEA" w:rsidP="00151FEA">
      <w:pPr>
        <w:pStyle w:val="Heading1"/>
      </w:pPr>
      <w:bookmarkStart w:id="75" w:name="_Toc165383413"/>
      <w:r>
        <w:lastRenderedPageBreak/>
        <w:t>Chapter 5: Discussion, Recommendations and Conclusion</w:t>
      </w:r>
      <w:bookmarkEnd w:id="75"/>
    </w:p>
    <w:p w14:paraId="05BE9EEC" w14:textId="38002A10" w:rsidR="00151FEA" w:rsidRDefault="00151FEA" w:rsidP="00151FEA">
      <w:pPr>
        <w:pStyle w:val="Heading2"/>
      </w:pPr>
      <w:bookmarkStart w:id="76" w:name="_Toc165383414"/>
      <w:r>
        <w:t>Introduction</w:t>
      </w:r>
      <w:bookmarkEnd w:id="76"/>
    </w:p>
    <w:p w14:paraId="495AC2B5" w14:textId="678A8743" w:rsidR="00A23E93" w:rsidRDefault="00A23E93" w:rsidP="00F07C40">
      <w:r w:rsidRPr="00A23E93">
        <w:t xml:space="preserve">This chapter explores the key outcomes from the study on cultural aspects that hinder or facilitate UK firms entering the Chinese market. This section deals with business implications of these thematic areas in the UK. It specifically highlights the challenges and the opportunities that the </w:t>
      </w:r>
      <w:r w:rsidR="0050167C" w:rsidRPr="00A23E93">
        <w:t>thematic</w:t>
      </w:r>
      <w:r w:rsidRPr="00A23E93">
        <w:t xml:space="preserve"> present for businesses. The suggestions are based on the research and through them, UK businesses will be able to move into the cultural voids and master how to succeed in the China market. Next, the chapter concludes with the main findings of the research and suggests directions for future research in the UK-China business field acknowledging cultural influence.</w:t>
      </w:r>
    </w:p>
    <w:p w14:paraId="77C81543" w14:textId="6949F42C" w:rsidR="00151FEA" w:rsidRDefault="00151FEA" w:rsidP="00151FEA">
      <w:pPr>
        <w:pStyle w:val="Heading2"/>
      </w:pPr>
      <w:bookmarkStart w:id="77" w:name="_Toc165383415"/>
      <w:r>
        <w:t>Discussion</w:t>
      </w:r>
      <w:bookmarkEnd w:id="77"/>
    </w:p>
    <w:p w14:paraId="3CAB02C9" w14:textId="77777777" w:rsidR="00151FEA" w:rsidRPr="00151FEA" w:rsidRDefault="00151FEA" w:rsidP="00151FEA">
      <w:pPr>
        <w:pStyle w:val="Heading3"/>
      </w:pPr>
      <w:bookmarkStart w:id="78" w:name="_Toc165383416"/>
      <w:r w:rsidRPr="00151FEA">
        <w:t>Implications and Consequences of Findings</w:t>
      </w:r>
      <w:bookmarkEnd w:id="78"/>
    </w:p>
    <w:p w14:paraId="07969D95" w14:textId="77777777" w:rsidR="00151FEA" w:rsidRPr="00151FEA" w:rsidRDefault="00151FEA" w:rsidP="00151FEA">
      <w:r w:rsidRPr="00151FEA">
        <w:t>This section delves into the implications and consequences of the research findings, exploring their impact on UK businesses entering the Chinese market, their contribution to the chosen conceptual framework, and their alignment with the research objectives.</w:t>
      </w:r>
    </w:p>
    <w:p w14:paraId="38281853" w14:textId="77777777" w:rsidR="00151FEA" w:rsidRPr="00151FEA" w:rsidRDefault="00151FEA" w:rsidP="00D42E4A">
      <w:pPr>
        <w:pStyle w:val="ListParagraph"/>
        <w:numPr>
          <w:ilvl w:val="0"/>
          <w:numId w:val="23"/>
        </w:numPr>
        <w:rPr>
          <w:b/>
          <w:bCs/>
        </w:rPr>
      </w:pPr>
      <w:r w:rsidRPr="00151FEA">
        <w:rPr>
          <w:b/>
          <w:bCs/>
        </w:rPr>
        <w:t>Impact on UK Businesses</w:t>
      </w:r>
    </w:p>
    <w:p w14:paraId="49073E91" w14:textId="70503924" w:rsidR="00A23E93" w:rsidRDefault="00A23E93" w:rsidP="00A23E93">
      <w:r>
        <w:t>The five themes covered in the Chapter 4 analysis such as guanxi, communication &amp; negotiation, long-term orientation, digital space, and intellectual property have a tight network of challenges and opportunities which are central to UK businesses when venturing into China. Guanxi is a powerful networking tool that nurtures trust, growths tie with partners, and offers access to much-needed resources (Luo, 2007). Nevertheless, the problem arises in the fact that the process of cultivating guanxi can be quite complex and time-consuming, and the peer pressure to remain reciprocal may lead to a phenomenon that is usually suppressed during transparent decision-making (Javidan, 2020).</w:t>
      </w:r>
    </w:p>
    <w:p w14:paraId="0F38DC2F" w14:textId="06EF59A5" w:rsidR="00A23E93" w:rsidRDefault="00A23E93" w:rsidP="00A23E93">
      <w:r>
        <w:t xml:space="preserve">Cultural diversity is inevitable and may lead to situations in which cultural differences in communication and negotiation styles may result in incomprehension and missed opportunities. British business people, who are used to direct communication, might be unable to deal with some of the Chinese features of communication, while the importance of status, saving face and guanxi can significantly lengthen negotiations (Earley and Ang, 2003). The one characteristic that requires adapting to is a long-term oriented perspective for China. For short-term focused </w:t>
      </w:r>
      <w:r>
        <w:lastRenderedPageBreak/>
        <w:t>businesses the task of building up trust and long-term relationships may be a very quiet a challenging (Hofstede, 2020). While a long-term view is required, the sustainability of the investment strategy is achieved mainly by aligning with China's rapidly changing economic environment (World Bank, 2023).</w:t>
      </w:r>
    </w:p>
    <w:p w14:paraId="101B5B50" w14:textId="3AAC4C41" w:rsidR="00A23E93" w:rsidRDefault="00A23E93" w:rsidP="00A23E93">
      <w:r>
        <w:t>Digital platforms are undergoing rapid transformations which are a mix of both advantages and disadvantages. The challenge of mastering the new platforms and the complexity of regulations may be a bit frustrating, but it is the strategy of online marketing and the development of an effective web presence that are the key to success in attracting the Chinese audience (EY, 2022). The UK businesses is exposed by IP (intellectual property) concern as a serious threat. The non-existent enforcement mechanisms and probable counterfeiting can be the source of lost revenue and loss of trust to customers (EUCCC, 2021). Proactive IP protection measures, including lawyers' advisory support, are needed to overcome these risks.</w:t>
      </w:r>
    </w:p>
    <w:p w14:paraId="65837314" w14:textId="77777777" w:rsidR="00151FEA" w:rsidRPr="00151FEA" w:rsidRDefault="00151FEA" w:rsidP="00D42E4A">
      <w:pPr>
        <w:pStyle w:val="ListParagraph"/>
        <w:numPr>
          <w:ilvl w:val="0"/>
          <w:numId w:val="23"/>
        </w:numPr>
        <w:rPr>
          <w:b/>
          <w:bCs/>
        </w:rPr>
      </w:pPr>
      <w:r w:rsidRPr="00151FEA">
        <w:rPr>
          <w:b/>
          <w:bCs/>
        </w:rPr>
        <w:t>Contribution to the Conceptual Framework</w:t>
      </w:r>
    </w:p>
    <w:p w14:paraId="588F3027" w14:textId="239A35A7" w:rsidR="00A23E93" w:rsidRDefault="00A23E93" w:rsidP="00A23E93">
      <w:r>
        <w:t xml:space="preserve">Research results are aligned with the conceptual framework built on the cross-cultural management theories with the central element of cultural intelligence (CQ). The results show that while national culture dimensions and CQ are both important, a proper understanding of cultural dynamics in British companies in China can be achieved with the consideration of both. As an example, the focus on the future and past orientations in China, which were found through the thematic analysis, supports the explanation by </w:t>
      </w:r>
      <w:r w:rsidR="0050167C">
        <w:t>Hofstede</w:t>
      </w:r>
      <w:r>
        <w:t xml:space="preserve"> (Hofstede, 2020). This underlines the importance of the UK enterprises to take a long-term view into development when they intend to step onto the Chinese market. In addition, the study proves the usefulness of the CQ. The organizational design of UK-China partnerships might be determined by the thematic analysis of successful cases. This analysis may reveal factors that increase cognitive CQ, like cultural training programs, and behavioral CQ, like tone of communication in the negotiations. This is in line with the FOS principle that CQ is the basis for the successful adaptation to the existing cultural reality (Earley &amp; Ang, 2003).</w:t>
      </w:r>
    </w:p>
    <w:p w14:paraId="3B2C898B" w14:textId="77DF7A73" w:rsidR="00A23E93" w:rsidRDefault="00A23E93" w:rsidP="00A23E93">
      <w:r>
        <w:t>Nevertheless, it could still be improved following the research implementation. During the thematic analysis, cultural nuances of the industry that could not be predicted based on the dimensions and features could be discovered. In, for example, communication styles and negotiation tactics, being very different in technology sector, when compared to the traditional manufacturing industry (Luo, 2007). The framework may need to evolve to reflect the possibility that organizational context alongside cultural dynamics would take a toll on the industry.</w:t>
      </w:r>
    </w:p>
    <w:p w14:paraId="3BE1EF83" w14:textId="77777777" w:rsidR="00151FEA" w:rsidRPr="00151FEA" w:rsidRDefault="00151FEA" w:rsidP="00D42E4A">
      <w:pPr>
        <w:pStyle w:val="ListParagraph"/>
        <w:numPr>
          <w:ilvl w:val="0"/>
          <w:numId w:val="23"/>
        </w:numPr>
        <w:rPr>
          <w:b/>
          <w:bCs/>
        </w:rPr>
      </w:pPr>
      <w:r w:rsidRPr="00151FEA">
        <w:rPr>
          <w:b/>
          <w:bCs/>
        </w:rPr>
        <w:lastRenderedPageBreak/>
        <w:t>Alignment with Research Objectives</w:t>
      </w:r>
    </w:p>
    <w:p w14:paraId="65AE571E" w14:textId="77777777" w:rsidR="00151FEA" w:rsidRPr="00151FEA" w:rsidRDefault="00151FEA" w:rsidP="00151FEA">
      <w:r w:rsidRPr="00151FEA">
        <w:t>The research objectives outlined in Chapter 1 were:</w:t>
      </w:r>
    </w:p>
    <w:p w14:paraId="6C5114A1" w14:textId="77777777" w:rsidR="00151FEA" w:rsidRPr="00151FEA" w:rsidRDefault="00151FEA" w:rsidP="00D42E4A">
      <w:pPr>
        <w:numPr>
          <w:ilvl w:val="0"/>
          <w:numId w:val="22"/>
        </w:numPr>
      </w:pPr>
      <w:r w:rsidRPr="00151FEA">
        <w:t>To assess the key cultural obstacles and enablers faced by British companies doing business in China.</w:t>
      </w:r>
    </w:p>
    <w:p w14:paraId="7D91528E" w14:textId="77777777" w:rsidR="00151FEA" w:rsidRPr="00151FEA" w:rsidRDefault="00151FEA" w:rsidP="00D42E4A">
      <w:pPr>
        <w:numPr>
          <w:ilvl w:val="0"/>
          <w:numId w:val="22"/>
        </w:numPr>
      </w:pPr>
      <w:r w:rsidRPr="00151FEA">
        <w:t>To evaluate the tactics and methods used by successful British businesses in China to overcome cultural obstacles.</w:t>
      </w:r>
    </w:p>
    <w:p w14:paraId="4B190B58" w14:textId="77777777" w:rsidR="00151FEA" w:rsidRPr="00151FEA" w:rsidRDefault="00151FEA" w:rsidP="00D42E4A">
      <w:pPr>
        <w:numPr>
          <w:ilvl w:val="0"/>
          <w:numId w:val="22"/>
        </w:numPr>
      </w:pPr>
      <w:r w:rsidRPr="00151FEA">
        <w:t>To provide suggestions based on observed trends and industry best practices for British companies wishing to start up in or grow their operations in China.</w:t>
      </w:r>
    </w:p>
    <w:p w14:paraId="1AD50F41" w14:textId="77777777" w:rsidR="00151FEA" w:rsidRPr="00151FEA" w:rsidRDefault="00151FEA" w:rsidP="00151FEA">
      <w:r w:rsidRPr="00151FEA">
        <w:t>The analysis of the five themes has successfully addressed these objectives. The key cultural obstacles and enablers (e.g., importance of guanxi vs. challenges of indirect communication) were identified. Thematic analysis of successful UK-China partnerships (where available) can provide insights into tactics and methods used to overcome these obstacles. Finally, based on the findings, practical recommendations for UK businesses entering the Chinese market will be developed in a later section.</w:t>
      </w:r>
    </w:p>
    <w:p w14:paraId="6010C3B6" w14:textId="77777777" w:rsidR="00151FEA" w:rsidRPr="00151FEA" w:rsidRDefault="00151FEA" w:rsidP="00151FEA">
      <w:pPr>
        <w:pStyle w:val="Heading3"/>
      </w:pPr>
      <w:bookmarkStart w:id="79" w:name="_Toc165383417"/>
      <w:r w:rsidRPr="00151FEA">
        <w:t>Comparison and Contrast with Previous Research</w:t>
      </w:r>
      <w:bookmarkEnd w:id="79"/>
    </w:p>
    <w:p w14:paraId="1C9CE594" w14:textId="77777777" w:rsidR="00151FEA" w:rsidRPr="00151FEA" w:rsidRDefault="00151FEA" w:rsidP="00D42E4A">
      <w:pPr>
        <w:pStyle w:val="ListParagraph"/>
        <w:numPr>
          <w:ilvl w:val="0"/>
          <w:numId w:val="23"/>
        </w:numPr>
        <w:rPr>
          <w:b/>
          <w:bCs/>
        </w:rPr>
      </w:pPr>
      <w:r w:rsidRPr="00151FEA">
        <w:rPr>
          <w:b/>
          <w:bCs/>
        </w:rPr>
        <w:t>Core Cultural Dimensions</w:t>
      </w:r>
    </w:p>
    <w:p w14:paraId="7E3117B2" w14:textId="16141CAD" w:rsidR="00151FEA" w:rsidRPr="00151FEA" w:rsidRDefault="00151FEA" w:rsidP="00151FEA">
      <w:r w:rsidRPr="00151FEA">
        <w:t>The findings of this research regarding the importance of understanding established cultural dimensions like power distance and individualism-collectivism (Javidan, 2020) align with existing studies. The emphasis on guanxi networks in building trust and navigating hierarchical structures corroborates these dimensions.</w:t>
      </w:r>
    </w:p>
    <w:p w14:paraId="3C670E29" w14:textId="77777777" w:rsidR="00151FEA" w:rsidRPr="00151FEA" w:rsidRDefault="00151FEA" w:rsidP="00151FEA">
      <w:r w:rsidRPr="00151FEA">
        <w:t>However, this research highlights the potential value of exploring less-explored dimensions like long-term orientation (Hofstede, 2020). Thematic analysis (Flick, 2014) of secondary data, such as embassy reports, could reveal how China's focus on long-term planning impacts negotiations with UK companies. This aligns with the identified gap in the literature, where the interplay of these dimensions often receives less attention.</w:t>
      </w:r>
    </w:p>
    <w:p w14:paraId="2E966068" w14:textId="77777777" w:rsidR="00151FEA" w:rsidRPr="00151FEA" w:rsidRDefault="00151FEA" w:rsidP="00D42E4A">
      <w:pPr>
        <w:pStyle w:val="ListParagraph"/>
        <w:numPr>
          <w:ilvl w:val="0"/>
          <w:numId w:val="23"/>
        </w:numPr>
        <w:rPr>
          <w:b/>
          <w:bCs/>
        </w:rPr>
      </w:pPr>
      <w:r w:rsidRPr="00151FEA">
        <w:rPr>
          <w:b/>
          <w:bCs/>
        </w:rPr>
        <w:t>Industry-Specific Nuances</w:t>
      </w:r>
    </w:p>
    <w:p w14:paraId="58971688" w14:textId="429A2551" w:rsidR="00151FEA" w:rsidRPr="00151FEA" w:rsidRDefault="00151FEA" w:rsidP="00151FEA">
      <w:r w:rsidRPr="00151FEA">
        <w:t xml:space="preserve">The research reinforces the need to consider industry-specific cultural nuances (Luo, 2007). While this study employed secondary data analysis, future research focusing on specific industries could provide richer insights. For example, qualitative analysis of reports or articles on the technology sector might reveal how communication styles and negotiation tactics differ from traditional </w:t>
      </w:r>
      <w:r w:rsidRPr="00151FEA">
        <w:lastRenderedPageBreak/>
        <w:t>manufacturing. This would address the gap in current research that often takes a more general approach.</w:t>
      </w:r>
    </w:p>
    <w:p w14:paraId="7975F00D" w14:textId="77777777" w:rsidR="00151FEA" w:rsidRPr="00151FEA" w:rsidRDefault="00151FEA" w:rsidP="00D42E4A">
      <w:pPr>
        <w:pStyle w:val="ListParagraph"/>
        <w:numPr>
          <w:ilvl w:val="0"/>
          <w:numId w:val="23"/>
        </w:numPr>
        <w:rPr>
          <w:b/>
          <w:bCs/>
        </w:rPr>
      </w:pPr>
      <w:r w:rsidRPr="00151FEA">
        <w:rPr>
          <w:b/>
          <w:bCs/>
        </w:rPr>
        <w:t>Cultural Intelligence (CQ)</w:t>
      </w:r>
    </w:p>
    <w:p w14:paraId="37483EDE" w14:textId="5BEBA06A" w:rsidR="00151FEA" w:rsidRPr="00151FEA" w:rsidRDefault="00151FEA" w:rsidP="00151FEA">
      <w:r w:rsidRPr="00151FEA">
        <w:t>This research supports the established notion that CQ is crucial for success in cross-cultural interactions (Earley &amp; Ang, 2003). However, it identifies a gap in understanding which aspects of CQ – cognitive, motivational, or behavioral – are most critical for UK businesses in China. Additionally, the question of how to develop CQ within a workforce remains under-explored (Shaughnessy et al., 2007). Future research employing in-depth interviews with successful UK-China ventures could provide valuable insights into these areas.</w:t>
      </w:r>
    </w:p>
    <w:p w14:paraId="2A8FFCCE" w14:textId="77777777" w:rsidR="00151FEA" w:rsidRPr="00151FEA" w:rsidRDefault="00151FEA" w:rsidP="00D42E4A">
      <w:pPr>
        <w:pStyle w:val="ListParagraph"/>
        <w:numPr>
          <w:ilvl w:val="0"/>
          <w:numId w:val="23"/>
        </w:numPr>
        <w:rPr>
          <w:b/>
          <w:bCs/>
        </w:rPr>
      </w:pPr>
      <w:r w:rsidRPr="00151FEA">
        <w:rPr>
          <w:b/>
          <w:bCs/>
        </w:rPr>
        <w:t>Long-Term Success</w:t>
      </w:r>
    </w:p>
    <w:p w14:paraId="69A08DDB" w14:textId="1F235C13" w:rsidR="00151FEA" w:rsidRPr="00151FEA" w:rsidRDefault="00151FEA" w:rsidP="00151FEA">
      <w:r w:rsidRPr="00151FEA">
        <w:t>Existing research often focuses on initial entry challenges (Luo, 2007). This study highlights the value of understanding how successful UK businesses maintain their operations over time (Sapienza et al., 2014). Thematic analysis of reports on long-term partnerships could reveal strategies for managing cultural complexities as relationships evolve. This would address the gap in knowledge regarding strategies for sustainable success in the Chinese market.</w:t>
      </w:r>
    </w:p>
    <w:p w14:paraId="4F6F0823" w14:textId="77777777" w:rsidR="00151FEA" w:rsidRPr="00151FEA" w:rsidRDefault="00151FEA" w:rsidP="00D42E4A">
      <w:pPr>
        <w:pStyle w:val="ListParagraph"/>
        <w:numPr>
          <w:ilvl w:val="0"/>
          <w:numId w:val="23"/>
        </w:numPr>
        <w:rPr>
          <w:b/>
          <w:bCs/>
        </w:rPr>
      </w:pPr>
      <w:r w:rsidRPr="00151FEA">
        <w:rPr>
          <w:b/>
          <w:bCs/>
        </w:rPr>
        <w:t>Contribution to Knowledge</w:t>
      </w:r>
    </w:p>
    <w:p w14:paraId="5E438A4E" w14:textId="6E091B36" w:rsidR="00A23E93" w:rsidRDefault="00A23E93" w:rsidP="00151FEA">
      <w:r w:rsidRPr="00A23E93">
        <w:t xml:space="preserve">This study adds to the existing knowledge by giving it different perspectives. In the first place, it clarifies the significance of investigating less-researched cultural facets, such as long-term orientation, to obtain a more complete picture of what opportunities and challenges the UK businesses might expect in China. Furthermore, it pleads for industrial specific studies with the aim to give into-business-specific recommendations targeting the companies that are going to enter different sectors of the Chinese market. Besides this, it would point out on how comprehensive research could be made to determine the key elements of CQ for British companies in China and the way organizations could successfully accomplish the goal of fostering the CQ within their employees. Lastly, this research </w:t>
      </w:r>
      <w:r w:rsidR="00F07C40" w:rsidRPr="00A23E93">
        <w:t>endeavors</w:t>
      </w:r>
      <w:r w:rsidRPr="00A23E93">
        <w:t xml:space="preserve"> to locate the best ways to perform long-term success by discerning cultural complexities and making a comprehensive conclusion, as a result of which UK companies will have a deep understanding of the Chinese business environment..</w:t>
      </w:r>
    </w:p>
    <w:p w14:paraId="1BE51550" w14:textId="77777777" w:rsidR="00151FEA" w:rsidRPr="00151FEA" w:rsidRDefault="00151FEA" w:rsidP="00151FEA">
      <w:pPr>
        <w:pStyle w:val="Heading3"/>
      </w:pPr>
      <w:bookmarkStart w:id="80" w:name="_Toc165383418"/>
      <w:r w:rsidRPr="00151FEA">
        <w:t>Issues Raised and Research Gaps</w:t>
      </w:r>
      <w:bookmarkEnd w:id="80"/>
    </w:p>
    <w:p w14:paraId="3E6F4EC4" w14:textId="77777777" w:rsidR="00151FEA" w:rsidRPr="00151FEA" w:rsidRDefault="00151FEA" w:rsidP="00151FEA">
      <w:r w:rsidRPr="00151FEA">
        <w:t>This section addresses unforeseen issues, limitations of the study, and proposes avenues for future research.</w:t>
      </w:r>
    </w:p>
    <w:p w14:paraId="4F2D9197" w14:textId="77777777" w:rsidR="00151FEA" w:rsidRPr="00333ADF" w:rsidRDefault="00151FEA" w:rsidP="00D42E4A">
      <w:pPr>
        <w:pStyle w:val="ListParagraph"/>
        <w:numPr>
          <w:ilvl w:val="0"/>
          <w:numId w:val="23"/>
        </w:numPr>
        <w:rPr>
          <w:b/>
          <w:bCs/>
        </w:rPr>
      </w:pPr>
      <w:r w:rsidRPr="00333ADF">
        <w:rPr>
          <w:b/>
          <w:bCs/>
        </w:rPr>
        <w:lastRenderedPageBreak/>
        <w:t>Emerging Issues</w:t>
      </w:r>
    </w:p>
    <w:p w14:paraId="75A59A34" w14:textId="77777777" w:rsidR="00A23E93" w:rsidRPr="00A23E93" w:rsidRDefault="00A23E93" w:rsidP="00A23E93">
      <w:pPr>
        <w:rPr>
          <w:b/>
          <w:bCs/>
        </w:rPr>
      </w:pPr>
      <w:r w:rsidRPr="00A23E93">
        <w:t>One unexpected aspect of this research is the possibility for geopolitical contradictions to contribute to cultural intricacies for UK companies in China. The Brexit trade disputes and the political disagreements between UK and China may be not the key factors of the survey but create the unpredictable conditions (BBC, 2023). This factor, in turn, indicates an even harder task of keeping trust and overcoming cultural barriers for UK companies. A change of strategies and communication styles might be a necessity for the business players to keep up and win in this competitive space.</w:t>
      </w:r>
    </w:p>
    <w:p w14:paraId="38C40BCB" w14:textId="63C0C72B" w:rsidR="00151FEA" w:rsidRPr="00333ADF" w:rsidRDefault="00151FEA" w:rsidP="00A23E93">
      <w:pPr>
        <w:pStyle w:val="ListParagraph"/>
        <w:numPr>
          <w:ilvl w:val="0"/>
          <w:numId w:val="23"/>
        </w:numPr>
        <w:rPr>
          <w:b/>
          <w:bCs/>
        </w:rPr>
      </w:pPr>
      <w:r w:rsidRPr="00333ADF">
        <w:rPr>
          <w:b/>
          <w:bCs/>
        </w:rPr>
        <w:t>Limitations of the Study</w:t>
      </w:r>
    </w:p>
    <w:p w14:paraId="01159A24" w14:textId="3FA9E1EC" w:rsidR="0058410D" w:rsidRPr="00151FEA" w:rsidRDefault="0058410D" w:rsidP="000D4CCC">
      <w:r>
        <w:t xml:space="preserve">This study is conducted utilizing secondary data analysis with the help of reports and articles as primary sources. This strategy provides unique perspectives from a variety of sources, however, restricts the clarity compared to primary research methods like interviews or surveys, which give in-depth insights. We cannot ensure all the subtleties which governed the UK enterprises in China reflect as well as they are supposed since the investigations did not have it all. Hence, subsequent adoption of such sources </w:t>
      </w:r>
      <w:r w:rsidR="0050167C">
        <w:t>prevents</w:t>
      </w:r>
      <w:r>
        <w:t xml:space="preserve"> the quality of data from the research which can be affected by existent biases within original documents.</w:t>
      </w:r>
      <w:r w:rsidR="000D4CCC">
        <w:t xml:space="preserve"> </w:t>
      </w:r>
      <w:r>
        <w:t>Alongside, the emphasis is given to research of diversity of industries. However, while emphasizing the importance of minding industry-specific underlying cultural traits, it cannot deliver detailed suggestions per each area.</w:t>
      </w:r>
      <w:r w:rsidR="000D4CCC">
        <w:t xml:space="preserve"> </w:t>
      </w:r>
      <w:r>
        <w:t>Such restrictions may reduce the external validity of the research, as they only apply to UK companies starting their business in China. These cross-nation could be more or less pronounced for the different sectors of economy, for the huge and small companies as well as for various regions of China.</w:t>
      </w:r>
    </w:p>
    <w:p w14:paraId="58F77592" w14:textId="77777777" w:rsidR="00151FEA" w:rsidRPr="00333ADF" w:rsidRDefault="00151FEA" w:rsidP="00D42E4A">
      <w:pPr>
        <w:pStyle w:val="ListParagraph"/>
        <w:numPr>
          <w:ilvl w:val="0"/>
          <w:numId w:val="23"/>
        </w:numPr>
        <w:rPr>
          <w:b/>
          <w:bCs/>
        </w:rPr>
      </w:pPr>
      <w:r w:rsidRPr="00333ADF">
        <w:rPr>
          <w:b/>
          <w:bCs/>
        </w:rPr>
        <w:t>Unanswered Questions and Future Research</w:t>
      </w:r>
    </w:p>
    <w:p w14:paraId="3816359D" w14:textId="2B2ECC4F" w:rsidR="0058410D" w:rsidRPr="00151FEA" w:rsidRDefault="0058410D" w:rsidP="0058410D">
      <w:r>
        <w:t xml:space="preserve">One crucial topic for future research will be the diversification of the dimensions in the CQ (i.e., cognitive, motivational, and behavioral) in the context of UK companies in China. In-depth interviews with people who are involved in successful UK-China ventures will share their invaluable ideas and thoughts on why these ventures succeeded. Besides that, additional research is required to examine CQ development strategies to choose the most effective techniques within the workforce. Here, the example could be provided of such companies like that which has had success in CQ development or by carrying out surveys of UK HR professionals in companies operating in China. In the end, the research aims to show the significance of having a clear idea of the long-term success strategies. Time-based work on UK companies in there could </w:t>
      </w:r>
      <w:r>
        <w:lastRenderedPageBreak/>
        <w:t>be helpful and results of interviews with CEOs of these companies could tell how their partnerships in China evolution on the long-term view.</w:t>
      </w:r>
    </w:p>
    <w:p w14:paraId="1574398F" w14:textId="2EFB9591" w:rsidR="00151FEA" w:rsidRPr="00151FEA" w:rsidRDefault="00333ADF" w:rsidP="00D42E4A">
      <w:pPr>
        <w:pStyle w:val="ListParagraph"/>
        <w:numPr>
          <w:ilvl w:val="0"/>
          <w:numId w:val="23"/>
        </w:numPr>
      </w:pPr>
      <w:r>
        <w:rPr>
          <w:b/>
          <w:bCs/>
        </w:rPr>
        <w:t>Potential Research Questions</w:t>
      </w:r>
    </w:p>
    <w:p w14:paraId="26D0EDBB" w14:textId="0439DFFC" w:rsidR="00151FEA" w:rsidRPr="00151FEA" w:rsidRDefault="00151FEA" w:rsidP="00D42E4A">
      <w:pPr>
        <w:numPr>
          <w:ilvl w:val="0"/>
          <w:numId w:val="24"/>
        </w:numPr>
      </w:pPr>
      <w:r w:rsidRPr="00151FEA">
        <w:t xml:space="preserve">How </w:t>
      </w:r>
      <w:r w:rsidR="0050167C" w:rsidRPr="00151FEA">
        <w:t>does</w:t>
      </w:r>
      <w:r w:rsidRPr="00151FEA">
        <w:t xml:space="preserve"> the relative importance of cognitive, motivational, and behavioral aspects of CQ vary across different industries in China for UK businesses?</w:t>
      </w:r>
    </w:p>
    <w:p w14:paraId="383CDD0D" w14:textId="77777777" w:rsidR="00151FEA" w:rsidRPr="00151FEA" w:rsidRDefault="00151FEA" w:rsidP="00D42E4A">
      <w:pPr>
        <w:numPr>
          <w:ilvl w:val="0"/>
          <w:numId w:val="24"/>
        </w:numPr>
      </w:pPr>
      <w:r w:rsidRPr="00151FEA">
        <w:t>What are the most effective methods for developing CQ within the workforce of UK businesses entering the Chinese market?</w:t>
      </w:r>
    </w:p>
    <w:p w14:paraId="11F90575" w14:textId="77777777" w:rsidR="00151FEA" w:rsidRPr="00151FEA" w:rsidRDefault="00151FEA" w:rsidP="00D42E4A">
      <w:pPr>
        <w:numPr>
          <w:ilvl w:val="0"/>
          <w:numId w:val="24"/>
        </w:numPr>
      </w:pPr>
      <w:r w:rsidRPr="00151FEA">
        <w:t>How do successful UK businesses in China maintain strong relationships and navigate cultural complexities over time?</w:t>
      </w:r>
    </w:p>
    <w:p w14:paraId="195302CB" w14:textId="4D1BC42F" w:rsidR="00151FEA" w:rsidRPr="00151FEA" w:rsidRDefault="00333ADF" w:rsidP="00D42E4A">
      <w:pPr>
        <w:pStyle w:val="ListParagraph"/>
        <w:numPr>
          <w:ilvl w:val="0"/>
          <w:numId w:val="23"/>
        </w:numPr>
      </w:pPr>
      <w:r>
        <w:rPr>
          <w:b/>
          <w:bCs/>
        </w:rPr>
        <w:t xml:space="preserve">Potential </w:t>
      </w:r>
      <w:r w:rsidR="00151FEA" w:rsidRPr="00333ADF">
        <w:rPr>
          <w:b/>
          <w:bCs/>
        </w:rPr>
        <w:t>Methodologies:</w:t>
      </w:r>
    </w:p>
    <w:p w14:paraId="209EDC72" w14:textId="77777777" w:rsidR="00151FEA" w:rsidRPr="00151FEA" w:rsidRDefault="00151FEA" w:rsidP="00D42E4A">
      <w:pPr>
        <w:numPr>
          <w:ilvl w:val="0"/>
          <w:numId w:val="25"/>
        </w:numPr>
      </w:pPr>
      <w:r w:rsidRPr="00151FEA">
        <w:t>In-depth interviews with representatives from successful UK-China ventures</w:t>
      </w:r>
    </w:p>
    <w:p w14:paraId="097BCBD2" w14:textId="77777777" w:rsidR="00151FEA" w:rsidRPr="00151FEA" w:rsidRDefault="00151FEA" w:rsidP="00D42E4A">
      <w:pPr>
        <w:numPr>
          <w:ilvl w:val="0"/>
          <w:numId w:val="25"/>
        </w:numPr>
      </w:pPr>
      <w:r w:rsidRPr="00151FEA">
        <w:t>Case studies of companies with successful CQ development programs</w:t>
      </w:r>
    </w:p>
    <w:p w14:paraId="6D46F8EC" w14:textId="77777777" w:rsidR="00151FEA" w:rsidRPr="00151FEA" w:rsidRDefault="00151FEA" w:rsidP="00D42E4A">
      <w:pPr>
        <w:numPr>
          <w:ilvl w:val="0"/>
          <w:numId w:val="25"/>
        </w:numPr>
      </w:pPr>
      <w:r w:rsidRPr="00151FEA">
        <w:t>Surveys of HR professionals in UK companies operating in China</w:t>
      </w:r>
    </w:p>
    <w:p w14:paraId="56C87A6E" w14:textId="77777777" w:rsidR="00151FEA" w:rsidRPr="00151FEA" w:rsidRDefault="00151FEA" w:rsidP="00D42E4A">
      <w:pPr>
        <w:numPr>
          <w:ilvl w:val="0"/>
          <w:numId w:val="25"/>
        </w:numPr>
      </w:pPr>
      <w:r w:rsidRPr="00151FEA">
        <w:t>Longitudinal studies tracking UK businesses in China</w:t>
      </w:r>
    </w:p>
    <w:p w14:paraId="640DC22C" w14:textId="77777777" w:rsidR="00151FEA" w:rsidRPr="00151FEA" w:rsidRDefault="00151FEA" w:rsidP="00D42E4A">
      <w:pPr>
        <w:numPr>
          <w:ilvl w:val="0"/>
          <w:numId w:val="25"/>
        </w:numPr>
      </w:pPr>
      <w:r w:rsidRPr="00151FEA">
        <w:t>Interviews with executives from long-term successful UK-China partnerships</w:t>
      </w:r>
    </w:p>
    <w:p w14:paraId="515A6A82" w14:textId="6CF72357" w:rsidR="00151FEA" w:rsidRDefault="00333ADF" w:rsidP="00333ADF">
      <w:pPr>
        <w:pStyle w:val="Heading2"/>
      </w:pPr>
      <w:bookmarkStart w:id="81" w:name="_Toc165383419"/>
      <w:r>
        <w:t>Recommendations</w:t>
      </w:r>
      <w:bookmarkEnd w:id="81"/>
    </w:p>
    <w:p w14:paraId="40A8898C" w14:textId="77777777" w:rsidR="00333ADF" w:rsidRPr="00333ADF" w:rsidRDefault="00333ADF" w:rsidP="00333ADF">
      <w:pPr>
        <w:pStyle w:val="Heading3"/>
      </w:pPr>
      <w:bookmarkStart w:id="82" w:name="_Toc165383420"/>
      <w:r w:rsidRPr="00333ADF">
        <w:t>Practical Strategies for UK Businesses</w:t>
      </w:r>
      <w:bookmarkEnd w:id="82"/>
    </w:p>
    <w:p w14:paraId="1CB19A60" w14:textId="584C58C9" w:rsidR="00333ADF" w:rsidRPr="00333ADF" w:rsidRDefault="00333ADF" w:rsidP="00D42E4A">
      <w:pPr>
        <w:pStyle w:val="ListParagraph"/>
        <w:numPr>
          <w:ilvl w:val="0"/>
          <w:numId w:val="23"/>
        </w:numPr>
      </w:pPr>
      <w:r w:rsidRPr="00333ADF">
        <w:rPr>
          <w:b/>
          <w:bCs/>
        </w:rPr>
        <w:t>Building Guanxi Networks</w:t>
      </w:r>
    </w:p>
    <w:p w14:paraId="647C1889" w14:textId="77777777" w:rsidR="00333ADF" w:rsidRPr="00333ADF" w:rsidRDefault="00333ADF" w:rsidP="00D42E4A">
      <w:pPr>
        <w:numPr>
          <w:ilvl w:val="1"/>
          <w:numId w:val="28"/>
        </w:numPr>
      </w:pPr>
      <w:r w:rsidRPr="00333ADF">
        <w:rPr>
          <w:b/>
          <w:bCs/>
        </w:rPr>
        <w:t>Invest in Long-Term Relationships:</w:t>
      </w:r>
      <w:r w:rsidRPr="00333ADF">
        <w:t xml:space="preserve"> Recognize that guanxi takes time and effort to build. Focus on developing genuine relationships with potential partners over pursuing short-term gains (Luo, 2007).</w:t>
      </w:r>
    </w:p>
    <w:p w14:paraId="07C61A70" w14:textId="77777777" w:rsidR="00333ADF" w:rsidRPr="00333ADF" w:rsidRDefault="00333ADF" w:rsidP="00D42E4A">
      <w:pPr>
        <w:numPr>
          <w:ilvl w:val="1"/>
          <w:numId w:val="28"/>
        </w:numPr>
      </w:pPr>
      <w:r w:rsidRPr="00333ADF">
        <w:rPr>
          <w:b/>
          <w:bCs/>
        </w:rPr>
        <w:t>Seek Introductions:</w:t>
      </w:r>
      <w:r w:rsidRPr="00333ADF">
        <w:t xml:space="preserve"> Leverage existing networks and industry contacts to gain introductions to potential partners (Javidan, 2020). Attending industry events or conferences in China can also present networking opportunities.</w:t>
      </w:r>
    </w:p>
    <w:p w14:paraId="55F0E5EC" w14:textId="77777777" w:rsidR="00333ADF" w:rsidRPr="00333ADF" w:rsidRDefault="00333ADF" w:rsidP="00D42E4A">
      <w:pPr>
        <w:numPr>
          <w:ilvl w:val="1"/>
          <w:numId w:val="28"/>
        </w:numPr>
      </w:pPr>
      <w:r w:rsidRPr="00333ADF">
        <w:rPr>
          <w:b/>
          <w:bCs/>
        </w:rPr>
        <w:t>Demonstrate Cultural Sensitivity:</w:t>
      </w:r>
      <w:r w:rsidRPr="00333ADF">
        <w:t xml:space="preserve"> Be mindful of nonverbal cues, respect hierarchical structures, and avoid direct confrontation (Earley &amp; Ang, 2003).</w:t>
      </w:r>
    </w:p>
    <w:p w14:paraId="15B16129" w14:textId="77777777" w:rsidR="00333ADF" w:rsidRPr="00333ADF" w:rsidRDefault="00333ADF" w:rsidP="00D42E4A">
      <w:pPr>
        <w:numPr>
          <w:ilvl w:val="1"/>
          <w:numId w:val="28"/>
        </w:numPr>
      </w:pPr>
      <w:r w:rsidRPr="00333ADF">
        <w:rPr>
          <w:b/>
          <w:bCs/>
        </w:rPr>
        <w:lastRenderedPageBreak/>
        <w:t>Offer Reciprocity:</w:t>
      </w:r>
      <w:r w:rsidRPr="00333ADF">
        <w:t xml:space="preserve"> Understand the importance of reciprocity in guanxi and be prepared to offer value to your partners beyond just the business deal (Luo, 2007).</w:t>
      </w:r>
    </w:p>
    <w:p w14:paraId="50E90DE0" w14:textId="359C8169" w:rsidR="00333ADF" w:rsidRPr="00333ADF" w:rsidRDefault="00333ADF" w:rsidP="00D42E4A">
      <w:pPr>
        <w:pStyle w:val="ListParagraph"/>
        <w:numPr>
          <w:ilvl w:val="0"/>
          <w:numId w:val="23"/>
        </w:numPr>
      </w:pPr>
      <w:r w:rsidRPr="00333ADF">
        <w:rPr>
          <w:b/>
          <w:bCs/>
        </w:rPr>
        <w:t>Communication and Negotiation</w:t>
      </w:r>
    </w:p>
    <w:p w14:paraId="17C63C1E" w14:textId="77777777" w:rsidR="00333ADF" w:rsidRPr="00333ADF" w:rsidRDefault="00333ADF" w:rsidP="00D42E4A">
      <w:pPr>
        <w:numPr>
          <w:ilvl w:val="1"/>
          <w:numId w:val="28"/>
        </w:numPr>
      </w:pPr>
      <w:r w:rsidRPr="00333ADF">
        <w:rPr>
          <w:b/>
          <w:bCs/>
        </w:rPr>
        <w:t>Indirect Communication:</w:t>
      </w:r>
      <w:r w:rsidRPr="00333ADF">
        <w:t xml:space="preserve"> Be prepared for a more indirect communication style. Pay attention to nonverbal cues and build rapport before diving into business discussions (Javidan, 2020).</w:t>
      </w:r>
    </w:p>
    <w:p w14:paraId="2AFD1A66" w14:textId="77777777" w:rsidR="00333ADF" w:rsidRPr="00333ADF" w:rsidRDefault="00333ADF" w:rsidP="00D42E4A">
      <w:pPr>
        <w:numPr>
          <w:ilvl w:val="1"/>
          <w:numId w:val="28"/>
        </w:numPr>
      </w:pPr>
      <w:r w:rsidRPr="00333ADF">
        <w:rPr>
          <w:b/>
          <w:bCs/>
        </w:rPr>
        <w:t>Patience is Key:</w:t>
      </w:r>
      <w:r w:rsidRPr="00333ADF">
        <w:t xml:space="preserve"> Negotiations may take longer than expected. Avoid being overly assertive and demonstrate a willingness to compromise (Earley &amp; Ang, 2003).</w:t>
      </w:r>
    </w:p>
    <w:p w14:paraId="4AEA8A2E" w14:textId="77777777" w:rsidR="00333ADF" w:rsidRPr="00333ADF" w:rsidRDefault="00333ADF" w:rsidP="00D42E4A">
      <w:pPr>
        <w:numPr>
          <w:ilvl w:val="1"/>
          <w:numId w:val="28"/>
        </w:numPr>
      </w:pPr>
      <w:r w:rsidRPr="00333ADF">
        <w:rPr>
          <w:b/>
          <w:bCs/>
        </w:rPr>
        <w:t>Clarity and Transparency:</w:t>
      </w:r>
      <w:r w:rsidRPr="00333ADF">
        <w:t xml:space="preserve"> Despite the indirect communication style, ensure your proposals are clear and well-defined to avoid misunderstandings (Javidan, 2020).</w:t>
      </w:r>
    </w:p>
    <w:p w14:paraId="22C3D95C" w14:textId="77777777" w:rsidR="00333ADF" w:rsidRPr="00333ADF" w:rsidRDefault="00333ADF" w:rsidP="00D42E4A">
      <w:pPr>
        <w:numPr>
          <w:ilvl w:val="1"/>
          <w:numId w:val="28"/>
        </w:numPr>
      </w:pPr>
      <w:r w:rsidRPr="00333ADF">
        <w:rPr>
          <w:b/>
          <w:bCs/>
        </w:rPr>
        <w:t>Invest in Language Training:</w:t>
      </w:r>
      <w:r w:rsidRPr="00333ADF">
        <w:t xml:space="preserve"> While fluency may not be essential, basic Mandarin language skills can demonstrate respect and commitment to the Chinese market (Earley &amp; Ang, 2003).</w:t>
      </w:r>
    </w:p>
    <w:p w14:paraId="4E765F4F" w14:textId="143E65D1" w:rsidR="00333ADF" w:rsidRPr="00333ADF" w:rsidRDefault="00333ADF" w:rsidP="00D42E4A">
      <w:pPr>
        <w:pStyle w:val="ListParagraph"/>
        <w:numPr>
          <w:ilvl w:val="0"/>
          <w:numId w:val="23"/>
        </w:numPr>
      </w:pPr>
      <w:r w:rsidRPr="00333ADF">
        <w:rPr>
          <w:b/>
          <w:bCs/>
        </w:rPr>
        <w:t>Adapting to the Business Environment</w:t>
      </w:r>
    </w:p>
    <w:p w14:paraId="2E333F14" w14:textId="77777777" w:rsidR="00333ADF" w:rsidRPr="00333ADF" w:rsidRDefault="00333ADF" w:rsidP="00D42E4A">
      <w:pPr>
        <w:numPr>
          <w:ilvl w:val="1"/>
          <w:numId w:val="28"/>
        </w:numPr>
      </w:pPr>
      <w:r w:rsidRPr="00333ADF">
        <w:rPr>
          <w:b/>
          <w:bCs/>
        </w:rPr>
        <w:t>Long-Term Orientation:</w:t>
      </w:r>
      <w:r w:rsidRPr="00333ADF">
        <w:t xml:space="preserve"> Develop a long-term strategy for the Chinese market and be prepared to adapt to a constantly evolving business landscape (Hofstede, 2020).</w:t>
      </w:r>
    </w:p>
    <w:p w14:paraId="7F07B2E3" w14:textId="77777777" w:rsidR="00333ADF" w:rsidRPr="00333ADF" w:rsidRDefault="00333ADF" w:rsidP="00D42E4A">
      <w:pPr>
        <w:numPr>
          <w:ilvl w:val="1"/>
          <w:numId w:val="28"/>
        </w:numPr>
      </w:pPr>
      <w:r w:rsidRPr="00333ADF">
        <w:rPr>
          <w:b/>
          <w:bCs/>
        </w:rPr>
        <w:t>Digital Presence:</w:t>
      </w:r>
      <w:r w:rsidRPr="00333ADF">
        <w:t xml:space="preserve"> Build a strong online presence on Chinese platforms like WeChat and Baidu to reach Chinese consumers (EY, 2022).</w:t>
      </w:r>
    </w:p>
    <w:p w14:paraId="65669963" w14:textId="77777777" w:rsidR="00333ADF" w:rsidRPr="00333ADF" w:rsidRDefault="00333ADF" w:rsidP="00D42E4A">
      <w:pPr>
        <w:numPr>
          <w:ilvl w:val="1"/>
          <w:numId w:val="28"/>
        </w:numPr>
      </w:pPr>
      <w:r w:rsidRPr="00333ADF">
        <w:rPr>
          <w:b/>
          <w:bCs/>
        </w:rPr>
        <w:t>Intellectual Property Protection:</w:t>
      </w:r>
      <w:r w:rsidRPr="00333ADF">
        <w:t xml:space="preserve"> Seek legal counsel and implement robust IP protection strategies to mitigate the risk of counterfeiting (EUCCC, 2021).</w:t>
      </w:r>
    </w:p>
    <w:p w14:paraId="2C174C99" w14:textId="77777777" w:rsidR="00333ADF" w:rsidRPr="00333ADF" w:rsidRDefault="00333ADF" w:rsidP="00D42E4A">
      <w:pPr>
        <w:numPr>
          <w:ilvl w:val="1"/>
          <w:numId w:val="28"/>
        </w:numPr>
      </w:pPr>
      <w:r w:rsidRPr="00333ADF">
        <w:rPr>
          <w:b/>
          <w:bCs/>
        </w:rPr>
        <w:t>Compliance with Regulations:</w:t>
      </w:r>
      <w:r w:rsidRPr="00333ADF">
        <w:t xml:space="preserve"> Familiarize yourself with complex Chinese regulations and partner with local advisors to ensure compliance (World Bank, 2023).</w:t>
      </w:r>
    </w:p>
    <w:p w14:paraId="14E25710" w14:textId="77777777" w:rsidR="00333ADF" w:rsidRPr="00333ADF" w:rsidRDefault="00333ADF" w:rsidP="00333ADF">
      <w:pPr>
        <w:pStyle w:val="Heading3"/>
      </w:pPr>
      <w:bookmarkStart w:id="83" w:name="_Toc165383421"/>
      <w:r w:rsidRPr="00333ADF">
        <w:t>Policy Considerations</w:t>
      </w:r>
      <w:bookmarkEnd w:id="83"/>
    </w:p>
    <w:p w14:paraId="4A32AD3F" w14:textId="77777777" w:rsidR="00333ADF" w:rsidRPr="00333ADF" w:rsidRDefault="00333ADF" w:rsidP="00D42E4A">
      <w:pPr>
        <w:numPr>
          <w:ilvl w:val="0"/>
          <w:numId w:val="26"/>
        </w:numPr>
      </w:pPr>
      <w:r w:rsidRPr="00333ADF">
        <w:rPr>
          <w:b/>
          <w:bCs/>
        </w:rPr>
        <w:t>Trade Agreements:</w:t>
      </w:r>
      <w:r w:rsidRPr="00333ADF">
        <w:t xml:space="preserve"> The UK government should advocate for trade agreements that promote fair competition, transparency, and effective intellectual property protection mechanisms to create a more level playing field for UK businesses in China (BBC, 2023).</w:t>
      </w:r>
    </w:p>
    <w:p w14:paraId="152D18B7" w14:textId="77777777" w:rsidR="00333ADF" w:rsidRPr="00333ADF" w:rsidRDefault="00333ADF" w:rsidP="00D42E4A">
      <w:pPr>
        <w:numPr>
          <w:ilvl w:val="0"/>
          <w:numId w:val="26"/>
        </w:numPr>
      </w:pPr>
      <w:r w:rsidRPr="00333ADF">
        <w:rPr>
          <w:b/>
          <w:bCs/>
        </w:rPr>
        <w:lastRenderedPageBreak/>
        <w:t>Cultural Awareness Training:</w:t>
      </w:r>
      <w:r w:rsidRPr="00333ADF">
        <w:t xml:space="preserve"> The government or trade organizations could offer financial support for UK businesses to provide cultural awareness training for their employees entering the Chinese market (Javidan, 2020).</w:t>
      </w:r>
    </w:p>
    <w:p w14:paraId="7E19DB40" w14:textId="77777777" w:rsidR="00333ADF" w:rsidRPr="00333ADF" w:rsidRDefault="00333ADF" w:rsidP="00D42E4A">
      <w:pPr>
        <w:numPr>
          <w:ilvl w:val="0"/>
          <w:numId w:val="26"/>
        </w:numPr>
      </w:pPr>
      <w:r w:rsidRPr="00333ADF">
        <w:rPr>
          <w:b/>
          <w:bCs/>
        </w:rPr>
        <w:t>Support for SMEs:</w:t>
      </w:r>
      <w:r w:rsidRPr="00333ADF">
        <w:t xml:space="preserve"> Government or trade bodies could establish programs that provide guidance and support specifically tailored to the needs of smaller UK businesses entering the Chinese market.</w:t>
      </w:r>
    </w:p>
    <w:p w14:paraId="40FD1DFC" w14:textId="77777777" w:rsidR="00333ADF" w:rsidRPr="00333ADF" w:rsidRDefault="00333ADF" w:rsidP="00333ADF">
      <w:pPr>
        <w:pStyle w:val="Heading3"/>
      </w:pPr>
      <w:bookmarkStart w:id="84" w:name="_Toc165383422"/>
      <w:r w:rsidRPr="00333ADF">
        <w:t>Areas for Business Development</w:t>
      </w:r>
      <w:bookmarkEnd w:id="84"/>
    </w:p>
    <w:p w14:paraId="49743093" w14:textId="77777777" w:rsidR="00333ADF" w:rsidRPr="00333ADF" w:rsidRDefault="00333ADF" w:rsidP="00333ADF">
      <w:r w:rsidRPr="00333ADF">
        <w:t>By leveraging the research findings, UK businesses can develop competitive advantages in several ways:</w:t>
      </w:r>
    </w:p>
    <w:p w14:paraId="0978640D" w14:textId="77777777" w:rsidR="00333ADF" w:rsidRPr="00333ADF" w:rsidRDefault="00333ADF" w:rsidP="00D42E4A">
      <w:pPr>
        <w:numPr>
          <w:ilvl w:val="0"/>
          <w:numId w:val="27"/>
        </w:numPr>
      </w:pPr>
      <w:r w:rsidRPr="00333ADF">
        <w:rPr>
          <w:b/>
          <w:bCs/>
        </w:rPr>
        <w:t>Building Trust through Guanxi:</w:t>
      </w:r>
      <w:r w:rsidRPr="00333ADF">
        <w:t xml:space="preserve"> Strong guanxi networks can provide access to valuable resources, facilitate communication, and help navigate bureaucratic hurdles (Luo, 2007).</w:t>
      </w:r>
    </w:p>
    <w:p w14:paraId="6AA308BB" w14:textId="77777777" w:rsidR="00333ADF" w:rsidRPr="00333ADF" w:rsidRDefault="00333ADF" w:rsidP="00D42E4A">
      <w:pPr>
        <w:numPr>
          <w:ilvl w:val="0"/>
          <w:numId w:val="27"/>
        </w:numPr>
      </w:pPr>
      <w:r w:rsidRPr="00333ADF">
        <w:rPr>
          <w:b/>
          <w:bCs/>
        </w:rPr>
        <w:t>Cultural Intelligence:</w:t>
      </w:r>
      <w:r w:rsidRPr="00333ADF">
        <w:t xml:space="preserve"> Developing a culturally intelligent workforce can enhance communication, build trust, and improve negotiation outcomes (Earley &amp; Ang, 2003).</w:t>
      </w:r>
    </w:p>
    <w:p w14:paraId="0B92EF1D" w14:textId="77777777" w:rsidR="00333ADF" w:rsidRPr="00333ADF" w:rsidRDefault="00333ADF" w:rsidP="00D42E4A">
      <w:pPr>
        <w:numPr>
          <w:ilvl w:val="0"/>
          <w:numId w:val="27"/>
        </w:numPr>
      </w:pPr>
      <w:r w:rsidRPr="00333ADF">
        <w:rPr>
          <w:b/>
          <w:bCs/>
        </w:rPr>
        <w:t>Digital Innovation:</w:t>
      </w:r>
      <w:r w:rsidRPr="00333ADF">
        <w:t xml:space="preserve"> Adapting marketing strategies to the Chinese digital landscape can open up new customer segments and distribution channels (EY, 2022).</w:t>
      </w:r>
    </w:p>
    <w:p w14:paraId="1EEBE4B5" w14:textId="77777777" w:rsidR="00333ADF" w:rsidRPr="00333ADF" w:rsidRDefault="00333ADF" w:rsidP="00D42E4A">
      <w:pPr>
        <w:numPr>
          <w:ilvl w:val="0"/>
          <w:numId w:val="27"/>
        </w:numPr>
      </w:pPr>
      <w:r w:rsidRPr="00333ADF">
        <w:rPr>
          <w:b/>
          <w:bCs/>
        </w:rPr>
        <w:t>Focus on Niche Markets:</w:t>
      </w:r>
      <w:r w:rsidRPr="00333ADF">
        <w:t xml:space="preserve"> UK businesses can leverage their strengths in innovation and specialization to target niche markets within China where they can offer unique value propositions.</w:t>
      </w:r>
    </w:p>
    <w:p w14:paraId="4CF321F4" w14:textId="77777777" w:rsidR="00333ADF" w:rsidRPr="00333ADF" w:rsidRDefault="00333ADF" w:rsidP="00333ADF">
      <w:pPr>
        <w:pStyle w:val="Heading2"/>
      </w:pPr>
      <w:bookmarkStart w:id="85" w:name="_Toc165383423"/>
      <w:r w:rsidRPr="00333ADF">
        <w:t>Conclusion</w:t>
      </w:r>
      <w:bookmarkEnd w:id="85"/>
    </w:p>
    <w:p w14:paraId="266A7B90" w14:textId="77777777" w:rsidR="00333ADF" w:rsidRPr="00333ADF" w:rsidRDefault="00333ADF" w:rsidP="00333ADF">
      <w:pPr>
        <w:pStyle w:val="Heading3"/>
      </w:pPr>
      <w:bookmarkStart w:id="86" w:name="_Toc165383424"/>
      <w:r w:rsidRPr="00333ADF">
        <w:t>Summary of Main Points</w:t>
      </w:r>
      <w:bookmarkEnd w:id="86"/>
    </w:p>
    <w:p w14:paraId="42B97CA7" w14:textId="726E0C50" w:rsidR="0058410D" w:rsidRPr="00333ADF" w:rsidRDefault="0058410D" w:rsidP="0058410D">
      <w:r>
        <w:t xml:space="preserve">The aim of this research was to examine the role of cultural factors in the UK companies' expansion into the Chinese market. Thematic analysis of secondary data revealed five key themes: networking and guanxi, communication and negotiation, long-term orientation, digital world, and IP. Such issues are the main ones that exemplify the intricate weft of possibilities and challenges UK companies are tackling with at present. Chinese guanxi networks are the source of trust and access as well as the channel to success; however, communication and negotiation with the Chinese counterparts call for cultural changes. Success requires a vision for the long-term and embracing change brought about by technology, while, intellectual protection needs to be addressed as a matter of high priority. It aligns to the mission of the UK businesses in China where it is aimed to provide insights concerning cultural hurdles and drivers, as well as successful </w:t>
      </w:r>
      <w:r>
        <w:lastRenderedPageBreak/>
        <w:t>business tactics and recommendations for market entry and growth. To be able to handle these dynamics is not something that can be divided from the complexities of the Chinese market and the steps towards the future success.</w:t>
      </w:r>
    </w:p>
    <w:p w14:paraId="7216BE01" w14:textId="77777777" w:rsidR="00333ADF" w:rsidRPr="00333ADF" w:rsidRDefault="00333ADF" w:rsidP="00333ADF">
      <w:pPr>
        <w:pStyle w:val="Heading3"/>
      </w:pPr>
      <w:bookmarkStart w:id="87" w:name="_Toc165383425"/>
      <w:r w:rsidRPr="00333ADF">
        <w:t>Overall Contribution</w:t>
      </w:r>
      <w:bookmarkEnd w:id="87"/>
    </w:p>
    <w:p w14:paraId="00EB3CCE" w14:textId="689E2D24" w:rsidR="00333ADF" w:rsidRPr="00333ADF" w:rsidRDefault="00333ADF" w:rsidP="0050167C">
      <w:r w:rsidRPr="00333ADF">
        <w:t>This research contributes to the field of knowledge in several ways. Firstly, it emphasizes the importance of exploring less-explored cultural dimensions, like long-term orientation, to provide a more nuanced understanding of the challenges and opportunities for UK businesses in China.</w:t>
      </w:r>
      <w:r w:rsidR="0050167C">
        <w:t xml:space="preserve"> </w:t>
      </w:r>
      <w:r w:rsidRPr="00333ADF">
        <w:t>Secondly, it underscores the need for industry-specific research to offer targeted recommendations for businesses entering different sectors of the Chinese market. Thirdly, it highlights the need for further investigation into the most critical aspects of CQ for UK businesses in China and how companies can develop CQ within their workforce.</w:t>
      </w:r>
    </w:p>
    <w:p w14:paraId="1AD8E641" w14:textId="77777777" w:rsidR="00333ADF" w:rsidRPr="00333ADF" w:rsidRDefault="00333ADF" w:rsidP="00333ADF">
      <w:pPr>
        <w:pStyle w:val="Heading3"/>
      </w:pPr>
      <w:bookmarkStart w:id="88" w:name="_Toc165383426"/>
      <w:r w:rsidRPr="00333ADF">
        <w:t>Final Remarks and Reflection</w:t>
      </w:r>
      <w:bookmarkEnd w:id="88"/>
    </w:p>
    <w:p w14:paraId="18907617" w14:textId="72112009" w:rsidR="00333ADF" w:rsidRPr="00333ADF" w:rsidRDefault="00333ADF" w:rsidP="000D4CCC">
      <w:r w:rsidRPr="00333ADF">
        <w:t>The future of UK-China business relations remains complex, potentially influenced by geopolitical tensions alongside economic interdependence. Understanding and navigating cultural complexities will be critical for UK businesses to build trust, establish strong partnerships, and achieve long-term success in China.</w:t>
      </w:r>
      <w:r w:rsidR="000D4CCC">
        <w:t xml:space="preserve"> </w:t>
      </w:r>
      <w:r w:rsidRPr="00333ADF">
        <w:t>This research emphasizes the importance of cultural intelligence as a key differentiator. Investing in CQ development for employees and fostering genuine cultural awareness can empower UK businesses to navigate the nuances of the Chinese market with greater confidence and effectiveness.</w:t>
      </w:r>
    </w:p>
    <w:p w14:paraId="119E7910" w14:textId="07970BE5" w:rsidR="00333ADF" w:rsidRDefault="00333ADF" w:rsidP="00333ADF"/>
    <w:p w14:paraId="48B002B1" w14:textId="23642A7A" w:rsidR="00333ADF" w:rsidRDefault="00333ADF" w:rsidP="00333ADF"/>
    <w:p w14:paraId="54BE4C8E" w14:textId="238BD34E" w:rsidR="00333ADF" w:rsidRDefault="00333ADF" w:rsidP="00333ADF"/>
    <w:p w14:paraId="46362A82" w14:textId="27098888" w:rsidR="00333ADF" w:rsidRDefault="00333ADF" w:rsidP="00333ADF"/>
    <w:p w14:paraId="33C791F0" w14:textId="77777777" w:rsidR="00333ADF" w:rsidRPr="00333ADF" w:rsidRDefault="00333ADF" w:rsidP="00333ADF"/>
    <w:p w14:paraId="6013AADA" w14:textId="02DB548C" w:rsidR="00333ADF" w:rsidRDefault="00333ADF" w:rsidP="00333ADF"/>
    <w:p w14:paraId="08042EA6" w14:textId="53064591" w:rsidR="0058410D" w:rsidRDefault="0058410D" w:rsidP="00333ADF"/>
    <w:p w14:paraId="5A96961B" w14:textId="5E096EA9" w:rsidR="00F07C40" w:rsidRPr="00151FEA" w:rsidRDefault="00F07C40" w:rsidP="00333ADF"/>
    <w:p w14:paraId="063CAFE5" w14:textId="77777777" w:rsidR="00374598" w:rsidRPr="00374598" w:rsidRDefault="00E90EA9" w:rsidP="00F51566">
      <w:pPr>
        <w:pStyle w:val="Heading1"/>
        <w:numPr>
          <w:ilvl w:val="0"/>
          <w:numId w:val="0"/>
        </w:numPr>
        <w:ind w:left="432"/>
        <w:jc w:val="both"/>
      </w:pPr>
      <w:bookmarkStart w:id="89" w:name="_Toc165383427"/>
      <w:r>
        <w:lastRenderedPageBreak/>
        <w:t>References</w:t>
      </w:r>
      <w:bookmarkEnd w:id="89"/>
    </w:p>
    <w:p w14:paraId="0EB625B9" w14:textId="77777777" w:rsidR="00C56B85" w:rsidRPr="00C56B85" w:rsidRDefault="00C56B85" w:rsidP="00D42E4A">
      <w:pPr>
        <w:numPr>
          <w:ilvl w:val="0"/>
          <w:numId w:val="10"/>
        </w:numPr>
      </w:pPr>
      <w:r w:rsidRPr="00C56B85">
        <w:t>Adler, N. J. (2008). International dimensions of organizational behavior (6th ed.). South-Western College Pub.</w:t>
      </w:r>
    </w:p>
    <w:p w14:paraId="7CD1E8C5" w14:textId="77777777" w:rsidR="00C56B85" w:rsidRPr="00C56B85" w:rsidRDefault="00C56B85" w:rsidP="00D42E4A">
      <w:pPr>
        <w:pStyle w:val="ListParagraph"/>
        <w:numPr>
          <w:ilvl w:val="0"/>
          <w:numId w:val="29"/>
        </w:numPr>
        <w:rPr>
          <w:lang w:val="en-GB"/>
        </w:rPr>
      </w:pPr>
      <w:r w:rsidRPr="00C56B85">
        <w:rPr>
          <w:lang w:val="en-GB"/>
        </w:rPr>
        <w:t xml:space="preserve">American Psychological Association. (2020). Publication manual of the American Psychological Association (7th ed.). APA Publications. </w:t>
      </w:r>
    </w:p>
    <w:p w14:paraId="1BDBC11C" w14:textId="77777777" w:rsidR="00C56B85" w:rsidRPr="00C56B85" w:rsidRDefault="00C56B85" w:rsidP="00D42E4A">
      <w:pPr>
        <w:pStyle w:val="ListParagraph"/>
        <w:numPr>
          <w:ilvl w:val="0"/>
          <w:numId w:val="10"/>
        </w:numPr>
      </w:pPr>
      <w:r w:rsidRPr="00C56B85">
        <w:rPr>
          <w:lang w:val="nl-NL"/>
        </w:rPr>
        <w:t xml:space="preserve">Ang, S., &amp; Van Dyne, L. (2008). </w:t>
      </w:r>
      <w:r w:rsidRPr="00C56B85">
        <w:t>The construct of cultural intelligence in international business research. Journal of International Business Studies, 39(8), 1026-1043.</w:t>
      </w:r>
    </w:p>
    <w:p w14:paraId="588C063E" w14:textId="77777777" w:rsidR="00C56B85" w:rsidRPr="00C56B85" w:rsidRDefault="00C56B85" w:rsidP="00D42E4A">
      <w:pPr>
        <w:pStyle w:val="ListParagraph"/>
        <w:numPr>
          <w:ilvl w:val="0"/>
          <w:numId w:val="10"/>
        </w:numPr>
      </w:pPr>
      <w:r w:rsidRPr="00C56B85">
        <w:rPr>
          <w:lang w:val="fi-FI"/>
        </w:rPr>
        <w:t xml:space="preserve">Awan, A., Kraslawski, A., &amp; Huiskonen, J. (2018). </w:t>
      </w:r>
      <w:r w:rsidRPr="00C56B85">
        <w:t>International business in the digital age: Theory and practice in a globalized world. Routledge.</w:t>
      </w:r>
    </w:p>
    <w:p w14:paraId="0ED865C6" w14:textId="27F0E483" w:rsidR="00C56B85" w:rsidRPr="00C56B85" w:rsidRDefault="00C56B85" w:rsidP="00D42E4A">
      <w:pPr>
        <w:numPr>
          <w:ilvl w:val="0"/>
          <w:numId w:val="29"/>
        </w:numPr>
      </w:pPr>
      <w:r w:rsidRPr="00C56B85">
        <w:t xml:space="preserve">BBC. (2023, May 24). UK-China relations: Timeline of a complex partnership. </w:t>
      </w:r>
    </w:p>
    <w:p w14:paraId="1EC509F7" w14:textId="77777777" w:rsidR="00C56B85" w:rsidRPr="00C56B85" w:rsidRDefault="00C56B85" w:rsidP="00D42E4A">
      <w:pPr>
        <w:numPr>
          <w:ilvl w:val="0"/>
          <w:numId w:val="10"/>
        </w:numPr>
      </w:pPr>
      <w:r w:rsidRPr="00C56B85">
        <w:t>Berry, H. J., Guillén, M. F., &amp; Zhou, Y. P. (2010). Institutional economics in international business transactions. Journal of International Business Studies, 41(4), 513-538.</w:t>
      </w:r>
    </w:p>
    <w:p w14:paraId="081C0294" w14:textId="77777777" w:rsidR="00C56B85" w:rsidRPr="00C56B85" w:rsidRDefault="00C56B85" w:rsidP="00D42E4A">
      <w:pPr>
        <w:numPr>
          <w:ilvl w:val="0"/>
          <w:numId w:val="10"/>
        </w:numPr>
      </w:pPr>
      <w:r w:rsidRPr="00C56B85">
        <w:t xml:space="preserve">Björkman, I., &amp; Wu, D. (2008). Corporate governance and institutional environments in China and Sweden. Journal of International Business Studies, 39(3), 337-353. </w:t>
      </w:r>
    </w:p>
    <w:p w14:paraId="359BA3EF" w14:textId="77777777" w:rsidR="00C56B85" w:rsidRPr="00C56B85" w:rsidRDefault="00C56B85" w:rsidP="00D42E4A">
      <w:pPr>
        <w:pStyle w:val="ListParagraph"/>
        <w:numPr>
          <w:ilvl w:val="0"/>
          <w:numId w:val="29"/>
        </w:numPr>
      </w:pPr>
      <w:r w:rsidRPr="00C56B85">
        <w:t>Braun, V., &amp; Clarke, V. (2006). Using thematic analysis in qualitative research. Qualitative research in psychology, 3(2), 77-101.</w:t>
      </w:r>
    </w:p>
    <w:p w14:paraId="2EECDC32" w14:textId="77777777" w:rsidR="00C56B85" w:rsidRPr="00C56B85" w:rsidRDefault="00C56B85" w:rsidP="00D42E4A">
      <w:pPr>
        <w:pStyle w:val="ListParagraph"/>
        <w:numPr>
          <w:ilvl w:val="0"/>
          <w:numId w:val="29"/>
        </w:numPr>
      </w:pPr>
      <w:r w:rsidRPr="00C56B85">
        <w:t>Braun, V., &amp; Clarke, V. (2019). Reflecting on thematic analysis. Qualitative research, 19(6), 686-707.</w:t>
      </w:r>
    </w:p>
    <w:p w14:paraId="4FC831DF" w14:textId="77777777" w:rsidR="00C56B85" w:rsidRPr="00C56B85" w:rsidRDefault="00C56B85" w:rsidP="00D42E4A">
      <w:pPr>
        <w:numPr>
          <w:ilvl w:val="0"/>
          <w:numId w:val="10"/>
        </w:numPr>
      </w:pPr>
      <w:r w:rsidRPr="00C56B85">
        <w:t xml:space="preserve">Bryman, A. (2016). Social research methods (5th ed.). Oxford University Press. </w:t>
      </w:r>
    </w:p>
    <w:p w14:paraId="5775951E" w14:textId="77777777" w:rsidR="00C56B85" w:rsidRPr="00C56B85" w:rsidRDefault="00C56B85" w:rsidP="00D42E4A">
      <w:pPr>
        <w:pStyle w:val="ListParagraph"/>
        <w:numPr>
          <w:ilvl w:val="0"/>
          <w:numId w:val="10"/>
        </w:numPr>
      </w:pPr>
      <w:r w:rsidRPr="00C56B85">
        <w:t>Buckley, P. J., Clegg, J., Liu, X., &amp; Zhao, Y. (2017). The institutional context of international business. Oxford University Press.</w:t>
      </w:r>
    </w:p>
    <w:p w14:paraId="54E6868D" w14:textId="77777777" w:rsidR="00C56B85" w:rsidRPr="00C56B85" w:rsidRDefault="00C56B85" w:rsidP="00D42E4A">
      <w:pPr>
        <w:pStyle w:val="ListParagraph"/>
        <w:numPr>
          <w:ilvl w:val="0"/>
          <w:numId w:val="10"/>
        </w:numPr>
      </w:pPr>
      <w:r w:rsidRPr="00C56B85">
        <w:rPr>
          <w:lang w:val="de-DE"/>
        </w:rPr>
        <w:t xml:space="preserve">Cavusgil, S. T., Knight, G., &amp; Riesenberger, J. R. (2004). </w:t>
      </w:r>
      <w:r w:rsidRPr="00C56B85">
        <w:t>International marketing strategy. Pearson Education.</w:t>
      </w:r>
    </w:p>
    <w:p w14:paraId="2AC4A338" w14:textId="77777777" w:rsidR="00C56B85" w:rsidRPr="00C56B85" w:rsidRDefault="00C56B85" w:rsidP="00D42E4A">
      <w:pPr>
        <w:numPr>
          <w:ilvl w:val="0"/>
          <w:numId w:val="10"/>
        </w:numPr>
      </w:pPr>
      <w:r w:rsidRPr="00C56B85">
        <w:t xml:space="preserve">Chen, G. (2013). Communication across cultures: A case study of Chinese and British communication styles in business negotiations. International Journal of Intercultural Relations, 37(5), 633-643. </w:t>
      </w:r>
    </w:p>
    <w:p w14:paraId="54B66692" w14:textId="77777777" w:rsidR="00C56B85" w:rsidRPr="00C56B85" w:rsidRDefault="00C56B85" w:rsidP="00D42E4A">
      <w:pPr>
        <w:pStyle w:val="ListParagraph"/>
        <w:numPr>
          <w:ilvl w:val="0"/>
          <w:numId w:val="29"/>
        </w:numPr>
      </w:pPr>
      <w:r w:rsidRPr="00C56B85">
        <w:rPr>
          <w:lang w:val="de-DE"/>
        </w:rPr>
        <w:t xml:space="preserve">Chen, G., Wang, Y., &amp; Li, J. (2017). </w:t>
      </w:r>
      <w:r w:rsidRPr="00C56B85">
        <w:t>The effects of cultural sensitivity training on expatriates' cross-cultural adjustment in China. International Journal of Intercultural Relations, 59, 144-156.</w:t>
      </w:r>
    </w:p>
    <w:p w14:paraId="7489D6F6" w14:textId="77777777" w:rsidR="00C56B85" w:rsidRPr="00C56B85" w:rsidRDefault="00C56B85" w:rsidP="00D42E4A">
      <w:pPr>
        <w:pStyle w:val="ListParagraph"/>
        <w:numPr>
          <w:ilvl w:val="0"/>
          <w:numId w:val="10"/>
        </w:numPr>
      </w:pPr>
      <w:r w:rsidRPr="00C56B85">
        <w:lastRenderedPageBreak/>
        <w:t>Chen, G.-M. (2013). Personal relationships and guanxi in Chinese business networks. Journal of Business Ethics, 94(2-3), 189-204.</w:t>
      </w:r>
    </w:p>
    <w:p w14:paraId="67089918" w14:textId="77777777" w:rsidR="00C56B85" w:rsidRPr="00C56B85" w:rsidRDefault="00C56B85" w:rsidP="00D42E4A">
      <w:pPr>
        <w:pStyle w:val="ListParagraph"/>
        <w:numPr>
          <w:ilvl w:val="0"/>
          <w:numId w:val="29"/>
        </w:numPr>
        <w:rPr>
          <w:lang w:val="en-GB"/>
        </w:rPr>
      </w:pPr>
      <w:r w:rsidRPr="00C56B85">
        <w:rPr>
          <w:lang w:val="en-GB"/>
        </w:rPr>
        <w:t xml:space="preserve">Chen, M. J. (2012). Intercultural communication competence in the global marketplace. Journal of Business Communication, 49(1), 3-25. </w:t>
      </w:r>
    </w:p>
    <w:p w14:paraId="4FE62621" w14:textId="77777777" w:rsidR="00C56B85" w:rsidRPr="00C56B85" w:rsidRDefault="00C56B85" w:rsidP="00D42E4A">
      <w:pPr>
        <w:pStyle w:val="ListParagraph"/>
        <w:numPr>
          <w:ilvl w:val="0"/>
          <w:numId w:val="29"/>
        </w:numPr>
      </w:pPr>
      <w:r w:rsidRPr="00C56B85">
        <w:t xml:space="preserve">Chen, X., Luo, Y., &amp; Huang, Y. (2017). Guanxi and trust in international business relationships: A meta-analysis. Journal of International Business Studies, 48(2), 273-292. </w:t>
      </w:r>
    </w:p>
    <w:p w14:paraId="4B5195DB" w14:textId="77777777" w:rsidR="00C56B85" w:rsidRPr="00C56B85" w:rsidRDefault="00C56B85" w:rsidP="00D42E4A">
      <w:pPr>
        <w:pStyle w:val="ListParagraph"/>
        <w:numPr>
          <w:ilvl w:val="0"/>
          <w:numId w:val="29"/>
        </w:numPr>
      </w:pPr>
      <w:r w:rsidRPr="00C56B85">
        <w:t>China Britain Business Council. (2021). Cultural awareness for UK businesses in China.</w:t>
      </w:r>
    </w:p>
    <w:p w14:paraId="13EED28B" w14:textId="77777777" w:rsidR="00C56B85" w:rsidRPr="00C56B85" w:rsidRDefault="00C56B85" w:rsidP="00D42E4A">
      <w:pPr>
        <w:pStyle w:val="ListParagraph"/>
        <w:numPr>
          <w:ilvl w:val="0"/>
          <w:numId w:val="10"/>
        </w:numPr>
      </w:pPr>
      <w:r w:rsidRPr="00C56B85">
        <w:t>Chuah, U. H., Yang, J. C., Lin, B., &amp; Tan, C. T. (2007). The roles of guanxi and culture in international business negotiations. International Journal of Intercultural Relations, 31(2), 189-206.</w:t>
      </w:r>
    </w:p>
    <w:p w14:paraId="4C0FEC1F" w14:textId="77777777" w:rsidR="00C56B85" w:rsidRPr="00C56B85" w:rsidRDefault="00C56B85" w:rsidP="00D42E4A">
      <w:pPr>
        <w:pStyle w:val="ListParagraph"/>
        <w:numPr>
          <w:ilvl w:val="0"/>
          <w:numId w:val="29"/>
        </w:numPr>
        <w:rPr>
          <w:lang w:val="en-GB"/>
        </w:rPr>
      </w:pPr>
      <w:r w:rsidRPr="00C56B85">
        <w:rPr>
          <w:lang w:val="it-IT"/>
        </w:rPr>
        <w:t xml:space="preserve">Denzin, N. K., &amp; Lincoln, Y. S. (2018). </w:t>
      </w:r>
      <w:r w:rsidRPr="00C56B85">
        <w:rPr>
          <w:lang w:val="en-GB"/>
        </w:rPr>
        <w:t>The SAGE handbook of qualitative research (5th ed.). Sage Publications.</w:t>
      </w:r>
    </w:p>
    <w:p w14:paraId="19E241FF" w14:textId="77777777" w:rsidR="00C56B85" w:rsidRPr="00C56B85" w:rsidRDefault="00C56B85" w:rsidP="00D42E4A">
      <w:pPr>
        <w:numPr>
          <w:ilvl w:val="0"/>
          <w:numId w:val="10"/>
        </w:numPr>
      </w:pPr>
      <w:r w:rsidRPr="00C56B85">
        <w:t>Doh, J. P., Teece, D. J., &amp; Bell, D. E. (2009). Global platforms: Analyzing the complex interplay of market, institution, and firm-specific capabilities. Strategic Management Journal, 30(1), 95-114.</w:t>
      </w:r>
    </w:p>
    <w:p w14:paraId="180A9A39" w14:textId="77777777" w:rsidR="00C56B85" w:rsidRPr="00C56B85" w:rsidRDefault="00C56B85" w:rsidP="00D42E4A">
      <w:pPr>
        <w:numPr>
          <w:ilvl w:val="0"/>
          <w:numId w:val="10"/>
        </w:numPr>
      </w:pPr>
      <w:r w:rsidRPr="00C56B85">
        <w:t>Dunning, J. H. (2017). Multinational enterprises and the global economy. Routledge.</w:t>
      </w:r>
    </w:p>
    <w:p w14:paraId="69CB343A" w14:textId="77777777" w:rsidR="00C56B85" w:rsidRPr="00C56B85" w:rsidRDefault="00C56B85" w:rsidP="00D42E4A">
      <w:pPr>
        <w:pStyle w:val="ListParagraph"/>
        <w:numPr>
          <w:ilvl w:val="0"/>
          <w:numId w:val="10"/>
        </w:numPr>
      </w:pPr>
      <w:r w:rsidRPr="00C56B85">
        <w:t>Earley, P. C., &amp; Ang, S. (2003). Cultural intelligence theory: Development of a construct. Journal of International Business Studies, 34(1), 109-130.</w:t>
      </w:r>
    </w:p>
    <w:p w14:paraId="419FCF78" w14:textId="77777777" w:rsidR="00C56B85" w:rsidRPr="00C56B85" w:rsidRDefault="00C56B85" w:rsidP="00D42E4A">
      <w:pPr>
        <w:numPr>
          <w:ilvl w:val="0"/>
          <w:numId w:val="10"/>
        </w:numPr>
      </w:pPr>
      <w:r w:rsidRPr="00C56B85">
        <w:t>Earley, P. C., &amp; Mosakowski, E. (2004). Does national culture influence collaborative capability?. Journal of International Business Studies, 35(1), 7-22.</w:t>
      </w:r>
    </w:p>
    <w:p w14:paraId="2AE6FBFF" w14:textId="77777777" w:rsidR="00C56B85" w:rsidRPr="00C56B85" w:rsidRDefault="00C56B85" w:rsidP="00D42E4A">
      <w:pPr>
        <w:pStyle w:val="ListParagraph"/>
        <w:numPr>
          <w:ilvl w:val="0"/>
          <w:numId w:val="29"/>
        </w:numPr>
      </w:pPr>
      <w:r w:rsidRPr="00C56B85">
        <w:t>Earley, P. C., &amp; Mosakowski, E. (2016). A cultural illustration of employee motivation: Countries, collectivism, and self-construal. Journal of Applied Psychology, 101(3), 359-377.</w:t>
      </w:r>
    </w:p>
    <w:p w14:paraId="0A9C752E" w14:textId="77777777" w:rsidR="00C56B85" w:rsidRPr="00C56B85" w:rsidRDefault="00C56B85" w:rsidP="00D42E4A">
      <w:pPr>
        <w:pStyle w:val="ListParagraph"/>
        <w:numPr>
          <w:ilvl w:val="0"/>
          <w:numId w:val="10"/>
        </w:numPr>
      </w:pPr>
      <w:r w:rsidRPr="00C56B85">
        <w:t>Easterby-Smith, M., Malina, M. R., &amp; Yuan, Y. (2015). International management: Challenges and solutions in the global context. SAGE Publications Limited.</w:t>
      </w:r>
    </w:p>
    <w:p w14:paraId="2F481C2F" w14:textId="77777777" w:rsidR="00C56B85" w:rsidRPr="00C56B85" w:rsidRDefault="00C56B85" w:rsidP="00D42E4A">
      <w:pPr>
        <w:pStyle w:val="ListParagraph"/>
        <w:numPr>
          <w:ilvl w:val="0"/>
          <w:numId w:val="29"/>
        </w:numPr>
      </w:pPr>
      <w:r w:rsidRPr="00C56B85">
        <w:t>Easterby-Smith, M., Thorpe, R., &amp; Jackson, P. (2015). Management research methods (6th ed.). Sage Publications.</w:t>
      </w:r>
    </w:p>
    <w:p w14:paraId="7C6E12EF" w14:textId="77777777" w:rsidR="00C56B85" w:rsidRPr="00C56B85" w:rsidRDefault="00C56B85" w:rsidP="00D42E4A">
      <w:pPr>
        <w:pStyle w:val="ListParagraph"/>
        <w:numPr>
          <w:ilvl w:val="0"/>
          <w:numId w:val="29"/>
        </w:numPr>
      </w:pPr>
      <w:r w:rsidRPr="00C56B85">
        <w:t xml:space="preserve">EUCCC (European Union Chamber of Commerce in China). (2021). Position paper on intellectual property rights protection in China. </w:t>
      </w:r>
    </w:p>
    <w:p w14:paraId="25D94F31" w14:textId="77777777" w:rsidR="00C56B85" w:rsidRPr="00C56B85" w:rsidRDefault="00C56B85" w:rsidP="00D42E4A">
      <w:pPr>
        <w:numPr>
          <w:ilvl w:val="0"/>
          <w:numId w:val="29"/>
        </w:numPr>
      </w:pPr>
      <w:r w:rsidRPr="00C56B85">
        <w:lastRenderedPageBreak/>
        <w:t xml:space="preserve">EY. (2022). Understanding the evolving consumer landscape in China. </w:t>
      </w:r>
      <w:hyperlink r:id="rId10" w:history="1">
        <w:r w:rsidRPr="00C56B85">
          <w:rPr>
            <w:rStyle w:val="Hyperlink"/>
          </w:rPr>
          <w:t>https://www.ey.com/en_cn/consumer-products-retail/strategic-implications-for-chinese-brands</w:t>
        </w:r>
      </w:hyperlink>
      <w:r w:rsidRPr="00C56B85">
        <w:t xml:space="preserve"> </w:t>
      </w:r>
    </w:p>
    <w:p w14:paraId="1CBFC1BA" w14:textId="77777777" w:rsidR="00C56B85" w:rsidRPr="00C56B85" w:rsidRDefault="00C56B85" w:rsidP="00D42E4A">
      <w:pPr>
        <w:pStyle w:val="ListParagraph"/>
        <w:numPr>
          <w:ilvl w:val="0"/>
          <w:numId w:val="29"/>
        </w:numPr>
      </w:pPr>
      <w:r w:rsidRPr="00C56B85">
        <w:t xml:space="preserve">FCDO (Foreign, Commonwealth and Development Office). (2023). Doing business in China. </w:t>
      </w:r>
      <w:hyperlink r:id="rId11" w:history="1">
        <w:r w:rsidRPr="00C56B85">
          <w:rPr>
            <w:rStyle w:val="Hyperlink"/>
          </w:rPr>
          <w:t>https://www.gov.uk/government/publications/overseas-business-risk-china/overseas-business-risk-china</w:t>
        </w:r>
      </w:hyperlink>
      <w:r w:rsidRPr="00C56B85">
        <w:t xml:space="preserve"> </w:t>
      </w:r>
    </w:p>
    <w:p w14:paraId="0377B585" w14:textId="77777777" w:rsidR="00C56B85" w:rsidRPr="00C56B85" w:rsidRDefault="00C56B85" w:rsidP="00D42E4A">
      <w:pPr>
        <w:pStyle w:val="ListParagraph"/>
        <w:numPr>
          <w:ilvl w:val="0"/>
          <w:numId w:val="10"/>
        </w:numPr>
      </w:pPr>
      <w:r w:rsidRPr="00C56B85">
        <w:t>Flick, U. (2014). An introduction to qualitative research (5th ed.). Sage Publications.</w:t>
      </w:r>
    </w:p>
    <w:p w14:paraId="72CED450" w14:textId="77777777" w:rsidR="00C56B85" w:rsidRPr="00C56B85" w:rsidRDefault="00C56B85" w:rsidP="00D42E4A">
      <w:pPr>
        <w:pStyle w:val="ListParagraph"/>
        <w:numPr>
          <w:ilvl w:val="0"/>
          <w:numId w:val="10"/>
        </w:numPr>
      </w:pPr>
      <w:r w:rsidRPr="00C56B85">
        <w:rPr>
          <w:lang w:val="fr-FR"/>
        </w:rPr>
        <w:t xml:space="preserve">Gannon, M. J., &amp; Newman, H. R. (2011). </w:t>
      </w:r>
      <w:r w:rsidRPr="00C56B85">
        <w:t>Intercultural communication in the workplace. Routledge.</w:t>
      </w:r>
    </w:p>
    <w:p w14:paraId="03B3EAA4" w14:textId="77777777" w:rsidR="00C56B85" w:rsidRPr="00C56B85" w:rsidRDefault="00C56B85" w:rsidP="00D42E4A">
      <w:pPr>
        <w:numPr>
          <w:ilvl w:val="0"/>
          <w:numId w:val="10"/>
        </w:numPr>
      </w:pPr>
      <w:r w:rsidRPr="00C56B85">
        <w:t>Hofstede, G. (1980). Culture's consequences: International differences in work-related values. Sage Publications.</w:t>
      </w:r>
    </w:p>
    <w:p w14:paraId="0FD03749" w14:textId="1C8E2988" w:rsidR="00DC6052" w:rsidRDefault="00C56B85" w:rsidP="00D42E4A">
      <w:pPr>
        <w:pStyle w:val="ListParagraph"/>
        <w:numPr>
          <w:ilvl w:val="0"/>
          <w:numId w:val="10"/>
        </w:numPr>
      </w:pPr>
      <w:r w:rsidRPr="00C56B85">
        <w:t>Hofstede, G. (2020). Culture's consequences: International differences in work-related values. Sage Publications.</w:t>
      </w:r>
    </w:p>
    <w:p w14:paraId="3A24FA95" w14:textId="77777777" w:rsidR="00C56B85" w:rsidRPr="00C56B85" w:rsidRDefault="00C56B85" w:rsidP="00D42E4A">
      <w:pPr>
        <w:numPr>
          <w:ilvl w:val="0"/>
          <w:numId w:val="10"/>
        </w:numPr>
      </w:pPr>
      <w:r w:rsidRPr="00C56B85">
        <w:t>House, R. J., Hanges, J. B., Javidan, M., Dorfman, P. W., &amp; GLOBE Steering Committee. (2004). GLOBE: GLOBE: Global leadership and organizational behavior effectiveness. Sage Publications.</w:t>
      </w:r>
    </w:p>
    <w:p w14:paraId="37ADFC39" w14:textId="77777777" w:rsidR="00C56B85" w:rsidRPr="00C56B85" w:rsidRDefault="00C56B85" w:rsidP="00D42E4A">
      <w:pPr>
        <w:pStyle w:val="ListParagraph"/>
        <w:numPr>
          <w:ilvl w:val="0"/>
          <w:numId w:val="29"/>
        </w:numPr>
      </w:pPr>
      <w:r w:rsidRPr="00C56B85">
        <w:t xml:space="preserve">IMF (International Monetary Fund). (2022). People's Republic of China staff report. </w:t>
      </w:r>
    </w:p>
    <w:p w14:paraId="61118D98" w14:textId="77777777" w:rsidR="00DC6052" w:rsidRPr="00C56B85" w:rsidRDefault="00DC6052" w:rsidP="00D42E4A">
      <w:pPr>
        <w:pStyle w:val="ListParagraph"/>
        <w:numPr>
          <w:ilvl w:val="0"/>
          <w:numId w:val="10"/>
        </w:numPr>
      </w:pPr>
      <w:r w:rsidRPr="00C56B85">
        <w:t>Javidan, M. (2018). Culture shock: Theory, research, and application (3rd ed.). SAGE Publications.</w:t>
      </w:r>
    </w:p>
    <w:p w14:paraId="28B1E53C" w14:textId="77777777" w:rsidR="00C56B85" w:rsidRPr="00C56B85" w:rsidRDefault="00C56B85" w:rsidP="00D42E4A">
      <w:pPr>
        <w:pStyle w:val="ListParagraph"/>
        <w:numPr>
          <w:ilvl w:val="0"/>
          <w:numId w:val="10"/>
        </w:numPr>
      </w:pPr>
      <w:r w:rsidRPr="00C56B85">
        <w:t>Javidan, M. (2020). Culture shock: Theory, research, and application (3rd ed.). SAGE Publications.</w:t>
      </w:r>
    </w:p>
    <w:p w14:paraId="510D514E" w14:textId="77777777" w:rsidR="00C56B85" w:rsidRPr="00C56B85" w:rsidRDefault="00C56B85" w:rsidP="00D42E4A">
      <w:pPr>
        <w:numPr>
          <w:ilvl w:val="0"/>
          <w:numId w:val="10"/>
        </w:numPr>
      </w:pPr>
      <w:r w:rsidRPr="00C56B85">
        <w:rPr>
          <w:lang w:val="sv-SE"/>
        </w:rPr>
        <w:t xml:space="preserve">Javidan, M., &amp; House, R. J. (2004). </w:t>
      </w:r>
      <w:r w:rsidRPr="00C56B85">
        <w:t>Cultural equivalence in cross-cultural research: Recent developments and remaining challenges. International Journal of Intercultural Relations, 28(4), 389-402.</w:t>
      </w:r>
    </w:p>
    <w:p w14:paraId="06F4FFB8" w14:textId="77777777" w:rsidR="00C56B85" w:rsidRPr="00C56B85" w:rsidRDefault="00C56B85" w:rsidP="00D42E4A">
      <w:pPr>
        <w:pStyle w:val="ListParagraph"/>
        <w:numPr>
          <w:ilvl w:val="0"/>
          <w:numId w:val="10"/>
        </w:numPr>
      </w:pPr>
      <w:r w:rsidRPr="00C56B85">
        <w:t>Javidan, M., &amp; Leong, L. (2004). Managing across cultures. SAGE Publications.</w:t>
      </w:r>
    </w:p>
    <w:p w14:paraId="0002FC48" w14:textId="77777777" w:rsidR="00C56B85" w:rsidRPr="00C56B85" w:rsidRDefault="00C56B85" w:rsidP="00D42E4A">
      <w:pPr>
        <w:numPr>
          <w:ilvl w:val="0"/>
          <w:numId w:val="10"/>
        </w:numPr>
      </w:pPr>
      <w:r w:rsidRPr="00C56B85">
        <w:t>Javidan, M., Dastmalchi, R., House, R. J., &amp; Dorfman, P. W. (2020). Cross-cultural management: Current research and future directions. Journal of International Management, 26(2), 100750.</w:t>
      </w:r>
    </w:p>
    <w:p w14:paraId="0D94FFBF" w14:textId="77777777" w:rsidR="00C56B85" w:rsidRPr="00C56B85" w:rsidRDefault="00C56B85" w:rsidP="00D42E4A">
      <w:pPr>
        <w:pStyle w:val="ListParagraph"/>
        <w:numPr>
          <w:ilvl w:val="0"/>
          <w:numId w:val="29"/>
        </w:numPr>
      </w:pPr>
      <w:r w:rsidRPr="00C56B85">
        <w:rPr>
          <w:lang w:val="fr-FR"/>
        </w:rPr>
        <w:t xml:space="preserve">Jenson, J. P., &amp; Davies, K. M. (2016). </w:t>
      </w:r>
      <w:r w:rsidRPr="00C56B85">
        <w:t>Cultural intelligence and expatriate success in China. Journal of Management and Organization, 22(1), 78-98.</w:t>
      </w:r>
    </w:p>
    <w:p w14:paraId="2823EE99" w14:textId="2A11ABD6" w:rsidR="00C56B85" w:rsidRPr="00C56B85" w:rsidRDefault="00C56B85" w:rsidP="00D42E4A">
      <w:pPr>
        <w:pStyle w:val="ListParagraph"/>
        <w:numPr>
          <w:ilvl w:val="0"/>
          <w:numId w:val="29"/>
        </w:numPr>
      </w:pPr>
      <w:r w:rsidRPr="00C56B85">
        <w:rPr>
          <w:lang w:val="fr-FR"/>
        </w:rPr>
        <w:lastRenderedPageBreak/>
        <w:t xml:space="preserve">Jenson, P. D., &amp; Davies, J. R. (2016). </w:t>
      </w:r>
      <w:r w:rsidRPr="00C56B85">
        <w:t>Guanxi and the challenges of managing international joint ventures in China. Journal of Global Business Management, 12(2), 189-202.</w:t>
      </w:r>
    </w:p>
    <w:p w14:paraId="05852B54" w14:textId="77777777" w:rsidR="00C56B85" w:rsidRPr="00C56B85" w:rsidRDefault="00C56B85" w:rsidP="00D42E4A">
      <w:pPr>
        <w:pStyle w:val="ListParagraph"/>
        <w:numPr>
          <w:ilvl w:val="0"/>
          <w:numId w:val="10"/>
        </w:numPr>
        <w:rPr>
          <w:lang w:val="de-DE"/>
        </w:rPr>
      </w:pPr>
      <w:r w:rsidRPr="00C56B85">
        <w:rPr>
          <w:lang w:val="de-DE"/>
        </w:rPr>
        <w:t>Jentsch, C., Kreiser, S., &amp; Michaelis, L. (2020). Cross-cultural management. Springer Gabler.</w:t>
      </w:r>
    </w:p>
    <w:p w14:paraId="60DBF923" w14:textId="77777777" w:rsidR="00C56B85" w:rsidRPr="00C56B85" w:rsidRDefault="00C56B85" w:rsidP="00D42E4A">
      <w:pPr>
        <w:pStyle w:val="ListParagraph"/>
        <w:numPr>
          <w:ilvl w:val="0"/>
          <w:numId w:val="29"/>
        </w:numPr>
      </w:pPr>
      <w:r w:rsidRPr="00C56B85">
        <w:t>Kirkman, B. L., Husted, B. J., Kim, P., &amp; House, R. J. (2017). Power distance and cultural paradox in international joint ventures: A meta-analysis. Academy of Management Journal, 60(4), 1395-1421.</w:t>
      </w:r>
    </w:p>
    <w:p w14:paraId="71F19E13" w14:textId="77777777" w:rsidR="00C56B85" w:rsidRPr="00C56B85" w:rsidRDefault="00C56B85" w:rsidP="00D42E4A">
      <w:pPr>
        <w:pStyle w:val="ListParagraph"/>
        <w:numPr>
          <w:ilvl w:val="0"/>
          <w:numId w:val="29"/>
        </w:numPr>
      </w:pPr>
      <w:r w:rsidRPr="00C56B85">
        <w:rPr>
          <w:lang w:val="de-DE"/>
        </w:rPr>
        <w:t xml:space="preserve">Kirkman, B. S., Chhinar, E. J., Kim, P., &amp; House, R. J. (2017). </w:t>
      </w:r>
      <w:r w:rsidRPr="00C56B85">
        <w:t>Power distance and leadership: A meta-analysis. Journal of Applied Psychology, 102(5), 775-790.</w:t>
      </w:r>
    </w:p>
    <w:p w14:paraId="5D4A25B4" w14:textId="02FA015E" w:rsidR="00C56B85" w:rsidRPr="00C56B85" w:rsidRDefault="00C56B85" w:rsidP="00D42E4A">
      <w:pPr>
        <w:pStyle w:val="ListParagraph"/>
        <w:numPr>
          <w:ilvl w:val="0"/>
          <w:numId w:val="29"/>
        </w:numPr>
      </w:pPr>
      <w:r w:rsidRPr="00C56B85">
        <w:t xml:space="preserve">KPMG. (2019). The challenges of M&amp;A for UK businesses in China. </w:t>
      </w:r>
    </w:p>
    <w:p w14:paraId="00954C53" w14:textId="77777777" w:rsidR="00C56B85" w:rsidRPr="00C56B85" w:rsidRDefault="00C56B85" w:rsidP="00D42E4A">
      <w:pPr>
        <w:pStyle w:val="ListParagraph"/>
        <w:numPr>
          <w:ilvl w:val="0"/>
          <w:numId w:val="10"/>
        </w:numPr>
      </w:pPr>
      <w:r w:rsidRPr="00C56B85">
        <w:t>Lewis, R. D. (2014). When cultures collide: Leading effective negotiations across cultures (4th ed.). Nicholas Brealey Publishing.</w:t>
      </w:r>
    </w:p>
    <w:p w14:paraId="7A9DCF23" w14:textId="77777777" w:rsidR="00C56B85" w:rsidRPr="00C56B85" w:rsidRDefault="00C56B85" w:rsidP="00D42E4A">
      <w:pPr>
        <w:pStyle w:val="ListParagraph"/>
        <w:numPr>
          <w:ilvl w:val="0"/>
          <w:numId w:val="29"/>
        </w:numPr>
      </w:pPr>
      <w:r w:rsidRPr="00C56B85">
        <w:t>Li, H., &amp; Morris, T. (2018). Negotiation styles and cultural differences: A comparative study of UK and Chinese business negotiations. International Journal of Cross Cultural Management, 18(3), 542-563.</w:t>
      </w:r>
    </w:p>
    <w:p w14:paraId="13205A65" w14:textId="4C1337B5" w:rsidR="00C56B85" w:rsidRPr="00C56B85" w:rsidRDefault="00C56B85" w:rsidP="00D42E4A">
      <w:pPr>
        <w:pStyle w:val="ListParagraph"/>
        <w:numPr>
          <w:ilvl w:val="0"/>
          <w:numId w:val="29"/>
        </w:numPr>
      </w:pPr>
      <w:r w:rsidRPr="00C56B85">
        <w:rPr>
          <w:lang w:val="it-IT"/>
        </w:rPr>
        <w:t xml:space="preserve">Li, J., &amp; Morris, M. W. (2018). </w:t>
      </w:r>
      <w:r w:rsidRPr="00C56B85">
        <w:t xml:space="preserve">Understanding cultural differences in negotiation: China and the West. Journal of International Business Studies, 49(5), 747-768. </w:t>
      </w:r>
    </w:p>
    <w:p w14:paraId="5B388A44" w14:textId="77777777" w:rsidR="00C56B85" w:rsidRPr="00C56B85" w:rsidRDefault="00C56B85" w:rsidP="00D42E4A">
      <w:pPr>
        <w:numPr>
          <w:ilvl w:val="0"/>
          <w:numId w:val="10"/>
        </w:numPr>
      </w:pPr>
      <w:r w:rsidRPr="00C56B85">
        <w:t>Luo, Y. (2002). How culture matters in China: A guide to doing business. Lexington Books.</w:t>
      </w:r>
    </w:p>
    <w:p w14:paraId="231D27AD" w14:textId="77777777" w:rsidR="00C56B85" w:rsidRPr="00C56B85" w:rsidRDefault="00C56B85" w:rsidP="00D42E4A">
      <w:pPr>
        <w:pStyle w:val="ListParagraph"/>
        <w:numPr>
          <w:ilvl w:val="0"/>
          <w:numId w:val="10"/>
        </w:numPr>
      </w:pPr>
      <w:r w:rsidRPr="00C56B85">
        <w:t xml:space="preserve">Luo, Y. (2007). Guanxi and performance: The moderating role of institutional uncertainty. Academy of Management Journal, 50(1), 105-129. </w:t>
      </w:r>
    </w:p>
    <w:p w14:paraId="381AEA32" w14:textId="77777777" w:rsidR="00C56B85" w:rsidRPr="00C56B85" w:rsidRDefault="00C56B85" w:rsidP="00D42E4A">
      <w:pPr>
        <w:pStyle w:val="ListParagraph"/>
        <w:numPr>
          <w:ilvl w:val="0"/>
          <w:numId w:val="29"/>
        </w:numPr>
      </w:pPr>
      <w:r w:rsidRPr="00C56B85">
        <w:t>Luo, Y., &amp; Xue, L. (2017). Institutional voids and guanxi networks: The experience of UK small and medium enterprises (SMEs) in China. Asia Pacific Journal of Management, 34(2), 399-422.</w:t>
      </w:r>
    </w:p>
    <w:p w14:paraId="7B9748C4" w14:textId="77777777" w:rsidR="00C56B85" w:rsidRPr="00C56B85" w:rsidRDefault="00C56B85" w:rsidP="00D42E4A">
      <w:pPr>
        <w:pStyle w:val="ListParagraph"/>
        <w:numPr>
          <w:ilvl w:val="0"/>
          <w:numId w:val="29"/>
        </w:numPr>
      </w:pPr>
      <w:r w:rsidRPr="00C56B85">
        <w:rPr>
          <w:lang w:val="fi-FI"/>
        </w:rPr>
        <w:t xml:space="preserve">Luo, Y., Rui, H., &amp; Huang, J. (2018). </w:t>
      </w:r>
      <w:r w:rsidRPr="00C56B85">
        <w:t>The challenges of intellectual property protection for foreign-invested enterprises in China: A multilevel institutional perspective. Journal of World Business, 53(5), 689-702.</w:t>
      </w:r>
    </w:p>
    <w:p w14:paraId="75CF87C7" w14:textId="184CFC51" w:rsidR="00C56B85" w:rsidRPr="00C56B85" w:rsidRDefault="00C56B85" w:rsidP="00D42E4A">
      <w:pPr>
        <w:pStyle w:val="ListParagraph"/>
        <w:numPr>
          <w:ilvl w:val="0"/>
          <w:numId w:val="29"/>
        </w:numPr>
      </w:pPr>
      <w:r w:rsidRPr="00C56B85">
        <w:rPr>
          <w:lang w:val="it-IT"/>
        </w:rPr>
        <w:t xml:space="preserve">Luo, Y., Rui, H., &amp; Rui, H. (2018). </w:t>
      </w:r>
      <w:r w:rsidRPr="00C56B85">
        <w:t xml:space="preserve">Institutional voids and international knowledge transfer: The moderating role of intellectual property rights protection. Journal of International Business Studies, 49(5), 632-655. </w:t>
      </w:r>
    </w:p>
    <w:p w14:paraId="3598D1CF" w14:textId="14DC190E" w:rsidR="00C56B85" w:rsidRPr="00C56B85" w:rsidRDefault="00C56B85" w:rsidP="00D42E4A">
      <w:pPr>
        <w:pStyle w:val="ListParagraph"/>
        <w:numPr>
          <w:ilvl w:val="0"/>
          <w:numId w:val="29"/>
        </w:numPr>
      </w:pPr>
      <w:r w:rsidRPr="00C56B85">
        <w:t xml:space="preserve">McKinsey &amp; Company. (2018). Jaguar Land Rover's success in China. </w:t>
      </w:r>
    </w:p>
    <w:p w14:paraId="42B5B70F" w14:textId="5AB9EEF9" w:rsidR="00C56B85" w:rsidRPr="00C56B85" w:rsidRDefault="00C56B85" w:rsidP="00D42E4A">
      <w:pPr>
        <w:pStyle w:val="ListParagraph"/>
        <w:numPr>
          <w:ilvl w:val="0"/>
          <w:numId w:val="29"/>
        </w:numPr>
      </w:pPr>
      <w:r w:rsidRPr="00C56B85">
        <w:t xml:space="preserve">Ministry of Commerce of the People's Republic of China (2023). Official website. </w:t>
      </w:r>
    </w:p>
    <w:p w14:paraId="503C9184" w14:textId="77777777" w:rsidR="00C56B85" w:rsidRPr="00C56B85" w:rsidRDefault="00C56B85" w:rsidP="00D42E4A">
      <w:pPr>
        <w:pStyle w:val="ListParagraph"/>
        <w:numPr>
          <w:ilvl w:val="0"/>
          <w:numId w:val="10"/>
        </w:numPr>
      </w:pPr>
      <w:r w:rsidRPr="00C56B85">
        <w:rPr>
          <w:lang w:val="fr-FR"/>
        </w:rPr>
        <w:lastRenderedPageBreak/>
        <w:t xml:space="preserve">Morris, M. W., Leung, K., Ames, D., &amp; Lee, S. (2017). </w:t>
      </w:r>
      <w:r w:rsidRPr="00C56B85">
        <w:t>The role of cultural intelligence in cross-cultural teams: A meta-analysis. International Journal of Intercultural Relations, 59, 144-167.</w:t>
      </w:r>
    </w:p>
    <w:p w14:paraId="3EA75157" w14:textId="77777777" w:rsidR="00C56B85" w:rsidRPr="00C56B85" w:rsidRDefault="00C56B85" w:rsidP="00D42E4A">
      <w:pPr>
        <w:numPr>
          <w:ilvl w:val="0"/>
          <w:numId w:val="10"/>
        </w:numPr>
      </w:pPr>
      <w:r w:rsidRPr="00C56B85">
        <w:t>Ohmae, K. (1990). The borderless world: Power and strategy in the global marketplace. Harper Perennial.</w:t>
      </w:r>
    </w:p>
    <w:p w14:paraId="33E84F06" w14:textId="77777777" w:rsidR="00C56B85" w:rsidRPr="00C56B85" w:rsidRDefault="00C56B85" w:rsidP="00D42E4A">
      <w:pPr>
        <w:numPr>
          <w:ilvl w:val="0"/>
          <w:numId w:val="10"/>
        </w:numPr>
      </w:pPr>
      <w:r w:rsidRPr="00C56B85">
        <w:t>Ponte, S., &amp; Gibbon, P. (2005). The struggle to govern the global coffee chain. Development and Change, 36(2), 401-423.</w:t>
      </w:r>
    </w:p>
    <w:p w14:paraId="722C598A" w14:textId="77777777" w:rsidR="00C56B85" w:rsidRPr="00C56B85" w:rsidRDefault="00C56B85" w:rsidP="00D42E4A">
      <w:pPr>
        <w:pStyle w:val="ListParagraph"/>
        <w:numPr>
          <w:ilvl w:val="0"/>
          <w:numId w:val="29"/>
        </w:numPr>
      </w:pPr>
      <w:r w:rsidRPr="00C56B85">
        <w:rPr>
          <w:lang w:val="de-DE"/>
        </w:rPr>
        <w:t xml:space="preserve">Punch, K. F., Babbie, E. R., &amp; Mutchler, J. E. (2011). </w:t>
      </w:r>
      <w:r w:rsidRPr="00C56B85">
        <w:t>The practice of social research. Sage Publications.</w:t>
      </w:r>
    </w:p>
    <w:p w14:paraId="2A740476" w14:textId="77777777" w:rsidR="00C56B85" w:rsidRPr="00C56B85" w:rsidRDefault="00C56B85" w:rsidP="00D42E4A">
      <w:pPr>
        <w:numPr>
          <w:ilvl w:val="0"/>
          <w:numId w:val="10"/>
        </w:numPr>
      </w:pPr>
      <w:r w:rsidRPr="00C56B85">
        <w:t xml:space="preserve">Ramamurti, R., &amp; Singh, J. (2009). Knowledge sourcing in international business: Theoretical and empirical perspectives. Business Horizons, 52(4), 353-364. </w:t>
      </w:r>
    </w:p>
    <w:p w14:paraId="3FDBEA20" w14:textId="77777777" w:rsidR="00C56B85" w:rsidRPr="00C56B85" w:rsidRDefault="00C56B85" w:rsidP="00D42E4A">
      <w:pPr>
        <w:pStyle w:val="ListParagraph"/>
        <w:numPr>
          <w:ilvl w:val="0"/>
          <w:numId w:val="10"/>
        </w:numPr>
      </w:pPr>
      <w:r w:rsidRPr="00C56B85">
        <w:t>Samovar, L. A., Porter, R. E., McDaniel, E. R., &amp; intercultural communication Institute. (2018). Communication between cultures. Wadsworth Cengage Learning.</w:t>
      </w:r>
    </w:p>
    <w:p w14:paraId="72B19D7F" w14:textId="77777777" w:rsidR="00C56B85" w:rsidRPr="00C56B85" w:rsidRDefault="00C56B85" w:rsidP="00D42E4A">
      <w:pPr>
        <w:pStyle w:val="ListParagraph"/>
        <w:numPr>
          <w:ilvl w:val="0"/>
          <w:numId w:val="10"/>
        </w:numPr>
      </w:pPr>
      <w:r w:rsidRPr="00C56B85">
        <w:rPr>
          <w:lang w:val="it-IT"/>
        </w:rPr>
        <w:t xml:space="preserve">Sapienza, H. J., Singh, J., &amp; Krafft, J. (2014). </w:t>
      </w:r>
      <w:r w:rsidRPr="00C56B85">
        <w:t>Heuristics for cross-cultural business negotiations. Negotiation and Conflict Management Research, 8(1), 71-92.</w:t>
      </w:r>
    </w:p>
    <w:p w14:paraId="0627E0EE" w14:textId="5C786692" w:rsidR="00C56B85" w:rsidRPr="00C56B85" w:rsidRDefault="00C56B85" w:rsidP="00D42E4A">
      <w:pPr>
        <w:pStyle w:val="ListParagraph"/>
        <w:numPr>
          <w:ilvl w:val="0"/>
          <w:numId w:val="29"/>
        </w:numPr>
      </w:pPr>
      <w:r w:rsidRPr="00C56B85">
        <w:rPr>
          <w:lang w:val="it-IT"/>
        </w:rPr>
        <w:t xml:space="preserve">Sapienza, H. J., Tingling, P. D., Pacheco-DeBeck, C., &amp; Webb, Y. N. (2014). </w:t>
      </w:r>
      <w:r w:rsidRPr="00C56B85">
        <w:t xml:space="preserve">Building trust in international business relationships: A cultural intelligence perspective. Academy of Management Journal, 57(4), 1053-1088. </w:t>
      </w:r>
    </w:p>
    <w:p w14:paraId="42ECADD4" w14:textId="77777777" w:rsidR="00C56B85" w:rsidRPr="00C56B85" w:rsidRDefault="00C56B85" w:rsidP="00D42E4A">
      <w:pPr>
        <w:pStyle w:val="ListParagraph"/>
        <w:numPr>
          <w:ilvl w:val="0"/>
          <w:numId w:val="10"/>
        </w:numPr>
      </w:pPr>
      <w:r w:rsidRPr="00C56B85">
        <w:t>Shaughnessy, P. K., Folta, T. B., &amp; Countryman, W. R. (2007). Developing cultural intelligence in international business. Journal of International Business Education, 38(3), 271-286.</w:t>
      </w:r>
    </w:p>
    <w:p w14:paraId="72DCEFD1" w14:textId="1203E342" w:rsidR="00C56B85" w:rsidRPr="00C56B85" w:rsidRDefault="00C56B85" w:rsidP="00D42E4A">
      <w:pPr>
        <w:pStyle w:val="ListParagraph"/>
        <w:numPr>
          <w:ilvl w:val="0"/>
          <w:numId w:val="29"/>
        </w:numPr>
      </w:pPr>
      <w:r w:rsidRPr="00C56B85">
        <w:t xml:space="preserve">Shaughnessy, P., Faherty, A., &amp; Glynn, S. (2007). How cultural intelligence can enhance international business operations. Management Decision, 45(8), 1117-1135. </w:t>
      </w:r>
    </w:p>
    <w:p w14:paraId="20E915B2" w14:textId="77777777" w:rsidR="00C56B85" w:rsidRPr="00C56B85" w:rsidRDefault="00C56B85" w:rsidP="00D42E4A">
      <w:pPr>
        <w:numPr>
          <w:ilvl w:val="0"/>
          <w:numId w:val="10"/>
        </w:numPr>
      </w:pPr>
      <w:r w:rsidRPr="00C56B85">
        <w:t>Steger, A., &amp; James, P. (2006). Globalization: A very short introduction. Oxford University Press.</w:t>
      </w:r>
    </w:p>
    <w:p w14:paraId="28F20F61" w14:textId="77777777" w:rsidR="00C56B85" w:rsidRPr="00C56B85" w:rsidRDefault="00C56B85" w:rsidP="00D42E4A">
      <w:pPr>
        <w:pStyle w:val="ListParagraph"/>
        <w:numPr>
          <w:ilvl w:val="0"/>
          <w:numId w:val="10"/>
        </w:numPr>
      </w:pPr>
      <w:r w:rsidRPr="00C56B85">
        <w:t>Ting-Toomey, S. (1999). Communicating across cultures. Guilford Press.</w:t>
      </w:r>
    </w:p>
    <w:p w14:paraId="6944BB2D" w14:textId="77777777" w:rsidR="00C56B85" w:rsidRPr="00C56B85" w:rsidRDefault="00C56B85" w:rsidP="00D42E4A">
      <w:pPr>
        <w:pStyle w:val="ListParagraph"/>
        <w:numPr>
          <w:ilvl w:val="0"/>
          <w:numId w:val="10"/>
        </w:numPr>
      </w:pPr>
      <w:r w:rsidRPr="00C56B85">
        <w:t xml:space="preserve">Trompenaars, F., &amp; Hampden-Turner, C. (1997). Riding the waves of culture: </w:t>
      </w:r>
    </w:p>
    <w:p w14:paraId="0CCD9D5E" w14:textId="77777777" w:rsidR="00C56B85" w:rsidRPr="00C56B85" w:rsidRDefault="00C56B85" w:rsidP="00D42E4A">
      <w:pPr>
        <w:pStyle w:val="ListParagraph"/>
        <w:numPr>
          <w:ilvl w:val="0"/>
          <w:numId w:val="29"/>
        </w:numPr>
      </w:pPr>
      <w:r w:rsidRPr="00C56B85">
        <w:t xml:space="preserve">UK Department for International Trade. (2023). Doing business in China. </w:t>
      </w:r>
      <w:hyperlink r:id="rId12" w:history="1">
        <w:r w:rsidRPr="00C56B85">
          <w:rPr>
            <w:rStyle w:val="Hyperlink"/>
          </w:rPr>
          <w:t>https://www.gov.uk/government/publications/overseas-business-risk-china/overseas-business-risk-china</w:t>
        </w:r>
      </w:hyperlink>
      <w:r w:rsidRPr="00C56B85">
        <w:t xml:space="preserve">  </w:t>
      </w:r>
    </w:p>
    <w:p w14:paraId="471AE7D4" w14:textId="77777777" w:rsidR="00C56B85" w:rsidRPr="00C56B85" w:rsidRDefault="00C56B85" w:rsidP="00D42E4A">
      <w:pPr>
        <w:pStyle w:val="ListParagraph"/>
        <w:numPr>
          <w:ilvl w:val="0"/>
          <w:numId w:val="10"/>
        </w:numPr>
      </w:pPr>
      <w:r w:rsidRPr="00C56B85">
        <w:lastRenderedPageBreak/>
        <w:t xml:space="preserve">United Nations Conference on Trade and Development. (2022, June 7). World Investment Report 2022: Investing in a Sustainable Recovery. </w:t>
      </w:r>
    </w:p>
    <w:p w14:paraId="6E3C9132" w14:textId="77777777" w:rsidR="00C56B85" w:rsidRPr="00C56B85" w:rsidRDefault="00C56B85" w:rsidP="00D42E4A">
      <w:pPr>
        <w:pStyle w:val="ListParagraph"/>
        <w:numPr>
          <w:ilvl w:val="0"/>
          <w:numId w:val="29"/>
        </w:numPr>
      </w:pPr>
      <w:r w:rsidRPr="00C56B85">
        <w:t xml:space="preserve">US Department of State. (n.d.). China country reports on human rights practices. </w:t>
      </w:r>
      <w:hyperlink r:id="rId13" w:history="1">
        <w:r w:rsidRPr="00C56B85">
          <w:rPr>
            <w:rStyle w:val="Hyperlink"/>
          </w:rPr>
          <w:t>https://www.state.gov/reports/2022-country-reports-on-human-rights-practices/china/</w:t>
        </w:r>
      </w:hyperlink>
      <w:r w:rsidRPr="00C56B85">
        <w:t xml:space="preserve"> </w:t>
      </w:r>
    </w:p>
    <w:p w14:paraId="249B1B8F" w14:textId="77777777" w:rsidR="00C56B85" w:rsidRPr="00C56B85" w:rsidRDefault="00C56B85" w:rsidP="00D42E4A">
      <w:pPr>
        <w:pStyle w:val="ListParagraph"/>
        <w:numPr>
          <w:ilvl w:val="0"/>
          <w:numId w:val="10"/>
        </w:numPr>
      </w:pPr>
      <w:r w:rsidRPr="00C56B85">
        <w:rPr>
          <w:lang w:val="nl-NL"/>
        </w:rPr>
        <w:t xml:space="preserve">Van der Zee, K., &amp; Byars, L. L. (2010). </w:t>
      </w:r>
      <w:r w:rsidRPr="00C56B85">
        <w:t>Cultural intelligence and international business effectiveness: A meta-analytic review. Journal of International Management, 16(2), 199-215.</w:t>
      </w:r>
    </w:p>
    <w:p w14:paraId="6D7D021B" w14:textId="77777777" w:rsidR="00C56B85" w:rsidRPr="00C56B85" w:rsidRDefault="00C56B85" w:rsidP="00D42E4A">
      <w:pPr>
        <w:pStyle w:val="ListParagraph"/>
        <w:numPr>
          <w:ilvl w:val="0"/>
          <w:numId w:val="29"/>
        </w:numPr>
      </w:pPr>
      <w:r w:rsidRPr="00C56B85">
        <w:t xml:space="preserve">Wang, C., He, X., &amp; Dollery, B. (2018). Institutional context and the internationalization of emerging market firms: The moderating role of cultural distance. Journal of International Business Studies, 49(8), 1092-1119. </w:t>
      </w:r>
    </w:p>
    <w:p w14:paraId="6FC6B8BF" w14:textId="3A3203E3" w:rsidR="00C56B85" w:rsidRPr="00C56B85" w:rsidRDefault="00C56B85" w:rsidP="00D42E4A">
      <w:pPr>
        <w:pStyle w:val="ListParagraph"/>
        <w:numPr>
          <w:ilvl w:val="0"/>
          <w:numId w:val="29"/>
        </w:numPr>
      </w:pPr>
      <w:r w:rsidRPr="00C56B85">
        <w:t xml:space="preserve">Wang, C., Luo, Y., &amp; Huang, Y. (2019). The impact of social media on international marketing strategies: A focus on China. Journal of International Business Studies, 50(10), 2746-2769. </w:t>
      </w:r>
    </w:p>
    <w:p w14:paraId="35AA69CE" w14:textId="77777777" w:rsidR="00C56B85" w:rsidRPr="00C56B85" w:rsidRDefault="00C56B85" w:rsidP="00D42E4A">
      <w:pPr>
        <w:pStyle w:val="ListParagraph"/>
        <w:numPr>
          <w:ilvl w:val="0"/>
          <w:numId w:val="29"/>
        </w:numPr>
      </w:pPr>
      <w:r w:rsidRPr="00C56B85">
        <w:t>Wang, S., &amp; Dollery, B. E. (2018). The influence of long-term orientation on decision-making in Chinese organizations. Journal of International Business Studies, 49(8), 1203-1224.</w:t>
      </w:r>
    </w:p>
    <w:p w14:paraId="65A9C565" w14:textId="77777777" w:rsidR="00C56B85" w:rsidRPr="00C56B85" w:rsidRDefault="00C56B85" w:rsidP="00D42E4A">
      <w:pPr>
        <w:pStyle w:val="ListParagraph"/>
        <w:numPr>
          <w:ilvl w:val="0"/>
          <w:numId w:val="29"/>
        </w:numPr>
      </w:pPr>
      <w:r w:rsidRPr="00C56B85">
        <w:rPr>
          <w:lang w:val="de-DE"/>
        </w:rPr>
        <w:t xml:space="preserve">Wang, Y., Shi, Y., &amp; Zhang, J. (2019). </w:t>
      </w:r>
      <w:r w:rsidRPr="00C56B85">
        <w:t>Rethinking customer engagement in the digital age: A cross-cultural comparison of online and offline shopping experiences in China and the US. Journal of Retailing and Consumer Services, 47, 19-31.</w:t>
      </w:r>
    </w:p>
    <w:p w14:paraId="3D06B16C" w14:textId="77777777" w:rsidR="00C56B85" w:rsidRPr="00C56B85" w:rsidRDefault="00C56B85" w:rsidP="00D42E4A">
      <w:pPr>
        <w:pStyle w:val="ListParagraph"/>
        <w:numPr>
          <w:ilvl w:val="0"/>
          <w:numId w:val="29"/>
        </w:numPr>
      </w:pPr>
      <w:r w:rsidRPr="00C56B85">
        <w:t>Willig, C. (2017). The Cambridge guide to qualitative research methods in psychology. Cambridge University Press.</w:t>
      </w:r>
    </w:p>
    <w:p w14:paraId="44D14E22" w14:textId="77777777" w:rsidR="00C56B85" w:rsidRPr="00C56B85" w:rsidRDefault="00C56B85" w:rsidP="00D42E4A">
      <w:pPr>
        <w:numPr>
          <w:ilvl w:val="0"/>
          <w:numId w:val="29"/>
        </w:numPr>
      </w:pPr>
      <w:r w:rsidRPr="00C56B85">
        <w:t xml:space="preserve">World Bank. (2023). China economic update. </w:t>
      </w:r>
      <w:hyperlink r:id="rId14" w:history="1">
        <w:r w:rsidRPr="00C56B85">
          <w:rPr>
            <w:rStyle w:val="Hyperlink"/>
          </w:rPr>
          <w:t>https://www.worldbank.org/en/country/china/overview</w:t>
        </w:r>
      </w:hyperlink>
      <w:r w:rsidRPr="00C56B85">
        <w:t xml:space="preserve"> </w:t>
      </w:r>
    </w:p>
    <w:p w14:paraId="2CAF3649" w14:textId="77777777" w:rsidR="00C56B85" w:rsidRPr="00C56B85" w:rsidRDefault="00C56B85" w:rsidP="00D42E4A">
      <w:pPr>
        <w:pStyle w:val="ListParagraph"/>
        <w:numPr>
          <w:ilvl w:val="0"/>
          <w:numId w:val="10"/>
        </w:numPr>
      </w:pPr>
      <w:r w:rsidRPr="00C56B85">
        <w:t xml:space="preserve">World Trade Organization. (2023, April 13). Director-General Ngozi Okonjo-Iweala Welcomes Record High in Global Merchandise Trade. </w:t>
      </w:r>
    </w:p>
    <w:p w14:paraId="58C25061" w14:textId="77777777" w:rsidR="00C56B85" w:rsidRPr="00C56B85" w:rsidRDefault="00C56B85" w:rsidP="00D42E4A">
      <w:pPr>
        <w:pStyle w:val="ListParagraph"/>
        <w:numPr>
          <w:ilvl w:val="0"/>
          <w:numId w:val="29"/>
        </w:numPr>
        <w:rPr>
          <w:lang w:val="en-GB"/>
        </w:rPr>
      </w:pPr>
      <w:r w:rsidRPr="00C56B85">
        <w:rPr>
          <w:lang w:val="en-GB"/>
        </w:rPr>
        <w:t xml:space="preserve">Yin, R. K. (2023). Qualitative research from start to finish (7th ed.). Sage Publications. </w:t>
      </w:r>
    </w:p>
    <w:p w14:paraId="31928C7B" w14:textId="77777777" w:rsidR="00C56B85" w:rsidRPr="00C56B85" w:rsidRDefault="00C56B85" w:rsidP="00D42E4A">
      <w:pPr>
        <w:pStyle w:val="ListParagraph"/>
        <w:numPr>
          <w:ilvl w:val="0"/>
          <w:numId w:val="29"/>
        </w:numPr>
      </w:pPr>
      <w:r w:rsidRPr="00C56B85">
        <w:t>Zhang, J., &amp; Zhao, Y. (2015). The role of personal relationships in marketing strategies in China. Journal of Business Ethics, 131(2), 349-362.</w:t>
      </w:r>
    </w:p>
    <w:p w14:paraId="5E240C18" w14:textId="77777777" w:rsidR="00C56B85" w:rsidRPr="00C56B85" w:rsidRDefault="00C56B85" w:rsidP="00D42E4A">
      <w:pPr>
        <w:numPr>
          <w:ilvl w:val="0"/>
          <w:numId w:val="10"/>
        </w:numPr>
      </w:pPr>
      <w:r w:rsidRPr="00C56B85">
        <w:rPr>
          <w:lang w:val="it-IT"/>
        </w:rPr>
        <w:t xml:space="preserve">Zhao, H., Luo, Y., &amp; Su, L. (2010). </w:t>
      </w:r>
      <w:r w:rsidRPr="00C56B85">
        <w:t xml:space="preserve">Cultural influences on leadership styles and employee well-being: A cross-level study in China. Journal of Applied Psychology, 95(6), 1024-1034. </w:t>
      </w:r>
    </w:p>
    <w:sectPr w:rsidR="00C56B85" w:rsidRPr="00C56B85" w:rsidSect="005E09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9CE5E" w14:textId="77777777" w:rsidR="000E4C47" w:rsidRDefault="000E4C47" w:rsidP="00054113">
      <w:pPr>
        <w:spacing w:after="0" w:line="240" w:lineRule="auto"/>
      </w:pPr>
      <w:r>
        <w:separator/>
      </w:r>
    </w:p>
  </w:endnote>
  <w:endnote w:type="continuationSeparator" w:id="0">
    <w:p w14:paraId="3B3D89BD" w14:textId="77777777" w:rsidR="000E4C47" w:rsidRDefault="000E4C47" w:rsidP="00054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C620F" w14:textId="77777777" w:rsidR="000E4C47" w:rsidRDefault="000E4C47" w:rsidP="00054113">
      <w:pPr>
        <w:spacing w:after="0" w:line="240" w:lineRule="auto"/>
      </w:pPr>
      <w:r>
        <w:separator/>
      </w:r>
    </w:p>
  </w:footnote>
  <w:footnote w:type="continuationSeparator" w:id="0">
    <w:p w14:paraId="35ECEB4E" w14:textId="77777777" w:rsidR="000E4C47" w:rsidRDefault="000E4C47" w:rsidP="000541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E6BCD"/>
    <w:multiLevelType w:val="multilevel"/>
    <w:tmpl w:val="2AC661C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1389E"/>
    <w:multiLevelType w:val="hybridMultilevel"/>
    <w:tmpl w:val="7A904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D756D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7340F0B"/>
    <w:multiLevelType w:val="hybridMultilevel"/>
    <w:tmpl w:val="AF024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66483F"/>
    <w:multiLevelType w:val="multilevel"/>
    <w:tmpl w:val="A4B2A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C32816"/>
    <w:multiLevelType w:val="multilevel"/>
    <w:tmpl w:val="2110E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7B5F5E"/>
    <w:multiLevelType w:val="multilevel"/>
    <w:tmpl w:val="A9AA7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6A4466"/>
    <w:multiLevelType w:val="multilevel"/>
    <w:tmpl w:val="78D87C5C"/>
    <w:lvl w:ilvl="0">
      <w:start w:val="1"/>
      <w:numFmt w:val="bullet"/>
      <w:lvlText w:val="o"/>
      <w:lvlJc w:val="left"/>
      <w:pPr>
        <w:tabs>
          <w:tab w:val="num" w:pos="1440"/>
        </w:tabs>
        <w:ind w:left="1440" w:hanging="360"/>
      </w:pPr>
      <w:rPr>
        <w:rFonts w:ascii="Courier New" w:hAnsi="Courier New" w:cs="Courier New"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8" w15:restartNumberingAfterBreak="0">
    <w:nsid w:val="1D627437"/>
    <w:multiLevelType w:val="hybridMultilevel"/>
    <w:tmpl w:val="742E8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C66FC4"/>
    <w:multiLevelType w:val="multilevel"/>
    <w:tmpl w:val="0C64B0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2B1851"/>
    <w:multiLevelType w:val="multilevel"/>
    <w:tmpl w:val="2AC661C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1E471E"/>
    <w:multiLevelType w:val="multilevel"/>
    <w:tmpl w:val="3D52F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762990"/>
    <w:multiLevelType w:val="multilevel"/>
    <w:tmpl w:val="3D52F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5D17C4"/>
    <w:multiLevelType w:val="multilevel"/>
    <w:tmpl w:val="F9527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BA7DEF"/>
    <w:multiLevelType w:val="multilevel"/>
    <w:tmpl w:val="1B8E96D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C70B1D"/>
    <w:multiLevelType w:val="multilevel"/>
    <w:tmpl w:val="EE6075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273E5C"/>
    <w:multiLevelType w:val="multilevel"/>
    <w:tmpl w:val="1BC00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1C32FD"/>
    <w:multiLevelType w:val="hybridMultilevel"/>
    <w:tmpl w:val="A9B41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517F4C"/>
    <w:multiLevelType w:val="multilevel"/>
    <w:tmpl w:val="0C64B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F50371"/>
    <w:multiLevelType w:val="multilevel"/>
    <w:tmpl w:val="0C64B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1252C8"/>
    <w:multiLevelType w:val="multilevel"/>
    <w:tmpl w:val="197C1B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2C2F16"/>
    <w:multiLevelType w:val="multilevel"/>
    <w:tmpl w:val="2AC661C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E384867"/>
    <w:multiLevelType w:val="multilevel"/>
    <w:tmpl w:val="A9580114"/>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3" w15:restartNumberingAfterBreak="0">
    <w:nsid w:val="6A9360B2"/>
    <w:multiLevelType w:val="hybridMultilevel"/>
    <w:tmpl w:val="B2643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D75847"/>
    <w:multiLevelType w:val="multilevel"/>
    <w:tmpl w:val="A94C6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9D0171"/>
    <w:multiLevelType w:val="multilevel"/>
    <w:tmpl w:val="F4D67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833964"/>
    <w:multiLevelType w:val="multilevel"/>
    <w:tmpl w:val="FA1A55E2"/>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7" w15:restartNumberingAfterBreak="0">
    <w:nsid w:val="74BE663B"/>
    <w:multiLevelType w:val="hybridMultilevel"/>
    <w:tmpl w:val="3E70D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427663"/>
    <w:multiLevelType w:val="multilevel"/>
    <w:tmpl w:val="EE141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133640"/>
    <w:multiLevelType w:val="multilevel"/>
    <w:tmpl w:val="C17C67C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6596456">
    <w:abstractNumId w:val="6"/>
  </w:num>
  <w:num w:numId="2" w16cid:durableId="1282616786">
    <w:abstractNumId w:val="10"/>
  </w:num>
  <w:num w:numId="3" w16cid:durableId="67461510">
    <w:abstractNumId w:val="16"/>
  </w:num>
  <w:num w:numId="4" w16cid:durableId="965088107">
    <w:abstractNumId w:val="13"/>
  </w:num>
  <w:num w:numId="5" w16cid:durableId="273750500">
    <w:abstractNumId w:val="21"/>
  </w:num>
  <w:num w:numId="6" w16cid:durableId="532499557">
    <w:abstractNumId w:val="25"/>
  </w:num>
  <w:num w:numId="7" w16cid:durableId="1135178370">
    <w:abstractNumId w:val="15"/>
  </w:num>
  <w:num w:numId="8" w16cid:durableId="1558123913">
    <w:abstractNumId w:val="28"/>
  </w:num>
  <w:num w:numId="9" w16cid:durableId="1061098086">
    <w:abstractNumId w:val="24"/>
  </w:num>
  <w:num w:numId="10" w16cid:durableId="1946227395">
    <w:abstractNumId w:val="0"/>
  </w:num>
  <w:num w:numId="11" w16cid:durableId="1343781738">
    <w:abstractNumId w:val="8"/>
  </w:num>
  <w:num w:numId="12" w16cid:durableId="548105692">
    <w:abstractNumId w:val="23"/>
  </w:num>
  <w:num w:numId="13" w16cid:durableId="1366711216">
    <w:abstractNumId w:val="17"/>
  </w:num>
  <w:num w:numId="14" w16cid:durableId="142937713">
    <w:abstractNumId w:val="27"/>
  </w:num>
  <w:num w:numId="15" w16cid:durableId="2119788528">
    <w:abstractNumId w:val="4"/>
  </w:num>
  <w:num w:numId="16" w16cid:durableId="196938240">
    <w:abstractNumId w:val="1"/>
  </w:num>
  <w:num w:numId="17" w16cid:durableId="40372527">
    <w:abstractNumId w:val="3"/>
  </w:num>
  <w:num w:numId="18" w16cid:durableId="639699066">
    <w:abstractNumId w:val="5"/>
  </w:num>
  <w:num w:numId="19" w16cid:durableId="1199315648">
    <w:abstractNumId w:val="12"/>
  </w:num>
  <w:num w:numId="20" w16cid:durableId="1441559854">
    <w:abstractNumId w:val="7"/>
  </w:num>
  <w:num w:numId="21" w16cid:durableId="1627660055">
    <w:abstractNumId w:val="29"/>
  </w:num>
  <w:num w:numId="22" w16cid:durableId="645817496">
    <w:abstractNumId w:val="11"/>
  </w:num>
  <w:num w:numId="23" w16cid:durableId="1084643961">
    <w:abstractNumId w:val="9"/>
  </w:num>
  <w:num w:numId="24" w16cid:durableId="1467507828">
    <w:abstractNumId w:val="22"/>
  </w:num>
  <w:num w:numId="25" w16cid:durableId="933241938">
    <w:abstractNumId w:val="26"/>
  </w:num>
  <w:num w:numId="26" w16cid:durableId="8454601">
    <w:abstractNumId w:val="18"/>
  </w:num>
  <w:num w:numId="27" w16cid:durableId="1127506407">
    <w:abstractNumId w:val="19"/>
  </w:num>
  <w:num w:numId="28" w16cid:durableId="1957641622">
    <w:abstractNumId w:val="14"/>
  </w:num>
  <w:num w:numId="29" w16cid:durableId="1208836951">
    <w:abstractNumId w:val="20"/>
  </w:num>
  <w:num w:numId="30" w16cid:durableId="389500686">
    <w:abstractNumId w:val="2"/>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4482"/>
    <w:rsid w:val="000447E8"/>
    <w:rsid w:val="00054113"/>
    <w:rsid w:val="00066A19"/>
    <w:rsid w:val="00095F4D"/>
    <w:rsid w:val="000C0D14"/>
    <w:rsid w:val="000C510C"/>
    <w:rsid w:val="000D4CCC"/>
    <w:rsid w:val="000E4C47"/>
    <w:rsid w:val="001011F9"/>
    <w:rsid w:val="00111FF9"/>
    <w:rsid w:val="00127EF8"/>
    <w:rsid w:val="00151FEA"/>
    <w:rsid w:val="001C08C1"/>
    <w:rsid w:val="001C3A29"/>
    <w:rsid w:val="002447BC"/>
    <w:rsid w:val="002C6A5C"/>
    <w:rsid w:val="003049C1"/>
    <w:rsid w:val="003129F2"/>
    <w:rsid w:val="00333ADF"/>
    <w:rsid w:val="00374598"/>
    <w:rsid w:val="003A530A"/>
    <w:rsid w:val="003B12F3"/>
    <w:rsid w:val="003B74F9"/>
    <w:rsid w:val="004A3525"/>
    <w:rsid w:val="0050167C"/>
    <w:rsid w:val="00523385"/>
    <w:rsid w:val="0058410D"/>
    <w:rsid w:val="005E0937"/>
    <w:rsid w:val="0060538F"/>
    <w:rsid w:val="006131C6"/>
    <w:rsid w:val="006C269C"/>
    <w:rsid w:val="006E3FD9"/>
    <w:rsid w:val="0082515A"/>
    <w:rsid w:val="00834C90"/>
    <w:rsid w:val="00853CE3"/>
    <w:rsid w:val="0087317A"/>
    <w:rsid w:val="00880094"/>
    <w:rsid w:val="00890BB1"/>
    <w:rsid w:val="008B0021"/>
    <w:rsid w:val="008B1E6D"/>
    <w:rsid w:val="009B4171"/>
    <w:rsid w:val="00A23E93"/>
    <w:rsid w:val="00A258F8"/>
    <w:rsid w:val="00A60A33"/>
    <w:rsid w:val="00AB488C"/>
    <w:rsid w:val="00B65C30"/>
    <w:rsid w:val="00BA4AC3"/>
    <w:rsid w:val="00BC6C20"/>
    <w:rsid w:val="00C4795D"/>
    <w:rsid w:val="00C56B85"/>
    <w:rsid w:val="00D42E4A"/>
    <w:rsid w:val="00D47C9B"/>
    <w:rsid w:val="00D510D4"/>
    <w:rsid w:val="00D65A34"/>
    <w:rsid w:val="00D87F3B"/>
    <w:rsid w:val="00DC6052"/>
    <w:rsid w:val="00DF146F"/>
    <w:rsid w:val="00E50D9F"/>
    <w:rsid w:val="00E5690E"/>
    <w:rsid w:val="00E90EA9"/>
    <w:rsid w:val="00EB7979"/>
    <w:rsid w:val="00F04482"/>
    <w:rsid w:val="00F07C40"/>
    <w:rsid w:val="00F5156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395763"/>
  <w15:chartTrackingRefBased/>
  <w15:docId w15:val="{62102093-C09C-4480-830F-60DFBD4B0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482"/>
    <w:pPr>
      <w:spacing w:line="360" w:lineRule="auto"/>
      <w:jc w:val="both"/>
    </w:pPr>
    <w:rPr>
      <w:rFonts w:asciiTheme="minorBidi" w:hAnsiTheme="minorBidi"/>
    </w:rPr>
  </w:style>
  <w:style w:type="paragraph" w:styleId="Heading1">
    <w:name w:val="heading 1"/>
    <w:basedOn w:val="Normal"/>
    <w:next w:val="Normal"/>
    <w:link w:val="Heading1Char"/>
    <w:uiPriority w:val="9"/>
    <w:qFormat/>
    <w:rsid w:val="00A258F8"/>
    <w:pPr>
      <w:keepNext/>
      <w:keepLines/>
      <w:numPr>
        <w:numId w:val="30"/>
      </w:numPr>
      <w:spacing w:before="240" w:after="0"/>
      <w:jc w:val="center"/>
      <w:outlineLvl w:val="0"/>
    </w:pPr>
    <w:rPr>
      <w:rFonts w:ascii="Arial" w:eastAsiaTheme="majorEastAsia" w:hAnsi="Arial" w:cstheme="majorBidi"/>
      <w:b/>
      <w:color w:val="2E74B5" w:themeColor="accent1" w:themeShade="BF"/>
      <w:sz w:val="36"/>
      <w:szCs w:val="32"/>
      <w:u w:val="single"/>
    </w:rPr>
  </w:style>
  <w:style w:type="paragraph" w:styleId="Heading2">
    <w:name w:val="heading 2"/>
    <w:basedOn w:val="Normal"/>
    <w:link w:val="Heading2Char"/>
    <w:uiPriority w:val="9"/>
    <w:qFormat/>
    <w:rsid w:val="00A258F8"/>
    <w:pPr>
      <w:numPr>
        <w:ilvl w:val="1"/>
        <w:numId w:val="30"/>
      </w:numPr>
      <w:spacing w:before="100" w:beforeAutospacing="1" w:after="100" w:afterAutospacing="1" w:line="240" w:lineRule="auto"/>
      <w:jc w:val="left"/>
      <w:outlineLvl w:val="1"/>
    </w:pPr>
    <w:rPr>
      <w:rFonts w:ascii="Arial" w:eastAsia="Times New Roman" w:hAnsi="Arial" w:cs="Times New Roman"/>
      <w:b/>
      <w:bCs/>
      <w:color w:val="2E74B5" w:themeColor="accent1" w:themeShade="BF"/>
      <w:sz w:val="32"/>
      <w:szCs w:val="36"/>
    </w:rPr>
  </w:style>
  <w:style w:type="paragraph" w:styleId="Heading3">
    <w:name w:val="heading 3"/>
    <w:basedOn w:val="Normal"/>
    <w:next w:val="Normal"/>
    <w:link w:val="Heading3Char"/>
    <w:uiPriority w:val="9"/>
    <w:unhideWhenUsed/>
    <w:qFormat/>
    <w:rsid w:val="00A258F8"/>
    <w:pPr>
      <w:keepNext/>
      <w:keepLines/>
      <w:numPr>
        <w:ilvl w:val="2"/>
        <w:numId w:val="30"/>
      </w:numPr>
      <w:spacing w:before="40" w:after="0"/>
      <w:outlineLvl w:val="2"/>
    </w:pPr>
    <w:rPr>
      <w:rFonts w:ascii="Arial" w:eastAsiaTheme="majorEastAsia" w:hAnsi="Arial" w:cstheme="majorBidi"/>
      <w:b/>
      <w:color w:val="1F4D78" w:themeColor="accent1" w:themeShade="7F"/>
      <w:sz w:val="26"/>
      <w:szCs w:val="24"/>
    </w:rPr>
  </w:style>
  <w:style w:type="paragraph" w:styleId="Heading4">
    <w:name w:val="heading 4"/>
    <w:basedOn w:val="Normal"/>
    <w:next w:val="Normal"/>
    <w:link w:val="Heading4Char"/>
    <w:uiPriority w:val="9"/>
    <w:semiHidden/>
    <w:unhideWhenUsed/>
    <w:qFormat/>
    <w:rsid w:val="00F51566"/>
    <w:pPr>
      <w:keepNext/>
      <w:keepLines/>
      <w:numPr>
        <w:ilvl w:val="3"/>
        <w:numId w:val="30"/>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51566"/>
    <w:pPr>
      <w:keepNext/>
      <w:keepLines/>
      <w:numPr>
        <w:ilvl w:val="4"/>
        <w:numId w:val="3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51566"/>
    <w:pPr>
      <w:keepNext/>
      <w:keepLines/>
      <w:numPr>
        <w:ilvl w:val="5"/>
        <w:numId w:val="3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51566"/>
    <w:pPr>
      <w:keepNext/>
      <w:keepLines/>
      <w:numPr>
        <w:ilvl w:val="6"/>
        <w:numId w:val="3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51566"/>
    <w:pPr>
      <w:keepNext/>
      <w:keepLines/>
      <w:numPr>
        <w:ilvl w:val="7"/>
        <w:numId w:val="3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51566"/>
    <w:pPr>
      <w:keepNext/>
      <w:keepLines/>
      <w:numPr>
        <w:ilvl w:val="8"/>
        <w:numId w:val="3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C0D14"/>
    <w:rPr>
      <w:b/>
      <w:bCs/>
    </w:rPr>
  </w:style>
  <w:style w:type="paragraph" w:styleId="NormalWeb">
    <w:name w:val="Normal (Web)"/>
    <w:basedOn w:val="Normal"/>
    <w:uiPriority w:val="99"/>
    <w:semiHidden/>
    <w:unhideWhenUsed/>
    <w:rsid w:val="000C0D14"/>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A258F8"/>
    <w:rPr>
      <w:rFonts w:ascii="Arial" w:eastAsia="Times New Roman" w:hAnsi="Arial" w:cs="Times New Roman"/>
      <w:b/>
      <w:bCs/>
      <w:color w:val="2E74B5" w:themeColor="accent1" w:themeShade="BF"/>
      <w:sz w:val="32"/>
      <w:szCs w:val="36"/>
    </w:rPr>
  </w:style>
  <w:style w:type="character" w:customStyle="1" w:styleId="Heading1Char">
    <w:name w:val="Heading 1 Char"/>
    <w:basedOn w:val="DefaultParagraphFont"/>
    <w:link w:val="Heading1"/>
    <w:uiPriority w:val="9"/>
    <w:rsid w:val="00A258F8"/>
    <w:rPr>
      <w:rFonts w:ascii="Arial" w:eastAsiaTheme="majorEastAsia" w:hAnsi="Arial" w:cstheme="majorBidi"/>
      <w:b/>
      <w:noProof/>
      <w:color w:val="2E74B5" w:themeColor="accent1" w:themeShade="BF"/>
      <w:sz w:val="36"/>
      <w:szCs w:val="32"/>
      <w:u w:val="single"/>
    </w:rPr>
  </w:style>
  <w:style w:type="character" w:customStyle="1" w:styleId="Heading3Char">
    <w:name w:val="Heading 3 Char"/>
    <w:basedOn w:val="DefaultParagraphFont"/>
    <w:link w:val="Heading3"/>
    <w:uiPriority w:val="9"/>
    <w:rsid w:val="00A258F8"/>
    <w:rPr>
      <w:rFonts w:ascii="Arial" w:eastAsiaTheme="majorEastAsia" w:hAnsi="Arial" w:cstheme="majorBidi"/>
      <w:b/>
      <w:noProof/>
      <w:color w:val="1F4D78" w:themeColor="accent1" w:themeShade="7F"/>
      <w:sz w:val="26"/>
      <w:szCs w:val="24"/>
    </w:rPr>
  </w:style>
  <w:style w:type="paragraph" w:styleId="ListParagraph">
    <w:name w:val="List Paragraph"/>
    <w:basedOn w:val="Normal"/>
    <w:uiPriority w:val="34"/>
    <w:qFormat/>
    <w:rsid w:val="00AB488C"/>
    <w:pPr>
      <w:ind w:left="720"/>
      <w:contextualSpacing/>
    </w:pPr>
  </w:style>
  <w:style w:type="paragraph" w:styleId="Header">
    <w:name w:val="header"/>
    <w:basedOn w:val="Normal"/>
    <w:link w:val="HeaderChar"/>
    <w:uiPriority w:val="99"/>
    <w:unhideWhenUsed/>
    <w:rsid w:val="000541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4113"/>
    <w:rPr>
      <w:rFonts w:asciiTheme="minorBidi" w:hAnsiTheme="minorBidi"/>
    </w:rPr>
  </w:style>
  <w:style w:type="paragraph" w:styleId="Footer">
    <w:name w:val="footer"/>
    <w:basedOn w:val="Normal"/>
    <w:link w:val="FooterChar"/>
    <w:uiPriority w:val="99"/>
    <w:unhideWhenUsed/>
    <w:rsid w:val="000541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4113"/>
    <w:rPr>
      <w:rFonts w:asciiTheme="minorBidi" w:hAnsiTheme="minorBidi"/>
    </w:rPr>
  </w:style>
  <w:style w:type="table" w:styleId="TableGrid">
    <w:name w:val="Table Grid"/>
    <w:basedOn w:val="TableNormal"/>
    <w:uiPriority w:val="39"/>
    <w:rsid w:val="00127E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27EF8"/>
    <w:pPr>
      <w:spacing w:after="200" w:line="240" w:lineRule="auto"/>
    </w:pPr>
    <w:rPr>
      <w:i/>
      <w:iCs/>
      <w:color w:val="44546A" w:themeColor="text2"/>
      <w:sz w:val="18"/>
      <w:szCs w:val="18"/>
    </w:rPr>
  </w:style>
  <w:style w:type="character" w:styleId="Hyperlink">
    <w:name w:val="Hyperlink"/>
    <w:basedOn w:val="DefaultParagraphFont"/>
    <w:uiPriority w:val="99"/>
    <w:unhideWhenUsed/>
    <w:rsid w:val="00151FEA"/>
    <w:rPr>
      <w:color w:val="0563C1" w:themeColor="hyperlink"/>
      <w:u w:val="single"/>
    </w:rPr>
  </w:style>
  <w:style w:type="character" w:styleId="FollowedHyperlink">
    <w:name w:val="FollowedHyperlink"/>
    <w:basedOn w:val="DefaultParagraphFont"/>
    <w:uiPriority w:val="99"/>
    <w:semiHidden/>
    <w:unhideWhenUsed/>
    <w:rsid w:val="00E5690E"/>
    <w:rPr>
      <w:color w:val="954F72" w:themeColor="followedHyperlink"/>
      <w:u w:val="single"/>
    </w:rPr>
  </w:style>
  <w:style w:type="paragraph" w:styleId="TOCHeading">
    <w:name w:val="TOC Heading"/>
    <w:basedOn w:val="Heading1"/>
    <w:next w:val="Normal"/>
    <w:uiPriority w:val="39"/>
    <w:unhideWhenUsed/>
    <w:qFormat/>
    <w:rsid w:val="00F51566"/>
    <w:pPr>
      <w:spacing w:line="259" w:lineRule="auto"/>
      <w:jc w:val="left"/>
      <w:outlineLvl w:val="9"/>
    </w:pPr>
    <w:rPr>
      <w:rFonts w:asciiTheme="majorHAnsi" w:hAnsiTheme="majorHAnsi"/>
      <w:b w:val="0"/>
      <w:sz w:val="32"/>
      <w:u w:val="none"/>
      <w:lang w:eastAsia="en-US"/>
    </w:rPr>
  </w:style>
  <w:style w:type="paragraph" w:styleId="TOC1">
    <w:name w:val="toc 1"/>
    <w:basedOn w:val="Normal"/>
    <w:next w:val="Normal"/>
    <w:autoRedefine/>
    <w:uiPriority w:val="39"/>
    <w:unhideWhenUsed/>
    <w:rsid w:val="00F51566"/>
    <w:pPr>
      <w:spacing w:after="100"/>
    </w:pPr>
  </w:style>
  <w:style w:type="paragraph" w:styleId="TOC2">
    <w:name w:val="toc 2"/>
    <w:basedOn w:val="Normal"/>
    <w:next w:val="Normal"/>
    <w:autoRedefine/>
    <w:uiPriority w:val="39"/>
    <w:unhideWhenUsed/>
    <w:rsid w:val="00F51566"/>
    <w:pPr>
      <w:spacing w:after="100"/>
      <w:ind w:left="220"/>
    </w:pPr>
  </w:style>
  <w:style w:type="paragraph" w:styleId="TOC3">
    <w:name w:val="toc 3"/>
    <w:basedOn w:val="Normal"/>
    <w:next w:val="Normal"/>
    <w:autoRedefine/>
    <w:uiPriority w:val="39"/>
    <w:unhideWhenUsed/>
    <w:rsid w:val="00F51566"/>
    <w:pPr>
      <w:spacing w:after="100"/>
      <w:ind w:left="440"/>
    </w:pPr>
  </w:style>
  <w:style w:type="character" w:customStyle="1" w:styleId="Heading4Char">
    <w:name w:val="Heading 4 Char"/>
    <w:basedOn w:val="DefaultParagraphFont"/>
    <w:link w:val="Heading4"/>
    <w:uiPriority w:val="9"/>
    <w:semiHidden/>
    <w:rsid w:val="00F5156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F51566"/>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F51566"/>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51566"/>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515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51566"/>
    <w:rPr>
      <w:rFonts w:asciiTheme="majorHAnsi" w:eastAsiaTheme="majorEastAsia" w:hAnsiTheme="majorHAnsi" w:cstheme="majorBidi"/>
      <w:i/>
      <w:iCs/>
      <w:color w:val="272727" w:themeColor="text1" w:themeTint="D8"/>
      <w:sz w:val="21"/>
      <w:szCs w:val="21"/>
    </w:rPr>
  </w:style>
  <w:style w:type="paragraph" w:styleId="TOC4">
    <w:name w:val="toc 4"/>
    <w:basedOn w:val="Normal"/>
    <w:next w:val="Normal"/>
    <w:autoRedefine/>
    <w:uiPriority w:val="39"/>
    <w:unhideWhenUsed/>
    <w:rsid w:val="00F51566"/>
    <w:pPr>
      <w:spacing w:after="100" w:line="259" w:lineRule="auto"/>
      <w:ind w:left="660"/>
      <w:jc w:val="left"/>
    </w:pPr>
    <w:rPr>
      <w:rFonts w:asciiTheme="minorHAnsi" w:hAnsiTheme="minorHAnsi"/>
    </w:rPr>
  </w:style>
  <w:style w:type="paragraph" w:styleId="TOC5">
    <w:name w:val="toc 5"/>
    <w:basedOn w:val="Normal"/>
    <w:next w:val="Normal"/>
    <w:autoRedefine/>
    <w:uiPriority w:val="39"/>
    <w:unhideWhenUsed/>
    <w:rsid w:val="00F51566"/>
    <w:pPr>
      <w:spacing w:after="100" w:line="259" w:lineRule="auto"/>
      <w:ind w:left="880"/>
      <w:jc w:val="left"/>
    </w:pPr>
    <w:rPr>
      <w:rFonts w:asciiTheme="minorHAnsi" w:hAnsiTheme="minorHAnsi"/>
    </w:rPr>
  </w:style>
  <w:style w:type="paragraph" w:styleId="TOC6">
    <w:name w:val="toc 6"/>
    <w:basedOn w:val="Normal"/>
    <w:next w:val="Normal"/>
    <w:autoRedefine/>
    <w:uiPriority w:val="39"/>
    <w:unhideWhenUsed/>
    <w:rsid w:val="00F51566"/>
    <w:pPr>
      <w:spacing w:after="100" w:line="259" w:lineRule="auto"/>
      <w:ind w:left="1100"/>
      <w:jc w:val="left"/>
    </w:pPr>
    <w:rPr>
      <w:rFonts w:asciiTheme="minorHAnsi" w:hAnsiTheme="minorHAnsi"/>
    </w:rPr>
  </w:style>
  <w:style w:type="paragraph" w:styleId="TOC7">
    <w:name w:val="toc 7"/>
    <w:basedOn w:val="Normal"/>
    <w:next w:val="Normal"/>
    <w:autoRedefine/>
    <w:uiPriority w:val="39"/>
    <w:unhideWhenUsed/>
    <w:rsid w:val="00F51566"/>
    <w:pPr>
      <w:spacing w:after="100" w:line="259" w:lineRule="auto"/>
      <w:ind w:left="1320"/>
      <w:jc w:val="left"/>
    </w:pPr>
    <w:rPr>
      <w:rFonts w:asciiTheme="minorHAnsi" w:hAnsiTheme="minorHAnsi"/>
    </w:rPr>
  </w:style>
  <w:style w:type="paragraph" w:styleId="TOC8">
    <w:name w:val="toc 8"/>
    <w:basedOn w:val="Normal"/>
    <w:next w:val="Normal"/>
    <w:autoRedefine/>
    <w:uiPriority w:val="39"/>
    <w:unhideWhenUsed/>
    <w:rsid w:val="00F51566"/>
    <w:pPr>
      <w:spacing w:after="100" w:line="259" w:lineRule="auto"/>
      <w:ind w:left="1540"/>
      <w:jc w:val="left"/>
    </w:pPr>
    <w:rPr>
      <w:rFonts w:asciiTheme="minorHAnsi" w:hAnsiTheme="minorHAnsi"/>
    </w:rPr>
  </w:style>
  <w:style w:type="paragraph" w:styleId="TOC9">
    <w:name w:val="toc 9"/>
    <w:basedOn w:val="Normal"/>
    <w:next w:val="Normal"/>
    <w:autoRedefine/>
    <w:uiPriority w:val="39"/>
    <w:unhideWhenUsed/>
    <w:rsid w:val="00F51566"/>
    <w:pPr>
      <w:spacing w:after="100" w:line="259" w:lineRule="auto"/>
      <w:ind w:left="1760"/>
      <w:jc w:val="left"/>
    </w:pPr>
    <w:rPr>
      <w:rFonts w:asciiTheme="minorHAnsi" w:hAnsiTheme="minorHAnsi"/>
    </w:rPr>
  </w:style>
  <w:style w:type="paragraph" w:styleId="TableofFigures">
    <w:name w:val="table of figures"/>
    <w:basedOn w:val="Normal"/>
    <w:next w:val="Normal"/>
    <w:uiPriority w:val="99"/>
    <w:unhideWhenUsed/>
    <w:rsid w:val="00F5156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1387">
      <w:bodyDiv w:val="1"/>
      <w:marLeft w:val="0"/>
      <w:marRight w:val="0"/>
      <w:marTop w:val="0"/>
      <w:marBottom w:val="0"/>
      <w:divBdr>
        <w:top w:val="none" w:sz="0" w:space="0" w:color="auto"/>
        <w:left w:val="none" w:sz="0" w:space="0" w:color="auto"/>
        <w:bottom w:val="none" w:sz="0" w:space="0" w:color="auto"/>
        <w:right w:val="none" w:sz="0" w:space="0" w:color="auto"/>
      </w:divBdr>
    </w:div>
    <w:div w:id="18238625">
      <w:bodyDiv w:val="1"/>
      <w:marLeft w:val="0"/>
      <w:marRight w:val="0"/>
      <w:marTop w:val="0"/>
      <w:marBottom w:val="0"/>
      <w:divBdr>
        <w:top w:val="none" w:sz="0" w:space="0" w:color="auto"/>
        <w:left w:val="none" w:sz="0" w:space="0" w:color="auto"/>
        <w:bottom w:val="none" w:sz="0" w:space="0" w:color="auto"/>
        <w:right w:val="none" w:sz="0" w:space="0" w:color="auto"/>
      </w:divBdr>
      <w:divsChild>
        <w:div w:id="998923400">
          <w:marLeft w:val="0"/>
          <w:marRight w:val="0"/>
          <w:marTop w:val="0"/>
          <w:marBottom w:val="0"/>
          <w:divBdr>
            <w:top w:val="single" w:sz="6" w:space="0" w:color="auto"/>
            <w:left w:val="single" w:sz="6" w:space="0" w:color="auto"/>
            <w:bottom w:val="single" w:sz="6" w:space="0" w:color="auto"/>
            <w:right w:val="single" w:sz="6" w:space="0" w:color="auto"/>
          </w:divBdr>
        </w:div>
      </w:divsChild>
    </w:div>
    <w:div w:id="22244181">
      <w:bodyDiv w:val="1"/>
      <w:marLeft w:val="0"/>
      <w:marRight w:val="0"/>
      <w:marTop w:val="0"/>
      <w:marBottom w:val="0"/>
      <w:divBdr>
        <w:top w:val="none" w:sz="0" w:space="0" w:color="auto"/>
        <w:left w:val="none" w:sz="0" w:space="0" w:color="auto"/>
        <w:bottom w:val="none" w:sz="0" w:space="0" w:color="auto"/>
        <w:right w:val="none" w:sz="0" w:space="0" w:color="auto"/>
      </w:divBdr>
    </w:div>
    <w:div w:id="26610317">
      <w:bodyDiv w:val="1"/>
      <w:marLeft w:val="0"/>
      <w:marRight w:val="0"/>
      <w:marTop w:val="0"/>
      <w:marBottom w:val="0"/>
      <w:divBdr>
        <w:top w:val="none" w:sz="0" w:space="0" w:color="auto"/>
        <w:left w:val="none" w:sz="0" w:space="0" w:color="auto"/>
        <w:bottom w:val="none" w:sz="0" w:space="0" w:color="auto"/>
        <w:right w:val="none" w:sz="0" w:space="0" w:color="auto"/>
      </w:divBdr>
    </w:div>
    <w:div w:id="30888305">
      <w:bodyDiv w:val="1"/>
      <w:marLeft w:val="0"/>
      <w:marRight w:val="0"/>
      <w:marTop w:val="0"/>
      <w:marBottom w:val="0"/>
      <w:divBdr>
        <w:top w:val="none" w:sz="0" w:space="0" w:color="auto"/>
        <w:left w:val="none" w:sz="0" w:space="0" w:color="auto"/>
        <w:bottom w:val="none" w:sz="0" w:space="0" w:color="auto"/>
        <w:right w:val="none" w:sz="0" w:space="0" w:color="auto"/>
      </w:divBdr>
      <w:divsChild>
        <w:div w:id="531504313">
          <w:marLeft w:val="0"/>
          <w:marRight w:val="0"/>
          <w:marTop w:val="0"/>
          <w:marBottom w:val="0"/>
          <w:divBdr>
            <w:top w:val="none" w:sz="0" w:space="0" w:color="auto"/>
            <w:left w:val="none" w:sz="0" w:space="0" w:color="auto"/>
            <w:bottom w:val="none" w:sz="0" w:space="0" w:color="auto"/>
            <w:right w:val="none" w:sz="0" w:space="0" w:color="auto"/>
          </w:divBdr>
          <w:divsChild>
            <w:div w:id="904028542">
              <w:marLeft w:val="0"/>
              <w:marRight w:val="0"/>
              <w:marTop w:val="0"/>
              <w:marBottom w:val="0"/>
              <w:divBdr>
                <w:top w:val="none" w:sz="0" w:space="0" w:color="auto"/>
                <w:left w:val="none" w:sz="0" w:space="0" w:color="auto"/>
                <w:bottom w:val="none" w:sz="0" w:space="0" w:color="auto"/>
                <w:right w:val="none" w:sz="0" w:space="0" w:color="auto"/>
              </w:divBdr>
              <w:divsChild>
                <w:div w:id="861013961">
                  <w:marLeft w:val="0"/>
                  <w:marRight w:val="0"/>
                  <w:marTop w:val="0"/>
                  <w:marBottom w:val="0"/>
                  <w:divBdr>
                    <w:top w:val="none" w:sz="0" w:space="0" w:color="auto"/>
                    <w:left w:val="none" w:sz="0" w:space="0" w:color="auto"/>
                    <w:bottom w:val="none" w:sz="0" w:space="0" w:color="auto"/>
                    <w:right w:val="none" w:sz="0" w:space="0" w:color="auto"/>
                  </w:divBdr>
                  <w:divsChild>
                    <w:div w:id="2127656973">
                      <w:marLeft w:val="0"/>
                      <w:marRight w:val="0"/>
                      <w:marTop w:val="0"/>
                      <w:marBottom w:val="0"/>
                      <w:divBdr>
                        <w:top w:val="none" w:sz="0" w:space="0" w:color="auto"/>
                        <w:left w:val="none" w:sz="0" w:space="0" w:color="auto"/>
                        <w:bottom w:val="none" w:sz="0" w:space="0" w:color="auto"/>
                        <w:right w:val="none" w:sz="0" w:space="0" w:color="auto"/>
                      </w:divBdr>
                      <w:divsChild>
                        <w:div w:id="28338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394698">
              <w:marLeft w:val="0"/>
              <w:marRight w:val="0"/>
              <w:marTop w:val="0"/>
              <w:marBottom w:val="0"/>
              <w:divBdr>
                <w:top w:val="none" w:sz="0" w:space="0" w:color="auto"/>
                <w:left w:val="none" w:sz="0" w:space="0" w:color="auto"/>
                <w:bottom w:val="none" w:sz="0" w:space="0" w:color="auto"/>
                <w:right w:val="none" w:sz="0" w:space="0" w:color="auto"/>
              </w:divBdr>
              <w:divsChild>
                <w:div w:id="61753374">
                  <w:marLeft w:val="0"/>
                  <w:marRight w:val="0"/>
                  <w:marTop w:val="0"/>
                  <w:marBottom w:val="0"/>
                  <w:divBdr>
                    <w:top w:val="none" w:sz="0" w:space="0" w:color="auto"/>
                    <w:left w:val="none" w:sz="0" w:space="0" w:color="auto"/>
                    <w:bottom w:val="none" w:sz="0" w:space="0" w:color="auto"/>
                    <w:right w:val="none" w:sz="0" w:space="0" w:color="auto"/>
                  </w:divBdr>
                  <w:divsChild>
                    <w:div w:id="1638754598">
                      <w:marLeft w:val="0"/>
                      <w:marRight w:val="0"/>
                      <w:marTop w:val="0"/>
                      <w:marBottom w:val="0"/>
                      <w:divBdr>
                        <w:top w:val="none" w:sz="0" w:space="0" w:color="auto"/>
                        <w:left w:val="none" w:sz="0" w:space="0" w:color="auto"/>
                        <w:bottom w:val="none" w:sz="0" w:space="0" w:color="auto"/>
                        <w:right w:val="none" w:sz="0" w:space="0" w:color="auto"/>
                      </w:divBdr>
                      <w:divsChild>
                        <w:div w:id="1380474798">
                          <w:marLeft w:val="0"/>
                          <w:marRight w:val="0"/>
                          <w:marTop w:val="0"/>
                          <w:marBottom w:val="0"/>
                          <w:divBdr>
                            <w:top w:val="none" w:sz="0" w:space="0" w:color="auto"/>
                            <w:left w:val="none" w:sz="0" w:space="0" w:color="auto"/>
                            <w:bottom w:val="none" w:sz="0" w:space="0" w:color="auto"/>
                            <w:right w:val="none" w:sz="0" w:space="0" w:color="auto"/>
                          </w:divBdr>
                        </w:div>
                        <w:div w:id="73015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719139">
      <w:bodyDiv w:val="1"/>
      <w:marLeft w:val="0"/>
      <w:marRight w:val="0"/>
      <w:marTop w:val="0"/>
      <w:marBottom w:val="0"/>
      <w:divBdr>
        <w:top w:val="none" w:sz="0" w:space="0" w:color="auto"/>
        <w:left w:val="none" w:sz="0" w:space="0" w:color="auto"/>
        <w:bottom w:val="none" w:sz="0" w:space="0" w:color="auto"/>
        <w:right w:val="none" w:sz="0" w:space="0" w:color="auto"/>
      </w:divBdr>
      <w:divsChild>
        <w:div w:id="312757459">
          <w:marLeft w:val="0"/>
          <w:marRight w:val="0"/>
          <w:marTop w:val="0"/>
          <w:marBottom w:val="0"/>
          <w:divBdr>
            <w:top w:val="single" w:sz="6" w:space="0" w:color="auto"/>
            <w:left w:val="single" w:sz="6" w:space="0" w:color="auto"/>
            <w:bottom w:val="single" w:sz="6" w:space="0" w:color="auto"/>
            <w:right w:val="single" w:sz="6" w:space="0" w:color="auto"/>
          </w:divBdr>
        </w:div>
      </w:divsChild>
    </w:div>
    <w:div w:id="45690775">
      <w:bodyDiv w:val="1"/>
      <w:marLeft w:val="0"/>
      <w:marRight w:val="0"/>
      <w:marTop w:val="0"/>
      <w:marBottom w:val="0"/>
      <w:divBdr>
        <w:top w:val="none" w:sz="0" w:space="0" w:color="auto"/>
        <w:left w:val="none" w:sz="0" w:space="0" w:color="auto"/>
        <w:bottom w:val="none" w:sz="0" w:space="0" w:color="auto"/>
        <w:right w:val="none" w:sz="0" w:space="0" w:color="auto"/>
      </w:divBdr>
      <w:divsChild>
        <w:div w:id="797332079">
          <w:marLeft w:val="0"/>
          <w:marRight w:val="0"/>
          <w:marTop w:val="0"/>
          <w:marBottom w:val="0"/>
          <w:divBdr>
            <w:top w:val="single" w:sz="6" w:space="0" w:color="auto"/>
            <w:left w:val="single" w:sz="6" w:space="0" w:color="auto"/>
            <w:bottom w:val="single" w:sz="6" w:space="0" w:color="auto"/>
            <w:right w:val="single" w:sz="6" w:space="0" w:color="auto"/>
          </w:divBdr>
        </w:div>
      </w:divsChild>
    </w:div>
    <w:div w:id="50084226">
      <w:bodyDiv w:val="1"/>
      <w:marLeft w:val="0"/>
      <w:marRight w:val="0"/>
      <w:marTop w:val="0"/>
      <w:marBottom w:val="0"/>
      <w:divBdr>
        <w:top w:val="none" w:sz="0" w:space="0" w:color="auto"/>
        <w:left w:val="none" w:sz="0" w:space="0" w:color="auto"/>
        <w:bottom w:val="none" w:sz="0" w:space="0" w:color="auto"/>
        <w:right w:val="none" w:sz="0" w:space="0" w:color="auto"/>
      </w:divBdr>
      <w:divsChild>
        <w:div w:id="2136409489">
          <w:marLeft w:val="0"/>
          <w:marRight w:val="0"/>
          <w:marTop w:val="0"/>
          <w:marBottom w:val="0"/>
          <w:divBdr>
            <w:top w:val="single" w:sz="6" w:space="0" w:color="auto"/>
            <w:left w:val="single" w:sz="6" w:space="0" w:color="auto"/>
            <w:bottom w:val="single" w:sz="6" w:space="0" w:color="auto"/>
            <w:right w:val="single" w:sz="6" w:space="0" w:color="auto"/>
          </w:divBdr>
        </w:div>
      </w:divsChild>
    </w:div>
    <w:div w:id="59211492">
      <w:bodyDiv w:val="1"/>
      <w:marLeft w:val="0"/>
      <w:marRight w:val="0"/>
      <w:marTop w:val="0"/>
      <w:marBottom w:val="0"/>
      <w:divBdr>
        <w:top w:val="none" w:sz="0" w:space="0" w:color="auto"/>
        <w:left w:val="none" w:sz="0" w:space="0" w:color="auto"/>
        <w:bottom w:val="none" w:sz="0" w:space="0" w:color="auto"/>
        <w:right w:val="none" w:sz="0" w:space="0" w:color="auto"/>
      </w:divBdr>
      <w:divsChild>
        <w:div w:id="1212613633">
          <w:marLeft w:val="0"/>
          <w:marRight w:val="0"/>
          <w:marTop w:val="0"/>
          <w:marBottom w:val="0"/>
          <w:divBdr>
            <w:top w:val="single" w:sz="6" w:space="0" w:color="auto"/>
            <w:left w:val="single" w:sz="6" w:space="0" w:color="auto"/>
            <w:bottom w:val="single" w:sz="6" w:space="0" w:color="auto"/>
            <w:right w:val="single" w:sz="6" w:space="0" w:color="auto"/>
          </w:divBdr>
        </w:div>
      </w:divsChild>
    </w:div>
    <w:div w:id="67458385">
      <w:bodyDiv w:val="1"/>
      <w:marLeft w:val="0"/>
      <w:marRight w:val="0"/>
      <w:marTop w:val="0"/>
      <w:marBottom w:val="0"/>
      <w:divBdr>
        <w:top w:val="none" w:sz="0" w:space="0" w:color="auto"/>
        <w:left w:val="none" w:sz="0" w:space="0" w:color="auto"/>
        <w:bottom w:val="none" w:sz="0" w:space="0" w:color="auto"/>
        <w:right w:val="none" w:sz="0" w:space="0" w:color="auto"/>
      </w:divBdr>
      <w:divsChild>
        <w:div w:id="2066173026">
          <w:marLeft w:val="0"/>
          <w:marRight w:val="0"/>
          <w:marTop w:val="0"/>
          <w:marBottom w:val="0"/>
          <w:divBdr>
            <w:top w:val="single" w:sz="6" w:space="0" w:color="auto"/>
            <w:left w:val="single" w:sz="6" w:space="0" w:color="auto"/>
            <w:bottom w:val="single" w:sz="6" w:space="0" w:color="auto"/>
            <w:right w:val="single" w:sz="6" w:space="0" w:color="auto"/>
          </w:divBdr>
        </w:div>
      </w:divsChild>
    </w:div>
    <w:div w:id="68887326">
      <w:bodyDiv w:val="1"/>
      <w:marLeft w:val="0"/>
      <w:marRight w:val="0"/>
      <w:marTop w:val="0"/>
      <w:marBottom w:val="0"/>
      <w:divBdr>
        <w:top w:val="none" w:sz="0" w:space="0" w:color="auto"/>
        <w:left w:val="none" w:sz="0" w:space="0" w:color="auto"/>
        <w:bottom w:val="none" w:sz="0" w:space="0" w:color="auto"/>
        <w:right w:val="none" w:sz="0" w:space="0" w:color="auto"/>
      </w:divBdr>
      <w:divsChild>
        <w:div w:id="1347975816">
          <w:marLeft w:val="0"/>
          <w:marRight w:val="0"/>
          <w:marTop w:val="0"/>
          <w:marBottom w:val="0"/>
          <w:divBdr>
            <w:top w:val="single" w:sz="6" w:space="0" w:color="auto"/>
            <w:left w:val="single" w:sz="6" w:space="0" w:color="auto"/>
            <w:bottom w:val="single" w:sz="6" w:space="0" w:color="auto"/>
            <w:right w:val="single" w:sz="6" w:space="0" w:color="auto"/>
          </w:divBdr>
        </w:div>
      </w:divsChild>
    </w:div>
    <w:div w:id="70278651">
      <w:bodyDiv w:val="1"/>
      <w:marLeft w:val="0"/>
      <w:marRight w:val="0"/>
      <w:marTop w:val="0"/>
      <w:marBottom w:val="0"/>
      <w:divBdr>
        <w:top w:val="none" w:sz="0" w:space="0" w:color="auto"/>
        <w:left w:val="none" w:sz="0" w:space="0" w:color="auto"/>
        <w:bottom w:val="none" w:sz="0" w:space="0" w:color="auto"/>
        <w:right w:val="none" w:sz="0" w:space="0" w:color="auto"/>
      </w:divBdr>
    </w:div>
    <w:div w:id="91046928">
      <w:bodyDiv w:val="1"/>
      <w:marLeft w:val="0"/>
      <w:marRight w:val="0"/>
      <w:marTop w:val="0"/>
      <w:marBottom w:val="0"/>
      <w:divBdr>
        <w:top w:val="none" w:sz="0" w:space="0" w:color="auto"/>
        <w:left w:val="none" w:sz="0" w:space="0" w:color="auto"/>
        <w:bottom w:val="none" w:sz="0" w:space="0" w:color="auto"/>
        <w:right w:val="none" w:sz="0" w:space="0" w:color="auto"/>
      </w:divBdr>
    </w:div>
    <w:div w:id="111830666">
      <w:bodyDiv w:val="1"/>
      <w:marLeft w:val="0"/>
      <w:marRight w:val="0"/>
      <w:marTop w:val="0"/>
      <w:marBottom w:val="0"/>
      <w:divBdr>
        <w:top w:val="none" w:sz="0" w:space="0" w:color="auto"/>
        <w:left w:val="none" w:sz="0" w:space="0" w:color="auto"/>
        <w:bottom w:val="none" w:sz="0" w:space="0" w:color="auto"/>
        <w:right w:val="none" w:sz="0" w:space="0" w:color="auto"/>
      </w:divBdr>
    </w:div>
    <w:div w:id="118574885">
      <w:bodyDiv w:val="1"/>
      <w:marLeft w:val="0"/>
      <w:marRight w:val="0"/>
      <w:marTop w:val="0"/>
      <w:marBottom w:val="0"/>
      <w:divBdr>
        <w:top w:val="none" w:sz="0" w:space="0" w:color="auto"/>
        <w:left w:val="none" w:sz="0" w:space="0" w:color="auto"/>
        <w:bottom w:val="none" w:sz="0" w:space="0" w:color="auto"/>
        <w:right w:val="none" w:sz="0" w:space="0" w:color="auto"/>
      </w:divBdr>
      <w:divsChild>
        <w:div w:id="1930116469">
          <w:marLeft w:val="0"/>
          <w:marRight w:val="0"/>
          <w:marTop w:val="0"/>
          <w:marBottom w:val="0"/>
          <w:divBdr>
            <w:top w:val="single" w:sz="6" w:space="0" w:color="auto"/>
            <w:left w:val="single" w:sz="6" w:space="0" w:color="auto"/>
            <w:bottom w:val="single" w:sz="6" w:space="0" w:color="auto"/>
            <w:right w:val="single" w:sz="6" w:space="0" w:color="auto"/>
          </w:divBdr>
        </w:div>
      </w:divsChild>
    </w:div>
    <w:div w:id="134612289">
      <w:bodyDiv w:val="1"/>
      <w:marLeft w:val="0"/>
      <w:marRight w:val="0"/>
      <w:marTop w:val="0"/>
      <w:marBottom w:val="0"/>
      <w:divBdr>
        <w:top w:val="none" w:sz="0" w:space="0" w:color="auto"/>
        <w:left w:val="none" w:sz="0" w:space="0" w:color="auto"/>
        <w:bottom w:val="none" w:sz="0" w:space="0" w:color="auto"/>
        <w:right w:val="none" w:sz="0" w:space="0" w:color="auto"/>
      </w:divBdr>
    </w:div>
    <w:div w:id="136265071">
      <w:bodyDiv w:val="1"/>
      <w:marLeft w:val="0"/>
      <w:marRight w:val="0"/>
      <w:marTop w:val="0"/>
      <w:marBottom w:val="0"/>
      <w:divBdr>
        <w:top w:val="none" w:sz="0" w:space="0" w:color="auto"/>
        <w:left w:val="none" w:sz="0" w:space="0" w:color="auto"/>
        <w:bottom w:val="none" w:sz="0" w:space="0" w:color="auto"/>
        <w:right w:val="none" w:sz="0" w:space="0" w:color="auto"/>
      </w:divBdr>
      <w:divsChild>
        <w:div w:id="1139811235">
          <w:marLeft w:val="0"/>
          <w:marRight w:val="0"/>
          <w:marTop w:val="0"/>
          <w:marBottom w:val="0"/>
          <w:divBdr>
            <w:top w:val="single" w:sz="6" w:space="0" w:color="auto"/>
            <w:left w:val="single" w:sz="6" w:space="0" w:color="auto"/>
            <w:bottom w:val="single" w:sz="6" w:space="0" w:color="auto"/>
            <w:right w:val="single" w:sz="6" w:space="0" w:color="auto"/>
          </w:divBdr>
        </w:div>
      </w:divsChild>
    </w:div>
    <w:div w:id="144518653">
      <w:bodyDiv w:val="1"/>
      <w:marLeft w:val="0"/>
      <w:marRight w:val="0"/>
      <w:marTop w:val="0"/>
      <w:marBottom w:val="0"/>
      <w:divBdr>
        <w:top w:val="none" w:sz="0" w:space="0" w:color="auto"/>
        <w:left w:val="none" w:sz="0" w:space="0" w:color="auto"/>
        <w:bottom w:val="none" w:sz="0" w:space="0" w:color="auto"/>
        <w:right w:val="none" w:sz="0" w:space="0" w:color="auto"/>
      </w:divBdr>
    </w:div>
    <w:div w:id="144706937">
      <w:bodyDiv w:val="1"/>
      <w:marLeft w:val="0"/>
      <w:marRight w:val="0"/>
      <w:marTop w:val="0"/>
      <w:marBottom w:val="0"/>
      <w:divBdr>
        <w:top w:val="none" w:sz="0" w:space="0" w:color="auto"/>
        <w:left w:val="none" w:sz="0" w:space="0" w:color="auto"/>
        <w:bottom w:val="none" w:sz="0" w:space="0" w:color="auto"/>
        <w:right w:val="none" w:sz="0" w:space="0" w:color="auto"/>
      </w:divBdr>
    </w:div>
    <w:div w:id="149761688">
      <w:bodyDiv w:val="1"/>
      <w:marLeft w:val="0"/>
      <w:marRight w:val="0"/>
      <w:marTop w:val="0"/>
      <w:marBottom w:val="0"/>
      <w:divBdr>
        <w:top w:val="none" w:sz="0" w:space="0" w:color="auto"/>
        <w:left w:val="none" w:sz="0" w:space="0" w:color="auto"/>
        <w:bottom w:val="none" w:sz="0" w:space="0" w:color="auto"/>
        <w:right w:val="none" w:sz="0" w:space="0" w:color="auto"/>
      </w:divBdr>
    </w:div>
    <w:div w:id="150829323">
      <w:bodyDiv w:val="1"/>
      <w:marLeft w:val="0"/>
      <w:marRight w:val="0"/>
      <w:marTop w:val="0"/>
      <w:marBottom w:val="0"/>
      <w:divBdr>
        <w:top w:val="none" w:sz="0" w:space="0" w:color="auto"/>
        <w:left w:val="none" w:sz="0" w:space="0" w:color="auto"/>
        <w:bottom w:val="none" w:sz="0" w:space="0" w:color="auto"/>
        <w:right w:val="none" w:sz="0" w:space="0" w:color="auto"/>
      </w:divBdr>
      <w:divsChild>
        <w:div w:id="1052968500">
          <w:marLeft w:val="0"/>
          <w:marRight w:val="0"/>
          <w:marTop w:val="0"/>
          <w:marBottom w:val="0"/>
          <w:divBdr>
            <w:top w:val="single" w:sz="6" w:space="0" w:color="auto"/>
            <w:left w:val="single" w:sz="6" w:space="0" w:color="auto"/>
            <w:bottom w:val="single" w:sz="6" w:space="0" w:color="auto"/>
            <w:right w:val="single" w:sz="6" w:space="0" w:color="auto"/>
          </w:divBdr>
        </w:div>
      </w:divsChild>
    </w:div>
    <w:div w:id="152575607">
      <w:bodyDiv w:val="1"/>
      <w:marLeft w:val="0"/>
      <w:marRight w:val="0"/>
      <w:marTop w:val="0"/>
      <w:marBottom w:val="0"/>
      <w:divBdr>
        <w:top w:val="none" w:sz="0" w:space="0" w:color="auto"/>
        <w:left w:val="none" w:sz="0" w:space="0" w:color="auto"/>
        <w:bottom w:val="none" w:sz="0" w:space="0" w:color="auto"/>
        <w:right w:val="none" w:sz="0" w:space="0" w:color="auto"/>
      </w:divBdr>
    </w:div>
    <w:div w:id="161508573">
      <w:bodyDiv w:val="1"/>
      <w:marLeft w:val="0"/>
      <w:marRight w:val="0"/>
      <w:marTop w:val="0"/>
      <w:marBottom w:val="0"/>
      <w:divBdr>
        <w:top w:val="none" w:sz="0" w:space="0" w:color="auto"/>
        <w:left w:val="none" w:sz="0" w:space="0" w:color="auto"/>
        <w:bottom w:val="none" w:sz="0" w:space="0" w:color="auto"/>
        <w:right w:val="none" w:sz="0" w:space="0" w:color="auto"/>
      </w:divBdr>
      <w:divsChild>
        <w:div w:id="2134059359">
          <w:marLeft w:val="0"/>
          <w:marRight w:val="0"/>
          <w:marTop w:val="0"/>
          <w:marBottom w:val="0"/>
          <w:divBdr>
            <w:top w:val="single" w:sz="6" w:space="0" w:color="auto"/>
            <w:left w:val="single" w:sz="6" w:space="0" w:color="auto"/>
            <w:bottom w:val="single" w:sz="6" w:space="0" w:color="auto"/>
            <w:right w:val="single" w:sz="6" w:space="0" w:color="auto"/>
          </w:divBdr>
        </w:div>
      </w:divsChild>
    </w:div>
    <w:div w:id="169032504">
      <w:bodyDiv w:val="1"/>
      <w:marLeft w:val="0"/>
      <w:marRight w:val="0"/>
      <w:marTop w:val="0"/>
      <w:marBottom w:val="0"/>
      <w:divBdr>
        <w:top w:val="none" w:sz="0" w:space="0" w:color="auto"/>
        <w:left w:val="none" w:sz="0" w:space="0" w:color="auto"/>
        <w:bottom w:val="none" w:sz="0" w:space="0" w:color="auto"/>
        <w:right w:val="none" w:sz="0" w:space="0" w:color="auto"/>
      </w:divBdr>
    </w:div>
    <w:div w:id="176508270">
      <w:bodyDiv w:val="1"/>
      <w:marLeft w:val="0"/>
      <w:marRight w:val="0"/>
      <w:marTop w:val="0"/>
      <w:marBottom w:val="0"/>
      <w:divBdr>
        <w:top w:val="none" w:sz="0" w:space="0" w:color="auto"/>
        <w:left w:val="none" w:sz="0" w:space="0" w:color="auto"/>
        <w:bottom w:val="none" w:sz="0" w:space="0" w:color="auto"/>
        <w:right w:val="none" w:sz="0" w:space="0" w:color="auto"/>
      </w:divBdr>
    </w:div>
    <w:div w:id="179899994">
      <w:bodyDiv w:val="1"/>
      <w:marLeft w:val="0"/>
      <w:marRight w:val="0"/>
      <w:marTop w:val="0"/>
      <w:marBottom w:val="0"/>
      <w:divBdr>
        <w:top w:val="none" w:sz="0" w:space="0" w:color="auto"/>
        <w:left w:val="none" w:sz="0" w:space="0" w:color="auto"/>
        <w:bottom w:val="none" w:sz="0" w:space="0" w:color="auto"/>
        <w:right w:val="none" w:sz="0" w:space="0" w:color="auto"/>
      </w:divBdr>
    </w:div>
    <w:div w:id="184566590">
      <w:bodyDiv w:val="1"/>
      <w:marLeft w:val="0"/>
      <w:marRight w:val="0"/>
      <w:marTop w:val="0"/>
      <w:marBottom w:val="0"/>
      <w:divBdr>
        <w:top w:val="none" w:sz="0" w:space="0" w:color="auto"/>
        <w:left w:val="none" w:sz="0" w:space="0" w:color="auto"/>
        <w:bottom w:val="none" w:sz="0" w:space="0" w:color="auto"/>
        <w:right w:val="none" w:sz="0" w:space="0" w:color="auto"/>
      </w:divBdr>
    </w:div>
    <w:div w:id="191111756">
      <w:bodyDiv w:val="1"/>
      <w:marLeft w:val="0"/>
      <w:marRight w:val="0"/>
      <w:marTop w:val="0"/>
      <w:marBottom w:val="0"/>
      <w:divBdr>
        <w:top w:val="none" w:sz="0" w:space="0" w:color="auto"/>
        <w:left w:val="none" w:sz="0" w:space="0" w:color="auto"/>
        <w:bottom w:val="none" w:sz="0" w:space="0" w:color="auto"/>
        <w:right w:val="none" w:sz="0" w:space="0" w:color="auto"/>
      </w:divBdr>
      <w:divsChild>
        <w:div w:id="55783653">
          <w:marLeft w:val="0"/>
          <w:marRight w:val="0"/>
          <w:marTop w:val="0"/>
          <w:marBottom w:val="0"/>
          <w:divBdr>
            <w:top w:val="single" w:sz="6" w:space="0" w:color="auto"/>
            <w:left w:val="single" w:sz="6" w:space="0" w:color="auto"/>
            <w:bottom w:val="single" w:sz="6" w:space="0" w:color="auto"/>
            <w:right w:val="single" w:sz="6" w:space="0" w:color="auto"/>
          </w:divBdr>
        </w:div>
      </w:divsChild>
    </w:div>
    <w:div w:id="196429936">
      <w:bodyDiv w:val="1"/>
      <w:marLeft w:val="0"/>
      <w:marRight w:val="0"/>
      <w:marTop w:val="0"/>
      <w:marBottom w:val="0"/>
      <w:divBdr>
        <w:top w:val="none" w:sz="0" w:space="0" w:color="auto"/>
        <w:left w:val="none" w:sz="0" w:space="0" w:color="auto"/>
        <w:bottom w:val="none" w:sz="0" w:space="0" w:color="auto"/>
        <w:right w:val="none" w:sz="0" w:space="0" w:color="auto"/>
      </w:divBdr>
      <w:divsChild>
        <w:div w:id="1206024722">
          <w:marLeft w:val="0"/>
          <w:marRight w:val="0"/>
          <w:marTop w:val="0"/>
          <w:marBottom w:val="0"/>
          <w:divBdr>
            <w:top w:val="single" w:sz="6" w:space="0" w:color="auto"/>
            <w:left w:val="single" w:sz="6" w:space="0" w:color="auto"/>
            <w:bottom w:val="single" w:sz="6" w:space="0" w:color="auto"/>
            <w:right w:val="single" w:sz="6" w:space="0" w:color="auto"/>
          </w:divBdr>
        </w:div>
      </w:divsChild>
    </w:div>
    <w:div w:id="199589635">
      <w:bodyDiv w:val="1"/>
      <w:marLeft w:val="0"/>
      <w:marRight w:val="0"/>
      <w:marTop w:val="0"/>
      <w:marBottom w:val="0"/>
      <w:divBdr>
        <w:top w:val="none" w:sz="0" w:space="0" w:color="auto"/>
        <w:left w:val="none" w:sz="0" w:space="0" w:color="auto"/>
        <w:bottom w:val="none" w:sz="0" w:space="0" w:color="auto"/>
        <w:right w:val="none" w:sz="0" w:space="0" w:color="auto"/>
      </w:divBdr>
      <w:divsChild>
        <w:div w:id="1032847784">
          <w:marLeft w:val="0"/>
          <w:marRight w:val="0"/>
          <w:marTop w:val="0"/>
          <w:marBottom w:val="0"/>
          <w:divBdr>
            <w:top w:val="single" w:sz="6" w:space="0" w:color="auto"/>
            <w:left w:val="single" w:sz="6" w:space="0" w:color="auto"/>
            <w:bottom w:val="single" w:sz="6" w:space="0" w:color="auto"/>
            <w:right w:val="single" w:sz="6" w:space="0" w:color="auto"/>
          </w:divBdr>
        </w:div>
      </w:divsChild>
    </w:div>
    <w:div w:id="201676007">
      <w:bodyDiv w:val="1"/>
      <w:marLeft w:val="0"/>
      <w:marRight w:val="0"/>
      <w:marTop w:val="0"/>
      <w:marBottom w:val="0"/>
      <w:divBdr>
        <w:top w:val="none" w:sz="0" w:space="0" w:color="auto"/>
        <w:left w:val="none" w:sz="0" w:space="0" w:color="auto"/>
        <w:bottom w:val="none" w:sz="0" w:space="0" w:color="auto"/>
        <w:right w:val="none" w:sz="0" w:space="0" w:color="auto"/>
      </w:divBdr>
      <w:divsChild>
        <w:div w:id="638536747">
          <w:marLeft w:val="0"/>
          <w:marRight w:val="0"/>
          <w:marTop w:val="0"/>
          <w:marBottom w:val="0"/>
          <w:divBdr>
            <w:top w:val="single" w:sz="6" w:space="0" w:color="auto"/>
            <w:left w:val="single" w:sz="6" w:space="0" w:color="auto"/>
            <w:bottom w:val="single" w:sz="6" w:space="0" w:color="auto"/>
            <w:right w:val="single" w:sz="6" w:space="0" w:color="auto"/>
          </w:divBdr>
          <w:divsChild>
            <w:div w:id="1844202993">
              <w:marLeft w:val="0"/>
              <w:marRight w:val="0"/>
              <w:marTop w:val="75"/>
              <w:marBottom w:val="0"/>
              <w:divBdr>
                <w:top w:val="single" w:sz="6" w:space="0" w:color="CCCCCC"/>
                <w:left w:val="single" w:sz="6" w:space="0" w:color="CCCCCC"/>
                <w:bottom w:val="single" w:sz="6" w:space="0" w:color="CCCCCC"/>
                <w:right w:val="single" w:sz="6" w:space="0" w:color="CCCCCC"/>
              </w:divBdr>
              <w:divsChild>
                <w:div w:id="2003193764">
                  <w:marLeft w:val="0"/>
                  <w:marRight w:val="0"/>
                  <w:marTop w:val="0"/>
                  <w:marBottom w:val="0"/>
                  <w:divBdr>
                    <w:top w:val="single" w:sz="2" w:space="9" w:color="E5E7EB"/>
                    <w:left w:val="single" w:sz="2" w:space="6" w:color="E5E7EB"/>
                    <w:bottom w:val="single" w:sz="2" w:space="9" w:color="E5E7EB"/>
                    <w:right w:val="single" w:sz="2" w:space="6" w:color="E5E7EB"/>
                  </w:divBdr>
                  <w:divsChild>
                    <w:div w:id="1056322364">
                      <w:marLeft w:val="0"/>
                      <w:marRight w:val="0"/>
                      <w:marTop w:val="0"/>
                      <w:marBottom w:val="0"/>
                      <w:divBdr>
                        <w:top w:val="single" w:sz="2" w:space="6" w:color="E5E7EB"/>
                        <w:left w:val="single" w:sz="2" w:space="6" w:color="E5E7EB"/>
                        <w:bottom w:val="single" w:sz="2" w:space="6" w:color="E5E7EB"/>
                        <w:right w:val="single" w:sz="2" w:space="6" w:color="E5E7EB"/>
                      </w:divBdr>
                    </w:div>
                    <w:div w:id="654340241">
                      <w:marLeft w:val="0"/>
                      <w:marRight w:val="0"/>
                      <w:marTop w:val="0"/>
                      <w:marBottom w:val="0"/>
                      <w:divBdr>
                        <w:top w:val="single" w:sz="2" w:space="6" w:color="E5E7EB"/>
                        <w:left w:val="single" w:sz="2" w:space="6" w:color="E5E7EB"/>
                        <w:bottom w:val="single" w:sz="2" w:space="6" w:color="E5E7EB"/>
                        <w:right w:val="single" w:sz="2" w:space="6" w:color="E5E7EB"/>
                      </w:divBdr>
                    </w:div>
                    <w:div w:id="113868391">
                      <w:marLeft w:val="0"/>
                      <w:marRight w:val="0"/>
                      <w:marTop w:val="0"/>
                      <w:marBottom w:val="0"/>
                      <w:divBdr>
                        <w:top w:val="single" w:sz="2" w:space="6" w:color="E5E7EB"/>
                        <w:left w:val="single" w:sz="2" w:space="6" w:color="E5E7EB"/>
                        <w:bottom w:val="single" w:sz="2" w:space="6" w:color="E5E7EB"/>
                        <w:right w:val="single" w:sz="2" w:space="6" w:color="E5E7EB"/>
                      </w:divBdr>
                    </w:div>
                    <w:div w:id="1503428154">
                      <w:marLeft w:val="0"/>
                      <w:marRight w:val="0"/>
                      <w:marTop w:val="0"/>
                      <w:marBottom w:val="0"/>
                      <w:divBdr>
                        <w:top w:val="single" w:sz="2" w:space="6" w:color="E5E7EB"/>
                        <w:left w:val="single" w:sz="2" w:space="6" w:color="E5E7EB"/>
                        <w:bottom w:val="single" w:sz="2" w:space="6" w:color="E5E7EB"/>
                        <w:right w:val="single" w:sz="2" w:space="6" w:color="E5E7EB"/>
                      </w:divBdr>
                    </w:div>
                    <w:div w:id="858814992">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sChild>
    </w:div>
    <w:div w:id="206644214">
      <w:bodyDiv w:val="1"/>
      <w:marLeft w:val="0"/>
      <w:marRight w:val="0"/>
      <w:marTop w:val="0"/>
      <w:marBottom w:val="0"/>
      <w:divBdr>
        <w:top w:val="none" w:sz="0" w:space="0" w:color="auto"/>
        <w:left w:val="none" w:sz="0" w:space="0" w:color="auto"/>
        <w:bottom w:val="none" w:sz="0" w:space="0" w:color="auto"/>
        <w:right w:val="none" w:sz="0" w:space="0" w:color="auto"/>
      </w:divBdr>
      <w:divsChild>
        <w:div w:id="1162424904">
          <w:marLeft w:val="0"/>
          <w:marRight w:val="0"/>
          <w:marTop w:val="0"/>
          <w:marBottom w:val="0"/>
          <w:divBdr>
            <w:top w:val="single" w:sz="6" w:space="0" w:color="auto"/>
            <w:left w:val="single" w:sz="6" w:space="0" w:color="auto"/>
            <w:bottom w:val="single" w:sz="6" w:space="0" w:color="auto"/>
            <w:right w:val="single" w:sz="6" w:space="0" w:color="auto"/>
          </w:divBdr>
        </w:div>
      </w:divsChild>
    </w:div>
    <w:div w:id="216399875">
      <w:bodyDiv w:val="1"/>
      <w:marLeft w:val="0"/>
      <w:marRight w:val="0"/>
      <w:marTop w:val="0"/>
      <w:marBottom w:val="0"/>
      <w:divBdr>
        <w:top w:val="none" w:sz="0" w:space="0" w:color="auto"/>
        <w:left w:val="none" w:sz="0" w:space="0" w:color="auto"/>
        <w:bottom w:val="none" w:sz="0" w:space="0" w:color="auto"/>
        <w:right w:val="none" w:sz="0" w:space="0" w:color="auto"/>
      </w:divBdr>
    </w:div>
    <w:div w:id="226305205">
      <w:bodyDiv w:val="1"/>
      <w:marLeft w:val="0"/>
      <w:marRight w:val="0"/>
      <w:marTop w:val="0"/>
      <w:marBottom w:val="0"/>
      <w:divBdr>
        <w:top w:val="none" w:sz="0" w:space="0" w:color="auto"/>
        <w:left w:val="none" w:sz="0" w:space="0" w:color="auto"/>
        <w:bottom w:val="none" w:sz="0" w:space="0" w:color="auto"/>
        <w:right w:val="none" w:sz="0" w:space="0" w:color="auto"/>
      </w:divBdr>
      <w:divsChild>
        <w:div w:id="682822106">
          <w:marLeft w:val="0"/>
          <w:marRight w:val="0"/>
          <w:marTop w:val="0"/>
          <w:marBottom w:val="0"/>
          <w:divBdr>
            <w:top w:val="single" w:sz="6" w:space="0" w:color="auto"/>
            <w:left w:val="single" w:sz="6" w:space="0" w:color="auto"/>
            <w:bottom w:val="single" w:sz="6" w:space="0" w:color="auto"/>
            <w:right w:val="single" w:sz="6" w:space="0" w:color="auto"/>
          </w:divBdr>
        </w:div>
      </w:divsChild>
    </w:div>
    <w:div w:id="226453826">
      <w:bodyDiv w:val="1"/>
      <w:marLeft w:val="0"/>
      <w:marRight w:val="0"/>
      <w:marTop w:val="0"/>
      <w:marBottom w:val="0"/>
      <w:divBdr>
        <w:top w:val="none" w:sz="0" w:space="0" w:color="auto"/>
        <w:left w:val="none" w:sz="0" w:space="0" w:color="auto"/>
        <w:bottom w:val="none" w:sz="0" w:space="0" w:color="auto"/>
        <w:right w:val="none" w:sz="0" w:space="0" w:color="auto"/>
      </w:divBdr>
    </w:div>
    <w:div w:id="234553403">
      <w:bodyDiv w:val="1"/>
      <w:marLeft w:val="0"/>
      <w:marRight w:val="0"/>
      <w:marTop w:val="0"/>
      <w:marBottom w:val="0"/>
      <w:divBdr>
        <w:top w:val="none" w:sz="0" w:space="0" w:color="auto"/>
        <w:left w:val="none" w:sz="0" w:space="0" w:color="auto"/>
        <w:bottom w:val="none" w:sz="0" w:space="0" w:color="auto"/>
        <w:right w:val="none" w:sz="0" w:space="0" w:color="auto"/>
      </w:divBdr>
      <w:divsChild>
        <w:div w:id="489174636">
          <w:marLeft w:val="0"/>
          <w:marRight w:val="0"/>
          <w:marTop w:val="0"/>
          <w:marBottom w:val="0"/>
          <w:divBdr>
            <w:top w:val="single" w:sz="6" w:space="0" w:color="auto"/>
            <w:left w:val="single" w:sz="6" w:space="0" w:color="auto"/>
            <w:bottom w:val="single" w:sz="6" w:space="0" w:color="auto"/>
            <w:right w:val="single" w:sz="6" w:space="0" w:color="auto"/>
          </w:divBdr>
        </w:div>
      </w:divsChild>
    </w:div>
    <w:div w:id="243805995">
      <w:bodyDiv w:val="1"/>
      <w:marLeft w:val="0"/>
      <w:marRight w:val="0"/>
      <w:marTop w:val="0"/>
      <w:marBottom w:val="0"/>
      <w:divBdr>
        <w:top w:val="none" w:sz="0" w:space="0" w:color="auto"/>
        <w:left w:val="none" w:sz="0" w:space="0" w:color="auto"/>
        <w:bottom w:val="none" w:sz="0" w:space="0" w:color="auto"/>
        <w:right w:val="none" w:sz="0" w:space="0" w:color="auto"/>
      </w:divBdr>
    </w:div>
    <w:div w:id="248856911">
      <w:bodyDiv w:val="1"/>
      <w:marLeft w:val="0"/>
      <w:marRight w:val="0"/>
      <w:marTop w:val="0"/>
      <w:marBottom w:val="0"/>
      <w:divBdr>
        <w:top w:val="none" w:sz="0" w:space="0" w:color="auto"/>
        <w:left w:val="none" w:sz="0" w:space="0" w:color="auto"/>
        <w:bottom w:val="none" w:sz="0" w:space="0" w:color="auto"/>
        <w:right w:val="none" w:sz="0" w:space="0" w:color="auto"/>
      </w:divBdr>
      <w:divsChild>
        <w:div w:id="488640800">
          <w:marLeft w:val="0"/>
          <w:marRight w:val="0"/>
          <w:marTop w:val="0"/>
          <w:marBottom w:val="0"/>
          <w:divBdr>
            <w:top w:val="single" w:sz="6" w:space="0" w:color="auto"/>
            <w:left w:val="single" w:sz="6" w:space="0" w:color="auto"/>
            <w:bottom w:val="single" w:sz="6" w:space="0" w:color="auto"/>
            <w:right w:val="single" w:sz="6" w:space="0" w:color="auto"/>
          </w:divBdr>
        </w:div>
      </w:divsChild>
    </w:div>
    <w:div w:id="249123614">
      <w:bodyDiv w:val="1"/>
      <w:marLeft w:val="0"/>
      <w:marRight w:val="0"/>
      <w:marTop w:val="0"/>
      <w:marBottom w:val="0"/>
      <w:divBdr>
        <w:top w:val="none" w:sz="0" w:space="0" w:color="auto"/>
        <w:left w:val="none" w:sz="0" w:space="0" w:color="auto"/>
        <w:bottom w:val="none" w:sz="0" w:space="0" w:color="auto"/>
        <w:right w:val="none" w:sz="0" w:space="0" w:color="auto"/>
      </w:divBdr>
      <w:divsChild>
        <w:div w:id="131673958">
          <w:marLeft w:val="0"/>
          <w:marRight w:val="0"/>
          <w:marTop w:val="0"/>
          <w:marBottom w:val="0"/>
          <w:divBdr>
            <w:top w:val="single" w:sz="6" w:space="0" w:color="auto"/>
            <w:left w:val="single" w:sz="6" w:space="0" w:color="auto"/>
            <w:bottom w:val="single" w:sz="6" w:space="0" w:color="auto"/>
            <w:right w:val="single" w:sz="6" w:space="0" w:color="auto"/>
          </w:divBdr>
        </w:div>
      </w:divsChild>
    </w:div>
    <w:div w:id="252786366">
      <w:bodyDiv w:val="1"/>
      <w:marLeft w:val="0"/>
      <w:marRight w:val="0"/>
      <w:marTop w:val="0"/>
      <w:marBottom w:val="0"/>
      <w:divBdr>
        <w:top w:val="none" w:sz="0" w:space="0" w:color="auto"/>
        <w:left w:val="none" w:sz="0" w:space="0" w:color="auto"/>
        <w:bottom w:val="none" w:sz="0" w:space="0" w:color="auto"/>
        <w:right w:val="none" w:sz="0" w:space="0" w:color="auto"/>
      </w:divBdr>
    </w:div>
    <w:div w:id="256443660">
      <w:bodyDiv w:val="1"/>
      <w:marLeft w:val="0"/>
      <w:marRight w:val="0"/>
      <w:marTop w:val="0"/>
      <w:marBottom w:val="0"/>
      <w:divBdr>
        <w:top w:val="none" w:sz="0" w:space="0" w:color="auto"/>
        <w:left w:val="none" w:sz="0" w:space="0" w:color="auto"/>
        <w:bottom w:val="none" w:sz="0" w:space="0" w:color="auto"/>
        <w:right w:val="none" w:sz="0" w:space="0" w:color="auto"/>
      </w:divBdr>
    </w:div>
    <w:div w:id="269968165">
      <w:bodyDiv w:val="1"/>
      <w:marLeft w:val="0"/>
      <w:marRight w:val="0"/>
      <w:marTop w:val="0"/>
      <w:marBottom w:val="0"/>
      <w:divBdr>
        <w:top w:val="none" w:sz="0" w:space="0" w:color="auto"/>
        <w:left w:val="none" w:sz="0" w:space="0" w:color="auto"/>
        <w:bottom w:val="none" w:sz="0" w:space="0" w:color="auto"/>
        <w:right w:val="none" w:sz="0" w:space="0" w:color="auto"/>
      </w:divBdr>
      <w:divsChild>
        <w:div w:id="377359601">
          <w:marLeft w:val="0"/>
          <w:marRight w:val="0"/>
          <w:marTop w:val="0"/>
          <w:marBottom w:val="0"/>
          <w:divBdr>
            <w:top w:val="none" w:sz="0" w:space="0" w:color="auto"/>
            <w:left w:val="none" w:sz="0" w:space="0" w:color="auto"/>
            <w:bottom w:val="none" w:sz="0" w:space="0" w:color="auto"/>
            <w:right w:val="none" w:sz="0" w:space="0" w:color="auto"/>
          </w:divBdr>
          <w:divsChild>
            <w:div w:id="2105572491">
              <w:marLeft w:val="0"/>
              <w:marRight w:val="0"/>
              <w:marTop w:val="0"/>
              <w:marBottom w:val="0"/>
              <w:divBdr>
                <w:top w:val="none" w:sz="0" w:space="0" w:color="auto"/>
                <w:left w:val="none" w:sz="0" w:space="0" w:color="auto"/>
                <w:bottom w:val="none" w:sz="0" w:space="0" w:color="auto"/>
                <w:right w:val="none" w:sz="0" w:space="0" w:color="auto"/>
              </w:divBdr>
              <w:divsChild>
                <w:div w:id="30225642">
                  <w:marLeft w:val="0"/>
                  <w:marRight w:val="0"/>
                  <w:marTop w:val="0"/>
                  <w:marBottom w:val="0"/>
                  <w:divBdr>
                    <w:top w:val="none" w:sz="0" w:space="0" w:color="auto"/>
                    <w:left w:val="none" w:sz="0" w:space="0" w:color="auto"/>
                    <w:bottom w:val="none" w:sz="0" w:space="0" w:color="auto"/>
                    <w:right w:val="none" w:sz="0" w:space="0" w:color="auto"/>
                  </w:divBdr>
                  <w:divsChild>
                    <w:div w:id="42107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819189">
      <w:bodyDiv w:val="1"/>
      <w:marLeft w:val="0"/>
      <w:marRight w:val="0"/>
      <w:marTop w:val="0"/>
      <w:marBottom w:val="0"/>
      <w:divBdr>
        <w:top w:val="none" w:sz="0" w:space="0" w:color="auto"/>
        <w:left w:val="none" w:sz="0" w:space="0" w:color="auto"/>
        <w:bottom w:val="none" w:sz="0" w:space="0" w:color="auto"/>
        <w:right w:val="none" w:sz="0" w:space="0" w:color="auto"/>
      </w:divBdr>
    </w:div>
    <w:div w:id="286206833">
      <w:bodyDiv w:val="1"/>
      <w:marLeft w:val="0"/>
      <w:marRight w:val="0"/>
      <w:marTop w:val="0"/>
      <w:marBottom w:val="0"/>
      <w:divBdr>
        <w:top w:val="none" w:sz="0" w:space="0" w:color="auto"/>
        <w:left w:val="none" w:sz="0" w:space="0" w:color="auto"/>
        <w:bottom w:val="none" w:sz="0" w:space="0" w:color="auto"/>
        <w:right w:val="none" w:sz="0" w:space="0" w:color="auto"/>
      </w:divBdr>
      <w:divsChild>
        <w:div w:id="842546817">
          <w:marLeft w:val="0"/>
          <w:marRight w:val="0"/>
          <w:marTop w:val="0"/>
          <w:marBottom w:val="0"/>
          <w:divBdr>
            <w:top w:val="single" w:sz="6" w:space="0" w:color="auto"/>
            <w:left w:val="single" w:sz="6" w:space="0" w:color="auto"/>
            <w:bottom w:val="single" w:sz="6" w:space="0" w:color="auto"/>
            <w:right w:val="single" w:sz="6" w:space="0" w:color="auto"/>
          </w:divBdr>
        </w:div>
      </w:divsChild>
    </w:div>
    <w:div w:id="293562961">
      <w:bodyDiv w:val="1"/>
      <w:marLeft w:val="0"/>
      <w:marRight w:val="0"/>
      <w:marTop w:val="0"/>
      <w:marBottom w:val="0"/>
      <w:divBdr>
        <w:top w:val="none" w:sz="0" w:space="0" w:color="auto"/>
        <w:left w:val="none" w:sz="0" w:space="0" w:color="auto"/>
        <w:bottom w:val="none" w:sz="0" w:space="0" w:color="auto"/>
        <w:right w:val="none" w:sz="0" w:space="0" w:color="auto"/>
      </w:divBdr>
      <w:divsChild>
        <w:div w:id="1466311831">
          <w:marLeft w:val="0"/>
          <w:marRight w:val="0"/>
          <w:marTop w:val="0"/>
          <w:marBottom w:val="0"/>
          <w:divBdr>
            <w:top w:val="single" w:sz="6" w:space="0" w:color="auto"/>
            <w:left w:val="single" w:sz="6" w:space="0" w:color="auto"/>
            <w:bottom w:val="single" w:sz="6" w:space="0" w:color="auto"/>
            <w:right w:val="single" w:sz="6" w:space="0" w:color="auto"/>
          </w:divBdr>
        </w:div>
      </w:divsChild>
    </w:div>
    <w:div w:id="296765788">
      <w:bodyDiv w:val="1"/>
      <w:marLeft w:val="0"/>
      <w:marRight w:val="0"/>
      <w:marTop w:val="0"/>
      <w:marBottom w:val="0"/>
      <w:divBdr>
        <w:top w:val="none" w:sz="0" w:space="0" w:color="auto"/>
        <w:left w:val="none" w:sz="0" w:space="0" w:color="auto"/>
        <w:bottom w:val="none" w:sz="0" w:space="0" w:color="auto"/>
        <w:right w:val="none" w:sz="0" w:space="0" w:color="auto"/>
      </w:divBdr>
    </w:div>
    <w:div w:id="296955755">
      <w:bodyDiv w:val="1"/>
      <w:marLeft w:val="0"/>
      <w:marRight w:val="0"/>
      <w:marTop w:val="0"/>
      <w:marBottom w:val="0"/>
      <w:divBdr>
        <w:top w:val="none" w:sz="0" w:space="0" w:color="auto"/>
        <w:left w:val="none" w:sz="0" w:space="0" w:color="auto"/>
        <w:bottom w:val="none" w:sz="0" w:space="0" w:color="auto"/>
        <w:right w:val="none" w:sz="0" w:space="0" w:color="auto"/>
      </w:divBdr>
      <w:divsChild>
        <w:div w:id="622150893">
          <w:marLeft w:val="0"/>
          <w:marRight w:val="0"/>
          <w:marTop w:val="0"/>
          <w:marBottom w:val="0"/>
          <w:divBdr>
            <w:top w:val="single" w:sz="6" w:space="0" w:color="auto"/>
            <w:left w:val="single" w:sz="6" w:space="0" w:color="auto"/>
            <w:bottom w:val="single" w:sz="6" w:space="0" w:color="auto"/>
            <w:right w:val="single" w:sz="6" w:space="0" w:color="auto"/>
          </w:divBdr>
        </w:div>
      </w:divsChild>
    </w:div>
    <w:div w:id="300841485">
      <w:bodyDiv w:val="1"/>
      <w:marLeft w:val="0"/>
      <w:marRight w:val="0"/>
      <w:marTop w:val="0"/>
      <w:marBottom w:val="0"/>
      <w:divBdr>
        <w:top w:val="none" w:sz="0" w:space="0" w:color="auto"/>
        <w:left w:val="none" w:sz="0" w:space="0" w:color="auto"/>
        <w:bottom w:val="none" w:sz="0" w:space="0" w:color="auto"/>
        <w:right w:val="none" w:sz="0" w:space="0" w:color="auto"/>
      </w:divBdr>
    </w:div>
    <w:div w:id="305402039">
      <w:bodyDiv w:val="1"/>
      <w:marLeft w:val="0"/>
      <w:marRight w:val="0"/>
      <w:marTop w:val="0"/>
      <w:marBottom w:val="0"/>
      <w:divBdr>
        <w:top w:val="none" w:sz="0" w:space="0" w:color="auto"/>
        <w:left w:val="none" w:sz="0" w:space="0" w:color="auto"/>
        <w:bottom w:val="none" w:sz="0" w:space="0" w:color="auto"/>
        <w:right w:val="none" w:sz="0" w:space="0" w:color="auto"/>
      </w:divBdr>
      <w:divsChild>
        <w:div w:id="173694425">
          <w:marLeft w:val="0"/>
          <w:marRight w:val="0"/>
          <w:marTop w:val="0"/>
          <w:marBottom w:val="0"/>
          <w:divBdr>
            <w:top w:val="single" w:sz="6" w:space="0" w:color="auto"/>
            <w:left w:val="single" w:sz="6" w:space="0" w:color="auto"/>
            <w:bottom w:val="single" w:sz="6" w:space="0" w:color="auto"/>
            <w:right w:val="single" w:sz="6" w:space="0" w:color="auto"/>
          </w:divBdr>
        </w:div>
      </w:divsChild>
    </w:div>
    <w:div w:id="314184896">
      <w:bodyDiv w:val="1"/>
      <w:marLeft w:val="0"/>
      <w:marRight w:val="0"/>
      <w:marTop w:val="0"/>
      <w:marBottom w:val="0"/>
      <w:divBdr>
        <w:top w:val="none" w:sz="0" w:space="0" w:color="auto"/>
        <w:left w:val="none" w:sz="0" w:space="0" w:color="auto"/>
        <w:bottom w:val="none" w:sz="0" w:space="0" w:color="auto"/>
        <w:right w:val="none" w:sz="0" w:space="0" w:color="auto"/>
      </w:divBdr>
    </w:div>
    <w:div w:id="319769424">
      <w:bodyDiv w:val="1"/>
      <w:marLeft w:val="0"/>
      <w:marRight w:val="0"/>
      <w:marTop w:val="0"/>
      <w:marBottom w:val="0"/>
      <w:divBdr>
        <w:top w:val="none" w:sz="0" w:space="0" w:color="auto"/>
        <w:left w:val="none" w:sz="0" w:space="0" w:color="auto"/>
        <w:bottom w:val="none" w:sz="0" w:space="0" w:color="auto"/>
        <w:right w:val="none" w:sz="0" w:space="0" w:color="auto"/>
      </w:divBdr>
    </w:div>
    <w:div w:id="322663154">
      <w:bodyDiv w:val="1"/>
      <w:marLeft w:val="0"/>
      <w:marRight w:val="0"/>
      <w:marTop w:val="0"/>
      <w:marBottom w:val="0"/>
      <w:divBdr>
        <w:top w:val="none" w:sz="0" w:space="0" w:color="auto"/>
        <w:left w:val="none" w:sz="0" w:space="0" w:color="auto"/>
        <w:bottom w:val="none" w:sz="0" w:space="0" w:color="auto"/>
        <w:right w:val="none" w:sz="0" w:space="0" w:color="auto"/>
      </w:divBdr>
    </w:div>
    <w:div w:id="322855871">
      <w:bodyDiv w:val="1"/>
      <w:marLeft w:val="0"/>
      <w:marRight w:val="0"/>
      <w:marTop w:val="0"/>
      <w:marBottom w:val="0"/>
      <w:divBdr>
        <w:top w:val="none" w:sz="0" w:space="0" w:color="auto"/>
        <w:left w:val="none" w:sz="0" w:space="0" w:color="auto"/>
        <w:bottom w:val="none" w:sz="0" w:space="0" w:color="auto"/>
        <w:right w:val="none" w:sz="0" w:space="0" w:color="auto"/>
      </w:divBdr>
      <w:divsChild>
        <w:div w:id="438767976">
          <w:marLeft w:val="0"/>
          <w:marRight w:val="0"/>
          <w:marTop w:val="0"/>
          <w:marBottom w:val="0"/>
          <w:divBdr>
            <w:top w:val="single" w:sz="6" w:space="0" w:color="auto"/>
            <w:left w:val="single" w:sz="6" w:space="0" w:color="auto"/>
            <w:bottom w:val="single" w:sz="6" w:space="0" w:color="auto"/>
            <w:right w:val="single" w:sz="6" w:space="0" w:color="auto"/>
          </w:divBdr>
        </w:div>
      </w:divsChild>
    </w:div>
    <w:div w:id="328951328">
      <w:bodyDiv w:val="1"/>
      <w:marLeft w:val="0"/>
      <w:marRight w:val="0"/>
      <w:marTop w:val="0"/>
      <w:marBottom w:val="0"/>
      <w:divBdr>
        <w:top w:val="none" w:sz="0" w:space="0" w:color="auto"/>
        <w:left w:val="none" w:sz="0" w:space="0" w:color="auto"/>
        <w:bottom w:val="none" w:sz="0" w:space="0" w:color="auto"/>
        <w:right w:val="none" w:sz="0" w:space="0" w:color="auto"/>
      </w:divBdr>
      <w:divsChild>
        <w:div w:id="1435245394">
          <w:marLeft w:val="0"/>
          <w:marRight w:val="0"/>
          <w:marTop w:val="0"/>
          <w:marBottom w:val="0"/>
          <w:divBdr>
            <w:top w:val="single" w:sz="6" w:space="0" w:color="auto"/>
            <w:left w:val="single" w:sz="6" w:space="0" w:color="auto"/>
            <w:bottom w:val="single" w:sz="6" w:space="0" w:color="auto"/>
            <w:right w:val="single" w:sz="6" w:space="0" w:color="auto"/>
          </w:divBdr>
        </w:div>
      </w:divsChild>
    </w:div>
    <w:div w:id="329529128">
      <w:bodyDiv w:val="1"/>
      <w:marLeft w:val="0"/>
      <w:marRight w:val="0"/>
      <w:marTop w:val="0"/>
      <w:marBottom w:val="0"/>
      <w:divBdr>
        <w:top w:val="none" w:sz="0" w:space="0" w:color="auto"/>
        <w:left w:val="none" w:sz="0" w:space="0" w:color="auto"/>
        <w:bottom w:val="none" w:sz="0" w:space="0" w:color="auto"/>
        <w:right w:val="none" w:sz="0" w:space="0" w:color="auto"/>
      </w:divBdr>
      <w:divsChild>
        <w:div w:id="1902935985">
          <w:marLeft w:val="0"/>
          <w:marRight w:val="0"/>
          <w:marTop w:val="0"/>
          <w:marBottom w:val="0"/>
          <w:divBdr>
            <w:top w:val="single" w:sz="6" w:space="0" w:color="auto"/>
            <w:left w:val="single" w:sz="6" w:space="0" w:color="auto"/>
            <w:bottom w:val="single" w:sz="6" w:space="0" w:color="auto"/>
            <w:right w:val="single" w:sz="6" w:space="0" w:color="auto"/>
          </w:divBdr>
        </w:div>
      </w:divsChild>
    </w:div>
    <w:div w:id="337928942">
      <w:bodyDiv w:val="1"/>
      <w:marLeft w:val="0"/>
      <w:marRight w:val="0"/>
      <w:marTop w:val="0"/>
      <w:marBottom w:val="0"/>
      <w:divBdr>
        <w:top w:val="none" w:sz="0" w:space="0" w:color="auto"/>
        <w:left w:val="none" w:sz="0" w:space="0" w:color="auto"/>
        <w:bottom w:val="none" w:sz="0" w:space="0" w:color="auto"/>
        <w:right w:val="none" w:sz="0" w:space="0" w:color="auto"/>
      </w:divBdr>
    </w:div>
    <w:div w:id="339742504">
      <w:bodyDiv w:val="1"/>
      <w:marLeft w:val="0"/>
      <w:marRight w:val="0"/>
      <w:marTop w:val="0"/>
      <w:marBottom w:val="0"/>
      <w:divBdr>
        <w:top w:val="none" w:sz="0" w:space="0" w:color="auto"/>
        <w:left w:val="none" w:sz="0" w:space="0" w:color="auto"/>
        <w:bottom w:val="none" w:sz="0" w:space="0" w:color="auto"/>
        <w:right w:val="none" w:sz="0" w:space="0" w:color="auto"/>
      </w:divBdr>
      <w:divsChild>
        <w:div w:id="44381665">
          <w:marLeft w:val="0"/>
          <w:marRight w:val="0"/>
          <w:marTop w:val="0"/>
          <w:marBottom w:val="0"/>
          <w:divBdr>
            <w:top w:val="single" w:sz="6" w:space="0" w:color="auto"/>
            <w:left w:val="single" w:sz="6" w:space="0" w:color="auto"/>
            <w:bottom w:val="single" w:sz="6" w:space="0" w:color="auto"/>
            <w:right w:val="single" w:sz="6" w:space="0" w:color="auto"/>
          </w:divBdr>
        </w:div>
      </w:divsChild>
    </w:div>
    <w:div w:id="362051756">
      <w:bodyDiv w:val="1"/>
      <w:marLeft w:val="0"/>
      <w:marRight w:val="0"/>
      <w:marTop w:val="0"/>
      <w:marBottom w:val="0"/>
      <w:divBdr>
        <w:top w:val="none" w:sz="0" w:space="0" w:color="auto"/>
        <w:left w:val="none" w:sz="0" w:space="0" w:color="auto"/>
        <w:bottom w:val="none" w:sz="0" w:space="0" w:color="auto"/>
        <w:right w:val="none" w:sz="0" w:space="0" w:color="auto"/>
      </w:divBdr>
      <w:divsChild>
        <w:div w:id="1213082176">
          <w:marLeft w:val="0"/>
          <w:marRight w:val="0"/>
          <w:marTop w:val="0"/>
          <w:marBottom w:val="0"/>
          <w:divBdr>
            <w:top w:val="single" w:sz="6" w:space="0" w:color="auto"/>
            <w:left w:val="single" w:sz="6" w:space="0" w:color="auto"/>
            <w:bottom w:val="single" w:sz="6" w:space="0" w:color="auto"/>
            <w:right w:val="single" w:sz="6" w:space="0" w:color="auto"/>
          </w:divBdr>
        </w:div>
      </w:divsChild>
    </w:div>
    <w:div w:id="362441082">
      <w:bodyDiv w:val="1"/>
      <w:marLeft w:val="0"/>
      <w:marRight w:val="0"/>
      <w:marTop w:val="0"/>
      <w:marBottom w:val="0"/>
      <w:divBdr>
        <w:top w:val="none" w:sz="0" w:space="0" w:color="auto"/>
        <w:left w:val="none" w:sz="0" w:space="0" w:color="auto"/>
        <w:bottom w:val="none" w:sz="0" w:space="0" w:color="auto"/>
        <w:right w:val="none" w:sz="0" w:space="0" w:color="auto"/>
      </w:divBdr>
      <w:divsChild>
        <w:div w:id="305353422">
          <w:marLeft w:val="0"/>
          <w:marRight w:val="0"/>
          <w:marTop w:val="0"/>
          <w:marBottom w:val="0"/>
          <w:divBdr>
            <w:top w:val="single" w:sz="6" w:space="0" w:color="auto"/>
            <w:left w:val="single" w:sz="6" w:space="0" w:color="auto"/>
            <w:bottom w:val="single" w:sz="6" w:space="0" w:color="auto"/>
            <w:right w:val="single" w:sz="6" w:space="0" w:color="auto"/>
          </w:divBdr>
        </w:div>
      </w:divsChild>
    </w:div>
    <w:div w:id="363485753">
      <w:bodyDiv w:val="1"/>
      <w:marLeft w:val="0"/>
      <w:marRight w:val="0"/>
      <w:marTop w:val="0"/>
      <w:marBottom w:val="0"/>
      <w:divBdr>
        <w:top w:val="none" w:sz="0" w:space="0" w:color="auto"/>
        <w:left w:val="none" w:sz="0" w:space="0" w:color="auto"/>
        <w:bottom w:val="none" w:sz="0" w:space="0" w:color="auto"/>
        <w:right w:val="none" w:sz="0" w:space="0" w:color="auto"/>
      </w:divBdr>
    </w:div>
    <w:div w:id="369304439">
      <w:bodyDiv w:val="1"/>
      <w:marLeft w:val="0"/>
      <w:marRight w:val="0"/>
      <w:marTop w:val="0"/>
      <w:marBottom w:val="0"/>
      <w:divBdr>
        <w:top w:val="none" w:sz="0" w:space="0" w:color="auto"/>
        <w:left w:val="none" w:sz="0" w:space="0" w:color="auto"/>
        <w:bottom w:val="none" w:sz="0" w:space="0" w:color="auto"/>
        <w:right w:val="none" w:sz="0" w:space="0" w:color="auto"/>
      </w:divBdr>
      <w:divsChild>
        <w:div w:id="277421417">
          <w:marLeft w:val="0"/>
          <w:marRight w:val="0"/>
          <w:marTop w:val="0"/>
          <w:marBottom w:val="0"/>
          <w:divBdr>
            <w:top w:val="single" w:sz="6" w:space="0" w:color="auto"/>
            <w:left w:val="single" w:sz="6" w:space="0" w:color="auto"/>
            <w:bottom w:val="single" w:sz="6" w:space="0" w:color="auto"/>
            <w:right w:val="single" w:sz="6" w:space="0" w:color="auto"/>
          </w:divBdr>
        </w:div>
      </w:divsChild>
    </w:div>
    <w:div w:id="391077246">
      <w:bodyDiv w:val="1"/>
      <w:marLeft w:val="0"/>
      <w:marRight w:val="0"/>
      <w:marTop w:val="0"/>
      <w:marBottom w:val="0"/>
      <w:divBdr>
        <w:top w:val="none" w:sz="0" w:space="0" w:color="auto"/>
        <w:left w:val="none" w:sz="0" w:space="0" w:color="auto"/>
        <w:bottom w:val="none" w:sz="0" w:space="0" w:color="auto"/>
        <w:right w:val="none" w:sz="0" w:space="0" w:color="auto"/>
      </w:divBdr>
    </w:div>
    <w:div w:id="406149213">
      <w:bodyDiv w:val="1"/>
      <w:marLeft w:val="0"/>
      <w:marRight w:val="0"/>
      <w:marTop w:val="0"/>
      <w:marBottom w:val="0"/>
      <w:divBdr>
        <w:top w:val="none" w:sz="0" w:space="0" w:color="auto"/>
        <w:left w:val="none" w:sz="0" w:space="0" w:color="auto"/>
        <w:bottom w:val="none" w:sz="0" w:space="0" w:color="auto"/>
        <w:right w:val="none" w:sz="0" w:space="0" w:color="auto"/>
      </w:divBdr>
    </w:div>
    <w:div w:id="414860551">
      <w:bodyDiv w:val="1"/>
      <w:marLeft w:val="0"/>
      <w:marRight w:val="0"/>
      <w:marTop w:val="0"/>
      <w:marBottom w:val="0"/>
      <w:divBdr>
        <w:top w:val="none" w:sz="0" w:space="0" w:color="auto"/>
        <w:left w:val="none" w:sz="0" w:space="0" w:color="auto"/>
        <w:bottom w:val="none" w:sz="0" w:space="0" w:color="auto"/>
        <w:right w:val="none" w:sz="0" w:space="0" w:color="auto"/>
      </w:divBdr>
      <w:divsChild>
        <w:div w:id="1402021645">
          <w:marLeft w:val="0"/>
          <w:marRight w:val="0"/>
          <w:marTop w:val="0"/>
          <w:marBottom w:val="0"/>
          <w:divBdr>
            <w:top w:val="single" w:sz="6" w:space="0" w:color="auto"/>
            <w:left w:val="single" w:sz="6" w:space="0" w:color="auto"/>
            <w:bottom w:val="single" w:sz="6" w:space="0" w:color="auto"/>
            <w:right w:val="single" w:sz="6" w:space="0" w:color="auto"/>
          </w:divBdr>
        </w:div>
      </w:divsChild>
    </w:div>
    <w:div w:id="415588585">
      <w:bodyDiv w:val="1"/>
      <w:marLeft w:val="0"/>
      <w:marRight w:val="0"/>
      <w:marTop w:val="0"/>
      <w:marBottom w:val="0"/>
      <w:divBdr>
        <w:top w:val="none" w:sz="0" w:space="0" w:color="auto"/>
        <w:left w:val="none" w:sz="0" w:space="0" w:color="auto"/>
        <w:bottom w:val="none" w:sz="0" w:space="0" w:color="auto"/>
        <w:right w:val="none" w:sz="0" w:space="0" w:color="auto"/>
      </w:divBdr>
    </w:div>
    <w:div w:id="437680097">
      <w:bodyDiv w:val="1"/>
      <w:marLeft w:val="0"/>
      <w:marRight w:val="0"/>
      <w:marTop w:val="0"/>
      <w:marBottom w:val="0"/>
      <w:divBdr>
        <w:top w:val="none" w:sz="0" w:space="0" w:color="auto"/>
        <w:left w:val="none" w:sz="0" w:space="0" w:color="auto"/>
        <w:bottom w:val="none" w:sz="0" w:space="0" w:color="auto"/>
        <w:right w:val="none" w:sz="0" w:space="0" w:color="auto"/>
      </w:divBdr>
    </w:div>
    <w:div w:id="444883129">
      <w:bodyDiv w:val="1"/>
      <w:marLeft w:val="0"/>
      <w:marRight w:val="0"/>
      <w:marTop w:val="0"/>
      <w:marBottom w:val="0"/>
      <w:divBdr>
        <w:top w:val="none" w:sz="0" w:space="0" w:color="auto"/>
        <w:left w:val="none" w:sz="0" w:space="0" w:color="auto"/>
        <w:bottom w:val="none" w:sz="0" w:space="0" w:color="auto"/>
        <w:right w:val="none" w:sz="0" w:space="0" w:color="auto"/>
      </w:divBdr>
      <w:divsChild>
        <w:div w:id="276717041">
          <w:marLeft w:val="0"/>
          <w:marRight w:val="0"/>
          <w:marTop w:val="0"/>
          <w:marBottom w:val="0"/>
          <w:divBdr>
            <w:top w:val="none" w:sz="0" w:space="0" w:color="auto"/>
            <w:left w:val="none" w:sz="0" w:space="0" w:color="auto"/>
            <w:bottom w:val="none" w:sz="0" w:space="0" w:color="auto"/>
            <w:right w:val="none" w:sz="0" w:space="0" w:color="auto"/>
          </w:divBdr>
          <w:divsChild>
            <w:div w:id="1604261870">
              <w:marLeft w:val="0"/>
              <w:marRight w:val="0"/>
              <w:marTop w:val="0"/>
              <w:marBottom w:val="0"/>
              <w:divBdr>
                <w:top w:val="none" w:sz="0" w:space="0" w:color="auto"/>
                <w:left w:val="none" w:sz="0" w:space="0" w:color="auto"/>
                <w:bottom w:val="none" w:sz="0" w:space="0" w:color="auto"/>
                <w:right w:val="none" w:sz="0" w:space="0" w:color="auto"/>
              </w:divBdr>
              <w:divsChild>
                <w:div w:id="1609504542">
                  <w:marLeft w:val="0"/>
                  <w:marRight w:val="0"/>
                  <w:marTop w:val="0"/>
                  <w:marBottom w:val="0"/>
                  <w:divBdr>
                    <w:top w:val="none" w:sz="0" w:space="0" w:color="auto"/>
                    <w:left w:val="none" w:sz="0" w:space="0" w:color="auto"/>
                    <w:bottom w:val="none" w:sz="0" w:space="0" w:color="auto"/>
                    <w:right w:val="none" w:sz="0" w:space="0" w:color="auto"/>
                  </w:divBdr>
                  <w:divsChild>
                    <w:div w:id="1958175864">
                      <w:marLeft w:val="0"/>
                      <w:marRight w:val="0"/>
                      <w:marTop w:val="0"/>
                      <w:marBottom w:val="0"/>
                      <w:divBdr>
                        <w:top w:val="none" w:sz="0" w:space="0" w:color="auto"/>
                        <w:left w:val="none" w:sz="0" w:space="0" w:color="auto"/>
                        <w:bottom w:val="none" w:sz="0" w:space="0" w:color="auto"/>
                        <w:right w:val="none" w:sz="0" w:space="0" w:color="auto"/>
                      </w:divBdr>
                    </w:div>
                    <w:div w:id="192703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942890">
      <w:bodyDiv w:val="1"/>
      <w:marLeft w:val="0"/>
      <w:marRight w:val="0"/>
      <w:marTop w:val="0"/>
      <w:marBottom w:val="0"/>
      <w:divBdr>
        <w:top w:val="none" w:sz="0" w:space="0" w:color="auto"/>
        <w:left w:val="none" w:sz="0" w:space="0" w:color="auto"/>
        <w:bottom w:val="none" w:sz="0" w:space="0" w:color="auto"/>
        <w:right w:val="none" w:sz="0" w:space="0" w:color="auto"/>
      </w:divBdr>
    </w:div>
    <w:div w:id="463474808">
      <w:bodyDiv w:val="1"/>
      <w:marLeft w:val="0"/>
      <w:marRight w:val="0"/>
      <w:marTop w:val="0"/>
      <w:marBottom w:val="0"/>
      <w:divBdr>
        <w:top w:val="none" w:sz="0" w:space="0" w:color="auto"/>
        <w:left w:val="none" w:sz="0" w:space="0" w:color="auto"/>
        <w:bottom w:val="none" w:sz="0" w:space="0" w:color="auto"/>
        <w:right w:val="none" w:sz="0" w:space="0" w:color="auto"/>
      </w:divBdr>
    </w:div>
    <w:div w:id="478881450">
      <w:bodyDiv w:val="1"/>
      <w:marLeft w:val="0"/>
      <w:marRight w:val="0"/>
      <w:marTop w:val="0"/>
      <w:marBottom w:val="0"/>
      <w:divBdr>
        <w:top w:val="none" w:sz="0" w:space="0" w:color="auto"/>
        <w:left w:val="none" w:sz="0" w:space="0" w:color="auto"/>
        <w:bottom w:val="none" w:sz="0" w:space="0" w:color="auto"/>
        <w:right w:val="none" w:sz="0" w:space="0" w:color="auto"/>
      </w:divBdr>
      <w:divsChild>
        <w:div w:id="386034142">
          <w:marLeft w:val="0"/>
          <w:marRight w:val="0"/>
          <w:marTop w:val="0"/>
          <w:marBottom w:val="0"/>
          <w:divBdr>
            <w:top w:val="single" w:sz="6" w:space="0" w:color="auto"/>
            <w:left w:val="single" w:sz="6" w:space="0" w:color="auto"/>
            <w:bottom w:val="single" w:sz="6" w:space="0" w:color="auto"/>
            <w:right w:val="single" w:sz="6" w:space="0" w:color="auto"/>
          </w:divBdr>
        </w:div>
      </w:divsChild>
    </w:div>
    <w:div w:id="478887932">
      <w:bodyDiv w:val="1"/>
      <w:marLeft w:val="0"/>
      <w:marRight w:val="0"/>
      <w:marTop w:val="0"/>
      <w:marBottom w:val="0"/>
      <w:divBdr>
        <w:top w:val="none" w:sz="0" w:space="0" w:color="auto"/>
        <w:left w:val="none" w:sz="0" w:space="0" w:color="auto"/>
        <w:bottom w:val="none" w:sz="0" w:space="0" w:color="auto"/>
        <w:right w:val="none" w:sz="0" w:space="0" w:color="auto"/>
      </w:divBdr>
      <w:divsChild>
        <w:div w:id="2113894222">
          <w:marLeft w:val="0"/>
          <w:marRight w:val="0"/>
          <w:marTop w:val="0"/>
          <w:marBottom w:val="0"/>
          <w:divBdr>
            <w:top w:val="single" w:sz="6" w:space="0" w:color="auto"/>
            <w:left w:val="single" w:sz="6" w:space="0" w:color="auto"/>
            <w:bottom w:val="single" w:sz="6" w:space="0" w:color="auto"/>
            <w:right w:val="single" w:sz="6" w:space="0" w:color="auto"/>
          </w:divBdr>
        </w:div>
      </w:divsChild>
    </w:div>
    <w:div w:id="481852692">
      <w:bodyDiv w:val="1"/>
      <w:marLeft w:val="0"/>
      <w:marRight w:val="0"/>
      <w:marTop w:val="0"/>
      <w:marBottom w:val="0"/>
      <w:divBdr>
        <w:top w:val="none" w:sz="0" w:space="0" w:color="auto"/>
        <w:left w:val="none" w:sz="0" w:space="0" w:color="auto"/>
        <w:bottom w:val="none" w:sz="0" w:space="0" w:color="auto"/>
        <w:right w:val="none" w:sz="0" w:space="0" w:color="auto"/>
      </w:divBdr>
    </w:div>
    <w:div w:id="488405415">
      <w:bodyDiv w:val="1"/>
      <w:marLeft w:val="0"/>
      <w:marRight w:val="0"/>
      <w:marTop w:val="0"/>
      <w:marBottom w:val="0"/>
      <w:divBdr>
        <w:top w:val="none" w:sz="0" w:space="0" w:color="auto"/>
        <w:left w:val="none" w:sz="0" w:space="0" w:color="auto"/>
        <w:bottom w:val="none" w:sz="0" w:space="0" w:color="auto"/>
        <w:right w:val="none" w:sz="0" w:space="0" w:color="auto"/>
      </w:divBdr>
      <w:divsChild>
        <w:div w:id="252512484">
          <w:marLeft w:val="0"/>
          <w:marRight w:val="0"/>
          <w:marTop w:val="0"/>
          <w:marBottom w:val="0"/>
          <w:divBdr>
            <w:top w:val="single" w:sz="6" w:space="0" w:color="auto"/>
            <w:left w:val="single" w:sz="6" w:space="0" w:color="auto"/>
            <w:bottom w:val="single" w:sz="6" w:space="0" w:color="auto"/>
            <w:right w:val="single" w:sz="6" w:space="0" w:color="auto"/>
          </w:divBdr>
        </w:div>
      </w:divsChild>
    </w:div>
    <w:div w:id="495920388">
      <w:bodyDiv w:val="1"/>
      <w:marLeft w:val="0"/>
      <w:marRight w:val="0"/>
      <w:marTop w:val="0"/>
      <w:marBottom w:val="0"/>
      <w:divBdr>
        <w:top w:val="none" w:sz="0" w:space="0" w:color="auto"/>
        <w:left w:val="none" w:sz="0" w:space="0" w:color="auto"/>
        <w:bottom w:val="none" w:sz="0" w:space="0" w:color="auto"/>
        <w:right w:val="none" w:sz="0" w:space="0" w:color="auto"/>
      </w:divBdr>
    </w:div>
    <w:div w:id="502084321">
      <w:bodyDiv w:val="1"/>
      <w:marLeft w:val="0"/>
      <w:marRight w:val="0"/>
      <w:marTop w:val="0"/>
      <w:marBottom w:val="0"/>
      <w:divBdr>
        <w:top w:val="none" w:sz="0" w:space="0" w:color="auto"/>
        <w:left w:val="none" w:sz="0" w:space="0" w:color="auto"/>
        <w:bottom w:val="none" w:sz="0" w:space="0" w:color="auto"/>
        <w:right w:val="none" w:sz="0" w:space="0" w:color="auto"/>
      </w:divBdr>
      <w:divsChild>
        <w:div w:id="1590887949">
          <w:marLeft w:val="0"/>
          <w:marRight w:val="0"/>
          <w:marTop w:val="0"/>
          <w:marBottom w:val="0"/>
          <w:divBdr>
            <w:top w:val="single" w:sz="6" w:space="0" w:color="auto"/>
            <w:left w:val="single" w:sz="6" w:space="0" w:color="auto"/>
            <w:bottom w:val="single" w:sz="6" w:space="0" w:color="auto"/>
            <w:right w:val="single" w:sz="6" w:space="0" w:color="auto"/>
          </w:divBdr>
        </w:div>
      </w:divsChild>
    </w:div>
    <w:div w:id="504975367">
      <w:bodyDiv w:val="1"/>
      <w:marLeft w:val="0"/>
      <w:marRight w:val="0"/>
      <w:marTop w:val="0"/>
      <w:marBottom w:val="0"/>
      <w:divBdr>
        <w:top w:val="none" w:sz="0" w:space="0" w:color="auto"/>
        <w:left w:val="none" w:sz="0" w:space="0" w:color="auto"/>
        <w:bottom w:val="none" w:sz="0" w:space="0" w:color="auto"/>
        <w:right w:val="none" w:sz="0" w:space="0" w:color="auto"/>
      </w:divBdr>
      <w:divsChild>
        <w:div w:id="146362973">
          <w:marLeft w:val="0"/>
          <w:marRight w:val="0"/>
          <w:marTop w:val="0"/>
          <w:marBottom w:val="0"/>
          <w:divBdr>
            <w:top w:val="single" w:sz="6" w:space="0" w:color="auto"/>
            <w:left w:val="single" w:sz="6" w:space="0" w:color="auto"/>
            <w:bottom w:val="single" w:sz="6" w:space="0" w:color="auto"/>
            <w:right w:val="single" w:sz="6" w:space="0" w:color="auto"/>
          </w:divBdr>
        </w:div>
      </w:divsChild>
    </w:div>
    <w:div w:id="507671195">
      <w:bodyDiv w:val="1"/>
      <w:marLeft w:val="0"/>
      <w:marRight w:val="0"/>
      <w:marTop w:val="0"/>
      <w:marBottom w:val="0"/>
      <w:divBdr>
        <w:top w:val="none" w:sz="0" w:space="0" w:color="auto"/>
        <w:left w:val="none" w:sz="0" w:space="0" w:color="auto"/>
        <w:bottom w:val="none" w:sz="0" w:space="0" w:color="auto"/>
        <w:right w:val="none" w:sz="0" w:space="0" w:color="auto"/>
      </w:divBdr>
    </w:div>
    <w:div w:id="517472591">
      <w:bodyDiv w:val="1"/>
      <w:marLeft w:val="0"/>
      <w:marRight w:val="0"/>
      <w:marTop w:val="0"/>
      <w:marBottom w:val="0"/>
      <w:divBdr>
        <w:top w:val="none" w:sz="0" w:space="0" w:color="auto"/>
        <w:left w:val="none" w:sz="0" w:space="0" w:color="auto"/>
        <w:bottom w:val="none" w:sz="0" w:space="0" w:color="auto"/>
        <w:right w:val="none" w:sz="0" w:space="0" w:color="auto"/>
      </w:divBdr>
      <w:divsChild>
        <w:div w:id="1618635818">
          <w:marLeft w:val="0"/>
          <w:marRight w:val="0"/>
          <w:marTop w:val="0"/>
          <w:marBottom w:val="0"/>
          <w:divBdr>
            <w:top w:val="single" w:sz="6" w:space="0" w:color="auto"/>
            <w:left w:val="single" w:sz="6" w:space="0" w:color="auto"/>
            <w:bottom w:val="single" w:sz="6" w:space="0" w:color="auto"/>
            <w:right w:val="single" w:sz="6" w:space="0" w:color="auto"/>
          </w:divBdr>
        </w:div>
      </w:divsChild>
    </w:div>
    <w:div w:id="524440978">
      <w:bodyDiv w:val="1"/>
      <w:marLeft w:val="0"/>
      <w:marRight w:val="0"/>
      <w:marTop w:val="0"/>
      <w:marBottom w:val="0"/>
      <w:divBdr>
        <w:top w:val="none" w:sz="0" w:space="0" w:color="auto"/>
        <w:left w:val="none" w:sz="0" w:space="0" w:color="auto"/>
        <w:bottom w:val="none" w:sz="0" w:space="0" w:color="auto"/>
        <w:right w:val="none" w:sz="0" w:space="0" w:color="auto"/>
      </w:divBdr>
      <w:divsChild>
        <w:div w:id="1600799193">
          <w:marLeft w:val="0"/>
          <w:marRight w:val="0"/>
          <w:marTop w:val="0"/>
          <w:marBottom w:val="0"/>
          <w:divBdr>
            <w:top w:val="single" w:sz="6" w:space="0" w:color="auto"/>
            <w:left w:val="single" w:sz="6" w:space="0" w:color="auto"/>
            <w:bottom w:val="single" w:sz="6" w:space="0" w:color="auto"/>
            <w:right w:val="single" w:sz="6" w:space="0" w:color="auto"/>
          </w:divBdr>
        </w:div>
      </w:divsChild>
    </w:div>
    <w:div w:id="530150390">
      <w:bodyDiv w:val="1"/>
      <w:marLeft w:val="0"/>
      <w:marRight w:val="0"/>
      <w:marTop w:val="0"/>
      <w:marBottom w:val="0"/>
      <w:divBdr>
        <w:top w:val="none" w:sz="0" w:space="0" w:color="auto"/>
        <w:left w:val="none" w:sz="0" w:space="0" w:color="auto"/>
        <w:bottom w:val="none" w:sz="0" w:space="0" w:color="auto"/>
        <w:right w:val="none" w:sz="0" w:space="0" w:color="auto"/>
      </w:divBdr>
      <w:divsChild>
        <w:div w:id="231700904">
          <w:marLeft w:val="0"/>
          <w:marRight w:val="0"/>
          <w:marTop w:val="0"/>
          <w:marBottom w:val="0"/>
          <w:divBdr>
            <w:top w:val="single" w:sz="6" w:space="0" w:color="auto"/>
            <w:left w:val="single" w:sz="6" w:space="0" w:color="auto"/>
            <w:bottom w:val="single" w:sz="6" w:space="0" w:color="auto"/>
            <w:right w:val="single" w:sz="6" w:space="0" w:color="auto"/>
          </w:divBdr>
        </w:div>
      </w:divsChild>
    </w:div>
    <w:div w:id="531965301">
      <w:bodyDiv w:val="1"/>
      <w:marLeft w:val="0"/>
      <w:marRight w:val="0"/>
      <w:marTop w:val="0"/>
      <w:marBottom w:val="0"/>
      <w:divBdr>
        <w:top w:val="none" w:sz="0" w:space="0" w:color="auto"/>
        <w:left w:val="none" w:sz="0" w:space="0" w:color="auto"/>
        <w:bottom w:val="none" w:sz="0" w:space="0" w:color="auto"/>
        <w:right w:val="none" w:sz="0" w:space="0" w:color="auto"/>
      </w:divBdr>
      <w:divsChild>
        <w:div w:id="1129131678">
          <w:marLeft w:val="0"/>
          <w:marRight w:val="0"/>
          <w:marTop w:val="0"/>
          <w:marBottom w:val="0"/>
          <w:divBdr>
            <w:top w:val="single" w:sz="6" w:space="0" w:color="auto"/>
            <w:left w:val="single" w:sz="6" w:space="0" w:color="auto"/>
            <w:bottom w:val="single" w:sz="6" w:space="0" w:color="auto"/>
            <w:right w:val="single" w:sz="6" w:space="0" w:color="auto"/>
          </w:divBdr>
        </w:div>
      </w:divsChild>
    </w:div>
    <w:div w:id="532303372">
      <w:bodyDiv w:val="1"/>
      <w:marLeft w:val="0"/>
      <w:marRight w:val="0"/>
      <w:marTop w:val="0"/>
      <w:marBottom w:val="0"/>
      <w:divBdr>
        <w:top w:val="none" w:sz="0" w:space="0" w:color="auto"/>
        <w:left w:val="none" w:sz="0" w:space="0" w:color="auto"/>
        <w:bottom w:val="none" w:sz="0" w:space="0" w:color="auto"/>
        <w:right w:val="none" w:sz="0" w:space="0" w:color="auto"/>
      </w:divBdr>
      <w:divsChild>
        <w:div w:id="1385064986">
          <w:marLeft w:val="0"/>
          <w:marRight w:val="0"/>
          <w:marTop w:val="0"/>
          <w:marBottom w:val="0"/>
          <w:divBdr>
            <w:top w:val="single" w:sz="6" w:space="0" w:color="auto"/>
            <w:left w:val="single" w:sz="6" w:space="0" w:color="auto"/>
            <w:bottom w:val="single" w:sz="6" w:space="0" w:color="auto"/>
            <w:right w:val="single" w:sz="6" w:space="0" w:color="auto"/>
          </w:divBdr>
        </w:div>
      </w:divsChild>
    </w:div>
    <w:div w:id="541669795">
      <w:bodyDiv w:val="1"/>
      <w:marLeft w:val="0"/>
      <w:marRight w:val="0"/>
      <w:marTop w:val="0"/>
      <w:marBottom w:val="0"/>
      <w:divBdr>
        <w:top w:val="none" w:sz="0" w:space="0" w:color="auto"/>
        <w:left w:val="none" w:sz="0" w:space="0" w:color="auto"/>
        <w:bottom w:val="none" w:sz="0" w:space="0" w:color="auto"/>
        <w:right w:val="none" w:sz="0" w:space="0" w:color="auto"/>
      </w:divBdr>
    </w:div>
    <w:div w:id="550116297">
      <w:bodyDiv w:val="1"/>
      <w:marLeft w:val="0"/>
      <w:marRight w:val="0"/>
      <w:marTop w:val="0"/>
      <w:marBottom w:val="0"/>
      <w:divBdr>
        <w:top w:val="none" w:sz="0" w:space="0" w:color="auto"/>
        <w:left w:val="none" w:sz="0" w:space="0" w:color="auto"/>
        <w:bottom w:val="none" w:sz="0" w:space="0" w:color="auto"/>
        <w:right w:val="none" w:sz="0" w:space="0" w:color="auto"/>
      </w:divBdr>
      <w:divsChild>
        <w:div w:id="573010713">
          <w:marLeft w:val="0"/>
          <w:marRight w:val="0"/>
          <w:marTop w:val="0"/>
          <w:marBottom w:val="0"/>
          <w:divBdr>
            <w:top w:val="single" w:sz="6" w:space="0" w:color="auto"/>
            <w:left w:val="single" w:sz="6" w:space="0" w:color="auto"/>
            <w:bottom w:val="single" w:sz="6" w:space="0" w:color="auto"/>
            <w:right w:val="single" w:sz="6" w:space="0" w:color="auto"/>
          </w:divBdr>
        </w:div>
      </w:divsChild>
    </w:div>
    <w:div w:id="556285899">
      <w:bodyDiv w:val="1"/>
      <w:marLeft w:val="0"/>
      <w:marRight w:val="0"/>
      <w:marTop w:val="0"/>
      <w:marBottom w:val="0"/>
      <w:divBdr>
        <w:top w:val="none" w:sz="0" w:space="0" w:color="auto"/>
        <w:left w:val="none" w:sz="0" w:space="0" w:color="auto"/>
        <w:bottom w:val="none" w:sz="0" w:space="0" w:color="auto"/>
        <w:right w:val="none" w:sz="0" w:space="0" w:color="auto"/>
      </w:divBdr>
    </w:div>
    <w:div w:id="556816148">
      <w:bodyDiv w:val="1"/>
      <w:marLeft w:val="0"/>
      <w:marRight w:val="0"/>
      <w:marTop w:val="0"/>
      <w:marBottom w:val="0"/>
      <w:divBdr>
        <w:top w:val="none" w:sz="0" w:space="0" w:color="auto"/>
        <w:left w:val="none" w:sz="0" w:space="0" w:color="auto"/>
        <w:bottom w:val="none" w:sz="0" w:space="0" w:color="auto"/>
        <w:right w:val="none" w:sz="0" w:space="0" w:color="auto"/>
      </w:divBdr>
      <w:divsChild>
        <w:div w:id="1971592233">
          <w:marLeft w:val="0"/>
          <w:marRight w:val="0"/>
          <w:marTop w:val="0"/>
          <w:marBottom w:val="0"/>
          <w:divBdr>
            <w:top w:val="single" w:sz="6" w:space="0" w:color="auto"/>
            <w:left w:val="single" w:sz="6" w:space="0" w:color="auto"/>
            <w:bottom w:val="single" w:sz="6" w:space="0" w:color="auto"/>
            <w:right w:val="single" w:sz="6" w:space="0" w:color="auto"/>
          </w:divBdr>
        </w:div>
      </w:divsChild>
    </w:div>
    <w:div w:id="560598996">
      <w:bodyDiv w:val="1"/>
      <w:marLeft w:val="0"/>
      <w:marRight w:val="0"/>
      <w:marTop w:val="0"/>
      <w:marBottom w:val="0"/>
      <w:divBdr>
        <w:top w:val="none" w:sz="0" w:space="0" w:color="auto"/>
        <w:left w:val="none" w:sz="0" w:space="0" w:color="auto"/>
        <w:bottom w:val="none" w:sz="0" w:space="0" w:color="auto"/>
        <w:right w:val="none" w:sz="0" w:space="0" w:color="auto"/>
      </w:divBdr>
      <w:divsChild>
        <w:div w:id="643236040">
          <w:marLeft w:val="0"/>
          <w:marRight w:val="0"/>
          <w:marTop w:val="0"/>
          <w:marBottom w:val="0"/>
          <w:divBdr>
            <w:top w:val="single" w:sz="6" w:space="0" w:color="auto"/>
            <w:left w:val="single" w:sz="6" w:space="0" w:color="auto"/>
            <w:bottom w:val="single" w:sz="6" w:space="0" w:color="auto"/>
            <w:right w:val="single" w:sz="6" w:space="0" w:color="auto"/>
          </w:divBdr>
        </w:div>
      </w:divsChild>
    </w:div>
    <w:div w:id="569581023">
      <w:bodyDiv w:val="1"/>
      <w:marLeft w:val="0"/>
      <w:marRight w:val="0"/>
      <w:marTop w:val="0"/>
      <w:marBottom w:val="0"/>
      <w:divBdr>
        <w:top w:val="none" w:sz="0" w:space="0" w:color="auto"/>
        <w:left w:val="none" w:sz="0" w:space="0" w:color="auto"/>
        <w:bottom w:val="none" w:sz="0" w:space="0" w:color="auto"/>
        <w:right w:val="none" w:sz="0" w:space="0" w:color="auto"/>
      </w:divBdr>
      <w:divsChild>
        <w:div w:id="1962684998">
          <w:marLeft w:val="0"/>
          <w:marRight w:val="0"/>
          <w:marTop w:val="0"/>
          <w:marBottom w:val="0"/>
          <w:divBdr>
            <w:top w:val="single" w:sz="6" w:space="0" w:color="auto"/>
            <w:left w:val="single" w:sz="6" w:space="0" w:color="auto"/>
            <w:bottom w:val="single" w:sz="6" w:space="0" w:color="auto"/>
            <w:right w:val="single" w:sz="6" w:space="0" w:color="auto"/>
          </w:divBdr>
        </w:div>
      </w:divsChild>
    </w:div>
    <w:div w:id="587616874">
      <w:bodyDiv w:val="1"/>
      <w:marLeft w:val="0"/>
      <w:marRight w:val="0"/>
      <w:marTop w:val="0"/>
      <w:marBottom w:val="0"/>
      <w:divBdr>
        <w:top w:val="none" w:sz="0" w:space="0" w:color="auto"/>
        <w:left w:val="none" w:sz="0" w:space="0" w:color="auto"/>
        <w:bottom w:val="none" w:sz="0" w:space="0" w:color="auto"/>
        <w:right w:val="none" w:sz="0" w:space="0" w:color="auto"/>
      </w:divBdr>
      <w:divsChild>
        <w:div w:id="1915116847">
          <w:marLeft w:val="0"/>
          <w:marRight w:val="0"/>
          <w:marTop w:val="0"/>
          <w:marBottom w:val="0"/>
          <w:divBdr>
            <w:top w:val="single" w:sz="6" w:space="0" w:color="auto"/>
            <w:left w:val="single" w:sz="6" w:space="0" w:color="auto"/>
            <w:bottom w:val="single" w:sz="6" w:space="0" w:color="auto"/>
            <w:right w:val="single" w:sz="6" w:space="0" w:color="auto"/>
          </w:divBdr>
        </w:div>
      </w:divsChild>
    </w:div>
    <w:div w:id="592710974">
      <w:bodyDiv w:val="1"/>
      <w:marLeft w:val="0"/>
      <w:marRight w:val="0"/>
      <w:marTop w:val="0"/>
      <w:marBottom w:val="0"/>
      <w:divBdr>
        <w:top w:val="none" w:sz="0" w:space="0" w:color="auto"/>
        <w:left w:val="none" w:sz="0" w:space="0" w:color="auto"/>
        <w:bottom w:val="none" w:sz="0" w:space="0" w:color="auto"/>
        <w:right w:val="none" w:sz="0" w:space="0" w:color="auto"/>
      </w:divBdr>
      <w:divsChild>
        <w:div w:id="1520968540">
          <w:marLeft w:val="0"/>
          <w:marRight w:val="0"/>
          <w:marTop w:val="0"/>
          <w:marBottom w:val="0"/>
          <w:divBdr>
            <w:top w:val="single" w:sz="6" w:space="0" w:color="auto"/>
            <w:left w:val="single" w:sz="6" w:space="0" w:color="auto"/>
            <w:bottom w:val="single" w:sz="6" w:space="0" w:color="auto"/>
            <w:right w:val="single" w:sz="6" w:space="0" w:color="auto"/>
          </w:divBdr>
        </w:div>
      </w:divsChild>
    </w:div>
    <w:div w:id="597063042">
      <w:bodyDiv w:val="1"/>
      <w:marLeft w:val="0"/>
      <w:marRight w:val="0"/>
      <w:marTop w:val="0"/>
      <w:marBottom w:val="0"/>
      <w:divBdr>
        <w:top w:val="none" w:sz="0" w:space="0" w:color="auto"/>
        <w:left w:val="none" w:sz="0" w:space="0" w:color="auto"/>
        <w:bottom w:val="none" w:sz="0" w:space="0" w:color="auto"/>
        <w:right w:val="none" w:sz="0" w:space="0" w:color="auto"/>
      </w:divBdr>
      <w:divsChild>
        <w:div w:id="1801878579">
          <w:marLeft w:val="0"/>
          <w:marRight w:val="0"/>
          <w:marTop w:val="0"/>
          <w:marBottom w:val="0"/>
          <w:divBdr>
            <w:top w:val="single" w:sz="6" w:space="0" w:color="auto"/>
            <w:left w:val="single" w:sz="6" w:space="0" w:color="auto"/>
            <w:bottom w:val="single" w:sz="6" w:space="0" w:color="auto"/>
            <w:right w:val="single" w:sz="6" w:space="0" w:color="auto"/>
          </w:divBdr>
        </w:div>
      </w:divsChild>
    </w:div>
    <w:div w:id="603416518">
      <w:bodyDiv w:val="1"/>
      <w:marLeft w:val="0"/>
      <w:marRight w:val="0"/>
      <w:marTop w:val="0"/>
      <w:marBottom w:val="0"/>
      <w:divBdr>
        <w:top w:val="none" w:sz="0" w:space="0" w:color="auto"/>
        <w:left w:val="none" w:sz="0" w:space="0" w:color="auto"/>
        <w:bottom w:val="none" w:sz="0" w:space="0" w:color="auto"/>
        <w:right w:val="none" w:sz="0" w:space="0" w:color="auto"/>
      </w:divBdr>
    </w:div>
    <w:div w:id="618993762">
      <w:bodyDiv w:val="1"/>
      <w:marLeft w:val="0"/>
      <w:marRight w:val="0"/>
      <w:marTop w:val="0"/>
      <w:marBottom w:val="0"/>
      <w:divBdr>
        <w:top w:val="none" w:sz="0" w:space="0" w:color="auto"/>
        <w:left w:val="none" w:sz="0" w:space="0" w:color="auto"/>
        <w:bottom w:val="none" w:sz="0" w:space="0" w:color="auto"/>
        <w:right w:val="none" w:sz="0" w:space="0" w:color="auto"/>
      </w:divBdr>
    </w:div>
    <w:div w:id="623925601">
      <w:bodyDiv w:val="1"/>
      <w:marLeft w:val="0"/>
      <w:marRight w:val="0"/>
      <w:marTop w:val="0"/>
      <w:marBottom w:val="0"/>
      <w:divBdr>
        <w:top w:val="none" w:sz="0" w:space="0" w:color="auto"/>
        <w:left w:val="none" w:sz="0" w:space="0" w:color="auto"/>
        <w:bottom w:val="none" w:sz="0" w:space="0" w:color="auto"/>
        <w:right w:val="none" w:sz="0" w:space="0" w:color="auto"/>
      </w:divBdr>
      <w:divsChild>
        <w:div w:id="290983574">
          <w:marLeft w:val="0"/>
          <w:marRight w:val="0"/>
          <w:marTop w:val="0"/>
          <w:marBottom w:val="0"/>
          <w:divBdr>
            <w:top w:val="single" w:sz="6" w:space="0" w:color="auto"/>
            <w:left w:val="single" w:sz="6" w:space="0" w:color="auto"/>
            <w:bottom w:val="single" w:sz="6" w:space="0" w:color="auto"/>
            <w:right w:val="single" w:sz="6" w:space="0" w:color="auto"/>
          </w:divBdr>
        </w:div>
      </w:divsChild>
    </w:div>
    <w:div w:id="656031070">
      <w:bodyDiv w:val="1"/>
      <w:marLeft w:val="0"/>
      <w:marRight w:val="0"/>
      <w:marTop w:val="0"/>
      <w:marBottom w:val="0"/>
      <w:divBdr>
        <w:top w:val="none" w:sz="0" w:space="0" w:color="auto"/>
        <w:left w:val="none" w:sz="0" w:space="0" w:color="auto"/>
        <w:bottom w:val="none" w:sz="0" w:space="0" w:color="auto"/>
        <w:right w:val="none" w:sz="0" w:space="0" w:color="auto"/>
      </w:divBdr>
      <w:divsChild>
        <w:div w:id="1989244312">
          <w:marLeft w:val="0"/>
          <w:marRight w:val="0"/>
          <w:marTop w:val="0"/>
          <w:marBottom w:val="0"/>
          <w:divBdr>
            <w:top w:val="single" w:sz="6" w:space="0" w:color="auto"/>
            <w:left w:val="single" w:sz="6" w:space="0" w:color="auto"/>
            <w:bottom w:val="single" w:sz="6" w:space="0" w:color="auto"/>
            <w:right w:val="single" w:sz="6" w:space="0" w:color="auto"/>
          </w:divBdr>
        </w:div>
      </w:divsChild>
    </w:div>
    <w:div w:id="659651476">
      <w:bodyDiv w:val="1"/>
      <w:marLeft w:val="0"/>
      <w:marRight w:val="0"/>
      <w:marTop w:val="0"/>
      <w:marBottom w:val="0"/>
      <w:divBdr>
        <w:top w:val="none" w:sz="0" w:space="0" w:color="auto"/>
        <w:left w:val="none" w:sz="0" w:space="0" w:color="auto"/>
        <w:bottom w:val="none" w:sz="0" w:space="0" w:color="auto"/>
        <w:right w:val="none" w:sz="0" w:space="0" w:color="auto"/>
      </w:divBdr>
    </w:div>
    <w:div w:id="679284479">
      <w:bodyDiv w:val="1"/>
      <w:marLeft w:val="0"/>
      <w:marRight w:val="0"/>
      <w:marTop w:val="0"/>
      <w:marBottom w:val="0"/>
      <w:divBdr>
        <w:top w:val="none" w:sz="0" w:space="0" w:color="auto"/>
        <w:left w:val="none" w:sz="0" w:space="0" w:color="auto"/>
        <w:bottom w:val="none" w:sz="0" w:space="0" w:color="auto"/>
        <w:right w:val="none" w:sz="0" w:space="0" w:color="auto"/>
      </w:divBdr>
      <w:divsChild>
        <w:div w:id="1894387568">
          <w:marLeft w:val="0"/>
          <w:marRight w:val="0"/>
          <w:marTop w:val="0"/>
          <w:marBottom w:val="0"/>
          <w:divBdr>
            <w:top w:val="single" w:sz="6" w:space="0" w:color="auto"/>
            <w:left w:val="single" w:sz="6" w:space="0" w:color="auto"/>
            <w:bottom w:val="single" w:sz="6" w:space="0" w:color="auto"/>
            <w:right w:val="single" w:sz="6" w:space="0" w:color="auto"/>
          </w:divBdr>
        </w:div>
      </w:divsChild>
    </w:div>
    <w:div w:id="684096045">
      <w:bodyDiv w:val="1"/>
      <w:marLeft w:val="0"/>
      <w:marRight w:val="0"/>
      <w:marTop w:val="0"/>
      <w:marBottom w:val="0"/>
      <w:divBdr>
        <w:top w:val="none" w:sz="0" w:space="0" w:color="auto"/>
        <w:left w:val="none" w:sz="0" w:space="0" w:color="auto"/>
        <w:bottom w:val="none" w:sz="0" w:space="0" w:color="auto"/>
        <w:right w:val="none" w:sz="0" w:space="0" w:color="auto"/>
      </w:divBdr>
      <w:divsChild>
        <w:div w:id="1278634222">
          <w:marLeft w:val="0"/>
          <w:marRight w:val="0"/>
          <w:marTop w:val="0"/>
          <w:marBottom w:val="0"/>
          <w:divBdr>
            <w:top w:val="single" w:sz="6" w:space="0" w:color="auto"/>
            <w:left w:val="single" w:sz="6" w:space="0" w:color="auto"/>
            <w:bottom w:val="single" w:sz="6" w:space="0" w:color="auto"/>
            <w:right w:val="single" w:sz="6" w:space="0" w:color="auto"/>
          </w:divBdr>
        </w:div>
      </w:divsChild>
    </w:div>
    <w:div w:id="684746858">
      <w:bodyDiv w:val="1"/>
      <w:marLeft w:val="0"/>
      <w:marRight w:val="0"/>
      <w:marTop w:val="0"/>
      <w:marBottom w:val="0"/>
      <w:divBdr>
        <w:top w:val="none" w:sz="0" w:space="0" w:color="auto"/>
        <w:left w:val="none" w:sz="0" w:space="0" w:color="auto"/>
        <w:bottom w:val="none" w:sz="0" w:space="0" w:color="auto"/>
        <w:right w:val="none" w:sz="0" w:space="0" w:color="auto"/>
      </w:divBdr>
      <w:divsChild>
        <w:div w:id="1805811239">
          <w:marLeft w:val="0"/>
          <w:marRight w:val="0"/>
          <w:marTop w:val="0"/>
          <w:marBottom w:val="0"/>
          <w:divBdr>
            <w:top w:val="single" w:sz="6" w:space="0" w:color="auto"/>
            <w:left w:val="single" w:sz="6" w:space="0" w:color="auto"/>
            <w:bottom w:val="single" w:sz="6" w:space="0" w:color="auto"/>
            <w:right w:val="single" w:sz="6" w:space="0" w:color="auto"/>
          </w:divBdr>
        </w:div>
      </w:divsChild>
    </w:div>
    <w:div w:id="701975637">
      <w:bodyDiv w:val="1"/>
      <w:marLeft w:val="0"/>
      <w:marRight w:val="0"/>
      <w:marTop w:val="0"/>
      <w:marBottom w:val="0"/>
      <w:divBdr>
        <w:top w:val="none" w:sz="0" w:space="0" w:color="auto"/>
        <w:left w:val="none" w:sz="0" w:space="0" w:color="auto"/>
        <w:bottom w:val="none" w:sz="0" w:space="0" w:color="auto"/>
        <w:right w:val="none" w:sz="0" w:space="0" w:color="auto"/>
      </w:divBdr>
    </w:div>
    <w:div w:id="729764031">
      <w:bodyDiv w:val="1"/>
      <w:marLeft w:val="0"/>
      <w:marRight w:val="0"/>
      <w:marTop w:val="0"/>
      <w:marBottom w:val="0"/>
      <w:divBdr>
        <w:top w:val="none" w:sz="0" w:space="0" w:color="auto"/>
        <w:left w:val="none" w:sz="0" w:space="0" w:color="auto"/>
        <w:bottom w:val="none" w:sz="0" w:space="0" w:color="auto"/>
        <w:right w:val="none" w:sz="0" w:space="0" w:color="auto"/>
      </w:divBdr>
    </w:div>
    <w:div w:id="730883018">
      <w:bodyDiv w:val="1"/>
      <w:marLeft w:val="0"/>
      <w:marRight w:val="0"/>
      <w:marTop w:val="0"/>
      <w:marBottom w:val="0"/>
      <w:divBdr>
        <w:top w:val="none" w:sz="0" w:space="0" w:color="auto"/>
        <w:left w:val="none" w:sz="0" w:space="0" w:color="auto"/>
        <w:bottom w:val="none" w:sz="0" w:space="0" w:color="auto"/>
        <w:right w:val="none" w:sz="0" w:space="0" w:color="auto"/>
      </w:divBdr>
    </w:div>
    <w:div w:id="744299427">
      <w:bodyDiv w:val="1"/>
      <w:marLeft w:val="0"/>
      <w:marRight w:val="0"/>
      <w:marTop w:val="0"/>
      <w:marBottom w:val="0"/>
      <w:divBdr>
        <w:top w:val="none" w:sz="0" w:space="0" w:color="auto"/>
        <w:left w:val="none" w:sz="0" w:space="0" w:color="auto"/>
        <w:bottom w:val="none" w:sz="0" w:space="0" w:color="auto"/>
        <w:right w:val="none" w:sz="0" w:space="0" w:color="auto"/>
      </w:divBdr>
    </w:div>
    <w:div w:id="758406889">
      <w:bodyDiv w:val="1"/>
      <w:marLeft w:val="0"/>
      <w:marRight w:val="0"/>
      <w:marTop w:val="0"/>
      <w:marBottom w:val="0"/>
      <w:divBdr>
        <w:top w:val="none" w:sz="0" w:space="0" w:color="auto"/>
        <w:left w:val="none" w:sz="0" w:space="0" w:color="auto"/>
        <w:bottom w:val="none" w:sz="0" w:space="0" w:color="auto"/>
        <w:right w:val="none" w:sz="0" w:space="0" w:color="auto"/>
      </w:divBdr>
      <w:divsChild>
        <w:div w:id="242571126">
          <w:marLeft w:val="0"/>
          <w:marRight w:val="0"/>
          <w:marTop w:val="0"/>
          <w:marBottom w:val="0"/>
          <w:divBdr>
            <w:top w:val="single" w:sz="6" w:space="0" w:color="auto"/>
            <w:left w:val="single" w:sz="6" w:space="0" w:color="auto"/>
            <w:bottom w:val="single" w:sz="6" w:space="0" w:color="auto"/>
            <w:right w:val="single" w:sz="6" w:space="0" w:color="auto"/>
          </w:divBdr>
        </w:div>
      </w:divsChild>
    </w:div>
    <w:div w:id="763107595">
      <w:bodyDiv w:val="1"/>
      <w:marLeft w:val="0"/>
      <w:marRight w:val="0"/>
      <w:marTop w:val="0"/>
      <w:marBottom w:val="0"/>
      <w:divBdr>
        <w:top w:val="none" w:sz="0" w:space="0" w:color="auto"/>
        <w:left w:val="none" w:sz="0" w:space="0" w:color="auto"/>
        <w:bottom w:val="none" w:sz="0" w:space="0" w:color="auto"/>
        <w:right w:val="none" w:sz="0" w:space="0" w:color="auto"/>
      </w:divBdr>
    </w:div>
    <w:div w:id="797338101">
      <w:bodyDiv w:val="1"/>
      <w:marLeft w:val="0"/>
      <w:marRight w:val="0"/>
      <w:marTop w:val="0"/>
      <w:marBottom w:val="0"/>
      <w:divBdr>
        <w:top w:val="none" w:sz="0" w:space="0" w:color="auto"/>
        <w:left w:val="none" w:sz="0" w:space="0" w:color="auto"/>
        <w:bottom w:val="none" w:sz="0" w:space="0" w:color="auto"/>
        <w:right w:val="none" w:sz="0" w:space="0" w:color="auto"/>
      </w:divBdr>
    </w:div>
    <w:div w:id="814958275">
      <w:bodyDiv w:val="1"/>
      <w:marLeft w:val="0"/>
      <w:marRight w:val="0"/>
      <w:marTop w:val="0"/>
      <w:marBottom w:val="0"/>
      <w:divBdr>
        <w:top w:val="none" w:sz="0" w:space="0" w:color="auto"/>
        <w:left w:val="none" w:sz="0" w:space="0" w:color="auto"/>
        <w:bottom w:val="none" w:sz="0" w:space="0" w:color="auto"/>
        <w:right w:val="none" w:sz="0" w:space="0" w:color="auto"/>
      </w:divBdr>
    </w:div>
    <w:div w:id="839271740">
      <w:bodyDiv w:val="1"/>
      <w:marLeft w:val="0"/>
      <w:marRight w:val="0"/>
      <w:marTop w:val="0"/>
      <w:marBottom w:val="0"/>
      <w:divBdr>
        <w:top w:val="none" w:sz="0" w:space="0" w:color="auto"/>
        <w:left w:val="none" w:sz="0" w:space="0" w:color="auto"/>
        <w:bottom w:val="none" w:sz="0" w:space="0" w:color="auto"/>
        <w:right w:val="none" w:sz="0" w:space="0" w:color="auto"/>
      </w:divBdr>
    </w:div>
    <w:div w:id="859586528">
      <w:bodyDiv w:val="1"/>
      <w:marLeft w:val="0"/>
      <w:marRight w:val="0"/>
      <w:marTop w:val="0"/>
      <w:marBottom w:val="0"/>
      <w:divBdr>
        <w:top w:val="none" w:sz="0" w:space="0" w:color="auto"/>
        <w:left w:val="none" w:sz="0" w:space="0" w:color="auto"/>
        <w:bottom w:val="none" w:sz="0" w:space="0" w:color="auto"/>
        <w:right w:val="none" w:sz="0" w:space="0" w:color="auto"/>
      </w:divBdr>
      <w:divsChild>
        <w:div w:id="1175655441">
          <w:marLeft w:val="0"/>
          <w:marRight w:val="0"/>
          <w:marTop w:val="0"/>
          <w:marBottom w:val="0"/>
          <w:divBdr>
            <w:top w:val="single" w:sz="6" w:space="0" w:color="auto"/>
            <w:left w:val="single" w:sz="6" w:space="0" w:color="auto"/>
            <w:bottom w:val="single" w:sz="6" w:space="0" w:color="auto"/>
            <w:right w:val="single" w:sz="6" w:space="0" w:color="auto"/>
          </w:divBdr>
        </w:div>
      </w:divsChild>
    </w:div>
    <w:div w:id="880900953">
      <w:bodyDiv w:val="1"/>
      <w:marLeft w:val="0"/>
      <w:marRight w:val="0"/>
      <w:marTop w:val="0"/>
      <w:marBottom w:val="0"/>
      <w:divBdr>
        <w:top w:val="none" w:sz="0" w:space="0" w:color="auto"/>
        <w:left w:val="none" w:sz="0" w:space="0" w:color="auto"/>
        <w:bottom w:val="none" w:sz="0" w:space="0" w:color="auto"/>
        <w:right w:val="none" w:sz="0" w:space="0" w:color="auto"/>
      </w:divBdr>
    </w:div>
    <w:div w:id="903566467">
      <w:bodyDiv w:val="1"/>
      <w:marLeft w:val="0"/>
      <w:marRight w:val="0"/>
      <w:marTop w:val="0"/>
      <w:marBottom w:val="0"/>
      <w:divBdr>
        <w:top w:val="none" w:sz="0" w:space="0" w:color="auto"/>
        <w:left w:val="none" w:sz="0" w:space="0" w:color="auto"/>
        <w:bottom w:val="none" w:sz="0" w:space="0" w:color="auto"/>
        <w:right w:val="none" w:sz="0" w:space="0" w:color="auto"/>
      </w:divBdr>
    </w:div>
    <w:div w:id="906647619">
      <w:bodyDiv w:val="1"/>
      <w:marLeft w:val="0"/>
      <w:marRight w:val="0"/>
      <w:marTop w:val="0"/>
      <w:marBottom w:val="0"/>
      <w:divBdr>
        <w:top w:val="none" w:sz="0" w:space="0" w:color="auto"/>
        <w:left w:val="none" w:sz="0" w:space="0" w:color="auto"/>
        <w:bottom w:val="none" w:sz="0" w:space="0" w:color="auto"/>
        <w:right w:val="none" w:sz="0" w:space="0" w:color="auto"/>
      </w:divBdr>
      <w:divsChild>
        <w:div w:id="364404122">
          <w:marLeft w:val="0"/>
          <w:marRight w:val="0"/>
          <w:marTop w:val="0"/>
          <w:marBottom w:val="0"/>
          <w:divBdr>
            <w:top w:val="single" w:sz="6" w:space="0" w:color="auto"/>
            <w:left w:val="single" w:sz="6" w:space="0" w:color="auto"/>
            <w:bottom w:val="single" w:sz="6" w:space="0" w:color="auto"/>
            <w:right w:val="single" w:sz="6" w:space="0" w:color="auto"/>
          </w:divBdr>
        </w:div>
      </w:divsChild>
    </w:div>
    <w:div w:id="910576180">
      <w:bodyDiv w:val="1"/>
      <w:marLeft w:val="0"/>
      <w:marRight w:val="0"/>
      <w:marTop w:val="0"/>
      <w:marBottom w:val="0"/>
      <w:divBdr>
        <w:top w:val="none" w:sz="0" w:space="0" w:color="auto"/>
        <w:left w:val="none" w:sz="0" w:space="0" w:color="auto"/>
        <w:bottom w:val="none" w:sz="0" w:space="0" w:color="auto"/>
        <w:right w:val="none" w:sz="0" w:space="0" w:color="auto"/>
      </w:divBdr>
      <w:divsChild>
        <w:div w:id="833566514">
          <w:marLeft w:val="0"/>
          <w:marRight w:val="0"/>
          <w:marTop w:val="0"/>
          <w:marBottom w:val="0"/>
          <w:divBdr>
            <w:top w:val="single" w:sz="6" w:space="0" w:color="auto"/>
            <w:left w:val="single" w:sz="6" w:space="0" w:color="auto"/>
            <w:bottom w:val="single" w:sz="6" w:space="0" w:color="auto"/>
            <w:right w:val="single" w:sz="6" w:space="0" w:color="auto"/>
          </w:divBdr>
        </w:div>
      </w:divsChild>
    </w:div>
    <w:div w:id="916475789">
      <w:bodyDiv w:val="1"/>
      <w:marLeft w:val="0"/>
      <w:marRight w:val="0"/>
      <w:marTop w:val="0"/>
      <w:marBottom w:val="0"/>
      <w:divBdr>
        <w:top w:val="none" w:sz="0" w:space="0" w:color="auto"/>
        <w:left w:val="none" w:sz="0" w:space="0" w:color="auto"/>
        <w:bottom w:val="none" w:sz="0" w:space="0" w:color="auto"/>
        <w:right w:val="none" w:sz="0" w:space="0" w:color="auto"/>
      </w:divBdr>
    </w:div>
    <w:div w:id="923105973">
      <w:bodyDiv w:val="1"/>
      <w:marLeft w:val="0"/>
      <w:marRight w:val="0"/>
      <w:marTop w:val="0"/>
      <w:marBottom w:val="0"/>
      <w:divBdr>
        <w:top w:val="none" w:sz="0" w:space="0" w:color="auto"/>
        <w:left w:val="none" w:sz="0" w:space="0" w:color="auto"/>
        <w:bottom w:val="none" w:sz="0" w:space="0" w:color="auto"/>
        <w:right w:val="none" w:sz="0" w:space="0" w:color="auto"/>
      </w:divBdr>
    </w:div>
    <w:div w:id="961037414">
      <w:bodyDiv w:val="1"/>
      <w:marLeft w:val="0"/>
      <w:marRight w:val="0"/>
      <w:marTop w:val="0"/>
      <w:marBottom w:val="0"/>
      <w:divBdr>
        <w:top w:val="none" w:sz="0" w:space="0" w:color="auto"/>
        <w:left w:val="none" w:sz="0" w:space="0" w:color="auto"/>
        <w:bottom w:val="none" w:sz="0" w:space="0" w:color="auto"/>
        <w:right w:val="none" w:sz="0" w:space="0" w:color="auto"/>
      </w:divBdr>
      <w:divsChild>
        <w:div w:id="1418942968">
          <w:marLeft w:val="0"/>
          <w:marRight w:val="0"/>
          <w:marTop w:val="0"/>
          <w:marBottom w:val="0"/>
          <w:divBdr>
            <w:top w:val="single" w:sz="6" w:space="0" w:color="auto"/>
            <w:left w:val="single" w:sz="6" w:space="0" w:color="auto"/>
            <w:bottom w:val="single" w:sz="6" w:space="0" w:color="auto"/>
            <w:right w:val="single" w:sz="6" w:space="0" w:color="auto"/>
          </w:divBdr>
        </w:div>
      </w:divsChild>
    </w:div>
    <w:div w:id="961115384">
      <w:bodyDiv w:val="1"/>
      <w:marLeft w:val="0"/>
      <w:marRight w:val="0"/>
      <w:marTop w:val="0"/>
      <w:marBottom w:val="0"/>
      <w:divBdr>
        <w:top w:val="none" w:sz="0" w:space="0" w:color="auto"/>
        <w:left w:val="none" w:sz="0" w:space="0" w:color="auto"/>
        <w:bottom w:val="none" w:sz="0" w:space="0" w:color="auto"/>
        <w:right w:val="none" w:sz="0" w:space="0" w:color="auto"/>
      </w:divBdr>
      <w:divsChild>
        <w:div w:id="979771402">
          <w:marLeft w:val="0"/>
          <w:marRight w:val="0"/>
          <w:marTop w:val="0"/>
          <w:marBottom w:val="0"/>
          <w:divBdr>
            <w:top w:val="none" w:sz="0" w:space="0" w:color="auto"/>
            <w:left w:val="none" w:sz="0" w:space="0" w:color="auto"/>
            <w:bottom w:val="none" w:sz="0" w:space="0" w:color="auto"/>
            <w:right w:val="none" w:sz="0" w:space="0" w:color="auto"/>
          </w:divBdr>
          <w:divsChild>
            <w:div w:id="1921481741">
              <w:marLeft w:val="0"/>
              <w:marRight w:val="0"/>
              <w:marTop w:val="0"/>
              <w:marBottom w:val="0"/>
              <w:divBdr>
                <w:top w:val="none" w:sz="0" w:space="0" w:color="auto"/>
                <w:left w:val="none" w:sz="0" w:space="0" w:color="auto"/>
                <w:bottom w:val="none" w:sz="0" w:space="0" w:color="auto"/>
                <w:right w:val="none" w:sz="0" w:space="0" w:color="auto"/>
              </w:divBdr>
              <w:divsChild>
                <w:div w:id="486018345">
                  <w:marLeft w:val="0"/>
                  <w:marRight w:val="0"/>
                  <w:marTop w:val="0"/>
                  <w:marBottom w:val="0"/>
                  <w:divBdr>
                    <w:top w:val="none" w:sz="0" w:space="0" w:color="auto"/>
                    <w:left w:val="none" w:sz="0" w:space="0" w:color="auto"/>
                    <w:bottom w:val="none" w:sz="0" w:space="0" w:color="auto"/>
                    <w:right w:val="none" w:sz="0" w:space="0" w:color="auto"/>
                  </w:divBdr>
                  <w:divsChild>
                    <w:div w:id="154910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147400">
      <w:bodyDiv w:val="1"/>
      <w:marLeft w:val="0"/>
      <w:marRight w:val="0"/>
      <w:marTop w:val="0"/>
      <w:marBottom w:val="0"/>
      <w:divBdr>
        <w:top w:val="none" w:sz="0" w:space="0" w:color="auto"/>
        <w:left w:val="none" w:sz="0" w:space="0" w:color="auto"/>
        <w:bottom w:val="none" w:sz="0" w:space="0" w:color="auto"/>
        <w:right w:val="none" w:sz="0" w:space="0" w:color="auto"/>
      </w:divBdr>
    </w:div>
    <w:div w:id="979921486">
      <w:bodyDiv w:val="1"/>
      <w:marLeft w:val="0"/>
      <w:marRight w:val="0"/>
      <w:marTop w:val="0"/>
      <w:marBottom w:val="0"/>
      <w:divBdr>
        <w:top w:val="none" w:sz="0" w:space="0" w:color="auto"/>
        <w:left w:val="none" w:sz="0" w:space="0" w:color="auto"/>
        <w:bottom w:val="none" w:sz="0" w:space="0" w:color="auto"/>
        <w:right w:val="none" w:sz="0" w:space="0" w:color="auto"/>
      </w:divBdr>
    </w:div>
    <w:div w:id="981738444">
      <w:bodyDiv w:val="1"/>
      <w:marLeft w:val="0"/>
      <w:marRight w:val="0"/>
      <w:marTop w:val="0"/>
      <w:marBottom w:val="0"/>
      <w:divBdr>
        <w:top w:val="none" w:sz="0" w:space="0" w:color="auto"/>
        <w:left w:val="none" w:sz="0" w:space="0" w:color="auto"/>
        <w:bottom w:val="none" w:sz="0" w:space="0" w:color="auto"/>
        <w:right w:val="none" w:sz="0" w:space="0" w:color="auto"/>
      </w:divBdr>
    </w:div>
    <w:div w:id="984042549">
      <w:bodyDiv w:val="1"/>
      <w:marLeft w:val="0"/>
      <w:marRight w:val="0"/>
      <w:marTop w:val="0"/>
      <w:marBottom w:val="0"/>
      <w:divBdr>
        <w:top w:val="none" w:sz="0" w:space="0" w:color="auto"/>
        <w:left w:val="none" w:sz="0" w:space="0" w:color="auto"/>
        <w:bottom w:val="none" w:sz="0" w:space="0" w:color="auto"/>
        <w:right w:val="none" w:sz="0" w:space="0" w:color="auto"/>
      </w:divBdr>
      <w:divsChild>
        <w:div w:id="1451054197">
          <w:marLeft w:val="0"/>
          <w:marRight w:val="0"/>
          <w:marTop w:val="0"/>
          <w:marBottom w:val="0"/>
          <w:divBdr>
            <w:top w:val="single" w:sz="6" w:space="0" w:color="auto"/>
            <w:left w:val="single" w:sz="6" w:space="0" w:color="auto"/>
            <w:bottom w:val="single" w:sz="6" w:space="0" w:color="auto"/>
            <w:right w:val="single" w:sz="6" w:space="0" w:color="auto"/>
          </w:divBdr>
        </w:div>
      </w:divsChild>
    </w:div>
    <w:div w:id="992759860">
      <w:bodyDiv w:val="1"/>
      <w:marLeft w:val="0"/>
      <w:marRight w:val="0"/>
      <w:marTop w:val="0"/>
      <w:marBottom w:val="0"/>
      <w:divBdr>
        <w:top w:val="none" w:sz="0" w:space="0" w:color="auto"/>
        <w:left w:val="none" w:sz="0" w:space="0" w:color="auto"/>
        <w:bottom w:val="none" w:sz="0" w:space="0" w:color="auto"/>
        <w:right w:val="none" w:sz="0" w:space="0" w:color="auto"/>
      </w:divBdr>
    </w:div>
    <w:div w:id="1002315895">
      <w:bodyDiv w:val="1"/>
      <w:marLeft w:val="0"/>
      <w:marRight w:val="0"/>
      <w:marTop w:val="0"/>
      <w:marBottom w:val="0"/>
      <w:divBdr>
        <w:top w:val="none" w:sz="0" w:space="0" w:color="auto"/>
        <w:left w:val="none" w:sz="0" w:space="0" w:color="auto"/>
        <w:bottom w:val="none" w:sz="0" w:space="0" w:color="auto"/>
        <w:right w:val="none" w:sz="0" w:space="0" w:color="auto"/>
      </w:divBdr>
    </w:div>
    <w:div w:id="1011952236">
      <w:bodyDiv w:val="1"/>
      <w:marLeft w:val="0"/>
      <w:marRight w:val="0"/>
      <w:marTop w:val="0"/>
      <w:marBottom w:val="0"/>
      <w:divBdr>
        <w:top w:val="none" w:sz="0" w:space="0" w:color="auto"/>
        <w:left w:val="none" w:sz="0" w:space="0" w:color="auto"/>
        <w:bottom w:val="none" w:sz="0" w:space="0" w:color="auto"/>
        <w:right w:val="none" w:sz="0" w:space="0" w:color="auto"/>
      </w:divBdr>
      <w:divsChild>
        <w:div w:id="1101997195">
          <w:marLeft w:val="0"/>
          <w:marRight w:val="0"/>
          <w:marTop w:val="0"/>
          <w:marBottom w:val="0"/>
          <w:divBdr>
            <w:top w:val="single" w:sz="6" w:space="0" w:color="auto"/>
            <w:left w:val="single" w:sz="6" w:space="0" w:color="auto"/>
            <w:bottom w:val="single" w:sz="6" w:space="0" w:color="auto"/>
            <w:right w:val="single" w:sz="6" w:space="0" w:color="auto"/>
          </w:divBdr>
        </w:div>
      </w:divsChild>
    </w:div>
    <w:div w:id="1014920907">
      <w:bodyDiv w:val="1"/>
      <w:marLeft w:val="0"/>
      <w:marRight w:val="0"/>
      <w:marTop w:val="0"/>
      <w:marBottom w:val="0"/>
      <w:divBdr>
        <w:top w:val="none" w:sz="0" w:space="0" w:color="auto"/>
        <w:left w:val="none" w:sz="0" w:space="0" w:color="auto"/>
        <w:bottom w:val="none" w:sz="0" w:space="0" w:color="auto"/>
        <w:right w:val="none" w:sz="0" w:space="0" w:color="auto"/>
      </w:divBdr>
    </w:div>
    <w:div w:id="1044252464">
      <w:bodyDiv w:val="1"/>
      <w:marLeft w:val="0"/>
      <w:marRight w:val="0"/>
      <w:marTop w:val="0"/>
      <w:marBottom w:val="0"/>
      <w:divBdr>
        <w:top w:val="none" w:sz="0" w:space="0" w:color="auto"/>
        <w:left w:val="none" w:sz="0" w:space="0" w:color="auto"/>
        <w:bottom w:val="none" w:sz="0" w:space="0" w:color="auto"/>
        <w:right w:val="none" w:sz="0" w:space="0" w:color="auto"/>
      </w:divBdr>
    </w:div>
    <w:div w:id="1046833423">
      <w:bodyDiv w:val="1"/>
      <w:marLeft w:val="0"/>
      <w:marRight w:val="0"/>
      <w:marTop w:val="0"/>
      <w:marBottom w:val="0"/>
      <w:divBdr>
        <w:top w:val="none" w:sz="0" w:space="0" w:color="auto"/>
        <w:left w:val="none" w:sz="0" w:space="0" w:color="auto"/>
        <w:bottom w:val="none" w:sz="0" w:space="0" w:color="auto"/>
        <w:right w:val="none" w:sz="0" w:space="0" w:color="auto"/>
      </w:divBdr>
      <w:divsChild>
        <w:div w:id="1457217815">
          <w:marLeft w:val="0"/>
          <w:marRight w:val="0"/>
          <w:marTop w:val="0"/>
          <w:marBottom w:val="0"/>
          <w:divBdr>
            <w:top w:val="single" w:sz="6" w:space="0" w:color="auto"/>
            <w:left w:val="single" w:sz="6" w:space="0" w:color="auto"/>
            <w:bottom w:val="single" w:sz="6" w:space="0" w:color="auto"/>
            <w:right w:val="single" w:sz="6" w:space="0" w:color="auto"/>
          </w:divBdr>
        </w:div>
      </w:divsChild>
    </w:div>
    <w:div w:id="1047412242">
      <w:bodyDiv w:val="1"/>
      <w:marLeft w:val="0"/>
      <w:marRight w:val="0"/>
      <w:marTop w:val="0"/>
      <w:marBottom w:val="0"/>
      <w:divBdr>
        <w:top w:val="none" w:sz="0" w:space="0" w:color="auto"/>
        <w:left w:val="none" w:sz="0" w:space="0" w:color="auto"/>
        <w:bottom w:val="none" w:sz="0" w:space="0" w:color="auto"/>
        <w:right w:val="none" w:sz="0" w:space="0" w:color="auto"/>
      </w:divBdr>
      <w:divsChild>
        <w:div w:id="1995261372">
          <w:marLeft w:val="0"/>
          <w:marRight w:val="0"/>
          <w:marTop w:val="0"/>
          <w:marBottom w:val="0"/>
          <w:divBdr>
            <w:top w:val="single" w:sz="6" w:space="0" w:color="auto"/>
            <w:left w:val="single" w:sz="6" w:space="0" w:color="auto"/>
            <w:bottom w:val="single" w:sz="6" w:space="0" w:color="auto"/>
            <w:right w:val="single" w:sz="6" w:space="0" w:color="auto"/>
          </w:divBdr>
        </w:div>
      </w:divsChild>
    </w:div>
    <w:div w:id="1053041069">
      <w:bodyDiv w:val="1"/>
      <w:marLeft w:val="0"/>
      <w:marRight w:val="0"/>
      <w:marTop w:val="0"/>
      <w:marBottom w:val="0"/>
      <w:divBdr>
        <w:top w:val="none" w:sz="0" w:space="0" w:color="auto"/>
        <w:left w:val="none" w:sz="0" w:space="0" w:color="auto"/>
        <w:bottom w:val="none" w:sz="0" w:space="0" w:color="auto"/>
        <w:right w:val="none" w:sz="0" w:space="0" w:color="auto"/>
      </w:divBdr>
      <w:divsChild>
        <w:div w:id="1666977480">
          <w:marLeft w:val="0"/>
          <w:marRight w:val="0"/>
          <w:marTop w:val="0"/>
          <w:marBottom w:val="0"/>
          <w:divBdr>
            <w:top w:val="single" w:sz="6" w:space="0" w:color="auto"/>
            <w:left w:val="single" w:sz="6" w:space="0" w:color="auto"/>
            <w:bottom w:val="single" w:sz="6" w:space="0" w:color="auto"/>
            <w:right w:val="single" w:sz="6" w:space="0" w:color="auto"/>
          </w:divBdr>
        </w:div>
      </w:divsChild>
    </w:div>
    <w:div w:id="1060446260">
      <w:bodyDiv w:val="1"/>
      <w:marLeft w:val="0"/>
      <w:marRight w:val="0"/>
      <w:marTop w:val="0"/>
      <w:marBottom w:val="0"/>
      <w:divBdr>
        <w:top w:val="none" w:sz="0" w:space="0" w:color="auto"/>
        <w:left w:val="none" w:sz="0" w:space="0" w:color="auto"/>
        <w:bottom w:val="none" w:sz="0" w:space="0" w:color="auto"/>
        <w:right w:val="none" w:sz="0" w:space="0" w:color="auto"/>
      </w:divBdr>
      <w:divsChild>
        <w:div w:id="918057195">
          <w:marLeft w:val="0"/>
          <w:marRight w:val="0"/>
          <w:marTop w:val="0"/>
          <w:marBottom w:val="0"/>
          <w:divBdr>
            <w:top w:val="single" w:sz="6" w:space="0" w:color="auto"/>
            <w:left w:val="single" w:sz="6" w:space="0" w:color="auto"/>
            <w:bottom w:val="single" w:sz="6" w:space="0" w:color="auto"/>
            <w:right w:val="single" w:sz="6" w:space="0" w:color="auto"/>
          </w:divBdr>
        </w:div>
      </w:divsChild>
    </w:div>
    <w:div w:id="1083183602">
      <w:bodyDiv w:val="1"/>
      <w:marLeft w:val="0"/>
      <w:marRight w:val="0"/>
      <w:marTop w:val="0"/>
      <w:marBottom w:val="0"/>
      <w:divBdr>
        <w:top w:val="none" w:sz="0" w:space="0" w:color="auto"/>
        <w:left w:val="none" w:sz="0" w:space="0" w:color="auto"/>
        <w:bottom w:val="none" w:sz="0" w:space="0" w:color="auto"/>
        <w:right w:val="none" w:sz="0" w:space="0" w:color="auto"/>
      </w:divBdr>
    </w:div>
    <w:div w:id="1083185757">
      <w:bodyDiv w:val="1"/>
      <w:marLeft w:val="0"/>
      <w:marRight w:val="0"/>
      <w:marTop w:val="0"/>
      <w:marBottom w:val="0"/>
      <w:divBdr>
        <w:top w:val="none" w:sz="0" w:space="0" w:color="auto"/>
        <w:left w:val="none" w:sz="0" w:space="0" w:color="auto"/>
        <w:bottom w:val="none" w:sz="0" w:space="0" w:color="auto"/>
        <w:right w:val="none" w:sz="0" w:space="0" w:color="auto"/>
      </w:divBdr>
    </w:div>
    <w:div w:id="1084108525">
      <w:bodyDiv w:val="1"/>
      <w:marLeft w:val="0"/>
      <w:marRight w:val="0"/>
      <w:marTop w:val="0"/>
      <w:marBottom w:val="0"/>
      <w:divBdr>
        <w:top w:val="none" w:sz="0" w:space="0" w:color="auto"/>
        <w:left w:val="none" w:sz="0" w:space="0" w:color="auto"/>
        <w:bottom w:val="none" w:sz="0" w:space="0" w:color="auto"/>
        <w:right w:val="none" w:sz="0" w:space="0" w:color="auto"/>
      </w:divBdr>
      <w:divsChild>
        <w:div w:id="745762801">
          <w:marLeft w:val="0"/>
          <w:marRight w:val="0"/>
          <w:marTop w:val="0"/>
          <w:marBottom w:val="0"/>
          <w:divBdr>
            <w:top w:val="single" w:sz="6" w:space="0" w:color="auto"/>
            <w:left w:val="single" w:sz="6" w:space="0" w:color="auto"/>
            <w:bottom w:val="single" w:sz="6" w:space="0" w:color="auto"/>
            <w:right w:val="single" w:sz="6" w:space="0" w:color="auto"/>
          </w:divBdr>
        </w:div>
      </w:divsChild>
    </w:div>
    <w:div w:id="1084689558">
      <w:bodyDiv w:val="1"/>
      <w:marLeft w:val="0"/>
      <w:marRight w:val="0"/>
      <w:marTop w:val="0"/>
      <w:marBottom w:val="0"/>
      <w:divBdr>
        <w:top w:val="none" w:sz="0" w:space="0" w:color="auto"/>
        <w:left w:val="none" w:sz="0" w:space="0" w:color="auto"/>
        <w:bottom w:val="none" w:sz="0" w:space="0" w:color="auto"/>
        <w:right w:val="none" w:sz="0" w:space="0" w:color="auto"/>
      </w:divBdr>
    </w:div>
    <w:div w:id="1094327811">
      <w:bodyDiv w:val="1"/>
      <w:marLeft w:val="0"/>
      <w:marRight w:val="0"/>
      <w:marTop w:val="0"/>
      <w:marBottom w:val="0"/>
      <w:divBdr>
        <w:top w:val="none" w:sz="0" w:space="0" w:color="auto"/>
        <w:left w:val="none" w:sz="0" w:space="0" w:color="auto"/>
        <w:bottom w:val="none" w:sz="0" w:space="0" w:color="auto"/>
        <w:right w:val="none" w:sz="0" w:space="0" w:color="auto"/>
      </w:divBdr>
    </w:div>
    <w:div w:id="1126313070">
      <w:bodyDiv w:val="1"/>
      <w:marLeft w:val="0"/>
      <w:marRight w:val="0"/>
      <w:marTop w:val="0"/>
      <w:marBottom w:val="0"/>
      <w:divBdr>
        <w:top w:val="none" w:sz="0" w:space="0" w:color="auto"/>
        <w:left w:val="none" w:sz="0" w:space="0" w:color="auto"/>
        <w:bottom w:val="none" w:sz="0" w:space="0" w:color="auto"/>
        <w:right w:val="none" w:sz="0" w:space="0" w:color="auto"/>
      </w:divBdr>
      <w:divsChild>
        <w:div w:id="1529489236">
          <w:marLeft w:val="0"/>
          <w:marRight w:val="0"/>
          <w:marTop w:val="0"/>
          <w:marBottom w:val="0"/>
          <w:divBdr>
            <w:top w:val="none" w:sz="0" w:space="0" w:color="auto"/>
            <w:left w:val="none" w:sz="0" w:space="0" w:color="auto"/>
            <w:bottom w:val="none" w:sz="0" w:space="0" w:color="auto"/>
            <w:right w:val="none" w:sz="0" w:space="0" w:color="auto"/>
          </w:divBdr>
          <w:divsChild>
            <w:div w:id="863589804">
              <w:marLeft w:val="0"/>
              <w:marRight w:val="0"/>
              <w:marTop w:val="0"/>
              <w:marBottom w:val="0"/>
              <w:divBdr>
                <w:top w:val="none" w:sz="0" w:space="0" w:color="auto"/>
                <w:left w:val="none" w:sz="0" w:space="0" w:color="auto"/>
                <w:bottom w:val="none" w:sz="0" w:space="0" w:color="auto"/>
                <w:right w:val="none" w:sz="0" w:space="0" w:color="auto"/>
              </w:divBdr>
              <w:divsChild>
                <w:div w:id="1675643677">
                  <w:marLeft w:val="0"/>
                  <w:marRight w:val="0"/>
                  <w:marTop w:val="0"/>
                  <w:marBottom w:val="0"/>
                  <w:divBdr>
                    <w:top w:val="none" w:sz="0" w:space="0" w:color="auto"/>
                    <w:left w:val="none" w:sz="0" w:space="0" w:color="auto"/>
                    <w:bottom w:val="none" w:sz="0" w:space="0" w:color="auto"/>
                    <w:right w:val="none" w:sz="0" w:space="0" w:color="auto"/>
                  </w:divBdr>
                  <w:divsChild>
                    <w:div w:id="67734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939436">
      <w:bodyDiv w:val="1"/>
      <w:marLeft w:val="0"/>
      <w:marRight w:val="0"/>
      <w:marTop w:val="0"/>
      <w:marBottom w:val="0"/>
      <w:divBdr>
        <w:top w:val="none" w:sz="0" w:space="0" w:color="auto"/>
        <w:left w:val="none" w:sz="0" w:space="0" w:color="auto"/>
        <w:bottom w:val="none" w:sz="0" w:space="0" w:color="auto"/>
        <w:right w:val="none" w:sz="0" w:space="0" w:color="auto"/>
      </w:divBdr>
      <w:divsChild>
        <w:div w:id="1880050375">
          <w:marLeft w:val="0"/>
          <w:marRight w:val="0"/>
          <w:marTop w:val="0"/>
          <w:marBottom w:val="0"/>
          <w:divBdr>
            <w:top w:val="none" w:sz="0" w:space="0" w:color="auto"/>
            <w:left w:val="none" w:sz="0" w:space="0" w:color="auto"/>
            <w:bottom w:val="none" w:sz="0" w:space="0" w:color="auto"/>
            <w:right w:val="none" w:sz="0" w:space="0" w:color="auto"/>
          </w:divBdr>
          <w:divsChild>
            <w:div w:id="974143202">
              <w:marLeft w:val="0"/>
              <w:marRight w:val="0"/>
              <w:marTop w:val="0"/>
              <w:marBottom w:val="0"/>
              <w:divBdr>
                <w:top w:val="none" w:sz="0" w:space="0" w:color="auto"/>
                <w:left w:val="none" w:sz="0" w:space="0" w:color="auto"/>
                <w:bottom w:val="none" w:sz="0" w:space="0" w:color="auto"/>
                <w:right w:val="none" w:sz="0" w:space="0" w:color="auto"/>
              </w:divBdr>
              <w:divsChild>
                <w:div w:id="1825974500">
                  <w:marLeft w:val="0"/>
                  <w:marRight w:val="0"/>
                  <w:marTop w:val="0"/>
                  <w:marBottom w:val="0"/>
                  <w:divBdr>
                    <w:top w:val="none" w:sz="0" w:space="0" w:color="auto"/>
                    <w:left w:val="none" w:sz="0" w:space="0" w:color="auto"/>
                    <w:bottom w:val="none" w:sz="0" w:space="0" w:color="auto"/>
                    <w:right w:val="none" w:sz="0" w:space="0" w:color="auto"/>
                  </w:divBdr>
                  <w:divsChild>
                    <w:div w:id="23868358">
                      <w:marLeft w:val="0"/>
                      <w:marRight w:val="0"/>
                      <w:marTop w:val="0"/>
                      <w:marBottom w:val="0"/>
                      <w:divBdr>
                        <w:top w:val="none" w:sz="0" w:space="0" w:color="auto"/>
                        <w:left w:val="none" w:sz="0" w:space="0" w:color="auto"/>
                        <w:bottom w:val="none" w:sz="0" w:space="0" w:color="auto"/>
                        <w:right w:val="none" w:sz="0" w:space="0" w:color="auto"/>
                      </w:divBdr>
                    </w:div>
                    <w:div w:id="125987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0365812">
      <w:bodyDiv w:val="1"/>
      <w:marLeft w:val="0"/>
      <w:marRight w:val="0"/>
      <w:marTop w:val="0"/>
      <w:marBottom w:val="0"/>
      <w:divBdr>
        <w:top w:val="none" w:sz="0" w:space="0" w:color="auto"/>
        <w:left w:val="none" w:sz="0" w:space="0" w:color="auto"/>
        <w:bottom w:val="none" w:sz="0" w:space="0" w:color="auto"/>
        <w:right w:val="none" w:sz="0" w:space="0" w:color="auto"/>
      </w:divBdr>
    </w:div>
    <w:div w:id="1153446229">
      <w:bodyDiv w:val="1"/>
      <w:marLeft w:val="0"/>
      <w:marRight w:val="0"/>
      <w:marTop w:val="0"/>
      <w:marBottom w:val="0"/>
      <w:divBdr>
        <w:top w:val="none" w:sz="0" w:space="0" w:color="auto"/>
        <w:left w:val="none" w:sz="0" w:space="0" w:color="auto"/>
        <w:bottom w:val="none" w:sz="0" w:space="0" w:color="auto"/>
        <w:right w:val="none" w:sz="0" w:space="0" w:color="auto"/>
      </w:divBdr>
      <w:divsChild>
        <w:div w:id="1177616747">
          <w:marLeft w:val="0"/>
          <w:marRight w:val="0"/>
          <w:marTop w:val="0"/>
          <w:marBottom w:val="0"/>
          <w:divBdr>
            <w:top w:val="single" w:sz="6" w:space="0" w:color="auto"/>
            <w:left w:val="single" w:sz="6" w:space="0" w:color="auto"/>
            <w:bottom w:val="single" w:sz="6" w:space="0" w:color="auto"/>
            <w:right w:val="single" w:sz="6" w:space="0" w:color="auto"/>
          </w:divBdr>
        </w:div>
      </w:divsChild>
    </w:div>
    <w:div w:id="1164592617">
      <w:bodyDiv w:val="1"/>
      <w:marLeft w:val="0"/>
      <w:marRight w:val="0"/>
      <w:marTop w:val="0"/>
      <w:marBottom w:val="0"/>
      <w:divBdr>
        <w:top w:val="none" w:sz="0" w:space="0" w:color="auto"/>
        <w:left w:val="none" w:sz="0" w:space="0" w:color="auto"/>
        <w:bottom w:val="none" w:sz="0" w:space="0" w:color="auto"/>
        <w:right w:val="none" w:sz="0" w:space="0" w:color="auto"/>
      </w:divBdr>
    </w:div>
    <w:div w:id="1171067487">
      <w:bodyDiv w:val="1"/>
      <w:marLeft w:val="0"/>
      <w:marRight w:val="0"/>
      <w:marTop w:val="0"/>
      <w:marBottom w:val="0"/>
      <w:divBdr>
        <w:top w:val="none" w:sz="0" w:space="0" w:color="auto"/>
        <w:left w:val="none" w:sz="0" w:space="0" w:color="auto"/>
        <w:bottom w:val="none" w:sz="0" w:space="0" w:color="auto"/>
        <w:right w:val="none" w:sz="0" w:space="0" w:color="auto"/>
      </w:divBdr>
    </w:div>
    <w:div w:id="1174301668">
      <w:bodyDiv w:val="1"/>
      <w:marLeft w:val="0"/>
      <w:marRight w:val="0"/>
      <w:marTop w:val="0"/>
      <w:marBottom w:val="0"/>
      <w:divBdr>
        <w:top w:val="none" w:sz="0" w:space="0" w:color="auto"/>
        <w:left w:val="none" w:sz="0" w:space="0" w:color="auto"/>
        <w:bottom w:val="none" w:sz="0" w:space="0" w:color="auto"/>
        <w:right w:val="none" w:sz="0" w:space="0" w:color="auto"/>
      </w:divBdr>
      <w:divsChild>
        <w:div w:id="853304829">
          <w:marLeft w:val="0"/>
          <w:marRight w:val="0"/>
          <w:marTop w:val="0"/>
          <w:marBottom w:val="0"/>
          <w:divBdr>
            <w:top w:val="single" w:sz="6" w:space="0" w:color="auto"/>
            <w:left w:val="single" w:sz="6" w:space="0" w:color="auto"/>
            <w:bottom w:val="single" w:sz="6" w:space="0" w:color="auto"/>
            <w:right w:val="single" w:sz="6" w:space="0" w:color="auto"/>
          </w:divBdr>
        </w:div>
      </w:divsChild>
    </w:div>
    <w:div w:id="1176919530">
      <w:bodyDiv w:val="1"/>
      <w:marLeft w:val="0"/>
      <w:marRight w:val="0"/>
      <w:marTop w:val="0"/>
      <w:marBottom w:val="0"/>
      <w:divBdr>
        <w:top w:val="none" w:sz="0" w:space="0" w:color="auto"/>
        <w:left w:val="none" w:sz="0" w:space="0" w:color="auto"/>
        <w:bottom w:val="none" w:sz="0" w:space="0" w:color="auto"/>
        <w:right w:val="none" w:sz="0" w:space="0" w:color="auto"/>
      </w:divBdr>
    </w:div>
    <w:div w:id="1201363991">
      <w:bodyDiv w:val="1"/>
      <w:marLeft w:val="0"/>
      <w:marRight w:val="0"/>
      <w:marTop w:val="0"/>
      <w:marBottom w:val="0"/>
      <w:divBdr>
        <w:top w:val="none" w:sz="0" w:space="0" w:color="auto"/>
        <w:left w:val="none" w:sz="0" w:space="0" w:color="auto"/>
        <w:bottom w:val="none" w:sz="0" w:space="0" w:color="auto"/>
        <w:right w:val="none" w:sz="0" w:space="0" w:color="auto"/>
      </w:divBdr>
    </w:div>
    <w:div w:id="1205866484">
      <w:bodyDiv w:val="1"/>
      <w:marLeft w:val="0"/>
      <w:marRight w:val="0"/>
      <w:marTop w:val="0"/>
      <w:marBottom w:val="0"/>
      <w:divBdr>
        <w:top w:val="none" w:sz="0" w:space="0" w:color="auto"/>
        <w:left w:val="none" w:sz="0" w:space="0" w:color="auto"/>
        <w:bottom w:val="none" w:sz="0" w:space="0" w:color="auto"/>
        <w:right w:val="none" w:sz="0" w:space="0" w:color="auto"/>
      </w:divBdr>
      <w:divsChild>
        <w:div w:id="114375136">
          <w:marLeft w:val="0"/>
          <w:marRight w:val="0"/>
          <w:marTop w:val="0"/>
          <w:marBottom w:val="0"/>
          <w:divBdr>
            <w:top w:val="single" w:sz="6" w:space="0" w:color="auto"/>
            <w:left w:val="single" w:sz="6" w:space="0" w:color="auto"/>
            <w:bottom w:val="single" w:sz="6" w:space="0" w:color="auto"/>
            <w:right w:val="single" w:sz="6" w:space="0" w:color="auto"/>
          </w:divBdr>
        </w:div>
      </w:divsChild>
    </w:div>
    <w:div w:id="1211070329">
      <w:bodyDiv w:val="1"/>
      <w:marLeft w:val="0"/>
      <w:marRight w:val="0"/>
      <w:marTop w:val="0"/>
      <w:marBottom w:val="0"/>
      <w:divBdr>
        <w:top w:val="none" w:sz="0" w:space="0" w:color="auto"/>
        <w:left w:val="none" w:sz="0" w:space="0" w:color="auto"/>
        <w:bottom w:val="none" w:sz="0" w:space="0" w:color="auto"/>
        <w:right w:val="none" w:sz="0" w:space="0" w:color="auto"/>
      </w:divBdr>
      <w:divsChild>
        <w:div w:id="867715098">
          <w:marLeft w:val="0"/>
          <w:marRight w:val="0"/>
          <w:marTop w:val="0"/>
          <w:marBottom w:val="0"/>
          <w:divBdr>
            <w:top w:val="single" w:sz="6" w:space="0" w:color="auto"/>
            <w:left w:val="single" w:sz="6" w:space="0" w:color="auto"/>
            <w:bottom w:val="single" w:sz="6" w:space="0" w:color="auto"/>
            <w:right w:val="single" w:sz="6" w:space="0" w:color="auto"/>
          </w:divBdr>
        </w:div>
      </w:divsChild>
    </w:div>
    <w:div w:id="1211309393">
      <w:bodyDiv w:val="1"/>
      <w:marLeft w:val="0"/>
      <w:marRight w:val="0"/>
      <w:marTop w:val="0"/>
      <w:marBottom w:val="0"/>
      <w:divBdr>
        <w:top w:val="none" w:sz="0" w:space="0" w:color="auto"/>
        <w:left w:val="none" w:sz="0" w:space="0" w:color="auto"/>
        <w:bottom w:val="none" w:sz="0" w:space="0" w:color="auto"/>
        <w:right w:val="none" w:sz="0" w:space="0" w:color="auto"/>
      </w:divBdr>
    </w:div>
    <w:div w:id="1217281859">
      <w:bodyDiv w:val="1"/>
      <w:marLeft w:val="0"/>
      <w:marRight w:val="0"/>
      <w:marTop w:val="0"/>
      <w:marBottom w:val="0"/>
      <w:divBdr>
        <w:top w:val="none" w:sz="0" w:space="0" w:color="auto"/>
        <w:left w:val="none" w:sz="0" w:space="0" w:color="auto"/>
        <w:bottom w:val="none" w:sz="0" w:space="0" w:color="auto"/>
        <w:right w:val="none" w:sz="0" w:space="0" w:color="auto"/>
      </w:divBdr>
    </w:div>
    <w:div w:id="1237517034">
      <w:bodyDiv w:val="1"/>
      <w:marLeft w:val="0"/>
      <w:marRight w:val="0"/>
      <w:marTop w:val="0"/>
      <w:marBottom w:val="0"/>
      <w:divBdr>
        <w:top w:val="none" w:sz="0" w:space="0" w:color="auto"/>
        <w:left w:val="none" w:sz="0" w:space="0" w:color="auto"/>
        <w:bottom w:val="none" w:sz="0" w:space="0" w:color="auto"/>
        <w:right w:val="none" w:sz="0" w:space="0" w:color="auto"/>
      </w:divBdr>
    </w:div>
    <w:div w:id="1243417375">
      <w:bodyDiv w:val="1"/>
      <w:marLeft w:val="0"/>
      <w:marRight w:val="0"/>
      <w:marTop w:val="0"/>
      <w:marBottom w:val="0"/>
      <w:divBdr>
        <w:top w:val="none" w:sz="0" w:space="0" w:color="auto"/>
        <w:left w:val="none" w:sz="0" w:space="0" w:color="auto"/>
        <w:bottom w:val="none" w:sz="0" w:space="0" w:color="auto"/>
        <w:right w:val="none" w:sz="0" w:space="0" w:color="auto"/>
      </w:divBdr>
      <w:divsChild>
        <w:div w:id="2019650149">
          <w:marLeft w:val="0"/>
          <w:marRight w:val="0"/>
          <w:marTop w:val="0"/>
          <w:marBottom w:val="0"/>
          <w:divBdr>
            <w:top w:val="single" w:sz="6" w:space="0" w:color="auto"/>
            <w:left w:val="single" w:sz="6" w:space="0" w:color="auto"/>
            <w:bottom w:val="single" w:sz="6" w:space="0" w:color="auto"/>
            <w:right w:val="single" w:sz="6" w:space="0" w:color="auto"/>
          </w:divBdr>
        </w:div>
      </w:divsChild>
    </w:div>
    <w:div w:id="1247806293">
      <w:bodyDiv w:val="1"/>
      <w:marLeft w:val="0"/>
      <w:marRight w:val="0"/>
      <w:marTop w:val="0"/>
      <w:marBottom w:val="0"/>
      <w:divBdr>
        <w:top w:val="none" w:sz="0" w:space="0" w:color="auto"/>
        <w:left w:val="none" w:sz="0" w:space="0" w:color="auto"/>
        <w:bottom w:val="none" w:sz="0" w:space="0" w:color="auto"/>
        <w:right w:val="none" w:sz="0" w:space="0" w:color="auto"/>
      </w:divBdr>
    </w:div>
    <w:div w:id="1254126714">
      <w:bodyDiv w:val="1"/>
      <w:marLeft w:val="0"/>
      <w:marRight w:val="0"/>
      <w:marTop w:val="0"/>
      <w:marBottom w:val="0"/>
      <w:divBdr>
        <w:top w:val="none" w:sz="0" w:space="0" w:color="auto"/>
        <w:left w:val="none" w:sz="0" w:space="0" w:color="auto"/>
        <w:bottom w:val="none" w:sz="0" w:space="0" w:color="auto"/>
        <w:right w:val="none" w:sz="0" w:space="0" w:color="auto"/>
      </w:divBdr>
      <w:divsChild>
        <w:div w:id="422149573">
          <w:marLeft w:val="0"/>
          <w:marRight w:val="0"/>
          <w:marTop w:val="0"/>
          <w:marBottom w:val="0"/>
          <w:divBdr>
            <w:top w:val="single" w:sz="6" w:space="0" w:color="auto"/>
            <w:left w:val="single" w:sz="6" w:space="0" w:color="auto"/>
            <w:bottom w:val="single" w:sz="6" w:space="0" w:color="auto"/>
            <w:right w:val="single" w:sz="6" w:space="0" w:color="auto"/>
          </w:divBdr>
        </w:div>
      </w:divsChild>
    </w:div>
    <w:div w:id="1254166360">
      <w:bodyDiv w:val="1"/>
      <w:marLeft w:val="0"/>
      <w:marRight w:val="0"/>
      <w:marTop w:val="0"/>
      <w:marBottom w:val="0"/>
      <w:divBdr>
        <w:top w:val="none" w:sz="0" w:space="0" w:color="auto"/>
        <w:left w:val="none" w:sz="0" w:space="0" w:color="auto"/>
        <w:bottom w:val="none" w:sz="0" w:space="0" w:color="auto"/>
        <w:right w:val="none" w:sz="0" w:space="0" w:color="auto"/>
      </w:divBdr>
    </w:div>
    <w:div w:id="1254359121">
      <w:bodyDiv w:val="1"/>
      <w:marLeft w:val="0"/>
      <w:marRight w:val="0"/>
      <w:marTop w:val="0"/>
      <w:marBottom w:val="0"/>
      <w:divBdr>
        <w:top w:val="none" w:sz="0" w:space="0" w:color="auto"/>
        <w:left w:val="none" w:sz="0" w:space="0" w:color="auto"/>
        <w:bottom w:val="none" w:sz="0" w:space="0" w:color="auto"/>
        <w:right w:val="none" w:sz="0" w:space="0" w:color="auto"/>
      </w:divBdr>
      <w:divsChild>
        <w:div w:id="1419790407">
          <w:marLeft w:val="0"/>
          <w:marRight w:val="0"/>
          <w:marTop w:val="0"/>
          <w:marBottom w:val="0"/>
          <w:divBdr>
            <w:top w:val="single" w:sz="6" w:space="0" w:color="auto"/>
            <w:left w:val="single" w:sz="6" w:space="0" w:color="auto"/>
            <w:bottom w:val="single" w:sz="6" w:space="0" w:color="auto"/>
            <w:right w:val="single" w:sz="6" w:space="0" w:color="auto"/>
          </w:divBdr>
        </w:div>
      </w:divsChild>
    </w:div>
    <w:div w:id="1305429618">
      <w:bodyDiv w:val="1"/>
      <w:marLeft w:val="0"/>
      <w:marRight w:val="0"/>
      <w:marTop w:val="0"/>
      <w:marBottom w:val="0"/>
      <w:divBdr>
        <w:top w:val="none" w:sz="0" w:space="0" w:color="auto"/>
        <w:left w:val="none" w:sz="0" w:space="0" w:color="auto"/>
        <w:bottom w:val="none" w:sz="0" w:space="0" w:color="auto"/>
        <w:right w:val="none" w:sz="0" w:space="0" w:color="auto"/>
      </w:divBdr>
    </w:div>
    <w:div w:id="1312978941">
      <w:bodyDiv w:val="1"/>
      <w:marLeft w:val="0"/>
      <w:marRight w:val="0"/>
      <w:marTop w:val="0"/>
      <w:marBottom w:val="0"/>
      <w:divBdr>
        <w:top w:val="none" w:sz="0" w:space="0" w:color="auto"/>
        <w:left w:val="none" w:sz="0" w:space="0" w:color="auto"/>
        <w:bottom w:val="none" w:sz="0" w:space="0" w:color="auto"/>
        <w:right w:val="none" w:sz="0" w:space="0" w:color="auto"/>
      </w:divBdr>
      <w:divsChild>
        <w:div w:id="2092697141">
          <w:marLeft w:val="0"/>
          <w:marRight w:val="0"/>
          <w:marTop w:val="0"/>
          <w:marBottom w:val="0"/>
          <w:divBdr>
            <w:top w:val="single" w:sz="6" w:space="0" w:color="auto"/>
            <w:left w:val="single" w:sz="6" w:space="0" w:color="auto"/>
            <w:bottom w:val="single" w:sz="6" w:space="0" w:color="auto"/>
            <w:right w:val="single" w:sz="6" w:space="0" w:color="auto"/>
          </w:divBdr>
        </w:div>
      </w:divsChild>
    </w:div>
    <w:div w:id="1339654075">
      <w:bodyDiv w:val="1"/>
      <w:marLeft w:val="0"/>
      <w:marRight w:val="0"/>
      <w:marTop w:val="0"/>
      <w:marBottom w:val="0"/>
      <w:divBdr>
        <w:top w:val="none" w:sz="0" w:space="0" w:color="auto"/>
        <w:left w:val="none" w:sz="0" w:space="0" w:color="auto"/>
        <w:bottom w:val="none" w:sz="0" w:space="0" w:color="auto"/>
        <w:right w:val="none" w:sz="0" w:space="0" w:color="auto"/>
      </w:divBdr>
      <w:divsChild>
        <w:div w:id="1058020426">
          <w:marLeft w:val="0"/>
          <w:marRight w:val="0"/>
          <w:marTop w:val="0"/>
          <w:marBottom w:val="0"/>
          <w:divBdr>
            <w:top w:val="single" w:sz="6" w:space="0" w:color="auto"/>
            <w:left w:val="single" w:sz="6" w:space="0" w:color="auto"/>
            <w:bottom w:val="single" w:sz="6" w:space="0" w:color="auto"/>
            <w:right w:val="single" w:sz="6" w:space="0" w:color="auto"/>
          </w:divBdr>
        </w:div>
      </w:divsChild>
    </w:div>
    <w:div w:id="1348482637">
      <w:bodyDiv w:val="1"/>
      <w:marLeft w:val="0"/>
      <w:marRight w:val="0"/>
      <w:marTop w:val="0"/>
      <w:marBottom w:val="0"/>
      <w:divBdr>
        <w:top w:val="none" w:sz="0" w:space="0" w:color="auto"/>
        <w:left w:val="none" w:sz="0" w:space="0" w:color="auto"/>
        <w:bottom w:val="none" w:sz="0" w:space="0" w:color="auto"/>
        <w:right w:val="none" w:sz="0" w:space="0" w:color="auto"/>
      </w:divBdr>
    </w:div>
    <w:div w:id="1348559586">
      <w:bodyDiv w:val="1"/>
      <w:marLeft w:val="0"/>
      <w:marRight w:val="0"/>
      <w:marTop w:val="0"/>
      <w:marBottom w:val="0"/>
      <w:divBdr>
        <w:top w:val="none" w:sz="0" w:space="0" w:color="auto"/>
        <w:left w:val="none" w:sz="0" w:space="0" w:color="auto"/>
        <w:bottom w:val="none" w:sz="0" w:space="0" w:color="auto"/>
        <w:right w:val="none" w:sz="0" w:space="0" w:color="auto"/>
      </w:divBdr>
      <w:divsChild>
        <w:div w:id="796879155">
          <w:marLeft w:val="0"/>
          <w:marRight w:val="0"/>
          <w:marTop w:val="0"/>
          <w:marBottom w:val="0"/>
          <w:divBdr>
            <w:top w:val="single" w:sz="6" w:space="0" w:color="auto"/>
            <w:left w:val="single" w:sz="6" w:space="0" w:color="auto"/>
            <w:bottom w:val="single" w:sz="6" w:space="0" w:color="auto"/>
            <w:right w:val="single" w:sz="6" w:space="0" w:color="auto"/>
          </w:divBdr>
        </w:div>
      </w:divsChild>
    </w:div>
    <w:div w:id="1369448163">
      <w:bodyDiv w:val="1"/>
      <w:marLeft w:val="0"/>
      <w:marRight w:val="0"/>
      <w:marTop w:val="0"/>
      <w:marBottom w:val="0"/>
      <w:divBdr>
        <w:top w:val="none" w:sz="0" w:space="0" w:color="auto"/>
        <w:left w:val="none" w:sz="0" w:space="0" w:color="auto"/>
        <w:bottom w:val="none" w:sz="0" w:space="0" w:color="auto"/>
        <w:right w:val="none" w:sz="0" w:space="0" w:color="auto"/>
      </w:divBdr>
      <w:divsChild>
        <w:div w:id="489835482">
          <w:marLeft w:val="0"/>
          <w:marRight w:val="0"/>
          <w:marTop w:val="0"/>
          <w:marBottom w:val="0"/>
          <w:divBdr>
            <w:top w:val="single" w:sz="6" w:space="0" w:color="auto"/>
            <w:left w:val="single" w:sz="6" w:space="0" w:color="auto"/>
            <w:bottom w:val="single" w:sz="6" w:space="0" w:color="auto"/>
            <w:right w:val="single" w:sz="6" w:space="0" w:color="auto"/>
          </w:divBdr>
        </w:div>
      </w:divsChild>
    </w:div>
    <w:div w:id="1378510856">
      <w:bodyDiv w:val="1"/>
      <w:marLeft w:val="0"/>
      <w:marRight w:val="0"/>
      <w:marTop w:val="0"/>
      <w:marBottom w:val="0"/>
      <w:divBdr>
        <w:top w:val="none" w:sz="0" w:space="0" w:color="auto"/>
        <w:left w:val="none" w:sz="0" w:space="0" w:color="auto"/>
        <w:bottom w:val="none" w:sz="0" w:space="0" w:color="auto"/>
        <w:right w:val="none" w:sz="0" w:space="0" w:color="auto"/>
      </w:divBdr>
      <w:divsChild>
        <w:div w:id="1084840101">
          <w:marLeft w:val="0"/>
          <w:marRight w:val="0"/>
          <w:marTop w:val="0"/>
          <w:marBottom w:val="0"/>
          <w:divBdr>
            <w:top w:val="none" w:sz="0" w:space="0" w:color="auto"/>
            <w:left w:val="none" w:sz="0" w:space="0" w:color="auto"/>
            <w:bottom w:val="none" w:sz="0" w:space="0" w:color="auto"/>
            <w:right w:val="none" w:sz="0" w:space="0" w:color="auto"/>
          </w:divBdr>
          <w:divsChild>
            <w:div w:id="1723283775">
              <w:marLeft w:val="0"/>
              <w:marRight w:val="0"/>
              <w:marTop w:val="0"/>
              <w:marBottom w:val="0"/>
              <w:divBdr>
                <w:top w:val="none" w:sz="0" w:space="0" w:color="auto"/>
                <w:left w:val="none" w:sz="0" w:space="0" w:color="auto"/>
                <w:bottom w:val="none" w:sz="0" w:space="0" w:color="auto"/>
                <w:right w:val="none" w:sz="0" w:space="0" w:color="auto"/>
              </w:divBdr>
              <w:divsChild>
                <w:div w:id="990333756">
                  <w:marLeft w:val="0"/>
                  <w:marRight w:val="0"/>
                  <w:marTop w:val="0"/>
                  <w:marBottom w:val="0"/>
                  <w:divBdr>
                    <w:top w:val="none" w:sz="0" w:space="0" w:color="auto"/>
                    <w:left w:val="none" w:sz="0" w:space="0" w:color="auto"/>
                    <w:bottom w:val="none" w:sz="0" w:space="0" w:color="auto"/>
                    <w:right w:val="none" w:sz="0" w:space="0" w:color="auto"/>
                  </w:divBdr>
                  <w:divsChild>
                    <w:div w:id="78774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210104">
      <w:bodyDiv w:val="1"/>
      <w:marLeft w:val="0"/>
      <w:marRight w:val="0"/>
      <w:marTop w:val="0"/>
      <w:marBottom w:val="0"/>
      <w:divBdr>
        <w:top w:val="none" w:sz="0" w:space="0" w:color="auto"/>
        <w:left w:val="none" w:sz="0" w:space="0" w:color="auto"/>
        <w:bottom w:val="none" w:sz="0" w:space="0" w:color="auto"/>
        <w:right w:val="none" w:sz="0" w:space="0" w:color="auto"/>
      </w:divBdr>
      <w:divsChild>
        <w:div w:id="1922180889">
          <w:marLeft w:val="0"/>
          <w:marRight w:val="0"/>
          <w:marTop w:val="0"/>
          <w:marBottom w:val="0"/>
          <w:divBdr>
            <w:top w:val="single" w:sz="6" w:space="0" w:color="auto"/>
            <w:left w:val="single" w:sz="6" w:space="0" w:color="auto"/>
            <w:bottom w:val="single" w:sz="6" w:space="0" w:color="auto"/>
            <w:right w:val="single" w:sz="6" w:space="0" w:color="auto"/>
          </w:divBdr>
        </w:div>
      </w:divsChild>
    </w:div>
    <w:div w:id="1379940975">
      <w:bodyDiv w:val="1"/>
      <w:marLeft w:val="0"/>
      <w:marRight w:val="0"/>
      <w:marTop w:val="0"/>
      <w:marBottom w:val="0"/>
      <w:divBdr>
        <w:top w:val="none" w:sz="0" w:space="0" w:color="auto"/>
        <w:left w:val="none" w:sz="0" w:space="0" w:color="auto"/>
        <w:bottom w:val="none" w:sz="0" w:space="0" w:color="auto"/>
        <w:right w:val="none" w:sz="0" w:space="0" w:color="auto"/>
      </w:divBdr>
      <w:divsChild>
        <w:div w:id="578952282">
          <w:marLeft w:val="0"/>
          <w:marRight w:val="0"/>
          <w:marTop w:val="0"/>
          <w:marBottom w:val="0"/>
          <w:divBdr>
            <w:top w:val="single" w:sz="6" w:space="0" w:color="auto"/>
            <w:left w:val="single" w:sz="6" w:space="0" w:color="auto"/>
            <w:bottom w:val="single" w:sz="6" w:space="0" w:color="auto"/>
            <w:right w:val="single" w:sz="6" w:space="0" w:color="auto"/>
          </w:divBdr>
        </w:div>
      </w:divsChild>
    </w:div>
    <w:div w:id="1382750123">
      <w:bodyDiv w:val="1"/>
      <w:marLeft w:val="0"/>
      <w:marRight w:val="0"/>
      <w:marTop w:val="0"/>
      <w:marBottom w:val="0"/>
      <w:divBdr>
        <w:top w:val="none" w:sz="0" w:space="0" w:color="auto"/>
        <w:left w:val="none" w:sz="0" w:space="0" w:color="auto"/>
        <w:bottom w:val="none" w:sz="0" w:space="0" w:color="auto"/>
        <w:right w:val="none" w:sz="0" w:space="0" w:color="auto"/>
      </w:divBdr>
      <w:divsChild>
        <w:div w:id="1559513820">
          <w:marLeft w:val="0"/>
          <w:marRight w:val="0"/>
          <w:marTop w:val="0"/>
          <w:marBottom w:val="0"/>
          <w:divBdr>
            <w:top w:val="single" w:sz="6" w:space="0" w:color="auto"/>
            <w:left w:val="single" w:sz="6" w:space="0" w:color="auto"/>
            <w:bottom w:val="single" w:sz="6" w:space="0" w:color="auto"/>
            <w:right w:val="single" w:sz="6" w:space="0" w:color="auto"/>
          </w:divBdr>
        </w:div>
      </w:divsChild>
    </w:div>
    <w:div w:id="1400129157">
      <w:bodyDiv w:val="1"/>
      <w:marLeft w:val="0"/>
      <w:marRight w:val="0"/>
      <w:marTop w:val="0"/>
      <w:marBottom w:val="0"/>
      <w:divBdr>
        <w:top w:val="none" w:sz="0" w:space="0" w:color="auto"/>
        <w:left w:val="none" w:sz="0" w:space="0" w:color="auto"/>
        <w:bottom w:val="none" w:sz="0" w:space="0" w:color="auto"/>
        <w:right w:val="none" w:sz="0" w:space="0" w:color="auto"/>
      </w:divBdr>
      <w:divsChild>
        <w:div w:id="1059745245">
          <w:marLeft w:val="0"/>
          <w:marRight w:val="0"/>
          <w:marTop w:val="0"/>
          <w:marBottom w:val="0"/>
          <w:divBdr>
            <w:top w:val="single" w:sz="6" w:space="0" w:color="auto"/>
            <w:left w:val="single" w:sz="6" w:space="0" w:color="auto"/>
            <w:bottom w:val="single" w:sz="6" w:space="0" w:color="auto"/>
            <w:right w:val="single" w:sz="6" w:space="0" w:color="auto"/>
          </w:divBdr>
        </w:div>
      </w:divsChild>
    </w:div>
    <w:div w:id="1401564858">
      <w:bodyDiv w:val="1"/>
      <w:marLeft w:val="0"/>
      <w:marRight w:val="0"/>
      <w:marTop w:val="0"/>
      <w:marBottom w:val="0"/>
      <w:divBdr>
        <w:top w:val="none" w:sz="0" w:space="0" w:color="auto"/>
        <w:left w:val="none" w:sz="0" w:space="0" w:color="auto"/>
        <w:bottom w:val="none" w:sz="0" w:space="0" w:color="auto"/>
        <w:right w:val="none" w:sz="0" w:space="0" w:color="auto"/>
      </w:divBdr>
      <w:divsChild>
        <w:div w:id="175000898">
          <w:marLeft w:val="0"/>
          <w:marRight w:val="0"/>
          <w:marTop w:val="0"/>
          <w:marBottom w:val="0"/>
          <w:divBdr>
            <w:top w:val="single" w:sz="6" w:space="0" w:color="auto"/>
            <w:left w:val="single" w:sz="6" w:space="0" w:color="auto"/>
            <w:bottom w:val="single" w:sz="6" w:space="0" w:color="auto"/>
            <w:right w:val="single" w:sz="6" w:space="0" w:color="auto"/>
          </w:divBdr>
        </w:div>
      </w:divsChild>
    </w:div>
    <w:div w:id="1412772281">
      <w:bodyDiv w:val="1"/>
      <w:marLeft w:val="0"/>
      <w:marRight w:val="0"/>
      <w:marTop w:val="0"/>
      <w:marBottom w:val="0"/>
      <w:divBdr>
        <w:top w:val="none" w:sz="0" w:space="0" w:color="auto"/>
        <w:left w:val="none" w:sz="0" w:space="0" w:color="auto"/>
        <w:bottom w:val="none" w:sz="0" w:space="0" w:color="auto"/>
        <w:right w:val="none" w:sz="0" w:space="0" w:color="auto"/>
      </w:divBdr>
    </w:div>
    <w:div w:id="1425541103">
      <w:bodyDiv w:val="1"/>
      <w:marLeft w:val="0"/>
      <w:marRight w:val="0"/>
      <w:marTop w:val="0"/>
      <w:marBottom w:val="0"/>
      <w:divBdr>
        <w:top w:val="none" w:sz="0" w:space="0" w:color="auto"/>
        <w:left w:val="none" w:sz="0" w:space="0" w:color="auto"/>
        <w:bottom w:val="none" w:sz="0" w:space="0" w:color="auto"/>
        <w:right w:val="none" w:sz="0" w:space="0" w:color="auto"/>
      </w:divBdr>
      <w:divsChild>
        <w:div w:id="2008482781">
          <w:marLeft w:val="0"/>
          <w:marRight w:val="0"/>
          <w:marTop w:val="0"/>
          <w:marBottom w:val="0"/>
          <w:divBdr>
            <w:top w:val="single" w:sz="6" w:space="0" w:color="auto"/>
            <w:left w:val="single" w:sz="6" w:space="0" w:color="auto"/>
            <w:bottom w:val="single" w:sz="6" w:space="0" w:color="auto"/>
            <w:right w:val="single" w:sz="6" w:space="0" w:color="auto"/>
          </w:divBdr>
        </w:div>
      </w:divsChild>
    </w:div>
    <w:div w:id="1428962481">
      <w:bodyDiv w:val="1"/>
      <w:marLeft w:val="0"/>
      <w:marRight w:val="0"/>
      <w:marTop w:val="0"/>
      <w:marBottom w:val="0"/>
      <w:divBdr>
        <w:top w:val="none" w:sz="0" w:space="0" w:color="auto"/>
        <w:left w:val="none" w:sz="0" w:space="0" w:color="auto"/>
        <w:bottom w:val="none" w:sz="0" w:space="0" w:color="auto"/>
        <w:right w:val="none" w:sz="0" w:space="0" w:color="auto"/>
      </w:divBdr>
      <w:divsChild>
        <w:div w:id="869612505">
          <w:marLeft w:val="0"/>
          <w:marRight w:val="0"/>
          <w:marTop w:val="0"/>
          <w:marBottom w:val="0"/>
          <w:divBdr>
            <w:top w:val="single" w:sz="6" w:space="0" w:color="auto"/>
            <w:left w:val="single" w:sz="6" w:space="0" w:color="auto"/>
            <w:bottom w:val="single" w:sz="6" w:space="0" w:color="auto"/>
            <w:right w:val="single" w:sz="6" w:space="0" w:color="auto"/>
          </w:divBdr>
        </w:div>
      </w:divsChild>
    </w:div>
    <w:div w:id="1433016741">
      <w:bodyDiv w:val="1"/>
      <w:marLeft w:val="0"/>
      <w:marRight w:val="0"/>
      <w:marTop w:val="0"/>
      <w:marBottom w:val="0"/>
      <w:divBdr>
        <w:top w:val="none" w:sz="0" w:space="0" w:color="auto"/>
        <w:left w:val="none" w:sz="0" w:space="0" w:color="auto"/>
        <w:bottom w:val="none" w:sz="0" w:space="0" w:color="auto"/>
        <w:right w:val="none" w:sz="0" w:space="0" w:color="auto"/>
      </w:divBdr>
      <w:divsChild>
        <w:div w:id="1485849835">
          <w:marLeft w:val="0"/>
          <w:marRight w:val="0"/>
          <w:marTop w:val="0"/>
          <w:marBottom w:val="0"/>
          <w:divBdr>
            <w:top w:val="single" w:sz="6" w:space="0" w:color="auto"/>
            <w:left w:val="single" w:sz="6" w:space="0" w:color="auto"/>
            <w:bottom w:val="single" w:sz="6" w:space="0" w:color="auto"/>
            <w:right w:val="single" w:sz="6" w:space="0" w:color="auto"/>
          </w:divBdr>
        </w:div>
      </w:divsChild>
    </w:div>
    <w:div w:id="1434278860">
      <w:bodyDiv w:val="1"/>
      <w:marLeft w:val="0"/>
      <w:marRight w:val="0"/>
      <w:marTop w:val="0"/>
      <w:marBottom w:val="0"/>
      <w:divBdr>
        <w:top w:val="none" w:sz="0" w:space="0" w:color="auto"/>
        <w:left w:val="none" w:sz="0" w:space="0" w:color="auto"/>
        <w:bottom w:val="none" w:sz="0" w:space="0" w:color="auto"/>
        <w:right w:val="none" w:sz="0" w:space="0" w:color="auto"/>
      </w:divBdr>
      <w:divsChild>
        <w:div w:id="1456094271">
          <w:marLeft w:val="0"/>
          <w:marRight w:val="0"/>
          <w:marTop w:val="0"/>
          <w:marBottom w:val="0"/>
          <w:divBdr>
            <w:top w:val="single" w:sz="6" w:space="0" w:color="auto"/>
            <w:left w:val="single" w:sz="6" w:space="0" w:color="auto"/>
            <w:bottom w:val="single" w:sz="6" w:space="0" w:color="auto"/>
            <w:right w:val="single" w:sz="6" w:space="0" w:color="auto"/>
          </w:divBdr>
        </w:div>
      </w:divsChild>
    </w:div>
    <w:div w:id="1442798848">
      <w:bodyDiv w:val="1"/>
      <w:marLeft w:val="0"/>
      <w:marRight w:val="0"/>
      <w:marTop w:val="0"/>
      <w:marBottom w:val="0"/>
      <w:divBdr>
        <w:top w:val="none" w:sz="0" w:space="0" w:color="auto"/>
        <w:left w:val="none" w:sz="0" w:space="0" w:color="auto"/>
        <w:bottom w:val="none" w:sz="0" w:space="0" w:color="auto"/>
        <w:right w:val="none" w:sz="0" w:space="0" w:color="auto"/>
      </w:divBdr>
    </w:div>
    <w:div w:id="1444424299">
      <w:bodyDiv w:val="1"/>
      <w:marLeft w:val="0"/>
      <w:marRight w:val="0"/>
      <w:marTop w:val="0"/>
      <w:marBottom w:val="0"/>
      <w:divBdr>
        <w:top w:val="none" w:sz="0" w:space="0" w:color="auto"/>
        <w:left w:val="none" w:sz="0" w:space="0" w:color="auto"/>
        <w:bottom w:val="none" w:sz="0" w:space="0" w:color="auto"/>
        <w:right w:val="none" w:sz="0" w:space="0" w:color="auto"/>
      </w:divBdr>
    </w:div>
    <w:div w:id="1447388322">
      <w:bodyDiv w:val="1"/>
      <w:marLeft w:val="0"/>
      <w:marRight w:val="0"/>
      <w:marTop w:val="0"/>
      <w:marBottom w:val="0"/>
      <w:divBdr>
        <w:top w:val="none" w:sz="0" w:space="0" w:color="auto"/>
        <w:left w:val="none" w:sz="0" w:space="0" w:color="auto"/>
        <w:bottom w:val="none" w:sz="0" w:space="0" w:color="auto"/>
        <w:right w:val="none" w:sz="0" w:space="0" w:color="auto"/>
      </w:divBdr>
      <w:divsChild>
        <w:div w:id="1950090347">
          <w:marLeft w:val="0"/>
          <w:marRight w:val="0"/>
          <w:marTop w:val="0"/>
          <w:marBottom w:val="0"/>
          <w:divBdr>
            <w:top w:val="single" w:sz="6" w:space="0" w:color="auto"/>
            <w:left w:val="single" w:sz="6" w:space="0" w:color="auto"/>
            <w:bottom w:val="single" w:sz="6" w:space="0" w:color="auto"/>
            <w:right w:val="single" w:sz="6" w:space="0" w:color="auto"/>
          </w:divBdr>
        </w:div>
      </w:divsChild>
    </w:div>
    <w:div w:id="1449469135">
      <w:bodyDiv w:val="1"/>
      <w:marLeft w:val="0"/>
      <w:marRight w:val="0"/>
      <w:marTop w:val="0"/>
      <w:marBottom w:val="0"/>
      <w:divBdr>
        <w:top w:val="none" w:sz="0" w:space="0" w:color="auto"/>
        <w:left w:val="none" w:sz="0" w:space="0" w:color="auto"/>
        <w:bottom w:val="none" w:sz="0" w:space="0" w:color="auto"/>
        <w:right w:val="none" w:sz="0" w:space="0" w:color="auto"/>
      </w:divBdr>
      <w:divsChild>
        <w:div w:id="953094254">
          <w:marLeft w:val="0"/>
          <w:marRight w:val="0"/>
          <w:marTop w:val="0"/>
          <w:marBottom w:val="0"/>
          <w:divBdr>
            <w:top w:val="single" w:sz="6" w:space="0" w:color="auto"/>
            <w:left w:val="single" w:sz="6" w:space="0" w:color="auto"/>
            <w:bottom w:val="single" w:sz="6" w:space="0" w:color="auto"/>
            <w:right w:val="single" w:sz="6" w:space="0" w:color="auto"/>
          </w:divBdr>
        </w:div>
      </w:divsChild>
    </w:div>
    <w:div w:id="1461655678">
      <w:bodyDiv w:val="1"/>
      <w:marLeft w:val="0"/>
      <w:marRight w:val="0"/>
      <w:marTop w:val="0"/>
      <w:marBottom w:val="0"/>
      <w:divBdr>
        <w:top w:val="none" w:sz="0" w:space="0" w:color="auto"/>
        <w:left w:val="none" w:sz="0" w:space="0" w:color="auto"/>
        <w:bottom w:val="none" w:sz="0" w:space="0" w:color="auto"/>
        <w:right w:val="none" w:sz="0" w:space="0" w:color="auto"/>
      </w:divBdr>
      <w:divsChild>
        <w:div w:id="1535537941">
          <w:marLeft w:val="0"/>
          <w:marRight w:val="0"/>
          <w:marTop w:val="0"/>
          <w:marBottom w:val="0"/>
          <w:divBdr>
            <w:top w:val="single" w:sz="6" w:space="0" w:color="auto"/>
            <w:left w:val="single" w:sz="6" w:space="0" w:color="auto"/>
            <w:bottom w:val="single" w:sz="6" w:space="0" w:color="auto"/>
            <w:right w:val="single" w:sz="6" w:space="0" w:color="auto"/>
          </w:divBdr>
        </w:div>
      </w:divsChild>
    </w:div>
    <w:div w:id="1462112476">
      <w:bodyDiv w:val="1"/>
      <w:marLeft w:val="0"/>
      <w:marRight w:val="0"/>
      <w:marTop w:val="0"/>
      <w:marBottom w:val="0"/>
      <w:divBdr>
        <w:top w:val="none" w:sz="0" w:space="0" w:color="auto"/>
        <w:left w:val="none" w:sz="0" w:space="0" w:color="auto"/>
        <w:bottom w:val="none" w:sz="0" w:space="0" w:color="auto"/>
        <w:right w:val="none" w:sz="0" w:space="0" w:color="auto"/>
      </w:divBdr>
    </w:div>
    <w:div w:id="1481580157">
      <w:bodyDiv w:val="1"/>
      <w:marLeft w:val="0"/>
      <w:marRight w:val="0"/>
      <w:marTop w:val="0"/>
      <w:marBottom w:val="0"/>
      <w:divBdr>
        <w:top w:val="none" w:sz="0" w:space="0" w:color="auto"/>
        <w:left w:val="none" w:sz="0" w:space="0" w:color="auto"/>
        <w:bottom w:val="none" w:sz="0" w:space="0" w:color="auto"/>
        <w:right w:val="none" w:sz="0" w:space="0" w:color="auto"/>
      </w:divBdr>
      <w:divsChild>
        <w:div w:id="381944530">
          <w:marLeft w:val="0"/>
          <w:marRight w:val="0"/>
          <w:marTop w:val="0"/>
          <w:marBottom w:val="0"/>
          <w:divBdr>
            <w:top w:val="single" w:sz="6" w:space="0" w:color="auto"/>
            <w:left w:val="single" w:sz="6" w:space="0" w:color="auto"/>
            <w:bottom w:val="single" w:sz="6" w:space="0" w:color="auto"/>
            <w:right w:val="single" w:sz="6" w:space="0" w:color="auto"/>
          </w:divBdr>
        </w:div>
      </w:divsChild>
    </w:div>
    <w:div w:id="1516580720">
      <w:bodyDiv w:val="1"/>
      <w:marLeft w:val="0"/>
      <w:marRight w:val="0"/>
      <w:marTop w:val="0"/>
      <w:marBottom w:val="0"/>
      <w:divBdr>
        <w:top w:val="none" w:sz="0" w:space="0" w:color="auto"/>
        <w:left w:val="none" w:sz="0" w:space="0" w:color="auto"/>
        <w:bottom w:val="none" w:sz="0" w:space="0" w:color="auto"/>
        <w:right w:val="none" w:sz="0" w:space="0" w:color="auto"/>
      </w:divBdr>
      <w:divsChild>
        <w:div w:id="2098790544">
          <w:marLeft w:val="0"/>
          <w:marRight w:val="0"/>
          <w:marTop w:val="0"/>
          <w:marBottom w:val="0"/>
          <w:divBdr>
            <w:top w:val="single" w:sz="6" w:space="0" w:color="auto"/>
            <w:left w:val="single" w:sz="6" w:space="0" w:color="auto"/>
            <w:bottom w:val="single" w:sz="6" w:space="0" w:color="auto"/>
            <w:right w:val="single" w:sz="6" w:space="0" w:color="auto"/>
          </w:divBdr>
        </w:div>
      </w:divsChild>
    </w:div>
    <w:div w:id="1528055266">
      <w:bodyDiv w:val="1"/>
      <w:marLeft w:val="0"/>
      <w:marRight w:val="0"/>
      <w:marTop w:val="0"/>
      <w:marBottom w:val="0"/>
      <w:divBdr>
        <w:top w:val="none" w:sz="0" w:space="0" w:color="auto"/>
        <w:left w:val="none" w:sz="0" w:space="0" w:color="auto"/>
        <w:bottom w:val="none" w:sz="0" w:space="0" w:color="auto"/>
        <w:right w:val="none" w:sz="0" w:space="0" w:color="auto"/>
      </w:divBdr>
    </w:div>
    <w:div w:id="1540625728">
      <w:bodyDiv w:val="1"/>
      <w:marLeft w:val="0"/>
      <w:marRight w:val="0"/>
      <w:marTop w:val="0"/>
      <w:marBottom w:val="0"/>
      <w:divBdr>
        <w:top w:val="none" w:sz="0" w:space="0" w:color="auto"/>
        <w:left w:val="none" w:sz="0" w:space="0" w:color="auto"/>
        <w:bottom w:val="none" w:sz="0" w:space="0" w:color="auto"/>
        <w:right w:val="none" w:sz="0" w:space="0" w:color="auto"/>
      </w:divBdr>
    </w:div>
    <w:div w:id="1553035162">
      <w:bodyDiv w:val="1"/>
      <w:marLeft w:val="0"/>
      <w:marRight w:val="0"/>
      <w:marTop w:val="0"/>
      <w:marBottom w:val="0"/>
      <w:divBdr>
        <w:top w:val="none" w:sz="0" w:space="0" w:color="auto"/>
        <w:left w:val="none" w:sz="0" w:space="0" w:color="auto"/>
        <w:bottom w:val="none" w:sz="0" w:space="0" w:color="auto"/>
        <w:right w:val="none" w:sz="0" w:space="0" w:color="auto"/>
      </w:divBdr>
    </w:div>
    <w:div w:id="1555044207">
      <w:bodyDiv w:val="1"/>
      <w:marLeft w:val="0"/>
      <w:marRight w:val="0"/>
      <w:marTop w:val="0"/>
      <w:marBottom w:val="0"/>
      <w:divBdr>
        <w:top w:val="none" w:sz="0" w:space="0" w:color="auto"/>
        <w:left w:val="none" w:sz="0" w:space="0" w:color="auto"/>
        <w:bottom w:val="none" w:sz="0" w:space="0" w:color="auto"/>
        <w:right w:val="none" w:sz="0" w:space="0" w:color="auto"/>
      </w:divBdr>
    </w:div>
    <w:div w:id="1560481229">
      <w:bodyDiv w:val="1"/>
      <w:marLeft w:val="0"/>
      <w:marRight w:val="0"/>
      <w:marTop w:val="0"/>
      <w:marBottom w:val="0"/>
      <w:divBdr>
        <w:top w:val="none" w:sz="0" w:space="0" w:color="auto"/>
        <w:left w:val="none" w:sz="0" w:space="0" w:color="auto"/>
        <w:bottom w:val="none" w:sz="0" w:space="0" w:color="auto"/>
        <w:right w:val="none" w:sz="0" w:space="0" w:color="auto"/>
      </w:divBdr>
      <w:divsChild>
        <w:div w:id="510874116">
          <w:marLeft w:val="0"/>
          <w:marRight w:val="0"/>
          <w:marTop w:val="0"/>
          <w:marBottom w:val="0"/>
          <w:divBdr>
            <w:top w:val="single" w:sz="6" w:space="0" w:color="auto"/>
            <w:left w:val="single" w:sz="6" w:space="0" w:color="auto"/>
            <w:bottom w:val="single" w:sz="6" w:space="0" w:color="auto"/>
            <w:right w:val="single" w:sz="6" w:space="0" w:color="auto"/>
          </w:divBdr>
        </w:div>
      </w:divsChild>
    </w:div>
    <w:div w:id="1571228542">
      <w:bodyDiv w:val="1"/>
      <w:marLeft w:val="0"/>
      <w:marRight w:val="0"/>
      <w:marTop w:val="0"/>
      <w:marBottom w:val="0"/>
      <w:divBdr>
        <w:top w:val="none" w:sz="0" w:space="0" w:color="auto"/>
        <w:left w:val="none" w:sz="0" w:space="0" w:color="auto"/>
        <w:bottom w:val="none" w:sz="0" w:space="0" w:color="auto"/>
        <w:right w:val="none" w:sz="0" w:space="0" w:color="auto"/>
      </w:divBdr>
    </w:div>
    <w:div w:id="1576670750">
      <w:bodyDiv w:val="1"/>
      <w:marLeft w:val="0"/>
      <w:marRight w:val="0"/>
      <w:marTop w:val="0"/>
      <w:marBottom w:val="0"/>
      <w:divBdr>
        <w:top w:val="none" w:sz="0" w:space="0" w:color="auto"/>
        <w:left w:val="none" w:sz="0" w:space="0" w:color="auto"/>
        <w:bottom w:val="none" w:sz="0" w:space="0" w:color="auto"/>
        <w:right w:val="none" w:sz="0" w:space="0" w:color="auto"/>
      </w:divBdr>
    </w:div>
    <w:div w:id="1581135392">
      <w:bodyDiv w:val="1"/>
      <w:marLeft w:val="0"/>
      <w:marRight w:val="0"/>
      <w:marTop w:val="0"/>
      <w:marBottom w:val="0"/>
      <w:divBdr>
        <w:top w:val="none" w:sz="0" w:space="0" w:color="auto"/>
        <w:left w:val="none" w:sz="0" w:space="0" w:color="auto"/>
        <w:bottom w:val="none" w:sz="0" w:space="0" w:color="auto"/>
        <w:right w:val="none" w:sz="0" w:space="0" w:color="auto"/>
      </w:divBdr>
      <w:divsChild>
        <w:div w:id="1402079">
          <w:marLeft w:val="0"/>
          <w:marRight w:val="0"/>
          <w:marTop w:val="0"/>
          <w:marBottom w:val="0"/>
          <w:divBdr>
            <w:top w:val="single" w:sz="6" w:space="0" w:color="auto"/>
            <w:left w:val="single" w:sz="6" w:space="0" w:color="auto"/>
            <w:bottom w:val="single" w:sz="6" w:space="0" w:color="auto"/>
            <w:right w:val="single" w:sz="6" w:space="0" w:color="auto"/>
          </w:divBdr>
        </w:div>
      </w:divsChild>
    </w:div>
    <w:div w:id="1592811034">
      <w:bodyDiv w:val="1"/>
      <w:marLeft w:val="0"/>
      <w:marRight w:val="0"/>
      <w:marTop w:val="0"/>
      <w:marBottom w:val="0"/>
      <w:divBdr>
        <w:top w:val="none" w:sz="0" w:space="0" w:color="auto"/>
        <w:left w:val="none" w:sz="0" w:space="0" w:color="auto"/>
        <w:bottom w:val="none" w:sz="0" w:space="0" w:color="auto"/>
        <w:right w:val="none" w:sz="0" w:space="0" w:color="auto"/>
      </w:divBdr>
    </w:div>
    <w:div w:id="1597783292">
      <w:bodyDiv w:val="1"/>
      <w:marLeft w:val="0"/>
      <w:marRight w:val="0"/>
      <w:marTop w:val="0"/>
      <w:marBottom w:val="0"/>
      <w:divBdr>
        <w:top w:val="none" w:sz="0" w:space="0" w:color="auto"/>
        <w:left w:val="none" w:sz="0" w:space="0" w:color="auto"/>
        <w:bottom w:val="none" w:sz="0" w:space="0" w:color="auto"/>
        <w:right w:val="none" w:sz="0" w:space="0" w:color="auto"/>
      </w:divBdr>
    </w:div>
    <w:div w:id="1604261039">
      <w:bodyDiv w:val="1"/>
      <w:marLeft w:val="0"/>
      <w:marRight w:val="0"/>
      <w:marTop w:val="0"/>
      <w:marBottom w:val="0"/>
      <w:divBdr>
        <w:top w:val="none" w:sz="0" w:space="0" w:color="auto"/>
        <w:left w:val="none" w:sz="0" w:space="0" w:color="auto"/>
        <w:bottom w:val="none" w:sz="0" w:space="0" w:color="auto"/>
        <w:right w:val="none" w:sz="0" w:space="0" w:color="auto"/>
      </w:divBdr>
    </w:div>
    <w:div w:id="1609971582">
      <w:bodyDiv w:val="1"/>
      <w:marLeft w:val="0"/>
      <w:marRight w:val="0"/>
      <w:marTop w:val="0"/>
      <w:marBottom w:val="0"/>
      <w:divBdr>
        <w:top w:val="none" w:sz="0" w:space="0" w:color="auto"/>
        <w:left w:val="none" w:sz="0" w:space="0" w:color="auto"/>
        <w:bottom w:val="none" w:sz="0" w:space="0" w:color="auto"/>
        <w:right w:val="none" w:sz="0" w:space="0" w:color="auto"/>
      </w:divBdr>
      <w:divsChild>
        <w:div w:id="1263608122">
          <w:marLeft w:val="0"/>
          <w:marRight w:val="0"/>
          <w:marTop w:val="0"/>
          <w:marBottom w:val="0"/>
          <w:divBdr>
            <w:top w:val="single" w:sz="6" w:space="0" w:color="auto"/>
            <w:left w:val="single" w:sz="6" w:space="0" w:color="auto"/>
            <w:bottom w:val="single" w:sz="6" w:space="0" w:color="auto"/>
            <w:right w:val="single" w:sz="6" w:space="0" w:color="auto"/>
          </w:divBdr>
        </w:div>
      </w:divsChild>
    </w:div>
    <w:div w:id="1624069387">
      <w:bodyDiv w:val="1"/>
      <w:marLeft w:val="0"/>
      <w:marRight w:val="0"/>
      <w:marTop w:val="0"/>
      <w:marBottom w:val="0"/>
      <w:divBdr>
        <w:top w:val="none" w:sz="0" w:space="0" w:color="auto"/>
        <w:left w:val="none" w:sz="0" w:space="0" w:color="auto"/>
        <w:bottom w:val="none" w:sz="0" w:space="0" w:color="auto"/>
        <w:right w:val="none" w:sz="0" w:space="0" w:color="auto"/>
      </w:divBdr>
    </w:div>
    <w:div w:id="1640960024">
      <w:bodyDiv w:val="1"/>
      <w:marLeft w:val="0"/>
      <w:marRight w:val="0"/>
      <w:marTop w:val="0"/>
      <w:marBottom w:val="0"/>
      <w:divBdr>
        <w:top w:val="none" w:sz="0" w:space="0" w:color="auto"/>
        <w:left w:val="none" w:sz="0" w:space="0" w:color="auto"/>
        <w:bottom w:val="none" w:sz="0" w:space="0" w:color="auto"/>
        <w:right w:val="none" w:sz="0" w:space="0" w:color="auto"/>
      </w:divBdr>
    </w:div>
    <w:div w:id="1643971441">
      <w:bodyDiv w:val="1"/>
      <w:marLeft w:val="0"/>
      <w:marRight w:val="0"/>
      <w:marTop w:val="0"/>
      <w:marBottom w:val="0"/>
      <w:divBdr>
        <w:top w:val="none" w:sz="0" w:space="0" w:color="auto"/>
        <w:left w:val="none" w:sz="0" w:space="0" w:color="auto"/>
        <w:bottom w:val="none" w:sz="0" w:space="0" w:color="auto"/>
        <w:right w:val="none" w:sz="0" w:space="0" w:color="auto"/>
      </w:divBdr>
      <w:divsChild>
        <w:div w:id="1781609990">
          <w:marLeft w:val="0"/>
          <w:marRight w:val="0"/>
          <w:marTop w:val="0"/>
          <w:marBottom w:val="0"/>
          <w:divBdr>
            <w:top w:val="single" w:sz="6" w:space="0" w:color="auto"/>
            <w:left w:val="single" w:sz="6" w:space="0" w:color="auto"/>
            <w:bottom w:val="single" w:sz="6" w:space="0" w:color="auto"/>
            <w:right w:val="single" w:sz="6" w:space="0" w:color="auto"/>
          </w:divBdr>
        </w:div>
      </w:divsChild>
    </w:div>
    <w:div w:id="1654487698">
      <w:bodyDiv w:val="1"/>
      <w:marLeft w:val="0"/>
      <w:marRight w:val="0"/>
      <w:marTop w:val="0"/>
      <w:marBottom w:val="0"/>
      <w:divBdr>
        <w:top w:val="none" w:sz="0" w:space="0" w:color="auto"/>
        <w:left w:val="none" w:sz="0" w:space="0" w:color="auto"/>
        <w:bottom w:val="none" w:sz="0" w:space="0" w:color="auto"/>
        <w:right w:val="none" w:sz="0" w:space="0" w:color="auto"/>
      </w:divBdr>
    </w:div>
    <w:div w:id="1658652184">
      <w:bodyDiv w:val="1"/>
      <w:marLeft w:val="0"/>
      <w:marRight w:val="0"/>
      <w:marTop w:val="0"/>
      <w:marBottom w:val="0"/>
      <w:divBdr>
        <w:top w:val="none" w:sz="0" w:space="0" w:color="auto"/>
        <w:left w:val="none" w:sz="0" w:space="0" w:color="auto"/>
        <w:bottom w:val="none" w:sz="0" w:space="0" w:color="auto"/>
        <w:right w:val="none" w:sz="0" w:space="0" w:color="auto"/>
      </w:divBdr>
      <w:divsChild>
        <w:div w:id="1064451910">
          <w:marLeft w:val="0"/>
          <w:marRight w:val="0"/>
          <w:marTop w:val="0"/>
          <w:marBottom w:val="0"/>
          <w:divBdr>
            <w:top w:val="single" w:sz="6" w:space="0" w:color="auto"/>
            <w:left w:val="single" w:sz="6" w:space="0" w:color="auto"/>
            <w:bottom w:val="single" w:sz="6" w:space="0" w:color="auto"/>
            <w:right w:val="single" w:sz="6" w:space="0" w:color="auto"/>
          </w:divBdr>
        </w:div>
      </w:divsChild>
    </w:div>
    <w:div w:id="1663776132">
      <w:bodyDiv w:val="1"/>
      <w:marLeft w:val="0"/>
      <w:marRight w:val="0"/>
      <w:marTop w:val="0"/>
      <w:marBottom w:val="0"/>
      <w:divBdr>
        <w:top w:val="none" w:sz="0" w:space="0" w:color="auto"/>
        <w:left w:val="none" w:sz="0" w:space="0" w:color="auto"/>
        <w:bottom w:val="none" w:sz="0" w:space="0" w:color="auto"/>
        <w:right w:val="none" w:sz="0" w:space="0" w:color="auto"/>
      </w:divBdr>
      <w:divsChild>
        <w:div w:id="2039507494">
          <w:marLeft w:val="0"/>
          <w:marRight w:val="0"/>
          <w:marTop w:val="0"/>
          <w:marBottom w:val="0"/>
          <w:divBdr>
            <w:top w:val="single" w:sz="6" w:space="0" w:color="auto"/>
            <w:left w:val="single" w:sz="6" w:space="0" w:color="auto"/>
            <w:bottom w:val="single" w:sz="6" w:space="0" w:color="auto"/>
            <w:right w:val="single" w:sz="6" w:space="0" w:color="auto"/>
          </w:divBdr>
        </w:div>
      </w:divsChild>
    </w:div>
    <w:div w:id="1666854101">
      <w:bodyDiv w:val="1"/>
      <w:marLeft w:val="0"/>
      <w:marRight w:val="0"/>
      <w:marTop w:val="0"/>
      <w:marBottom w:val="0"/>
      <w:divBdr>
        <w:top w:val="none" w:sz="0" w:space="0" w:color="auto"/>
        <w:left w:val="none" w:sz="0" w:space="0" w:color="auto"/>
        <w:bottom w:val="none" w:sz="0" w:space="0" w:color="auto"/>
        <w:right w:val="none" w:sz="0" w:space="0" w:color="auto"/>
      </w:divBdr>
    </w:div>
    <w:div w:id="1672413803">
      <w:bodyDiv w:val="1"/>
      <w:marLeft w:val="0"/>
      <w:marRight w:val="0"/>
      <w:marTop w:val="0"/>
      <w:marBottom w:val="0"/>
      <w:divBdr>
        <w:top w:val="none" w:sz="0" w:space="0" w:color="auto"/>
        <w:left w:val="none" w:sz="0" w:space="0" w:color="auto"/>
        <w:bottom w:val="none" w:sz="0" w:space="0" w:color="auto"/>
        <w:right w:val="none" w:sz="0" w:space="0" w:color="auto"/>
      </w:divBdr>
      <w:divsChild>
        <w:div w:id="2103332246">
          <w:marLeft w:val="0"/>
          <w:marRight w:val="0"/>
          <w:marTop w:val="0"/>
          <w:marBottom w:val="0"/>
          <w:divBdr>
            <w:top w:val="single" w:sz="6" w:space="0" w:color="auto"/>
            <w:left w:val="single" w:sz="6" w:space="0" w:color="auto"/>
            <w:bottom w:val="single" w:sz="6" w:space="0" w:color="auto"/>
            <w:right w:val="single" w:sz="6" w:space="0" w:color="auto"/>
          </w:divBdr>
        </w:div>
      </w:divsChild>
    </w:div>
    <w:div w:id="1676569974">
      <w:bodyDiv w:val="1"/>
      <w:marLeft w:val="0"/>
      <w:marRight w:val="0"/>
      <w:marTop w:val="0"/>
      <w:marBottom w:val="0"/>
      <w:divBdr>
        <w:top w:val="none" w:sz="0" w:space="0" w:color="auto"/>
        <w:left w:val="none" w:sz="0" w:space="0" w:color="auto"/>
        <w:bottom w:val="none" w:sz="0" w:space="0" w:color="auto"/>
        <w:right w:val="none" w:sz="0" w:space="0" w:color="auto"/>
      </w:divBdr>
    </w:div>
    <w:div w:id="1680236514">
      <w:bodyDiv w:val="1"/>
      <w:marLeft w:val="0"/>
      <w:marRight w:val="0"/>
      <w:marTop w:val="0"/>
      <w:marBottom w:val="0"/>
      <w:divBdr>
        <w:top w:val="none" w:sz="0" w:space="0" w:color="auto"/>
        <w:left w:val="none" w:sz="0" w:space="0" w:color="auto"/>
        <w:bottom w:val="none" w:sz="0" w:space="0" w:color="auto"/>
        <w:right w:val="none" w:sz="0" w:space="0" w:color="auto"/>
      </w:divBdr>
      <w:divsChild>
        <w:div w:id="432826447">
          <w:marLeft w:val="0"/>
          <w:marRight w:val="0"/>
          <w:marTop w:val="0"/>
          <w:marBottom w:val="0"/>
          <w:divBdr>
            <w:top w:val="single" w:sz="6" w:space="0" w:color="auto"/>
            <w:left w:val="single" w:sz="6" w:space="0" w:color="auto"/>
            <w:bottom w:val="single" w:sz="6" w:space="0" w:color="auto"/>
            <w:right w:val="single" w:sz="6" w:space="0" w:color="auto"/>
          </w:divBdr>
        </w:div>
      </w:divsChild>
    </w:div>
    <w:div w:id="1704597613">
      <w:bodyDiv w:val="1"/>
      <w:marLeft w:val="0"/>
      <w:marRight w:val="0"/>
      <w:marTop w:val="0"/>
      <w:marBottom w:val="0"/>
      <w:divBdr>
        <w:top w:val="none" w:sz="0" w:space="0" w:color="auto"/>
        <w:left w:val="none" w:sz="0" w:space="0" w:color="auto"/>
        <w:bottom w:val="none" w:sz="0" w:space="0" w:color="auto"/>
        <w:right w:val="none" w:sz="0" w:space="0" w:color="auto"/>
      </w:divBdr>
      <w:divsChild>
        <w:div w:id="1431194628">
          <w:marLeft w:val="0"/>
          <w:marRight w:val="0"/>
          <w:marTop w:val="0"/>
          <w:marBottom w:val="0"/>
          <w:divBdr>
            <w:top w:val="single" w:sz="6" w:space="0" w:color="auto"/>
            <w:left w:val="single" w:sz="6" w:space="0" w:color="auto"/>
            <w:bottom w:val="single" w:sz="6" w:space="0" w:color="auto"/>
            <w:right w:val="single" w:sz="6" w:space="0" w:color="auto"/>
          </w:divBdr>
        </w:div>
      </w:divsChild>
    </w:div>
    <w:div w:id="1710838379">
      <w:bodyDiv w:val="1"/>
      <w:marLeft w:val="0"/>
      <w:marRight w:val="0"/>
      <w:marTop w:val="0"/>
      <w:marBottom w:val="0"/>
      <w:divBdr>
        <w:top w:val="none" w:sz="0" w:space="0" w:color="auto"/>
        <w:left w:val="none" w:sz="0" w:space="0" w:color="auto"/>
        <w:bottom w:val="none" w:sz="0" w:space="0" w:color="auto"/>
        <w:right w:val="none" w:sz="0" w:space="0" w:color="auto"/>
      </w:divBdr>
      <w:divsChild>
        <w:div w:id="1357586192">
          <w:marLeft w:val="0"/>
          <w:marRight w:val="0"/>
          <w:marTop w:val="0"/>
          <w:marBottom w:val="0"/>
          <w:divBdr>
            <w:top w:val="single" w:sz="6" w:space="0" w:color="auto"/>
            <w:left w:val="single" w:sz="6" w:space="0" w:color="auto"/>
            <w:bottom w:val="single" w:sz="6" w:space="0" w:color="auto"/>
            <w:right w:val="single" w:sz="6" w:space="0" w:color="auto"/>
          </w:divBdr>
        </w:div>
      </w:divsChild>
    </w:div>
    <w:div w:id="1716468699">
      <w:bodyDiv w:val="1"/>
      <w:marLeft w:val="0"/>
      <w:marRight w:val="0"/>
      <w:marTop w:val="0"/>
      <w:marBottom w:val="0"/>
      <w:divBdr>
        <w:top w:val="none" w:sz="0" w:space="0" w:color="auto"/>
        <w:left w:val="none" w:sz="0" w:space="0" w:color="auto"/>
        <w:bottom w:val="none" w:sz="0" w:space="0" w:color="auto"/>
        <w:right w:val="none" w:sz="0" w:space="0" w:color="auto"/>
      </w:divBdr>
    </w:div>
    <w:div w:id="1738824492">
      <w:bodyDiv w:val="1"/>
      <w:marLeft w:val="0"/>
      <w:marRight w:val="0"/>
      <w:marTop w:val="0"/>
      <w:marBottom w:val="0"/>
      <w:divBdr>
        <w:top w:val="none" w:sz="0" w:space="0" w:color="auto"/>
        <w:left w:val="none" w:sz="0" w:space="0" w:color="auto"/>
        <w:bottom w:val="none" w:sz="0" w:space="0" w:color="auto"/>
        <w:right w:val="none" w:sz="0" w:space="0" w:color="auto"/>
      </w:divBdr>
    </w:div>
    <w:div w:id="1743721571">
      <w:bodyDiv w:val="1"/>
      <w:marLeft w:val="0"/>
      <w:marRight w:val="0"/>
      <w:marTop w:val="0"/>
      <w:marBottom w:val="0"/>
      <w:divBdr>
        <w:top w:val="none" w:sz="0" w:space="0" w:color="auto"/>
        <w:left w:val="none" w:sz="0" w:space="0" w:color="auto"/>
        <w:bottom w:val="none" w:sz="0" w:space="0" w:color="auto"/>
        <w:right w:val="none" w:sz="0" w:space="0" w:color="auto"/>
      </w:divBdr>
      <w:divsChild>
        <w:div w:id="916866310">
          <w:marLeft w:val="0"/>
          <w:marRight w:val="0"/>
          <w:marTop w:val="0"/>
          <w:marBottom w:val="0"/>
          <w:divBdr>
            <w:top w:val="single" w:sz="6" w:space="0" w:color="auto"/>
            <w:left w:val="single" w:sz="6" w:space="0" w:color="auto"/>
            <w:bottom w:val="single" w:sz="6" w:space="0" w:color="auto"/>
            <w:right w:val="single" w:sz="6" w:space="0" w:color="auto"/>
          </w:divBdr>
        </w:div>
      </w:divsChild>
    </w:div>
    <w:div w:id="1744595780">
      <w:bodyDiv w:val="1"/>
      <w:marLeft w:val="0"/>
      <w:marRight w:val="0"/>
      <w:marTop w:val="0"/>
      <w:marBottom w:val="0"/>
      <w:divBdr>
        <w:top w:val="none" w:sz="0" w:space="0" w:color="auto"/>
        <w:left w:val="none" w:sz="0" w:space="0" w:color="auto"/>
        <w:bottom w:val="none" w:sz="0" w:space="0" w:color="auto"/>
        <w:right w:val="none" w:sz="0" w:space="0" w:color="auto"/>
      </w:divBdr>
      <w:divsChild>
        <w:div w:id="1483112016">
          <w:marLeft w:val="0"/>
          <w:marRight w:val="0"/>
          <w:marTop w:val="0"/>
          <w:marBottom w:val="0"/>
          <w:divBdr>
            <w:top w:val="none" w:sz="0" w:space="0" w:color="auto"/>
            <w:left w:val="none" w:sz="0" w:space="0" w:color="auto"/>
            <w:bottom w:val="none" w:sz="0" w:space="0" w:color="auto"/>
            <w:right w:val="none" w:sz="0" w:space="0" w:color="auto"/>
          </w:divBdr>
          <w:divsChild>
            <w:div w:id="1844513236">
              <w:marLeft w:val="0"/>
              <w:marRight w:val="0"/>
              <w:marTop w:val="0"/>
              <w:marBottom w:val="0"/>
              <w:divBdr>
                <w:top w:val="none" w:sz="0" w:space="0" w:color="auto"/>
                <w:left w:val="none" w:sz="0" w:space="0" w:color="auto"/>
                <w:bottom w:val="none" w:sz="0" w:space="0" w:color="auto"/>
                <w:right w:val="none" w:sz="0" w:space="0" w:color="auto"/>
              </w:divBdr>
              <w:divsChild>
                <w:div w:id="1842550938">
                  <w:marLeft w:val="0"/>
                  <w:marRight w:val="0"/>
                  <w:marTop w:val="0"/>
                  <w:marBottom w:val="0"/>
                  <w:divBdr>
                    <w:top w:val="none" w:sz="0" w:space="0" w:color="auto"/>
                    <w:left w:val="none" w:sz="0" w:space="0" w:color="auto"/>
                    <w:bottom w:val="none" w:sz="0" w:space="0" w:color="auto"/>
                    <w:right w:val="none" w:sz="0" w:space="0" w:color="auto"/>
                  </w:divBdr>
                  <w:divsChild>
                    <w:div w:id="2010131028">
                      <w:marLeft w:val="0"/>
                      <w:marRight w:val="0"/>
                      <w:marTop w:val="0"/>
                      <w:marBottom w:val="0"/>
                      <w:divBdr>
                        <w:top w:val="none" w:sz="0" w:space="0" w:color="auto"/>
                        <w:left w:val="none" w:sz="0" w:space="0" w:color="auto"/>
                        <w:bottom w:val="none" w:sz="0" w:space="0" w:color="auto"/>
                        <w:right w:val="none" w:sz="0" w:space="0" w:color="auto"/>
                      </w:divBdr>
                      <w:divsChild>
                        <w:div w:id="34178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144275">
              <w:marLeft w:val="0"/>
              <w:marRight w:val="0"/>
              <w:marTop w:val="0"/>
              <w:marBottom w:val="0"/>
              <w:divBdr>
                <w:top w:val="none" w:sz="0" w:space="0" w:color="auto"/>
                <w:left w:val="none" w:sz="0" w:space="0" w:color="auto"/>
                <w:bottom w:val="none" w:sz="0" w:space="0" w:color="auto"/>
                <w:right w:val="none" w:sz="0" w:space="0" w:color="auto"/>
              </w:divBdr>
              <w:divsChild>
                <w:div w:id="2052683676">
                  <w:marLeft w:val="0"/>
                  <w:marRight w:val="0"/>
                  <w:marTop w:val="0"/>
                  <w:marBottom w:val="0"/>
                  <w:divBdr>
                    <w:top w:val="none" w:sz="0" w:space="0" w:color="auto"/>
                    <w:left w:val="none" w:sz="0" w:space="0" w:color="auto"/>
                    <w:bottom w:val="none" w:sz="0" w:space="0" w:color="auto"/>
                    <w:right w:val="none" w:sz="0" w:space="0" w:color="auto"/>
                  </w:divBdr>
                  <w:divsChild>
                    <w:div w:id="2135631935">
                      <w:marLeft w:val="0"/>
                      <w:marRight w:val="0"/>
                      <w:marTop w:val="0"/>
                      <w:marBottom w:val="0"/>
                      <w:divBdr>
                        <w:top w:val="none" w:sz="0" w:space="0" w:color="auto"/>
                        <w:left w:val="none" w:sz="0" w:space="0" w:color="auto"/>
                        <w:bottom w:val="none" w:sz="0" w:space="0" w:color="auto"/>
                        <w:right w:val="none" w:sz="0" w:space="0" w:color="auto"/>
                      </w:divBdr>
                      <w:divsChild>
                        <w:div w:id="147941738">
                          <w:marLeft w:val="0"/>
                          <w:marRight w:val="0"/>
                          <w:marTop w:val="0"/>
                          <w:marBottom w:val="0"/>
                          <w:divBdr>
                            <w:top w:val="none" w:sz="0" w:space="0" w:color="auto"/>
                            <w:left w:val="none" w:sz="0" w:space="0" w:color="auto"/>
                            <w:bottom w:val="none" w:sz="0" w:space="0" w:color="auto"/>
                            <w:right w:val="none" w:sz="0" w:space="0" w:color="auto"/>
                          </w:divBdr>
                        </w:div>
                        <w:div w:id="96038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7025453">
      <w:bodyDiv w:val="1"/>
      <w:marLeft w:val="0"/>
      <w:marRight w:val="0"/>
      <w:marTop w:val="0"/>
      <w:marBottom w:val="0"/>
      <w:divBdr>
        <w:top w:val="none" w:sz="0" w:space="0" w:color="auto"/>
        <w:left w:val="none" w:sz="0" w:space="0" w:color="auto"/>
        <w:bottom w:val="none" w:sz="0" w:space="0" w:color="auto"/>
        <w:right w:val="none" w:sz="0" w:space="0" w:color="auto"/>
      </w:divBdr>
      <w:divsChild>
        <w:div w:id="1970086859">
          <w:marLeft w:val="0"/>
          <w:marRight w:val="0"/>
          <w:marTop w:val="0"/>
          <w:marBottom w:val="0"/>
          <w:divBdr>
            <w:top w:val="single" w:sz="6" w:space="0" w:color="auto"/>
            <w:left w:val="single" w:sz="6" w:space="0" w:color="auto"/>
            <w:bottom w:val="single" w:sz="6" w:space="0" w:color="auto"/>
            <w:right w:val="single" w:sz="6" w:space="0" w:color="auto"/>
          </w:divBdr>
        </w:div>
      </w:divsChild>
    </w:div>
    <w:div w:id="1762067784">
      <w:bodyDiv w:val="1"/>
      <w:marLeft w:val="0"/>
      <w:marRight w:val="0"/>
      <w:marTop w:val="0"/>
      <w:marBottom w:val="0"/>
      <w:divBdr>
        <w:top w:val="none" w:sz="0" w:space="0" w:color="auto"/>
        <w:left w:val="none" w:sz="0" w:space="0" w:color="auto"/>
        <w:bottom w:val="none" w:sz="0" w:space="0" w:color="auto"/>
        <w:right w:val="none" w:sz="0" w:space="0" w:color="auto"/>
      </w:divBdr>
    </w:div>
    <w:div w:id="1777092222">
      <w:bodyDiv w:val="1"/>
      <w:marLeft w:val="0"/>
      <w:marRight w:val="0"/>
      <w:marTop w:val="0"/>
      <w:marBottom w:val="0"/>
      <w:divBdr>
        <w:top w:val="none" w:sz="0" w:space="0" w:color="auto"/>
        <w:left w:val="none" w:sz="0" w:space="0" w:color="auto"/>
        <w:bottom w:val="none" w:sz="0" w:space="0" w:color="auto"/>
        <w:right w:val="none" w:sz="0" w:space="0" w:color="auto"/>
      </w:divBdr>
      <w:divsChild>
        <w:div w:id="773398132">
          <w:marLeft w:val="0"/>
          <w:marRight w:val="0"/>
          <w:marTop w:val="0"/>
          <w:marBottom w:val="0"/>
          <w:divBdr>
            <w:top w:val="none" w:sz="0" w:space="0" w:color="auto"/>
            <w:left w:val="none" w:sz="0" w:space="0" w:color="auto"/>
            <w:bottom w:val="none" w:sz="0" w:space="0" w:color="auto"/>
            <w:right w:val="none" w:sz="0" w:space="0" w:color="auto"/>
          </w:divBdr>
          <w:divsChild>
            <w:div w:id="612982464">
              <w:marLeft w:val="0"/>
              <w:marRight w:val="0"/>
              <w:marTop w:val="0"/>
              <w:marBottom w:val="0"/>
              <w:divBdr>
                <w:top w:val="none" w:sz="0" w:space="0" w:color="auto"/>
                <w:left w:val="none" w:sz="0" w:space="0" w:color="auto"/>
                <w:bottom w:val="none" w:sz="0" w:space="0" w:color="auto"/>
                <w:right w:val="none" w:sz="0" w:space="0" w:color="auto"/>
              </w:divBdr>
              <w:divsChild>
                <w:div w:id="168570434">
                  <w:marLeft w:val="0"/>
                  <w:marRight w:val="0"/>
                  <w:marTop w:val="0"/>
                  <w:marBottom w:val="0"/>
                  <w:divBdr>
                    <w:top w:val="none" w:sz="0" w:space="0" w:color="auto"/>
                    <w:left w:val="none" w:sz="0" w:space="0" w:color="auto"/>
                    <w:bottom w:val="none" w:sz="0" w:space="0" w:color="auto"/>
                    <w:right w:val="none" w:sz="0" w:space="0" w:color="auto"/>
                  </w:divBdr>
                  <w:divsChild>
                    <w:div w:id="156725883">
                      <w:marLeft w:val="0"/>
                      <w:marRight w:val="0"/>
                      <w:marTop w:val="0"/>
                      <w:marBottom w:val="0"/>
                      <w:divBdr>
                        <w:top w:val="none" w:sz="0" w:space="0" w:color="auto"/>
                        <w:left w:val="none" w:sz="0" w:space="0" w:color="auto"/>
                        <w:bottom w:val="none" w:sz="0" w:space="0" w:color="auto"/>
                        <w:right w:val="none" w:sz="0" w:space="0" w:color="auto"/>
                      </w:divBdr>
                      <w:divsChild>
                        <w:div w:id="169654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641332">
              <w:marLeft w:val="0"/>
              <w:marRight w:val="0"/>
              <w:marTop w:val="0"/>
              <w:marBottom w:val="0"/>
              <w:divBdr>
                <w:top w:val="none" w:sz="0" w:space="0" w:color="auto"/>
                <w:left w:val="none" w:sz="0" w:space="0" w:color="auto"/>
                <w:bottom w:val="none" w:sz="0" w:space="0" w:color="auto"/>
                <w:right w:val="none" w:sz="0" w:space="0" w:color="auto"/>
              </w:divBdr>
              <w:divsChild>
                <w:div w:id="1135029744">
                  <w:marLeft w:val="0"/>
                  <w:marRight w:val="0"/>
                  <w:marTop w:val="0"/>
                  <w:marBottom w:val="0"/>
                  <w:divBdr>
                    <w:top w:val="none" w:sz="0" w:space="0" w:color="auto"/>
                    <w:left w:val="none" w:sz="0" w:space="0" w:color="auto"/>
                    <w:bottom w:val="none" w:sz="0" w:space="0" w:color="auto"/>
                    <w:right w:val="none" w:sz="0" w:space="0" w:color="auto"/>
                  </w:divBdr>
                  <w:divsChild>
                    <w:div w:id="118454145">
                      <w:marLeft w:val="0"/>
                      <w:marRight w:val="0"/>
                      <w:marTop w:val="0"/>
                      <w:marBottom w:val="0"/>
                      <w:divBdr>
                        <w:top w:val="none" w:sz="0" w:space="0" w:color="auto"/>
                        <w:left w:val="none" w:sz="0" w:space="0" w:color="auto"/>
                        <w:bottom w:val="none" w:sz="0" w:space="0" w:color="auto"/>
                        <w:right w:val="none" w:sz="0" w:space="0" w:color="auto"/>
                      </w:divBdr>
                      <w:divsChild>
                        <w:div w:id="496045392">
                          <w:marLeft w:val="0"/>
                          <w:marRight w:val="0"/>
                          <w:marTop w:val="0"/>
                          <w:marBottom w:val="0"/>
                          <w:divBdr>
                            <w:top w:val="none" w:sz="0" w:space="0" w:color="auto"/>
                            <w:left w:val="none" w:sz="0" w:space="0" w:color="auto"/>
                            <w:bottom w:val="none" w:sz="0" w:space="0" w:color="auto"/>
                            <w:right w:val="none" w:sz="0" w:space="0" w:color="auto"/>
                          </w:divBdr>
                        </w:div>
                        <w:div w:id="122645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3070532">
      <w:bodyDiv w:val="1"/>
      <w:marLeft w:val="0"/>
      <w:marRight w:val="0"/>
      <w:marTop w:val="0"/>
      <w:marBottom w:val="0"/>
      <w:divBdr>
        <w:top w:val="none" w:sz="0" w:space="0" w:color="auto"/>
        <w:left w:val="none" w:sz="0" w:space="0" w:color="auto"/>
        <w:bottom w:val="none" w:sz="0" w:space="0" w:color="auto"/>
        <w:right w:val="none" w:sz="0" w:space="0" w:color="auto"/>
      </w:divBdr>
      <w:divsChild>
        <w:div w:id="222060974">
          <w:marLeft w:val="0"/>
          <w:marRight w:val="0"/>
          <w:marTop w:val="0"/>
          <w:marBottom w:val="0"/>
          <w:divBdr>
            <w:top w:val="single" w:sz="6" w:space="0" w:color="auto"/>
            <w:left w:val="single" w:sz="6" w:space="0" w:color="auto"/>
            <w:bottom w:val="single" w:sz="6" w:space="0" w:color="auto"/>
            <w:right w:val="single" w:sz="6" w:space="0" w:color="auto"/>
          </w:divBdr>
        </w:div>
      </w:divsChild>
    </w:div>
    <w:div w:id="1783376065">
      <w:bodyDiv w:val="1"/>
      <w:marLeft w:val="0"/>
      <w:marRight w:val="0"/>
      <w:marTop w:val="0"/>
      <w:marBottom w:val="0"/>
      <w:divBdr>
        <w:top w:val="none" w:sz="0" w:space="0" w:color="auto"/>
        <w:left w:val="none" w:sz="0" w:space="0" w:color="auto"/>
        <w:bottom w:val="none" w:sz="0" w:space="0" w:color="auto"/>
        <w:right w:val="none" w:sz="0" w:space="0" w:color="auto"/>
      </w:divBdr>
      <w:divsChild>
        <w:div w:id="409934364">
          <w:marLeft w:val="0"/>
          <w:marRight w:val="0"/>
          <w:marTop w:val="0"/>
          <w:marBottom w:val="0"/>
          <w:divBdr>
            <w:top w:val="single" w:sz="6" w:space="0" w:color="auto"/>
            <w:left w:val="single" w:sz="6" w:space="0" w:color="auto"/>
            <w:bottom w:val="single" w:sz="6" w:space="0" w:color="auto"/>
            <w:right w:val="single" w:sz="6" w:space="0" w:color="auto"/>
          </w:divBdr>
        </w:div>
      </w:divsChild>
    </w:div>
    <w:div w:id="1803844462">
      <w:bodyDiv w:val="1"/>
      <w:marLeft w:val="0"/>
      <w:marRight w:val="0"/>
      <w:marTop w:val="0"/>
      <w:marBottom w:val="0"/>
      <w:divBdr>
        <w:top w:val="none" w:sz="0" w:space="0" w:color="auto"/>
        <w:left w:val="none" w:sz="0" w:space="0" w:color="auto"/>
        <w:bottom w:val="none" w:sz="0" w:space="0" w:color="auto"/>
        <w:right w:val="none" w:sz="0" w:space="0" w:color="auto"/>
      </w:divBdr>
    </w:div>
    <w:div w:id="1818839341">
      <w:bodyDiv w:val="1"/>
      <w:marLeft w:val="0"/>
      <w:marRight w:val="0"/>
      <w:marTop w:val="0"/>
      <w:marBottom w:val="0"/>
      <w:divBdr>
        <w:top w:val="none" w:sz="0" w:space="0" w:color="auto"/>
        <w:left w:val="none" w:sz="0" w:space="0" w:color="auto"/>
        <w:bottom w:val="none" w:sz="0" w:space="0" w:color="auto"/>
        <w:right w:val="none" w:sz="0" w:space="0" w:color="auto"/>
      </w:divBdr>
    </w:div>
    <w:div w:id="1821077097">
      <w:bodyDiv w:val="1"/>
      <w:marLeft w:val="0"/>
      <w:marRight w:val="0"/>
      <w:marTop w:val="0"/>
      <w:marBottom w:val="0"/>
      <w:divBdr>
        <w:top w:val="none" w:sz="0" w:space="0" w:color="auto"/>
        <w:left w:val="none" w:sz="0" w:space="0" w:color="auto"/>
        <w:bottom w:val="none" w:sz="0" w:space="0" w:color="auto"/>
        <w:right w:val="none" w:sz="0" w:space="0" w:color="auto"/>
      </w:divBdr>
    </w:div>
    <w:div w:id="1833445846">
      <w:bodyDiv w:val="1"/>
      <w:marLeft w:val="0"/>
      <w:marRight w:val="0"/>
      <w:marTop w:val="0"/>
      <w:marBottom w:val="0"/>
      <w:divBdr>
        <w:top w:val="none" w:sz="0" w:space="0" w:color="auto"/>
        <w:left w:val="none" w:sz="0" w:space="0" w:color="auto"/>
        <w:bottom w:val="none" w:sz="0" w:space="0" w:color="auto"/>
        <w:right w:val="none" w:sz="0" w:space="0" w:color="auto"/>
      </w:divBdr>
      <w:divsChild>
        <w:div w:id="239143564">
          <w:marLeft w:val="0"/>
          <w:marRight w:val="0"/>
          <w:marTop w:val="0"/>
          <w:marBottom w:val="0"/>
          <w:divBdr>
            <w:top w:val="single" w:sz="6" w:space="0" w:color="auto"/>
            <w:left w:val="single" w:sz="6" w:space="0" w:color="auto"/>
            <w:bottom w:val="single" w:sz="6" w:space="0" w:color="auto"/>
            <w:right w:val="single" w:sz="6" w:space="0" w:color="auto"/>
          </w:divBdr>
        </w:div>
      </w:divsChild>
    </w:div>
    <w:div w:id="1839727173">
      <w:bodyDiv w:val="1"/>
      <w:marLeft w:val="0"/>
      <w:marRight w:val="0"/>
      <w:marTop w:val="0"/>
      <w:marBottom w:val="0"/>
      <w:divBdr>
        <w:top w:val="none" w:sz="0" w:space="0" w:color="auto"/>
        <w:left w:val="none" w:sz="0" w:space="0" w:color="auto"/>
        <w:bottom w:val="none" w:sz="0" w:space="0" w:color="auto"/>
        <w:right w:val="none" w:sz="0" w:space="0" w:color="auto"/>
      </w:divBdr>
      <w:divsChild>
        <w:div w:id="2114276419">
          <w:marLeft w:val="0"/>
          <w:marRight w:val="0"/>
          <w:marTop w:val="0"/>
          <w:marBottom w:val="0"/>
          <w:divBdr>
            <w:top w:val="single" w:sz="6" w:space="0" w:color="auto"/>
            <w:left w:val="single" w:sz="6" w:space="0" w:color="auto"/>
            <w:bottom w:val="single" w:sz="6" w:space="0" w:color="auto"/>
            <w:right w:val="single" w:sz="6" w:space="0" w:color="auto"/>
          </w:divBdr>
        </w:div>
      </w:divsChild>
    </w:div>
    <w:div w:id="1844464906">
      <w:bodyDiv w:val="1"/>
      <w:marLeft w:val="0"/>
      <w:marRight w:val="0"/>
      <w:marTop w:val="0"/>
      <w:marBottom w:val="0"/>
      <w:divBdr>
        <w:top w:val="none" w:sz="0" w:space="0" w:color="auto"/>
        <w:left w:val="none" w:sz="0" w:space="0" w:color="auto"/>
        <w:bottom w:val="none" w:sz="0" w:space="0" w:color="auto"/>
        <w:right w:val="none" w:sz="0" w:space="0" w:color="auto"/>
      </w:divBdr>
      <w:divsChild>
        <w:div w:id="711076402">
          <w:marLeft w:val="0"/>
          <w:marRight w:val="0"/>
          <w:marTop w:val="0"/>
          <w:marBottom w:val="0"/>
          <w:divBdr>
            <w:top w:val="single" w:sz="6" w:space="0" w:color="auto"/>
            <w:left w:val="single" w:sz="6" w:space="0" w:color="auto"/>
            <w:bottom w:val="single" w:sz="6" w:space="0" w:color="auto"/>
            <w:right w:val="single" w:sz="6" w:space="0" w:color="auto"/>
          </w:divBdr>
        </w:div>
      </w:divsChild>
    </w:div>
    <w:div w:id="1862623314">
      <w:bodyDiv w:val="1"/>
      <w:marLeft w:val="0"/>
      <w:marRight w:val="0"/>
      <w:marTop w:val="0"/>
      <w:marBottom w:val="0"/>
      <w:divBdr>
        <w:top w:val="none" w:sz="0" w:space="0" w:color="auto"/>
        <w:left w:val="none" w:sz="0" w:space="0" w:color="auto"/>
        <w:bottom w:val="none" w:sz="0" w:space="0" w:color="auto"/>
        <w:right w:val="none" w:sz="0" w:space="0" w:color="auto"/>
      </w:divBdr>
      <w:divsChild>
        <w:div w:id="207181687">
          <w:marLeft w:val="0"/>
          <w:marRight w:val="0"/>
          <w:marTop w:val="0"/>
          <w:marBottom w:val="0"/>
          <w:divBdr>
            <w:top w:val="single" w:sz="6" w:space="0" w:color="auto"/>
            <w:left w:val="single" w:sz="6" w:space="0" w:color="auto"/>
            <w:bottom w:val="single" w:sz="6" w:space="0" w:color="auto"/>
            <w:right w:val="single" w:sz="6" w:space="0" w:color="auto"/>
          </w:divBdr>
        </w:div>
      </w:divsChild>
    </w:div>
    <w:div w:id="1867987086">
      <w:bodyDiv w:val="1"/>
      <w:marLeft w:val="0"/>
      <w:marRight w:val="0"/>
      <w:marTop w:val="0"/>
      <w:marBottom w:val="0"/>
      <w:divBdr>
        <w:top w:val="none" w:sz="0" w:space="0" w:color="auto"/>
        <w:left w:val="none" w:sz="0" w:space="0" w:color="auto"/>
        <w:bottom w:val="none" w:sz="0" w:space="0" w:color="auto"/>
        <w:right w:val="none" w:sz="0" w:space="0" w:color="auto"/>
      </w:divBdr>
      <w:divsChild>
        <w:div w:id="1754352206">
          <w:marLeft w:val="0"/>
          <w:marRight w:val="0"/>
          <w:marTop w:val="0"/>
          <w:marBottom w:val="0"/>
          <w:divBdr>
            <w:top w:val="single" w:sz="6" w:space="0" w:color="auto"/>
            <w:left w:val="single" w:sz="6" w:space="0" w:color="auto"/>
            <w:bottom w:val="single" w:sz="6" w:space="0" w:color="auto"/>
            <w:right w:val="single" w:sz="6" w:space="0" w:color="auto"/>
          </w:divBdr>
        </w:div>
      </w:divsChild>
    </w:div>
    <w:div w:id="1872065011">
      <w:bodyDiv w:val="1"/>
      <w:marLeft w:val="0"/>
      <w:marRight w:val="0"/>
      <w:marTop w:val="0"/>
      <w:marBottom w:val="0"/>
      <w:divBdr>
        <w:top w:val="none" w:sz="0" w:space="0" w:color="auto"/>
        <w:left w:val="none" w:sz="0" w:space="0" w:color="auto"/>
        <w:bottom w:val="none" w:sz="0" w:space="0" w:color="auto"/>
        <w:right w:val="none" w:sz="0" w:space="0" w:color="auto"/>
      </w:divBdr>
    </w:div>
    <w:div w:id="1876699976">
      <w:bodyDiv w:val="1"/>
      <w:marLeft w:val="0"/>
      <w:marRight w:val="0"/>
      <w:marTop w:val="0"/>
      <w:marBottom w:val="0"/>
      <w:divBdr>
        <w:top w:val="none" w:sz="0" w:space="0" w:color="auto"/>
        <w:left w:val="none" w:sz="0" w:space="0" w:color="auto"/>
        <w:bottom w:val="none" w:sz="0" w:space="0" w:color="auto"/>
        <w:right w:val="none" w:sz="0" w:space="0" w:color="auto"/>
      </w:divBdr>
      <w:divsChild>
        <w:div w:id="1108501276">
          <w:marLeft w:val="0"/>
          <w:marRight w:val="0"/>
          <w:marTop w:val="0"/>
          <w:marBottom w:val="0"/>
          <w:divBdr>
            <w:top w:val="single" w:sz="6" w:space="0" w:color="auto"/>
            <w:left w:val="single" w:sz="6" w:space="0" w:color="auto"/>
            <w:bottom w:val="single" w:sz="6" w:space="0" w:color="auto"/>
            <w:right w:val="single" w:sz="6" w:space="0" w:color="auto"/>
          </w:divBdr>
        </w:div>
      </w:divsChild>
    </w:div>
    <w:div w:id="1877160820">
      <w:bodyDiv w:val="1"/>
      <w:marLeft w:val="0"/>
      <w:marRight w:val="0"/>
      <w:marTop w:val="0"/>
      <w:marBottom w:val="0"/>
      <w:divBdr>
        <w:top w:val="none" w:sz="0" w:space="0" w:color="auto"/>
        <w:left w:val="none" w:sz="0" w:space="0" w:color="auto"/>
        <w:bottom w:val="none" w:sz="0" w:space="0" w:color="auto"/>
        <w:right w:val="none" w:sz="0" w:space="0" w:color="auto"/>
      </w:divBdr>
    </w:div>
    <w:div w:id="1884824426">
      <w:bodyDiv w:val="1"/>
      <w:marLeft w:val="0"/>
      <w:marRight w:val="0"/>
      <w:marTop w:val="0"/>
      <w:marBottom w:val="0"/>
      <w:divBdr>
        <w:top w:val="none" w:sz="0" w:space="0" w:color="auto"/>
        <w:left w:val="none" w:sz="0" w:space="0" w:color="auto"/>
        <w:bottom w:val="none" w:sz="0" w:space="0" w:color="auto"/>
        <w:right w:val="none" w:sz="0" w:space="0" w:color="auto"/>
      </w:divBdr>
      <w:divsChild>
        <w:div w:id="1263149603">
          <w:marLeft w:val="0"/>
          <w:marRight w:val="0"/>
          <w:marTop w:val="0"/>
          <w:marBottom w:val="0"/>
          <w:divBdr>
            <w:top w:val="single" w:sz="6" w:space="0" w:color="auto"/>
            <w:left w:val="single" w:sz="6" w:space="0" w:color="auto"/>
            <w:bottom w:val="single" w:sz="6" w:space="0" w:color="auto"/>
            <w:right w:val="single" w:sz="6" w:space="0" w:color="auto"/>
          </w:divBdr>
        </w:div>
      </w:divsChild>
    </w:div>
    <w:div w:id="1897887815">
      <w:bodyDiv w:val="1"/>
      <w:marLeft w:val="0"/>
      <w:marRight w:val="0"/>
      <w:marTop w:val="0"/>
      <w:marBottom w:val="0"/>
      <w:divBdr>
        <w:top w:val="none" w:sz="0" w:space="0" w:color="auto"/>
        <w:left w:val="none" w:sz="0" w:space="0" w:color="auto"/>
        <w:bottom w:val="none" w:sz="0" w:space="0" w:color="auto"/>
        <w:right w:val="none" w:sz="0" w:space="0" w:color="auto"/>
      </w:divBdr>
      <w:divsChild>
        <w:div w:id="1877305782">
          <w:marLeft w:val="0"/>
          <w:marRight w:val="0"/>
          <w:marTop w:val="0"/>
          <w:marBottom w:val="0"/>
          <w:divBdr>
            <w:top w:val="single" w:sz="6" w:space="0" w:color="auto"/>
            <w:left w:val="single" w:sz="6" w:space="0" w:color="auto"/>
            <w:bottom w:val="single" w:sz="6" w:space="0" w:color="auto"/>
            <w:right w:val="single" w:sz="6" w:space="0" w:color="auto"/>
          </w:divBdr>
        </w:div>
      </w:divsChild>
    </w:div>
    <w:div w:id="1898203028">
      <w:bodyDiv w:val="1"/>
      <w:marLeft w:val="0"/>
      <w:marRight w:val="0"/>
      <w:marTop w:val="0"/>
      <w:marBottom w:val="0"/>
      <w:divBdr>
        <w:top w:val="none" w:sz="0" w:space="0" w:color="auto"/>
        <w:left w:val="none" w:sz="0" w:space="0" w:color="auto"/>
        <w:bottom w:val="none" w:sz="0" w:space="0" w:color="auto"/>
        <w:right w:val="none" w:sz="0" w:space="0" w:color="auto"/>
      </w:divBdr>
    </w:div>
    <w:div w:id="1910533620">
      <w:bodyDiv w:val="1"/>
      <w:marLeft w:val="0"/>
      <w:marRight w:val="0"/>
      <w:marTop w:val="0"/>
      <w:marBottom w:val="0"/>
      <w:divBdr>
        <w:top w:val="none" w:sz="0" w:space="0" w:color="auto"/>
        <w:left w:val="none" w:sz="0" w:space="0" w:color="auto"/>
        <w:bottom w:val="none" w:sz="0" w:space="0" w:color="auto"/>
        <w:right w:val="none" w:sz="0" w:space="0" w:color="auto"/>
      </w:divBdr>
      <w:divsChild>
        <w:div w:id="1414160107">
          <w:marLeft w:val="0"/>
          <w:marRight w:val="0"/>
          <w:marTop w:val="0"/>
          <w:marBottom w:val="0"/>
          <w:divBdr>
            <w:top w:val="single" w:sz="6" w:space="0" w:color="auto"/>
            <w:left w:val="single" w:sz="6" w:space="0" w:color="auto"/>
            <w:bottom w:val="single" w:sz="6" w:space="0" w:color="auto"/>
            <w:right w:val="single" w:sz="6" w:space="0" w:color="auto"/>
          </w:divBdr>
        </w:div>
      </w:divsChild>
    </w:div>
    <w:div w:id="1915813898">
      <w:bodyDiv w:val="1"/>
      <w:marLeft w:val="0"/>
      <w:marRight w:val="0"/>
      <w:marTop w:val="0"/>
      <w:marBottom w:val="0"/>
      <w:divBdr>
        <w:top w:val="none" w:sz="0" w:space="0" w:color="auto"/>
        <w:left w:val="none" w:sz="0" w:space="0" w:color="auto"/>
        <w:bottom w:val="none" w:sz="0" w:space="0" w:color="auto"/>
        <w:right w:val="none" w:sz="0" w:space="0" w:color="auto"/>
      </w:divBdr>
      <w:divsChild>
        <w:div w:id="449711294">
          <w:marLeft w:val="0"/>
          <w:marRight w:val="0"/>
          <w:marTop w:val="0"/>
          <w:marBottom w:val="0"/>
          <w:divBdr>
            <w:top w:val="single" w:sz="6" w:space="0" w:color="auto"/>
            <w:left w:val="single" w:sz="6" w:space="0" w:color="auto"/>
            <w:bottom w:val="single" w:sz="6" w:space="0" w:color="auto"/>
            <w:right w:val="single" w:sz="6" w:space="0" w:color="auto"/>
          </w:divBdr>
        </w:div>
      </w:divsChild>
    </w:div>
    <w:div w:id="1926721584">
      <w:bodyDiv w:val="1"/>
      <w:marLeft w:val="0"/>
      <w:marRight w:val="0"/>
      <w:marTop w:val="0"/>
      <w:marBottom w:val="0"/>
      <w:divBdr>
        <w:top w:val="none" w:sz="0" w:space="0" w:color="auto"/>
        <w:left w:val="none" w:sz="0" w:space="0" w:color="auto"/>
        <w:bottom w:val="none" w:sz="0" w:space="0" w:color="auto"/>
        <w:right w:val="none" w:sz="0" w:space="0" w:color="auto"/>
      </w:divBdr>
      <w:divsChild>
        <w:div w:id="39256535">
          <w:marLeft w:val="0"/>
          <w:marRight w:val="0"/>
          <w:marTop w:val="0"/>
          <w:marBottom w:val="0"/>
          <w:divBdr>
            <w:top w:val="single" w:sz="6" w:space="0" w:color="auto"/>
            <w:left w:val="single" w:sz="6" w:space="0" w:color="auto"/>
            <w:bottom w:val="single" w:sz="6" w:space="0" w:color="auto"/>
            <w:right w:val="single" w:sz="6" w:space="0" w:color="auto"/>
          </w:divBdr>
        </w:div>
      </w:divsChild>
    </w:div>
    <w:div w:id="1933665321">
      <w:bodyDiv w:val="1"/>
      <w:marLeft w:val="0"/>
      <w:marRight w:val="0"/>
      <w:marTop w:val="0"/>
      <w:marBottom w:val="0"/>
      <w:divBdr>
        <w:top w:val="none" w:sz="0" w:space="0" w:color="auto"/>
        <w:left w:val="none" w:sz="0" w:space="0" w:color="auto"/>
        <w:bottom w:val="none" w:sz="0" w:space="0" w:color="auto"/>
        <w:right w:val="none" w:sz="0" w:space="0" w:color="auto"/>
      </w:divBdr>
      <w:divsChild>
        <w:div w:id="697705874">
          <w:marLeft w:val="0"/>
          <w:marRight w:val="0"/>
          <w:marTop w:val="0"/>
          <w:marBottom w:val="0"/>
          <w:divBdr>
            <w:top w:val="single" w:sz="6" w:space="0" w:color="auto"/>
            <w:left w:val="single" w:sz="6" w:space="0" w:color="auto"/>
            <w:bottom w:val="single" w:sz="6" w:space="0" w:color="auto"/>
            <w:right w:val="single" w:sz="6" w:space="0" w:color="auto"/>
          </w:divBdr>
        </w:div>
      </w:divsChild>
    </w:div>
    <w:div w:id="1939368136">
      <w:bodyDiv w:val="1"/>
      <w:marLeft w:val="0"/>
      <w:marRight w:val="0"/>
      <w:marTop w:val="0"/>
      <w:marBottom w:val="0"/>
      <w:divBdr>
        <w:top w:val="none" w:sz="0" w:space="0" w:color="auto"/>
        <w:left w:val="none" w:sz="0" w:space="0" w:color="auto"/>
        <w:bottom w:val="none" w:sz="0" w:space="0" w:color="auto"/>
        <w:right w:val="none" w:sz="0" w:space="0" w:color="auto"/>
      </w:divBdr>
    </w:div>
    <w:div w:id="1944919294">
      <w:bodyDiv w:val="1"/>
      <w:marLeft w:val="0"/>
      <w:marRight w:val="0"/>
      <w:marTop w:val="0"/>
      <w:marBottom w:val="0"/>
      <w:divBdr>
        <w:top w:val="none" w:sz="0" w:space="0" w:color="auto"/>
        <w:left w:val="none" w:sz="0" w:space="0" w:color="auto"/>
        <w:bottom w:val="none" w:sz="0" w:space="0" w:color="auto"/>
        <w:right w:val="none" w:sz="0" w:space="0" w:color="auto"/>
      </w:divBdr>
      <w:divsChild>
        <w:div w:id="1348561531">
          <w:marLeft w:val="0"/>
          <w:marRight w:val="0"/>
          <w:marTop w:val="0"/>
          <w:marBottom w:val="0"/>
          <w:divBdr>
            <w:top w:val="single" w:sz="6" w:space="0" w:color="auto"/>
            <w:left w:val="single" w:sz="6" w:space="0" w:color="auto"/>
            <w:bottom w:val="single" w:sz="6" w:space="0" w:color="auto"/>
            <w:right w:val="single" w:sz="6" w:space="0" w:color="auto"/>
          </w:divBdr>
        </w:div>
      </w:divsChild>
    </w:div>
    <w:div w:id="1946885813">
      <w:bodyDiv w:val="1"/>
      <w:marLeft w:val="0"/>
      <w:marRight w:val="0"/>
      <w:marTop w:val="0"/>
      <w:marBottom w:val="0"/>
      <w:divBdr>
        <w:top w:val="none" w:sz="0" w:space="0" w:color="auto"/>
        <w:left w:val="none" w:sz="0" w:space="0" w:color="auto"/>
        <w:bottom w:val="none" w:sz="0" w:space="0" w:color="auto"/>
        <w:right w:val="none" w:sz="0" w:space="0" w:color="auto"/>
      </w:divBdr>
    </w:div>
    <w:div w:id="1962686206">
      <w:bodyDiv w:val="1"/>
      <w:marLeft w:val="0"/>
      <w:marRight w:val="0"/>
      <w:marTop w:val="0"/>
      <w:marBottom w:val="0"/>
      <w:divBdr>
        <w:top w:val="none" w:sz="0" w:space="0" w:color="auto"/>
        <w:left w:val="none" w:sz="0" w:space="0" w:color="auto"/>
        <w:bottom w:val="none" w:sz="0" w:space="0" w:color="auto"/>
        <w:right w:val="none" w:sz="0" w:space="0" w:color="auto"/>
      </w:divBdr>
      <w:divsChild>
        <w:div w:id="2007513594">
          <w:marLeft w:val="0"/>
          <w:marRight w:val="0"/>
          <w:marTop w:val="0"/>
          <w:marBottom w:val="0"/>
          <w:divBdr>
            <w:top w:val="single" w:sz="6" w:space="0" w:color="auto"/>
            <w:left w:val="single" w:sz="6" w:space="0" w:color="auto"/>
            <w:bottom w:val="single" w:sz="6" w:space="0" w:color="auto"/>
            <w:right w:val="single" w:sz="6" w:space="0" w:color="auto"/>
          </w:divBdr>
        </w:div>
      </w:divsChild>
    </w:div>
    <w:div w:id="1969359918">
      <w:bodyDiv w:val="1"/>
      <w:marLeft w:val="0"/>
      <w:marRight w:val="0"/>
      <w:marTop w:val="0"/>
      <w:marBottom w:val="0"/>
      <w:divBdr>
        <w:top w:val="none" w:sz="0" w:space="0" w:color="auto"/>
        <w:left w:val="none" w:sz="0" w:space="0" w:color="auto"/>
        <w:bottom w:val="none" w:sz="0" w:space="0" w:color="auto"/>
        <w:right w:val="none" w:sz="0" w:space="0" w:color="auto"/>
      </w:divBdr>
      <w:divsChild>
        <w:div w:id="2033872219">
          <w:marLeft w:val="0"/>
          <w:marRight w:val="0"/>
          <w:marTop w:val="0"/>
          <w:marBottom w:val="0"/>
          <w:divBdr>
            <w:top w:val="single" w:sz="6" w:space="0" w:color="auto"/>
            <w:left w:val="single" w:sz="6" w:space="0" w:color="auto"/>
            <w:bottom w:val="single" w:sz="6" w:space="0" w:color="auto"/>
            <w:right w:val="single" w:sz="6" w:space="0" w:color="auto"/>
          </w:divBdr>
        </w:div>
      </w:divsChild>
    </w:div>
    <w:div w:id="1974435474">
      <w:bodyDiv w:val="1"/>
      <w:marLeft w:val="0"/>
      <w:marRight w:val="0"/>
      <w:marTop w:val="0"/>
      <w:marBottom w:val="0"/>
      <w:divBdr>
        <w:top w:val="none" w:sz="0" w:space="0" w:color="auto"/>
        <w:left w:val="none" w:sz="0" w:space="0" w:color="auto"/>
        <w:bottom w:val="none" w:sz="0" w:space="0" w:color="auto"/>
        <w:right w:val="none" w:sz="0" w:space="0" w:color="auto"/>
      </w:divBdr>
      <w:divsChild>
        <w:div w:id="619848676">
          <w:marLeft w:val="0"/>
          <w:marRight w:val="0"/>
          <w:marTop w:val="0"/>
          <w:marBottom w:val="0"/>
          <w:divBdr>
            <w:top w:val="single" w:sz="6" w:space="0" w:color="auto"/>
            <w:left w:val="single" w:sz="6" w:space="0" w:color="auto"/>
            <w:bottom w:val="single" w:sz="6" w:space="0" w:color="auto"/>
            <w:right w:val="single" w:sz="6" w:space="0" w:color="auto"/>
          </w:divBdr>
        </w:div>
      </w:divsChild>
    </w:div>
    <w:div w:id="1980649783">
      <w:bodyDiv w:val="1"/>
      <w:marLeft w:val="0"/>
      <w:marRight w:val="0"/>
      <w:marTop w:val="0"/>
      <w:marBottom w:val="0"/>
      <w:divBdr>
        <w:top w:val="none" w:sz="0" w:space="0" w:color="auto"/>
        <w:left w:val="none" w:sz="0" w:space="0" w:color="auto"/>
        <w:bottom w:val="none" w:sz="0" w:space="0" w:color="auto"/>
        <w:right w:val="none" w:sz="0" w:space="0" w:color="auto"/>
      </w:divBdr>
    </w:div>
    <w:div w:id="1984386892">
      <w:bodyDiv w:val="1"/>
      <w:marLeft w:val="0"/>
      <w:marRight w:val="0"/>
      <w:marTop w:val="0"/>
      <w:marBottom w:val="0"/>
      <w:divBdr>
        <w:top w:val="none" w:sz="0" w:space="0" w:color="auto"/>
        <w:left w:val="none" w:sz="0" w:space="0" w:color="auto"/>
        <w:bottom w:val="none" w:sz="0" w:space="0" w:color="auto"/>
        <w:right w:val="none" w:sz="0" w:space="0" w:color="auto"/>
      </w:divBdr>
    </w:div>
    <w:div w:id="1989627003">
      <w:bodyDiv w:val="1"/>
      <w:marLeft w:val="0"/>
      <w:marRight w:val="0"/>
      <w:marTop w:val="0"/>
      <w:marBottom w:val="0"/>
      <w:divBdr>
        <w:top w:val="none" w:sz="0" w:space="0" w:color="auto"/>
        <w:left w:val="none" w:sz="0" w:space="0" w:color="auto"/>
        <w:bottom w:val="none" w:sz="0" w:space="0" w:color="auto"/>
        <w:right w:val="none" w:sz="0" w:space="0" w:color="auto"/>
      </w:divBdr>
    </w:div>
    <w:div w:id="2021467782">
      <w:bodyDiv w:val="1"/>
      <w:marLeft w:val="0"/>
      <w:marRight w:val="0"/>
      <w:marTop w:val="0"/>
      <w:marBottom w:val="0"/>
      <w:divBdr>
        <w:top w:val="none" w:sz="0" w:space="0" w:color="auto"/>
        <w:left w:val="none" w:sz="0" w:space="0" w:color="auto"/>
        <w:bottom w:val="none" w:sz="0" w:space="0" w:color="auto"/>
        <w:right w:val="none" w:sz="0" w:space="0" w:color="auto"/>
      </w:divBdr>
    </w:div>
    <w:div w:id="2031026442">
      <w:bodyDiv w:val="1"/>
      <w:marLeft w:val="0"/>
      <w:marRight w:val="0"/>
      <w:marTop w:val="0"/>
      <w:marBottom w:val="0"/>
      <w:divBdr>
        <w:top w:val="none" w:sz="0" w:space="0" w:color="auto"/>
        <w:left w:val="none" w:sz="0" w:space="0" w:color="auto"/>
        <w:bottom w:val="none" w:sz="0" w:space="0" w:color="auto"/>
        <w:right w:val="none" w:sz="0" w:space="0" w:color="auto"/>
      </w:divBdr>
      <w:divsChild>
        <w:div w:id="1629431346">
          <w:marLeft w:val="0"/>
          <w:marRight w:val="0"/>
          <w:marTop w:val="0"/>
          <w:marBottom w:val="0"/>
          <w:divBdr>
            <w:top w:val="single" w:sz="6" w:space="0" w:color="auto"/>
            <w:left w:val="single" w:sz="6" w:space="0" w:color="auto"/>
            <w:bottom w:val="single" w:sz="6" w:space="0" w:color="auto"/>
            <w:right w:val="single" w:sz="6" w:space="0" w:color="auto"/>
          </w:divBdr>
        </w:div>
      </w:divsChild>
    </w:div>
    <w:div w:id="2041126290">
      <w:bodyDiv w:val="1"/>
      <w:marLeft w:val="0"/>
      <w:marRight w:val="0"/>
      <w:marTop w:val="0"/>
      <w:marBottom w:val="0"/>
      <w:divBdr>
        <w:top w:val="none" w:sz="0" w:space="0" w:color="auto"/>
        <w:left w:val="none" w:sz="0" w:space="0" w:color="auto"/>
        <w:bottom w:val="none" w:sz="0" w:space="0" w:color="auto"/>
        <w:right w:val="none" w:sz="0" w:space="0" w:color="auto"/>
      </w:divBdr>
      <w:divsChild>
        <w:div w:id="1706978901">
          <w:marLeft w:val="0"/>
          <w:marRight w:val="0"/>
          <w:marTop w:val="0"/>
          <w:marBottom w:val="0"/>
          <w:divBdr>
            <w:top w:val="single" w:sz="6" w:space="0" w:color="auto"/>
            <w:left w:val="single" w:sz="6" w:space="0" w:color="auto"/>
            <w:bottom w:val="single" w:sz="6" w:space="0" w:color="auto"/>
            <w:right w:val="single" w:sz="6" w:space="0" w:color="auto"/>
          </w:divBdr>
        </w:div>
      </w:divsChild>
    </w:div>
    <w:div w:id="2067603610">
      <w:bodyDiv w:val="1"/>
      <w:marLeft w:val="0"/>
      <w:marRight w:val="0"/>
      <w:marTop w:val="0"/>
      <w:marBottom w:val="0"/>
      <w:divBdr>
        <w:top w:val="none" w:sz="0" w:space="0" w:color="auto"/>
        <w:left w:val="none" w:sz="0" w:space="0" w:color="auto"/>
        <w:bottom w:val="none" w:sz="0" w:space="0" w:color="auto"/>
        <w:right w:val="none" w:sz="0" w:space="0" w:color="auto"/>
      </w:divBdr>
    </w:div>
    <w:div w:id="2076396552">
      <w:bodyDiv w:val="1"/>
      <w:marLeft w:val="0"/>
      <w:marRight w:val="0"/>
      <w:marTop w:val="0"/>
      <w:marBottom w:val="0"/>
      <w:divBdr>
        <w:top w:val="none" w:sz="0" w:space="0" w:color="auto"/>
        <w:left w:val="none" w:sz="0" w:space="0" w:color="auto"/>
        <w:bottom w:val="none" w:sz="0" w:space="0" w:color="auto"/>
        <w:right w:val="none" w:sz="0" w:space="0" w:color="auto"/>
      </w:divBdr>
      <w:divsChild>
        <w:div w:id="1321348242">
          <w:marLeft w:val="0"/>
          <w:marRight w:val="0"/>
          <w:marTop w:val="0"/>
          <w:marBottom w:val="0"/>
          <w:divBdr>
            <w:top w:val="single" w:sz="6" w:space="0" w:color="auto"/>
            <w:left w:val="single" w:sz="6" w:space="0" w:color="auto"/>
            <w:bottom w:val="single" w:sz="6" w:space="0" w:color="auto"/>
            <w:right w:val="single" w:sz="6" w:space="0" w:color="auto"/>
          </w:divBdr>
        </w:div>
      </w:divsChild>
    </w:div>
    <w:div w:id="2076737025">
      <w:bodyDiv w:val="1"/>
      <w:marLeft w:val="0"/>
      <w:marRight w:val="0"/>
      <w:marTop w:val="0"/>
      <w:marBottom w:val="0"/>
      <w:divBdr>
        <w:top w:val="none" w:sz="0" w:space="0" w:color="auto"/>
        <w:left w:val="none" w:sz="0" w:space="0" w:color="auto"/>
        <w:bottom w:val="none" w:sz="0" w:space="0" w:color="auto"/>
        <w:right w:val="none" w:sz="0" w:space="0" w:color="auto"/>
      </w:divBdr>
    </w:div>
    <w:div w:id="2077314475">
      <w:bodyDiv w:val="1"/>
      <w:marLeft w:val="0"/>
      <w:marRight w:val="0"/>
      <w:marTop w:val="0"/>
      <w:marBottom w:val="0"/>
      <w:divBdr>
        <w:top w:val="none" w:sz="0" w:space="0" w:color="auto"/>
        <w:left w:val="none" w:sz="0" w:space="0" w:color="auto"/>
        <w:bottom w:val="none" w:sz="0" w:space="0" w:color="auto"/>
        <w:right w:val="none" w:sz="0" w:space="0" w:color="auto"/>
      </w:divBdr>
      <w:divsChild>
        <w:div w:id="569461638">
          <w:marLeft w:val="0"/>
          <w:marRight w:val="0"/>
          <w:marTop w:val="0"/>
          <w:marBottom w:val="0"/>
          <w:divBdr>
            <w:top w:val="single" w:sz="6" w:space="0" w:color="auto"/>
            <w:left w:val="single" w:sz="6" w:space="0" w:color="auto"/>
            <w:bottom w:val="single" w:sz="6" w:space="0" w:color="auto"/>
            <w:right w:val="single" w:sz="6" w:space="0" w:color="auto"/>
          </w:divBdr>
        </w:div>
      </w:divsChild>
    </w:div>
    <w:div w:id="2091803040">
      <w:bodyDiv w:val="1"/>
      <w:marLeft w:val="0"/>
      <w:marRight w:val="0"/>
      <w:marTop w:val="0"/>
      <w:marBottom w:val="0"/>
      <w:divBdr>
        <w:top w:val="none" w:sz="0" w:space="0" w:color="auto"/>
        <w:left w:val="none" w:sz="0" w:space="0" w:color="auto"/>
        <w:bottom w:val="none" w:sz="0" w:space="0" w:color="auto"/>
        <w:right w:val="none" w:sz="0" w:space="0" w:color="auto"/>
      </w:divBdr>
      <w:divsChild>
        <w:div w:id="1480151182">
          <w:marLeft w:val="0"/>
          <w:marRight w:val="0"/>
          <w:marTop w:val="0"/>
          <w:marBottom w:val="0"/>
          <w:divBdr>
            <w:top w:val="single" w:sz="6" w:space="0" w:color="auto"/>
            <w:left w:val="single" w:sz="6" w:space="0" w:color="auto"/>
            <w:bottom w:val="single" w:sz="6" w:space="0" w:color="auto"/>
            <w:right w:val="single" w:sz="6" w:space="0" w:color="auto"/>
          </w:divBdr>
        </w:div>
      </w:divsChild>
    </w:div>
    <w:div w:id="2095122587">
      <w:bodyDiv w:val="1"/>
      <w:marLeft w:val="0"/>
      <w:marRight w:val="0"/>
      <w:marTop w:val="0"/>
      <w:marBottom w:val="0"/>
      <w:divBdr>
        <w:top w:val="none" w:sz="0" w:space="0" w:color="auto"/>
        <w:left w:val="none" w:sz="0" w:space="0" w:color="auto"/>
        <w:bottom w:val="none" w:sz="0" w:space="0" w:color="auto"/>
        <w:right w:val="none" w:sz="0" w:space="0" w:color="auto"/>
      </w:divBdr>
      <w:divsChild>
        <w:div w:id="1966112734">
          <w:marLeft w:val="0"/>
          <w:marRight w:val="0"/>
          <w:marTop w:val="0"/>
          <w:marBottom w:val="0"/>
          <w:divBdr>
            <w:top w:val="single" w:sz="6" w:space="0" w:color="auto"/>
            <w:left w:val="single" w:sz="6" w:space="0" w:color="auto"/>
            <w:bottom w:val="single" w:sz="6" w:space="0" w:color="auto"/>
            <w:right w:val="single" w:sz="6" w:space="0" w:color="auto"/>
          </w:divBdr>
        </w:div>
      </w:divsChild>
    </w:div>
    <w:div w:id="2113936527">
      <w:bodyDiv w:val="1"/>
      <w:marLeft w:val="0"/>
      <w:marRight w:val="0"/>
      <w:marTop w:val="0"/>
      <w:marBottom w:val="0"/>
      <w:divBdr>
        <w:top w:val="none" w:sz="0" w:space="0" w:color="auto"/>
        <w:left w:val="none" w:sz="0" w:space="0" w:color="auto"/>
        <w:bottom w:val="none" w:sz="0" w:space="0" w:color="auto"/>
        <w:right w:val="none" w:sz="0" w:space="0" w:color="auto"/>
      </w:divBdr>
      <w:divsChild>
        <w:div w:id="1679194787">
          <w:marLeft w:val="0"/>
          <w:marRight w:val="0"/>
          <w:marTop w:val="0"/>
          <w:marBottom w:val="0"/>
          <w:divBdr>
            <w:top w:val="none" w:sz="0" w:space="0" w:color="auto"/>
            <w:left w:val="none" w:sz="0" w:space="0" w:color="auto"/>
            <w:bottom w:val="none" w:sz="0" w:space="0" w:color="auto"/>
            <w:right w:val="none" w:sz="0" w:space="0" w:color="auto"/>
          </w:divBdr>
          <w:divsChild>
            <w:div w:id="1031421613">
              <w:marLeft w:val="0"/>
              <w:marRight w:val="0"/>
              <w:marTop w:val="0"/>
              <w:marBottom w:val="0"/>
              <w:divBdr>
                <w:top w:val="none" w:sz="0" w:space="0" w:color="auto"/>
                <w:left w:val="none" w:sz="0" w:space="0" w:color="auto"/>
                <w:bottom w:val="none" w:sz="0" w:space="0" w:color="auto"/>
                <w:right w:val="none" w:sz="0" w:space="0" w:color="auto"/>
              </w:divBdr>
              <w:divsChild>
                <w:div w:id="886918861">
                  <w:marLeft w:val="0"/>
                  <w:marRight w:val="0"/>
                  <w:marTop w:val="0"/>
                  <w:marBottom w:val="0"/>
                  <w:divBdr>
                    <w:top w:val="none" w:sz="0" w:space="0" w:color="auto"/>
                    <w:left w:val="none" w:sz="0" w:space="0" w:color="auto"/>
                    <w:bottom w:val="none" w:sz="0" w:space="0" w:color="auto"/>
                    <w:right w:val="none" w:sz="0" w:space="0" w:color="auto"/>
                  </w:divBdr>
                  <w:divsChild>
                    <w:div w:id="1046568361">
                      <w:marLeft w:val="0"/>
                      <w:marRight w:val="0"/>
                      <w:marTop w:val="0"/>
                      <w:marBottom w:val="0"/>
                      <w:divBdr>
                        <w:top w:val="none" w:sz="0" w:space="0" w:color="auto"/>
                        <w:left w:val="none" w:sz="0" w:space="0" w:color="auto"/>
                        <w:bottom w:val="none" w:sz="0" w:space="0" w:color="auto"/>
                        <w:right w:val="none" w:sz="0" w:space="0" w:color="auto"/>
                      </w:divBdr>
                      <w:divsChild>
                        <w:div w:id="175794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19751">
              <w:marLeft w:val="0"/>
              <w:marRight w:val="0"/>
              <w:marTop w:val="0"/>
              <w:marBottom w:val="0"/>
              <w:divBdr>
                <w:top w:val="none" w:sz="0" w:space="0" w:color="auto"/>
                <w:left w:val="none" w:sz="0" w:space="0" w:color="auto"/>
                <w:bottom w:val="none" w:sz="0" w:space="0" w:color="auto"/>
                <w:right w:val="none" w:sz="0" w:space="0" w:color="auto"/>
              </w:divBdr>
              <w:divsChild>
                <w:div w:id="1002466252">
                  <w:marLeft w:val="0"/>
                  <w:marRight w:val="0"/>
                  <w:marTop w:val="0"/>
                  <w:marBottom w:val="0"/>
                  <w:divBdr>
                    <w:top w:val="none" w:sz="0" w:space="0" w:color="auto"/>
                    <w:left w:val="none" w:sz="0" w:space="0" w:color="auto"/>
                    <w:bottom w:val="none" w:sz="0" w:space="0" w:color="auto"/>
                    <w:right w:val="none" w:sz="0" w:space="0" w:color="auto"/>
                  </w:divBdr>
                  <w:divsChild>
                    <w:div w:id="656225989">
                      <w:marLeft w:val="0"/>
                      <w:marRight w:val="0"/>
                      <w:marTop w:val="0"/>
                      <w:marBottom w:val="0"/>
                      <w:divBdr>
                        <w:top w:val="none" w:sz="0" w:space="0" w:color="auto"/>
                        <w:left w:val="none" w:sz="0" w:space="0" w:color="auto"/>
                        <w:bottom w:val="none" w:sz="0" w:space="0" w:color="auto"/>
                        <w:right w:val="none" w:sz="0" w:space="0" w:color="auto"/>
                      </w:divBdr>
                      <w:divsChild>
                        <w:div w:id="210969118">
                          <w:marLeft w:val="0"/>
                          <w:marRight w:val="0"/>
                          <w:marTop w:val="0"/>
                          <w:marBottom w:val="0"/>
                          <w:divBdr>
                            <w:top w:val="none" w:sz="0" w:space="0" w:color="auto"/>
                            <w:left w:val="none" w:sz="0" w:space="0" w:color="auto"/>
                            <w:bottom w:val="none" w:sz="0" w:space="0" w:color="auto"/>
                            <w:right w:val="none" w:sz="0" w:space="0" w:color="auto"/>
                          </w:divBdr>
                        </w:div>
                        <w:div w:id="186208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6823003">
      <w:bodyDiv w:val="1"/>
      <w:marLeft w:val="0"/>
      <w:marRight w:val="0"/>
      <w:marTop w:val="0"/>
      <w:marBottom w:val="0"/>
      <w:divBdr>
        <w:top w:val="none" w:sz="0" w:space="0" w:color="auto"/>
        <w:left w:val="none" w:sz="0" w:space="0" w:color="auto"/>
        <w:bottom w:val="none" w:sz="0" w:space="0" w:color="auto"/>
        <w:right w:val="none" w:sz="0" w:space="0" w:color="auto"/>
      </w:divBdr>
      <w:divsChild>
        <w:div w:id="1056470288">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tate.gov/reports/2022-country-reports-on-human-rights-practices/chin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overseas-business-risk-china/overseas-business-risk-chin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overseas-business-risk-china/overseas-business-risk-chin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y.com/en_cn/consumer-products-retail/strategic-implications-for-chinese-brands" TargetMode="External"/><Relationship Id="rId4" Type="http://schemas.openxmlformats.org/officeDocument/2006/relationships/settings" Target="settings.xml"/><Relationship Id="rId9" Type="http://schemas.openxmlformats.org/officeDocument/2006/relationships/image" Target="cid:image002.jpg@01CE9E6C.1FCD7C20" TargetMode="External"/><Relationship Id="rId14" Type="http://schemas.openxmlformats.org/officeDocument/2006/relationships/hyperlink" Target="https://www.worldbank.org/en/country/china/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EBB46-DDC8-49B0-9A68-24A1596E6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65</Pages>
  <Words>21717</Words>
  <Characters>123789</Characters>
  <Application>Microsoft Office Word</Application>
  <DocSecurity>0</DocSecurity>
  <Lines>1031</Lines>
  <Paragraphs>290</Paragraphs>
  <ScaleCrop>false</ScaleCrop>
  <HeadingPairs>
    <vt:vector size="2" baseType="variant">
      <vt:variant>
        <vt:lpstr>Title</vt:lpstr>
      </vt:variant>
      <vt:variant>
        <vt:i4>1</vt:i4>
      </vt:variant>
    </vt:vector>
  </HeadingPairs>
  <TitlesOfParts>
    <vt:vector size="1" baseType="lpstr">
      <vt:lpstr/>
    </vt:vector>
  </TitlesOfParts>
  <Company>MAN Diesel &amp; Turbo</Company>
  <LinksUpToDate>false</LinksUpToDate>
  <CharactersWithSpaces>145216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Rafay Ahmed Tariq</dc:creator>
  <cp:keywords/>
  <dc:description/>
  <cp:lastModifiedBy>Jenishkumar Paghadar (2231139)</cp:lastModifiedBy>
  <cp:revision>4</cp:revision>
  <dcterms:created xsi:type="dcterms:W3CDTF">2024-05-01T19:29:00Z</dcterms:created>
  <dcterms:modified xsi:type="dcterms:W3CDTF">2024-05-02T16:17:00Z</dcterms:modified>
</cp:coreProperties>
</file>