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EAA0772" w14:textId="77777777" w:rsidR="00D147F9" w:rsidRDefault="00D147F9">
      <w:pPr>
        <w:pStyle w:val="p1"/>
        <w:rPr>
          <w:rStyle w:val="s1"/>
          <w:rFonts w:ascii="Arial" w:hAnsi="Arial" w:cs="Arial"/>
          <w:b/>
          <w:bCs/>
          <w:sz w:val="32"/>
          <w:szCs w:val="32"/>
        </w:rPr>
      </w:pPr>
      <w:r>
        <w:rPr>
          <w:rStyle w:val="s1"/>
          <w:rFonts w:ascii="Arial" w:hAnsi="Arial" w:cs="Arial"/>
          <w:b/>
          <w:bCs/>
          <w:sz w:val="32"/>
          <w:szCs w:val="32"/>
        </w:rPr>
        <w:t xml:space="preserve">Zulaikhaa Begum </w:t>
      </w:r>
    </w:p>
    <w:p w14:paraId="5619E8F5" w14:textId="7E328124" w:rsidR="00443A40" w:rsidRDefault="00443A40">
      <w:pPr>
        <w:pStyle w:val="p1"/>
        <w:rPr>
          <w:rStyle w:val="s1"/>
          <w:rFonts w:ascii="Arial" w:hAnsi="Arial" w:cs="Arial"/>
          <w:b/>
          <w:bCs/>
          <w:sz w:val="32"/>
          <w:szCs w:val="32"/>
        </w:rPr>
      </w:pPr>
      <w:r>
        <w:rPr>
          <w:rStyle w:val="s1"/>
          <w:rFonts w:ascii="Arial" w:hAnsi="Arial" w:cs="Arial"/>
          <w:b/>
          <w:bCs/>
          <w:sz w:val="32"/>
          <w:szCs w:val="32"/>
        </w:rPr>
        <w:t xml:space="preserve">Student ID: </w:t>
      </w:r>
      <w:r w:rsidR="00AE0296">
        <w:rPr>
          <w:rStyle w:val="s1"/>
          <w:rFonts w:ascii="Arial" w:hAnsi="Arial" w:cs="Arial"/>
          <w:b/>
          <w:bCs/>
          <w:sz w:val="32"/>
          <w:szCs w:val="32"/>
        </w:rPr>
        <w:t>254</w:t>
      </w:r>
      <w:r w:rsidR="00A73A6B">
        <w:rPr>
          <w:rStyle w:val="s1"/>
          <w:rFonts w:ascii="Arial" w:hAnsi="Arial" w:cs="Arial"/>
          <w:b/>
          <w:bCs/>
          <w:sz w:val="32"/>
          <w:szCs w:val="32"/>
        </w:rPr>
        <w:t>1964</w:t>
      </w:r>
    </w:p>
    <w:p w14:paraId="24EC7529" w14:textId="734CD403" w:rsidR="00026155" w:rsidRDefault="00E8037E">
      <w:pPr>
        <w:pStyle w:val="p1"/>
        <w:rPr>
          <w:rStyle w:val="s1"/>
          <w:rFonts w:ascii="Arial" w:hAnsi="Arial" w:cs="Arial"/>
          <w:b/>
          <w:bCs/>
          <w:sz w:val="32"/>
          <w:szCs w:val="32"/>
        </w:rPr>
      </w:pPr>
      <w:r>
        <w:rPr>
          <w:rStyle w:val="s1"/>
          <w:rFonts w:ascii="Arial" w:hAnsi="Arial" w:cs="Arial"/>
          <w:b/>
          <w:bCs/>
          <w:sz w:val="32"/>
          <w:szCs w:val="32"/>
        </w:rPr>
        <w:t xml:space="preserve">Module </w:t>
      </w:r>
      <w:r w:rsidR="0007614F">
        <w:rPr>
          <w:rStyle w:val="s1"/>
          <w:rFonts w:ascii="Arial" w:hAnsi="Arial" w:cs="Arial"/>
          <w:b/>
          <w:bCs/>
          <w:sz w:val="32"/>
          <w:szCs w:val="32"/>
        </w:rPr>
        <w:t>Title</w:t>
      </w:r>
      <w:r w:rsidR="00F3164A">
        <w:rPr>
          <w:rStyle w:val="s1"/>
          <w:rFonts w:ascii="Arial" w:hAnsi="Arial" w:cs="Arial"/>
          <w:b/>
          <w:bCs/>
          <w:sz w:val="32"/>
          <w:szCs w:val="32"/>
        </w:rPr>
        <w:t xml:space="preserve">: Digital </w:t>
      </w:r>
      <w:r w:rsidR="00026155">
        <w:rPr>
          <w:rStyle w:val="s1"/>
          <w:rFonts w:ascii="Arial" w:hAnsi="Arial" w:cs="Arial"/>
          <w:b/>
          <w:bCs/>
          <w:sz w:val="32"/>
          <w:szCs w:val="32"/>
        </w:rPr>
        <w:t>Skills</w:t>
      </w:r>
      <w:r w:rsidR="00F3164A">
        <w:rPr>
          <w:rStyle w:val="s1"/>
          <w:rFonts w:ascii="Arial" w:hAnsi="Arial" w:cs="Arial"/>
          <w:b/>
          <w:bCs/>
          <w:sz w:val="32"/>
          <w:szCs w:val="32"/>
        </w:rPr>
        <w:t xml:space="preserve"> </w:t>
      </w:r>
      <w:r w:rsidR="00A954E2">
        <w:rPr>
          <w:rStyle w:val="s1"/>
          <w:rFonts w:ascii="Arial" w:hAnsi="Arial" w:cs="Arial"/>
          <w:b/>
          <w:bCs/>
          <w:sz w:val="32"/>
          <w:szCs w:val="32"/>
        </w:rPr>
        <w:t xml:space="preserve">and </w:t>
      </w:r>
      <w:r w:rsidR="00026155">
        <w:rPr>
          <w:rStyle w:val="s1"/>
          <w:rFonts w:ascii="Arial" w:hAnsi="Arial" w:cs="Arial"/>
          <w:b/>
          <w:bCs/>
          <w:sz w:val="32"/>
          <w:szCs w:val="32"/>
        </w:rPr>
        <w:t>Research</w:t>
      </w:r>
      <w:r w:rsidR="00A954E2">
        <w:rPr>
          <w:rStyle w:val="s1"/>
          <w:rFonts w:ascii="Arial" w:hAnsi="Arial" w:cs="Arial"/>
          <w:b/>
          <w:bCs/>
          <w:sz w:val="32"/>
          <w:szCs w:val="32"/>
        </w:rPr>
        <w:t xml:space="preserve"> </w:t>
      </w:r>
      <w:r w:rsidR="00026155">
        <w:rPr>
          <w:rStyle w:val="s1"/>
          <w:rFonts w:ascii="Arial" w:hAnsi="Arial" w:cs="Arial"/>
          <w:b/>
          <w:bCs/>
          <w:sz w:val="32"/>
          <w:szCs w:val="32"/>
        </w:rPr>
        <w:t>Methods</w:t>
      </w:r>
    </w:p>
    <w:p w14:paraId="3F9BD138" w14:textId="611592CF" w:rsidR="001C07BB" w:rsidRDefault="0007614F">
      <w:pPr>
        <w:pStyle w:val="p1"/>
        <w:rPr>
          <w:rStyle w:val="s1"/>
          <w:rFonts w:ascii="Arial" w:hAnsi="Arial" w:cs="Arial"/>
          <w:b/>
          <w:bCs/>
          <w:sz w:val="32"/>
          <w:szCs w:val="32"/>
        </w:rPr>
      </w:pPr>
      <w:r>
        <w:rPr>
          <w:rStyle w:val="s1"/>
          <w:rFonts w:ascii="Arial" w:hAnsi="Arial" w:cs="Arial"/>
          <w:b/>
          <w:bCs/>
          <w:sz w:val="32"/>
          <w:szCs w:val="32"/>
        </w:rPr>
        <w:t>Module Code:</w:t>
      </w:r>
      <w:r w:rsidR="00A954E2">
        <w:rPr>
          <w:rStyle w:val="s1"/>
          <w:rFonts w:ascii="Arial" w:hAnsi="Arial" w:cs="Arial"/>
          <w:b/>
          <w:bCs/>
          <w:sz w:val="32"/>
          <w:szCs w:val="32"/>
        </w:rPr>
        <w:t xml:space="preserve"> </w:t>
      </w:r>
      <w:r w:rsidR="00DE6D05">
        <w:rPr>
          <w:rStyle w:val="s1"/>
          <w:rFonts w:ascii="Arial" w:hAnsi="Arial" w:cs="Arial"/>
          <w:b/>
          <w:bCs/>
          <w:sz w:val="32"/>
          <w:szCs w:val="32"/>
        </w:rPr>
        <w:t>LCH</w:t>
      </w:r>
      <w:r w:rsidR="008415C5">
        <w:rPr>
          <w:rStyle w:val="s1"/>
          <w:rFonts w:ascii="Arial" w:hAnsi="Arial" w:cs="Arial"/>
          <w:b/>
          <w:bCs/>
          <w:sz w:val="32"/>
          <w:szCs w:val="32"/>
        </w:rPr>
        <w:t>S400</w:t>
      </w:r>
      <w:r w:rsidR="001B3BC6">
        <w:rPr>
          <w:rStyle w:val="s1"/>
          <w:rFonts w:ascii="Arial" w:hAnsi="Arial" w:cs="Arial"/>
          <w:b/>
          <w:bCs/>
          <w:sz w:val="32"/>
          <w:szCs w:val="32"/>
        </w:rPr>
        <w:t>7</w:t>
      </w:r>
      <w:r w:rsidR="00744777">
        <w:rPr>
          <w:rStyle w:val="s1"/>
          <w:rFonts w:ascii="Arial" w:hAnsi="Arial" w:cs="Arial"/>
          <w:b/>
          <w:bCs/>
          <w:sz w:val="32"/>
          <w:szCs w:val="32"/>
        </w:rPr>
        <w:t>_</w:t>
      </w:r>
      <w:r w:rsidR="006B3165">
        <w:rPr>
          <w:rStyle w:val="s1"/>
          <w:rFonts w:ascii="Arial" w:hAnsi="Arial" w:cs="Arial"/>
          <w:b/>
          <w:bCs/>
          <w:sz w:val="32"/>
          <w:szCs w:val="32"/>
        </w:rPr>
        <w:t>BIRM</w:t>
      </w:r>
    </w:p>
    <w:p w14:paraId="73DB5C6E" w14:textId="4D55C347" w:rsidR="007241B2" w:rsidRDefault="00540E01">
      <w:pPr>
        <w:pStyle w:val="p1"/>
        <w:rPr>
          <w:rStyle w:val="s1"/>
          <w:rFonts w:ascii="Arial" w:hAnsi="Arial" w:cs="Arial"/>
          <w:b/>
          <w:bCs/>
          <w:sz w:val="32"/>
          <w:szCs w:val="32"/>
        </w:rPr>
      </w:pPr>
      <w:r>
        <w:rPr>
          <w:rStyle w:val="s1"/>
          <w:rFonts w:ascii="Arial" w:hAnsi="Arial" w:cs="Arial"/>
          <w:b/>
          <w:bCs/>
          <w:sz w:val="32"/>
          <w:szCs w:val="32"/>
        </w:rPr>
        <w:t>Lecturer</w:t>
      </w:r>
      <w:r w:rsidR="00B82732">
        <w:rPr>
          <w:rStyle w:val="s1"/>
          <w:rFonts w:ascii="Arial" w:hAnsi="Arial" w:cs="Arial"/>
          <w:b/>
          <w:bCs/>
          <w:sz w:val="32"/>
          <w:szCs w:val="32"/>
        </w:rPr>
        <w:t xml:space="preserve">’s Name: </w:t>
      </w:r>
      <w:proofErr w:type="spellStart"/>
      <w:r w:rsidR="00271C7E">
        <w:rPr>
          <w:rStyle w:val="s1"/>
          <w:rFonts w:ascii="Arial" w:hAnsi="Arial" w:cs="Arial"/>
          <w:b/>
          <w:bCs/>
          <w:sz w:val="32"/>
          <w:szCs w:val="32"/>
        </w:rPr>
        <w:t>Aliyuda</w:t>
      </w:r>
      <w:proofErr w:type="spellEnd"/>
      <w:r w:rsidR="00271C7E">
        <w:rPr>
          <w:rStyle w:val="s1"/>
          <w:rFonts w:ascii="Arial" w:hAnsi="Arial" w:cs="Arial"/>
          <w:b/>
          <w:bCs/>
          <w:sz w:val="32"/>
          <w:szCs w:val="32"/>
        </w:rPr>
        <w:t xml:space="preserve"> Ali </w:t>
      </w:r>
    </w:p>
    <w:p w14:paraId="02257F9B" w14:textId="6C461F75" w:rsidR="00AE4363" w:rsidRDefault="006C6BFA" w:rsidP="001476F5">
      <w:pPr>
        <w:pStyle w:val="p1"/>
        <w:rPr>
          <w:rStyle w:val="s1"/>
          <w:rFonts w:ascii="Arial" w:hAnsi="Arial" w:cs="Arial"/>
          <w:b/>
          <w:bCs/>
          <w:sz w:val="32"/>
          <w:szCs w:val="32"/>
        </w:rPr>
      </w:pPr>
      <w:r>
        <w:rPr>
          <w:rStyle w:val="s1"/>
          <w:rFonts w:ascii="Arial" w:hAnsi="Arial" w:cs="Arial"/>
          <w:b/>
          <w:bCs/>
          <w:sz w:val="32"/>
          <w:szCs w:val="32"/>
        </w:rPr>
        <w:t xml:space="preserve">Assignment Title: </w:t>
      </w:r>
      <w:r w:rsidR="00AE4363" w:rsidRPr="00EA6E1F">
        <w:rPr>
          <w:rStyle w:val="s1"/>
          <w:rFonts w:ascii="Arial" w:hAnsi="Arial" w:cs="Arial"/>
          <w:b/>
          <w:bCs/>
          <w:sz w:val="32"/>
          <w:szCs w:val="32"/>
        </w:rPr>
        <w:t xml:space="preserve">Research Literacy- Learning How to Read a Research Paper </w:t>
      </w:r>
    </w:p>
    <w:p w14:paraId="66804F00" w14:textId="77777777" w:rsidR="001476F5" w:rsidRPr="001476F5" w:rsidRDefault="001476F5" w:rsidP="001476F5">
      <w:pPr>
        <w:pStyle w:val="p1"/>
        <w:rPr>
          <w:rFonts w:ascii="Arial" w:hAnsi="Arial" w:cs="Arial"/>
          <w:b/>
          <w:bCs/>
          <w:sz w:val="32"/>
          <w:szCs w:val="32"/>
        </w:rPr>
      </w:pPr>
    </w:p>
    <w:p w14:paraId="0164C1A8" w14:textId="01C2105F" w:rsidR="00BF25A8" w:rsidRPr="002A58F2" w:rsidRDefault="004E6F2E" w:rsidP="00BF25A8">
      <w:pPr>
        <w:spacing w:before="100" w:beforeAutospacing="1" w:after="100" w:afterAutospacing="1" w:line="240" w:lineRule="auto"/>
        <w:outlineLvl w:val="0"/>
        <w:rPr>
          <w:rFonts w:ascii="Arial" w:eastAsia="Times New Roman" w:hAnsi="Arial" w:cs="Arial"/>
          <w:b/>
          <w:bCs/>
          <w:kern w:val="36"/>
          <w:sz w:val="22"/>
          <w:szCs w:val="22"/>
          <w:u w:val="single"/>
          <w14:ligatures w14:val="none"/>
        </w:rPr>
      </w:pPr>
      <w:r w:rsidRPr="002A58F2">
        <w:rPr>
          <w:rFonts w:ascii="Arial" w:eastAsia="Times New Roman" w:hAnsi="Arial" w:cs="Arial"/>
          <w:b/>
          <w:bCs/>
          <w:kern w:val="36"/>
          <w:sz w:val="22"/>
          <w:szCs w:val="22"/>
          <w:u w:val="single"/>
          <w14:ligatures w14:val="none"/>
        </w:rPr>
        <w:t xml:space="preserve">Section 1: Introducing the Research Paper and Topic Development </w:t>
      </w:r>
    </w:p>
    <w:p w14:paraId="40DFC120" w14:textId="46890ABD" w:rsidR="00CB484F" w:rsidRPr="0090539E" w:rsidRDefault="00CB484F">
      <w:pPr>
        <w:pStyle w:val="NormalWeb"/>
        <w:rPr>
          <w:rFonts w:ascii="Arial" w:hAnsi="Arial" w:cs="Arial"/>
          <w:color w:val="000000"/>
          <w:sz w:val="22"/>
          <w:szCs w:val="22"/>
        </w:rPr>
      </w:pPr>
      <w:r w:rsidRPr="0090539E">
        <w:rPr>
          <w:rFonts w:ascii="Arial" w:hAnsi="Arial" w:cs="Arial"/>
          <w:color w:val="000000"/>
          <w:sz w:val="22"/>
          <w:szCs w:val="22"/>
        </w:rPr>
        <w:t xml:space="preserve">The research paper I have chosen is: 'She didn't know how to go back': School attendance problems in the context of the COVID-19 pandemic-A multiple stakeholder qualitative study with parents and professionals by McDonald,Lester and Michelson, (2023).,It was published in the British Journal of Educational Psychology and looks at reasons why some primary school children struggled to go back to school </w:t>
      </w:r>
      <w:r w:rsidR="00127714">
        <w:rPr>
          <w:rFonts w:ascii="Arial" w:hAnsi="Arial" w:cs="Arial"/>
          <w:color w:val="000000"/>
          <w:sz w:val="22"/>
          <w:szCs w:val="22"/>
        </w:rPr>
        <w:t>after the</w:t>
      </w:r>
      <w:r w:rsidRPr="0090539E">
        <w:rPr>
          <w:rFonts w:ascii="Arial" w:hAnsi="Arial" w:cs="Arial"/>
          <w:color w:val="000000"/>
          <w:sz w:val="22"/>
          <w:szCs w:val="22"/>
        </w:rPr>
        <w:t xml:space="preserve"> COVID-19 pandemic. The research was carried out to find out why children suffer with </w:t>
      </w:r>
      <w:r w:rsidR="00922C8D">
        <w:rPr>
          <w:rFonts w:ascii="Arial" w:hAnsi="Arial" w:cs="Arial"/>
          <w:color w:val="000000"/>
          <w:sz w:val="22"/>
          <w:szCs w:val="22"/>
        </w:rPr>
        <w:t>school attendance problems</w:t>
      </w:r>
      <w:r w:rsidRPr="0090539E">
        <w:rPr>
          <w:rFonts w:ascii="Arial" w:hAnsi="Arial" w:cs="Arial"/>
          <w:color w:val="000000"/>
          <w:sz w:val="22"/>
          <w:szCs w:val="22"/>
        </w:rPr>
        <w:t xml:space="preserve"> and what would help them go back to school. It also </w:t>
      </w:r>
      <w:r w:rsidR="00CC04E7">
        <w:rPr>
          <w:rFonts w:ascii="Arial" w:hAnsi="Arial" w:cs="Arial"/>
          <w:color w:val="000000"/>
          <w:sz w:val="22"/>
          <w:szCs w:val="22"/>
        </w:rPr>
        <w:t>considered</w:t>
      </w:r>
      <w:r w:rsidRPr="0090539E">
        <w:rPr>
          <w:rFonts w:ascii="Arial" w:hAnsi="Arial" w:cs="Arial"/>
          <w:color w:val="000000"/>
          <w:sz w:val="22"/>
          <w:szCs w:val="22"/>
        </w:rPr>
        <w:t xml:space="preserve"> the opinion of parents and professionals working in the field to find out how the issue can </w:t>
      </w:r>
      <w:bookmarkStart w:id="0" w:name="_Int_NJQUl08K"/>
      <w:r w:rsidRPr="0090539E">
        <w:rPr>
          <w:rFonts w:ascii="Arial" w:hAnsi="Arial" w:cs="Arial"/>
          <w:color w:val="000000"/>
          <w:sz w:val="22"/>
          <w:szCs w:val="22"/>
        </w:rPr>
        <w:t>be tackled</w:t>
      </w:r>
      <w:bookmarkEnd w:id="0"/>
      <w:r w:rsidRPr="0090539E">
        <w:rPr>
          <w:rFonts w:ascii="Arial" w:hAnsi="Arial" w:cs="Arial"/>
          <w:color w:val="000000"/>
          <w:sz w:val="22"/>
          <w:szCs w:val="22"/>
        </w:rPr>
        <w:t>.</w:t>
      </w:r>
    </w:p>
    <w:p w14:paraId="6300C35D" w14:textId="32800B59" w:rsidR="00CB484F" w:rsidRPr="0090539E" w:rsidRDefault="00CB484F">
      <w:pPr>
        <w:pStyle w:val="NormalWeb"/>
        <w:rPr>
          <w:rFonts w:ascii="Arial" w:hAnsi="Arial" w:cs="Arial"/>
          <w:color w:val="000000"/>
          <w:sz w:val="22"/>
          <w:szCs w:val="22"/>
        </w:rPr>
      </w:pPr>
      <w:r w:rsidRPr="0090539E">
        <w:rPr>
          <w:rFonts w:ascii="Arial" w:hAnsi="Arial" w:cs="Arial"/>
          <w:color w:val="000000"/>
          <w:sz w:val="22"/>
          <w:szCs w:val="22"/>
        </w:rPr>
        <w:t xml:space="preserve">The study collected data from two </w:t>
      </w:r>
      <w:bookmarkStart w:id="1" w:name="_Int_pJLGdItG"/>
      <w:r w:rsidRPr="0090539E">
        <w:rPr>
          <w:rFonts w:ascii="Arial" w:hAnsi="Arial" w:cs="Arial"/>
          <w:color w:val="000000"/>
          <w:sz w:val="22"/>
          <w:szCs w:val="22"/>
        </w:rPr>
        <w:t>different groups</w:t>
      </w:r>
      <w:bookmarkEnd w:id="1"/>
      <w:r w:rsidRPr="0090539E">
        <w:rPr>
          <w:rFonts w:ascii="Arial" w:hAnsi="Arial" w:cs="Arial"/>
          <w:color w:val="000000"/>
          <w:sz w:val="22"/>
          <w:szCs w:val="22"/>
        </w:rPr>
        <w:t xml:space="preserve"> of people: parents of primary age children with attendance problems and those who work in education, such as head teachers, education psychologists, teachers, </w:t>
      </w:r>
      <w:r w:rsidR="0017633E" w:rsidRPr="0090539E">
        <w:rPr>
          <w:rFonts w:ascii="Arial" w:hAnsi="Arial" w:cs="Arial"/>
          <w:color w:val="000000"/>
          <w:sz w:val="22"/>
          <w:szCs w:val="22"/>
        </w:rPr>
        <w:t>SENCOs,</w:t>
      </w:r>
      <w:r w:rsidR="00C117D3">
        <w:rPr>
          <w:rFonts w:ascii="Arial" w:hAnsi="Arial" w:cs="Arial"/>
          <w:color w:val="000000"/>
          <w:sz w:val="22"/>
          <w:szCs w:val="22"/>
        </w:rPr>
        <w:t xml:space="preserve"> </w:t>
      </w:r>
      <w:r w:rsidRPr="0090539E">
        <w:rPr>
          <w:rFonts w:ascii="Arial" w:hAnsi="Arial" w:cs="Arial"/>
          <w:color w:val="000000"/>
          <w:sz w:val="22"/>
          <w:szCs w:val="22"/>
        </w:rPr>
        <w:t xml:space="preserve">and mental health practitioners. By listening to different perspectives, the researchers could </w:t>
      </w:r>
      <w:r w:rsidR="001F225F">
        <w:rPr>
          <w:rFonts w:ascii="Arial" w:hAnsi="Arial" w:cs="Arial"/>
          <w:color w:val="000000"/>
          <w:sz w:val="22"/>
          <w:szCs w:val="22"/>
        </w:rPr>
        <w:t>make</w:t>
      </w:r>
      <w:r w:rsidRPr="0090539E">
        <w:rPr>
          <w:rFonts w:ascii="Arial" w:hAnsi="Arial" w:cs="Arial"/>
          <w:color w:val="000000"/>
          <w:sz w:val="22"/>
          <w:szCs w:val="22"/>
        </w:rPr>
        <w:t xml:space="preserve"> comparisons and find similarities in the </w:t>
      </w:r>
      <w:bookmarkStart w:id="2" w:name="_Int_93X37de1"/>
      <w:r w:rsidRPr="0090539E">
        <w:rPr>
          <w:rFonts w:ascii="Arial" w:hAnsi="Arial" w:cs="Arial"/>
          <w:color w:val="000000"/>
          <w:sz w:val="22"/>
          <w:szCs w:val="22"/>
        </w:rPr>
        <w:t>different groups</w:t>
      </w:r>
      <w:bookmarkEnd w:id="2"/>
      <w:r w:rsidRPr="0090539E">
        <w:rPr>
          <w:rFonts w:ascii="Arial" w:hAnsi="Arial" w:cs="Arial"/>
          <w:color w:val="000000"/>
          <w:sz w:val="22"/>
          <w:szCs w:val="22"/>
        </w:rPr>
        <w:t xml:space="preserve"> experiences of factors that affected attendance and the best support (McDonald, </w:t>
      </w:r>
      <w:bookmarkStart w:id="3" w:name="_Int_M1pTg3Cd"/>
      <w:r w:rsidRPr="0090539E">
        <w:rPr>
          <w:rFonts w:ascii="Arial" w:hAnsi="Arial" w:cs="Arial"/>
          <w:color w:val="000000"/>
          <w:sz w:val="22"/>
          <w:szCs w:val="22"/>
        </w:rPr>
        <w:t>Lester</w:t>
      </w:r>
      <w:bookmarkEnd w:id="3"/>
      <w:r w:rsidRPr="0090539E">
        <w:rPr>
          <w:rFonts w:ascii="Arial" w:hAnsi="Arial" w:cs="Arial"/>
          <w:color w:val="000000"/>
          <w:sz w:val="22"/>
          <w:szCs w:val="22"/>
        </w:rPr>
        <w:t xml:space="preserve"> and Michelson, 2023).</w:t>
      </w:r>
    </w:p>
    <w:p w14:paraId="2F539F5A" w14:textId="580738EF" w:rsidR="00CB484F" w:rsidRPr="0090539E" w:rsidRDefault="00CB484F">
      <w:pPr>
        <w:pStyle w:val="NormalWeb"/>
        <w:rPr>
          <w:rFonts w:ascii="Arial" w:hAnsi="Arial" w:cs="Arial"/>
          <w:color w:val="000000"/>
          <w:sz w:val="22"/>
          <w:szCs w:val="22"/>
        </w:rPr>
      </w:pPr>
      <w:r w:rsidRPr="0090539E">
        <w:rPr>
          <w:rFonts w:ascii="Arial" w:hAnsi="Arial" w:cs="Arial"/>
          <w:color w:val="000000"/>
          <w:sz w:val="22"/>
          <w:szCs w:val="22"/>
        </w:rPr>
        <w:t xml:space="preserve">The </w:t>
      </w:r>
      <w:r w:rsidR="00A31592" w:rsidRPr="0090539E">
        <w:rPr>
          <w:rFonts w:ascii="Arial" w:hAnsi="Arial" w:cs="Arial"/>
          <w:color w:val="000000"/>
          <w:sz w:val="22"/>
          <w:szCs w:val="22"/>
        </w:rPr>
        <w:t>reason</w:t>
      </w:r>
      <w:r w:rsidRPr="0090539E">
        <w:rPr>
          <w:rFonts w:ascii="Arial" w:hAnsi="Arial" w:cs="Arial"/>
          <w:color w:val="000000"/>
          <w:sz w:val="22"/>
          <w:szCs w:val="22"/>
        </w:rPr>
        <w:t xml:space="preserve"> this is an important topic is that being at school is shown to be essential to children's educational, </w:t>
      </w:r>
      <w:r w:rsidR="00B779A1" w:rsidRPr="0090539E">
        <w:rPr>
          <w:rFonts w:ascii="Arial" w:hAnsi="Arial" w:cs="Arial"/>
          <w:color w:val="000000"/>
          <w:sz w:val="22"/>
          <w:szCs w:val="22"/>
        </w:rPr>
        <w:t>social,</w:t>
      </w:r>
      <w:r w:rsidRPr="0090539E">
        <w:rPr>
          <w:rFonts w:ascii="Arial" w:hAnsi="Arial" w:cs="Arial"/>
          <w:color w:val="000000"/>
          <w:sz w:val="22"/>
          <w:szCs w:val="22"/>
        </w:rPr>
        <w:t xml:space="preserve"> and emotional development. Children who are absent often from school are at higher risk of poor educational and mental health outcomes, and overall life chances (Kearney and </w:t>
      </w:r>
      <w:proofErr w:type="spellStart"/>
      <w:r w:rsidRPr="0090539E">
        <w:rPr>
          <w:rFonts w:ascii="Arial" w:hAnsi="Arial" w:cs="Arial"/>
          <w:color w:val="000000"/>
          <w:sz w:val="22"/>
          <w:szCs w:val="22"/>
        </w:rPr>
        <w:t>Graczyk</w:t>
      </w:r>
      <w:proofErr w:type="spellEnd"/>
      <w:r w:rsidRPr="0090539E">
        <w:rPr>
          <w:rFonts w:ascii="Arial" w:hAnsi="Arial" w:cs="Arial"/>
          <w:color w:val="000000"/>
          <w:sz w:val="22"/>
          <w:szCs w:val="22"/>
        </w:rPr>
        <w:t xml:space="preserve">, 2014). For many children, the ongoing stress and uncertainty surrounding the COVID-19 pandemic made the transition back to school more challenging, especially those children with anxiety and special educational needs (SEN) (McDonald, </w:t>
      </w:r>
      <w:bookmarkStart w:id="4" w:name="_Int_C6YY012M"/>
      <w:r w:rsidRPr="0090539E">
        <w:rPr>
          <w:rFonts w:ascii="Arial" w:hAnsi="Arial" w:cs="Arial"/>
          <w:color w:val="000000"/>
          <w:sz w:val="22"/>
          <w:szCs w:val="22"/>
        </w:rPr>
        <w:t>Lester</w:t>
      </w:r>
      <w:bookmarkEnd w:id="4"/>
      <w:r w:rsidRPr="0090539E">
        <w:rPr>
          <w:rFonts w:ascii="Arial" w:hAnsi="Arial" w:cs="Arial"/>
          <w:color w:val="000000"/>
          <w:sz w:val="22"/>
          <w:szCs w:val="22"/>
        </w:rPr>
        <w:t xml:space="preserve"> and Michelson, 2023).</w:t>
      </w:r>
    </w:p>
    <w:p w14:paraId="36150DFF" w14:textId="6884C4F4" w:rsidR="00CB484F" w:rsidRPr="0090539E" w:rsidRDefault="00CB484F">
      <w:pPr>
        <w:pStyle w:val="NormalWeb"/>
        <w:rPr>
          <w:rFonts w:ascii="Arial" w:hAnsi="Arial" w:cs="Arial"/>
          <w:color w:val="000000"/>
          <w:sz w:val="22"/>
          <w:szCs w:val="22"/>
        </w:rPr>
      </w:pPr>
      <w:r w:rsidRPr="0090539E">
        <w:rPr>
          <w:rFonts w:ascii="Arial" w:hAnsi="Arial" w:cs="Arial"/>
          <w:color w:val="000000"/>
          <w:sz w:val="22"/>
          <w:szCs w:val="22"/>
        </w:rPr>
        <w:t xml:space="preserve">This study is extremely important to health and social care as it has </w:t>
      </w:r>
      <w:bookmarkStart w:id="5" w:name="_Int_CixCrWA9"/>
      <w:r w:rsidRPr="0090539E">
        <w:rPr>
          <w:rFonts w:ascii="Arial" w:hAnsi="Arial" w:cs="Arial"/>
          <w:color w:val="000000"/>
          <w:sz w:val="22"/>
          <w:szCs w:val="22"/>
        </w:rPr>
        <w:t>been found</w:t>
      </w:r>
      <w:bookmarkEnd w:id="5"/>
      <w:r w:rsidRPr="0090539E">
        <w:rPr>
          <w:rFonts w:ascii="Arial" w:hAnsi="Arial" w:cs="Arial"/>
          <w:color w:val="000000"/>
          <w:sz w:val="22"/>
          <w:szCs w:val="22"/>
        </w:rPr>
        <w:t xml:space="preserve"> that professionals such as teachers, social workers</w:t>
      </w:r>
      <w:r w:rsidR="00E95640">
        <w:rPr>
          <w:rFonts w:ascii="Arial" w:hAnsi="Arial" w:cs="Arial"/>
          <w:color w:val="000000"/>
          <w:sz w:val="22"/>
          <w:szCs w:val="22"/>
        </w:rPr>
        <w:t xml:space="preserve"> and </w:t>
      </w:r>
      <w:r w:rsidRPr="0090539E">
        <w:rPr>
          <w:rFonts w:ascii="Arial" w:hAnsi="Arial" w:cs="Arial"/>
          <w:color w:val="000000"/>
          <w:sz w:val="22"/>
          <w:szCs w:val="22"/>
        </w:rPr>
        <w:t xml:space="preserve">educational psychologists often work in collaboration to </w:t>
      </w:r>
      <w:r w:rsidR="00115283" w:rsidRPr="0090539E">
        <w:rPr>
          <w:rFonts w:ascii="Arial" w:hAnsi="Arial" w:cs="Arial"/>
          <w:color w:val="000000"/>
          <w:sz w:val="22"/>
          <w:szCs w:val="22"/>
        </w:rPr>
        <w:t>help</w:t>
      </w:r>
      <w:r w:rsidRPr="0090539E">
        <w:rPr>
          <w:rFonts w:ascii="Arial" w:hAnsi="Arial" w:cs="Arial"/>
          <w:color w:val="000000"/>
          <w:sz w:val="22"/>
          <w:szCs w:val="22"/>
        </w:rPr>
        <w:t xml:space="preserve"> children and young people with attendance issues. Knowing the reasons behind attendance difficulties can enable the </w:t>
      </w:r>
      <w:r w:rsidR="00D731A7" w:rsidRPr="0090539E">
        <w:rPr>
          <w:rFonts w:ascii="Arial" w:hAnsi="Arial" w:cs="Arial"/>
          <w:color w:val="000000"/>
          <w:sz w:val="22"/>
          <w:szCs w:val="22"/>
        </w:rPr>
        <w:t>right services</w:t>
      </w:r>
      <w:r w:rsidRPr="0090539E">
        <w:rPr>
          <w:rFonts w:ascii="Arial" w:hAnsi="Arial" w:cs="Arial"/>
          <w:color w:val="000000"/>
          <w:sz w:val="22"/>
          <w:szCs w:val="22"/>
        </w:rPr>
        <w:t xml:space="preserve"> to identify these sooner, engage in more effective communication with families and devise additional support strategies to improve children's education, mental health and general wellbeing (</w:t>
      </w:r>
      <w:proofErr w:type="spellStart"/>
      <w:r w:rsidRPr="0090539E">
        <w:rPr>
          <w:rFonts w:ascii="Arial" w:hAnsi="Arial" w:cs="Arial"/>
          <w:color w:val="000000"/>
          <w:sz w:val="22"/>
          <w:szCs w:val="22"/>
        </w:rPr>
        <w:t>Gubbels</w:t>
      </w:r>
      <w:proofErr w:type="spellEnd"/>
      <w:r w:rsidRPr="0090539E">
        <w:rPr>
          <w:rFonts w:ascii="Arial" w:hAnsi="Arial" w:cs="Arial"/>
          <w:color w:val="000000"/>
          <w:sz w:val="22"/>
          <w:szCs w:val="22"/>
        </w:rPr>
        <w:t xml:space="preserve">, van </w:t>
      </w:r>
      <w:proofErr w:type="spellStart"/>
      <w:r w:rsidRPr="0090539E">
        <w:rPr>
          <w:rFonts w:ascii="Arial" w:hAnsi="Arial" w:cs="Arial"/>
          <w:color w:val="000000"/>
          <w:sz w:val="22"/>
          <w:szCs w:val="22"/>
        </w:rPr>
        <w:t>der</w:t>
      </w:r>
      <w:proofErr w:type="spellEnd"/>
      <w:r w:rsidRPr="0090539E">
        <w:rPr>
          <w:rFonts w:ascii="Arial" w:hAnsi="Arial" w:cs="Arial"/>
          <w:color w:val="000000"/>
          <w:sz w:val="22"/>
          <w:szCs w:val="22"/>
        </w:rPr>
        <w:t xml:space="preserve"> Put and </w:t>
      </w:r>
      <w:proofErr w:type="spellStart"/>
      <w:r w:rsidRPr="0090539E">
        <w:rPr>
          <w:rFonts w:ascii="Arial" w:hAnsi="Arial" w:cs="Arial"/>
          <w:color w:val="000000"/>
          <w:sz w:val="22"/>
          <w:szCs w:val="22"/>
        </w:rPr>
        <w:t>Assink</w:t>
      </w:r>
      <w:proofErr w:type="spellEnd"/>
      <w:r w:rsidRPr="0090539E">
        <w:rPr>
          <w:rFonts w:ascii="Arial" w:hAnsi="Arial" w:cs="Arial"/>
          <w:color w:val="000000"/>
          <w:sz w:val="22"/>
          <w:szCs w:val="22"/>
        </w:rPr>
        <w:t>, 2019).</w:t>
      </w:r>
    </w:p>
    <w:p w14:paraId="264C5C79" w14:textId="23ED5599" w:rsidR="00CB484F" w:rsidRDefault="001476F5" w:rsidP="00BF25A8">
      <w:pPr>
        <w:spacing w:before="100" w:beforeAutospacing="1" w:after="100" w:afterAutospacing="1" w:line="240" w:lineRule="auto"/>
        <w:outlineLvl w:val="0"/>
        <w:rPr>
          <w:rFonts w:ascii="Arial" w:eastAsia="Times New Roman" w:hAnsi="Arial" w:cs="Arial"/>
          <w:kern w:val="36"/>
          <w:sz w:val="22"/>
          <w:szCs w:val="22"/>
          <w14:ligatures w14:val="none"/>
        </w:rPr>
      </w:pPr>
      <w:r>
        <w:rPr>
          <w:rFonts w:ascii="Arial" w:eastAsia="Times New Roman" w:hAnsi="Arial" w:cs="Arial"/>
          <w:kern w:val="36"/>
          <w:sz w:val="22"/>
          <w:szCs w:val="22"/>
          <w14:ligatures w14:val="none"/>
        </w:rPr>
        <w:t xml:space="preserve">350 words </w:t>
      </w:r>
    </w:p>
    <w:p w14:paraId="1E54ADB2" w14:textId="77777777" w:rsidR="001476F5" w:rsidRDefault="001476F5" w:rsidP="00BF25A8">
      <w:pPr>
        <w:spacing w:before="100" w:beforeAutospacing="1" w:after="100" w:afterAutospacing="1" w:line="240" w:lineRule="auto"/>
        <w:outlineLvl w:val="0"/>
        <w:rPr>
          <w:rFonts w:ascii="Arial" w:eastAsia="Times New Roman" w:hAnsi="Arial" w:cs="Arial"/>
          <w:kern w:val="36"/>
          <w:sz w:val="22"/>
          <w:szCs w:val="22"/>
          <w14:ligatures w14:val="none"/>
        </w:rPr>
      </w:pPr>
    </w:p>
    <w:p w14:paraId="379E4E35" w14:textId="28E803B1" w:rsidR="001476F5" w:rsidRDefault="001476F5" w:rsidP="00BF25A8">
      <w:pPr>
        <w:spacing w:before="100" w:beforeAutospacing="1" w:after="100" w:afterAutospacing="1" w:line="240" w:lineRule="auto"/>
        <w:outlineLvl w:val="0"/>
        <w:rPr>
          <w:rFonts w:ascii="Arial" w:eastAsia="Times New Roman" w:hAnsi="Arial" w:cs="Arial"/>
          <w:kern w:val="36"/>
          <w:sz w:val="22"/>
          <w:szCs w:val="22"/>
          <w14:ligatures w14:val="none"/>
        </w:rPr>
      </w:pPr>
      <w:r>
        <w:rPr>
          <w:rFonts w:ascii="Arial" w:eastAsia="Times New Roman" w:hAnsi="Arial" w:cs="Arial"/>
          <w:kern w:val="36"/>
          <w:sz w:val="22"/>
          <w:szCs w:val="22"/>
          <w14:ligatures w14:val="none"/>
        </w:rPr>
        <w:t>Page 1</w:t>
      </w:r>
    </w:p>
    <w:p w14:paraId="016FCCDA" w14:textId="77777777" w:rsidR="00797D4C" w:rsidRDefault="00797D4C" w:rsidP="00BF25A8">
      <w:pPr>
        <w:spacing w:before="100" w:beforeAutospacing="1" w:after="100" w:afterAutospacing="1" w:line="240" w:lineRule="auto"/>
        <w:outlineLvl w:val="0"/>
        <w:rPr>
          <w:rFonts w:ascii="Arial" w:eastAsia="Times New Roman" w:hAnsi="Arial" w:cs="Arial"/>
          <w:kern w:val="36"/>
          <w:sz w:val="22"/>
          <w:szCs w:val="22"/>
          <w14:ligatures w14:val="none"/>
        </w:rPr>
      </w:pPr>
    </w:p>
    <w:p w14:paraId="7FBE043F" w14:textId="47E76884" w:rsidR="00797D4C" w:rsidRPr="002A58F2" w:rsidRDefault="006377B4" w:rsidP="00BC3603">
      <w:pPr>
        <w:pStyle w:val="Heading2"/>
        <w:rPr>
          <w:rFonts w:ascii="Arial" w:eastAsia="Times New Roman" w:hAnsi="Arial" w:cs="Arial"/>
          <w:b/>
          <w:bCs/>
          <w:color w:val="auto"/>
          <w:kern w:val="0"/>
          <w:sz w:val="22"/>
          <w:szCs w:val="22"/>
          <w:u w:val="single"/>
          <w14:ligatures w14:val="none"/>
        </w:rPr>
      </w:pPr>
      <w:r w:rsidRPr="002A58F2">
        <w:rPr>
          <w:rFonts w:ascii="Arial" w:eastAsia="Times New Roman" w:hAnsi="Arial" w:cs="Arial"/>
          <w:b/>
          <w:bCs/>
          <w:color w:val="000000" w:themeColor="text1"/>
          <w:kern w:val="36"/>
          <w:sz w:val="22"/>
          <w:szCs w:val="22"/>
          <w:u w:val="single"/>
          <w14:ligatures w14:val="none"/>
        </w:rPr>
        <w:lastRenderedPageBreak/>
        <w:t>Section</w:t>
      </w:r>
      <w:r w:rsidR="00C54A18" w:rsidRPr="002A58F2">
        <w:rPr>
          <w:rFonts w:ascii="Arial" w:eastAsia="Times New Roman" w:hAnsi="Arial" w:cs="Arial"/>
          <w:b/>
          <w:bCs/>
          <w:color w:val="000000" w:themeColor="text1"/>
          <w:kern w:val="36"/>
          <w:sz w:val="22"/>
          <w:szCs w:val="22"/>
          <w:u w:val="single"/>
          <w14:ligatures w14:val="none"/>
        </w:rPr>
        <w:t xml:space="preserve"> </w:t>
      </w:r>
      <w:r w:rsidR="00797D4C" w:rsidRPr="002A58F2">
        <w:rPr>
          <w:rFonts w:ascii="Arial" w:eastAsia="Times New Roman" w:hAnsi="Arial" w:cs="Arial"/>
          <w:b/>
          <w:bCs/>
          <w:color w:val="000000" w:themeColor="text1"/>
          <w:kern w:val="36"/>
          <w:sz w:val="22"/>
          <w:szCs w:val="22"/>
          <w:u w:val="single"/>
          <w14:ligatures w14:val="none"/>
        </w:rPr>
        <w:t>2</w:t>
      </w:r>
      <w:r w:rsidR="00797D4C" w:rsidRPr="002A58F2">
        <w:rPr>
          <w:rFonts w:ascii="Arial" w:eastAsia="Times New Roman" w:hAnsi="Arial" w:cs="Arial"/>
          <w:b/>
          <w:bCs/>
          <w:kern w:val="36"/>
          <w:sz w:val="22"/>
          <w:szCs w:val="22"/>
          <w:u w:val="single"/>
          <w14:ligatures w14:val="none"/>
        </w:rPr>
        <w:t xml:space="preserve">: </w:t>
      </w:r>
      <w:r w:rsidR="00BC3603" w:rsidRPr="002A58F2">
        <w:rPr>
          <w:rFonts w:ascii="Arial" w:eastAsia="Times New Roman" w:hAnsi="Arial" w:cs="Arial"/>
          <w:b/>
          <w:bCs/>
          <w:color w:val="auto"/>
          <w:kern w:val="0"/>
          <w:sz w:val="22"/>
          <w:szCs w:val="22"/>
          <w:u w:val="single"/>
          <w14:ligatures w14:val="none"/>
        </w:rPr>
        <w:t xml:space="preserve">Understanding the Purpose and Research Questions </w:t>
      </w:r>
    </w:p>
    <w:p w14:paraId="5CE98CC3" w14:textId="77777777" w:rsidR="00EF61F4" w:rsidRDefault="00EF61F4" w:rsidP="00EF61F4">
      <w:pPr>
        <w:pStyle w:val="NormalWeb"/>
        <w:rPr>
          <w:rFonts w:ascii="Arial" w:hAnsi="Arial" w:cs="Arial"/>
          <w:color w:val="000000"/>
          <w:sz w:val="22"/>
          <w:szCs w:val="22"/>
        </w:rPr>
      </w:pPr>
    </w:p>
    <w:p w14:paraId="628325F9" w14:textId="0F20159B" w:rsidR="00BC5F86" w:rsidRDefault="0020245A" w:rsidP="00EF61F4">
      <w:pPr>
        <w:pStyle w:val="NormalWeb"/>
        <w:rPr>
          <w:rFonts w:ascii="Arial" w:hAnsi="Arial" w:cs="Arial"/>
          <w:color w:val="000000"/>
          <w:sz w:val="22"/>
          <w:szCs w:val="22"/>
        </w:rPr>
      </w:pPr>
      <w:r w:rsidRPr="00EF61F4">
        <w:rPr>
          <w:rFonts w:ascii="Arial" w:hAnsi="Arial" w:cs="Arial"/>
          <w:color w:val="000000"/>
          <w:sz w:val="22"/>
          <w:szCs w:val="22"/>
        </w:rPr>
        <w:t xml:space="preserve">The study aimed to </w:t>
      </w:r>
      <w:bookmarkStart w:id="6" w:name="_Int_O9DomYC5"/>
      <w:r w:rsidRPr="00EF61F4">
        <w:rPr>
          <w:rFonts w:ascii="Arial" w:hAnsi="Arial" w:cs="Arial"/>
          <w:color w:val="000000"/>
          <w:sz w:val="22"/>
          <w:szCs w:val="22"/>
        </w:rPr>
        <w:t>determine</w:t>
      </w:r>
      <w:bookmarkEnd w:id="6"/>
      <w:r w:rsidRPr="00EF61F4">
        <w:rPr>
          <w:rFonts w:ascii="Arial" w:hAnsi="Arial" w:cs="Arial"/>
          <w:color w:val="000000"/>
          <w:sz w:val="22"/>
          <w:szCs w:val="22"/>
        </w:rPr>
        <w:t xml:space="preserve"> the impact of school attendance problems (SAPs) on primary school aged children post-COVID and to discover how schools and their communities can help the affected children and their families</w:t>
      </w:r>
      <w:r w:rsidR="00EF61F4">
        <w:rPr>
          <w:rFonts w:ascii="Arial" w:hAnsi="Arial" w:cs="Arial"/>
          <w:color w:val="000000"/>
          <w:sz w:val="22"/>
          <w:szCs w:val="22"/>
        </w:rPr>
        <w:t xml:space="preserve"> </w:t>
      </w:r>
      <w:r w:rsidRPr="00EF61F4">
        <w:rPr>
          <w:rFonts w:ascii="Arial" w:hAnsi="Arial" w:cs="Arial"/>
          <w:color w:val="000000"/>
          <w:sz w:val="22"/>
          <w:szCs w:val="22"/>
        </w:rPr>
        <w:t>(McDonald, Lester &amp; Michelson, 2023). They decided it was important to obtain the perspectives of both parents and education staff to provide a holistic view of the challenges school-aged children were having re-engaging in schools. There were three research questions; “Factors that led to SAPs in pandemic years, support that was offered and whether it was successful, and strategies to address future SAPs in the coming years (McDonald, Lester &amp; Michelson, 2023).</w:t>
      </w:r>
    </w:p>
    <w:p w14:paraId="66524D22" w14:textId="025B51DF" w:rsidR="00A01D75" w:rsidRDefault="00A01D75" w:rsidP="00EF61F4">
      <w:pPr>
        <w:pStyle w:val="NormalWeb"/>
        <w:rPr>
          <w:rFonts w:ascii="Arial" w:hAnsi="Arial" w:cs="Arial"/>
          <w:color w:val="000000"/>
          <w:sz w:val="22"/>
          <w:szCs w:val="22"/>
        </w:rPr>
      </w:pPr>
      <w:r>
        <w:rPr>
          <w:rFonts w:ascii="Arial" w:hAnsi="Arial" w:cs="Arial"/>
          <w:color w:val="000000"/>
          <w:sz w:val="22"/>
          <w:szCs w:val="22"/>
        </w:rPr>
        <w:t>10</w:t>
      </w:r>
      <w:r w:rsidR="00765CDF">
        <w:rPr>
          <w:rFonts w:ascii="Arial" w:hAnsi="Arial" w:cs="Arial"/>
          <w:color w:val="000000"/>
          <w:sz w:val="22"/>
          <w:szCs w:val="22"/>
        </w:rPr>
        <w:t>6</w:t>
      </w:r>
      <w:r>
        <w:rPr>
          <w:rFonts w:ascii="Arial" w:hAnsi="Arial" w:cs="Arial"/>
          <w:color w:val="000000"/>
          <w:sz w:val="22"/>
          <w:szCs w:val="22"/>
        </w:rPr>
        <w:t xml:space="preserve"> words</w:t>
      </w:r>
    </w:p>
    <w:p w14:paraId="409F2B33" w14:textId="02662507" w:rsidR="00C94FE0" w:rsidRPr="00026F6C" w:rsidRDefault="00671320" w:rsidP="001717C4">
      <w:pPr>
        <w:keepNext/>
        <w:keepLines/>
        <w:spacing w:before="160" w:after="80"/>
        <w:outlineLvl w:val="1"/>
        <w:rPr>
          <w:rFonts w:ascii="Arial" w:eastAsia="Times New Roman" w:hAnsi="Arial" w:cs="Arial"/>
          <w:b/>
          <w:bCs/>
          <w:kern w:val="0"/>
          <w:sz w:val="22"/>
          <w:szCs w:val="22"/>
          <w:u w:val="single"/>
          <w14:ligatures w14:val="none"/>
        </w:rPr>
      </w:pPr>
      <w:r w:rsidRPr="00026F6C">
        <w:rPr>
          <w:rFonts w:ascii="Arial" w:eastAsia="Times New Roman" w:hAnsi="Arial" w:cs="Arial"/>
          <w:b/>
          <w:bCs/>
          <w:color w:val="000000" w:themeColor="text1"/>
          <w:kern w:val="36"/>
          <w:sz w:val="22"/>
          <w:szCs w:val="22"/>
          <w:u w:val="single"/>
          <w14:ligatures w14:val="none"/>
        </w:rPr>
        <w:t>Section 3:</w:t>
      </w:r>
      <w:r w:rsidRPr="00026F6C">
        <w:rPr>
          <w:rFonts w:ascii="Arial" w:eastAsia="Times New Roman" w:hAnsi="Arial" w:cs="Arial"/>
          <w:b/>
          <w:bCs/>
          <w:color w:val="0F4761" w:themeColor="accent1" w:themeShade="BF"/>
          <w:kern w:val="36"/>
          <w:sz w:val="22"/>
          <w:szCs w:val="22"/>
          <w:u w:val="single"/>
          <w14:ligatures w14:val="none"/>
        </w:rPr>
        <w:t xml:space="preserve"> </w:t>
      </w:r>
      <w:r w:rsidR="00B72250" w:rsidRPr="00026F6C">
        <w:rPr>
          <w:rFonts w:ascii="Arial" w:eastAsia="Times New Roman" w:hAnsi="Arial" w:cs="Arial"/>
          <w:b/>
          <w:bCs/>
          <w:kern w:val="0"/>
          <w:sz w:val="22"/>
          <w:szCs w:val="22"/>
          <w:u w:val="single"/>
          <w14:ligatures w14:val="none"/>
        </w:rPr>
        <w:t xml:space="preserve">Understanding the research methods  </w:t>
      </w:r>
    </w:p>
    <w:p w14:paraId="55E92FEF" w14:textId="10C49868" w:rsidR="00A844C4" w:rsidRPr="00C94FE0" w:rsidRDefault="00A844C4">
      <w:pPr>
        <w:pStyle w:val="NormalWeb"/>
        <w:rPr>
          <w:rFonts w:ascii="Arial" w:hAnsi="Arial" w:cs="Arial"/>
          <w:color w:val="000000"/>
          <w:sz w:val="22"/>
          <w:szCs w:val="22"/>
        </w:rPr>
      </w:pPr>
      <w:r w:rsidRPr="00C94FE0">
        <w:rPr>
          <w:rFonts w:ascii="Arial" w:hAnsi="Arial" w:cs="Arial"/>
          <w:color w:val="000000"/>
          <w:sz w:val="22"/>
          <w:szCs w:val="22"/>
        </w:rPr>
        <w:t>Research method</w:t>
      </w:r>
      <w:r w:rsidR="002022DC">
        <w:rPr>
          <w:rFonts w:ascii="Arial" w:hAnsi="Arial" w:cs="Arial"/>
          <w:color w:val="000000"/>
          <w:sz w:val="22"/>
          <w:szCs w:val="22"/>
        </w:rPr>
        <w:t>s</w:t>
      </w:r>
      <w:r w:rsidRPr="00C94FE0">
        <w:rPr>
          <w:rFonts w:ascii="Arial" w:hAnsi="Arial" w:cs="Arial"/>
          <w:color w:val="000000"/>
          <w:sz w:val="22"/>
          <w:szCs w:val="22"/>
        </w:rPr>
        <w:t xml:space="preserve"> </w:t>
      </w:r>
      <w:r w:rsidR="002022DC">
        <w:rPr>
          <w:rFonts w:ascii="Arial" w:hAnsi="Arial" w:cs="Arial"/>
          <w:color w:val="000000"/>
          <w:sz w:val="22"/>
          <w:szCs w:val="22"/>
        </w:rPr>
        <w:t xml:space="preserve">are </w:t>
      </w:r>
      <w:r w:rsidRPr="00C94FE0">
        <w:rPr>
          <w:rFonts w:ascii="Arial" w:hAnsi="Arial" w:cs="Arial"/>
          <w:color w:val="000000"/>
          <w:sz w:val="22"/>
          <w:szCs w:val="22"/>
        </w:rPr>
        <w:t xml:space="preserve">an approach used to collect and analyse data to answer a research question. The use of the </w:t>
      </w:r>
      <w:r w:rsidR="00F67FE1" w:rsidRPr="00C94FE0">
        <w:rPr>
          <w:rFonts w:ascii="Arial" w:hAnsi="Arial" w:cs="Arial"/>
          <w:color w:val="000000"/>
          <w:sz w:val="22"/>
          <w:szCs w:val="22"/>
        </w:rPr>
        <w:t>right method</w:t>
      </w:r>
      <w:r w:rsidRPr="00C94FE0">
        <w:rPr>
          <w:rFonts w:ascii="Arial" w:hAnsi="Arial" w:cs="Arial"/>
          <w:color w:val="000000"/>
          <w:sz w:val="22"/>
          <w:szCs w:val="22"/>
        </w:rPr>
        <w:t xml:space="preserve"> is very </w:t>
      </w:r>
      <w:r w:rsidR="00F67FE1">
        <w:rPr>
          <w:rFonts w:ascii="Arial" w:hAnsi="Arial" w:cs="Arial"/>
          <w:color w:val="000000"/>
          <w:sz w:val="22"/>
          <w:szCs w:val="22"/>
        </w:rPr>
        <w:t>important</w:t>
      </w:r>
      <w:r w:rsidRPr="00C94FE0">
        <w:rPr>
          <w:rFonts w:ascii="Arial" w:hAnsi="Arial" w:cs="Arial"/>
          <w:color w:val="000000"/>
          <w:sz w:val="22"/>
          <w:szCs w:val="22"/>
        </w:rPr>
        <w:t xml:space="preserve"> because it can help determine the dependability of the results and fits the purpose of the research. The three types of research methods </w:t>
      </w:r>
      <w:bookmarkStart w:id="7" w:name="_Int_jKgfPHSP"/>
      <w:r w:rsidR="004E6B89" w:rsidRPr="00C94FE0">
        <w:rPr>
          <w:rFonts w:ascii="Arial" w:hAnsi="Arial" w:cs="Arial"/>
          <w:color w:val="000000"/>
          <w:sz w:val="22"/>
          <w:szCs w:val="22"/>
        </w:rPr>
        <w:t>includes</w:t>
      </w:r>
      <w:bookmarkEnd w:id="7"/>
      <w:r w:rsidR="004E6B89">
        <w:rPr>
          <w:rFonts w:ascii="Arial" w:hAnsi="Arial" w:cs="Arial"/>
          <w:color w:val="000000"/>
          <w:sz w:val="22"/>
          <w:szCs w:val="22"/>
        </w:rPr>
        <w:t xml:space="preserve"> </w:t>
      </w:r>
      <w:r w:rsidRPr="00C94FE0">
        <w:rPr>
          <w:rFonts w:ascii="Arial" w:hAnsi="Arial" w:cs="Arial"/>
          <w:color w:val="000000"/>
          <w:sz w:val="22"/>
          <w:szCs w:val="22"/>
        </w:rPr>
        <w:t xml:space="preserve">qualitative, </w:t>
      </w:r>
      <w:r w:rsidR="00166DD4" w:rsidRPr="00C94FE0">
        <w:rPr>
          <w:rFonts w:ascii="Arial" w:hAnsi="Arial" w:cs="Arial"/>
          <w:color w:val="000000"/>
          <w:sz w:val="22"/>
          <w:szCs w:val="22"/>
        </w:rPr>
        <w:t>quantitative,</w:t>
      </w:r>
      <w:r w:rsidRPr="00C94FE0">
        <w:rPr>
          <w:rFonts w:ascii="Arial" w:hAnsi="Arial" w:cs="Arial"/>
          <w:color w:val="000000"/>
          <w:sz w:val="22"/>
          <w:szCs w:val="22"/>
        </w:rPr>
        <w:t xml:space="preserve"> and mixed method.</w:t>
      </w:r>
    </w:p>
    <w:p w14:paraId="6DE0C8E6" w14:textId="71E7B8DA" w:rsidR="00A844C4" w:rsidRPr="00C94FE0" w:rsidRDefault="00A844C4">
      <w:pPr>
        <w:pStyle w:val="NormalWeb"/>
        <w:rPr>
          <w:rFonts w:ascii="Arial" w:hAnsi="Arial" w:cs="Arial"/>
          <w:color w:val="000000"/>
          <w:sz w:val="22"/>
          <w:szCs w:val="22"/>
        </w:rPr>
      </w:pPr>
      <w:r w:rsidRPr="00C94FE0">
        <w:rPr>
          <w:rFonts w:ascii="Arial" w:hAnsi="Arial" w:cs="Arial"/>
          <w:color w:val="000000"/>
          <w:sz w:val="22"/>
          <w:szCs w:val="22"/>
        </w:rPr>
        <w:t xml:space="preserve">Qualitative research aims to explore </w:t>
      </w:r>
      <w:r w:rsidR="00F12DB9">
        <w:rPr>
          <w:rFonts w:ascii="Arial" w:hAnsi="Arial" w:cs="Arial"/>
          <w:color w:val="000000"/>
          <w:sz w:val="22"/>
          <w:szCs w:val="22"/>
        </w:rPr>
        <w:t xml:space="preserve">people’s </w:t>
      </w:r>
      <w:r w:rsidRPr="00C94FE0">
        <w:rPr>
          <w:rFonts w:ascii="Arial" w:hAnsi="Arial" w:cs="Arial"/>
          <w:color w:val="000000"/>
          <w:sz w:val="22"/>
          <w:szCs w:val="22"/>
        </w:rPr>
        <w:t xml:space="preserve">experiences, </w:t>
      </w:r>
      <w:r w:rsidR="00F12DB9" w:rsidRPr="00C94FE0">
        <w:rPr>
          <w:rFonts w:ascii="Arial" w:hAnsi="Arial" w:cs="Arial"/>
          <w:color w:val="000000"/>
          <w:sz w:val="22"/>
          <w:szCs w:val="22"/>
        </w:rPr>
        <w:t>ideas,</w:t>
      </w:r>
      <w:r w:rsidRPr="00C94FE0">
        <w:rPr>
          <w:rFonts w:ascii="Arial" w:hAnsi="Arial" w:cs="Arial"/>
          <w:color w:val="000000"/>
          <w:sz w:val="22"/>
          <w:szCs w:val="22"/>
        </w:rPr>
        <w:t xml:space="preserve"> and feelings rather than use numbers. You can find out lots of detailed information through interviews, focus groups or open-ended questionnaires. Qualitative research is used to gain insight into why people might behave in a certain way and is the most common form of research used in health and social care studies as it gives us more insight into </w:t>
      </w:r>
      <w:r w:rsidR="00FC3DEA" w:rsidRPr="00C94FE0">
        <w:rPr>
          <w:rFonts w:ascii="Arial" w:hAnsi="Arial" w:cs="Arial"/>
          <w:color w:val="000000"/>
          <w:sz w:val="22"/>
          <w:szCs w:val="22"/>
        </w:rPr>
        <w:t>people's</w:t>
      </w:r>
      <w:r w:rsidRPr="00C94FE0">
        <w:rPr>
          <w:rFonts w:ascii="Arial" w:hAnsi="Arial" w:cs="Arial"/>
          <w:color w:val="000000"/>
          <w:sz w:val="22"/>
          <w:szCs w:val="22"/>
        </w:rPr>
        <w:t xml:space="preserve"> experiences (</w:t>
      </w:r>
      <w:proofErr w:type="spellStart"/>
      <w:r w:rsidRPr="00C94FE0">
        <w:rPr>
          <w:rFonts w:ascii="Arial" w:hAnsi="Arial" w:cs="Arial"/>
          <w:color w:val="000000"/>
          <w:sz w:val="22"/>
          <w:szCs w:val="22"/>
        </w:rPr>
        <w:t>Creswell</w:t>
      </w:r>
      <w:proofErr w:type="spellEnd"/>
      <w:r w:rsidRPr="00C94FE0">
        <w:rPr>
          <w:rFonts w:ascii="Arial" w:hAnsi="Arial" w:cs="Arial"/>
          <w:color w:val="000000"/>
          <w:sz w:val="22"/>
          <w:szCs w:val="22"/>
        </w:rPr>
        <w:t xml:space="preserve"> and </w:t>
      </w:r>
      <w:proofErr w:type="spellStart"/>
      <w:r w:rsidRPr="00C94FE0">
        <w:rPr>
          <w:rFonts w:ascii="Arial" w:hAnsi="Arial" w:cs="Arial"/>
          <w:color w:val="000000"/>
          <w:sz w:val="22"/>
          <w:szCs w:val="22"/>
        </w:rPr>
        <w:t>Creswell</w:t>
      </w:r>
      <w:proofErr w:type="spellEnd"/>
      <w:r w:rsidRPr="00C94FE0">
        <w:rPr>
          <w:rFonts w:ascii="Arial" w:hAnsi="Arial" w:cs="Arial"/>
          <w:color w:val="000000"/>
          <w:sz w:val="22"/>
          <w:szCs w:val="22"/>
        </w:rPr>
        <w:t>, 2018).</w:t>
      </w:r>
    </w:p>
    <w:p w14:paraId="63882107" w14:textId="77777777" w:rsidR="00A844C4" w:rsidRPr="00C94FE0" w:rsidRDefault="00A844C4">
      <w:pPr>
        <w:pStyle w:val="NormalWeb"/>
        <w:rPr>
          <w:rFonts w:ascii="Arial" w:hAnsi="Arial" w:cs="Arial"/>
          <w:color w:val="000000"/>
          <w:sz w:val="22"/>
          <w:szCs w:val="22"/>
        </w:rPr>
      </w:pPr>
      <w:r w:rsidRPr="00C94FE0">
        <w:rPr>
          <w:rFonts w:ascii="Arial" w:hAnsi="Arial" w:cs="Arial"/>
          <w:color w:val="000000"/>
          <w:sz w:val="22"/>
          <w:szCs w:val="22"/>
        </w:rPr>
        <w:t>Quantitative research gathers numerical data that can be statistically analysed. Common techniques include questionnaires with closed questions, experimental methods or analysing data from existing sources. Quantitative approaches can identify correlations between variables, compare different groups, and are able to test hypotheses. As larger numbers of participants are generally used, generalisations can be made more easily (</w:t>
      </w:r>
      <w:proofErr w:type="spellStart"/>
      <w:r w:rsidRPr="00C94FE0">
        <w:rPr>
          <w:rFonts w:ascii="Arial" w:hAnsi="Arial" w:cs="Arial"/>
          <w:color w:val="000000"/>
          <w:sz w:val="22"/>
          <w:szCs w:val="22"/>
        </w:rPr>
        <w:t>Bryman</w:t>
      </w:r>
      <w:proofErr w:type="spellEnd"/>
      <w:r w:rsidRPr="00C94FE0">
        <w:rPr>
          <w:rFonts w:ascii="Arial" w:hAnsi="Arial" w:cs="Arial"/>
          <w:color w:val="000000"/>
          <w:sz w:val="22"/>
          <w:szCs w:val="22"/>
        </w:rPr>
        <w:t>, 2016).</w:t>
      </w:r>
    </w:p>
    <w:p w14:paraId="786804F2" w14:textId="77777777" w:rsidR="00A844C4" w:rsidRPr="00C94FE0" w:rsidRDefault="00A844C4">
      <w:pPr>
        <w:pStyle w:val="NormalWeb"/>
        <w:rPr>
          <w:rFonts w:ascii="Arial" w:hAnsi="Arial" w:cs="Arial"/>
          <w:color w:val="000000"/>
          <w:sz w:val="22"/>
          <w:szCs w:val="22"/>
        </w:rPr>
      </w:pPr>
      <w:r w:rsidRPr="00C94FE0">
        <w:rPr>
          <w:rFonts w:ascii="Arial" w:hAnsi="Arial" w:cs="Arial"/>
          <w:color w:val="000000"/>
          <w:sz w:val="22"/>
          <w:szCs w:val="22"/>
        </w:rPr>
        <w:t>Mixed methods research involves the use of qualitative and quantitative methods of data collection within a single study. For example, a researcher might conduct a questionnaire to gather numerical data and then follow up with interview studies to gather in-depth information about the experience of the research participants. A mixed methods approach allows a broader research perspective, but generally requires greater duration of the researcher to complete the study than a single method of data collection (</w:t>
      </w:r>
      <w:proofErr w:type="spellStart"/>
      <w:r w:rsidRPr="00C94FE0">
        <w:rPr>
          <w:rFonts w:ascii="Arial" w:hAnsi="Arial" w:cs="Arial"/>
          <w:color w:val="000000"/>
          <w:sz w:val="22"/>
          <w:szCs w:val="22"/>
        </w:rPr>
        <w:t>Creswell</w:t>
      </w:r>
      <w:proofErr w:type="spellEnd"/>
      <w:r w:rsidRPr="00C94FE0">
        <w:rPr>
          <w:rFonts w:ascii="Arial" w:hAnsi="Arial" w:cs="Arial"/>
          <w:color w:val="000000"/>
          <w:sz w:val="22"/>
          <w:szCs w:val="22"/>
        </w:rPr>
        <w:t xml:space="preserve"> and </w:t>
      </w:r>
      <w:proofErr w:type="spellStart"/>
      <w:r w:rsidRPr="00C94FE0">
        <w:rPr>
          <w:rFonts w:ascii="Arial" w:hAnsi="Arial" w:cs="Arial"/>
          <w:color w:val="000000"/>
          <w:sz w:val="22"/>
          <w:szCs w:val="22"/>
        </w:rPr>
        <w:t>Creswell</w:t>
      </w:r>
      <w:proofErr w:type="spellEnd"/>
      <w:r w:rsidRPr="00C94FE0">
        <w:rPr>
          <w:rFonts w:ascii="Arial" w:hAnsi="Arial" w:cs="Arial"/>
          <w:color w:val="000000"/>
          <w:sz w:val="22"/>
          <w:szCs w:val="22"/>
        </w:rPr>
        <w:t>, 2018).</w:t>
      </w:r>
    </w:p>
    <w:p w14:paraId="4992BE56" w14:textId="14084D48" w:rsidR="00A844C4" w:rsidRDefault="00A844C4">
      <w:pPr>
        <w:pStyle w:val="NormalWeb"/>
        <w:rPr>
          <w:rFonts w:ascii="Arial" w:hAnsi="Arial" w:cs="Arial"/>
          <w:color w:val="000000"/>
          <w:sz w:val="22"/>
          <w:szCs w:val="22"/>
        </w:rPr>
      </w:pPr>
      <w:r w:rsidRPr="00C94FE0">
        <w:rPr>
          <w:rFonts w:ascii="Arial" w:hAnsi="Arial" w:cs="Arial"/>
          <w:color w:val="000000"/>
          <w:sz w:val="22"/>
          <w:szCs w:val="22"/>
        </w:rPr>
        <w:t>The research conducted by McDonald, Lester and Michelson, (2023), employed a qualitative research design. This was appropriate as the researchers sought to understand the experiences of parents and education professionals whose children experienced attendance difficulties following the COVID-19 pandemic; a qualitative approach was beneficial as it allowed the participants to simply discuss their experiences without having specific question</w:t>
      </w:r>
      <w:r w:rsidR="007222F0">
        <w:rPr>
          <w:rFonts w:ascii="Arial" w:hAnsi="Arial" w:cs="Arial"/>
          <w:color w:val="000000"/>
          <w:sz w:val="22"/>
          <w:szCs w:val="22"/>
        </w:rPr>
        <w:t>s</w:t>
      </w:r>
      <w:r w:rsidRPr="00C94FE0">
        <w:rPr>
          <w:rFonts w:ascii="Arial" w:hAnsi="Arial" w:cs="Arial"/>
          <w:color w:val="000000"/>
          <w:sz w:val="22"/>
          <w:szCs w:val="22"/>
        </w:rPr>
        <w:t xml:space="preserve"> to guide them and allowed the researchers to explore the reasons behind the attendance difficulties rather than looking at the extent of children who were absent.</w:t>
      </w:r>
    </w:p>
    <w:p w14:paraId="22DA9898" w14:textId="38A47DFC" w:rsidR="00B75B96" w:rsidRPr="00C94FE0" w:rsidRDefault="00B75B96">
      <w:pPr>
        <w:pStyle w:val="NormalWeb"/>
        <w:rPr>
          <w:rFonts w:ascii="Arial" w:hAnsi="Arial" w:cs="Arial"/>
          <w:color w:val="000000"/>
          <w:sz w:val="22"/>
          <w:szCs w:val="22"/>
        </w:rPr>
      </w:pPr>
      <w:r>
        <w:rPr>
          <w:rFonts w:ascii="Arial" w:hAnsi="Arial" w:cs="Arial"/>
          <w:color w:val="000000"/>
          <w:sz w:val="22"/>
          <w:szCs w:val="22"/>
        </w:rPr>
        <w:t>Page 2</w:t>
      </w:r>
    </w:p>
    <w:p w14:paraId="1D9CBDD7" w14:textId="77777777" w:rsidR="00A844C4" w:rsidRPr="00C94FE0" w:rsidRDefault="00A844C4">
      <w:pPr>
        <w:pStyle w:val="NormalWeb"/>
        <w:rPr>
          <w:rFonts w:ascii="Arial" w:hAnsi="Arial" w:cs="Arial"/>
          <w:color w:val="000000"/>
          <w:sz w:val="22"/>
          <w:szCs w:val="22"/>
        </w:rPr>
      </w:pPr>
      <w:r w:rsidRPr="00C94FE0">
        <w:rPr>
          <w:rFonts w:ascii="Arial" w:hAnsi="Arial" w:cs="Arial"/>
          <w:color w:val="000000"/>
          <w:sz w:val="22"/>
          <w:szCs w:val="22"/>
        </w:rPr>
        <w:lastRenderedPageBreak/>
        <w:t>The research is based on primary data, that is, data obtained from people involved in the study. Data was collected in two phases, firstly through the use of questionnaires about open questions to parents and professionals in education, via the Internet, but also through semi-structured interviews carried out by the team researchers, although semi-structured interviews are using pre-determined questions, but interviews could be more flexible by asking follow-up questions in order to get a deeper information (McDonald, Lester and Michelson, 2023).</w:t>
      </w:r>
    </w:p>
    <w:p w14:paraId="212B975B" w14:textId="18B1E66D" w:rsidR="00A844C4" w:rsidRPr="00C94FE0" w:rsidRDefault="00A844C4">
      <w:pPr>
        <w:pStyle w:val="NormalWeb"/>
        <w:rPr>
          <w:rFonts w:ascii="Arial" w:hAnsi="Arial" w:cs="Arial"/>
          <w:color w:val="000000"/>
          <w:sz w:val="22"/>
          <w:szCs w:val="22"/>
        </w:rPr>
      </w:pPr>
      <w:r w:rsidRPr="00C94FE0">
        <w:rPr>
          <w:rFonts w:ascii="Arial" w:hAnsi="Arial" w:cs="Arial"/>
          <w:color w:val="000000"/>
          <w:sz w:val="22"/>
          <w:szCs w:val="22"/>
        </w:rPr>
        <w:t>By using purposive sampling, the researchers identified individuals who are knowledgeable in the area being studied (</w:t>
      </w:r>
      <w:proofErr w:type="spellStart"/>
      <w:r w:rsidRPr="00C94FE0">
        <w:rPr>
          <w:rFonts w:ascii="Arial" w:hAnsi="Arial" w:cs="Arial"/>
          <w:color w:val="000000"/>
          <w:sz w:val="22"/>
          <w:szCs w:val="22"/>
        </w:rPr>
        <w:t>Bryman</w:t>
      </w:r>
      <w:proofErr w:type="spellEnd"/>
      <w:r w:rsidRPr="00C94FE0">
        <w:rPr>
          <w:rFonts w:ascii="Arial" w:hAnsi="Arial" w:cs="Arial"/>
          <w:color w:val="000000"/>
          <w:sz w:val="22"/>
          <w:szCs w:val="22"/>
        </w:rPr>
        <w:t xml:space="preserve">, 2016). The parents of children with attendance issues at school and the professionals who worked with them were the chosen group, since they </w:t>
      </w:r>
      <w:r w:rsidR="00A7410D" w:rsidRPr="00C94FE0">
        <w:rPr>
          <w:rFonts w:ascii="Arial" w:hAnsi="Arial" w:cs="Arial"/>
          <w:color w:val="000000"/>
          <w:sz w:val="22"/>
          <w:szCs w:val="22"/>
        </w:rPr>
        <w:t>have</w:t>
      </w:r>
      <w:r w:rsidRPr="00C94FE0">
        <w:rPr>
          <w:rFonts w:ascii="Arial" w:hAnsi="Arial" w:cs="Arial"/>
          <w:color w:val="000000"/>
          <w:sz w:val="22"/>
          <w:szCs w:val="22"/>
        </w:rPr>
        <w:t xml:space="preserve"> the most knowledge on the subject. Despite the valuable insights gained from the small sample size, generalisation is not </w:t>
      </w:r>
      <w:r w:rsidR="00A7410D" w:rsidRPr="00C94FE0">
        <w:rPr>
          <w:rFonts w:ascii="Arial" w:hAnsi="Arial" w:cs="Arial"/>
          <w:color w:val="000000"/>
          <w:sz w:val="22"/>
          <w:szCs w:val="22"/>
        </w:rPr>
        <w:t>possible</w:t>
      </w:r>
      <w:r w:rsidRPr="00C94FE0">
        <w:rPr>
          <w:rFonts w:ascii="Arial" w:hAnsi="Arial" w:cs="Arial"/>
          <w:color w:val="000000"/>
          <w:sz w:val="22"/>
          <w:szCs w:val="22"/>
        </w:rPr>
        <w:t xml:space="preserve"> in this instance.</w:t>
      </w:r>
    </w:p>
    <w:p w14:paraId="205A4505" w14:textId="603557C1" w:rsidR="00A844C4" w:rsidRPr="00C94FE0" w:rsidRDefault="00A844C4">
      <w:pPr>
        <w:pStyle w:val="NormalWeb"/>
        <w:rPr>
          <w:rFonts w:ascii="Arial" w:hAnsi="Arial" w:cs="Arial"/>
          <w:color w:val="000000"/>
          <w:sz w:val="22"/>
          <w:szCs w:val="22"/>
        </w:rPr>
      </w:pPr>
      <w:r w:rsidRPr="00C94FE0">
        <w:rPr>
          <w:rFonts w:ascii="Arial" w:hAnsi="Arial" w:cs="Arial"/>
          <w:color w:val="000000"/>
          <w:sz w:val="22"/>
          <w:szCs w:val="22"/>
        </w:rPr>
        <w:t xml:space="preserve">The information was analysed using the Framework Method which is a tool commonly used in qualitative research. It is a way of sifting, charting and sorting data by classifying data under themes and comparing responses from </w:t>
      </w:r>
      <w:r w:rsidR="00C45844" w:rsidRPr="00C94FE0">
        <w:rPr>
          <w:rFonts w:ascii="Arial" w:hAnsi="Arial" w:cs="Arial"/>
          <w:color w:val="000000"/>
          <w:sz w:val="22"/>
          <w:szCs w:val="22"/>
        </w:rPr>
        <w:t>participants</w:t>
      </w:r>
      <w:r w:rsidRPr="00C94FE0">
        <w:rPr>
          <w:rFonts w:ascii="Arial" w:hAnsi="Arial" w:cs="Arial"/>
          <w:color w:val="000000"/>
          <w:sz w:val="22"/>
          <w:szCs w:val="22"/>
        </w:rPr>
        <w:t xml:space="preserve"> to common responses (Gale et al 2013). The researchers decided from their analysed data that the common themes that seemed most relevant were anxiety surrounding the return to school, communication between schools and families and increased early intervention and speaking to improve support of the more complicated SEN children (McDonald </w:t>
      </w:r>
      <w:proofErr w:type="spellStart"/>
      <w:r w:rsidRPr="00C94FE0">
        <w:rPr>
          <w:rFonts w:ascii="Arial" w:hAnsi="Arial" w:cs="Arial"/>
          <w:color w:val="000000"/>
          <w:sz w:val="22"/>
          <w:szCs w:val="22"/>
        </w:rPr>
        <w:t>Lster</w:t>
      </w:r>
      <w:proofErr w:type="spellEnd"/>
      <w:r w:rsidRPr="00C94FE0">
        <w:rPr>
          <w:rFonts w:ascii="Arial" w:hAnsi="Arial" w:cs="Arial"/>
          <w:color w:val="000000"/>
          <w:sz w:val="22"/>
          <w:szCs w:val="22"/>
        </w:rPr>
        <w:t xml:space="preserve"> and Michelson 2023).</w:t>
      </w:r>
    </w:p>
    <w:p w14:paraId="421684D1" w14:textId="77777777" w:rsidR="00A844C4" w:rsidRPr="00C94FE0" w:rsidRDefault="00A844C4">
      <w:pPr>
        <w:pStyle w:val="NormalWeb"/>
        <w:rPr>
          <w:rFonts w:ascii="Arial" w:hAnsi="Arial" w:cs="Arial"/>
          <w:color w:val="000000"/>
          <w:sz w:val="22"/>
          <w:szCs w:val="22"/>
        </w:rPr>
      </w:pPr>
      <w:r w:rsidRPr="00C94FE0">
        <w:rPr>
          <w:rFonts w:ascii="Arial" w:hAnsi="Arial" w:cs="Arial"/>
          <w:color w:val="000000"/>
          <w:sz w:val="22"/>
          <w:szCs w:val="22"/>
        </w:rPr>
        <w:t xml:space="preserve">This research is strengthened </w:t>
      </w:r>
      <w:bookmarkStart w:id="8" w:name="_Int_78ujuNZr"/>
      <w:r w:rsidRPr="00C94FE0">
        <w:rPr>
          <w:rFonts w:ascii="Arial" w:hAnsi="Arial" w:cs="Arial"/>
          <w:color w:val="000000"/>
          <w:sz w:val="22"/>
          <w:szCs w:val="22"/>
        </w:rPr>
        <w:t>by the use of</w:t>
      </w:r>
      <w:bookmarkEnd w:id="8"/>
      <w:r w:rsidRPr="00C94FE0">
        <w:rPr>
          <w:rFonts w:ascii="Arial" w:hAnsi="Arial" w:cs="Arial"/>
          <w:color w:val="000000"/>
          <w:sz w:val="22"/>
          <w:szCs w:val="22"/>
        </w:rPr>
        <w:t xml:space="preserve"> qualitative methods which allowed the researchers to gather rich detail about people's live experiences. The parents were able to talk about how having problems attending school affected their children emotionally and the professionals were able to discuss how difficult it was trying to support families after the pandemic; something which would have been much harder to get across in just numbers.</w:t>
      </w:r>
    </w:p>
    <w:p w14:paraId="74F22202" w14:textId="2077E472" w:rsidR="00A844C4" w:rsidRPr="00C94FE0" w:rsidRDefault="00A844C4">
      <w:pPr>
        <w:pStyle w:val="NormalWeb"/>
        <w:rPr>
          <w:rFonts w:ascii="Arial" w:hAnsi="Arial" w:cs="Arial"/>
          <w:color w:val="000000"/>
          <w:sz w:val="22"/>
          <w:szCs w:val="22"/>
        </w:rPr>
      </w:pPr>
      <w:r w:rsidRPr="00C94FE0">
        <w:rPr>
          <w:rFonts w:ascii="Arial" w:hAnsi="Arial" w:cs="Arial"/>
          <w:color w:val="000000"/>
          <w:sz w:val="22"/>
          <w:szCs w:val="22"/>
        </w:rPr>
        <w:t xml:space="preserve">On the other hand, there were some drawbacks to the study. There was a small number of participants involved, and only mothers participated in the parent interviews which </w:t>
      </w:r>
      <w:bookmarkStart w:id="9" w:name="_Int_J4Tu8sF6"/>
      <w:r w:rsidRPr="00C94FE0">
        <w:rPr>
          <w:rFonts w:ascii="Arial" w:hAnsi="Arial" w:cs="Arial"/>
          <w:color w:val="000000"/>
          <w:sz w:val="22"/>
          <w:szCs w:val="22"/>
        </w:rPr>
        <w:t>fail to</w:t>
      </w:r>
      <w:bookmarkEnd w:id="9"/>
      <w:r w:rsidRPr="00C94FE0">
        <w:rPr>
          <w:rFonts w:ascii="Arial" w:hAnsi="Arial" w:cs="Arial"/>
          <w:color w:val="000000"/>
          <w:sz w:val="22"/>
          <w:szCs w:val="22"/>
        </w:rPr>
        <w:t xml:space="preserve"> cover the opinion of fathers. </w:t>
      </w:r>
      <w:r w:rsidR="00605F32" w:rsidRPr="00C94FE0">
        <w:rPr>
          <w:rFonts w:ascii="Arial" w:hAnsi="Arial" w:cs="Arial"/>
          <w:color w:val="000000"/>
          <w:sz w:val="22"/>
          <w:szCs w:val="22"/>
        </w:rPr>
        <w:t>So,</w:t>
      </w:r>
      <w:r w:rsidRPr="00C94FE0">
        <w:rPr>
          <w:rFonts w:ascii="Arial" w:hAnsi="Arial" w:cs="Arial"/>
          <w:color w:val="000000"/>
          <w:sz w:val="22"/>
          <w:szCs w:val="22"/>
        </w:rPr>
        <w:t xml:space="preserve"> the findings cannot be generali</w:t>
      </w:r>
      <w:r w:rsidR="00F233E8">
        <w:rPr>
          <w:rFonts w:ascii="Arial" w:hAnsi="Arial" w:cs="Arial"/>
          <w:color w:val="000000"/>
          <w:sz w:val="22"/>
          <w:szCs w:val="22"/>
        </w:rPr>
        <w:t>sed</w:t>
      </w:r>
      <w:r w:rsidRPr="00C94FE0">
        <w:rPr>
          <w:rFonts w:ascii="Arial" w:hAnsi="Arial" w:cs="Arial"/>
          <w:color w:val="000000"/>
          <w:sz w:val="22"/>
          <w:szCs w:val="22"/>
        </w:rPr>
        <w:t xml:space="preserve"> for all the family experience.</w:t>
      </w:r>
      <w:r w:rsidRPr="00C94FE0">
        <w:rPr>
          <w:rStyle w:val="apple-converted-space"/>
          <w:rFonts w:ascii="Arial" w:hAnsi="Arial" w:cs="Arial"/>
          <w:color w:val="000000"/>
          <w:sz w:val="22"/>
          <w:szCs w:val="22"/>
        </w:rPr>
        <w:t> </w:t>
      </w:r>
    </w:p>
    <w:p w14:paraId="080FB000" w14:textId="7FAD844F" w:rsidR="00A844C4" w:rsidRPr="00C94FE0" w:rsidRDefault="00A844C4">
      <w:pPr>
        <w:pStyle w:val="NormalWeb"/>
        <w:rPr>
          <w:rFonts w:ascii="Arial" w:hAnsi="Arial" w:cs="Arial"/>
          <w:color w:val="000000"/>
          <w:sz w:val="22"/>
          <w:szCs w:val="22"/>
        </w:rPr>
      </w:pPr>
      <w:r w:rsidRPr="00C94FE0">
        <w:rPr>
          <w:rFonts w:ascii="Arial" w:hAnsi="Arial" w:cs="Arial"/>
          <w:color w:val="000000"/>
          <w:sz w:val="22"/>
          <w:szCs w:val="22"/>
        </w:rPr>
        <w:t xml:space="preserve">Furthermore, as the more genuine data is based on human opinion, </w:t>
      </w:r>
      <w:bookmarkStart w:id="10" w:name="_Int_YsUkV2el"/>
      <w:r w:rsidRPr="00C94FE0">
        <w:rPr>
          <w:rFonts w:ascii="Arial" w:hAnsi="Arial" w:cs="Arial"/>
          <w:color w:val="000000"/>
          <w:sz w:val="22"/>
          <w:szCs w:val="22"/>
        </w:rPr>
        <w:t xml:space="preserve">its data can be differently interpreted by </w:t>
      </w:r>
      <w:r w:rsidR="00956A8A" w:rsidRPr="00C94FE0">
        <w:rPr>
          <w:rFonts w:ascii="Arial" w:hAnsi="Arial" w:cs="Arial"/>
          <w:color w:val="000000"/>
          <w:sz w:val="22"/>
          <w:szCs w:val="22"/>
        </w:rPr>
        <w:t>another</w:t>
      </w:r>
      <w:r w:rsidRPr="00C94FE0">
        <w:rPr>
          <w:rFonts w:ascii="Arial" w:hAnsi="Arial" w:cs="Arial"/>
          <w:color w:val="000000"/>
          <w:sz w:val="22"/>
          <w:szCs w:val="22"/>
        </w:rPr>
        <w:t xml:space="preserve"> researcher</w:t>
      </w:r>
      <w:bookmarkEnd w:id="10"/>
      <w:r w:rsidRPr="00C94FE0">
        <w:rPr>
          <w:rFonts w:ascii="Arial" w:hAnsi="Arial" w:cs="Arial"/>
          <w:color w:val="000000"/>
          <w:sz w:val="22"/>
          <w:szCs w:val="22"/>
        </w:rPr>
        <w:t>.</w:t>
      </w:r>
      <w:r w:rsidRPr="00C94FE0">
        <w:rPr>
          <w:rStyle w:val="apple-converted-space"/>
          <w:rFonts w:ascii="Arial" w:hAnsi="Arial" w:cs="Arial"/>
          <w:color w:val="000000"/>
          <w:sz w:val="22"/>
          <w:szCs w:val="22"/>
        </w:rPr>
        <w:t> </w:t>
      </w:r>
    </w:p>
    <w:p w14:paraId="5CDF9A7C" w14:textId="77777777" w:rsidR="00A844C4" w:rsidRPr="00C94FE0" w:rsidRDefault="00A844C4">
      <w:pPr>
        <w:pStyle w:val="NormalWeb"/>
        <w:rPr>
          <w:rFonts w:ascii="Arial" w:hAnsi="Arial" w:cs="Arial"/>
          <w:color w:val="000000"/>
          <w:sz w:val="22"/>
          <w:szCs w:val="22"/>
        </w:rPr>
      </w:pPr>
      <w:r w:rsidRPr="00C94FE0">
        <w:rPr>
          <w:rFonts w:ascii="Arial" w:hAnsi="Arial" w:cs="Arial"/>
          <w:color w:val="000000"/>
          <w:sz w:val="22"/>
          <w:szCs w:val="22"/>
        </w:rPr>
        <w:t xml:space="preserve">However, the step taken in research is so precise so that at least the finding can be trustworthy (McDonald, </w:t>
      </w:r>
      <w:bookmarkStart w:id="11" w:name="_Int_doSPggpF"/>
      <w:r w:rsidRPr="00C94FE0">
        <w:rPr>
          <w:rFonts w:ascii="Arial" w:hAnsi="Arial" w:cs="Arial"/>
          <w:color w:val="000000"/>
          <w:sz w:val="22"/>
          <w:szCs w:val="22"/>
        </w:rPr>
        <w:t>Lester</w:t>
      </w:r>
      <w:bookmarkEnd w:id="11"/>
      <w:r w:rsidRPr="00C94FE0">
        <w:rPr>
          <w:rFonts w:ascii="Arial" w:hAnsi="Arial" w:cs="Arial"/>
          <w:color w:val="000000"/>
          <w:sz w:val="22"/>
          <w:szCs w:val="22"/>
        </w:rPr>
        <w:t xml:space="preserve"> and Michelson, 2023).</w:t>
      </w:r>
    </w:p>
    <w:p w14:paraId="628BA1E8" w14:textId="40591663" w:rsidR="001717C4" w:rsidRDefault="00A844C4">
      <w:pPr>
        <w:pStyle w:val="NormalWeb"/>
        <w:rPr>
          <w:rFonts w:ascii="Arial" w:hAnsi="Arial" w:cs="Arial"/>
          <w:color w:val="000000"/>
          <w:sz w:val="22"/>
          <w:szCs w:val="22"/>
        </w:rPr>
      </w:pPr>
      <w:r w:rsidRPr="00C94FE0">
        <w:rPr>
          <w:rFonts w:ascii="Arial" w:hAnsi="Arial" w:cs="Arial"/>
          <w:color w:val="000000"/>
          <w:sz w:val="22"/>
          <w:szCs w:val="22"/>
        </w:rPr>
        <w:t>In general, the adoption of qualitative research was the most suitable one because the researchers could gain insights into people's experiences. Information through surveys, interviews and thematic analysis enabled gaining better understanding of issues with school attendance after the COVID-19 pandemic and gave some valuable suggestions to supporting children and families.</w:t>
      </w:r>
    </w:p>
    <w:p w14:paraId="262FCDCF" w14:textId="667F652B" w:rsidR="001717C4" w:rsidRPr="00C94FE0" w:rsidRDefault="001717C4">
      <w:pPr>
        <w:pStyle w:val="NormalWeb"/>
        <w:rPr>
          <w:rFonts w:ascii="Arial" w:hAnsi="Arial" w:cs="Arial"/>
          <w:color w:val="000000"/>
          <w:sz w:val="22"/>
          <w:szCs w:val="22"/>
        </w:rPr>
      </w:pPr>
      <w:r>
        <w:rPr>
          <w:rFonts w:ascii="Arial" w:hAnsi="Arial" w:cs="Arial"/>
          <w:color w:val="000000"/>
          <w:sz w:val="22"/>
          <w:szCs w:val="22"/>
        </w:rPr>
        <w:t xml:space="preserve">793 words </w:t>
      </w:r>
    </w:p>
    <w:p w14:paraId="2163D251" w14:textId="77777777" w:rsidR="00601102" w:rsidRPr="00C94FE0" w:rsidRDefault="00601102" w:rsidP="00EF61F4">
      <w:pPr>
        <w:pStyle w:val="NormalWeb"/>
        <w:rPr>
          <w:rFonts w:ascii="Arial" w:hAnsi="Arial" w:cs="Arial"/>
          <w:color w:val="000000"/>
          <w:sz w:val="22"/>
          <w:szCs w:val="22"/>
        </w:rPr>
      </w:pPr>
    </w:p>
    <w:p w14:paraId="06EDEAED" w14:textId="769E4590" w:rsidR="00765CDF" w:rsidRDefault="00B75B96" w:rsidP="00EF61F4">
      <w:pPr>
        <w:pStyle w:val="NormalWeb"/>
        <w:rPr>
          <w:rFonts w:ascii="Arial" w:hAnsi="Arial" w:cs="Arial"/>
          <w:color w:val="000000"/>
          <w:sz w:val="22"/>
          <w:szCs w:val="22"/>
        </w:rPr>
      </w:pPr>
      <w:r>
        <w:rPr>
          <w:rFonts w:ascii="Arial" w:hAnsi="Arial" w:cs="Arial"/>
          <w:color w:val="000000"/>
          <w:sz w:val="22"/>
          <w:szCs w:val="22"/>
        </w:rPr>
        <w:t>Page 3</w:t>
      </w:r>
    </w:p>
    <w:p w14:paraId="69A7BF56" w14:textId="77777777" w:rsidR="00B75B96" w:rsidRDefault="00B75B96" w:rsidP="00EF61F4">
      <w:pPr>
        <w:pStyle w:val="NormalWeb"/>
        <w:rPr>
          <w:rFonts w:ascii="Arial" w:eastAsia="Times New Roman" w:hAnsi="Arial" w:cs="Arial"/>
          <w:color w:val="000000" w:themeColor="text1"/>
          <w:kern w:val="36"/>
          <w:sz w:val="22"/>
          <w:szCs w:val="22"/>
        </w:rPr>
      </w:pPr>
    </w:p>
    <w:p w14:paraId="4E31B92D" w14:textId="3EA561DA" w:rsidR="00765CDF" w:rsidRPr="00F25CA7" w:rsidRDefault="00375E71" w:rsidP="00EF61F4">
      <w:pPr>
        <w:pStyle w:val="NormalWeb"/>
        <w:rPr>
          <w:rFonts w:ascii="Arial" w:eastAsia="Times New Roman" w:hAnsi="Arial" w:cs="Arial"/>
          <w:b/>
          <w:bCs/>
          <w:sz w:val="22"/>
          <w:szCs w:val="22"/>
          <w:u w:val="single"/>
        </w:rPr>
      </w:pPr>
      <w:r w:rsidRPr="00F25CA7">
        <w:rPr>
          <w:rFonts w:ascii="Arial" w:eastAsia="Times New Roman" w:hAnsi="Arial" w:cs="Arial"/>
          <w:b/>
          <w:bCs/>
          <w:color w:val="000000" w:themeColor="text1"/>
          <w:kern w:val="36"/>
          <w:sz w:val="22"/>
          <w:szCs w:val="22"/>
          <w:u w:val="single"/>
        </w:rPr>
        <w:lastRenderedPageBreak/>
        <w:t>Section 4:</w:t>
      </w:r>
      <w:r w:rsidRPr="00F25CA7">
        <w:rPr>
          <w:rFonts w:ascii="Arial" w:eastAsia="Times New Roman" w:hAnsi="Arial" w:cs="Arial"/>
          <w:b/>
          <w:bCs/>
          <w:color w:val="0F4761" w:themeColor="accent1" w:themeShade="BF"/>
          <w:kern w:val="36"/>
          <w:sz w:val="22"/>
          <w:szCs w:val="22"/>
          <w:u w:val="single"/>
        </w:rPr>
        <w:t xml:space="preserve"> </w:t>
      </w:r>
      <w:r w:rsidR="00F65021" w:rsidRPr="00F25CA7">
        <w:rPr>
          <w:rFonts w:ascii="Arial" w:eastAsia="Times New Roman" w:hAnsi="Arial" w:cs="Arial"/>
          <w:b/>
          <w:bCs/>
          <w:sz w:val="22"/>
          <w:szCs w:val="22"/>
          <w:u w:val="single"/>
        </w:rPr>
        <w:t>Conclusion</w:t>
      </w:r>
    </w:p>
    <w:p w14:paraId="2B9B3F49" w14:textId="6F649B77" w:rsidR="000B6227" w:rsidRPr="001717C4" w:rsidRDefault="000B6227">
      <w:pPr>
        <w:pStyle w:val="NormalWeb"/>
        <w:rPr>
          <w:rFonts w:ascii="Arial" w:hAnsi="Arial" w:cs="Arial"/>
          <w:color w:val="000000"/>
          <w:sz w:val="22"/>
          <w:szCs w:val="22"/>
        </w:rPr>
      </w:pPr>
      <w:r w:rsidRPr="001717C4">
        <w:rPr>
          <w:rFonts w:ascii="Arial" w:hAnsi="Arial" w:cs="Arial"/>
          <w:color w:val="000000"/>
          <w:sz w:val="22"/>
          <w:szCs w:val="22"/>
        </w:rPr>
        <w:t xml:space="preserve">In conclusion, this research paper has enhanced my knowledge of issues relating to school attendance and the impact the COVID-19 pandemic had on many children and their families. The study illustrated that children experienced attendance difficulties for various reasons and identified anxiety, disrupted routines and lack of support on return to school; </w:t>
      </w:r>
      <w:r w:rsidR="00D84996" w:rsidRPr="001717C4">
        <w:rPr>
          <w:rFonts w:ascii="Arial" w:hAnsi="Arial" w:cs="Arial"/>
          <w:color w:val="000000"/>
          <w:sz w:val="22"/>
          <w:szCs w:val="22"/>
        </w:rPr>
        <w:t>emphasising</w:t>
      </w:r>
      <w:r w:rsidRPr="001717C4">
        <w:rPr>
          <w:rFonts w:ascii="Arial" w:hAnsi="Arial" w:cs="Arial"/>
          <w:color w:val="000000"/>
          <w:sz w:val="22"/>
          <w:szCs w:val="22"/>
        </w:rPr>
        <w:t xml:space="preserve"> the vital role communication between all parties involved plays in supporting children to percolate these struggles (McDonald, Lester and Michelson, 2023).</w:t>
      </w:r>
    </w:p>
    <w:p w14:paraId="7DD7AB2F" w14:textId="77777777" w:rsidR="000B6227" w:rsidRPr="001717C4" w:rsidRDefault="000B6227">
      <w:pPr>
        <w:pStyle w:val="NormalWeb"/>
        <w:rPr>
          <w:rFonts w:ascii="Arial" w:hAnsi="Arial" w:cs="Arial"/>
          <w:color w:val="000000"/>
          <w:sz w:val="22"/>
          <w:szCs w:val="22"/>
        </w:rPr>
      </w:pPr>
      <w:r w:rsidRPr="001717C4">
        <w:rPr>
          <w:rFonts w:ascii="Arial" w:hAnsi="Arial" w:cs="Arial"/>
          <w:color w:val="000000"/>
          <w:sz w:val="22"/>
          <w:szCs w:val="22"/>
        </w:rPr>
        <w:t>Reading this research has also assisted me in gaining a clearer concept of how qualitative research is conducted. I have learned that open-ended questionnaires and semi-structured interviews aid researchers to gather rich data about people's experiences to provide a great insight into any issues that cannot always be explained numerically. I also learned about purposive sampling, primary data collection and thematic analysis enabling me to gain a clearer idea of how researchers conduct and interpret data in a way that is systematic (</w:t>
      </w:r>
      <w:proofErr w:type="spellStart"/>
      <w:r w:rsidRPr="001717C4">
        <w:rPr>
          <w:rFonts w:ascii="Arial" w:hAnsi="Arial" w:cs="Arial"/>
          <w:color w:val="000000"/>
          <w:sz w:val="22"/>
          <w:szCs w:val="22"/>
        </w:rPr>
        <w:t>Bryman</w:t>
      </w:r>
      <w:proofErr w:type="spellEnd"/>
      <w:r w:rsidRPr="001717C4">
        <w:rPr>
          <w:rFonts w:ascii="Arial" w:hAnsi="Arial" w:cs="Arial"/>
          <w:color w:val="000000"/>
          <w:sz w:val="22"/>
          <w:szCs w:val="22"/>
        </w:rPr>
        <w:t>, 2016).</w:t>
      </w:r>
    </w:p>
    <w:p w14:paraId="78F367BF" w14:textId="7AC36B3D" w:rsidR="00765CDF" w:rsidRPr="001717C4" w:rsidRDefault="000B6227" w:rsidP="00EF61F4">
      <w:pPr>
        <w:pStyle w:val="NormalWeb"/>
        <w:rPr>
          <w:rFonts w:ascii="Arial" w:hAnsi="Arial" w:cs="Arial"/>
          <w:color w:val="000000"/>
          <w:sz w:val="22"/>
          <w:szCs w:val="22"/>
        </w:rPr>
      </w:pPr>
      <w:r w:rsidRPr="001717C4">
        <w:rPr>
          <w:rFonts w:ascii="Arial" w:hAnsi="Arial" w:cs="Arial"/>
          <w:color w:val="000000"/>
          <w:sz w:val="22"/>
          <w:szCs w:val="22"/>
        </w:rPr>
        <w:t>As a Health and Social Care student I feel that this study has highlight</w:t>
      </w:r>
      <w:r w:rsidR="00C13DF1">
        <w:rPr>
          <w:rFonts w:ascii="Arial" w:hAnsi="Arial" w:cs="Arial"/>
          <w:color w:val="000000"/>
          <w:sz w:val="22"/>
          <w:szCs w:val="22"/>
        </w:rPr>
        <w:t>ed</w:t>
      </w:r>
      <w:r w:rsidRPr="001717C4">
        <w:rPr>
          <w:rFonts w:ascii="Arial" w:hAnsi="Arial" w:cs="Arial"/>
          <w:color w:val="000000"/>
          <w:sz w:val="22"/>
          <w:szCs w:val="22"/>
        </w:rPr>
        <w:t xml:space="preserve"> how working in partnership between services can benefit both children and families. Often it is health and social care professionals that require the most intervention and they have a major role to play. This study has broadened my knowledge of research processes and how </w:t>
      </w:r>
      <w:r w:rsidR="00920D27" w:rsidRPr="001717C4">
        <w:rPr>
          <w:rFonts w:ascii="Arial" w:hAnsi="Arial" w:cs="Arial"/>
          <w:color w:val="000000"/>
          <w:sz w:val="22"/>
          <w:szCs w:val="22"/>
        </w:rPr>
        <w:t>evidence-based</w:t>
      </w:r>
      <w:r w:rsidRPr="001717C4">
        <w:rPr>
          <w:rFonts w:ascii="Arial" w:hAnsi="Arial" w:cs="Arial"/>
          <w:color w:val="000000"/>
          <w:sz w:val="22"/>
          <w:szCs w:val="22"/>
        </w:rPr>
        <w:t xml:space="preserve"> research can be put into practice to improve practice in health, education and social care. It has reminded me of the importance of research for developing effective services and understanding the needs of children and families.</w:t>
      </w:r>
    </w:p>
    <w:p w14:paraId="2444C007" w14:textId="23BC1B0A" w:rsidR="00765CDF" w:rsidRDefault="001717C4" w:rsidP="00EF61F4">
      <w:pPr>
        <w:pStyle w:val="NormalWeb"/>
        <w:rPr>
          <w:rFonts w:ascii="Arial" w:hAnsi="Arial" w:cs="Arial"/>
          <w:color w:val="000000"/>
          <w:sz w:val="22"/>
          <w:szCs w:val="22"/>
        </w:rPr>
      </w:pPr>
      <w:r>
        <w:rPr>
          <w:rFonts w:ascii="Arial" w:hAnsi="Arial" w:cs="Arial"/>
          <w:color w:val="000000"/>
          <w:sz w:val="22"/>
          <w:szCs w:val="22"/>
        </w:rPr>
        <w:t xml:space="preserve">254 words </w:t>
      </w:r>
    </w:p>
    <w:p w14:paraId="7A829538" w14:textId="77777777" w:rsidR="00765CDF" w:rsidRDefault="00765CDF" w:rsidP="00EF61F4">
      <w:pPr>
        <w:pStyle w:val="NormalWeb"/>
        <w:rPr>
          <w:rFonts w:ascii="Arial" w:hAnsi="Arial" w:cs="Arial"/>
          <w:color w:val="000000"/>
          <w:sz w:val="22"/>
          <w:szCs w:val="22"/>
        </w:rPr>
      </w:pPr>
    </w:p>
    <w:p w14:paraId="2E9CF9D4" w14:textId="10C12372" w:rsidR="009D2425" w:rsidRDefault="00F25CA7" w:rsidP="00EF61F4">
      <w:pPr>
        <w:pStyle w:val="NormalWeb"/>
        <w:rPr>
          <w:rFonts w:ascii="Arial" w:hAnsi="Arial" w:cs="Arial"/>
          <w:color w:val="000000"/>
          <w:sz w:val="22"/>
          <w:szCs w:val="22"/>
        </w:rPr>
      </w:pPr>
      <w:r>
        <w:rPr>
          <w:rFonts w:ascii="Arial" w:hAnsi="Arial" w:cs="Arial"/>
          <w:color w:val="000000"/>
          <w:sz w:val="22"/>
          <w:szCs w:val="22"/>
        </w:rPr>
        <w:t>Page 4</w:t>
      </w:r>
    </w:p>
    <w:p w14:paraId="0CBD076C" w14:textId="77777777" w:rsidR="009D2425" w:rsidRDefault="009D2425" w:rsidP="00EF61F4">
      <w:pPr>
        <w:pStyle w:val="NormalWeb"/>
        <w:rPr>
          <w:rFonts w:ascii="Arial" w:hAnsi="Arial" w:cs="Arial"/>
          <w:color w:val="000000"/>
          <w:sz w:val="22"/>
          <w:szCs w:val="22"/>
        </w:rPr>
      </w:pPr>
    </w:p>
    <w:p w14:paraId="3FC1163F" w14:textId="77777777" w:rsidR="00F25CA7" w:rsidRDefault="00F25CA7" w:rsidP="009D2425">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457ACBBC" w14:textId="77777777" w:rsidR="00F25CA7" w:rsidRDefault="00F25CA7" w:rsidP="009D2425">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3C2B0A1C" w14:textId="77777777" w:rsidR="00F25CA7" w:rsidRDefault="00F25CA7" w:rsidP="009D2425">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7033D1C7" w14:textId="77777777" w:rsidR="00F25CA7" w:rsidRDefault="00F25CA7" w:rsidP="009D2425">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1E7735A5" w14:textId="77777777" w:rsidR="00F25CA7" w:rsidRDefault="00F25CA7" w:rsidP="009D2425">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7F802653" w14:textId="77777777" w:rsidR="00F25CA7" w:rsidRDefault="00F25CA7" w:rsidP="009D2425">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0AA65628" w14:textId="5E51B456" w:rsidR="009D2425" w:rsidRPr="009D2425" w:rsidRDefault="009D2425" w:rsidP="009D2425">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9D2425">
        <w:rPr>
          <w:rFonts w:ascii="Times New Roman" w:eastAsia="Times New Roman" w:hAnsi="Times New Roman" w:cs="Times New Roman"/>
          <w:b/>
          <w:bCs/>
          <w:kern w:val="36"/>
          <w:sz w:val="48"/>
          <w:szCs w:val="48"/>
          <w14:ligatures w14:val="none"/>
        </w:rPr>
        <w:lastRenderedPageBreak/>
        <w:t>References</w:t>
      </w:r>
    </w:p>
    <w:p w14:paraId="2A44013E" w14:textId="77777777" w:rsidR="009D2425" w:rsidRPr="009D2425" w:rsidRDefault="009D2425" w:rsidP="009D2425">
      <w:pPr>
        <w:spacing w:before="100" w:beforeAutospacing="1" w:after="100" w:afterAutospacing="1" w:line="240" w:lineRule="auto"/>
        <w:rPr>
          <w:rFonts w:ascii="Times New Roman" w:hAnsi="Times New Roman" w:cs="Times New Roman"/>
          <w:kern w:val="0"/>
          <w14:ligatures w14:val="none"/>
        </w:rPr>
      </w:pPr>
      <w:proofErr w:type="spellStart"/>
      <w:r w:rsidRPr="009D2425">
        <w:rPr>
          <w:rFonts w:ascii="Times New Roman" w:hAnsi="Times New Roman" w:cs="Times New Roman"/>
          <w:kern w:val="0"/>
          <w14:ligatures w14:val="none"/>
        </w:rPr>
        <w:t>Bryman</w:t>
      </w:r>
      <w:proofErr w:type="spellEnd"/>
      <w:r w:rsidRPr="009D2425">
        <w:rPr>
          <w:rFonts w:ascii="Times New Roman" w:hAnsi="Times New Roman" w:cs="Times New Roman"/>
          <w:kern w:val="0"/>
          <w14:ligatures w14:val="none"/>
        </w:rPr>
        <w:t xml:space="preserve">, A. (2016) </w:t>
      </w:r>
      <w:r w:rsidRPr="009D2425">
        <w:rPr>
          <w:rFonts w:ascii="Times New Roman" w:hAnsi="Times New Roman" w:cs="Times New Roman"/>
          <w:i/>
          <w:iCs/>
          <w:kern w:val="0"/>
          <w14:ligatures w14:val="none"/>
        </w:rPr>
        <w:t>Social Research Methods</w:t>
      </w:r>
      <w:r w:rsidRPr="009D2425">
        <w:rPr>
          <w:rFonts w:ascii="Times New Roman" w:hAnsi="Times New Roman" w:cs="Times New Roman"/>
          <w:kern w:val="0"/>
          <w14:ligatures w14:val="none"/>
        </w:rPr>
        <w:t xml:space="preserve">. 5th </w:t>
      </w:r>
      <w:proofErr w:type="spellStart"/>
      <w:r w:rsidRPr="009D2425">
        <w:rPr>
          <w:rFonts w:ascii="Times New Roman" w:hAnsi="Times New Roman" w:cs="Times New Roman"/>
          <w:kern w:val="0"/>
          <w14:ligatures w14:val="none"/>
        </w:rPr>
        <w:t>edn</w:t>
      </w:r>
      <w:proofErr w:type="spellEnd"/>
      <w:r w:rsidRPr="009D2425">
        <w:rPr>
          <w:rFonts w:ascii="Times New Roman" w:hAnsi="Times New Roman" w:cs="Times New Roman"/>
          <w:kern w:val="0"/>
          <w14:ligatures w14:val="none"/>
        </w:rPr>
        <w:t>. Oxford: Oxford University Press.</w:t>
      </w:r>
    </w:p>
    <w:p w14:paraId="0DF070A8" w14:textId="77777777" w:rsidR="009D2425" w:rsidRPr="009D2425" w:rsidRDefault="009D2425" w:rsidP="009D2425">
      <w:pPr>
        <w:spacing w:before="100" w:beforeAutospacing="1" w:after="100" w:afterAutospacing="1" w:line="240" w:lineRule="auto"/>
        <w:rPr>
          <w:rFonts w:ascii="Times New Roman" w:hAnsi="Times New Roman" w:cs="Times New Roman"/>
          <w:kern w:val="0"/>
          <w14:ligatures w14:val="none"/>
        </w:rPr>
      </w:pPr>
      <w:proofErr w:type="spellStart"/>
      <w:r w:rsidRPr="009D2425">
        <w:rPr>
          <w:rFonts w:ascii="Times New Roman" w:hAnsi="Times New Roman" w:cs="Times New Roman"/>
          <w:kern w:val="0"/>
          <w14:ligatures w14:val="none"/>
        </w:rPr>
        <w:t>Creswell</w:t>
      </w:r>
      <w:proofErr w:type="spellEnd"/>
      <w:r w:rsidRPr="009D2425">
        <w:rPr>
          <w:rFonts w:ascii="Times New Roman" w:hAnsi="Times New Roman" w:cs="Times New Roman"/>
          <w:kern w:val="0"/>
          <w14:ligatures w14:val="none"/>
        </w:rPr>
        <w:t xml:space="preserve">, J.W. and </w:t>
      </w:r>
      <w:proofErr w:type="spellStart"/>
      <w:r w:rsidRPr="009D2425">
        <w:rPr>
          <w:rFonts w:ascii="Times New Roman" w:hAnsi="Times New Roman" w:cs="Times New Roman"/>
          <w:kern w:val="0"/>
          <w14:ligatures w14:val="none"/>
        </w:rPr>
        <w:t>Creswell</w:t>
      </w:r>
      <w:proofErr w:type="spellEnd"/>
      <w:r w:rsidRPr="009D2425">
        <w:rPr>
          <w:rFonts w:ascii="Times New Roman" w:hAnsi="Times New Roman" w:cs="Times New Roman"/>
          <w:kern w:val="0"/>
          <w14:ligatures w14:val="none"/>
        </w:rPr>
        <w:t xml:space="preserve">, J.D. (2018) </w:t>
      </w:r>
      <w:r w:rsidRPr="009D2425">
        <w:rPr>
          <w:rFonts w:ascii="Times New Roman" w:hAnsi="Times New Roman" w:cs="Times New Roman"/>
          <w:i/>
          <w:iCs/>
          <w:kern w:val="0"/>
          <w14:ligatures w14:val="none"/>
        </w:rPr>
        <w:t>Research Design: Qualitative, Quantitative, and Mixed Methods Approaches</w:t>
      </w:r>
      <w:r w:rsidRPr="009D2425">
        <w:rPr>
          <w:rFonts w:ascii="Times New Roman" w:hAnsi="Times New Roman" w:cs="Times New Roman"/>
          <w:kern w:val="0"/>
          <w14:ligatures w14:val="none"/>
        </w:rPr>
        <w:t xml:space="preserve">. 5th </w:t>
      </w:r>
      <w:proofErr w:type="spellStart"/>
      <w:r w:rsidRPr="009D2425">
        <w:rPr>
          <w:rFonts w:ascii="Times New Roman" w:hAnsi="Times New Roman" w:cs="Times New Roman"/>
          <w:kern w:val="0"/>
          <w14:ligatures w14:val="none"/>
        </w:rPr>
        <w:t>edn</w:t>
      </w:r>
      <w:proofErr w:type="spellEnd"/>
      <w:r w:rsidRPr="009D2425">
        <w:rPr>
          <w:rFonts w:ascii="Times New Roman" w:hAnsi="Times New Roman" w:cs="Times New Roman"/>
          <w:kern w:val="0"/>
          <w14:ligatures w14:val="none"/>
        </w:rPr>
        <w:t>. Thousand Oaks, CA: Sage Publications.</w:t>
      </w:r>
    </w:p>
    <w:p w14:paraId="5C1E9B4C" w14:textId="77777777" w:rsidR="009D2425" w:rsidRPr="009D2425" w:rsidRDefault="009D2425" w:rsidP="009D2425">
      <w:pPr>
        <w:spacing w:before="100" w:beforeAutospacing="1" w:after="100" w:afterAutospacing="1" w:line="240" w:lineRule="auto"/>
        <w:rPr>
          <w:rFonts w:ascii="Times New Roman" w:hAnsi="Times New Roman" w:cs="Times New Roman"/>
          <w:kern w:val="0"/>
          <w14:ligatures w14:val="none"/>
        </w:rPr>
      </w:pPr>
      <w:r w:rsidRPr="009D2425">
        <w:rPr>
          <w:rFonts w:ascii="Times New Roman" w:hAnsi="Times New Roman" w:cs="Times New Roman"/>
          <w:kern w:val="0"/>
          <w14:ligatures w14:val="none"/>
        </w:rPr>
        <w:t xml:space="preserve">Gale, N.K., Heath, G., Cameron, E., Rashid, S. and Redwood, S. (2013) ‘Using the framework method for the analysis of qualitative data in multi-disciplinary health research’, </w:t>
      </w:r>
      <w:r w:rsidRPr="009D2425">
        <w:rPr>
          <w:rFonts w:ascii="Times New Roman" w:hAnsi="Times New Roman" w:cs="Times New Roman"/>
          <w:i/>
          <w:iCs/>
          <w:kern w:val="0"/>
          <w14:ligatures w14:val="none"/>
        </w:rPr>
        <w:t>BMC Medical Research Methodology</w:t>
      </w:r>
      <w:r w:rsidRPr="009D2425">
        <w:rPr>
          <w:rFonts w:ascii="Times New Roman" w:hAnsi="Times New Roman" w:cs="Times New Roman"/>
          <w:kern w:val="0"/>
          <w14:ligatures w14:val="none"/>
        </w:rPr>
        <w:t xml:space="preserve">, 13(1), p. 117. </w:t>
      </w:r>
      <w:hyperlink r:id="rId6" w:history="1">
        <w:r w:rsidRPr="009D2425">
          <w:rPr>
            <w:rFonts w:ascii="Times New Roman" w:hAnsi="Times New Roman" w:cs="Times New Roman"/>
            <w:color w:val="0000FF"/>
            <w:kern w:val="0"/>
            <w:u w:val="single"/>
            <w14:ligatures w14:val="none"/>
          </w:rPr>
          <w:t>https://doi.org/10.1186/1471-2288-13-117</w:t>
        </w:r>
      </w:hyperlink>
    </w:p>
    <w:p w14:paraId="1D388A47" w14:textId="77777777" w:rsidR="009D2425" w:rsidRPr="009D2425" w:rsidRDefault="009D2425" w:rsidP="009D2425">
      <w:pPr>
        <w:spacing w:before="100" w:beforeAutospacing="1" w:after="100" w:afterAutospacing="1" w:line="240" w:lineRule="auto"/>
        <w:rPr>
          <w:rFonts w:ascii="Times New Roman" w:hAnsi="Times New Roman" w:cs="Times New Roman"/>
          <w:kern w:val="0"/>
          <w14:ligatures w14:val="none"/>
        </w:rPr>
      </w:pPr>
      <w:proofErr w:type="spellStart"/>
      <w:r w:rsidRPr="009D2425">
        <w:rPr>
          <w:rFonts w:ascii="Times New Roman" w:hAnsi="Times New Roman" w:cs="Times New Roman"/>
          <w:kern w:val="0"/>
          <w14:ligatures w14:val="none"/>
        </w:rPr>
        <w:t>Gubbels</w:t>
      </w:r>
      <w:proofErr w:type="spellEnd"/>
      <w:r w:rsidRPr="009D2425">
        <w:rPr>
          <w:rFonts w:ascii="Times New Roman" w:hAnsi="Times New Roman" w:cs="Times New Roman"/>
          <w:kern w:val="0"/>
          <w14:ligatures w14:val="none"/>
        </w:rPr>
        <w:t xml:space="preserve">, J., van </w:t>
      </w:r>
      <w:proofErr w:type="spellStart"/>
      <w:r w:rsidRPr="009D2425">
        <w:rPr>
          <w:rFonts w:ascii="Times New Roman" w:hAnsi="Times New Roman" w:cs="Times New Roman"/>
          <w:kern w:val="0"/>
          <w14:ligatures w14:val="none"/>
        </w:rPr>
        <w:t>der</w:t>
      </w:r>
      <w:proofErr w:type="spellEnd"/>
      <w:r w:rsidRPr="009D2425">
        <w:rPr>
          <w:rFonts w:ascii="Times New Roman" w:hAnsi="Times New Roman" w:cs="Times New Roman"/>
          <w:kern w:val="0"/>
          <w14:ligatures w14:val="none"/>
        </w:rPr>
        <w:t xml:space="preserve"> Put, C.E. and </w:t>
      </w:r>
      <w:proofErr w:type="spellStart"/>
      <w:r w:rsidRPr="009D2425">
        <w:rPr>
          <w:rFonts w:ascii="Times New Roman" w:hAnsi="Times New Roman" w:cs="Times New Roman"/>
          <w:kern w:val="0"/>
          <w14:ligatures w14:val="none"/>
        </w:rPr>
        <w:t>Assink</w:t>
      </w:r>
      <w:proofErr w:type="spellEnd"/>
      <w:r w:rsidRPr="009D2425">
        <w:rPr>
          <w:rFonts w:ascii="Times New Roman" w:hAnsi="Times New Roman" w:cs="Times New Roman"/>
          <w:kern w:val="0"/>
          <w14:ligatures w14:val="none"/>
        </w:rPr>
        <w:t xml:space="preserve">, M. (2019) ‘Risk factors for school absenteeism and dropout: A meta-analytic review’, </w:t>
      </w:r>
      <w:r w:rsidRPr="009D2425">
        <w:rPr>
          <w:rFonts w:ascii="Times New Roman" w:hAnsi="Times New Roman" w:cs="Times New Roman"/>
          <w:i/>
          <w:iCs/>
          <w:kern w:val="0"/>
          <w14:ligatures w14:val="none"/>
        </w:rPr>
        <w:t>Journal of Youth and Adolescence</w:t>
      </w:r>
      <w:r w:rsidRPr="009D2425">
        <w:rPr>
          <w:rFonts w:ascii="Times New Roman" w:hAnsi="Times New Roman" w:cs="Times New Roman"/>
          <w:kern w:val="0"/>
          <w14:ligatures w14:val="none"/>
        </w:rPr>
        <w:t xml:space="preserve">, 48(9), pp. 1637–1667. </w:t>
      </w:r>
      <w:hyperlink r:id="rId7" w:history="1">
        <w:r w:rsidRPr="009D2425">
          <w:rPr>
            <w:rFonts w:ascii="Times New Roman" w:hAnsi="Times New Roman" w:cs="Times New Roman"/>
            <w:color w:val="0000FF"/>
            <w:kern w:val="0"/>
            <w:u w:val="single"/>
            <w14:ligatures w14:val="none"/>
          </w:rPr>
          <w:t>https://doi.org/10.1007/s10964-019-01072-5</w:t>
        </w:r>
      </w:hyperlink>
    </w:p>
    <w:p w14:paraId="1D1D8D34" w14:textId="77777777" w:rsidR="009D2425" w:rsidRPr="009D2425" w:rsidRDefault="009D2425" w:rsidP="009D2425">
      <w:pPr>
        <w:spacing w:before="100" w:beforeAutospacing="1" w:after="100" w:afterAutospacing="1" w:line="240" w:lineRule="auto"/>
        <w:rPr>
          <w:rFonts w:ascii="Times New Roman" w:hAnsi="Times New Roman" w:cs="Times New Roman"/>
          <w:kern w:val="0"/>
          <w14:ligatures w14:val="none"/>
        </w:rPr>
      </w:pPr>
      <w:r w:rsidRPr="009D2425">
        <w:rPr>
          <w:rFonts w:ascii="Times New Roman" w:hAnsi="Times New Roman" w:cs="Times New Roman"/>
          <w:kern w:val="0"/>
          <w14:ligatures w14:val="none"/>
        </w:rPr>
        <w:t xml:space="preserve">Kearney, C.A. and </w:t>
      </w:r>
      <w:proofErr w:type="spellStart"/>
      <w:r w:rsidRPr="009D2425">
        <w:rPr>
          <w:rFonts w:ascii="Times New Roman" w:hAnsi="Times New Roman" w:cs="Times New Roman"/>
          <w:kern w:val="0"/>
          <w14:ligatures w14:val="none"/>
        </w:rPr>
        <w:t>Graczyk</w:t>
      </w:r>
      <w:proofErr w:type="spellEnd"/>
      <w:r w:rsidRPr="009D2425">
        <w:rPr>
          <w:rFonts w:ascii="Times New Roman" w:hAnsi="Times New Roman" w:cs="Times New Roman"/>
          <w:kern w:val="0"/>
          <w14:ligatures w14:val="none"/>
        </w:rPr>
        <w:t xml:space="preserve">, P. (2014) ‘A response to intervention model to promote school attendance and decrease school absenteeism’, </w:t>
      </w:r>
      <w:r w:rsidRPr="009D2425">
        <w:rPr>
          <w:rFonts w:ascii="Times New Roman" w:hAnsi="Times New Roman" w:cs="Times New Roman"/>
          <w:i/>
          <w:iCs/>
          <w:kern w:val="0"/>
          <w14:ligatures w14:val="none"/>
        </w:rPr>
        <w:t>Child &amp; Youth Care Forum</w:t>
      </w:r>
      <w:r w:rsidRPr="009D2425">
        <w:rPr>
          <w:rFonts w:ascii="Times New Roman" w:hAnsi="Times New Roman" w:cs="Times New Roman"/>
          <w:kern w:val="0"/>
          <w14:ligatures w14:val="none"/>
        </w:rPr>
        <w:t xml:space="preserve">, 43(1), pp. 1–25. </w:t>
      </w:r>
      <w:hyperlink r:id="rId8" w:history="1">
        <w:r w:rsidRPr="009D2425">
          <w:rPr>
            <w:rFonts w:ascii="Times New Roman" w:hAnsi="Times New Roman" w:cs="Times New Roman"/>
            <w:color w:val="0000FF"/>
            <w:kern w:val="0"/>
            <w:u w:val="single"/>
            <w14:ligatures w14:val="none"/>
          </w:rPr>
          <w:t>https://doi.org/10.1007/s10566-013-9222-1</w:t>
        </w:r>
      </w:hyperlink>
    </w:p>
    <w:p w14:paraId="11BEBB57" w14:textId="77777777" w:rsidR="009D2425" w:rsidRPr="009D2425" w:rsidRDefault="009D2425" w:rsidP="009D2425">
      <w:pPr>
        <w:spacing w:before="100" w:beforeAutospacing="1" w:after="100" w:afterAutospacing="1" w:line="240" w:lineRule="auto"/>
        <w:rPr>
          <w:rFonts w:ascii="Times New Roman" w:hAnsi="Times New Roman" w:cs="Times New Roman"/>
          <w:kern w:val="0"/>
          <w14:ligatures w14:val="none"/>
        </w:rPr>
      </w:pPr>
      <w:r w:rsidRPr="009D2425">
        <w:rPr>
          <w:rFonts w:ascii="Times New Roman" w:hAnsi="Times New Roman" w:cs="Times New Roman"/>
          <w:kern w:val="0"/>
          <w14:ligatures w14:val="none"/>
        </w:rPr>
        <w:t xml:space="preserve">McDonald, B., Lester, K.J. and Michelson, D. (2023) ‘She didn’t know how to go back: School attendance problems in the context of the COVID-19 pandemic—A multiple stakeholder qualitative study with parents and professionals’, </w:t>
      </w:r>
      <w:r w:rsidRPr="009D2425">
        <w:rPr>
          <w:rFonts w:ascii="Times New Roman" w:hAnsi="Times New Roman" w:cs="Times New Roman"/>
          <w:i/>
          <w:iCs/>
          <w:kern w:val="0"/>
          <w14:ligatures w14:val="none"/>
        </w:rPr>
        <w:t>British Journal of Educational Psychology</w:t>
      </w:r>
      <w:r w:rsidRPr="009D2425">
        <w:rPr>
          <w:rFonts w:ascii="Times New Roman" w:hAnsi="Times New Roman" w:cs="Times New Roman"/>
          <w:kern w:val="0"/>
          <w14:ligatures w14:val="none"/>
        </w:rPr>
        <w:t xml:space="preserve">, 93(1), pp. 386–401. </w:t>
      </w:r>
      <w:hyperlink r:id="rId9" w:history="1">
        <w:r w:rsidRPr="009D2425">
          <w:rPr>
            <w:rFonts w:ascii="Times New Roman" w:hAnsi="Times New Roman" w:cs="Times New Roman"/>
            <w:color w:val="0000FF"/>
            <w:kern w:val="0"/>
            <w:u w:val="single"/>
            <w14:ligatures w14:val="none"/>
          </w:rPr>
          <w:t>https://doi.org/10.1111/bjep.12562</w:t>
        </w:r>
      </w:hyperlink>
    </w:p>
    <w:p w14:paraId="61DFA243" w14:textId="77777777" w:rsidR="00765CDF" w:rsidRDefault="00765CDF" w:rsidP="00EF61F4">
      <w:pPr>
        <w:pStyle w:val="NormalWeb"/>
        <w:rPr>
          <w:rFonts w:ascii="Arial" w:hAnsi="Arial" w:cs="Arial"/>
          <w:color w:val="000000"/>
          <w:sz w:val="22"/>
          <w:szCs w:val="22"/>
        </w:rPr>
      </w:pPr>
    </w:p>
    <w:p w14:paraId="29A639CC" w14:textId="1F1550F3" w:rsidR="00765CDF" w:rsidRDefault="006E3BA8" w:rsidP="00EF61F4">
      <w:pPr>
        <w:pStyle w:val="NormalWeb"/>
        <w:rPr>
          <w:rFonts w:ascii="Arial" w:hAnsi="Arial" w:cs="Arial"/>
          <w:color w:val="000000"/>
          <w:sz w:val="22"/>
          <w:szCs w:val="22"/>
        </w:rPr>
      </w:pPr>
      <w:r>
        <w:rPr>
          <w:rFonts w:ascii="Arial" w:hAnsi="Arial" w:cs="Arial"/>
          <w:color w:val="000000"/>
          <w:sz w:val="22"/>
          <w:szCs w:val="22"/>
        </w:rPr>
        <w:t>Page 5</w:t>
      </w:r>
    </w:p>
    <w:p w14:paraId="5D85268D" w14:textId="77777777" w:rsidR="00765CDF" w:rsidRDefault="00765CDF" w:rsidP="00EF61F4">
      <w:pPr>
        <w:pStyle w:val="NormalWeb"/>
        <w:rPr>
          <w:rFonts w:ascii="Arial" w:hAnsi="Arial" w:cs="Arial"/>
          <w:color w:val="000000"/>
          <w:sz w:val="22"/>
          <w:szCs w:val="22"/>
        </w:rPr>
      </w:pPr>
    </w:p>
    <w:p w14:paraId="1AD707B9" w14:textId="77777777" w:rsidR="00765CDF" w:rsidRDefault="00765CDF" w:rsidP="00EF61F4">
      <w:pPr>
        <w:pStyle w:val="NormalWeb"/>
        <w:rPr>
          <w:rFonts w:ascii="Arial" w:hAnsi="Arial" w:cs="Arial"/>
          <w:color w:val="000000"/>
          <w:sz w:val="22"/>
          <w:szCs w:val="22"/>
        </w:rPr>
      </w:pPr>
    </w:p>
    <w:p w14:paraId="05C97BA5" w14:textId="77777777" w:rsidR="00765CDF" w:rsidRDefault="00765CDF" w:rsidP="00EF61F4">
      <w:pPr>
        <w:pStyle w:val="NormalWeb"/>
        <w:rPr>
          <w:rFonts w:ascii="Arial" w:hAnsi="Arial" w:cs="Arial"/>
          <w:color w:val="000000"/>
          <w:sz w:val="22"/>
          <w:szCs w:val="22"/>
        </w:rPr>
      </w:pPr>
    </w:p>
    <w:p w14:paraId="16EC7AA6" w14:textId="77777777" w:rsidR="00765CDF" w:rsidRDefault="00765CDF" w:rsidP="00EF61F4">
      <w:pPr>
        <w:pStyle w:val="NormalWeb"/>
        <w:rPr>
          <w:rFonts w:ascii="Arial" w:hAnsi="Arial" w:cs="Arial"/>
          <w:color w:val="000000"/>
          <w:sz w:val="22"/>
          <w:szCs w:val="22"/>
        </w:rPr>
      </w:pPr>
    </w:p>
    <w:p w14:paraId="27FC3459" w14:textId="3C6E423E" w:rsidR="00765CDF" w:rsidRPr="00EF61F4" w:rsidRDefault="00397DFA" w:rsidP="00EF61F4">
      <w:pPr>
        <w:pStyle w:val="NormalWeb"/>
        <w:rPr>
          <w:rFonts w:ascii="Arial" w:hAnsi="Arial" w:cs="Arial"/>
          <w:color w:val="000000"/>
          <w:sz w:val="22"/>
          <w:szCs w:val="22"/>
        </w:rPr>
      </w:pPr>
      <w:r>
        <w:rPr>
          <w:rFonts w:ascii="Arial" w:hAnsi="Arial" w:cs="Arial"/>
          <w:color w:val="000000"/>
          <w:sz w:val="22"/>
          <w:szCs w:val="22"/>
        </w:rPr>
        <w:t xml:space="preserve"> </w:t>
      </w:r>
    </w:p>
    <w:sectPr w:rsidR="00765CDF" w:rsidRPr="00EF61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062388D" w14:textId="77777777" w:rsidR="00754D00" w:rsidRDefault="00754D00" w:rsidP="00EB386E">
      <w:pPr>
        <w:spacing w:after="0" w:line="240" w:lineRule="auto"/>
      </w:pPr>
      <w:r>
        <w:separator/>
      </w:r>
    </w:p>
  </w:endnote>
  <w:endnote w:type="continuationSeparator" w:id="0">
    <w:p w14:paraId="79BDA2E1" w14:textId="77777777" w:rsidR="00754D00" w:rsidRDefault="00754D00" w:rsidP="00EB38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102372C" w14:textId="77777777" w:rsidR="00754D00" w:rsidRDefault="00754D00" w:rsidP="00EB386E">
      <w:pPr>
        <w:spacing w:after="0" w:line="240" w:lineRule="auto"/>
      </w:pPr>
      <w:r>
        <w:separator/>
      </w:r>
    </w:p>
  </w:footnote>
  <w:footnote w:type="continuationSeparator" w:id="0">
    <w:p w14:paraId="08D97DA8" w14:textId="77777777" w:rsidR="00754D00" w:rsidRDefault="00754D00" w:rsidP="00EB386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pJLGdItG" int2:invalidationBookmarkName="" int2:hashCode="qz11WdPi0mWFAZ" int2:id="lAaOclVL">
      <int2:state int2:value="Rejected" int2:type="style"/>
    </int2:bookmark>
    <int2:bookmark int2:bookmarkName="_Int_NJQUl08K" int2:invalidationBookmarkName="" int2:hashCode="s/Th4Jv1kVMTAM" int2:id="6bnDFh0c">
      <int2:state int2:value="Rejected" int2:type="style"/>
    </int2:bookmark>
    <int2:bookmark int2:bookmarkName="_Int_93X37de1" int2:invalidationBookmarkName="" int2:hashCode="qz11WdPi0mWFAZ" int2:id="aO7l9jiS">
      <int2:state int2:value="Rejected" int2:type="style"/>
    </int2:bookmark>
    <int2:bookmark int2:bookmarkName="_Int_M1pTg3Cd" int2:invalidationBookmarkName="" int2:hashCode="hL2wmNJM9SdCde" int2:id="jhTOEAkC">
      <int2:state int2:value="Rejected" int2:type="style"/>
    </int2:bookmark>
    <int2:bookmark int2:bookmarkName="_Int_C6YY012M" int2:invalidationBookmarkName="" int2:hashCode="hL2wmNJM9SdCde" int2:id="xR0Bn8ll">
      <int2:state int2:value="Rejected" int2:type="style"/>
    </int2:bookmark>
    <int2:bookmark int2:bookmarkName="_Int_CixCrWA9" int2:invalidationBookmarkName="" int2:hashCode="sCf7/uO/nAjiMX" int2:id="Rhpyv7NJ">
      <int2:state int2:value="Rejected" int2:type="style"/>
    </int2:bookmark>
    <int2:bookmark int2:bookmarkName="_Int_O9DomYC5" int2:invalidationBookmarkName="" int2:hashCode="351r0XWD+hEdsL" int2:id="M0lX3kMA">
      <int2:state int2:value="Rejected" int2:type="style"/>
    </int2:bookmark>
    <int2:bookmark int2:bookmarkName="_Int_YsUkV2el" int2:invalidationBookmarkName="" int2:hashCode="xICugmoZb5lPxM" int2:id="Ua6C0VIh">
      <int2:state int2:value="Rejected" int2:type="style"/>
    </int2:bookmark>
    <int2:bookmark int2:bookmarkName="_Int_doSPggpF" int2:invalidationBookmarkName="" int2:hashCode="hL2wmNJM9SdCde" int2:id="bfBzJjOk">
      <int2:state int2:value="Rejected" int2:type="style"/>
    </int2:bookmark>
    <int2:bookmark int2:bookmarkName="_Int_78ujuNZr" int2:invalidationBookmarkName="" int2:hashCode="Ra75bsk4bBwM6c" int2:id="KPixCbB4">
      <int2:state int2:value="Rejected" int2:type="style"/>
    </int2:bookmark>
    <int2:bookmark int2:bookmarkName="_Int_J4Tu8sF6" int2:invalidationBookmarkName="" int2:hashCode="801CC1EaWoVJ+P" int2:id="amPlrDRg">
      <int2:state int2:value="Rejected" int2:type="style"/>
    </int2:bookmark>
    <int2:bookmark int2:bookmarkName="_Int_jKgfPHSP" int2:invalidationBookmarkName="" int2:hashCode="AcftaPVZcGJEgu" int2:id="F7ap9w2H">
      <int2:state int2:value="Rejected" int2:type="gram"/>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0"/>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363"/>
    <w:rsid w:val="00026155"/>
    <w:rsid w:val="00026F6C"/>
    <w:rsid w:val="0007614F"/>
    <w:rsid w:val="00094252"/>
    <w:rsid w:val="000B6227"/>
    <w:rsid w:val="00115283"/>
    <w:rsid w:val="00127714"/>
    <w:rsid w:val="001476F5"/>
    <w:rsid w:val="00166DD4"/>
    <w:rsid w:val="001717C4"/>
    <w:rsid w:val="0017633E"/>
    <w:rsid w:val="001B3BC6"/>
    <w:rsid w:val="001C07BB"/>
    <w:rsid w:val="001F225F"/>
    <w:rsid w:val="002022DC"/>
    <w:rsid w:val="0020245A"/>
    <w:rsid w:val="00271C7E"/>
    <w:rsid w:val="002A58F2"/>
    <w:rsid w:val="00317AB7"/>
    <w:rsid w:val="00375E71"/>
    <w:rsid w:val="00376D0B"/>
    <w:rsid w:val="00397DFA"/>
    <w:rsid w:val="00443A40"/>
    <w:rsid w:val="004D16A6"/>
    <w:rsid w:val="004E6B89"/>
    <w:rsid w:val="004E6F2E"/>
    <w:rsid w:val="00540E01"/>
    <w:rsid w:val="005C4742"/>
    <w:rsid w:val="00601102"/>
    <w:rsid w:val="00605F32"/>
    <w:rsid w:val="006377B4"/>
    <w:rsid w:val="00637942"/>
    <w:rsid w:val="00671320"/>
    <w:rsid w:val="006B3165"/>
    <w:rsid w:val="006C6BFA"/>
    <w:rsid w:val="006E3BA8"/>
    <w:rsid w:val="00707ED8"/>
    <w:rsid w:val="007222F0"/>
    <w:rsid w:val="007241B2"/>
    <w:rsid w:val="00744777"/>
    <w:rsid w:val="007457A7"/>
    <w:rsid w:val="00754D00"/>
    <w:rsid w:val="00765CDF"/>
    <w:rsid w:val="00774354"/>
    <w:rsid w:val="00790192"/>
    <w:rsid w:val="00797D4C"/>
    <w:rsid w:val="007E0FB9"/>
    <w:rsid w:val="008415C5"/>
    <w:rsid w:val="00880082"/>
    <w:rsid w:val="008C7734"/>
    <w:rsid w:val="008E4CFC"/>
    <w:rsid w:val="0090539E"/>
    <w:rsid w:val="00920D27"/>
    <w:rsid w:val="00922C8D"/>
    <w:rsid w:val="00956A8A"/>
    <w:rsid w:val="009D2425"/>
    <w:rsid w:val="00A01D75"/>
    <w:rsid w:val="00A31592"/>
    <w:rsid w:val="00A41B09"/>
    <w:rsid w:val="00A73A6B"/>
    <w:rsid w:val="00A7410D"/>
    <w:rsid w:val="00A844C4"/>
    <w:rsid w:val="00A954E2"/>
    <w:rsid w:val="00AE0296"/>
    <w:rsid w:val="00AE4363"/>
    <w:rsid w:val="00AE7A10"/>
    <w:rsid w:val="00B72250"/>
    <w:rsid w:val="00B75B96"/>
    <w:rsid w:val="00B779A1"/>
    <w:rsid w:val="00B82732"/>
    <w:rsid w:val="00BC3603"/>
    <w:rsid w:val="00BC5F86"/>
    <w:rsid w:val="00BF14EC"/>
    <w:rsid w:val="00BF25A8"/>
    <w:rsid w:val="00C117D3"/>
    <w:rsid w:val="00C13DF1"/>
    <w:rsid w:val="00C34CA8"/>
    <w:rsid w:val="00C45844"/>
    <w:rsid w:val="00C54A18"/>
    <w:rsid w:val="00C94FE0"/>
    <w:rsid w:val="00CB484F"/>
    <w:rsid w:val="00CC04E7"/>
    <w:rsid w:val="00D147F9"/>
    <w:rsid w:val="00D731A7"/>
    <w:rsid w:val="00D84996"/>
    <w:rsid w:val="00DD0171"/>
    <w:rsid w:val="00DE6D05"/>
    <w:rsid w:val="00E612FF"/>
    <w:rsid w:val="00E73AE9"/>
    <w:rsid w:val="00E8037E"/>
    <w:rsid w:val="00E95640"/>
    <w:rsid w:val="00EA6E1F"/>
    <w:rsid w:val="00EB386E"/>
    <w:rsid w:val="00ED2840"/>
    <w:rsid w:val="00EF61F4"/>
    <w:rsid w:val="00F12DB9"/>
    <w:rsid w:val="00F233E8"/>
    <w:rsid w:val="00F25CA7"/>
    <w:rsid w:val="00F300F8"/>
    <w:rsid w:val="00F3164A"/>
    <w:rsid w:val="00F51568"/>
    <w:rsid w:val="00F65021"/>
    <w:rsid w:val="00F67FE1"/>
    <w:rsid w:val="00FC3DEA"/>
    <w:rsid w:val="00FC60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C913D3"/>
  <w15:chartTrackingRefBased/>
  <w15:docId w15:val="{09926962-C8FB-A844-8785-D107B31D1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43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43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43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43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43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43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43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43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43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43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43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43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43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43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43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43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43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4363"/>
    <w:rPr>
      <w:rFonts w:eastAsiaTheme="majorEastAsia" w:cstheme="majorBidi"/>
      <w:color w:val="272727" w:themeColor="text1" w:themeTint="D8"/>
    </w:rPr>
  </w:style>
  <w:style w:type="paragraph" w:styleId="Title">
    <w:name w:val="Title"/>
    <w:basedOn w:val="Normal"/>
    <w:next w:val="Normal"/>
    <w:link w:val="TitleChar"/>
    <w:uiPriority w:val="10"/>
    <w:qFormat/>
    <w:rsid w:val="00AE43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43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43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43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4363"/>
    <w:pPr>
      <w:spacing w:before="160"/>
      <w:jc w:val="center"/>
    </w:pPr>
    <w:rPr>
      <w:i/>
      <w:iCs/>
      <w:color w:val="404040" w:themeColor="text1" w:themeTint="BF"/>
    </w:rPr>
  </w:style>
  <w:style w:type="character" w:customStyle="1" w:styleId="QuoteChar">
    <w:name w:val="Quote Char"/>
    <w:basedOn w:val="DefaultParagraphFont"/>
    <w:link w:val="Quote"/>
    <w:uiPriority w:val="29"/>
    <w:rsid w:val="00AE4363"/>
    <w:rPr>
      <w:i/>
      <w:iCs/>
      <w:color w:val="404040" w:themeColor="text1" w:themeTint="BF"/>
    </w:rPr>
  </w:style>
  <w:style w:type="paragraph" w:styleId="ListParagraph">
    <w:name w:val="List Paragraph"/>
    <w:basedOn w:val="Normal"/>
    <w:uiPriority w:val="34"/>
    <w:qFormat/>
    <w:rsid w:val="00AE4363"/>
    <w:pPr>
      <w:ind w:left="720"/>
      <w:contextualSpacing/>
    </w:pPr>
  </w:style>
  <w:style w:type="character" w:styleId="IntenseEmphasis">
    <w:name w:val="Intense Emphasis"/>
    <w:basedOn w:val="DefaultParagraphFont"/>
    <w:uiPriority w:val="21"/>
    <w:qFormat/>
    <w:rsid w:val="00AE4363"/>
    <w:rPr>
      <w:i/>
      <w:iCs/>
      <w:color w:val="0F4761" w:themeColor="accent1" w:themeShade="BF"/>
    </w:rPr>
  </w:style>
  <w:style w:type="paragraph" w:styleId="IntenseQuote">
    <w:name w:val="Intense Quote"/>
    <w:basedOn w:val="Normal"/>
    <w:next w:val="Normal"/>
    <w:link w:val="IntenseQuoteChar"/>
    <w:uiPriority w:val="30"/>
    <w:qFormat/>
    <w:rsid w:val="00AE43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4363"/>
    <w:rPr>
      <w:i/>
      <w:iCs/>
      <w:color w:val="0F4761" w:themeColor="accent1" w:themeShade="BF"/>
    </w:rPr>
  </w:style>
  <w:style w:type="character" w:styleId="IntenseReference">
    <w:name w:val="Intense Reference"/>
    <w:basedOn w:val="DefaultParagraphFont"/>
    <w:uiPriority w:val="32"/>
    <w:qFormat/>
    <w:rsid w:val="00AE4363"/>
    <w:rPr>
      <w:b/>
      <w:bCs/>
      <w:smallCaps/>
      <w:color w:val="0F4761" w:themeColor="accent1" w:themeShade="BF"/>
      <w:spacing w:val="5"/>
    </w:rPr>
  </w:style>
  <w:style w:type="paragraph" w:customStyle="1" w:styleId="p1">
    <w:name w:val="p1"/>
    <w:basedOn w:val="Normal"/>
    <w:rsid w:val="00AE4363"/>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AE4363"/>
    <w:rPr>
      <w:rFonts w:ascii="Helvetica" w:hAnsi="Helvetica" w:hint="default"/>
      <w:b w:val="0"/>
      <w:bCs w:val="0"/>
      <w:i w:val="0"/>
      <w:iCs w:val="0"/>
      <w:sz w:val="18"/>
      <w:szCs w:val="18"/>
    </w:rPr>
  </w:style>
  <w:style w:type="paragraph" w:styleId="Header">
    <w:name w:val="header"/>
    <w:basedOn w:val="Normal"/>
    <w:link w:val="HeaderChar"/>
    <w:uiPriority w:val="99"/>
    <w:unhideWhenUsed/>
    <w:rsid w:val="00EB38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386E"/>
  </w:style>
  <w:style w:type="paragraph" w:styleId="Footer">
    <w:name w:val="footer"/>
    <w:basedOn w:val="Normal"/>
    <w:link w:val="FooterChar"/>
    <w:uiPriority w:val="99"/>
    <w:unhideWhenUsed/>
    <w:rsid w:val="00EB38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386E"/>
  </w:style>
  <w:style w:type="paragraph" w:styleId="NormalWeb">
    <w:name w:val="Normal (Web)"/>
    <w:basedOn w:val="Normal"/>
    <w:uiPriority w:val="99"/>
    <w:unhideWhenUsed/>
    <w:rsid w:val="00CB484F"/>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A844C4"/>
  </w:style>
  <w:style w:type="paragraph" w:customStyle="1" w:styleId="p2">
    <w:name w:val="p2"/>
    <w:basedOn w:val="Normal"/>
    <w:rsid w:val="009D2425"/>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9D2425"/>
  </w:style>
  <w:style w:type="character" w:styleId="Hyperlink">
    <w:name w:val="Hyperlink"/>
    <w:basedOn w:val="DefaultParagraphFont"/>
    <w:uiPriority w:val="99"/>
    <w:semiHidden/>
    <w:unhideWhenUsed/>
    <w:rsid w:val="009D2425"/>
    <w:rPr>
      <w:color w:val="0000FF"/>
      <w:u w:val="single"/>
    </w:rPr>
  </w:style>
  <w:style w:type="paragraph" w:customStyle="1" w:styleId="p3">
    <w:name w:val="p3"/>
    <w:basedOn w:val="Normal"/>
    <w:rsid w:val="009D2425"/>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566-013-9222-1" TargetMode="External"/><Relationship Id="rId3" Type="http://schemas.openxmlformats.org/officeDocument/2006/relationships/webSettings" Target="webSettings.xml"/><Relationship Id="rId7" Type="http://schemas.openxmlformats.org/officeDocument/2006/relationships/hyperlink" Target="https://doi.org/10.1007/s10964-019-01072-5" TargetMode="External"/><Relationship Id="rId12"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86/1471-2288-13-117"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1111/bjep.125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1795</Words>
  <Characters>10235</Characters>
  <Application>Microsoft Office Word</Application>
  <DocSecurity>0</DocSecurity>
  <Lines>85</Lines>
  <Paragraphs>24</Paragraphs>
  <ScaleCrop>false</ScaleCrop>
  <Company/>
  <LinksUpToDate>false</LinksUpToDate>
  <CharactersWithSpaces>12006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Zulaikhaa Begum (2541964)</dc:creator>
  <cp:keywords/>
  <dc:description/>
  <cp:lastModifiedBy>Zulaikhaa Begum (2541964)</cp:lastModifiedBy>
  <cp:revision>3</cp:revision>
  <dcterms:created xsi:type="dcterms:W3CDTF">2026-07-20T22:50:00Z</dcterms:created>
  <dcterms:modified xsi:type="dcterms:W3CDTF">2026-07-20T22:51:00Z</dcterms:modified>
</cp:coreProperties>
</file>