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DF9FE2" w14:textId="5EF6ACA3" w:rsidR="006F775B" w:rsidRDefault="006F775B" w:rsidP="006F775B">
      <w:pPr>
        <w:tabs>
          <w:tab w:val="num" w:pos="720"/>
        </w:tabs>
        <w:ind w:left="720" w:hanging="360"/>
        <w:jc w:val="center"/>
      </w:pPr>
      <w:r>
        <w:t>Task -</w:t>
      </w:r>
      <w:r w:rsidR="00EE55A9">
        <w:t>2</w:t>
      </w:r>
    </w:p>
    <w:p w14:paraId="0F24280F" w14:textId="77777777" w:rsidR="00D4618E" w:rsidRDefault="00D4618E" w:rsidP="00D4618E">
      <w:pPr>
        <w:numPr>
          <w:ilvl w:val="0"/>
          <w:numId w:val="1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Sine wave (Channel A): measure time period </w:t>
      </w:r>
      <m:oMath>
        <m:r>
          <m:rPr>
            <m:sty m:val="bi"/>
          </m:rP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A). Set the generator to Sine, 1 kHz, 10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one full cycle and determine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>. Calculate the frequency.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16"/>
        <w:gridCol w:w="4155"/>
      </w:tblGrid>
      <w:tr w:rsidR="00D4618E" w14:paraId="5B6C9669" w14:textId="77777777" w:rsidTr="00D4618E">
        <w:trPr>
          <w:trHeight w:val="474"/>
        </w:trPr>
        <w:tc>
          <w:tcPr>
            <w:tcW w:w="4116" w:type="dxa"/>
          </w:tcPr>
          <w:p w14:paraId="0FBAB688" w14:textId="2AD8D8E0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4155" w:type="dxa"/>
          </w:tcPr>
          <w:p w14:paraId="08F934D5" w14:textId="76DF4E28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</w:tr>
      <w:tr w:rsidR="00D4618E" w14:paraId="60D5A6F3" w14:textId="77777777" w:rsidTr="00D4618E">
        <w:trPr>
          <w:trHeight w:val="483"/>
        </w:trPr>
        <w:tc>
          <w:tcPr>
            <w:tcW w:w="4116" w:type="dxa"/>
          </w:tcPr>
          <w:p w14:paraId="6FD31B79" w14:textId="77777777" w:rsidR="00D4618E" w:rsidRDefault="00D4618E" w:rsidP="00D4618E">
            <w:pPr>
              <w:rPr>
                <w:rFonts w:ascii="Calibri" w:hAnsi="Calibri" w:cs="Calibri"/>
              </w:rPr>
            </w:pPr>
          </w:p>
        </w:tc>
        <w:tc>
          <w:tcPr>
            <w:tcW w:w="4155" w:type="dxa"/>
          </w:tcPr>
          <w:p w14:paraId="10D1EF4A" w14:textId="77777777" w:rsidR="00D4618E" w:rsidRDefault="00D4618E" w:rsidP="00D4618E">
            <w:pPr>
              <w:rPr>
                <w:rFonts w:ascii="Calibri" w:hAnsi="Calibri" w:cs="Calibri"/>
              </w:rPr>
            </w:pPr>
          </w:p>
        </w:tc>
      </w:tr>
    </w:tbl>
    <w:p w14:paraId="3E1D8D31" w14:textId="5AEBCF12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7F54CB54" w14:textId="0F93815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Square wave (Channel B):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B). Set the generator to Square, 2 kHz, 5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. Then use the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</w:rPr>
        <w:t xml:space="preserve">(high time)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</w:rPr>
        <w:t>(low time). Calculate the frequency</w:t>
      </w:r>
      <w:r>
        <w:rPr>
          <w:rFonts w:ascii="Calibri" w:hAnsi="Calibri" w:cs="Calibri"/>
        </w:rPr>
        <w:t xml:space="preserve"> </w:t>
      </w:r>
      <w:r w:rsidRPr="00D4618E">
        <w:rPr>
          <w:rFonts w:ascii="Calibri" w:hAnsi="Calibri" w:cs="Calibri"/>
        </w:rPr>
        <w:t xml:space="preserve">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63"/>
        <w:gridCol w:w="1503"/>
        <w:gridCol w:w="1611"/>
        <w:gridCol w:w="1964"/>
        <w:gridCol w:w="1555"/>
      </w:tblGrid>
      <w:tr w:rsidR="00D4618E" w14:paraId="6FC26ADB" w14:textId="6FDAFB3E" w:rsidTr="00D4618E">
        <w:trPr>
          <w:trHeight w:val="474"/>
        </w:trPr>
        <w:tc>
          <w:tcPr>
            <w:tcW w:w="1663" w:type="dxa"/>
          </w:tcPr>
          <w:p w14:paraId="35E3659E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1503" w:type="dxa"/>
          </w:tcPr>
          <w:p w14:paraId="3DB4F0A8" w14:textId="15B30118" w:rsidR="00D4618E" w:rsidRPr="00D4618E" w:rsidRDefault="00EE55A9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ON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</w:t>
            </w:r>
          </w:p>
        </w:tc>
        <w:tc>
          <w:tcPr>
            <w:tcW w:w="1611" w:type="dxa"/>
          </w:tcPr>
          <w:p w14:paraId="261430F7" w14:textId="5BA104AB" w:rsidR="00D4618E" w:rsidRPr="00D4618E" w:rsidRDefault="00EE55A9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OFF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 </w:t>
            </w:r>
          </w:p>
        </w:tc>
        <w:tc>
          <w:tcPr>
            <w:tcW w:w="1964" w:type="dxa"/>
          </w:tcPr>
          <w:p w14:paraId="6FBE39F5" w14:textId="40F22F7A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1555" w:type="dxa"/>
          </w:tcPr>
          <w:p w14:paraId="3EE575FB" w14:textId="660BD96E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 xml:space="preserve">Peak-Peak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Voltge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481D66BF" w14:textId="03EBECCA" w:rsidTr="00D4618E">
        <w:trPr>
          <w:trHeight w:val="483"/>
        </w:trPr>
        <w:tc>
          <w:tcPr>
            <w:tcW w:w="1663" w:type="dxa"/>
          </w:tcPr>
          <w:p w14:paraId="108A4155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1503" w:type="dxa"/>
          </w:tcPr>
          <w:p w14:paraId="3695AA00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1611" w:type="dxa"/>
          </w:tcPr>
          <w:p w14:paraId="7E21652F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1964" w:type="dxa"/>
          </w:tcPr>
          <w:p w14:paraId="22F91167" w14:textId="6FA73ECE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1555" w:type="dxa"/>
          </w:tcPr>
          <w:p w14:paraId="0CE7A341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</w:tr>
    </w:tbl>
    <w:p w14:paraId="6685CBAC" w14:textId="77777777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737761D5" w14:textId="3C679FD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Triangle wave (Channel C): measure </w:t>
      </w:r>
      <w:proofErr w:type="gramStart"/>
      <w:r w:rsidRPr="00D4618E">
        <w:rPr>
          <w:rFonts w:ascii="Calibri" w:hAnsi="Calibri" w:cs="Calibri"/>
          <w:b/>
          <w:bCs/>
        </w:rPr>
        <w:t>time period</w:t>
      </w:r>
      <w:proofErr w:type="gramEnd"/>
      <w:r w:rsidRPr="00D4618E">
        <w:rPr>
          <w:rFonts w:ascii="Calibri" w:hAnsi="Calibri" w:cs="Calibri"/>
          <w:b/>
          <w:bCs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C). Set the generator to Triangle, 500 Hz, 6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 xml:space="preserve">T </m:t>
        </m:r>
      </m:oMath>
      <w:r w:rsidRPr="00D4618E">
        <w:rPr>
          <w:rFonts w:ascii="Calibri" w:hAnsi="Calibri" w:cs="Calibri"/>
        </w:rPr>
        <w:t>between two identical points (peak-to-peak or zero-crossing to zero-crossing). Calculate the frequency</w:t>
      </w:r>
      <w:r>
        <w:rPr>
          <w:rFonts w:ascii="Calibri" w:hAnsi="Calibri" w:cs="Calibri"/>
        </w:rPr>
        <w:t xml:space="preserve"> and the amplitude</w:t>
      </w:r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516F874B" w14:textId="77777777" w:rsidTr="003D560C">
        <w:trPr>
          <w:trHeight w:val="474"/>
        </w:trPr>
        <w:tc>
          <w:tcPr>
            <w:tcW w:w="2785" w:type="dxa"/>
          </w:tcPr>
          <w:p w14:paraId="45F10A9C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4B30E19B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2D4BD678" w14:textId="37E787B1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Amplitude (V)</w:t>
            </w:r>
          </w:p>
        </w:tc>
      </w:tr>
      <w:tr w:rsidR="00D4618E" w14:paraId="5C550B8A" w14:textId="77777777" w:rsidTr="003D560C">
        <w:trPr>
          <w:trHeight w:val="483"/>
        </w:trPr>
        <w:tc>
          <w:tcPr>
            <w:tcW w:w="2785" w:type="dxa"/>
          </w:tcPr>
          <w:p w14:paraId="3EA62FF2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2966" w:type="dxa"/>
          </w:tcPr>
          <w:p w14:paraId="088A3FBE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2545" w:type="dxa"/>
          </w:tcPr>
          <w:p w14:paraId="3ABC13EC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</w:tr>
    </w:tbl>
    <w:p w14:paraId="023DD6C9" w14:textId="6FA146F8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1F65490F" w14:textId="725000DB" w:rsidR="00D4618E" w:rsidRDefault="00D4618E" w:rsidP="00D4618E">
      <w:pPr>
        <w:numPr>
          <w:ilvl w:val="0"/>
          <w:numId w:val="4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Sawtooth wave (Channel D):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D). Set the generator to Sawtooth, 5 kHz, 8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(between two successive resets). Calculate the frequency 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408BEF9E" w14:textId="77777777" w:rsidTr="003D560C">
        <w:trPr>
          <w:trHeight w:val="474"/>
        </w:trPr>
        <w:tc>
          <w:tcPr>
            <w:tcW w:w="2785" w:type="dxa"/>
          </w:tcPr>
          <w:p w14:paraId="4A6D83BA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66635D38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0CFC27B5" w14:textId="3C6F853E" w:rsidR="00D4618E" w:rsidRPr="00D4618E" w:rsidRDefault="00EE55A9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</w:rPr>
                    <m:t>V</m:t>
                  </m:r>
                </m:e>
                <m:sub>
                  <m:r>
                    <w:rPr>
                      <w:rFonts w:ascii="Cambria Math" w:hAnsi="Cambria Math" w:cs="Calibri"/>
                    </w:rPr>
                    <m:t>pp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06448CEA" w14:textId="77777777" w:rsidTr="003D560C">
        <w:trPr>
          <w:trHeight w:val="483"/>
        </w:trPr>
        <w:tc>
          <w:tcPr>
            <w:tcW w:w="2785" w:type="dxa"/>
          </w:tcPr>
          <w:p w14:paraId="53746853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2966" w:type="dxa"/>
          </w:tcPr>
          <w:p w14:paraId="33D30F85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  <w:tc>
          <w:tcPr>
            <w:tcW w:w="2545" w:type="dxa"/>
          </w:tcPr>
          <w:p w14:paraId="43073337" w14:textId="77777777" w:rsidR="00D4618E" w:rsidRDefault="00D4618E" w:rsidP="003D560C">
            <w:pPr>
              <w:rPr>
                <w:rFonts w:ascii="Calibri" w:hAnsi="Calibri" w:cs="Calibri"/>
              </w:rPr>
            </w:pPr>
          </w:p>
        </w:tc>
      </w:tr>
    </w:tbl>
    <w:p w14:paraId="1C1A99F0" w14:textId="77777777" w:rsidR="0010708B" w:rsidRDefault="0010708B"/>
    <w:sectPr w:rsidR="001070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884E43" w14:textId="77777777" w:rsidR="00825C9A" w:rsidRDefault="00825C9A" w:rsidP="006F775B">
      <w:pPr>
        <w:spacing w:after="0" w:line="240" w:lineRule="auto"/>
      </w:pPr>
      <w:r>
        <w:separator/>
      </w:r>
    </w:p>
  </w:endnote>
  <w:endnote w:type="continuationSeparator" w:id="0">
    <w:p w14:paraId="302AA21B" w14:textId="77777777" w:rsidR="00825C9A" w:rsidRDefault="00825C9A" w:rsidP="006F7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F41856" w14:textId="77777777" w:rsidR="00825C9A" w:rsidRDefault="00825C9A" w:rsidP="006F775B">
      <w:pPr>
        <w:spacing w:after="0" w:line="240" w:lineRule="auto"/>
      </w:pPr>
      <w:r>
        <w:separator/>
      </w:r>
    </w:p>
  </w:footnote>
  <w:footnote w:type="continuationSeparator" w:id="0">
    <w:p w14:paraId="2BADE318" w14:textId="77777777" w:rsidR="00825C9A" w:rsidRDefault="00825C9A" w:rsidP="006F77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CB581E"/>
    <w:multiLevelType w:val="multilevel"/>
    <w:tmpl w:val="88CC6F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005A41"/>
    <w:multiLevelType w:val="multilevel"/>
    <w:tmpl w:val="72E2E0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C50482"/>
    <w:multiLevelType w:val="multilevel"/>
    <w:tmpl w:val="4AF0726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AB32CDF"/>
    <w:multiLevelType w:val="multilevel"/>
    <w:tmpl w:val="440AC4C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5525223">
    <w:abstractNumId w:val="1"/>
  </w:num>
  <w:num w:numId="2" w16cid:durableId="713892246">
    <w:abstractNumId w:val="3"/>
  </w:num>
  <w:num w:numId="3" w16cid:durableId="1565411874">
    <w:abstractNumId w:val="0"/>
  </w:num>
  <w:num w:numId="4" w16cid:durableId="7363923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18E"/>
    <w:rsid w:val="0010708B"/>
    <w:rsid w:val="001D5C5B"/>
    <w:rsid w:val="003912F8"/>
    <w:rsid w:val="003E0DBF"/>
    <w:rsid w:val="0055144C"/>
    <w:rsid w:val="00635362"/>
    <w:rsid w:val="006F775B"/>
    <w:rsid w:val="00777C5C"/>
    <w:rsid w:val="00825C9A"/>
    <w:rsid w:val="00977513"/>
    <w:rsid w:val="00B61C5D"/>
    <w:rsid w:val="00D4618E"/>
    <w:rsid w:val="00D53D4E"/>
    <w:rsid w:val="00D553B0"/>
    <w:rsid w:val="00EE5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77F279"/>
  <w15:chartTrackingRefBased/>
  <w15:docId w15:val="{332DA156-3645-46E0-9FB1-C2E4CD67D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1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46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4618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75B"/>
  </w:style>
  <w:style w:type="paragraph" w:styleId="Footer">
    <w:name w:val="footer"/>
    <w:basedOn w:val="Normal"/>
    <w:link w:val="Foot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7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291</Words>
  <Characters>1497</Characters>
  <Application>Microsoft Office Word</Application>
  <DocSecurity>0</DocSecurity>
  <Lines>57</Lines>
  <Paragraphs>22</Paragraphs>
  <ScaleCrop>false</ScaleCrop>
  <Company>University of Wales Trinity Saint David</Company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7</cp:revision>
  <dcterms:created xsi:type="dcterms:W3CDTF">2026-02-27T12:38:00Z</dcterms:created>
  <dcterms:modified xsi:type="dcterms:W3CDTF">2026-03-16T14:30:00Z</dcterms:modified>
</cp:coreProperties>
</file>