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E61E9" w14:textId="77777777" w:rsidR="00E57393" w:rsidRDefault="00E57393" w:rsidP="00FA1DBA">
      <w:pPr>
        <w:spacing w:line="360" w:lineRule="auto"/>
        <w:rPr>
          <w:rFonts w:asciiTheme="majorHAnsi" w:hAnsiTheme="majorHAnsi" w:cstheme="majorHAnsi"/>
          <w:b/>
          <w:bCs/>
          <w:color w:val="000000" w:themeColor="text1"/>
          <w:u w:val="single"/>
        </w:rPr>
      </w:pPr>
    </w:p>
    <w:p w14:paraId="57AD6342" w14:textId="14BEED0F" w:rsidR="00E57393" w:rsidRDefault="00E57393" w:rsidP="00FA1DBA">
      <w:pPr>
        <w:spacing w:line="360" w:lineRule="auto"/>
        <w:rPr>
          <w:rFonts w:asciiTheme="majorHAnsi" w:hAnsiTheme="majorHAnsi" w:cstheme="majorHAnsi"/>
          <w:b/>
          <w:bCs/>
          <w:color w:val="000000" w:themeColor="text1"/>
          <w:u w:val="single"/>
        </w:rPr>
      </w:pPr>
    </w:p>
    <w:p w14:paraId="7B990F25" w14:textId="39E6EF36" w:rsidR="009D2FD9" w:rsidRDefault="009D2FD9" w:rsidP="00FA1DBA">
      <w:pPr>
        <w:spacing w:line="360" w:lineRule="auto"/>
        <w:rPr>
          <w:rFonts w:asciiTheme="majorHAnsi" w:hAnsiTheme="majorHAnsi" w:cstheme="majorHAnsi"/>
          <w:b/>
          <w:bCs/>
          <w:color w:val="000000" w:themeColor="text1"/>
          <w:u w:val="single"/>
        </w:rPr>
      </w:pPr>
    </w:p>
    <w:p w14:paraId="6B73AC54" w14:textId="4FA6F7D1" w:rsidR="009D2FD9" w:rsidRDefault="009D2FD9" w:rsidP="00FA1DBA">
      <w:pPr>
        <w:spacing w:line="360" w:lineRule="auto"/>
        <w:rPr>
          <w:rFonts w:asciiTheme="majorHAnsi" w:hAnsiTheme="majorHAnsi" w:cstheme="majorHAnsi"/>
          <w:b/>
          <w:bCs/>
          <w:color w:val="000000" w:themeColor="text1"/>
          <w:u w:val="single"/>
        </w:rPr>
      </w:pPr>
    </w:p>
    <w:p w14:paraId="537DFCF1" w14:textId="235D9899" w:rsidR="009D2FD9" w:rsidRDefault="009D2FD9" w:rsidP="00FA1DBA">
      <w:pPr>
        <w:spacing w:line="360" w:lineRule="auto"/>
        <w:rPr>
          <w:rFonts w:asciiTheme="majorHAnsi" w:hAnsiTheme="majorHAnsi" w:cstheme="majorHAnsi"/>
          <w:b/>
          <w:bCs/>
          <w:color w:val="000000" w:themeColor="text1"/>
          <w:u w:val="single"/>
        </w:rPr>
      </w:pPr>
    </w:p>
    <w:p w14:paraId="58B3E066" w14:textId="07B49973" w:rsidR="009D2FD9" w:rsidRDefault="009D2FD9" w:rsidP="00FA1DBA">
      <w:pPr>
        <w:spacing w:line="360" w:lineRule="auto"/>
        <w:rPr>
          <w:rFonts w:asciiTheme="majorHAnsi" w:hAnsiTheme="majorHAnsi" w:cstheme="majorHAnsi"/>
          <w:b/>
          <w:bCs/>
          <w:color w:val="000000" w:themeColor="text1"/>
          <w:u w:val="single"/>
        </w:rPr>
      </w:pPr>
    </w:p>
    <w:p w14:paraId="366F95F0" w14:textId="71D7E4C3" w:rsidR="009D2FD9" w:rsidRDefault="009D2FD9" w:rsidP="00FA1DBA">
      <w:pPr>
        <w:spacing w:line="360" w:lineRule="auto"/>
        <w:rPr>
          <w:rFonts w:asciiTheme="majorHAnsi" w:hAnsiTheme="majorHAnsi" w:cstheme="majorHAnsi"/>
          <w:b/>
          <w:bCs/>
          <w:color w:val="000000" w:themeColor="text1"/>
          <w:u w:val="single"/>
        </w:rPr>
      </w:pPr>
    </w:p>
    <w:p w14:paraId="026FFF1C" w14:textId="77777777" w:rsidR="009D2FD9" w:rsidRDefault="009D2FD9" w:rsidP="00FA1DBA">
      <w:pPr>
        <w:spacing w:line="360" w:lineRule="auto"/>
        <w:rPr>
          <w:rFonts w:asciiTheme="majorHAnsi" w:hAnsiTheme="majorHAnsi" w:cstheme="majorHAnsi"/>
          <w:b/>
          <w:bCs/>
          <w:color w:val="000000" w:themeColor="text1"/>
          <w:u w:val="single"/>
        </w:rPr>
      </w:pPr>
    </w:p>
    <w:p w14:paraId="08438CC6" w14:textId="15919128" w:rsidR="00E57393" w:rsidRDefault="00E57393" w:rsidP="00FA1DBA">
      <w:pPr>
        <w:spacing w:line="360" w:lineRule="auto"/>
        <w:rPr>
          <w:rFonts w:asciiTheme="majorHAnsi" w:hAnsiTheme="majorHAnsi" w:cstheme="majorHAnsi"/>
          <w:b/>
          <w:bCs/>
          <w:color w:val="000000" w:themeColor="text1"/>
          <w:u w:val="single"/>
        </w:rPr>
      </w:pPr>
      <w:r w:rsidRPr="00E57393">
        <w:rPr>
          <w:noProof/>
        </w:rPr>
        <w:drawing>
          <wp:anchor distT="0" distB="0" distL="114300" distR="114300" simplePos="0" relativeHeight="251658240" behindDoc="1" locked="0" layoutInCell="1" allowOverlap="1" wp14:anchorId="42E92F41" wp14:editId="7422CDD2">
            <wp:simplePos x="0" y="0"/>
            <wp:positionH relativeFrom="column">
              <wp:posOffset>972766</wp:posOffset>
            </wp:positionH>
            <wp:positionV relativeFrom="paragraph">
              <wp:posOffset>171004</wp:posOffset>
            </wp:positionV>
            <wp:extent cx="3813175" cy="758825"/>
            <wp:effectExtent l="0" t="0" r="0" b="3175"/>
            <wp:wrapTight wrapText="bothSides">
              <wp:wrapPolygon edited="0">
                <wp:start x="0" y="0"/>
                <wp:lineTo x="0" y="13014"/>
                <wp:lineTo x="504" y="17352"/>
                <wp:lineTo x="504" y="20244"/>
                <wp:lineTo x="2014" y="21329"/>
                <wp:lineTo x="5324" y="21329"/>
                <wp:lineTo x="5755" y="21329"/>
                <wp:lineTo x="21510" y="21329"/>
                <wp:lineTo x="21510" y="1085"/>
                <wp:lineTo x="20575" y="0"/>
                <wp:lineTo x="0" y="0"/>
              </wp:wrapPolygon>
            </wp:wrapTight>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3175" cy="758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D4F9D5" w14:textId="612B52CD" w:rsidR="00E57393" w:rsidRDefault="00E57393" w:rsidP="00FA1DBA">
      <w:pPr>
        <w:spacing w:line="360" w:lineRule="auto"/>
        <w:rPr>
          <w:rFonts w:asciiTheme="majorHAnsi" w:hAnsiTheme="majorHAnsi" w:cstheme="majorHAnsi"/>
          <w:b/>
          <w:bCs/>
          <w:color w:val="000000" w:themeColor="text1"/>
          <w:u w:val="single"/>
        </w:rPr>
      </w:pPr>
    </w:p>
    <w:p w14:paraId="56147B42" w14:textId="6AC96552" w:rsidR="009D2FD9" w:rsidRDefault="009D2FD9" w:rsidP="00FA1DBA">
      <w:pPr>
        <w:spacing w:line="360" w:lineRule="auto"/>
        <w:rPr>
          <w:rFonts w:asciiTheme="majorHAnsi" w:hAnsiTheme="majorHAnsi" w:cstheme="majorHAnsi"/>
          <w:b/>
          <w:bCs/>
          <w:color w:val="000000" w:themeColor="text1"/>
          <w:u w:val="single"/>
        </w:rPr>
      </w:pPr>
    </w:p>
    <w:p w14:paraId="4B40EC88" w14:textId="77777777" w:rsidR="009D2FD9" w:rsidRDefault="009D2FD9" w:rsidP="00FA1DBA">
      <w:pPr>
        <w:spacing w:line="360" w:lineRule="auto"/>
        <w:rPr>
          <w:rFonts w:asciiTheme="majorHAnsi" w:hAnsiTheme="majorHAnsi" w:cstheme="majorHAnsi"/>
          <w:b/>
          <w:bCs/>
          <w:color w:val="000000" w:themeColor="text1"/>
          <w:u w:val="single"/>
        </w:rPr>
      </w:pPr>
    </w:p>
    <w:p w14:paraId="14A38393" w14:textId="6E44514D" w:rsidR="00E57393" w:rsidRDefault="00E57393" w:rsidP="00FA1DBA">
      <w:pPr>
        <w:spacing w:line="360" w:lineRule="auto"/>
        <w:rPr>
          <w:rFonts w:asciiTheme="majorHAnsi" w:hAnsiTheme="majorHAnsi" w:cstheme="majorHAnsi"/>
          <w:b/>
          <w:bCs/>
          <w:color w:val="000000" w:themeColor="text1"/>
          <w:u w:val="single"/>
        </w:rPr>
      </w:pPr>
    </w:p>
    <w:p w14:paraId="6B8FEDF8" w14:textId="39734FFF" w:rsidR="00FF0891" w:rsidRPr="00D11F93" w:rsidRDefault="009D2FD9" w:rsidP="00D11F93">
      <w:r>
        <w:br w:type="page"/>
      </w:r>
      <w:r w:rsidR="00E57393" w:rsidRPr="00E57393">
        <w:fldChar w:fldCharType="begin"/>
      </w:r>
      <w:r w:rsidR="00E57393" w:rsidRPr="00E57393">
        <w:instrText xml:space="preserve"> INCLUDEPICTURE "https://www.uwtsd.ac.uk/media/uwtsd-website/content-assets/images/logos/uwtsd-200-year-logo.png" \* MERGEFORMATINET </w:instrText>
      </w:r>
      <w:r w:rsidR="00000000">
        <w:fldChar w:fldCharType="separate"/>
      </w:r>
      <w:r w:rsidR="00E57393" w:rsidRPr="00E57393">
        <w:fldChar w:fldCharType="end"/>
      </w:r>
    </w:p>
    <w:sdt>
      <w:sdtPr>
        <w:rPr>
          <w:rFonts w:ascii="Times New Roman" w:eastAsia="Times New Roman" w:hAnsi="Times New Roman" w:cstheme="majorHAnsi"/>
          <w:b w:val="0"/>
          <w:bCs w:val="0"/>
          <w:color w:val="auto"/>
          <w:sz w:val="48"/>
          <w:szCs w:val="48"/>
          <w:lang w:val="en-GB"/>
        </w:rPr>
        <w:id w:val="-671411766"/>
        <w:docPartObj>
          <w:docPartGallery w:val="Table of Contents"/>
          <w:docPartUnique/>
        </w:docPartObj>
      </w:sdtPr>
      <w:sdtEndPr>
        <w:rPr>
          <w:noProof/>
          <w:sz w:val="24"/>
          <w:szCs w:val="24"/>
        </w:rPr>
      </w:sdtEndPr>
      <w:sdtContent>
        <w:p w14:paraId="3731A2DE" w14:textId="07413795" w:rsidR="00FF0891" w:rsidRPr="00A32E20" w:rsidRDefault="00FF0891" w:rsidP="00A32E20">
          <w:pPr>
            <w:pStyle w:val="TOCHeading"/>
            <w:spacing w:line="480" w:lineRule="auto"/>
            <w:rPr>
              <w:rFonts w:cstheme="majorHAnsi"/>
              <w:sz w:val="32"/>
              <w:szCs w:val="32"/>
              <w:lang w:val="en-GB"/>
            </w:rPr>
          </w:pPr>
          <w:r w:rsidRPr="00A32E20">
            <w:rPr>
              <w:rFonts w:cstheme="majorHAnsi"/>
              <w:sz w:val="32"/>
              <w:szCs w:val="32"/>
            </w:rPr>
            <w:t>Table of Contents</w:t>
          </w:r>
        </w:p>
        <w:p w14:paraId="45C521C4" w14:textId="3ECE2A4D" w:rsidR="00A5446B" w:rsidRPr="00A5446B" w:rsidRDefault="00FF0891"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r w:rsidRPr="00A5446B">
            <w:rPr>
              <w:rFonts w:asciiTheme="majorHAnsi" w:hAnsiTheme="majorHAnsi" w:cstheme="majorHAnsi"/>
              <w:b w:val="0"/>
              <w:bCs w:val="0"/>
              <w:i w:val="0"/>
              <w:iCs w:val="0"/>
            </w:rPr>
            <w:fldChar w:fldCharType="begin"/>
          </w:r>
          <w:r w:rsidRPr="00A5446B">
            <w:rPr>
              <w:rFonts w:asciiTheme="majorHAnsi" w:hAnsiTheme="majorHAnsi" w:cstheme="majorHAnsi"/>
              <w:b w:val="0"/>
              <w:bCs w:val="0"/>
              <w:i w:val="0"/>
              <w:iCs w:val="0"/>
            </w:rPr>
            <w:instrText xml:space="preserve"> TOC \o "1-3" \h \z \u </w:instrText>
          </w:r>
          <w:r w:rsidRPr="00A5446B">
            <w:rPr>
              <w:rFonts w:asciiTheme="majorHAnsi" w:hAnsiTheme="majorHAnsi" w:cstheme="majorHAnsi"/>
              <w:b w:val="0"/>
              <w:bCs w:val="0"/>
              <w:i w:val="0"/>
              <w:iCs w:val="0"/>
            </w:rPr>
            <w:fldChar w:fldCharType="separate"/>
          </w:r>
          <w:hyperlink w:anchor="_Toc124271414" w:history="1">
            <w:r w:rsidR="00A5446B" w:rsidRPr="00A5446B">
              <w:rPr>
                <w:rStyle w:val="Hyperlink"/>
                <w:rFonts w:asciiTheme="majorHAnsi" w:hAnsiTheme="majorHAnsi" w:cstheme="majorHAnsi"/>
                <w:b w:val="0"/>
                <w:bCs w:val="0"/>
                <w:i w:val="0"/>
                <w:iCs w:val="0"/>
                <w:noProof/>
              </w:rPr>
              <w:t>Abstract</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_Toc124271414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3</w:t>
            </w:r>
            <w:r w:rsidR="00A5446B" w:rsidRPr="00A5446B">
              <w:rPr>
                <w:rFonts w:asciiTheme="majorHAnsi" w:hAnsiTheme="majorHAnsi" w:cstheme="majorHAnsi"/>
                <w:b w:val="0"/>
                <w:bCs w:val="0"/>
                <w:i w:val="0"/>
                <w:iCs w:val="0"/>
                <w:noProof/>
                <w:webHidden/>
              </w:rPr>
              <w:fldChar w:fldCharType="end"/>
            </w:r>
          </w:hyperlink>
        </w:p>
        <w:p w14:paraId="36AD342B" w14:textId="7E368924" w:rsidR="00A5446B" w:rsidRPr="00A5446B" w:rsidRDefault="00000000"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5" w:history="1">
            <w:r w:rsidR="00A5446B" w:rsidRPr="00A5446B">
              <w:rPr>
                <w:rStyle w:val="Hyperlink"/>
                <w:rFonts w:asciiTheme="majorHAnsi" w:hAnsiTheme="majorHAnsi" w:cstheme="majorHAnsi"/>
                <w:b w:val="0"/>
                <w:bCs w:val="0"/>
                <w:i w:val="0"/>
                <w:iCs w:val="0"/>
                <w:noProof/>
              </w:rPr>
              <w:t>Glossary of Keywords</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_Toc124271415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6</w:t>
            </w:r>
            <w:r w:rsidR="00A5446B" w:rsidRPr="00A5446B">
              <w:rPr>
                <w:rFonts w:asciiTheme="majorHAnsi" w:hAnsiTheme="majorHAnsi" w:cstheme="majorHAnsi"/>
                <w:b w:val="0"/>
                <w:bCs w:val="0"/>
                <w:i w:val="0"/>
                <w:iCs w:val="0"/>
                <w:noProof/>
                <w:webHidden/>
              </w:rPr>
              <w:fldChar w:fldCharType="end"/>
            </w:r>
          </w:hyperlink>
        </w:p>
        <w:p w14:paraId="2DB738E7" w14:textId="2BB72A55" w:rsidR="00A5446B" w:rsidRPr="00A5446B" w:rsidRDefault="00000000"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6" w:history="1">
            <w:r w:rsidR="00A5446B" w:rsidRPr="00A5446B">
              <w:rPr>
                <w:rStyle w:val="Hyperlink"/>
                <w:rFonts w:asciiTheme="majorHAnsi" w:hAnsiTheme="majorHAnsi" w:cstheme="majorHAnsi"/>
                <w:b w:val="0"/>
                <w:bCs w:val="0"/>
                <w:i w:val="0"/>
                <w:iCs w:val="0"/>
                <w:noProof/>
              </w:rPr>
              <w:t>Introduction</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_Toc124271416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8</w:t>
            </w:r>
            <w:r w:rsidR="00A5446B" w:rsidRPr="00A5446B">
              <w:rPr>
                <w:rFonts w:asciiTheme="majorHAnsi" w:hAnsiTheme="majorHAnsi" w:cstheme="majorHAnsi"/>
                <w:b w:val="0"/>
                <w:bCs w:val="0"/>
                <w:i w:val="0"/>
                <w:iCs w:val="0"/>
                <w:noProof/>
                <w:webHidden/>
              </w:rPr>
              <w:fldChar w:fldCharType="end"/>
            </w:r>
          </w:hyperlink>
        </w:p>
        <w:p w14:paraId="690EC33E" w14:textId="0AD7184D" w:rsidR="00A5446B" w:rsidRPr="00A5446B" w:rsidRDefault="00000000"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7" w:history="1">
            <w:r w:rsidR="00A5446B" w:rsidRPr="00A5446B">
              <w:rPr>
                <w:rStyle w:val="Hyperlink"/>
                <w:rFonts w:asciiTheme="majorHAnsi" w:hAnsiTheme="majorHAnsi" w:cstheme="majorHAnsi"/>
                <w:b w:val="0"/>
                <w:bCs w:val="0"/>
                <w:i w:val="0"/>
                <w:iCs w:val="0"/>
                <w:noProof/>
              </w:rPr>
              <w:t>Context of Study</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_Toc124271417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11</w:t>
            </w:r>
            <w:r w:rsidR="00A5446B" w:rsidRPr="00A5446B">
              <w:rPr>
                <w:rFonts w:asciiTheme="majorHAnsi" w:hAnsiTheme="majorHAnsi" w:cstheme="majorHAnsi"/>
                <w:b w:val="0"/>
                <w:bCs w:val="0"/>
                <w:i w:val="0"/>
                <w:iCs w:val="0"/>
                <w:noProof/>
                <w:webHidden/>
              </w:rPr>
              <w:fldChar w:fldCharType="end"/>
            </w:r>
          </w:hyperlink>
        </w:p>
        <w:p w14:paraId="76650CBE" w14:textId="0D72C9EC" w:rsidR="00A5446B" w:rsidRPr="00A5446B" w:rsidRDefault="00000000"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8" w:history="1">
            <w:r w:rsidR="00A5446B" w:rsidRPr="00A5446B">
              <w:rPr>
                <w:rStyle w:val="Hyperlink"/>
                <w:rFonts w:asciiTheme="majorHAnsi" w:hAnsiTheme="majorHAnsi" w:cstheme="majorHAnsi"/>
                <w:b w:val="0"/>
                <w:bCs w:val="0"/>
                <w:i w:val="0"/>
                <w:iCs w:val="0"/>
                <w:noProof/>
              </w:rPr>
              <w:t>Methods</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_Toc124271418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12</w:t>
            </w:r>
            <w:r w:rsidR="00A5446B" w:rsidRPr="00A5446B">
              <w:rPr>
                <w:rFonts w:asciiTheme="majorHAnsi" w:hAnsiTheme="majorHAnsi" w:cstheme="majorHAnsi"/>
                <w:b w:val="0"/>
                <w:bCs w:val="0"/>
                <w:i w:val="0"/>
                <w:iCs w:val="0"/>
                <w:noProof/>
                <w:webHidden/>
              </w:rPr>
              <w:fldChar w:fldCharType="end"/>
            </w:r>
          </w:hyperlink>
        </w:p>
        <w:p w14:paraId="1DA6D275" w14:textId="5F30CD8E" w:rsidR="00A5446B" w:rsidRPr="00A5446B" w:rsidRDefault="00000000"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19" w:history="1">
            <w:r w:rsidR="00A5446B" w:rsidRPr="00A5446B">
              <w:rPr>
                <w:rStyle w:val="Hyperlink"/>
                <w:rFonts w:asciiTheme="majorHAnsi" w:hAnsiTheme="majorHAnsi" w:cstheme="majorHAnsi"/>
                <w:b w:val="0"/>
                <w:bCs w:val="0"/>
                <w:i w:val="0"/>
                <w:iCs w:val="0"/>
                <w:noProof/>
              </w:rPr>
              <w:t>Emerging Themes</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_Toc124271419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16</w:t>
            </w:r>
            <w:r w:rsidR="00A5446B" w:rsidRPr="00A5446B">
              <w:rPr>
                <w:rFonts w:asciiTheme="majorHAnsi" w:hAnsiTheme="majorHAnsi" w:cstheme="majorHAnsi"/>
                <w:b w:val="0"/>
                <w:bCs w:val="0"/>
                <w:i w:val="0"/>
                <w:iCs w:val="0"/>
                <w:noProof/>
                <w:webHidden/>
              </w:rPr>
              <w:fldChar w:fldCharType="end"/>
            </w:r>
          </w:hyperlink>
        </w:p>
        <w:p w14:paraId="23E488AE" w14:textId="3F285D18" w:rsidR="00A5446B" w:rsidRPr="00A5446B" w:rsidRDefault="00000000"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20" w:history="1">
            <w:r w:rsidR="00A5446B" w:rsidRPr="00A5446B">
              <w:rPr>
                <w:rStyle w:val="Hyperlink"/>
                <w:rFonts w:asciiTheme="majorHAnsi" w:hAnsiTheme="majorHAnsi" w:cstheme="majorHAnsi"/>
                <w:b w:val="0"/>
                <w:bCs w:val="0"/>
                <w:i w:val="0"/>
                <w:iCs w:val="0"/>
                <w:noProof/>
              </w:rPr>
              <w:t>Discussion</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_Toc124271420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17</w:t>
            </w:r>
            <w:r w:rsidR="00A5446B" w:rsidRPr="00A5446B">
              <w:rPr>
                <w:rFonts w:asciiTheme="majorHAnsi" w:hAnsiTheme="majorHAnsi" w:cstheme="majorHAnsi"/>
                <w:b w:val="0"/>
                <w:bCs w:val="0"/>
                <w:i w:val="0"/>
                <w:iCs w:val="0"/>
                <w:noProof/>
                <w:webHidden/>
              </w:rPr>
              <w:fldChar w:fldCharType="end"/>
            </w:r>
          </w:hyperlink>
        </w:p>
        <w:p w14:paraId="115C3B34" w14:textId="6958AF9C"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1" w:history="1">
            <w:r w:rsidR="00A5446B" w:rsidRPr="00A5446B">
              <w:rPr>
                <w:rStyle w:val="Hyperlink"/>
                <w:rFonts w:asciiTheme="majorHAnsi" w:hAnsiTheme="majorHAnsi" w:cstheme="majorHAnsi"/>
                <w:b w:val="0"/>
                <w:bCs w:val="0"/>
                <w:noProof/>
                <w:sz w:val="24"/>
                <w:szCs w:val="24"/>
              </w:rPr>
              <w:t>Relationships</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_Toc124271421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17</w:t>
            </w:r>
            <w:r w:rsidR="00A5446B" w:rsidRPr="00A5446B">
              <w:rPr>
                <w:rFonts w:asciiTheme="majorHAnsi" w:hAnsiTheme="majorHAnsi" w:cstheme="majorHAnsi"/>
                <w:b w:val="0"/>
                <w:bCs w:val="0"/>
                <w:noProof/>
                <w:webHidden/>
                <w:sz w:val="24"/>
                <w:szCs w:val="24"/>
              </w:rPr>
              <w:fldChar w:fldCharType="end"/>
            </w:r>
          </w:hyperlink>
        </w:p>
        <w:p w14:paraId="1A57F204" w14:textId="20806FFA"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2" w:history="1">
            <w:r w:rsidR="00A5446B" w:rsidRPr="00A5446B">
              <w:rPr>
                <w:rStyle w:val="Hyperlink"/>
                <w:rFonts w:asciiTheme="majorHAnsi" w:hAnsiTheme="majorHAnsi" w:cstheme="majorHAnsi"/>
                <w:b w:val="0"/>
                <w:bCs w:val="0"/>
                <w:noProof/>
                <w:sz w:val="24"/>
                <w:szCs w:val="24"/>
              </w:rPr>
              <w:t>Home Learning Environment</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_Toc124271422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20</w:t>
            </w:r>
            <w:r w:rsidR="00A5446B" w:rsidRPr="00A5446B">
              <w:rPr>
                <w:rFonts w:asciiTheme="majorHAnsi" w:hAnsiTheme="majorHAnsi" w:cstheme="majorHAnsi"/>
                <w:b w:val="0"/>
                <w:bCs w:val="0"/>
                <w:noProof/>
                <w:webHidden/>
                <w:sz w:val="24"/>
                <w:szCs w:val="24"/>
              </w:rPr>
              <w:fldChar w:fldCharType="end"/>
            </w:r>
          </w:hyperlink>
        </w:p>
        <w:p w14:paraId="3AEC38CD" w14:textId="3ACB2E31"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3" w:history="1">
            <w:r w:rsidR="00A5446B" w:rsidRPr="00A5446B">
              <w:rPr>
                <w:rStyle w:val="Hyperlink"/>
                <w:rFonts w:asciiTheme="majorHAnsi" w:hAnsiTheme="majorHAnsi" w:cstheme="majorHAnsi"/>
                <w:b w:val="0"/>
                <w:bCs w:val="0"/>
                <w:noProof/>
                <w:sz w:val="24"/>
                <w:szCs w:val="24"/>
              </w:rPr>
              <w:t>Child Development</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_Toc124271423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23</w:t>
            </w:r>
            <w:r w:rsidR="00A5446B" w:rsidRPr="00A5446B">
              <w:rPr>
                <w:rFonts w:asciiTheme="majorHAnsi" w:hAnsiTheme="majorHAnsi" w:cstheme="majorHAnsi"/>
                <w:b w:val="0"/>
                <w:bCs w:val="0"/>
                <w:noProof/>
                <w:webHidden/>
                <w:sz w:val="24"/>
                <w:szCs w:val="24"/>
              </w:rPr>
              <w:fldChar w:fldCharType="end"/>
            </w:r>
          </w:hyperlink>
        </w:p>
        <w:p w14:paraId="134BF6E7" w14:textId="129F64A6"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4" w:history="1">
            <w:r w:rsidR="00A5446B" w:rsidRPr="00A5446B">
              <w:rPr>
                <w:rStyle w:val="Hyperlink"/>
                <w:rFonts w:asciiTheme="majorHAnsi" w:hAnsiTheme="majorHAnsi" w:cstheme="majorHAnsi"/>
                <w:b w:val="0"/>
                <w:bCs w:val="0"/>
                <w:noProof/>
                <w:sz w:val="24"/>
                <w:szCs w:val="24"/>
              </w:rPr>
              <w:t>Parent Confidence</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_Toc124271424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25</w:t>
            </w:r>
            <w:r w:rsidR="00A5446B" w:rsidRPr="00A5446B">
              <w:rPr>
                <w:rFonts w:asciiTheme="majorHAnsi" w:hAnsiTheme="majorHAnsi" w:cstheme="majorHAnsi"/>
                <w:b w:val="0"/>
                <w:bCs w:val="0"/>
                <w:noProof/>
                <w:webHidden/>
                <w:sz w:val="24"/>
                <w:szCs w:val="24"/>
              </w:rPr>
              <w:fldChar w:fldCharType="end"/>
            </w:r>
          </w:hyperlink>
        </w:p>
        <w:p w14:paraId="644BBB01" w14:textId="19C726F6"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5" w:history="1">
            <w:r w:rsidR="00A5446B" w:rsidRPr="00A5446B">
              <w:rPr>
                <w:rStyle w:val="Hyperlink"/>
                <w:rFonts w:asciiTheme="majorHAnsi" w:hAnsiTheme="majorHAnsi" w:cstheme="majorHAnsi"/>
                <w:b w:val="0"/>
                <w:bCs w:val="0"/>
                <w:noProof/>
                <w:sz w:val="24"/>
                <w:szCs w:val="24"/>
              </w:rPr>
              <w:t>Role Model</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_Toc124271425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29</w:t>
            </w:r>
            <w:r w:rsidR="00A5446B" w:rsidRPr="00A5446B">
              <w:rPr>
                <w:rFonts w:asciiTheme="majorHAnsi" w:hAnsiTheme="majorHAnsi" w:cstheme="majorHAnsi"/>
                <w:b w:val="0"/>
                <w:bCs w:val="0"/>
                <w:noProof/>
                <w:webHidden/>
                <w:sz w:val="24"/>
                <w:szCs w:val="24"/>
              </w:rPr>
              <w:fldChar w:fldCharType="end"/>
            </w:r>
          </w:hyperlink>
        </w:p>
        <w:p w14:paraId="48521351" w14:textId="3719E823" w:rsidR="00A5446B" w:rsidRPr="00A5446B" w:rsidRDefault="00000000"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26" w:history="1">
            <w:r w:rsidR="00A5446B" w:rsidRPr="00A5446B">
              <w:rPr>
                <w:rStyle w:val="Hyperlink"/>
                <w:rFonts w:asciiTheme="majorHAnsi" w:hAnsiTheme="majorHAnsi" w:cstheme="majorHAnsi"/>
                <w:b w:val="0"/>
                <w:bCs w:val="0"/>
                <w:i w:val="0"/>
                <w:iCs w:val="0"/>
                <w:noProof/>
              </w:rPr>
              <w:t>Conclusion</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_Toc124271426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30</w:t>
            </w:r>
            <w:r w:rsidR="00A5446B" w:rsidRPr="00A5446B">
              <w:rPr>
                <w:rFonts w:asciiTheme="majorHAnsi" w:hAnsiTheme="majorHAnsi" w:cstheme="majorHAnsi"/>
                <w:b w:val="0"/>
                <w:bCs w:val="0"/>
                <w:i w:val="0"/>
                <w:iCs w:val="0"/>
                <w:noProof/>
                <w:webHidden/>
              </w:rPr>
              <w:fldChar w:fldCharType="end"/>
            </w:r>
          </w:hyperlink>
        </w:p>
        <w:p w14:paraId="0FBBF13B" w14:textId="2CDC90AB" w:rsidR="00A5446B" w:rsidRPr="00A5446B" w:rsidRDefault="00000000"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27" w:history="1">
            <w:r w:rsidR="00A5446B" w:rsidRPr="00A5446B">
              <w:rPr>
                <w:rStyle w:val="Hyperlink"/>
                <w:rFonts w:asciiTheme="majorHAnsi" w:hAnsiTheme="majorHAnsi" w:cstheme="majorHAnsi"/>
                <w:b w:val="0"/>
                <w:bCs w:val="0"/>
                <w:i w:val="0"/>
                <w:iCs w:val="0"/>
                <w:noProof/>
              </w:rPr>
              <w:t>Appendices</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_Toc124271427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33</w:t>
            </w:r>
            <w:r w:rsidR="00A5446B" w:rsidRPr="00A5446B">
              <w:rPr>
                <w:rFonts w:asciiTheme="majorHAnsi" w:hAnsiTheme="majorHAnsi" w:cstheme="majorHAnsi"/>
                <w:b w:val="0"/>
                <w:bCs w:val="0"/>
                <w:i w:val="0"/>
                <w:iCs w:val="0"/>
                <w:noProof/>
                <w:webHidden/>
              </w:rPr>
              <w:fldChar w:fldCharType="end"/>
            </w:r>
          </w:hyperlink>
        </w:p>
        <w:p w14:paraId="38222001" w14:textId="74BF9BB5"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8" w:history="1">
            <w:r w:rsidR="00A5446B" w:rsidRPr="00A5446B">
              <w:rPr>
                <w:rStyle w:val="Hyperlink"/>
                <w:rFonts w:asciiTheme="majorHAnsi" w:hAnsiTheme="majorHAnsi" w:cstheme="majorHAnsi"/>
                <w:b w:val="0"/>
                <w:bCs w:val="0"/>
                <w:noProof/>
                <w:sz w:val="24"/>
                <w:szCs w:val="24"/>
              </w:rPr>
              <w:t>Appendix 1 – Community Focused School Model</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_Toc124271428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33</w:t>
            </w:r>
            <w:r w:rsidR="00A5446B" w:rsidRPr="00A5446B">
              <w:rPr>
                <w:rFonts w:asciiTheme="majorHAnsi" w:hAnsiTheme="majorHAnsi" w:cstheme="majorHAnsi"/>
                <w:b w:val="0"/>
                <w:bCs w:val="0"/>
                <w:noProof/>
                <w:webHidden/>
                <w:sz w:val="24"/>
                <w:szCs w:val="24"/>
              </w:rPr>
              <w:fldChar w:fldCharType="end"/>
            </w:r>
          </w:hyperlink>
        </w:p>
        <w:p w14:paraId="1032895A" w14:textId="63986A78"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29" w:history="1">
            <w:r w:rsidR="00A5446B" w:rsidRPr="00A5446B">
              <w:rPr>
                <w:rStyle w:val="Hyperlink"/>
                <w:rFonts w:asciiTheme="majorHAnsi" w:hAnsiTheme="majorHAnsi" w:cstheme="majorHAnsi"/>
                <w:b w:val="0"/>
                <w:bCs w:val="0"/>
                <w:noProof/>
                <w:sz w:val="24"/>
                <w:szCs w:val="24"/>
              </w:rPr>
              <w:t>(Welsh Government, 2022a)</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_Toc124271429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33</w:t>
            </w:r>
            <w:r w:rsidR="00A5446B" w:rsidRPr="00A5446B">
              <w:rPr>
                <w:rFonts w:asciiTheme="majorHAnsi" w:hAnsiTheme="majorHAnsi" w:cstheme="majorHAnsi"/>
                <w:b w:val="0"/>
                <w:bCs w:val="0"/>
                <w:noProof/>
                <w:webHidden/>
                <w:sz w:val="24"/>
                <w:szCs w:val="24"/>
              </w:rPr>
              <w:fldChar w:fldCharType="end"/>
            </w:r>
          </w:hyperlink>
        </w:p>
        <w:p w14:paraId="7DCC0401" w14:textId="608C45DE"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30" w:history="1">
            <w:r w:rsidR="00A5446B" w:rsidRPr="00A5446B">
              <w:rPr>
                <w:rStyle w:val="Hyperlink"/>
                <w:rFonts w:asciiTheme="majorHAnsi" w:hAnsiTheme="majorHAnsi" w:cstheme="majorHAnsi"/>
                <w:b w:val="0"/>
                <w:bCs w:val="0"/>
                <w:noProof/>
                <w:sz w:val="24"/>
                <w:szCs w:val="24"/>
              </w:rPr>
              <w:t>Appendix 2 – Participant Agreement Form</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_Toc124271430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34</w:t>
            </w:r>
            <w:r w:rsidR="00A5446B" w:rsidRPr="00A5446B">
              <w:rPr>
                <w:rFonts w:asciiTheme="majorHAnsi" w:hAnsiTheme="majorHAnsi" w:cstheme="majorHAnsi"/>
                <w:b w:val="0"/>
                <w:bCs w:val="0"/>
                <w:noProof/>
                <w:webHidden/>
                <w:sz w:val="24"/>
                <w:szCs w:val="24"/>
              </w:rPr>
              <w:fldChar w:fldCharType="end"/>
            </w:r>
          </w:hyperlink>
        </w:p>
        <w:p w14:paraId="16C2910D" w14:textId="1DF45A1D"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31" w:history="1">
            <w:r w:rsidR="00A5446B" w:rsidRPr="00A5446B">
              <w:rPr>
                <w:rStyle w:val="Hyperlink"/>
                <w:rFonts w:asciiTheme="majorHAnsi" w:hAnsiTheme="majorHAnsi" w:cstheme="majorHAnsi"/>
                <w:b w:val="0"/>
                <w:bCs w:val="0"/>
                <w:noProof/>
                <w:sz w:val="24"/>
                <w:szCs w:val="24"/>
              </w:rPr>
              <w:t>Appendix 3 - Spheres of Influence</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_Toc124271431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36</w:t>
            </w:r>
            <w:r w:rsidR="00A5446B" w:rsidRPr="00A5446B">
              <w:rPr>
                <w:rFonts w:asciiTheme="majorHAnsi" w:hAnsiTheme="majorHAnsi" w:cstheme="majorHAnsi"/>
                <w:b w:val="0"/>
                <w:bCs w:val="0"/>
                <w:noProof/>
                <w:webHidden/>
                <w:sz w:val="24"/>
                <w:szCs w:val="24"/>
              </w:rPr>
              <w:fldChar w:fldCharType="end"/>
            </w:r>
          </w:hyperlink>
        </w:p>
        <w:p w14:paraId="41436EC6" w14:textId="62FA4B27" w:rsidR="00A5446B" w:rsidRPr="00A5446B" w:rsidRDefault="00000000" w:rsidP="00A5446B">
          <w:pPr>
            <w:pStyle w:val="TOC2"/>
            <w:tabs>
              <w:tab w:val="right" w:leader="dot" w:pos="9350"/>
            </w:tabs>
            <w:spacing w:line="480" w:lineRule="auto"/>
            <w:rPr>
              <w:rFonts w:asciiTheme="majorHAnsi" w:eastAsiaTheme="minorEastAsia" w:hAnsiTheme="majorHAnsi" w:cstheme="majorHAnsi"/>
              <w:b w:val="0"/>
              <w:bCs w:val="0"/>
              <w:noProof/>
              <w:sz w:val="24"/>
              <w:szCs w:val="24"/>
              <w:lang w:val="en-US"/>
            </w:rPr>
          </w:pPr>
          <w:hyperlink w:anchor="_Toc124271432" w:history="1">
            <w:r w:rsidR="00A5446B" w:rsidRPr="00A5446B">
              <w:rPr>
                <w:rStyle w:val="Hyperlink"/>
                <w:rFonts w:asciiTheme="majorHAnsi" w:hAnsiTheme="majorHAnsi" w:cstheme="majorHAnsi"/>
                <w:b w:val="0"/>
                <w:bCs w:val="0"/>
                <w:noProof/>
                <w:sz w:val="24"/>
                <w:szCs w:val="24"/>
              </w:rPr>
              <w:t>(Welsh Government, 2022a)</w:t>
            </w:r>
            <w:r w:rsidR="00A5446B" w:rsidRPr="00A5446B">
              <w:rPr>
                <w:rFonts w:asciiTheme="majorHAnsi" w:hAnsiTheme="majorHAnsi" w:cstheme="majorHAnsi"/>
                <w:b w:val="0"/>
                <w:bCs w:val="0"/>
                <w:noProof/>
                <w:webHidden/>
                <w:sz w:val="24"/>
                <w:szCs w:val="24"/>
              </w:rPr>
              <w:tab/>
            </w:r>
            <w:r w:rsidR="00A5446B" w:rsidRPr="00A5446B">
              <w:rPr>
                <w:rFonts w:asciiTheme="majorHAnsi" w:hAnsiTheme="majorHAnsi" w:cstheme="majorHAnsi"/>
                <w:b w:val="0"/>
                <w:bCs w:val="0"/>
                <w:noProof/>
                <w:webHidden/>
                <w:sz w:val="24"/>
                <w:szCs w:val="24"/>
              </w:rPr>
              <w:fldChar w:fldCharType="begin"/>
            </w:r>
            <w:r w:rsidR="00A5446B" w:rsidRPr="00A5446B">
              <w:rPr>
                <w:rFonts w:asciiTheme="majorHAnsi" w:hAnsiTheme="majorHAnsi" w:cstheme="majorHAnsi"/>
                <w:b w:val="0"/>
                <w:bCs w:val="0"/>
                <w:noProof/>
                <w:webHidden/>
                <w:sz w:val="24"/>
                <w:szCs w:val="24"/>
              </w:rPr>
              <w:instrText xml:space="preserve"> PAGEREF _Toc124271432 \h </w:instrText>
            </w:r>
            <w:r w:rsidR="00A5446B" w:rsidRPr="00A5446B">
              <w:rPr>
                <w:rFonts w:asciiTheme="majorHAnsi" w:hAnsiTheme="majorHAnsi" w:cstheme="majorHAnsi"/>
                <w:b w:val="0"/>
                <w:bCs w:val="0"/>
                <w:noProof/>
                <w:webHidden/>
                <w:sz w:val="24"/>
                <w:szCs w:val="24"/>
              </w:rPr>
            </w:r>
            <w:r w:rsidR="00A5446B" w:rsidRPr="00A5446B">
              <w:rPr>
                <w:rFonts w:asciiTheme="majorHAnsi" w:hAnsiTheme="majorHAnsi" w:cstheme="majorHAnsi"/>
                <w:b w:val="0"/>
                <w:bCs w:val="0"/>
                <w:noProof/>
                <w:webHidden/>
                <w:sz w:val="24"/>
                <w:szCs w:val="24"/>
              </w:rPr>
              <w:fldChar w:fldCharType="separate"/>
            </w:r>
            <w:r w:rsidR="00A5446B" w:rsidRPr="00A5446B">
              <w:rPr>
                <w:rFonts w:asciiTheme="majorHAnsi" w:hAnsiTheme="majorHAnsi" w:cstheme="majorHAnsi"/>
                <w:b w:val="0"/>
                <w:bCs w:val="0"/>
                <w:noProof/>
                <w:webHidden/>
                <w:sz w:val="24"/>
                <w:szCs w:val="24"/>
              </w:rPr>
              <w:t>36</w:t>
            </w:r>
            <w:r w:rsidR="00A5446B" w:rsidRPr="00A5446B">
              <w:rPr>
                <w:rFonts w:asciiTheme="majorHAnsi" w:hAnsiTheme="majorHAnsi" w:cstheme="majorHAnsi"/>
                <w:b w:val="0"/>
                <w:bCs w:val="0"/>
                <w:noProof/>
                <w:webHidden/>
                <w:sz w:val="24"/>
                <w:szCs w:val="24"/>
              </w:rPr>
              <w:fldChar w:fldCharType="end"/>
            </w:r>
          </w:hyperlink>
        </w:p>
        <w:p w14:paraId="52FD6D9B" w14:textId="4E0A291B" w:rsidR="00A5446B" w:rsidRPr="00A5446B" w:rsidRDefault="00000000" w:rsidP="00A5446B">
          <w:pPr>
            <w:pStyle w:val="TOC1"/>
            <w:tabs>
              <w:tab w:val="right" w:leader="dot" w:pos="9350"/>
            </w:tabs>
            <w:spacing w:line="480" w:lineRule="auto"/>
            <w:rPr>
              <w:rFonts w:asciiTheme="majorHAnsi" w:eastAsiaTheme="minorEastAsia" w:hAnsiTheme="majorHAnsi" w:cstheme="majorHAnsi"/>
              <w:b w:val="0"/>
              <w:bCs w:val="0"/>
              <w:i w:val="0"/>
              <w:iCs w:val="0"/>
              <w:noProof/>
              <w:lang w:val="en-US"/>
            </w:rPr>
          </w:pPr>
          <w:hyperlink w:anchor="_Toc124271433" w:history="1">
            <w:r w:rsidR="00A5446B" w:rsidRPr="00A5446B">
              <w:rPr>
                <w:rStyle w:val="Hyperlink"/>
                <w:rFonts w:asciiTheme="majorHAnsi" w:hAnsiTheme="majorHAnsi" w:cstheme="majorHAnsi"/>
                <w:b w:val="0"/>
                <w:bCs w:val="0"/>
                <w:i w:val="0"/>
                <w:iCs w:val="0"/>
                <w:noProof/>
              </w:rPr>
              <w:t>Bibliography</w:t>
            </w:r>
            <w:r w:rsidR="00A5446B" w:rsidRPr="00A5446B">
              <w:rPr>
                <w:rFonts w:asciiTheme="majorHAnsi" w:hAnsiTheme="majorHAnsi" w:cstheme="majorHAnsi"/>
                <w:b w:val="0"/>
                <w:bCs w:val="0"/>
                <w:i w:val="0"/>
                <w:iCs w:val="0"/>
                <w:noProof/>
                <w:webHidden/>
              </w:rPr>
              <w:tab/>
            </w:r>
            <w:r w:rsidR="00A5446B" w:rsidRPr="00A5446B">
              <w:rPr>
                <w:rFonts w:asciiTheme="majorHAnsi" w:hAnsiTheme="majorHAnsi" w:cstheme="majorHAnsi"/>
                <w:b w:val="0"/>
                <w:bCs w:val="0"/>
                <w:i w:val="0"/>
                <w:iCs w:val="0"/>
                <w:noProof/>
                <w:webHidden/>
              </w:rPr>
              <w:fldChar w:fldCharType="begin"/>
            </w:r>
            <w:r w:rsidR="00A5446B" w:rsidRPr="00A5446B">
              <w:rPr>
                <w:rFonts w:asciiTheme="majorHAnsi" w:hAnsiTheme="majorHAnsi" w:cstheme="majorHAnsi"/>
                <w:b w:val="0"/>
                <w:bCs w:val="0"/>
                <w:i w:val="0"/>
                <w:iCs w:val="0"/>
                <w:noProof/>
                <w:webHidden/>
              </w:rPr>
              <w:instrText xml:space="preserve"> PAGEREF _Toc124271433 \h </w:instrText>
            </w:r>
            <w:r w:rsidR="00A5446B" w:rsidRPr="00A5446B">
              <w:rPr>
                <w:rFonts w:asciiTheme="majorHAnsi" w:hAnsiTheme="majorHAnsi" w:cstheme="majorHAnsi"/>
                <w:b w:val="0"/>
                <w:bCs w:val="0"/>
                <w:i w:val="0"/>
                <w:iCs w:val="0"/>
                <w:noProof/>
                <w:webHidden/>
              </w:rPr>
            </w:r>
            <w:r w:rsidR="00A5446B" w:rsidRPr="00A5446B">
              <w:rPr>
                <w:rFonts w:asciiTheme="majorHAnsi" w:hAnsiTheme="majorHAnsi" w:cstheme="majorHAnsi"/>
                <w:b w:val="0"/>
                <w:bCs w:val="0"/>
                <w:i w:val="0"/>
                <w:iCs w:val="0"/>
                <w:noProof/>
                <w:webHidden/>
              </w:rPr>
              <w:fldChar w:fldCharType="separate"/>
            </w:r>
            <w:r w:rsidR="00A5446B" w:rsidRPr="00A5446B">
              <w:rPr>
                <w:rFonts w:asciiTheme="majorHAnsi" w:hAnsiTheme="majorHAnsi" w:cstheme="majorHAnsi"/>
                <w:b w:val="0"/>
                <w:bCs w:val="0"/>
                <w:i w:val="0"/>
                <w:iCs w:val="0"/>
                <w:noProof/>
                <w:webHidden/>
              </w:rPr>
              <w:t>37</w:t>
            </w:r>
            <w:r w:rsidR="00A5446B" w:rsidRPr="00A5446B">
              <w:rPr>
                <w:rFonts w:asciiTheme="majorHAnsi" w:hAnsiTheme="majorHAnsi" w:cstheme="majorHAnsi"/>
                <w:b w:val="0"/>
                <w:bCs w:val="0"/>
                <w:i w:val="0"/>
                <w:iCs w:val="0"/>
                <w:noProof/>
                <w:webHidden/>
              </w:rPr>
              <w:fldChar w:fldCharType="end"/>
            </w:r>
          </w:hyperlink>
        </w:p>
        <w:p w14:paraId="4310B103" w14:textId="5F62BEAE" w:rsidR="00CB2805" w:rsidRPr="002730AF" w:rsidRDefault="00FF0891" w:rsidP="00A5446B">
          <w:pPr>
            <w:spacing w:line="480" w:lineRule="auto"/>
            <w:rPr>
              <w:rFonts w:asciiTheme="majorHAnsi" w:hAnsiTheme="majorHAnsi" w:cstheme="majorHAnsi"/>
              <w:noProof/>
            </w:rPr>
          </w:pPr>
          <w:r w:rsidRPr="00A5446B">
            <w:rPr>
              <w:rFonts w:asciiTheme="majorHAnsi" w:hAnsiTheme="majorHAnsi" w:cstheme="majorHAnsi"/>
              <w:noProof/>
            </w:rPr>
            <w:fldChar w:fldCharType="end"/>
          </w:r>
        </w:p>
        <w:p w14:paraId="71295BBC" w14:textId="77777777" w:rsidR="00CB2805" w:rsidRPr="002730AF" w:rsidRDefault="00CB2805" w:rsidP="002730AF">
          <w:pPr>
            <w:spacing w:line="480" w:lineRule="auto"/>
            <w:rPr>
              <w:rFonts w:asciiTheme="majorHAnsi" w:hAnsiTheme="majorHAnsi" w:cstheme="majorHAnsi"/>
              <w:noProof/>
            </w:rPr>
          </w:pPr>
        </w:p>
        <w:p w14:paraId="5B197CB2" w14:textId="77777777" w:rsidR="00CB2805" w:rsidRPr="002730AF" w:rsidRDefault="00CB2805" w:rsidP="002730AF">
          <w:pPr>
            <w:spacing w:line="480" w:lineRule="auto"/>
            <w:rPr>
              <w:rFonts w:asciiTheme="majorHAnsi" w:hAnsiTheme="majorHAnsi" w:cstheme="majorHAnsi"/>
              <w:color w:val="000000" w:themeColor="text1"/>
            </w:rPr>
          </w:pPr>
        </w:p>
        <w:p w14:paraId="33E539E7" w14:textId="77777777" w:rsidR="00CB2805" w:rsidRPr="002730AF" w:rsidRDefault="00CB2805" w:rsidP="002730AF">
          <w:pPr>
            <w:spacing w:line="480" w:lineRule="auto"/>
            <w:rPr>
              <w:rFonts w:asciiTheme="majorHAnsi" w:hAnsiTheme="majorHAnsi" w:cstheme="majorHAnsi"/>
              <w:color w:val="000000" w:themeColor="text1"/>
            </w:rPr>
          </w:pPr>
        </w:p>
        <w:p w14:paraId="093A937A" w14:textId="77777777" w:rsidR="00CB2805" w:rsidRPr="002730AF" w:rsidRDefault="00CB2805" w:rsidP="002730AF">
          <w:pPr>
            <w:spacing w:line="480" w:lineRule="auto"/>
            <w:rPr>
              <w:rFonts w:asciiTheme="majorHAnsi" w:hAnsiTheme="majorHAnsi" w:cstheme="majorHAnsi"/>
              <w:color w:val="000000" w:themeColor="text1"/>
            </w:rPr>
          </w:pPr>
        </w:p>
        <w:p w14:paraId="3BD95F43" w14:textId="77777777" w:rsidR="00CB2805" w:rsidRPr="002730AF" w:rsidRDefault="00CB2805" w:rsidP="002730AF">
          <w:pPr>
            <w:spacing w:line="480" w:lineRule="auto"/>
            <w:rPr>
              <w:rFonts w:asciiTheme="majorHAnsi" w:hAnsiTheme="majorHAnsi" w:cstheme="majorHAnsi"/>
              <w:color w:val="000000" w:themeColor="text1"/>
            </w:rPr>
          </w:pPr>
        </w:p>
        <w:p w14:paraId="2FF47970" w14:textId="77777777" w:rsidR="00CB2805" w:rsidRDefault="00CB2805" w:rsidP="00CB2805">
          <w:pPr>
            <w:spacing w:line="480" w:lineRule="auto"/>
            <w:rPr>
              <w:rFonts w:asciiTheme="majorHAnsi" w:hAnsiTheme="majorHAnsi" w:cstheme="majorHAnsi"/>
              <w:b/>
              <w:bCs/>
              <w:i/>
              <w:iCs/>
              <w:color w:val="000000" w:themeColor="text1"/>
            </w:rPr>
          </w:pPr>
        </w:p>
        <w:p w14:paraId="460AE9C9" w14:textId="77777777" w:rsidR="00CB2805" w:rsidRDefault="00CB2805" w:rsidP="00CB2805">
          <w:pPr>
            <w:spacing w:line="480" w:lineRule="auto"/>
            <w:rPr>
              <w:rFonts w:asciiTheme="majorHAnsi" w:hAnsiTheme="majorHAnsi" w:cstheme="majorHAnsi"/>
              <w:b/>
              <w:bCs/>
              <w:i/>
              <w:iCs/>
              <w:color w:val="000000" w:themeColor="text1"/>
            </w:rPr>
          </w:pPr>
        </w:p>
        <w:p w14:paraId="3C80A5FE" w14:textId="77777777" w:rsidR="00CB2805" w:rsidRDefault="00CB2805" w:rsidP="00CB2805">
          <w:pPr>
            <w:spacing w:line="480" w:lineRule="auto"/>
            <w:rPr>
              <w:rFonts w:asciiTheme="majorHAnsi" w:hAnsiTheme="majorHAnsi" w:cstheme="majorHAnsi"/>
              <w:b/>
              <w:bCs/>
              <w:i/>
              <w:iCs/>
              <w:color w:val="000000" w:themeColor="text1"/>
            </w:rPr>
          </w:pPr>
        </w:p>
        <w:p w14:paraId="21B4327C" w14:textId="77777777" w:rsidR="00CB2805" w:rsidRDefault="00CB2805" w:rsidP="00CB2805">
          <w:pPr>
            <w:spacing w:line="480" w:lineRule="auto"/>
            <w:rPr>
              <w:rFonts w:asciiTheme="majorHAnsi" w:hAnsiTheme="majorHAnsi" w:cstheme="majorHAnsi"/>
              <w:b/>
              <w:bCs/>
              <w:i/>
              <w:iCs/>
              <w:color w:val="000000" w:themeColor="text1"/>
            </w:rPr>
          </w:pPr>
        </w:p>
        <w:p w14:paraId="69E375B5" w14:textId="77777777" w:rsidR="00CB2805" w:rsidRDefault="00CB2805" w:rsidP="00CB2805">
          <w:pPr>
            <w:spacing w:line="480" w:lineRule="auto"/>
            <w:rPr>
              <w:rFonts w:asciiTheme="majorHAnsi" w:hAnsiTheme="majorHAnsi" w:cstheme="majorHAnsi"/>
              <w:b/>
              <w:bCs/>
              <w:i/>
              <w:iCs/>
              <w:color w:val="000000" w:themeColor="text1"/>
            </w:rPr>
          </w:pPr>
        </w:p>
        <w:p w14:paraId="4887B1FD" w14:textId="77777777" w:rsidR="00CB2805" w:rsidRDefault="00CB2805" w:rsidP="00CB2805">
          <w:pPr>
            <w:spacing w:line="480" w:lineRule="auto"/>
            <w:rPr>
              <w:rFonts w:asciiTheme="majorHAnsi" w:hAnsiTheme="majorHAnsi" w:cstheme="majorHAnsi"/>
              <w:b/>
              <w:bCs/>
              <w:i/>
              <w:iCs/>
              <w:color w:val="000000" w:themeColor="text1"/>
            </w:rPr>
          </w:pPr>
        </w:p>
        <w:p w14:paraId="332B39CA" w14:textId="77777777" w:rsidR="00CB2805" w:rsidRDefault="00CB2805" w:rsidP="00CB2805">
          <w:pPr>
            <w:spacing w:line="480" w:lineRule="auto"/>
            <w:rPr>
              <w:rFonts w:asciiTheme="majorHAnsi" w:hAnsiTheme="majorHAnsi" w:cstheme="majorHAnsi"/>
              <w:b/>
              <w:bCs/>
              <w:i/>
              <w:iCs/>
              <w:color w:val="000000" w:themeColor="text1"/>
            </w:rPr>
          </w:pPr>
        </w:p>
        <w:p w14:paraId="7903128E" w14:textId="77777777" w:rsidR="00CB2805" w:rsidRDefault="00CB2805" w:rsidP="00CB2805">
          <w:pPr>
            <w:spacing w:line="480" w:lineRule="auto"/>
            <w:rPr>
              <w:rFonts w:asciiTheme="majorHAnsi" w:hAnsiTheme="majorHAnsi" w:cstheme="majorHAnsi"/>
              <w:b/>
              <w:bCs/>
              <w:i/>
              <w:iCs/>
              <w:color w:val="000000" w:themeColor="text1"/>
            </w:rPr>
          </w:pPr>
        </w:p>
        <w:p w14:paraId="40F35A1E" w14:textId="77777777" w:rsidR="00CB2805" w:rsidRDefault="00CB2805" w:rsidP="00CB2805">
          <w:pPr>
            <w:spacing w:line="480" w:lineRule="auto"/>
            <w:rPr>
              <w:rFonts w:asciiTheme="majorHAnsi" w:hAnsiTheme="majorHAnsi" w:cstheme="majorHAnsi"/>
              <w:b/>
              <w:bCs/>
              <w:i/>
              <w:iCs/>
              <w:color w:val="000000" w:themeColor="text1"/>
            </w:rPr>
          </w:pPr>
        </w:p>
        <w:p w14:paraId="4EC54BF7" w14:textId="77777777" w:rsidR="00CB2805" w:rsidRDefault="00CB2805" w:rsidP="00CB2805">
          <w:pPr>
            <w:spacing w:line="480" w:lineRule="auto"/>
            <w:rPr>
              <w:rFonts w:asciiTheme="majorHAnsi" w:hAnsiTheme="majorHAnsi" w:cstheme="majorHAnsi"/>
              <w:b/>
              <w:bCs/>
              <w:i/>
              <w:iCs/>
              <w:color w:val="000000" w:themeColor="text1"/>
            </w:rPr>
          </w:pPr>
        </w:p>
        <w:p w14:paraId="72D9CDCB" w14:textId="77777777" w:rsidR="00CB2805" w:rsidRDefault="00CB2805" w:rsidP="00CB2805">
          <w:pPr>
            <w:spacing w:line="480" w:lineRule="auto"/>
            <w:rPr>
              <w:rFonts w:asciiTheme="majorHAnsi" w:hAnsiTheme="majorHAnsi" w:cstheme="majorHAnsi"/>
              <w:b/>
              <w:bCs/>
              <w:i/>
              <w:iCs/>
              <w:color w:val="000000" w:themeColor="text1"/>
            </w:rPr>
          </w:pPr>
        </w:p>
        <w:p w14:paraId="11F6AF9F" w14:textId="4B8A6A0C" w:rsidR="00FF0891" w:rsidRPr="00CA025C" w:rsidRDefault="00000000" w:rsidP="00CB2805">
          <w:pPr>
            <w:spacing w:line="480" w:lineRule="auto"/>
            <w:rPr>
              <w:rFonts w:asciiTheme="majorHAnsi" w:hAnsiTheme="majorHAnsi" w:cstheme="majorHAnsi"/>
            </w:rPr>
          </w:pPr>
        </w:p>
      </w:sdtContent>
    </w:sdt>
    <w:p w14:paraId="32309BBE" w14:textId="4E1E28F7" w:rsidR="007469AB" w:rsidRPr="007469AB" w:rsidRDefault="007469AB" w:rsidP="00A32E20">
      <w:pPr>
        <w:spacing w:line="480" w:lineRule="auto"/>
        <w:jc w:val="both"/>
        <w:rPr>
          <w:rFonts w:asciiTheme="majorHAnsi" w:hAnsiTheme="majorHAnsi" w:cstheme="majorHAnsi"/>
        </w:rPr>
      </w:pPr>
      <w:r w:rsidRPr="00CA025C">
        <w:rPr>
          <w:rFonts w:asciiTheme="majorHAnsi" w:hAnsiTheme="majorHAnsi" w:cstheme="majorHAnsi"/>
          <w:b/>
          <w:bCs/>
          <w:i/>
          <w:iCs/>
          <w:color w:val="000000" w:themeColor="text1"/>
        </w:rPr>
        <w:lastRenderedPageBreak/>
        <w:t>The purpose of this qualitative study will be to develop an understanding of the impact of being a community school on learners’ wellbeing.</w:t>
      </w:r>
    </w:p>
    <w:p w14:paraId="73890F09" w14:textId="181329A0" w:rsidR="005D7CF7" w:rsidRPr="00CA025C" w:rsidRDefault="001C3840" w:rsidP="00A32E20">
      <w:pPr>
        <w:pStyle w:val="Heading1"/>
        <w:spacing w:line="480" w:lineRule="auto"/>
        <w:ind w:left="1440"/>
        <w:jc w:val="both"/>
        <w:rPr>
          <w:b/>
          <w:bCs/>
          <w:sz w:val="28"/>
          <w:szCs w:val="28"/>
        </w:rPr>
      </w:pPr>
      <w:bookmarkStart w:id="0" w:name="_Toc124271414"/>
      <w:r w:rsidRPr="00CA025C">
        <w:rPr>
          <w:b/>
          <w:bCs/>
          <w:sz w:val="28"/>
          <w:szCs w:val="28"/>
        </w:rPr>
        <w:t>Abstract</w:t>
      </w:r>
      <w:bookmarkEnd w:id="0"/>
    </w:p>
    <w:p w14:paraId="253E3A31" w14:textId="6F9841C1" w:rsidR="00D11F93" w:rsidRDefault="00B741B9" w:rsidP="00A32E20">
      <w:pPr>
        <w:spacing w:line="480" w:lineRule="auto"/>
        <w:ind w:left="1440"/>
        <w:jc w:val="both"/>
        <w:rPr>
          <w:rFonts w:asciiTheme="majorHAnsi" w:hAnsiTheme="majorHAnsi" w:cstheme="majorHAnsi"/>
          <w:bCs/>
        </w:rPr>
      </w:pPr>
      <w:r w:rsidRPr="00CA025C">
        <w:rPr>
          <w:rFonts w:asciiTheme="majorHAnsi" w:hAnsiTheme="majorHAnsi" w:cstheme="majorHAnsi"/>
        </w:rPr>
        <w:t xml:space="preserve">Welsh Government’s recent focus on supporting the development of Community Focused Schools in Wales has seen a </w:t>
      </w:r>
      <w:r w:rsidR="00617018">
        <w:rPr>
          <w:rFonts w:asciiTheme="majorHAnsi" w:hAnsiTheme="majorHAnsi" w:cstheme="majorHAnsi"/>
        </w:rPr>
        <w:t>twenty five million</w:t>
      </w:r>
      <w:r w:rsidRPr="00CA025C">
        <w:rPr>
          <w:rFonts w:asciiTheme="majorHAnsi" w:hAnsiTheme="majorHAnsi" w:cstheme="majorHAnsi"/>
        </w:rPr>
        <w:t xml:space="preserve"> </w:t>
      </w:r>
      <w:r w:rsidR="00D11F93">
        <w:rPr>
          <w:rFonts w:asciiTheme="majorHAnsi" w:hAnsiTheme="majorHAnsi" w:cstheme="majorHAnsi"/>
        </w:rPr>
        <w:t xml:space="preserve">pound </w:t>
      </w:r>
      <w:r w:rsidRPr="00CA025C">
        <w:rPr>
          <w:rFonts w:asciiTheme="majorHAnsi" w:hAnsiTheme="majorHAnsi" w:cstheme="majorHAnsi"/>
        </w:rPr>
        <w:t xml:space="preserve">investment to tackle the impact of poverty on </w:t>
      </w:r>
      <w:r w:rsidR="007469AB" w:rsidRPr="00CA025C">
        <w:rPr>
          <w:rFonts w:asciiTheme="majorHAnsi" w:hAnsiTheme="majorHAnsi" w:cstheme="majorHAnsi"/>
        </w:rPr>
        <w:t>learners’</w:t>
      </w:r>
      <w:r w:rsidRPr="00CA025C">
        <w:rPr>
          <w:rFonts w:asciiTheme="majorHAnsi" w:hAnsiTheme="majorHAnsi" w:cstheme="majorHAnsi"/>
        </w:rPr>
        <w:t xml:space="preserve"> attainment (Welsh Government, 2022b). </w:t>
      </w:r>
      <w:r w:rsidR="00617018">
        <w:rPr>
          <w:rFonts w:asciiTheme="majorHAnsi" w:hAnsiTheme="majorHAnsi" w:cstheme="majorHAnsi"/>
        </w:rPr>
        <w:t xml:space="preserve">Therefore, this </w:t>
      </w:r>
      <w:r w:rsidR="00740698">
        <w:rPr>
          <w:rFonts w:asciiTheme="majorHAnsi" w:hAnsiTheme="majorHAnsi" w:cstheme="majorHAnsi"/>
        </w:rPr>
        <w:t>cohort</w:t>
      </w:r>
      <w:r w:rsidR="00617018">
        <w:rPr>
          <w:rFonts w:asciiTheme="majorHAnsi" w:hAnsiTheme="majorHAnsi" w:cstheme="majorHAnsi"/>
        </w:rPr>
        <w:t xml:space="preserve"> of</w:t>
      </w:r>
      <w:r w:rsidRPr="00CA025C">
        <w:rPr>
          <w:rFonts w:asciiTheme="majorHAnsi" w:hAnsiTheme="majorHAnsi" w:cstheme="majorHAnsi"/>
        </w:rPr>
        <w:t xml:space="preserve"> funding </w:t>
      </w:r>
      <w:r w:rsidR="00617018">
        <w:rPr>
          <w:rFonts w:asciiTheme="majorHAnsi" w:hAnsiTheme="majorHAnsi" w:cstheme="majorHAnsi"/>
        </w:rPr>
        <w:t>is focused</w:t>
      </w:r>
      <w:r w:rsidRPr="00CA025C">
        <w:rPr>
          <w:rFonts w:asciiTheme="majorHAnsi" w:hAnsiTheme="majorHAnsi" w:cstheme="majorHAnsi"/>
        </w:rPr>
        <w:t xml:space="preserve"> on supporting schools to operate and develop as community focused schools.</w:t>
      </w:r>
      <w:r w:rsidR="00E16989" w:rsidRPr="00CA025C">
        <w:rPr>
          <w:rFonts w:asciiTheme="majorHAnsi" w:hAnsiTheme="majorHAnsi" w:cstheme="majorHAnsi"/>
        </w:rPr>
        <w:t xml:space="preserve"> </w:t>
      </w:r>
      <w:r w:rsidR="00E16989" w:rsidRPr="00CA025C">
        <w:rPr>
          <w:rFonts w:asciiTheme="majorHAnsi" w:hAnsiTheme="majorHAnsi" w:cstheme="majorHAnsi"/>
          <w:bCs/>
        </w:rPr>
        <w:t xml:space="preserve">Community Schools in Wales </w:t>
      </w:r>
      <w:r w:rsidR="00617018">
        <w:rPr>
          <w:rFonts w:asciiTheme="majorHAnsi" w:hAnsiTheme="majorHAnsi" w:cstheme="majorHAnsi"/>
          <w:bCs/>
        </w:rPr>
        <w:t>consists of three</w:t>
      </w:r>
      <w:r w:rsidR="00E16989" w:rsidRPr="00CA025C">
        <w:rPr>
          <w:rFonts w:asciiTheme="majorHAnsi" w:hAnsiTheme="majorHAnsi" w:cstheme="majorHAnsi"/>
          <w:bCs/>
        </w:rPr>
        <w:t xml:space="preserve"> core aims: </w:t>
      </w:r>
    </w:p>
    <w:p w14:paraId="747E0C46" w14:textId="0FB5B26B" w:rsidR="00D11F93" w:rsidRDefault="00D11F93" w:rsidP="00A32E20">
      <w:pPr>
        <w:pStyle w:val="ListParagraph"/>
        <w:numPr>
          <w:ilvl w:val="0"/>
          <w:numId w:val="20"/>
        </w:numPr>
        <w:spacing w:line="480" w:lineRule="auto"/>
        <w:jc w:val="both"/>
        <w:rPr>
          <w:rFonts w:asciiTheme="majorHAnsi" w:hAnsiTheme="majorHAnsi" w:cstheme="majorHAnsi"/>
          <w:bCs/>
        </w:rPr>
      </w:pPr>
      <w:r>
        <w:rPr>
          <w:rFonts w:asciiTheme="majorHAnsi" w:hAnsiTheme="majorHAnsi" w:cstheme="majorHAnsi"/>
          <w:bCs/>
        </w:rPr>
        <w:t>‘B</w:t>
      </w:r>
      <w:r w:rsidR="00E16989" w:rsidRPr="00D11F93">
        <w:rPr>
          <w:rFonts w:asciiTheme="majorHAnsi" w:hAnsiTheme="majorHAnsi" w:cstheme="majorHAnsi"/>
          <w:bCs/>
        </w:rPr>
        <w:t>uilding a strong partnership with families</w:t>
      </w:r>
    </w:p>
    <w:p w14:paraId="61237563" w14:textId="77777777" w:rsidR="00D11F93" w:rsidRDefault="00D11F93" w:rsidP="00A32E20">
      <w:pPr>
        <w:pStyle w:val="ListParagraph"/>
        <w:numPr>
          <w:ilvl w:val="0"/>
          <w:numId w:val="20"/>
        </w:numPr>
        <w:spacing w:line="480" w:lineRule="auto"/>
        <w:jc w:val="both"/>
        <w:rPr>
          <w:rFonts w:asciiTheme="majorHAnsi" w:hAnsiTheme="majorHAnsi" w:cstheme="majorHAnsi"/>
          <w:bCs/>
        </w:rPr>
      </w:pPr>
      <w:r>
        <w:rPr>
          <w:rFonts w:asciiTheme="majorHAnsi" w:hAnsiTheme="majorHAnsi" w:cstheme="majorHAnsi"/>
          <w:bCs/>
        </w:rPr>
        <w:t>R</w:t>
      </w:r>
      <w:r w:rsidR="00E16989" w:rsidRPr="00D11F93">
        <w:rPr>
          <w:rFonts w:asciiTheme="majorHAnsi" w:hAnsiTheme="majorHAnsi" w:cstheme="majorHAnsi"/>
          <w:bCs/>
        </w:rPr>
        <w:t xml:space="preserve">esponding to the needs of their community </w:t>
      </w:r>
    </w:p>
    <w:p w14:paraId="7407D8D8" w14:textId="5043F182" w:rsidR="00D11F93" w:rsidRDefault="00D11F93" w:rsidP="00A32E20">
      <w:pPr>
        <w:pStyle w:val="ListParagraph"/>
        <w:numPr>
          <w:ilvl w:val="0"/>
          <w:numId w:val="20"/>
        </w:numPr>
        <w:spacing w:line="480" w:lineRule="auto"/>
        <w:jc w:val="both"/>
        <w:rPr>
          <w:rFonts w:asciiTheme="majorHAnsi" w:hAnsiTheme="majorHAnsi" w:cstheme="majorHAnsi"/>
          <w:bCs/>
        </w:rPr>
      </w:pPr>
      <w:r>
        <w:rPr>
          <w:rFonts w:asciiTheme="majorHAnsi" w:hAnsiTheme="majorHAnsi" w:cstheme="majorHAnsi"/>
          <w:bCs/>
        </w:rPr>
        <w:t>C</w:t>
      </w:r>
      <w:r w:rsidR="00E16989" w:rsidRPr="00D11F93">
        <w:rPr>
          <w:rFonts w:asciiTheme="majorHAnsi" w:hAnsiTheme="majorHAnsi" w:cstheme="majorHAnsi"/>
          <w:bCs/>
        </w:rPr>
        <w:t>ollaborating effectively with other services</w:t>
      </w:r>
      <w:r>
        <w:rPr>
          <w:rFonts w:asciiTheme="majorHAnsi" w:hAnsiTheme="majorHAnsi" w:cstheme="majorHAnsi"/>
          <w:bCs/>
        </w:rPr>
        <w:t>’</w:t>
      </w:r>
    </w:p>
    <w:p w14:paraId="3B0DBFC3" w14:textId="2CD7F612" w:rsidR="00D11F93" w:rsidRPr="00D11F93" w:rsidRDefault="00E16989" w:rsidP="00A32E20">
      <w:pPr>
        <w:pStyle w:val="ListParagraph"/>
        <w:spacing w:line="480" w:lineRule="auto"/>
        <w:ind w:left="1800"/>
        <w:jc w:val="both"/>
        <w:rPr>
          <w:rFonts w:asciiTheme="majorHAnsi" w:hAnsiTheme="majorHAnsi" w:cstheme="majorHAnsi"/>
          <w:bCs/>
        </w:rPr>
      </w:pPr>
      <w:r w:rsidRPr="00D11F93">
        <w:rPr>
          <w:rFonts w:asciiTheme="majorHAnsi" w:hAnsiTheme="majorHAnsi" w:cstheme="majorHAnsi"/>
          <w:bCs/>
        </w:rPr>
        <w:t xml:space="preserve">(Welsh Government, 2022a). </w:t>
      </w:r>
    </w:p>
    <w:p w14:paraId="3D8853A5" w14:textId="77777777" w:rsidR="00D11F93" w:rsidRDefault="00E16989" w:rsidP="00A32E20">
      <w:pPr>
        <w:spacing w:line="480" w:lineRule="auto"/>
        <w:ind w:left="1440"/>
        <w:jc w:val="both"/>
        <w:rPr>
          <w:rFonts w:asciiTheme="majorHAnsi" w:hAnsiTheme="majorHAnsi" w:cstheme="majorHAnsi"/>
          <w:bCs/>
        </w:rPr>
      </w:pPr>
      <w:r w:rsidRPr="00D11F93">
        <w:rPr>
          <w:rFonts w:asciiTheme="majorHAnsi" w:hAnsiTheme="majorHAnsi" w:cstheme="majorHAnsi"/>
          <w:bCs/>
        </w:rPr>
        <w:t xml:space="preserve">This research study particularly </w:t>
      </w:r>
      <w:r w:rsidR="00AD0639" w:rsidRPr="00D11F93">
        <w:rPr>
          <w:rFonts w:asciiTheme="majorHAnsi" w:hAnsiTheme="majorHAnsi" w:cstheme="majorHAnsi"/>
          <w:bCs/>
        </w:rPr>
        <w:t xml:space="preserve">explores the impact that </w:t>
      </w:r>
      <w:r w:rsidRPr="00D11F93">
        <w:rPr>
          <w:rFonts w:asciiTheme="majorHAnsi" w:hAnsiTheme="majorHAnsi" w:cstheme="majorHAnsi"/>
          <w:bCs/>
        </w:rPr>
        <w:t xml:space="preserve">family engagement </w:t>
      </w:r>
      <w:r w:rsidR="00AD0639" w:rsidRPr="00D11F93">
        <w:rPr>
          <w:rFonts w:asciiTheme="majorHAnsi" w:hAnsiTheme="majorHAnsi" w:cstheme="majorHAnsi"/>
          <w:bCs/>
        </w:rPr>
        <w:t xml:space="preserve">has on children’s wellbeing </w:t>
      </w:r>
      <w:r w:rsidRPr="00D11F93">
        <w:rPr>
          <w:rFonts w:asciiTheme="majorHAnsi" w:hAnsiTheme="majorHAnsi" w:cstheme="majorHAnsi"/>
          <w:bCs/>
        </w:rPr>
        <w:t xml:space="preserve">aligned with all 3 </w:t>
      </w:r>
      <w:r w:rsidR="00AD0639" w:rsidRPr="00D11F93">
        <w:rPr>
          <w:rFonts w:asciiTheme="majorHAnsi" w:hAnsiTheme="majorHAnsi" w:cstheme="majorHAnsi"/>
          <w:bCs/>
        </w:rPr>
        <w:t xml:space="preserve">aims from Welsh Government. </w:t>
      </w:r>
    </w:p>
    <w:p w14:paraId="6ACE8089" w14:textId="77777777" w:rsidR="00D11F93" w:rsidRDefault="00D11F93" w:rsidP="00A32E20">
      <w:pPr>
        <w:spacing w:line="480" w:lineRule="auto"/>
        <w:ind w:left="1440"/>
        <w:jc w:val="both"/>
        <w:rPr>
          <w:rFonts w:asciiTheme="majorHAnsi" w:hAnsiTheme="majorHAnsi" w:cstheme="majorHAnsi"/>
          <w:bCs/>
        </w:rPr>
      </w:pPr>
    </w:p>
    <w:p w14:paraId="7EB1BF7F" w14:textId="7C23AE4B" w:rsidR="00B741B9" w:rsidRPr="00205937" w:rsidRDefault="00B741B9" w:rsidP="00A32E20">
      <w:pPr>
        <w:spacing w:line="480" w:lineRule="auto"/>
        <w:ind w:left="1440"/>
        <w:jc w:val="both"/>
        <w:rPr>
          <w:rFonts w:asciiTheme="majorHAnsi" w:hAnsiTheme="majorHAnsi" w:cstheme="majorHAnsi"/>
        </w:rPr>
      </w:pPr>
      <w:r w:rsidRPr="00CA025C">
        <w:rPr>
          <w:rFonts w:asciiTheme="majorHAnsi" w:hAnsiTheme="majorHAnsi" w:cstheme="majorHAnsi"/>
        </w:rPr>
        <w:t xml:space="preserve">The aim of this research study was to explore and examine individual’s </w:t>
      </w:r>
      <w:r w:rsidR="00617018">
        <w:rPr>
          <w:rFonts w:asciiTheme="majorHAnsi" w:hAnsiTheme="majorHAnsi" w:cstheme="majorHAnsi"/>
        </w:rPr>
        <w:t>lived e</w:t>
      </w:r>
      <w:r w:rsidRPr="00CA025C">
        <w:rPr>
          <w:rFonts w:asciiTheme="majorHAnsi" w:hAnsiTheme="majorHAnsi" w:cstheme="majorHAnsi"/>
        </w:rPr>
        <w:t xml:space="preserve">xperiences of participating in community focused school initiatives and the impact on </w:t>
      </w:r>
      <w:r w:rsidR="00617018">
        <w:rPr>
          <w:rFonts w:asciiTheme="majorHAnsi" w:hAnsiTheme="majorHAnsi" w:cstheme="majorHAnsi"/>
        </w:rPr>
        <w:t>their child’s</w:t>
      </w:r>
      <w:r w:rsidRPr="00CA025C">
        <w:rPr>
          <w:rFonts w:asciiTheme="majorHAnsi" w:hAnsiTheme="majorHAnsi" w:cstheme="majorHAnsi"/>
        </w:rPr>
        <w:t xml:space="preserve"> wellbeing. To accomplish this the following questions </w:t>
      </w:r>
      <w:r w:rsidR="00617018">
        <w:rPr>
          <w:rFonts w:asciiTheme="majorHAnsi" w:hAnsiTheme="majorHAnsi" w:cstheme="majorHAnsi"/>
        </w:rPr>
        <w:t>were asked</w:t>
      </w:r>
      <w:r w:rsidRPr="00CA025C">
        <w:rPr>
          <w:rFonts w:asciiTheme="majorHAnsi" w:hAnsiTheme="majorHAnsi" w:cstheme="majorHAnsi"/>
        </w:rPr>
        <w:t xml:space="preserve">:  </w:t>
      </w:r>
      <w:r w:rsidRPr="00205937">
        <w:rPr>
          <w:rFonts w:ascii="Calibri Light" w:hAnsi="Calibri Light" w:cs="Calibri Light"/>
        </w:rPr>
        <w:t>What is your favourite type of family engagement at school?</w:t>
      </w:r>
      <w:r w:rsidR="00447794">
        <w:rPr>
          <w:rFonts w:asciiTheme="majorHAnsi" w:hAnsiTheme="majorHAnsi" w:cstheme="majorHAnsi"/>
        </w:rPr>
        <w:t xml:space="preserve"> </w:t>
      </w:r>
      <w:r w:rsidRPr="00205937">
        <w:rPr>
          <w:rFonts w:ascii="Calibri Light" w:hAnsi="Calibri Light" w:cs="Calibri Light"/>
        </w:rPr>
        <w:t>Why do you choose to participate?</w:t>
      </w:r>
      <w:r w:rsidR="00447794">
        <w:rPr>
          <w:rFonts w:asciiTheme="majorHAnsi" w:hAnsiTheme="majorHAnsi" w:cstheme="majorHAnsi"/>
        </w:rPr>
        <w:t xml:space="preserve"> </w:t>
      </w:r>
      <w:r w:rsidRPr="00205937">
        <w:rPr>
          <w:rFonts w:ascii="Calibri Light" w:hAnsi="Calibri Light" w:cs="Calibri Light"/>
        </w:rPr>
        <w:t xml:space="preserve">How do you think it makes your child feel when you come to school </w:t>
      </w:r>
      <w:r w:rsidRPr="00205937">
        <w:rPr>
          <w:rFonts w:ascii="Calibri Light" w:hAnsi="Calibri Light" w:cs="Calibri Light"/>
        </w:rPr>
        <w:lastRenderedPageBreak/>
        <w:t>to join in learning?</w:t>
      </w:r>
      <w:r w:rsidR="00447794">
        <w:rPr>
          <w:rFonts w:asciiTheme="majorHAnsi" w:hAnsiTheme="majorHAnsi" w:cstheme="majorHAnsi"/>
        </w:rPr>
        <w:t xml:space="preserve"> </w:t>
      </w:r>
      <w:r w:rsidRPr="00205937">
        <w:rPr>
          <w:rFonts w:ascii="Calibri Light" w:hAnsi="Calibri Light" w:cs="Calibri Light"/>
        </w:rPr>
        <w:t>What impact do you think it has on your child’s wellbeing when you are engaged in their learning experiences?</w:t>
      </w:r>
      <w:r w:rsidR="00447794">
        <w:rPr>
          <w:rFonts w:asciiTheme="majorHAnsi" w:hAnsiTheme="majorHAnsi" w:cstheme="majorHAnsi"/>
        </w:rPr>
        <w:t xml:space="preserve"> </w:t>
      </w:r>
      <w:r w:rsidR="00D11F93">
        <w:rPr>
          <w:rFonts w:ascii="Calibri Light" w:hAnsi="Calibri Light" w:cs="Calibri Light"/>
        </w:rPr>
        <w:t>And</w:t>
      </w:r>
      <w:r w:rsidRPr="00CA025C">
        <w:rPr>
          <w:rFonts w:ascii="Calibri Light" w:hAnsi="Calibri Light" w:cs="Calibri Light"/>
        </w:rPr>
        <w:t xml:space="preserve"> further discussion around their personal experiences together as parents and children. </w:t>
      </w:r>
    </w:p>
    <w:p w14:paraId="48B6E2CB" w14:textId="67CD31D2" w:rsidR="00B741B9" w:rsidRPr="00CA025C" w:rsidRDefault="00B741B9" w:rsidP="00A32E20">
      <w:pPr>
        <w:spacing w:line="480" w:lineRule="auto"/>
        <w:ind w:left="1440"/>
        <w:jc w:val="both"/>
        <w:rPr>
          <w:rFonts w:asciiTheme="majorHAnsi" w:hAnsiTheme="majorHAnsi" w:cstheme="majorHAnsi"/>
        </w:rPr>
      </w:pPr>
    </w:p>
    <w:p w14:paraId="624AC0AC" w14:textId="65D5B932" w:rsidR="00D11F93" w:rsidRDefault="00E16989" w:rsidP="00A32E20">
      <w:pPr>
        <w:spacing w:line="480" w:lineRule="auto"/>
        <w:ind w:left="1440"/>
        <w:jc w:val="both"/>
        <w:rPr>
          <w:rFonts w:asciiTheme="majorHAnsi" w:hAnsiTheme="majorHAnsi" w:cstheme="majorHAnsi"/>
          <w:bCs/>
        </w:rPr>
      </w:pPr>
      <w:r w:rsidRPr="00CA025C">
        <w:rPr>
          <w:rFonts w:asciiTheme="majorHAnsi" w:hAnsiTheme="majorHAnsi" w:cstheme="majorHAnsi"/>
        </w:rPr>
        <w:t>The methodological approach adopted for this research study was qualitative as it involved the use of an observation, focus group and interviews. Using this methodology in this study was appropriate because it allowed the researcher to ask questions that would help to understand a</w:t>
      </w:r>
      <w:r w:rsidR="00617018">
        <w:rPr>
          <w:rFonts w:asciiTheme="majorHAnsi" w:hAnsiTheme="majorHAnsi" w:cstheme="majorHAnsi"/>
        </w:rPr>
        <w:t xml:space="preserve"> </w:t>
      </w:r>
      <w:r w:rsidRPr="00CA025C">
        <w:rPr>
          <w:rFonts w:asciiTheme="majorHAnsi" w:hAnsiTheme="majorHAnsi" w:cstheme="majorHAnsi"/>
        </w:rPr>
        <w:t xml:space="preserve">human experience </w:t>
      </w:r>
      <w:r w:rsidR="00D11F93">
        <w:rPr>
          <w:rFonts w:asciiTheme="majorHAnsi" w:hAnsiTheme="majorHAnsi" w:cstheme="majorHAnsi"/>
        </w:rPr>
        <w:t>with links</w:t>
      </w:r>
      <w:r w:rsidRPr="00CA025C">
        <w:rPr>
          <w:rFonts w:asciiTheme="majorHAnsi" w:hAnsiTheme="majorHAnsi" w:cstheme="majorHAnsi"/>
        </w:rPr>
        <w:t xml:space="preserve"> to wellbeing</w:t>
      </w:r>
      <w:r w:rsidR="00617018">
        <w:rPr>
          <w:rFonts w:asciiTheme="majorHAnsi" w:hAnsiTheme="majorHAnsi" w:cstheme="majorHAnsi"/>
        </w:rPr>
        <w:t xml:space="preserve">. </w:t>
      </w:r>
      <w:r w:rsidRPr="00CA025C">
        <w:rPr>
          <w:rFonts w:asciiTheme="majorHAnsi" w:hAnsiTheme="majorHAnsi" w:cstheme="majorHAnsi"/>
        </w:rPr>
        <w:t xml:space="preserve">The anticipated responses from the questions were that of thoughts, </w:t>
      </w:r>
      <w:r w:rsidR="00740698" w:rsidRPr="00CA025C">
        <w:rPr>
          <w:rFonts w:asciiTheme="majorHAnsi" w:hAnsiTheme="majorHAnsi" w:cstheme="majorHAnsi"/>
        </w:rPr>
        <w:t>feeling</w:t>
      </w:r>
      <w:r w:rsidR="00740698">
        <w:rPr>
          <w:rFonts w:asciiTheme="majorHAnsi" w:hAnsiTheme="majorHAnsi" w:cstheme="majorHAnsi"/>
        </w:rPr>
        <w:t>s,</w:t>
      </w:r>
      <w:r w:rsidRPr="00CA025C">
        <w:rPr>
          <w:rFonts w:asciiTheme="majorHAnsi" w:hAnsiTheme="majorHAnsi" w:cstheme="majorHAnsi"/>
        </w:rPr>
        <w:t xml:space="preserve"> and experiences (Silverman, 2010).</w:t>
      </w:r>
      <w:r w:rsidRPr="00CA025C">
        <w:rPr>
          <w:rFonts w:ascii="Arial" w:hAnsi="Arial" w:cs="Arial"/>
          <w:bCs/>
        </w:rPr>
        <w:t xml:space="preserve"> </w:t>
      </w:r>
      <w:r w:rsidRPr="00CA025C">
        <w:rPr>
          <w:rFonts w:asciiTheme="majorHAnsi" w:hAnsiTheme="majorHAnsi" w:cstheme="majorHAnsi"/>
          <w:bCs/>
        </w:rPr>
        <w:t xml:space="preserve">Results from this study identified </w:t>
      </w:r>
      <w:r w:rsidR="00D11F93">
        <w:rPr>
          <w:rFonts w:asciiTheme="majorHAnsi" w:hAnsiTheme="majorHAnsi" w:cstheme="majorHAnsi"/>
          <w:bCs/>
        </w:rPr>
        <w:t>five</w:t>
      </w:r>
      <w:r w:rsidRPr="00CA025C">
        <w:rPr>
          <w:rFonts w:asciiTheme="majorHAnsi" w:hAnsiTheme="majorHAnsi" w:cstheme="majorHAnsi"/>
          <w:bCs/>
        </w:rPr>
        <w:t xml:space="preserve"> key themes: </w:t>
      </w:r>
    </w:p>
    <w:p w14:paraId="4558D270" w14:textId="0FA65DFC"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sidRPr="00D11F93">
        <w:rPr>
          <w:rFonts w:asciiTheme="majorHAnsi" w:hAnsiTheme="majorHAnsi" w:cstheme="majorHAnsi"/>
          <w:bCs/>
        </w:rPr>
        <w:t>R</w:t>
      </w:r>
      <w:r w:rsidR="00E16989" w:rsidRPr="00D11F93">
        <w:rPr>
          <w:rFonts w:asciiTheme="majorHAnsi" w:hAnsiTheme="majorHAnsi" w:cstheme="majorHAnsi"/>
          <w:bCs/>
        </w:rPr>
        <w:t>elationships</w:t>
      </w:r>
    </w:p>
    <w:p w14:paraId="00A91380" w14:textId="59CB287E"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Pr>
          <w:rFonts w:asciiTheme="majorHAnsi" w:hAnsiTheme="majorHAnsi" w:cstheme="majorHAnsi"/>
          <w:bCs/>
        </w:rPr>
        <w:t>H</w:t>
      </w:r>
      <w:r w:rsidR="00617018" w:rsidRPr="00D11F93">
        <w:rPr>
          <w:rFonts w:asciiTheme="majorHAnsi" w:hAnsiTheme="majorHAnsi" w:cstheme="majorHAnsi"/>
          <w:bCs/>
        </w:rPr>
        <w:t>ome learning environment</w:t>
      </w:r>
    </w:p>
    <w:p w14:paraId="5899564C" w14:textId="0396CBC2"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Pr>
          <w:rFonts w:asciiTheme="majorHAnsi" w:hAnsiTheme="majorHAnsi" w:cstheme="majorHAnsi"/>
          <w:bCs/>
        </w:rPr>
        <w:t>I</w:t>
      </w:r>
      <w:r w:rsidR="00E16989" w:rsidRPr="00D11F93">
        <w:rPr>
          <w:rFonts w:asciiTheme="majorHAnsi" w:hAnsiTheme="majorHAnsi" w:cstheme="majorHAnsi"/>
          <w:bCs/>
        </w:rPr>
        <w:t>mpact on child development</w:t>
      </w:r>
    </w:p>
    <w:p w14:paraId="611488A6" w14:textId="47984E09"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Pr>
          <w:rFonts w:asciiTheme="majorHAnsi" w:hAnsiTheme="majorHAnsi" w:cstheme="majorHAnsi"/>
          <w:bCs/>
        </w:rPr>
        <w:t>R</w:t>
      </w:r>
      <w:r w:rsidR="00E16989" w:rsidRPr="00D11F93">
        <w:rPr>
          <w:rFonts w:asciiTheme="majorHAnsi" w:hAnsiTheme="majorHAnsi" w:cstheme="majorHAnsi"/>
          <w:bCs/>
        </w:rPr>
        <w:t xml:space="preserve">ole modelling </w:t>
      </w:r>
    </w:p>
    <w:p w14:paraId="6AB039B3" w14:textId="659D8157" w:rsidR="00D11F93" w:rsidRPr="00D11F93" w:rsidRDefault="00D11F93" w:rsidP="00A32E20">
      <w:pPr>
        <w:pStyle w:val="ListParagraph"/>
        <w:numPr>
          <w:ilvl w:val="0"/>
          <w:numId w:val="22"/>
        </w:numPr>
        <w:spacing w:line="480" w:lineRule="auto"/>
        <w:jc w:val="both"/>
        <w:rPr>
          <w:rFonts w:asciiTheme="majorHAnsi" w:hAnsiTheme="majorHAnsi" w:cstheme="majorHAnsi"/>
          <w:bCs/>
        </w:rPr>
      </w:pPr>
      <w:r>
        <w:rPr>
          <w:rFonts w:asciiTheme="majorHAnsi" w:hAnsiTheme="majorHAnsi" w:cstheme="majorHAnsi"/>
          <w:bCs/>
        </w:rPr>
        <w:t>P</w:t>
      </w:r>
      <w:r w:rsidR="00E16989" w:rsidRPr="00D11F93">
        <w:rPr>
          <w:rFonts w:asciiTheme="majorHAnsi" w:hAnsiTheme="majorHAnsi" w:cstheme="majorHAnsi"/>
          <w:bCs/>
        </w:rPr>
        <w:t>arental confidence</w:t>
      </w:r>
    </w:p>
    <w:p w14:paraId="47B0FC69" w14:textId="573836D7" w:rsidR="00617018" w:rsidRDefault="00617018" w:rsidP="00A32E20">
      <w:pPr>
        <w:spacing w:line="480" w:lineRule="auto"/>
        <w:ind w:left="1440"/>
        <w:jc w:val="both"/>
        <w:rPr>
          <w:rFonts w:asciiTheme="majorHAnsi" w:hAnsiTheme="majorHAnsi" w:cstheme="majorHAnsi"/>
          <w:bCs/>
        </w:rPr>
      </w:pPr>
      <w:r>
        <w:rPr>
          <w:rFonts w:asciiTheme="majorHAnsi" w:hAnsiTheme="majorHAnsi" w:cstheme="majorHAnsi"/>
          <w:bCs/>
        </w:rPr>
        <w:t xml:space="preserve">These themes are influential factors to family </w:t>
      </w:r>
      <w:r w:rsidR="007469AB">
        <w:rPr>
          <w:rFonts w:asciiTheme="majorHAnsi" w:hAnsiTheme="majorHAnsi" w:cstheme="majorHAnsi"/>
          <w:bCs/>
        </w:rPr>
        <w:t>engagement,</w:t>
      </w:r>
      <w:r>
        <w:rPr>
          <w:rFonts w:asciiTheme="majorHAnsi" w:hAnsiTheme="majorHAnsi" w:cstheme="majorHAnsi"/>
          <w:bCs/>
        </w:rPr>
        <w:t xml:space="preserve"> and it is evident that they play a vital role in children’s wellbeing.  </w:t>
      </w:r>
    </w:p>
    <w:p w14:paraId="30DFE008" w14:textId="77777777" w:rsidR="00205937" w:rsidRDefault="00205937" w:rsidP="00A32E20">
      <w:pPr>
        <w:spacing w:line="480" w:lineRule="auto"/>
        <w:ind w:left="1440"/>
        <w:jc w:val="both"/>
        <w:rPr>
          <w:rFonts w:asciiTheme="majorHAnsi" w:hAnsiTheme="majorHAnsi" w:cstheme="majorHAnsi"/>
          <w:bCs/>
        </w:rPr>
      </w:pPr>
    </w:p>
    <w:p w14:paraId="7A90661F" w14:textId="16DA186A" w:rsidR="00E16989" w:rsidRPr="00617018" w:rsidRDefault="00B741B9" w:rsidP="00A32E20">
      <w:pPr>
        <w:spacing w:line="480" w:lineRule="auto"/>
        <w:ind w:left="1440"/>
        <w:jc w:val="both"/>
        <w:rPr>
          <w:rFonts w:asciiTheme="majorHAnsi" w:hAnsiTheme="majorHAnsi" w:cstheme="majorHAnsi"/>
          <w:bCs/>
        </w:rPr>
      </w:pPr>
      <w:r w:rsidRPr="00CA025C">
        <w:rPr>
          <w:rFonts w:asciiTheme="majorHAnsi" w:hAnsiTheme="majorHAnsi" w:cstheme="majorHAnsi"/>
        </w:rPr>
        <w:t>The research findings indicate that there is a significant relationship betwee</w:t>
      </w:r>
      <w:r w:rsidR="00617018">
        <w:rPr>
          <w:rFonts w:asciiTheme="majorHAnsi" w:hAnsiTheme="majorHAnsi" w:cstheme="majorHAnsi"/>
        </w:rPr>
        <w:t>n strong</w:t>
      </w:r>
      <w:r w:rsidRPr="00CA025C">
        <w:rPr>
          <w:rFonts w:asciiTheme="majorHAnsi" w:hAnsiTheme="majorHAnsi" w:cstheme="majorHAnsi"/>
        </w:rPr>
        <w:t xml:space="preserve"> family engagement and a positive impact on their child’s wellbeing in school. </w:t>
      </w:r>
      <w:r w:rsidR="00E16989" w:rsidRPr="00CA025C">
        <w:rPr>
          <w:rFonts w:asciiTheme="majorHAnsi" w:hAnsiTheme="majorHAnsi" w:cstheme="majorHAnsi"/>
          <w:color w:val="000000" w:themeColor="text1"/>
        </w:rPr>
        <w:t xml:space="preserve">However, the study questions the idea of how to develop self-efficacy for parents </w:t>
      </w:r>
      <w:r w:rsidR="00E16989" w:rsidRPr="00CA025C">
        <w:rPr>
          <w:rFonts w:asciiTheme="majorHAnsi" w:hAnsiTheme="majorHAnsi" w:cstheme="majorHAnsi"/>
          <w:color w:val="000000" w:themeColor="text1"/>
        </w:rPr>
        <w:lastRenderedPageBreak/>
        <w:t xml:space="preserve">to support their child’s learning and </w:t>
      </w:r>
      <w:r w:rsidR="00617018">
        <w:rPr>
          <w:rFonts w:asciiTheme="majorHAnsi" w:hAnsiTheme="majorHAnsi" w:cstheme="majorHAnsi"/>
          <w:color w:val="000000" w:themeColor="text1"/>
        </w:rPr>
        <w:t>to</w:t>
      </w:r>
      <w:r w:rsidR="00E16989" w:rsidRPr="00CA025C">
        <w:rPr>
          <w:rFonts w:asciiTheme="majorHAnsi" w:hAnsiTheme="majorHAnsi" w:cstheme="majorHAnsi"/>
          <w:color w:val="000000" w:themeColor="text1"/>
        </w:rPr>
        <w:t xml:space="preserve"> extend the reach of parents engaged in family engagement opportunities in schools</w:t>
      </w:r>
      <w:r w:rsidR="00D11F93">
        <w:rPr>
          <w:rFonts w:asciiTheme="majorHAnsi" w:hAnsiTheme="majorHAnsi" w:cstheme="majorHAnsi"/>
          <w:color w:val="000000" w:themeColor="text1"/>
        </w:rPr>
        <w:t>,</w:t>
      </w:r>
      <w:r w:rsidR="00E16989" w:rsidRPr="00CA025C">
        <w:rPr>
          <w:rFonts w:asciiTheme="majorHAnsi" w:hAnsiTheme="majorHAnsi" w:cstheme="majorHAnsi"/>
          <w:color w:val="000000" w:themeColor="text1"/>
        </w:rPr>
        <w:t xml:space="preserve"> to subsequently raise </w:t>
      </w:r>
      <w:r w:rsidR="007469AB" w:rsidRPr="00CA025C">
        <w:rPr>
          <w:rFonts w:asciiTheme="majorHAnsi" w:hAnsiTheme="majorHAnsi" w:cstheme="majorHAnsi"/>
          <w:color w:val="000000" w:themeColor="text1"/>
        </w:rPr>
        <w:t>learners’</w:t>
      </w:r>
      <w:r w:rsidR="00E16989" w:rsidRPr="00CA025C">
        <w:rPr>
          <w:rFonts w:asciiTheme="majorHAnsi" w:hAnsiTheme="majorHAnsi" w:cstheme="majorHAnsi"/>
          <w:color w:val="000000" w:themeColor="text1"/>
        </w:rPr>
        <w:t xml:space="preserve"> wellbeing and aspirations for life (</w:t>
      </w:r>
      <w:r w:rsidR="00E16989" w:rsidRPr="00CA025C">
        <w:rPr>
          <w:rFonts w:asciiTheme="majorHAnsi" w:hAnsiTheme="majorHAnsi" w:cstheme="majorHAnsi"/>
        </w:rPr>
        <w:t>Constantino, 2021 pp 146-147)</w:t>
      </w:r>
      <w:r w:rsidR="00E16989" w:rsidRPr="00CA025C">
        <w:rPr>
          <w:rFonts w:asciiTheme="majorHAnsi" w:hAnsiTheme="majorHAnsi" w:cstheme="majorHAnsi"/>
          <w:color w:val="000000" w:themeColor="text1"/>
        </w:rPr>
        <w:t xml:space="preserve">.  </w:t>
      </w:r>
    </w:p>
    <w:p w14:paraId="7C0A9822" w14:textId="77777777" w:rsidR="00E16989" w:rsidRPr="00CA025C" w:rsidRDefault="00E16989" w:rsidP="00A32E20">
      <w:pPr>
        <w:spacing w:line="480" w:lineRule="auto"/>
        <w:ind w:left="1440"/>
        <w:jc w:val="both"/>
        <w:rPr>
          <w:rFonts w:asciiTheme="majorHAnsi" w:hAnsiTheme="majorHAnsi" w:cstheme="majorHAnsi"/>
        </w:rPr>
      </w:pPr>
    </w:p>
    <w:p w14:paraId="054AA063" w14:textId="43DAD2A3" w:rsidR="00E16989" w:rsidRPr="00CA025C" w:rsidRDefault="00B741B9" w:rsidP="00A32E20">
      <w:pPr>
        <w:spacing w:line="480" w:lineRule="auto"/>
        <w:ind w:left="1440"/>
        <w:jc w:val="both"/>
        <w:rPr>
          <w:rFonts w:asciiTheme="majorHAnsi" w:hAnsiTheme="majorHAnsi" w:cstheme="majorHAnsi"/>
          <w:bCs/>
        </w:rPr>
      </w:pPr>
      <w:r w:rsidRPr="00CA025C">
        <w:rPr>
          <w:rFonts w:asciiTheme="majorHAnsi" w:hAnsiTheme="majorHAnsi" w:cstheme="majorHAnsi"/>
        </w:rPr>
        <w:t xml:space="preserve">Considerable research has already been conducted on parental engagement and family learning in Scotland following the implementation of Scottish Schools Parental Involvement Act in 2006 (Education Scotland, 2022) and </w:t>
      </w:r>
      <w:r w:rsidR="00D11F93">
        <w:rPr>
          <w:rFonts w:asciiTheme="majorHAnsi" w:hAnsiTheme="majorHAnsi" w:cstheme="majorHAnsi"/>
        </w:rPr>
        <w:t>the United States of America</w:t>
      </w:r>
      <w:r w:rsidRPr="00CA025C">
        <w:rPr>
          <w:rFonts w:asciiTheme="majorHAnsi" w:hAnsiTheme="majorHAnsi" w:cstheme="majorHAnsi"/>
        </w:rPr>
        <w:t xml:space="preserve"> in 2010 after the </w:t>
      </w:r>
      <w:r w:rsidR="00205937">
        <w:rPr>
          <w:rFonts w:asciiTheme="majorHAnsi" w:hAnsiTheme="majorHAnsi" w:cstheme="majorHAnsi"/>
        </w:rPr>
        <w:t>launch</w:t>
      </w:r>
      <w:r w:rsidRPr="00CA025C">
        <w:rPr>
          <w:rFonts w:asciiTheme="majorHAnsi" w:hAnsiTheme="majorHAnsi" w:cstheme="majorHAnsi"/>
        </w:rPr>
        <w:t xml:space="preserve"> of a </w:t>
      </w:r>
      <w:r w:rsidR="00205937">
        <w:rPr>
          <w:rFonts w:asciiTheme="majorHAnsi" w:hAnsiTheme="majorHAnsi" w:cstheme="majorHAnsi"/>
        </w:rPr>
        <w:t>‘</w:t>
      </w:r>
      <w:r w:rsidRPr="00CA025C">
        <w:rPr>
          <w:rFonts w:asciiTheme="majorHAnsi" w:hAnsiTheme="majorHAnsi" w:cstheme="majorHAnsi"/>
        </w:rPr>
        <w:t xml:space="preserve">systematic </w:t>
      </w:r>
      <w:r w:rsidR="00205937">
        <w:rPr>
          <w:rFonts w:asciiTheme="majorHAnsi" w:hAnsiTheme="majorHAnsi" w:cstheme="majorHAnsi"/>
        </w:rPr>
        <w:t>implementation</w:t>
      </w:r>
      <w:r w:rsidRPr="00CA025C">
        <w:rPr>
          <w:rFonts w:asciiTheme="majorHAnsi" w:hAnsiTheme="majorHAnsi" w:cstheme="majorHAnsi"/>
        </w:rPr>
        <w:t xml:space="preserve"> of the five simple principles to engage every family</w:t>
      </w:r>
      <w:r w:rsidR="00205937">
        <w:rPr>
          <w:rFonts w:asciiTheme="majorHAnsi" w:hAnsiTheme="majorHAnsi" w:cstheme="majorHAnsi"/>
        </w:rPr>
        <w:t>’</w:t>
      </w:r>
      <w:r w:rsidRPr="00CA025C">
        <w:rPr>
          <w:rFonts w:asciiTheme="majorHAnsi" w:hAnsiTheme="majorHAnsi" w:cstheme="majorHAnsi"/>
        </w:rPr>
        <w:t xml:space="preserve"> (Constantino, 2021, pp 60-61).</w:t>
      </w:r>
      <w:r w:rsidR="00E16989" w:rsidRPr="00CA025C">
        <w:rPr>
          <w:rFonts w:asciiTheme="majorHAnsi" w:hAnsiTheme="majorHAnsi" w:cstheme="majorHAnsi"/>
        </w:rPr>
        <w:t xml:space="preserve"> </w:t>
      </w:r>
    </w:p>
    <w:p w14:paraId="50694C4B" w14:textId="77777777" w:rsidR="000159F7" w:rsidRPr="00CA025C" w:rsidRDefault="000159F7" w:rsidP="00A32E20">
      <w:pPr>
        <w:spacing w:line="480" w:lineRule="auto"/>
        <w:jc w:val="both"/>
        <w:rPr>
          <w:b/>
          <w:bCs/>
        </w:rPr>
      </w:pPr>
    </w:p>
    <w:p w14:paraId="0E636B61" w14:textId="3C79E067" w:rsidR="00617018" w:rsidRPr="00617018" w:rsidRDefault="00E16989" w:rsidP="00A32E20">
      <w:pPr>
        <w:spacing w:line="480" w:lineRule="auto"/>
        <w:jc w:val="both"/>
        <w:rPr>
          <w:rFonts w:asciiTheme="majorHAnsi" w:hAnsiTheme="majorHAnsi" w:cstheme="majorHAnsi"/>
          <w:b/>
          <w:bCs/>
        </w:rPr>
      </w:pPr>
      <w:r w:rsidRPr="00CA025C">
        <w:rPr>
          <w:rFonts w:asciiTheme="majorHAnsi" w:hAnsiTheme="majorHAnsi" w:cstheme="majorHAnsi"/>
          <w:b/>
          <w:bCs/>
        </w:rPr>
        <w:t>Keywords – wellbeing, community, parent engagement</w:t>
      </w:r>
      <w:r w:rsidR="009F48E4" w:rsidRPr="00CA025C">
        <w:rPr>
          <w:rFonts w:asciiTheme="majorHAnsi" w:hAnsiTheme="majorHAnsi" w:cstheme="majorHAnsi"/>
          <w:b/>
          <w:bCs/>
        </w:rPr>
        <w:t xml:space="preserve">, parent involvement </w:t>
      </w:r>
    </w:p>
    <w:p w14:paraId="15572C1C" w14:textId="10EA96C8" w:rsidR="00CB2805" w:rsidRDefault="00CB2805" w:rsidP="00A32E20">
      <w:pPr>
        <w:jc w:val="both"/>
      </w:pPr>
    </w:p>
    <w:p w14:paraId="12A738E5" w14:textId="343E728C" w:rsidR="00D11F93" w:rsidRDefault="00D11F93" w:rsidP="00A32E20">
      <w:pPr>
        <w:jc w:val="both"/>
      </w:pPr>
    </w:p>
    <w:p w14:paraId="5ABD3807" w14:textId="60DC6B0C" w:rsidR="00D11F93" w:rsidRDefault="00D11F93" w:rsidP="00A32E20">
      <w:pPr>
        <w:jc w:val="both"/>
      </w:pPr>
    </w:p>
    <w:p w14:paraId="0303A3FF" w14:textId="3DB7320C" w:rsidR="00D11F93" w:rsidRDefault="00D11F93" w:rsidP="00A32E20">
      <w:pPr>
        <w:jc w:val="both"/>
      </w:pPr>
    </w:p>
    <w:p w14:paraId="3807C9FC" w14:textId="1DDC87F0" w:rsidR="00D11F93" w:rsidRDefault="00D11F93" w:rsidP="00A32E20">
      <w:pPr>
        <w:jc w:val="both"/>
      </w:pPr>
    </w:p>
    <w:p w14:paraId="3057CF4A" w14:textId="33B82034" w:rsidR="00D11F93" w:rsidRDefault="00D11F93" w:rsidP="00A32E20">
      <w:pPr>
        <w:jc w:val="both"/>
      </w:pPr>
    </w:p>
    <w:p w14:paraId="39B827F5" w14:textId="68E1BD44" w:rsidR="00D11F93" w:rsidRDefault="00D11F93" w:rsidP="00A32E20">
      <w:pPr>
        <w:jc w:val="both"/>
      </w:pPr>
    </w:p>
    <w:p w14:paraId="3726BCAF" w14:textId="64215D63" w:rsidR="00D11F93" w:rsidRDefault="00D11F93" w:rsidP="00A32E20">
      <w:pPr>
        <w:jc w:val="both"/>
      </w:pPr>
    </w:p>
    <w:p w14:paraId="6F089AAB" w14:textId="38228E0E" w:rsidR="00D11F93" w:rsidRDefault="00D11F93" w:rsidP="00A32E20">
      <w:pPr>
        <w:jc w:val="both"/>
      </w:pPr>
    </w:p>
    <w:p w14:paraId="20B07359" w14:textId="2C45E304" w:rsidR="00D11F93" w:rsidRDefault="00D11F93" w:rsidP="00A32E20">
      <w:pPr>
        <w:jc w:val="both"/>
      </w:pPr>
    </w:p>
    <w:p w14:paraId="1022E773" w14:textId="2615D5D6" w:rsidR="00D11F93" w:rsidRDefault="00D11F93" w:rsidP="00A32E20">
      <w:pPr>
        <w:jc w:val="both"/>
      </w:pPr>
    </w:p>
    <w:p w14:paraId="2EB928EB" w14:textId="10637F5D" w:rsidR="00D11F93" w:rsidRDefault="00D11F93" w:rsidP="00A32E20">
      <w:pPr>
        <w:jc w:val="both"/>
      </w:pPr>
    </w:p>
    <w:p w14:paraId="5419CAE8" w14:textId="7C8A01FD" w:rsidR="00D11F93" w:rsidRDefault="00D11F93" w:rsidP="00A32E20">
      <w:pPr>
        <w:jc w:val="both"/>
      </w:pPr>
    </w:p>
    <w:p w14:paraId="557B53B3" w14:textId="3CCFA12A" w:rsidR="00D11F93" w:rsidRDefault="00D11F93" w:rsidP="00A32E20">
      <w:pPr>
        <w:jc w:val="both"/>
      </w:pPr>
    </w:p>
    <w:p w14:paraId="04669BF5" w14:textId="6F79B55B" w:rsidR="00205937" w:rsidRDefault="00205937" w:rsidP="00A32E20">
      <w:pPr>
        <w:jc w:val="both"/>
      </w:pPr>
    </w:p>
    <w:p w14:paraId="2B2F5C78" w14:textId="52FB3D89" w:rsidR="00205937" w:rsidRDefault="00205937" w:rsidP="00A32E20">
      <w:pPr>
        <w:jc w:val="both"/>
      </w:pPr>
    </w:p>
    <w:p w14:paraId="0B7497B9" w14:textId="12ED5DB7" w:rsidR="00205937" w:rsidRDefault="00205937" w:rsidP="00A32E20">
      <w:pPr>
        <w:jc w:val="both"/>
      </w:pPr>
    </w:p>
    <w:p w14:paraId="3730F03A" w14:textId="6B7CA421" w:rsidR="00205937" w:rsidRDefault="00205937" w:rsidP="00A32E20">
      <w:pPr>
        <w:jc w:val="both"/>
      </w:pPr>
    </w:p>
    <w:p w14:paraId="27B175A2" w14:textId="5DFA9434" w:rsidR="00205937" w:rsidRDefault="00205937" w:rsidP="00A32E20">
      <w:pPr>
        <w:jc w:val="both"/>
      </w:pPr>
    </w:p>
    <w:p w14:paraId="71146C40" w14:textId="77777777" w:rsidR="00205937" w:rsidRDefault="00205937" w:rsidP="00A32E20">
      <w:pPr>
        <w:jc w:val="both"/>
      </w:pPr>
    </w:p>
    <w:p w14:paraId="64652144" w14:textId="7D358955" w:rsidR="00CB2805" w:rsidRPr="00CB2805" w:rsidRDefault="00CB2805" w:rsidP="00A32E20">
      <w:pPr>
        <w:jc w:val="both"/>
      </w:pPr>
    </w:p>
    <w:p w14:paraId="5C3969FE" w14:textId="3CF31F4F" w:rsidR="009F48E4" w:rsidRDefault="009F48E4" w:rsidP="00A32E20">
      <w:pPr>
        <w:pStyle w:val="Heading1"/>
        <w:jc w:val="both"/>
        <w:rPr>
          <w:b/>
          <w:bCs/>
          <w:sz w:val="28"/>
          <w:szCs w:val="28"/>
        </w:rPr>
      </w:pPr>
      <w:bookmarkStart w:id="1" w:name="_Toc124271415"/>
      <w:r w:rsidRPr="00617018">
        <w:rPr>
          <w:b/>
          <w:bCs/>
          <w:sz w:val="28"/>
          <w:szCs w:val="28"/>
        </w:rPr>
        <w:lastRenderedPageBreak/>
        <w:t xml:space="preserve">Glossary of </w:t>
      </w:r>
      <w:r w:rsidR="00ED6EF6" w:rsidRPr="00617018">
        <w:rPr>
          <w:b/>
          <w:bCs/>
          <w:sz w:val="28"/>
          <w:szCs w:val="28"/>
        </w:rPr>
        <w:t>Keywords</w:t>
      </w:r>
      <w:bookmarkEnd w:id="1"/>
      <w:r w:rsidRPr="00617018">
        <w:rPr>
          <w:b/>
          <w:bCs/>
          <w:sz w:val="28"/>
          <w:szCs w:val="28"/>
        </w:rPr>
        <w:t xml:space="preserve"> </w:t>
      </w:r>
    </w:p>
    <w:p w14:paraId="7F92C419" w14:textId="77777777" w:rsidR="00617018" w:rsidRPr="00617018" w:rsidRDefault="00617018" w:rsidP="00A32E20">
      <w:pPr>
        <w:jc w:val="both"/>
      </w:pPr>
    </w:p>
    <w:tbl>
      <w:tblPr>
        <w:tblStyle w:val="TableGrid"/>
        <w:tblW w:w="9498" w:type="dxa"/>
        <w:tblLook w:val="04A0" w:firstRow="1" w:lastRow="0" w:firstColumn="1" w:lastColumn="0" w:noHBand="0" w:noVBand="1"/>
      </w:tblPr>
      <w:tblGrid>
        <w:gridCol w:w="4749"/>
        <w:gridCol w:w="4749"/>
      </w:tblGrid>
      <w:tr w:rsidR="009F48E4" w:rsidRPr="00CA025C" w14:paraId="6F5A3328" w14:textId="77777777" w:rsidTr="009F48E4">
        <w:trPr>
          <w:trHeight w:val="650"/>
        </w:trPr>
        <w:tc>
          <w:tcPr>
            <w:tcW w:w="4749" w:type="dxa"/>
          </w:tcPr>
          <w:p w14:paraId="6D9B2C1C" w14:textId="356701F1" w:rsidR="009F48E4" w:rsidRPr="00CA025C" w:rsidRDefault="009F48E4" w:rsidP="00A32E20">
            <w:pPr>
              <w:spacing w:line="480" w:lineRule="auto"/>
              <w:jc w:val="both"/>
              <w:rPr>
                <w:rFonts w:asciiTheme="majorHAnsi" w:hAnsiTheme="majorHAnsi" w:cstheme="majorHAnsi"/>
                <w:b/>
                <w:bCs/>
              </w:rPr>
            </w:pPr>
            <w:r w:rsidRPr="00CA025C">
              <w:rPr>
                <w:rFonts w:asciiTheme="majorHAnsi" w:hAnsiTheme="majorHAnsi" w:cstheme="majorHAnsi"/>
                <w:b/>
                <w:bCs/>
              </w:rPr>
              <w:t>Term</w:t>
            </w:r>
          </w:p>
        </w:tc>
        <w:tc>
          <w:tcPr>
            <w:tcW w:w="4749" w:type="dxa"/>
          </w:tcPr>
          <w:p w14:paraId="74F8296D" w14:textId="48885310" w:rsidR="009F48E4" w:rsidRPr="00CA025C" w:rsidRDefault="009F48E4" w:rsidP="00A32E20">
            <w:pPr>
              <w:spacing w:line="480" w:lineRule="auto"/>
              <w:jc w:val="both"/>
              <w:rPr>
                <w:rFonts w:asciiTheme="majorHAnsi" w:hAnsiTheme="majorHAnsi" w:cstheme="majorHAnsi"/>
                <w:b/>
                <w:bCs/>
              </w:rPr>
            </w:pPr>
            <w:r w:rsidRPr="00CA025C">
              <w:rPr>
                <w:rFonts w:asciiTheme="majorHAnsi" w:hAnsiTheme="majorHAnsi" w:cstheme="majorHAnsi"/>
                <w:b/>
                <w:bCs/>
              </w:rPr>
              <w:t>Description</w:t>
            </w:r>
          </w:p>
        </w:tc>
      </w:tr>
      <w:tr w:rsidR="009F48E4" w:rsidRPr="00CA025C" w14:paraId="31B8DEC2" w14:textId="77777777" w:rsidTr="00ED6EF6">
        <w:trPr>
          <w:trHeight w:val="1187"/>
        </w:trPr>
        <w:tc>
          <w:tcPr>
            <w:tcW w:w="4749" w:type="dxa"/>
          </w:tcPr>
          <w:p w14:paraId="72696968" w14:textId="72F3EBFE" w:rsidR="009F48E4" w:rsidRPr="00CA025C" w:rsidRDefault="009F48E4" w:rsidP="00A32E20">
            <w:pPr>
              <w:spacing w:line="480" w:lineRule="auto"/>
              <w:jc w:val="both"/>
              <w:rPr>
                <w:rFonts w:asciiTheme="majorHAnsi" w:hAnsiTheme="majorHAnsi" w:cstheme="majorHAnsi"/>
                <w:color w:val="000000" w:themeColor="text1"/>
              </w:rPr>
            </w:pPr>
            <w:r w:rsidRPr="00CA025C">
              <w:rPr>
                <w:rFonts w:asciiTheme="majorHAnsi" w:hAnsiTheme="majorHAnsi" w:cstheme="majorHAnsi"/>
                <w:color w:val="000000" w:themeColor="text1"/>
              </w:rPr>
              <w:t>Wellbeing</w:t>
            </w:r>
          </w:p>
        </w:tc>
        <w:tc>
          <w:tcPr>
            <w:tcW w:w="4749" w:type="dxa"/>
          </w:tcPr>
          <w:p w14:paraId="50FDBFEE" w14:textId="659EE0AE" w:rsidR="00ED6EF6" w:rsidRPr="00CA025C" w:rsidRDefault="00DD4AA2" w:rsidP="00A32E20">
            <w:pPr>
              <w:spacing w:line="480" w:lineRule="auto"/>
              <w:jc w:val="both"/>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The state of being healthy and happy</w:t>
            </w: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 xml:space="preserve">. </w:t>
            </w:r>
            <w:r w:rsidR="00ED6EF6" w:rsidRPr="00CA025C">
              <w:rPr>
                <w:rFonts w:asciiTheme="majorHAnsi" w:hAnsiTheme="majorHAnsi" w:cstheme="majorHAnsi"/>
                <w:color w:val="000000" w:themeColor="text1"/>
              </w:rPr>
              <w:t xml:space="preserve">(Cambridge Dictionary, 2023) </w:t>
            </w:r>
          </w:p>
        </w:tc>
      </w:tr>
      <w:tr w:rsidR="009F48E4" w:rsidRPr="00CA025C" w14:paraId="0BF930FE" w14:textId="77777777" w:rsidTr="009F48E4">
        <w:trPr>
          <w:trHeight w:val="650"/>
        </w:trPr>
        <w:tc>
          <w:tcPr>
            <w:tcW w:w="4749" w:type="dxa"/>
          </w:tcPr>
          <w:p w14:paraId="1C469564" w14:textId="23D886B4" w:rsidR="009F48E4" w:rsidRPr="00CA025C" w:rsidRDefault="009F48E4" w:rsidP="00A32E20">
            <w:pPr>
              <w:spacing w:line="480" w:lineRule="auto"/>
              <w:jc w:val="both"/>
              <w:rPr>
                <w:rFonts w:asciiTheme="majorHAnsi" w:hAnsiTheme="majorHAnsi" w:cstheme="majorHAnsi"/>
                <w:color w:val="000000" w:themeColor="text1"/>
                <w:highlight w:val="yellow"/>
              </w:rPr>
            </w:pPr>
            <w:r w:rsidRPr="00CA025C">
              <w:rPr>
                <w:rFonts w:asciiTheme="majorHAnsi" w:hAnsiTheme="majorHAnsi" w:cstheme="majorHAnsi"/>
                <w:color w:val="000000" w:themeColor="text1"/>
              </w:rPr>
              <w:t xml:space="preserve">Community </w:t>
            </w:r>
          </w:p>
        </w:tc>
        <w:tc>
          <w:tcPr>
            <w:tcW w:w="4749" w:type="dxa"/>
          </w:tcPr>
          <w:p w14:paraId="5ADDD9CB" w14:textId="01504AA1" w:rsidR="009F48E4" w:rsidRPr="00CA025C" w:rsidRDefault="00DD4AA2" w:rsidP="00A32E20">
            <w:pPr>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rPr>
              <w:t>‘</w:t>
            </w:r>
            <w:r w:rsidR="00ED6EF6" w:rsidRPr="00CA025C">
              <w:rPr>
                <w:rFonts w:asciiTheme="majorHAnsi" w:hAnsiTheme="majorHAnsi" w:cstheme="majorHAnsi"/>
                <w:color w:val="000000" w:themeColor="text1"/>
              </w:rPr>
              <w:t>The </w:t>
            </w:r>
            <w:hyperlink r:id="rId9" w:tooltip="people" w:history="1">
              <w:r w:rsidR="00ED6EF6" w:rsidRPr="00CA025C">
                <w:rPr>
                  <w:rStyle w:val="Hyperlink"/>
                  <w:rFonts w:asciiTheme="majorHAnsi" w:hAnsiTheme="majorHAnsi" w:cstheme="majorHAnsi"/>
                  <w:color w:val="000000" w:themeColor="text1"/>
                  <w:u w:val="none"/>
                </w:rPr>
                <w:t>people</w:t>
              </w:r>
            </w:hyperlink>
            <w:r w:rsidR="00ED6EF6" w:rsidRPr="00CA025C">
              <w:rPr>
                <w:rFonts w:asciiTheme="majorHAnsi" w:hAnsiTheme="majorHAnsi" w:cstheme="majorHAnsi"/>
                <w:color w:val="000000" w:themeColor="text1"/>
              </w:rPr>
              <w:t> </w:t>
            </w:r>
            <w:hyperlink r:id="rId10" w:tooltip="living" w:history="1">
              <w:r w:rsidR="00ED6EF6" w:rsidRPr="00CA025C">
                <w:rPr>
                  <w:rStyle w:val="Hyperlink"/>
                  <w:rFonts w:asciiTheme="majorHAnsi" w:hAnsiTheme="majorHAnsi" w:cstheme="majorHAnsi"/>
                  <w:color w:val="000000" w:themeColor="text1"/>
                  <w:u w:val="none"/>
                </w:rPr>
                <w:t>living</w:t>
              </w:r>
            </w:hyperlink>
            <w:r w:rsidR="00ED6EF6" w:rsidRPr="00CA025C">
              <w:rPr>
                <w:rFonts w:asciiTheme="majorHAnsi" w:hAnsiTheme="majorHAnsi" w:cstheme="majorHAnsi"/>
                <w:color w:val="000000" w:themeColor="text1"/>
              </w:rPr>
              <w:t> in one </w:t>
            </w:r>
            <w:hyperlink r:id="rId11" w:tooltip="particular" w:history="1">
              <w:r w:rsidR="00ED6EF6" w:rsidRPr="00CA025C">
                <w:rPr>
                  <w:rStyle w:val="Hyperlink"/>
                  <w:rFonts w:asciiTheme="majorHAnsi" w:hAnsiTheme="majorHAnsi" w:cstheme="majorHAnsi"/>
                  <w:color w:val="000000" w:themeColor="text1"/>
                  <w:u w:val="none"/>
                </w:rPr>
                <w:t>particular</w:t>
              </w:r>
            </w:hyperlink>
            <w:r w:rsidR="00ED6EF6" w:rsidRPr="00CA025C">
              <w:rPr>
                <w:rFonts w:asciiTheme="majorHAnsi" w:hAnsiTheme="majorHAnsi" w:cstheme="majorHAnsi"/>
                <w:color w:val="000000" w:themeColor="text1"/>
              </w:rPr>
              <w:t> </w:t>
            </w:r>
            <w:hyperlink r:id="rId12" w:tooltip="area" w:history="1">
              <w:r w:rsidR="00ED6EF6" w:rsidRPr="00CA025C">
                <w:rPr>
                  <w:rStyle w:val="Hyperlink"/>
                  <w:rFonts w:asciiTheme="majorHAnsi" w:hAnsiTheme="majorHAnsi" w:cstheme="majorHAnsi"/>
                  <w:color w:val="000000" w:themeColor="text1"/>
                  <w:u w:val="none"/>
                </w:rPr>
                <w:t>area</w:t>
              </w:r>
            </w:hyperlink>
            <w:r w:rsidR="00ED6EF6" w:rsidRPr="00CA025C">
              <w:rPr>
                <w:rFonts w:asciiTheme="majorHAnsi" w:hAnsiTheme="majorHAnsi" w:cstheme="majorHAnsi"/>
                <w:color w:val="000000" w:themeColor="text1"/>
              </w:rPr>
              <w:t> or </w:t>
            </w:r>
            <w:hyperlink r:id="rId13" w:tooltip="people" w:history="1">
              <w:r w:rsidR="00ED6EF6" w:rsidRPr="00CA025C">
                <w:rPr>
                  <w:rStyle w:val="Hyperlink"/>
                  <w:rFonts w:asciiTheme="majorHAnsi" w:hAnsiTheme="majorHAnsi" w:cstheme="majorHAnsi"/>
                  <w:color w:val="000000" w:themeColor="text1"/>
                  <w:u w:val="none"/>
                </w:rPr>
                <w:t>people</w:t>
              </w:r>
            </w:hyperlink>
            <w:r w:rsidR="00ED6EF6" w:rsidRPr="00CA025C">
              <w:rPr>
                <w:rFonts w:asciiTheme="majorHAnsi" w:hAnsiTheme="majorHAnsi" w:cstheme="majorHAnsi"/>
                <w:color w:val="000000" w:themeColor="text1"/>
              </w:rPr>
              <w:t> who are </w:t>
            </w:r>
            <w:hyperlink r:id="rId14" w:tooltip="considered" w:history="1">
              <w:r w:rsidR="00ED6EF6" w:rsidRPr="00CA025C">
                <w:rPr>
                  <w:rStyle w:val="Hyperlink"/>
                  <w:rFonts w:asciiTheme="majorHAnsi" w:hAnsiTheme="majorHAnsi" w:cstheme="majorHAnsi"/>
                  <w:color w:val="000000" w:themeColor="text1"/>
                  <w:u w:val="none"/>
                </w:rPr>
                <w:t>considered</w:t>
              </w:r>
            </w:hyperlink>
            <w:r w:rsidR="00ED6EF6" w:rsidRPr="00CA025C">
              <w:rPr>
                <w:rFonts w:asciiTheme="majorHAnsi" w:hAnsiTheme="majorHAnsi" w:cstheme="majorHAnsi"/>
                <w:color w:val="000000" w:themeColor="text1"/>
              </w:rPr>
              <w:t> as a </w:t>
            </w:r>
            <w:hyperlink r:id="rId15" w:tooltip="unit" w:history="1">
              <w:r w:rsidR="00ED6EF6" w:rsidRPr="00CA025C">
                <w:rPr>
                  <w:rStyle w:val="Hyperlink"/>
                  <w:rFonts w:asciiTheme="majorHAnsi" w:hAnsiTheme="majorHAnsi" w:cstheme="majorHAnsi"/>
                  <w:color w:val="000000" w:themeColor="text1"/>
                  <w:u w:val="none"/>
                </w:rPr>
                <w:t>unit</w:t>
              </w:r>
            </w:hyperlink>
            <w:r w:rsidR="00ED6EF6" w:rsidRPr="00CA025C">
              <w:rPr>
                <w:rFonts w:asciiTheme="majorHAnsi" w:hAnsiTheme="majorHAnsi" w:cstheme="majorHAnsi"/>
                <w:color w:val="000000" w:themeColor="text1"/>
              </w:rPr>
              <w:t> because of </w:t>
            </w:r>
            <w:hyperlink r:id="rId16" w:tooltip="their" w:history="1">
              <w:r w:rsidR="00ED6EF6" w:rsidRPr="00CA025C">
                <w:rPr>
                  <w:rStyle w:val="Hyperlink"/>
                  <w:rFonts w:asciiTheme="majorHAnsi" w:hAnsiTheme="majorHAnsi" w:cstheme="majorHAnsi"/>
                  <w:color w:val="000000" w:themeColor="text1"/>
                  <w:u w:val="none"/>
                </w:rPr>
                <w:t>their</w:t>
              </w:r>
            </w:hyperlink>
            <w:r w:rsidR="00ED6EF6" w:rsidRPr="00CA025C">
              <w:rPr>
                <w:rFonts w:asciiTheme="majorHAnsi" w:hAnsiTheme="majorHAnsi" w:cstheme="majorHAnsi"/>
                <w:color w:val="000000" w:themeColor="text1"/>
              </w:rPr>
              <w:t> </w:t>
            </w:r>
            <w:hyperlink r:id="rId17" w:tooltip="common" w:history="1">
              <w:r w:rsidR="00ED6EF6" w:rsidRPr="00CA025C">
                <w:rPr>
                  <w:rStyle w:val="Hyperlink"/>
                  <w:rFonts w:asciiTheme="majorHAnsi" w:hAnsiTheme="majorHAnsi" w:cstheme="majorHAnsi"/>
                  <w:color w:val="000000" w:themeColor="text1"/>
                  <w:u w:val="none"/>
                </w:rPr>
                <w:t>common</w:t>
              </w:r>
            </w:hyperlink>
            <w:r w:rsidR="00ED6EF6" w:rsidRPr="00CA025C">
              <w:rPr>
                <w:rFonts w:asciiTheme="majorHAnsi" w:hAnsiTheme="majorHAnsi" w:cstheme="majorHAnsi"/>
                <w:color w:val="000000" w:themeColor="text1"/>
              </w:rPr>
              <w:t> </w:t>
            </w:r>
            <w:hyperlink r:id="rId18" w:tooltip="interests" w:history="1">
              <w:r w:rsidR="00ED6EF6" w:rsidRPr="00CA025C">
                <w:rPr>
                  <w:rStyle w:val="Hyperlink"/>
                  <w:rFonts w:asciiTheme="majorHAnsi" w:hAnsiTheme="majorHAnsi" w:cstheme="majorHAnsi"/>
                  <w:color w:val="000000" w:themeColor="text1"/>
                  <w:u w:val="none"/>
                </w:rPr>
                <w:t>interests</w:t>
              </w:r>
            </w:hyperlink>
            <w:r w:rsidR="00ED6EF6" w:rsidRPr="00CA025C">
              <w:rPr>
                <w:rFonts w:asciiTheme="majorHAnsi" w:hAnsiTheme="majorHAnsi" w:cstheme="majorHAnsi"/>
                <w:color w:val="000000" w:themeColor="text1"/>
              </w:rPr>
              <w:t>, </w:t>
            </w:r>
            <w:hyperlink r:id="rId19" w:tooltip="social" w:history="1">
              <w:r w:rsidR="00ED6EF6" w:rsidRPr="00CA025C">
                <w:rPr>
                  <w:rStyle w:val="Hyperlink"/>
                  <w:rFonts w:asciiTheme="majorHAnsi" w:hAnsiTheme="majorHAnsi" w:cstheme="majorHAnsi"/>
                  <w:color w:val="000000" w:themeColor="text1"/>
                  <w:u w:val="none"/>
                </w:rPr>
                <w:t>social</w:t>
              </w:r>
            </w:hyperlink>
            <w:r w:rsidR="00ED6EF6" w:rsidRPr="00CA025C">
              <w:rPr>
                <w:rFonts w:asciiTheme="majorHAnsi" w:hAnsiTheme="majorHAnsi" w:cstheme="majorHAnsi"/>
                <w:color w:val="000000" w:themeColor="text1"/>
              </w:rPr>
              <w:t> </w:t>
            </w:r>
            <w:hyperlink r:id="rId20" w:tooltip="group" w:history="1">
              <w:r w:rsidR="00ED6EF6" w:rsidRPr="00CA025C">
                <w:rPr>
                  <w:rStyle w:val="Hyperlink"/>
                  <w:rFonts w:asciiTheme="majorHAnsi" w:hAnsiTheme="majorHAnsi" w:cstheme="majorHAnsi"/>
                  <w:color w:val="000000" w:themeColor="text1"/>
                  <w:u w:val="none"/>
                </w:rPr>
                <w:t>group</w:t>
              </w:r>
            </w:hyperlink>
            <w:r w:rsidR="00ED6EF6" w:rsidRPr="00CA025C">
              <w:rPr>
                <w:rFonts w:asciiTheme="majorHAnsi" w:hAnsiTheme="majorHAnsi" w:cstheme="majorHAnsi"/>
                <w:color w:val="000000" w:themeColor="text1"/>
              </w:rPr>
              <w:t>, or </w:t>
            </w:r>
            <w:hyperlink r:id="rId21" w:tooltip="nationality" w:history="1">
              <w:r w:rsidR="00ED6EF6" w:rsidRPr="00CA025C">
                <w:rPr>
                  <w:rStyle w:val="Hyperlink"/>
                  <w:rFonts w:asciiTheme="majorHAnsi" w:hAnsiTheme="majorHAnsi" w:cstheme="majorHAnsi"/>
                  <w:color w:val="000000" w:themeColor="text1"/>
                  <w:u w:val="none"/>
                </w:rPr>
                <w:t>nationality</w:t>
              </w:r>
            </w:hyperlink>
            <w:r>
              <w:rPr>
                <w:rFonts w:asciiTheme="majorHAnsi" w:hAnsiTheme="majorHAnsi" w:cstheme="majorHAnsi"/>
                <w:color w:val="000000" w:themeColor="text1"/>
              </w:rPr>
              <w:t>’</w:t>
            </w:r>
            <w:r w:rsidR="00ED6EF6" w:rsidRPr="00CA025C">
              <w:rPr>
                <w:rFonts w:asciiTheme="majorHAnsi" w:hAnsiTheme="majorHAnsi" w:cstheme="majorHAnsi"/>
                <w:color w:val="000000" w:themeColor="text1"/>
              </w:rPr>
              <w:t>. (Cambridge Dictionary, 2023)</w:t>
            </w:r>
          </w:p>
        </w:tc>
      </w:tr>
      <w:tr w:rsidR="00BF5671" w:rsidRPr="00CA025C" w14:paraId="371325E5" w14:textId="77777777" w:rsidTr="009F48E4">
        <w:trPr>
          <w:trHeight w:val="650"/>
        </w:trPr>
        <w:tc>
          <w:tcPr>
            <w:tcW w:w="4749" w:type="dxa"/>
          </w:tcPr>
          <w:p w14:paraId="5CEFC5DA" w14:textId="3C034C65" w:rsidR="00BF5671" w:rsidRPr="00CA025C" w:rsidRDefault="00BF5671" w:rsidP="00A32E20">
            <w:pPr>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Parent </w:t>
            </w:r>
          </w:p>
        </w:tc>
        <w:tc>
          <w:tcPr>
            <w:tcW w:w="4749" w:type="dxa"/>
          </w:tcPr>
          <w:p w14:paraId="75862A56" w14:textId="42F68959" w:rsidR="00BF5671" w:rsidRPr="00CA025C" w:rsidRDefault="00DD4AA2" w:rsidP="00A32E20">
            <w:pPr>
              <w:spacing w:line="480" w:lineRule="auto"/>
              <w:jc w:val="both"/>
              <w:rPr>
                <w:rFonts w:asciiTheme="majorHAnsi" w:hAnsiTheme="majorHAnsi" w:cstheme="majorHAnsi"/>
                <w:color w:val="000000" w:themeColor="text1"/>
              </w:rPr>
            </w:pPr>
            <w:r>
              <w:rPr>
                <w:rFonts w:ascii="Calibri Light" w:hAnsi="Calibri Light" w:cs="Calibri Light"/>
              </w:rPr>
              <w:t>‘</w:t>
            </w:r>
            <w:r w:rsidR="00BF5671">
              <w:rPr>
                <w:rFonts w:ascii="Calibri Light" w:hAnsi="Calibri Light" w:cs="Calibri Light"/>
              </w:rPr>
              <w:t>A</w:t>
            </w:r>
            <w:r w:rsidR="00BF5671" w:rsidRPr="00CA025C">
              <w:rPr>
                <w:rFonts w:ascii="Calibri Light" w:hAnsi="Calibri Light" w:cs="Calibri Light"/>
              </w:rPr>
              <w:t xml:space="preserve"> mother or father of a person…or someone who looks after a person in the same way that a parent does</w:t>
            </w:r>
            <w:r>
              <w:rPr>
                <w:rFonts w:ascii="Calibri Light" w:hAnsi="Calibri Light" w:cs="Calibri Light"/>
              </w:rPr>
              <w:t>’</w:t>
            </w:r>
            <w:r w:rsidR="00BF5671">
              <w:rPr>
                <w:rFonts w:ascii="Calibri Light" w:hAnsi="Calibri Light" w:cs="Calibri Light"/>
              </w:rPr>
              <w:t xml:space="preserve">. (Cambridge Dictionary, 2023) </w:t>
            </w:r>
          </w:p>
        </w:tc>
      </w:tr>
      <w:tr w:rsidR="009F48E4" w:rsidRPr="00CA025C" w14:paraId="7A939D27" w14:textId="77777777" w:rsidTr="009F48E4">
        <w:trPr>
          <w:trHeight w:val="650"/>
        </w:trPr>
        <w:tc>
          <w:tcPr>
            <w:tcW w:w="4749" w:type="dxa"/>
          </w:tcPr>
          <w:p w14:paraId="71D9377E" w14:textId="55A08E24" w:rsidR="009F48E4" w:rsidRPr="00CA025C" w:rsidRDefault="009F48E4" w:rsidP="00A32E20">
            <w:pPr>
              <w:spacing w:line="480" w:lineRule="auto"/>
              <w:jc w:val="both"/>
              <w:rPr>
                <w:rFonts w:asciiTheme="majorHAnsi" w:hAnsiTheme="majorHAnsi" w:cstheme="majorHAnsi"/>
                <w:color w:val="000000" w:themeColor="text1"/>
              </w:rPr>
            </w:pPr>
            <w:r w:rsidRPr="00CA025C">
              <w:rPr>
                <w:rFonts w:asciiTheme="majorHAnsi" w:hAnsiTheme="majorHAnsi" w:cstheme="majorHAnsi"/>
                <w:color w:val="000000" w:themeColor="text1"/>
              </w:rPr>
              <w:t xml:space="preserve">Parent Engagement </w:t>
            </w:r>
          </w:p>
        </w:tc>
        <w:tc>
          <w:tcPr>
            <w:tcW w:w="4749" w:type="dxa"/>
          </w:tcPr>
          <w:p w14:paraId="6173DEE4" w14:textId="77777777" w:rsidR="00DD4AA2" w:rsidRDefault="00DD4AA2" w:rsidP="00A32E20">
            <w:pPr>
              <w:spacing w:line="480" w:lineRule="auto"/>
              <w:jc w:val="both"/>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Parental engagement most often </w:t>
            </w:r>
            <w:r w:rsidR="00ED6EF6" w:rsidRPr="00CA025C">
              <w:rPr>
                <w:rStyle w:val="Emphasis"/>
                <w:rFonts w:asciiTheme="majorHAnsi" w:hAnsiTheme="majorHAnsi" w:cstheme="majorHAnsi"/>
                <w:i w:val="0"/>
                <w:iCs w:val="0"/>
                <w:color w:val="000000" w:themeColor="text1"/>
                <w:shd w:val="clear" w:color="auto" w:fill="FFFFFF"/>
              </w:rPr>
              <w:t>refers to parents' a</w:t>
            </w:r>
            <w:r w:rsidR="00ED6EF6" w:rsidRPr="00CA025C">
              <w:rPr>
                <w:rStyle w:val="Emphasis"/>
                <w:rFonts w:asciiTheme="majorHAnsi" w:hAnsiTheme="majorHAnsi" w:cstheme="majorHAnsi"/>
                <w:color w:val="000000" w:themeColor="text1"/>
                <w:shd w:val="clear" w:color="auto" w:fill="FFFFFF"/>
              </w:rPr>
              <w:t xml:space="preserve">ctive </w:t>
            </w:r>
            <w:r w:rsidR="00ED6EF6" w:rsidRPr="00CA025C">
              <w:rPr>
                <w:rStyle w:val="Emphasis"/>
                <w:rFonts w:asciiTheme="majorHAnsi" w:hAnsiTheme="majorHAnsi" w:cstheme="majorHAnsi"/>
                <w:i w:val="0"/>
                <w:iCs w:val="0"/>
                <w:color w:val="000000" w:themeColor="text1"/>
                <w:shd w:val="clear" w:color="auto" w:fill="FFFFFF"/>
              </w:rPr>
              <w:t>engagement in their child's learning at home, at school, and in the wider community</w:t>
            </w:r>
            <w:r>
              <w:rPr>
                <w:rStyle w:val="Emphasis"/>
                <w:rFonts w:asciiTheme="majorHAnsi" w:hAnsiTheme="majorHAnsi" w:cstheme="majorHAnsi"/>
                <w:i w:val="0"/>
                <w:iCs w:val="0"/>
                <w:color w:val="000000" w:themeColor="text1"/>
                <w:shd w:val="clear" w:color="auto" w:fill="FFFFFF"/>
              </w:rPr>
              <w:t>’</w:t>
            </w:r>
            <w:r w:rsidR="00ED6EF6" w:rsidRPr="00CA025C">
              <w:rPr>
                <w:rFonts w:asciiTheme="majorHAnsi" w:hAnsiTheme="majorHAnsi" w:cstheme="majorHAnsi"/>
                <w:color w:val="000000" w:themeColor="text1"/>
                <w:shd w:val="clear" w:color="auto" w:fill="FFFFFF"/>
              </w:rPr>
              <w:t xml:space="preserve">. (Education Scotland, 2022). </w:t>
            </w:r>
          </w:p>
          <w:p w14:paraId="3532D7F5" w14:textId="03EA4004" w:rsidR="00ED6EF6" w:rsidRPr="00CA025C" w:rsidRDefault="00DD4AA2" w:rsidP="00A32E20">
            <w:pPr>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Parent engagement involves a greater commitment and ownership of action than parental involvement</w:t>
            </w:r>
            <w:r>
              <w:rPr>
                <w:rFonts w:asciiTheme="majorHAnsi" w:hAnsiTheme="majorHAnsi" w:cstheme="majorHAnsi"/>
                <w:color w:val="000000" w:themeColor="text1"/>
                <w:shd w:val="clear" w:color="auto" w:fill="FFFFFF"/>
              </w:rPr>
              <w:t>’</w:t>
            </w:r>
            <w:r w:rsidR="00ED6EF6" w:rsidRPr="00CA025C">
              <w:rPr>
                <w:rFonts w:asciiTheme="majorHAnsi" w:hAnsiTheme="majorHAnsi" w:cstheme="majorHAnsi"/>
                <w:color w:val="000000" w:themeColor="text1"/>
                <w:shd w:val="clear" w:color="auto" w:fill="FFFFFF"/>
              </w:rPr>
              <w:t xml:space="preserve"> (Hasa, 2020).</w:t>
            </w:r>
          </w:p>
        </w:tc>
      </w:tr>
      <w:tr w:rsidR="009F48E4" w:rsidRPr="00CA025C" w14:paraId="55F0AED1" w14:textId="77777777" w:rsidTr="009F48E4">
        <w:trPr>
          <w:trHeight w:val="632"/>
        </w:trPr>
        <w:tc>
          <w:tcPr>
            <w:tcW w:w="4749" w:type="dxa"/>
          </w:tcPr>
          <w:p w14:paraId="0C00E87E" w14:textId="56A868EA" w:rsidR="009F48E4" w:rsidRPr="00CA025C" w:rsidRDefault="009F48E4" w:rsidP="00A32E20">
            <w:pPr>
              <w:spacing w:line="480" w:lineRule="auto"/>
              <w:jc w:val="both"/>
              <w:rPr>
                <w:rFonts w:asciiTheme="majorHAnsi" w:hAnsiTheme="majorHAnsi" w:cstheme="majorHAnsi"/>
                <w:color w:val="000000" w:themeColor="text1"/>
              </w:rPr>
            </w:pPr>
            <w:r w:rsidRPr="00CA025C">
              <w:rPr>
                <w:rFonts w:asciiTheme="majorHAnsi" w:hAnsiTheme="majorHAnsi" w:cstheme="majorHAnsi"/>
                <w:color w:val="000000" w:themeColor="text1"/>
              </w:rPr>
              <w:lastRenderedPageBreak/>
              <w:t xml:space="preserve">Parent Involvement </w:t>
            </w:r>
          </w:p>
        </w:tc>
        <w:tc>
          <w:tcPr>
            <w:tcW w:w="4749" w:type="dxa"/>
          </w:tcPr>
          <w:p w14:paraId="19E3DF0D" w14:textId="37BA9BA8" w:rsidR="009F48E4" w:rsidRPr="00CA025C" w:rsidRDefault="00DD4AA2" w:rsidP="00A32E20">
            <w:pPr>
              <w:spacing w:line="480" w:lineRule="auto"/>
              <w:jc w:val="both"/>
              <w:rPr>
                <w:rFonts w:asciiTheme="majorHAnsi" w:hAnsiTheme="majorHAnsi" w:cstheme="majorHAnsi"/>
                <w:color w:val="000000" w:themeColor="text1"/>
                <w:highlight w:val="yellow"/>
              </w:rPr>
            </w:pPr>
            <w:r>
              <w:rPr>
                <w:rFonts w:asciiTheme="majorHAnsi" w:hAnsiTheme="majorHAnsi" w:cstheme="majorHAnsi"/>
                <w:color w:val="000000" w:themeColor="text1"/>
              </w:rPr>
              <w:t>‘</w:t>
            </w:r>
            <w:r w:rsidR="00ED6EF6" w:rsidRPr="00CA025C">
              <w:rPr>
                <w:rFonts w:asciiTheme="majorHAnsi" w:hAnsiTheme="majorHAnsi" w:cstheme="majorHAnsi"/>
                <w:color w:val="000000" w:themeColor="text1"/>
              </w:rPr>
              <w:t>Parent participation in a child’s education, especially the role they play in schools</w:t>
            </w:r>
            <w:r>
              <w:rPr>
                <w:rFonts w:asciiTheme="majorHAnsi" w:hAnsiTheme="majorHAnsi" w:cstheme="majorHAnsi"/>
                <w:color w:val="000000" w:themeColor="text1"/>
              </w:rPr>
              <w:t>’</w:t>
            </w:r>
            <w:r w:rsidR="00ED6EF6" w:rsidRPr="00CA025C">
              <w:rPr>
                <w:rFonts w:asciiTheme="majorHAnsi" w:hAnsiTheme="majorHAnsi" w:cstheme="majorHAnsi"/>
                <w:color w:val="000000" w:themeColor="text1"/>
              </w:rPr>
              <w:t xml:space="preserve"> (Hasa, 2020). </w:t>
            </w:r>
          </w:p>
        </w:tc>
      </w:tr>
      <w:tr w:rsidR="00DD4AA2" w:rsidRPr="00CA025C" w14:paraId="68985017" w14:textId="77777777" w:rsidTr="009F48E4">
        <w:trPr>
          <w:trHeight w:val="632"/>
        </w:trPr>
        <w:tc>
          <w:tcPr>
            <w:tcW w:w="4749" w:type="dxa"/>
          </w:tcPr>
          <w:p w14:paraId="31AF155F" w14:textId="4C6A30AA" w:rsidR="00DD4AA2" w:rsidRPr="00CA025C" w:rsidRDefault="00DD4AA2" w:rsidP="00A32E20">
            <w:pPr>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Whole Child </w:t>
            </w:r>
          </w:p>
        </w:tc>
        <w:tc>
          <w:tcPr>
            <w:tcW w:w="4749" w:type="dxa"/>
          </w:tcPr>
          <w:p w14:paraId="24D3B375" w14:textId="4BE98168" w:rsidR="00DD4AA2" w:rsidRPr="00DD4AA2" w:rsidRDefault="00DD4AA2" w:rsidP="00A32E20">
            <w:pPr>
              <w:spacing w:line="480" w:lineRule="auto"/>
              <w:jc w:val="both"/>
              <w:rPr>
                <w:rFonts w:asciiTheme="majorHAnsi" w:hAnsiTheme="majorHAnsi" w:cstheme="majorHAnsi"/>
                <w:color w:val="353535"/>
                <w:shd w:val="clear" w:color="auto" w:fill="FFFFFF"/>
              </w:rPr>
            </w:pPr>
            <w:r w:rsidRPr="00DD4AA2">
              <w:rPr>
                <w:rStyle w:val="apple-converted-space"/>
                <w:rFonts w:asciiTheme="majorHAnsi" w:hAnsiTheme="majorHAnsi" w:cstheme="majorHAnsi"/>
                <w:color w:val="353535"/>
                <w:shd w:val="clear" w:color="auto" w:fill="FFFFFF"/>
              </w:rPr>
              <w:t>‘A</w:t>
            </w:r>
            <w:r w:rsidRPr="00DD4AA2">
              <w:rPr>
                <w:rFonts w:asciiTheme="majorHAnsi" w:hAnsiTheme="majorHAnsi" w:cstheme="majorHAnsi"/>
                <w:color w:val="353535"/>
                <w:shd w:val="clear" w:color="auto" w:fill="FFFFFF"/>
              </w:rPr>
              <w:t xml:space="preserve"> unique learner comprised of interacting dimensions such as cognitive, physical, </w:t>
            </w:r>
            <w:r w:rsidR="007469AB" w:rsidRPr="00DD4AA2">
              <w:rPr>
                <w:rFonts w:asciiTheme="majorHAnsi" w:hAnsiTheme="majorHAnsi" w:cstheme="majorHAnsi"/>
                <w:color w:val="353535"/>
                <w:shd w:val="clear" w:color="auto" w:fill="FFFFFF"/>
              </w:rPr>
              <w:t>behavioural</w:t>
            </w:r>
            <w:r w:rsidRPr="00DD4AA2">
              <w:rPr>
                <w:rFonts w:asciiTheme="majorHAnsi" w:hAnsiTheme="majorHAnsi" w:cstheme="majorHAnsi"/>
                <w:color w:val="353535"/>
                <w:shd w:val="clear" w:color="auto" w:fill="FFFFFF"/>
              </w:rPr>
              <w:t xml:space="preserve">, social and emotional. The whole child lives within multiple and interconnected environments including home, school, and community’. </w:t>
            </w:r>
            <w:r w:rsidRPr="00DD4AA2">
              <w:rPr>
                <w:rFonts w:asciiTheme="majorHAnsi" w:hAnsiTheme="majorHAnsi" w:cstheme="majorHAnsi"/>
                <w:color w:val="000000" w:themeColor="text1"/>
              </w:rPr>
              <w:t>(Michigan Department of Education, 2023)</w:t>
            </w:r>
          </w:p>
        </w:tc>
      </w:tr>
      <w:tr w:rsidR="00D11F93" w:rsidRPr="00CA025C" w14:paraId="21B88A28" w14:textId="77777777" w:rsidTr="009F48E4">
        <w:trPr>
          <w:trHeight w:val="632"/>
        </w:trPr>
        <w:tc>
          <w:tcPr>
            <w:tcW w:w="4749" w:type="dxa"/>
          </w:tcPr>
          <w:p w14:paraId="62665345" w14:textId="2D476B16" w:rsidR="00D11F93" w:rsidRPr="00A34A8C" w:rsidRDefault="00D11F93" w:rsidP="00A32E20">
            <w:pPr>
              <w:spacing w:line="480" w:lineRule="auto"/>
              <w:jc w:val="both"/>
              <w:rPr>
                <w:rFonts w:asciiTheme="majorHAnsi" w:hAnsiTheme="majorHAnsi" w:cstheme="majorHAnsi"/>
                <w:color w:val="000000" w:themeColor="text1"/>
              </w:rPr>
            </w:pPr>
            <w:r w:rsidRPr="00A34A8C">
              <w:rPr>
                <w:rFonts w:asciiTheme="majorHAnsi" w:hAnsiTheme="majorHAnsi" w:cstheme="majorHAnsi"/>
                <w:color w:val="000000" w:themeColor="text1"/>
              </w:rPr>
              <w:t xml:space="preserve">Forest Schools </w:t>
            </w:r>
          </w:p>
        </w:tc>
        <w:tc>
          <w:tcPr>
            <w:tcW w:w="4749" w:type="dxa"/>
          </w:tcPr>
          <w:p w14:paraId="0A956E63" w14:textId="26B356D6" w:rsidR="00D11F93" w:rsidRPr="00D11F93" w:rsidRDefault="00A34A8C" w:rsidP="00A32E20">
            <w:pPr>
              <w:spacing w:line="480" w:lineRule="auto"/>
              <w:jc w:val="both"/>
              <w:rPr>
                <w:rStyle w:val="apple-converted-space"/>
                <w:rFonts w:asciiTheme="majorHAnsi" w:hAnsiTheme="majorHAnsi" w:cstheme="majorHAnsi"/>
                <w:color w:val="353535"/>
                <w:highlight w:val="yellow"/>
                <w:shd w:val="clear" w:color="auto" w:fill="FFFFFF"/>
              </w:rPr>
            </w:pPr>
            <w:r>
              <w:rPr>
                <w:rStyle w:val="apple-converted-space"/>
                <w:rFonts w:asciiTheme="majorHAnsi" w:hAnsiTheme="majorHAnsi" w:cstheme="majorHAnsi"/>
                <w:color w:val="353535"/>
                <w:shd w:val="clear" w:color="auto" w:fill="FFFFFF"/>
              </w:rPr>
              <w:t>‘</w:t>
            </w:r>
            <w:r w:rsidR="00D11F93" w:rsidRPr="00A34A8C">
              <w:rPr>
                <w:rStyle w:val="apple-converted-space"/>
                <w:rFonts w:asciiTheme="majorHAnsi" w:hAnsiTheme="majorHAnsi" w:cstheme="majorHAnsi"/>
                <w:color w:val="353535"/>
                <w:shd w:val="clear" w:color="auto" w:fill="FFFFFF"/>
              </w:rPr>
              <w:t>Forest Schools are nature based communiti</w:t>
            </w:r>
            <w:r>
              <w:rPr>
                <w:rStyle w:val="apple-converted-space"/>
                <w:rFonts w:asciiTheme="majorHAnsi" w:hAnsiTheme="majorHAnsi" w:cstheme="majorHAnsi"/>
                <w:color w:val="353535"/>
                <w:shd w:val="clear" w:color="auto" w:fill="FFFFFF"/>
              </w:rPr>
              <w:t xml:space="preserve">es </w:t>
            </w:r>
            <w:r w:rsidRPr="00A34A8C">
              <w:rPr>
                <w:rFonts w:asciiTheme="majorHAnsi" w:hAnsiTheme="majorHAnsi" w:cstheme="majorHAnsi"/>
                <w:color w:val="333333"/>
                <w:shd w:val="clear" w:color="auto" w:fill="FFFFFF"/>
              </w:rPr>
              <w:t>where trained practitioners nurture learner-led exploration and discovery, nurturing meaningful experiences for positive lifelong impacts</w:t>
            </w:r>
            <w:r>
              <w:rPr>
                <w:rFonts w:asciiTheme="majorHAnsi" w:hAnsiTheme="majorHAnsi" w:cstheme="majorHAnsi"/>
                <w:color w:val="333333"/>
                <w:shd w:val="clear" w:color="auto" w:fill="FFFFFF"/>
              </w:rPr>
              <w:t xml:space="preserve">’ (Forest Schools, 2019). Forest Schools provides opportunities for the learners to explore and discover the outdoors and the world in which they live. </w:t>
            </w:r>
          </w:p>
        </w:tc>
      </w:tr>
    </w:tbl>
    <w:p w14:paraId="511577D7" w14:textId="3FA361B3" w:rsidR="00CB2805" w:rsidRDefault="00CB2805" w:rsidP="00A32E20">
      <w:pPr>
        <w:jc w:val="both"/>
      </w:pPr>
    </w:p>
    <w:p w14:paraId="79E7EDC2" w14:textId="51993498" w:rsidR="00CB2805" w:rsidRDefault="00CB2805" w:rsidP="00A32E20">
      <w:pPr>
        <w:jc w:val="both"/>
      </w:pPr>
    </w:p>
    <w:p w14:paraId="7D8394A4" w14:textId="3BEA4739" w:rsidR="00CB2805" w:rsidRDefault="00CB2805" w:rsidP="00A32E20">
      <w:pPr>
        <w:jc w:val="both"/>
      </w:pPr>
    </w:p>
    <w:p w14:paraId="25BB2210" w14:textId="171676D0" w:rsidR="00CB2805" w:rsidRDefault="00CB2805" w:rsidP="00A32E20">
      <w:pPr>
        <w:jc w:val="both"/>
      </w:pPr>
    </w:p>
    <w:p w14:paraId="53D8C97A" w14:textId="3EB624D6" w:rsidR="00CB2805" w:rsidRDefault="00CB2805" w:rsidP="00A32E20">
      <w:pPr>
        <w:jc w:val="both"/>
      </w:pPr>
    </w:p>
    <w:p w14:paraId="4FC90BA5" w14:textId="6ED086DD" w:rsidR="00CB2805" w:rsidRDefault="00CB2805" w:rsidP="00A32E20">
      <w:pPr>
        <w:jc w:val="both"/>
      </w:pPr>
    </w:p>
    <w:p w14:paraId="09FD387E" w14:textId="526CE275" w:rsidR="00CB2805" w:rsidRDefault="00CB2805" w:rsidP="00A32E20">
      <w:pPr>
        <w:jc w:val="both"/>
      </w:pPr>
    </w:p>
    <w:p w14:paraId="3C7AC0A7" w14:textId="77777777" w:rsidR="00CB2805" w:rsidRPr="00CB2805" w:rsidRDefault="00CB2805" w:rsidP="00A32E20">
      <w:pPr>
        <w:jc w:val="both"/>
      </w:pPr>
    </w:p>
    <w:p w14:paraId="1340BDC2" w14:textId="28B8D43E" w:rsidR="00E16989" w:rsidRPr="00CA025C" w:rsidRDefault="00FA1DBA" w:rsidP="00A32E20">
      <w:pPr>
        <w:pStyle w:val="Heading1"/>
        <w:spacing w:line="480" w:lineRule="auto"/>
        <w:jc w:val="both"/>
        <w:rPr>
          <w:b/>
          <w:bCs/>
          <w:sz w:val="28"/>
          <w:szCs w:val="28"/>
        </w:rPr>
      </w:pPr>
      <w:bookmarkStart w:id="2" w:name="_Toc124271416"/>
      <w:r w:rsidRPr="00CA025C">
        <w:rPr>
          <w:b/>
          <w:bCs/>
          <w:sz w:val="28"/>
          <w:szCs w:val="28"/>
        </w:rPr>
        <w:lastRenderedPageBreak/>
        <w:t>Introduction</w:t>
      </w:r>
      <w:bookmarkEnd w:id="2"/>
      <w:r w:rsidRPr="00CA025C">
        <w:rPr>
          <w:b/>
          <w:bCs/>
          <w:sz w:val="28"/>
          <w:szCs w:val="28"/>
        </w:rPr>
        <w:t xml:space="preserve"> </w:t>
      </w:r>
    </w:p>
    <w:p w14:paraId="65663CA4" w14:textId="436C8A50" w:rsidR="002730AF" w:rsidRDefault="00E16989" w:rsidP="00A32E20">
      <w:pPr>
        <w:pStyle w:val="NormalWeb"/>
        <w:shd w:val="clear" w:color="auto" w:fill="FFFFFF"/>
        <w:spacing w:before="0" w:beforeAutospacing="0" w:after="300" w:afterAutospacing="0" w:line="480" w:lineRule="auto"/>
        <w:ind w:firstLine="720"/>
        <w:jc w:val="both"/>
        <w:rPr>
          <w:rFonts w:ascii="Calibri Light" w:hAnsi="Calibri Light" w:cs="Calibri Light"/>
          <w:color w:val="000000"/>
        </w:rPr>
      </w:pPr>
      <w:r w:rsidRPr="00CA025C">
        <w:rPr>
          <w:rFonts w:asciiTheme="majorHAnsi" w:hAnsiTheme="majorHAnsi" w:cstheme="majorHAnsi"/>
        </w:rPr>
        <w:t xml:space="preserve">Community focused schools </w:t>
      </w:r>
      <w:r w:rsidR="00D11F93">
        <w:rPr>
          <w:rFonts w:asciiTheme="majorHAnsi" w:hAnsiTheme="majorHAnsi" w:cstheme="majorHAnsi"/>
        </w:rPr>
        <w:t>have</w:t>
      </w:r>
      <w:r w:rsidRPr="00CA025C">
        <w:rPr>
          <w:rFonts w:asciiTheme="majorHAnsi" w:hAnsiTheme="majorHAnsi" w:cstheme="majorHAnsi"/>
        </w:rPr>
        <w:t xml:space="preserve"> been part of the Welsh Education policy since 2010 (Estyn, 2020). However Welsh Government’s recent funding opportunity and publication of guidance</w:t>
      </w:r>
      <w:r w:rsidR="00AD0639">
        <w:rPr>
          <w:rFonts w:asciiTheme="majorHAnsi" w:hAnsiTheme="majorHAnsi" w:cstheme="majorHAnsi"/>
        </w:rPr>
        <w:t xml:space="preserve"> in November 2022</w:t>
      </w:r>
      <w:r w:rsidRPr="00CA025C">
        <w:rPr>
          <w:rFonts w:asciiTheme="majorHAnsi" w:hAnsiTheme="majorHAnsi" w:cstheme="majorHAnsi"/>
        </w:rPr>
        <w:t xml:space="preserve"> for Community Focused Schools highlights the important roles that parents play in their child’s educational attainment, aspirations and wellbeing. The new guidance </w:t>
      </w:r>
      <w:r w:rsidR="00AD0639">
        <w:rPr>
          <w:rFonts w:asciiTheme="majorHAnsi" w:hAnsiTheme="majorHAnsi" w:cstheme="majorHAnsi"/>
        </w:rPr>
        <w:t xml:space="preserve">adds to previous research conducted by Welsh Government and the publication of </w:t>
      </w:r>
      <w:r w:rsidRPr="00CA025C">
        <w:rPr>
          <w:rFonts w:asciiTheme="majorHAnsi" w:hAnsiTheme="majorHAnsi" w:cstheme="majorHAnsi"/>
        </w:rPr>
        <w:t>the F</w:t>
      </w:r>
      <w:r w:rsidR="00DA6CD7">
        <w:rPr>
          <w:rFonts w:asciiTheme="majorHAnsi" w:hAnsiTheme="majorHAnsi" w:cstheme="majorHAnsi"/>
        </w:rPr>
        <w:t>amily and Community Engagement (F</w:t>
      </w:r>
      <w:r w:rsidRPr="00CA025C">
        <w:rPr>
          <w:rFonts w:asciiTheme="majorHAnsi" w:hAnsiTheme="majorHAnsi" w:cstheme="majorHAnsi"/>
        </w:rPr>
        <w:t>aCE</w:t>
      </w:r>
      <w:r w:rsidR="00DA6CD7">
        <w:rPr>
          <w:rFonts w:asciiTheme="majorHAnsi" w:hAnsiTheme="majorHAnsi" w:cstheme="majorHAnsi"/>
        </w:rPr>
        <w:t>)</w:t>
      </w:r>
      <w:r w:rsidRPr="00CA025C">
        <w:rPr>
          <w:rFonts w:asciiTheme="majorHAnsi" w:hAnsiTheme="majorHAnsi" w:cstheme="majorHAnsi"/>
        </w:rPr>
        <w:t xml:space="preserve"> toolkit that was published in 2016 to support schools to develop and strengthen their family and community engagement </w:t>
      </w:r>
      <w:r w:rsidRPr="00CA025C">
        <w:rPr>
          <w:rFonts w:asciiTheme="majorHAnsi" w:hAnsiTheme="majorHAnsi" w:cstheme="majorHAnsi"/>
          <w:color w:val="000000" w:themeColor="text1"/>
        </w:rPr>
        <w:t xml:space="preserve">(Welsh Government, 2016). Within the FaCE toolkit it states that </w:t>
      </w:r>
      <w:r w:rsidRPr="00CA025C">
        <w:rPr>
          <w:rFonts w:asciiTheme="majorHAnsi" w:hAnsiTheme="majorHAnsi" w:cstheme="majorHAnsi"/>
          <w:color w:val="000000"/>
        </w:rPr>
        <w:t>‘</w:t>
      </w:r>
      <w:r w:rsidRPr="00CA025C">
        <w:rPr>
          <w:rFonts w:asciiTheme="majorHAnsi" w:hAnsiTheme="majorHAnsi" w:cstheme="majorHAnsi"/>
          <w:i/>
          <w:iCs/>
          <w:color w:val="000000"/>
        </w:rPr>
        <w:t xml:space="preserve">Research shows that at the age of seven, the degree to which families engage with their child’s learning has six times more influence over the child’s education’ </w:t>
      </w:r>
      <w:r w:rsidRPr="00CA025C">
        <w:rPr>
          <w:rFonts w:asciiTheme="majorHAnsi" w:hAnsiTheme="majorHAnsi" w:cstheme="majorHAnsi"/>
          <w:color w:val="000000" w:themeColor="text1"/>
        </w:rPr>
        <w:t>(Welsh Government, 2016)</w:t>
      </w:r>
      <w:r w:rsidRPr="00CA025C">
        <w:rPr>
          <w:rFonts w:asciiTheme="majorHAnsi" w:hAnsiTheme="majorHAnsi" w:cstheme="majorHAnsi"/>
          <w:i/>
          <w:iCs/>
          <w:color w:val="000000"/>
        </w:rPr>
        <w:t>.</w:t>
      </w:r>
      <w:r w:rsidRPr="00CA025C">
        <w:rPr>
          <w:rFonts w:asciiTheme="minorHAnsi" w:hAnsiTheme="minorHAnsi" w:cstheme="minorHAnsi"/>
          <w:color w:val="000000"/>
        </w:rPr>
        <w:t xml:space="preserve"> </w:t>
      </w:r>
      <w:r w:rsidR="007469AB" w:rsidRPr="00CA025C">
        <w:rPr>
          <w:rFonts w:ascii="Calibri Light" w:hAnsi="Calibri Light" w:cs="Calibri Light"/>
          <w:color w:val="000000"/>
        </w:rPr>
        <w:t>Therefore,</w:t>
      </w:r>
      <w:r w:rsidRPr="00CA025C">
        <w:rPr>
          <w:rFonts w:ascii="Calibri Light" w:hAnsi="Calibri Light" w:cs="Calibri Light"/>
          <w:color w:val="000000"/>
        </w:rPr>
        <w:t xml:space="preserve"> highlighting the significant strength that family engagement has upon </w:t>
      </w:r>
      <w:r w:rsidR="00AD0639">
        <w:rPr>
          <w:rFonts w:ascii="Calibri Light" w:hAnsi="Calibri Light" w:cs="Calibri Light"/>
          <w:color w:val="000000"/>
        </w:rPr>
        <w:t>children’s</w:t>
      </w:r>
      <w:r w:rsidRPr="00CA025C">
        <w:rPr>
          <w:rFonts w:ascii="Calibri Light" w:hAnsi="Calibri Light" w:cs="Calibri Light"/>
          <w:color w:val="000000"/>
        </w:rPr>
        <w:t xml:space="preserve"> development. This is further </w:t>
      </w:r>
      <w:r w:rsidR="00AD0639">
        <w:rPr>
          <w:rFonts w:ascii="Calibri Light" w:hAnsi="Calibri Light" w:cs="Calibri Light"/>
          <w:color w:val="000000"/>
        </w:rPr>
        <w:t>advocated</w:t>
      </w:r>
      <w:r w:rsidRPr="00CA025C">
        <w:rPr>
          <w:rFonts w:ascii="Calibri Light" w:hAnsi="Calibri Light" w:cs="Calibri Light"/>
          <w:color w:val="000000"/>
        </w:rPr>
        <w:t xml:space="preserve"> by Welsh Government</w:t>
      </w:r>
      <w:r w:rsidR="00B04FC7">
        <w:rPr>
          <w:rFonts w:ascii="Calibri Light" w:hAnsi="Calibri Light" w:cs="Calibri Light"/>
          <w:color w:val="000000"/>
        </w:rPr>
        <w:t xml:space="preserve"> (</w:t>
      </w:r>
      <w:r w:rsidRPr="00CA025C">
        <w:rPr>
          <w:rFonts w:ascii="Calibri Light" w:hAnsi="Calibri Light" w:cs="Calibri Light"/>
          <w:color w:val="000000"/>
        </w:rPr>
        <w:t>2022a</w:t>
      </w:r>
      <w:r w:rsidR="00B04FC7">
        <w:rPr>
          <w:rFonts w:ascii="Calibri Light" w:hAnsi="Calibri Light" w:cs="Calibri Light"/>
          <w:color w:val="000000"/>
        </w:rPr>
        <w:t>)</w:t>
      </w:r>
      <w:r w:rsidRPr="00CA025C">
        <w:rPr>
          <w:rFonts w:ascii="Calibri Light" w:hAnsi="Calibri Light" w:cs="Calibri Light"/>
          <w:color w:val="000000"/>
        </w:rPr>
        <w:t xml:space="preserve"> in the Community Focused School Model (Appendix 1)</w:t>
      </w:r>
      <w:r w:rsidR="00DA6CD7">
        <w:rPr>
          <w:rFonts w:ascii="Calibri Light" w:hAnsi="Calibri Light" w:cs="Calibri Light"/>
          <w:color w:val="000000"/>
        </w:rPr>
        <w:t xml:space="preserve">. The </w:t>
      </w:r>
      <w:r w:rsidRPr="00CA025C">
        <w:rPr>
          <w:rFonts w:ascii="Calibri Light" w:hAnsi="Calibri Light" w:cs="Calibri Light"/>
          <w:color w:val="000000"/>
        </w:rPr>
        <w:t>model reflects the need for integrated collaboration between family engagement, community engagement and multiagency engagement. They further explain that ‘developing all 3 elements…will ensure the greatest impact on children and young people’s attainment, behaviour, attendance and aspirations and is particularly required in areas that face socio-economic disadvantage’ (Welsh Government, 2022a). This emphasises the need for systematic collaboration</w:t>
      </w:r>
      <w:r w:rsidR="00792C68" w:rsidRPr="00CA025C">
        <w:rPr>
          <w:rFonts w:ascii="Calibri Light" w:hAnsi="Calibri Light" w:cs="Calibri Light"/>
          <w:color w:val="000000"/>
        </w:rPr>
        <w:t xml:space="preserve"> between all 3 providers</w:t>
      </w:r>
      <w:r w:rsidR="00DA6CD7">
        <w:rPr>
          <w:rFonts w:ascii="Calibri Light" w:hAnsi="Calibri Light" w:cs="Calibri Light"/>
          <w:color w:val="000000"/>
        </w:rPr>
        <w:t xml:space="preserve">: families, communities and </w:t>
      </w:r>
      <w:r w:rsidR="007469AB">
        <w:rPr>
          <w:rFonts w:ascii="Calibri Light" w:hAnsi="Calibri Light" w:cs="Calibri Light"/>
          <w:color w:val="000000"/>
        </w:rPr>
        <w:t>multiagency</w:t>
      </w:r>
      <w:r w:rsidRPr="00CA025C">
        <w:rPr>
          <w:rFonts w:ascii="Calibri Light" w:hAnsi="Calibri Light" w:cs="Calibri Light"/>
          <w:color w:val="000000"/>
        </w:rPr>
        <w:t xml:space="preserve"> to ensure the best future for our next generation. </w:t>
      </w:r>
    </w:p>
    <w:p w14:paraId="315E69FD" w14:textId="77777777" w:rsidR="00A32E20" w:rsidRPr="00CA025C" w:rsidRDefault="00A32E20" w:rsidP="00A32E20">
      <w:pPr>
        <w:pStyle w:val="NormalWeb"/>
        <w:shd w:val="clear" w:color="auto" w:fill="FFFFFF"/>
        <w:spacing w:before="0" w:beforeAutospacing="0" w:after="300" w:afterAutospacing="0" w:line="480" w:lineRule="auto"/>
        <w:ind w:firstLine="720"/>
        <w:jc w:val="both"/>
        <w:rPr>
          <w:rFonts w:ascii="Calibri Light" w:hAnsi="Calibri Light" w:cs="Calibri Light"/>
          <w:color w:val="000000"/>
        </w:rPr>
      </w:pPr>
    </w:p>
    <w:p w14:paraId="788AED4D" w14:textId="300A7B68" w:rsidR="00A14450" w:rsidRDefault="00E16989" w:rsidP="00A32E20">
      <w:pPr>
        <w:spacing w:line="480" w:lineRule="auto"/>
        <w:ind w:firstLine="720"/>
        <w:jc w:val="both"/>
        <w:rPr>
          <w:rFonts w:asciiTheme="majorHAnsi" w:hAnsiTheme="majorHAnsi" w:cstheme="majorHAnsi"/>
          <w:color w:val="000000"/>
        </w:rPr>
      </w:pPr>
      <w:r w:rsidRPr="00CA025C">
        <w:rPr>
          <w:rFonts w:asciiTheme="majorHAnsi" w:hAnsiTheme="majorHAnsi" w:cstheme="majorHAnsi"/>
          <w:color w:val="000000"/>
        </w:rPr>
        <w:lastRenderedPageBreak/>
        <w:t>According to Epstein</w:t>
      </w:r>
      <w:r w:rsidR="00B04FC7">
        <w:rPr>
          <w:rFonts w:asciiTheme="majorHAnsi" w:hAnsiTheme="majorHAnsi" w:cstheme="majorHAnsi"/>
          <w:color w:val="000000"/>
        </w:rPr>
        <w:t xml:space="preserve"> (</w:t>
      </w:r>
      <w:r w:rsidRPr="00CA025C">
        <w:rPr>
          <w:rFonts w:asciiTheme="majorHAnsi" w:hAnsiTheme="majorHAnsi" w:cstheme="majorHAnsi"/>
          <w:color w:val="000000"/>
        </w:rPr>
        <w:t>2009</w:t>
      </w:r>
      <w:r w:rsidR="00B04FC7">
        <w:rPr>
          <w:rFonts w:asciiTheme="majorHAnsi" w:hAnsiTheme="majorHAnsi" w:cstheme="majorHAnsi"/>
          <w:color w:val="000000"/>
        </w:rPr>
        <w:t>)</w:t>
      </w:r>
      <w:r w:rsidRPr="00CA025C">
        <w:rPr>
          <w:rFonts w:asciiTheme="majorHAnsi" w:hAnsiTheme="majorHAnsi" w:cstheme="majorHAnsi"/>
          <w:color w:val="000000"/>
        </w:rPr>
        <w:t xml:space="preserve"> there are </w:t>
      </w:r>
      <w:r w:rsidR="009F48E4" w:rsidRPr="00CA025C">
        <w:rPr>
          <w:rFonts w:asciiTheme="majorHAnsi" w:hAnsiTheme="majorHAnsi" w:cstheme="majorHAnsi"/>
          <w:color w:val="000000"/>
        </w:rPr>
        <w:t>three</w:t>
      </w:r>
      <w:r w:rsidRPr="00CA025C">
        <w:rPr>
          <w:rFonts w:asciiTheme="majorHAnsi" w:hAnsiTheme="majorHAnsi" w:cstheme="majorHAnsi"/>
          <w:color w:val="000000"/>
        </w:rPr>
        <w:t xml:space="preserve"> main </w:t>
      </w:r>
      <w:r w:rsidR="00792C68" w:rsidRPr="00CA025C">
        <w:rPr>
          <w:rFonts w:asciiTheme="majorHAnsi" w:hAnsiTheme="majorHAnsi" w:cstheme="majorHAnsi"/>
          <w:color w:val="000000"/>
        </w:rPr>
        <w:t>contributors</w:t>
      </w:r>
      <w:r w:rsidRPr="00CA025C">
        <w:rPr>
          <w:rFonts w:asciiTheme="majorHAnsi" w:hAnsiTheme="majorHAnsi" w:cstheme="majorHAnsi"/>
          <w:color w:val="000000"/>
        </w:rPr>
        <w:t xml:space="preserve"> that </w:t>
      </w:r>
      <w:r w:rsidR="00792C68" w:rsidRPr="00CA025C">
        <w:rPr>
          <w:rFonts w:asciiTheme="majorHAnsi" w:hAnsiTheme="majorHAnsi" w:cstheme="majorHAnsi"/>
          <w:color w:val="000000"/>
        </w:rPr>
        <w:t>influence</w:t>
      </w:r>
      <w:r w:rsidRPr="00CA025C">
        <w:rPr>
          <w:rFonts w:asciiTheme="majorHAnsi" w:hAnsiTheme="majorHAnsi" w:cstheme="majorHAnsi"/>
          <w:color w:val="000000"/>
        </w:rPr>
        <w:t xml:space="preserve"> how a child learns and </w:t>
      </w:r>
      <w:r w:rsidR="007469AB" w:rsidRPr="00CA025C">
        <w:rPr>
          <w:rFonts w:asciiTheme="majorHAnsi" w:hAnsiTheme="majorHAnsi" w:cstheme="majorHAnsi"/>
          <w:color w:val="000000"/>
        </w:rPr>
        <w:t>grows:</w:t>
      </w:r>
      <w:r w:rsidRPr="00CA025C">
        <w:rPr>
          <w:rFonts w:asciiTheme="majorHAnsi" w:hAnsiTheme="majorHAnsi" w:cstheme="majorHAnsi"/>
          <w:color w:val="000000"/>
        </w:rPr>
        <w:t xml:space="preserve"> community, school and family (Epstein, 2009). </w:t>
      </w:r>
      <w:r w:rsidR="00792C68" w:rsidRPr="00CA025C">
        <w:rPr>
          <w:rFonts w:asciiTheme="majorHAnsi" w:hAnsiTheme="majorHAnsi" w:cstheme="majorHAnsi"/>
          <w:color w:val="000000"/>
        </w:rPr>
        <w:t>Goodall</w:t>
      </w:r>
      <w:r w:rsidR="00B04FC7">
        <w:rPr>
          <w:rFonts w:asciiTheme="majorHAnsi" w:hAnsiTheme="majorHAnsi" w:cstheme="majorHAnsi"/>
          <w:color w:val="000000"/>
        </w:rPr>
        <w:t xml:space="preserve"> (</w:t>
      </w:r>
      <w:r w:rsidR="00792C68" w:rsidRPr="00CA025C">
        <w:rPr>
          <w:rFonts w:asciiTheme="majorHAnsi" w:hAnsiTheme="majorHAnsi" w:cstheme="majorHAnsi"/>
          <w:color w:val="000000"/>
        </w:rPr>
        <w:t>2021</w:t>
      </w:r>
      <w:r w:rsidR="00B04FC7">
        <w:rPr>
          <w:rFonts w:asciiTheme="majorHAnsi" w:hAnsiTheme="majorHAnsi" w:cstheme="majorHAnsi"/>
          <w:color w:val="000000"/>
        </w:rPr>
        <w:t>)</w:t>
      </w:r>
      <w:r w:rsidR="00792C68" w:rsidRPr="00CA025C">
        <w:rPr>
          <w:rFonts w:asciiTheme="majorHAnsi" w:hAnsiTheme="majorHAnsi" w:cstheme="majorHAnsi"/>
          <w:color w:val="000000"/>
        </w:rPr>
        <w:t xml:space="preserve"> further supports this as </w:t>
      </w:r>
      <w:r w:rsidR="00C26C80">
        <w:rPr>
          <w:rFonts w:asciiTheme="majorHAnsi" w:hAnsiTheme="majorHAnsi" w:cstheme="majorHAnsi"/>
          <w:color w:val="000000"/>
        </w:rPr>
        <w:t>they</w:t>
      </w:r>
      <w:r w:rsidR="00792C68" w:rsidRPr="00CA025C">
        <w:rPr>
          <w:rFonts w:asciiTheme="majorHAnsi" w:hAnsiTheme="majorHAnsi" w:cstheme="majorHAnsi"/>
          <w:color w:val="000000"/>
        </w:rPr>
        <w:t xml:space="preserve"> explain that parental engagement ‘has been shown to be an important lever for school improvement and young people’s outcomes’ (Goodall, 2021). </w:t>
      </w:r>
      <w:r w:rsidR="007469AB" w:rsidRPr="00CA025C">
        <w:rPr>
          <w:rFonts w:asciiTheme="majorHAnsi" w:hAnsiTheme="majorHAnsi" w:cstheme="majorHAnsi"/>
          <w:color w:val="000000"/>
        </w:rPr>
        <w:t>Thus,</w:t>
      </w:r>
      <w:r w:rsidR="00792C68" w:rsidRPr="00CA025C">
        <w:rPr>
          <w:rFonts w:asciiTheme="majorHAnsi" w:hAnsiTheme="majorHAnsi" w:cstheme="majorHAnsi"/>
          <w:color w:val="000000"/>
        </w:rPr>
        <w:t xml:space="preserve"> highlighting the important role that families play in their child’s learning</w:t>
      </w:r>
      <w:r w:rsidR="00AD0639">
        <w:rPr>
          <w:rFonts w:asciiTheme="majorHAnsi" w:hAnsiTheme="majorHAnsi" w:cstheme="majorHAnsi"/>
          <w:color w:val="000000"/>
        </w:rPr>
        <w:t xml:space="preserve"> and successes at school</w:t>
      </w:r>
      <w:r w:rsidR="00792C68" w:rsidRPr="00CA025C">
        <w:rPr>
          <w:rFonts w:asciiTheme="majorHAnsi" w:hAnsiTheme="majorHAnsi" w:cstheme="majorHAnsi"/>
          <w:color w:val="000000"/>
        </w:rPr>
        <w:t xml:space="preserve">. This research study will further </w:t>
      </w:r>
      <w:r w:rsidR="00DA6CD7">
        <w:rPr>
          <w:rFonts w:asciiTheme="majorHAnsi" w:hAnsiTheme="majorHAnsi" w:cstheme="majorHAnsi"/>
          <w:color w:val="000000"/>
        </w:rPr>
        <w:t>examine</w:t>
      </w:r>
      <w:r w:rsidR="00792C68" w:rsidRPr="00CA025C">
        <w:rPr>
          <w:rFonts w:asciiTheme="majorHAnsi" w:hAnsiTheme="majorHAnsi" w:cstheme="majorHAnsi"/>
          <w:color w:val="000000"/>
        </w:rPr>
        <w:t xml:space="preserve"> how children and parents feel when </w:t>
      </w:r>
      <w:r w:rsidR="00911BD3">
        <w:rPr>
          <w:rFonts w:asciiTheme="majorHAnsi" w:hAnsiTheme="majorHAnsi" w:cstheme="majorHAnsi"/>
          <w:color w:val="000000"/>
        </w:rPr>
        <w:t>their parents are engaged</w:t>
      </w:r>
      <w:r w:rsidR="00792C68" w:rsidRPr="00CA025C">
        <w:rPr>
          <w:rFonts w:asciiTheme="majorHAnsi" w:hAnsiTheme="majorHAnsi" w:cstheme="majorHAnsi"/>
          <w:color w:val="000000"/>
        </w:rPr>
        <w:t xml:space="preserve"> in their child’s learning</w:t>
      </w:r>
      <w:r w:rsidR="00911BD3">
        <w:rPr>
          <w:rFonts w:asciiTheme="majorHAnsi" w:hAnsiTheme="majorHAnsi" w:cstheme="majorHAnsi"/>
          <w:color w:val="000000"/>
        </w:rPr>
        <w:t xml:space="preserve">, this being at school, at home or in the community. </w:t>
      </w:r>
    </w:p>
    <w:p w14:paraId="4DE438B9" w14:textId="77777777" w:rsidR="00460A79" w:rsidRPr="00CA025C" w:rsidRDefault="00460A79" w:rsidP="00A32E20">
      <w:pPr>
        <w:spacing w:line="480" w:lineRule="auto"/>
        <w:jc w:val="both"/>
        <w:rPr>
          <w:rFonts w:asciiTheme="majorHAnsi" w:hAnsiTheme="majorHAnsi" w:cstheme="majorHAnsi"/>
          <w:color w:val="000000"/>
        </w:rPr>
      </w:pPr>
    </w:p>
    <w:p w14:paraId="1D01C67B" w14:textId="4C2751CF" w:rsidR="00FA1DBA" w:rsidRDefault="007469AB" w:rsidP="00A32E20">
      <w:pPr>
        <w:spacing w:line="480" w:lineRule="auto"/>
        <w:ind w:firstLine="720"/>
        <w:jc w:val="both"/>
        <w:rPr>
          <w:rFonts w:asciiTheme="majorHAnsi" w:hAnsiTheme="majorHAnsi" w:cstheme="majorHAnsi"/>
          <w:color w:val="1F1F1F"/>
        </w:rPr>
      </w:pPr>
      <w:r w:rsidRPr="00CA025C">
        <w:rPr>
          <w:rFonts w:asciiTheme="majorHAnsi" w:hAnsiTheme="majorHAnsi" w:cstheme="majorHAnsi"/>
          <w:color w:val="000000"/>
        </w:rPr>
        <w:t>Firstly,</w:t>
      </w:r>
      <w:r w:rsidR="00792C68" w:rsidRPr="00CA025C">
        <w:rPr>
          <w:rFonts w:asciiTheme="majorHAnsi" w:hAnsiTheme="majorHAnsi" w:cstheme="majorHAnsi"/>
          <w:color w:val="000000"/>
        </w:rPr>
        <w:t xml:space="preserve"> it is important to highlight the difference between parent involvement and parent engagement. In the new guidance </w:t>
      </w:r>
      <w:r w:rsidR="00792C68" w:rsidRPr="00CA025C">
        <w:rPr>
          <w:rFonts w:ascii="Calibri Light" w:hAnsi="Calibri Light" w:cs="Calibri Light"/>
        </w:rPr>
        <w:t>Welsh Government</w:t>
      </w:r>
      <w:r w:rsidR="00B04FC7">
        <w:rPr>
          <w:rFonts w:ascii="Calibri Light" w:hAnsi="Calibri Light" w:cs="Calibri Light"/>
        </w:rPr>
        <w:t xml:space="preserve"> (</w:t>
      </w:r>
      <w:r w:rsidR="00792C68" w:rsidRPr="00CA025C">
        <w:rPr>
          <w:rFonts w:ascii="Calibri Light" w:hAnsi="Calibri Light" w:cs="Calibri Light"/>
        </w:rPr>
        <w:t>2022a</w:t>
      </w:r>
      <w:r w:rsidR="00B04FC7">
        <w:rPr>
          <w:rFonts w:ascii="Calibri Light" w:hAnsi="Calibri Light" w:cs="Calibri Light"/>
        </w:rPr>
        <w:t>)</w:t>
      </w:r>
      <w:r w:rsidR="00792C68" w:rsidRPr="00CA025C">
        <w:rPr>
          <w:rFonts w:ascii="Calibri Light" w:hAnsi="Calibri Light" w:cs="Calibri Light"/>
        </w:rPr>
        <w:t xml:space="preserve"> define parent involvement as ‘</w:t>
      </w:r>
      <w:r w:rsidR="00792C68" w:rsidRPr="00CA025C">
        <w:rPr>
          <w:rFonts w:ascii="Calibri Light" w:hAnsi="Calibri Light" w:cs="Calibri Light"/>
          <w:color w:val="1F1F1F"/>
        </w:rPr>
        <w:t xml:space="preserve">parents taking part in school life and community’ </w:t>
      </w:r>
      <w:r w:rsidR="00911BD3">
        <w:rPr>
          <w:rFonts w:ascii="Calibri Light" w:hAnsi="Calibri Light" w:cs="Calibri Light"/>
          <w:color w:val="1F1F1F"/>
        </w:rPr>
        <w:t>in comparison</w:t>
      </w:r>
      <w:r w:rsidR="00792C68" w:rsidRPr="00CA025C">
        <w:rPr>
          <w:rFonts w:ascii="Calibri Light" w:hAnsi="Calibri Light" w:cs="Calibri Light"/>
          <w:color w:val="1F1F1F"/>
        </w:rPr>
        <w:t xml:space="preserve"> to parent engagement as being ‘parents actively supporting their child’s learning’ (Welsh Government, 2022a).</w:t>
      </w:r>
      <w:r w:rsidR="00792C68" w:rsidRPr="00CA025C">
        <w:rPr>
          <w:rFonts w:ascii="Arial" w:hAnsi="Arial" w:cs="Arial"/>
          <w:color w:val="1F1F1F"/>
        </w:rPr>
        <w:t xml:space="preserve"> </w:t>
      </w:r>
      <w:r w:rsidR="00EB7F2F" w:rsidRPr="00CA025C">
        <w:rPr>
          <w:rFonts w:asciiTheme="majorHAnsi" w:hAnsiTheme="majorHAnsi" w:cstheme="majorHAnsi"/>
          <w:color w:val="1F1F1F"/>
        </w:rPr>
        <w:t>This is further explained by the University of Bath</w:t>
      </w:r>
      <w:r w:rsidR="00B04FC7">
        <w:rPr>
          <w:rFonts w:asciiTheme="majorHAnsi" w:hAnsiTheme="majorHAnsi" w:cstheme="majorHAnsi"/>
          <w:color w:val="1F1F1F"/>
        </w:rPr>
        <w:t xml:space="preserve"> (</w:t>
      </w:r>
      <w:r w:rsidR="00EB7F2F" w:rsidRPr="00CA025C">
        <w:rPr>
          <w:rFonts w:asciiTheme="majorHAnsi" w:hAnsiTheme="majorHAnsi" w:cstheme="majorHAnsi"/>
          <w:color w:val="1F1F1F"/>
        </w:rPr>
        <w:t>2019</w:t>
      </w:r>
      <w:r w:rsidR="00B04FC7">
        <w:rPr>
          <w:rFonts w:asciiTheme="majorHAnsi" w:hAnsiTheme="majorHAnsi" w:cstheme="majorHAnsi"/>
          <w:color w:val="1F1F1F"/>
        </w:rPr>
        <w:t>)</w:t>
      </w:r>
      <w:r w:rsidR="00EB7F2F" w:rsidRPr="00CA025C">
        <w:rPr>
          <w:rFonts w:asciiTheme="majorHAnsi" w:hAnsiTheme="majorHAnsi" w:cstheme="majorHAnsi"/>
          <w:color w:val="1F1F1F"/>
        </w:rPr>
        <w:t xml:space="preserve"> who define family engagement as that which might take place at school during a shared learning experience, at home or within the wider community and consists of anything that supports or influences their child’s learning and development (University of Bath, 2019). It is important to highlight that a measure of parent engagement is not the number of attendees at a </w:t>
      </w:r>
      <w:r w:rsidRPr="00CA025C">
        <w:rPr>
          <w:rFonts w:asciiTheme="majorHAnsi" w:hAnsiTheme="majorHAnsi" w:cstheme="majorHAnsi"/>
          <w:color w:val="1F1F1F"/>
        </w:rPr>
        <w:t>parent’s</w:t>
      </w:r>
      <w:r w:rsidR="00EB7F2F" w:rsidRPr="00CA025C">
        <w:rPr>
          <w:rFonts w:asciiTheme="majorHAnsi" w:hAnsiTheme="majorHAnsi" w:cstheme="majorHAnsi"/>
          <w:color w:val="1F1F1F"/>
        </w:rPr>
        <w:t xml:space="preserve"> evenings</w:t>
      </w:r>
      <w:r w:rsidR="00911BD3">
        <w:rPr>
          <w:rFonts w:asciiTheme="majorHAnsi" w:hAnsiTheme="majorHAnsi" w:cstheme="majorHAnsi"/>
          <w:color w:val="1F1F1F"/>
        </w:rPr>
        <w:t xml:space="preserve"> but the impact upon the child’s life developments; academically and wellbeing. </w:t>
      </w:r>
    </w:p>
    <w:p w14:paraId="7D7C396F" w14:textId="77777777" w:rsidR="00DA6CD7" w:rsidRPr="00911BD3" w:rsidRDefault="00DA6CD7" w:rsidP="00A32E20">
      <w:pPr>
        <w:spacing w:line="480" w:lineRule="auto"/>
        <w:ind w:firstLine="720"/>
        <w:jc w:val="both"/>
        <w:rPr>
          <w:rFonts w:asciiTheme="majorHAnsi" w:hAnsiTheme="majorHAnsi" w:cstheme="majorHAnsi"/>
          <w:color w:val="000000"/>
        </w:rPr>
      </w:pPr>
    </w:p>
    <w:p w14:paraId="1D712EB4" w14:textId="0ADE941A" w:rsidR="00C25672" w:rsidRDefault="008633D4" w:rsidP="00A32E20">
      <w:pPr>
        <w:spacing w:line="480" w:lineRule="auto"/>
        <w:ind w:firstLine="720"/>
        <w:jc w:val="both"/>
        <w:rPr>
          <w:rFonts w:ascii="Calibri Light" w:hAnsi="Calibri Light" w:cs="Calibri Light"/>
        </w:rPr>
      </w:pPr>
      <w:r w:rsidRPr="00CA025C">
        <w:rPr>
          <w:rFonts w:asciiTheme="majorHAnsi" w:hAnsiTheme="majorHAnsi" w:cstheme="majorHAnsi"/>
        </w:rPr>
        <w:t>The purpose of this research study was to analyse current research aligned with personal experiences, feeling</w:t>
      </w:r>
      <w:r w:rsidR="00911BD3">
        <w:rPr>
          <w:rFonts w:asciiTheme="majorHAnsi" w:hAnsiTheme="majorHAnsi" w:cstheme="majorHAnsi"/>
        </w:rPr>
        <w:t xml:space="preserve">s </w:t>
      </w:r>
      <w:r w:rsidRPr="00CA025C">
        <w:rPr>
          <w:rFonts w:asciiTheme="majorHAnsi" w:hAnsiTheme="majorHAnsi" w:cstheme="majorHAnsi"/>
        </w:rPr>
        <w:t>and opinions and the impact this has on children’s wellbeing</w:t>
      </w:r>
      <w:r w:rsidR="00911BD3">
        <w:rPr>
          <w:rFonts w:asciiTheme="majorHAnsi" w:hAnsiTheme="majorHAnsi" w:cstheme="majorHAnsi"/>
        </w:rPr>
        <w:t>,</w:t>
      </w:r>
      <w:r w:rsidRPr="00CA025C">
        <w:rPr>
          <w:rFonts w:asciiTheme="majorHAnsi" w:hAnsiTheme="majorHAnsi" w:cstheme="majorHAnsi"/>
        </w:rPr>
        <w:t xml:space="preserve"> and to identify the benefits for children, families and their school of families being engaged in their child’s school </w:t>
      </w:r>
      <w:r w:rsidRPr="00CA025C">
        <w:rPr>
          <w:rFonts w:asciiTheme="majorHAnsi" w:hAnsiTheme="majorHAnsi" w:cstheme="majorHAnsi"/>
        </w:rPr>
        <w:lastRenderedPageBreak/>
        <w:t xml:space="preserve">life.  </w:t>
      </w:r>
      <w:r w:rsidR="00E16989" w:rsidRPr="00CA025C">
        <w:rPr>
          <w:rFonts w:asciiTheme="majorHAnsi" w:hAnsiTheme="majorHAnsi" w:cstheme="majorHAnsi"/>
        </w:rPr>
        <w:t xml:space="preserve">The data analysed has been retrieved from a primary school in </w:t>
      </w:r>
      <w:r w:rsidR="00911BD3">
        <w:rPr>
          <w:rFonts w:asciiTheme="majorHAnsi" w:hAnsiTheme="majorHAnsi" w:cstheme="majorHAnsi"/>
        </w:rPr>
        <w:t xml:space="preserve">South </w:t>
      </w:r>
      <w:r w:rsidR="00E16989" w:rsidRPr="00CA025C">
        <w:rPr>
          <w:rFonts w:asciiTheme="majorHAnsi" w:hAnsiTheme="majorHAnsi" w:cstheme="majorHAnsi"/>
        </w:rPr>
        <w:t>Wales</w:t>
      </w:r>
      <w:r w:rsidR="00434954">
        <w:rPr>
          <w:rFonts w:asciiTheme="majorHAnsi" w:hAnsiTheme="majorHAnsi" w:cstheme="majorHAnsi"/>
        </w:rPr>
        <w:t xml:space="preserve"> where Family Engagement is a school priority and well established</w:t>
      </w:r>
      <w:r w:rsidR="00E16989" w:rsidRPr="00CA025C">
        <w:rPr>
          <w:rFonts w:asciiTheme="majorHAnsi" w:hAnsiTheme="majorHAnsi" w:cstheme="majorHAnsi"/>
        </w:rPr>
        <w:t xml:space="preserve">. The primary school is situated </w:t>
      </w:r>
      <w:r w:rsidR="00E16989" w:rsidRPr="00CA025C">
        <w:rPr>
          <w:rFonts w:asciiTheme="majorHAnsi" w:hAnsiTheme="majorHAnsi" w:cstheme="majorHAnsi"/>
          <w:bCs/>
        </w:rPr>
        <w:t>in an area of pronounced socio-economic need, with persistent levels of multiple deprivation.</w:t>
      </w:r>
      <w:r w:rsidRPr="00CA025C">
        <w:rPr>
          <w:rFonts w:asciiTheme="majorHAnsi" w:hAnsiTheme="majorHAnsi" w:cstheme="majorHAnsi"/>
          <w:bCs/>
        </w:rPr>
        <w:t xml:space="preserve"> Welsh Government (2016) state that there needs to be a focus on how to </w:t>
      </w:r>
      <w:r w:rsidRPr="00CA025C">
        <w:rPr>
          <w:rFonts w:ascii="Calibri Light" w:hAnsi="Calibri Light" w:cs="Calibri Light"/>
        </w:rPr>
        <w:t>‘engage in particular with families of children who are currently underperforming, children from deprived background</w:t>
      </w:r>
      <w:r w:rsidR="00DA6CD7">
        <w:rPr>
          <w:rFonts w:ascii="Calibri Light" w:hAnsi="Calibri Light" w:cs="Calibri Light"/>
        </w:rPr>
        <w:t xml:space="preserve"> and t</w:t>
      </w:r>
      <w:r w:rsidRPr="00CA025C">
        <w:rPr>
          <w:rFonts w:ascii="Calibri Light" w:hAnsi="Calibri Light" w:cs="Calibri Light"/>
        </w:rPr>
        <w:t xml:space="preserve">hose receiving less support for their learning at home’ (Welsh Government, 2016).  </w:t>
      </w:r>
      <w:r w:rsidR="00911BD3">
        <w:rPr>
          <w:rFonts w:ascii="Calibri Light" w:hAnsi="Calibri Light" w:cs="Calibri Light"/>
        </w:rPr>
        <w:t>Welsh Government (2016) imply</w:t>
      </w:r>
      <w:r w:rsidRPr="00CA025C">
        <w:rPr>
          <w:rFonts w:ascii="Calibri Light" w:hAnsi="Calibri Light" w:cs="Calibri Light"/>
        </w:rPr>
        <w:t xml:space="preserve"> that there is a connection between areas of deprivation and the level of support a child receives with their learning. </w:t>
      </w:r>
      <w:r w:rsidRPr="00CA025C">
        <w:rPr>
          <w:rFonts w:asciiTheme="majorHAnsi" w:hAnsiTheme="majorHAnsi" w:cstheme="majorHAnsi"/>
          <w:bCs/>
        </w:rPr>
        <w:t>This is further advocated by the</w:t>
      </w:r>
      <w:r w:rsidRPr="00CA025C">
        <w:rPr>
          <w:rFonts w:ascii="Calibri Light" w:hAnsi="Calibri Light" w:cs="Calibri Light"/>
          <w:color w:val="1F1F1F"/>
          <w:shd w:val="clear" w:color="auto" w:fill="FFFFFF"/>
        </w:rPr>
        <w:t xml:space="preserve"> Minister for Education who states that the Community Focused School guidance </w:t>
      </w:r>
      <w:r w:rsidR="00E16989" w:rsidRPr="00CA025C">
        <w:rPr>
          <w:rFonts w:ascii="Calibri Light" w:hAnsi="Calibri Light" w:cs="Calibri Light"/>
          <w:color w:val="1F1F1F"/>
          <w:shd w:val="clear" w:color="auto" w:fill="FFFFFF"/>
        </w:rPr>
        <w:t>“</w:t>
      </w:r>
      <w:r w:rsidR="00E16989" w:rsidRPr="00B741B9">
        <w:rPr>
          <w:rFonts w:ascii="Calibri Light" w:hAnsi="Calibri Light" w:cs="Calibri Light"/>
          <w:color w:val="1F1F1F"/>
          <w:shd w:val="clear" w:color="auto" w:fill="FFFFFF"/>
        </w:rPr>
        <w:t>is a key part of the wider policy for tackling the impact of poverty on educational attainment to ensure high standards and aspirations for all.</w:t>
      </w:r>
      <w:r w:rsidR="00E16989" w:rsidRPr="00CA025C">
        <w:rPr>
          <w:rFonts w:ascii="Calibri Light" w:hAnsi="Calibri Light" w:cs="Calibri Light"/>
          <w:color w:val="1F1F1F"/>
          <w:shd w:val="clear" w:color="auto" w:fill="FFFFFF"/>
        </w:rPr>
        <w:t>”</w:t>
      </w:r>
      <w:r w:rsidR="00EB7F2F" w:rsidRPr="00CA025C">
        <w:rPr>
          <w:rFonts w:ascii="Calibri Light" w:hAnsi="Calibri Light" w:cs="Calibri Light"/>
          <w:color w:val="1F1F1F"/>
          <w:shd w:val="clear" w:color="auto" w:fill="FFFFFF"/>
        </w:rPr>
        <w:t xml:space="preserve"> (Welsh Government, 2022a)</w:t>
      </w:r>
      <w:r w:rsidRPr="00CA025C">
        <w:rPr>
          <w:rFonts w:ascii="Calibri Light" w:hAnsi="Calibri Light" w:cs="Calibri Light"/>
          <w:color w:val="1F1F1F"/>
          <w:shd w:val="clear" w:color="auto" w:fill="FFFFFF"/>
        </w:rPr>
        <w:t>.</w:t>
      </w:r>
      <w:r w:rsidRPr="00CA025C">
        <w:rPr>
          <w:rFonts w:ascii="Arial" w:hAnsi="Arial" w:cs="Arial"/>
          <w:color w:val="1F1F1F"/>
          <w:shd w:val="clear" w:color="auto" w:fill="FFFFFF"/>
        </w:rPr>
        <w:t xml:space="preserve"> </w:t>
      </w:r>
      <w:r w:rsidR="00911BD3" w:rsidRPr="00CA025C">
        <w:rPr>
          <w:rFonts w:ascii="Calibri Light" w:hAnsi="Calibri Light" w:cs="Calibri Light"/>
        </w:rPr>
        <w:t xml:space="preserve">This </w:t>
      </w:r>
      <w:r w:rsidR="00911BD3">
        <w:rPr>
          <w:rFonts w:ascii="Calibri Light" w:hAnsi="Calibri Light" w:cs="Calibri Light"/>
        </w:rPr>
        <w:t>research study explores the impact of family engagement on a child’s wellbeing in an area with high levels of multiple deprivation.</w:t>
      </w:r>
    </w:p>
    <w:p w14:paraId="4D2A2F74" w14:textId="77777777" w:rsidR="00460A79" w:rsidRPr="00460A79" w:rsidRDefault="00460A79" w:rsidP="00A32E20">
      <w:pPr>
        <w:spacing w:line="480" w:lineRule="auto"/>
        <w:ind w:firstLine="720"/>
        <w:jc w:val="both"/>
        <w:rPr>
          <w:rFonts w:ascii="Calibri Light" w:hAnsi="Calibri Light" w:cs="Calibri Light"/>
        </w:rPr>
      </w:pPr>
    </w:p>
    <w:p w14:paraId="2EC8FFA6" w14:textId="418E5FFB" w:rsidR="00A95310" w:rsidRDefault="00C25672" w:rsidP="00A32E20">
      <w:pPr>
        <w:spacing w:line="480" w:lineRule="auto"/>
        <w:ind w:firstLine="720"/>
        <w:jc w:val="both"/>
      </w:pPr>
      <w:r w:rsidRPr="00CA025C">
        <w:rPr>
          <w:rFonts w:asciiTheme="majorHAnsi" w:hAnsiTheme="majorHAnsi" w:cstheme="majorHAnsi"/>
        </w:rPr>
        <w:t xml:space="preserve">The methodological approach adopted for this research study was qualitative as it involved the use of an observation, focus group and interviews. Using this methodology in this study </w:t>
      </w:r>
      <w:r w:rsidR="007469AB" w:rsidRPr="00CA025C">
        <w:rPr>
          <w:rFonts w:asciiTheme="majorHAnsi" w:hAnsiTheme="majorHAnsi" w:cstheme="majorHAnsi"/>
        </w:rPr>
        <w:t>was appropriate</w:t>
      </w:r>
      <w:r w:rsidRPr="00CA025C">
        <w:rPr>
          <w:rFonts w:asciiTheme="majorHAnsi" w:hAnsiTheme="majorHAnsi" w:cstheme="majorHAnsi"/>
        </w:rPr>
        <w:t xml:space="preserve"> because the researcher </w:t>
      </w:r>
      <w:r w:rsidR="007469AB">
        <w:rPr>
          <w:rFonts w:asciiTheme="majorHAnsi" w:hAnsiTheme="majorHAnsi" w:cstheme="majorHAnsi"/>
        </w:rPr>
        <w:t xml:space="preserve">sought </w:t>
      </w:r>
      <w:r w:rsidR="007469AB" w:rsidRPr="00CA025C">
        <w:rPr>
          <w:rFonts w:asciiTheme="majorHAnsi" w:hAnsiTheme="majorHAnsi" w:cstheme="majorHAnsi"/>
        </w:rPr>
        <w:t>to</w:t>
      </w:r>
      <w:r w:rsidRPr="00CA025C">
        <w:rPr>
          <w:rFonts w:asciiTheme="majorHAnsi" w:hAnsiTheme="majorHAnsi" w:cstheme="majorHAnsi"/>
        </w:rPr>
        <w:t xml:space="preserve"> understand the participants thoughts, feeling</w:t>
      </w:r>
      <w:r w:rsidR="003B4042">
        <w:rPr>
          <w:rFonts w:asciiTheme="majorHAnsi" w:hAnsiTheme="majorHAnsi" w:cstheme="majorHAnsi"/>
        </w:rPr>
        <w:t>s</w:t>
      </w:r>
      <w:r w:rsidRPr="00CA025C">
        <w:rPr>
          <w:rFonts w:asciiTheme="majorHAnsi" w:hAnsiTheme="majorHAnsi" w:cstheme="majorHAnsi"/>
        </w:rPr>
        <w:t xml:space="preserve"> and opinions of certain</w:t>
      </w:r>
      <w:r w:rsidR="003B4042">
        <w:rPr>
          <w:rFonts w:asciiTheme="majorHAnsi" w:hAnsiTheme="majorHAnsi" w:cstheme="majorHAnsi"/>
        </w:rPr>
        <w:t xml:space="preserve"> family engagement</w:t>
      </w:r>
      <w:r w:rsidRPr="00CA025C">
        <w:rPr>
          <w:rFonts w:asciiTheme="majorHAnsi" w:hAnsiTheme="majorHAnsi" w:cstheme="majorHAnsi"/>
        </w:rPr>
        <w:t xml:space="preserve"> experiences. All data was captured through</w:t>
      </w:r>
      <w:r w:rsidR="003B4042">
        <w:rPr>
          <w:rFonts w:asciiTheme="majorHAnsi" w:hAnsiTheme="majorHAnsi" w:cstheme="majorHAnsi"/>
        </w:rPr>
        <w:t xml:space="preserve"> spoken</w:t>
      </w:r>
      <w:r w:rsidRPr="00CA025C">
        <w:rPr>
          <w:rFonts w:asciiTheme="majorHAnsi" w:hAnsiTheme="majorHAnsi" w:cstheme="majorHAnsi"/>
        </w:rPr>
        <w:t xml:space="preserve"> language</w:t>
      </w:r>
      <w:r w:rsidR="003B4042">
        <w:rPr>
          <w:rFonts w:asciiTheme="majorHAnsi" w:hAnsiTheme="majorHAnsi" w:cstheme="majorHAnsi"/>
        </w:rPr>
        <w:t>, this suppo</w:t>
      </w:r>
      <w:r w:rsidR="003B4042" w:rsidRPr="00CA025C">
        <w:rPr>
          <w:rFonts w:asciiTheme="majorHAnsi" w:hAnsiTheme="majorHAnsi" w:cstheme="majorHAnsi"/>
        </w:rPr>
        <w:t>rted</w:t>
      </w:r>
      <w:r w:rsidRPr="00CA025C">
        <w:rPr>
          <w:rFonts w:asciiTheme="majorHAnsi" w:hAnsiTheme="majorHAnsi" w:cstheme="majorHAnsi"/>
        </w:rPr>
        <w:t xml:space="preserve"> the researcher </w:t>
      </w:r>
      <w:r w:rsidR="007469AB" w:rsidRPr="00CA025C">
        <w:rPr>
          <w:rFonts w:asciiTheme="majorHAnsi" w:hAnsiTheme="majorHAnsi" w:cstheme="majorHAnsi"/>
        </w:rPr>
        <w:t xml:space="preserve">to </w:t>
      </w:r>
      <w:r w:rsidR="007469AB">
        <w:rPr>
          <w:rFonts w:asciiTheme="majorHAnsi" w:hAnsiTheme="majorHAnsi" w:cstheme="majorHAnsi"/>
        </w:rPr>
        <w:t>develop</w:t>
      </w:r>
      <w:r w:rsidR="003B4042">
        <w:rPr>
          <w:rFonts w:asciiTheme="majorHAnsi" w:hAnsiTheme="majorHAnsi" w:cstheme="majorHAnsi"/>
        </w:rPr>
        <w:t xml:space="preserve"> an </w:t>
      </w:r>
      <w:r w:rsidRPr="00CA025C">
        <w:rPr>
          <w:rFonts w:asciiTheme="majorHAnsi" w:hAnsiTheme="majorHAnsi" w:cstheme="majorHAnsi"/>
        </w:rPr>
        <w:t>understand</w:t>
      </w:r>
      <w:r w:rsidR="003B4042">
        <w:rPr>
          <w:rFonts w:asciiTheme="majorHAnsi" w:hAnsiTheme="majorHAnsi" w:cstheme="majorHAnsi"/>
        </w:rPr>
        <w:t>ing</w:t>
      </w:r>
      <w:r w:rsidRPr="00CA025C">
        <w:rPr>
          <w:rFonts w:asciiTheme="majorHAnsi" w:hAnsiTheme="majorHAnsi" w:cstheme="majorHAnsi"/>
        </w:rPr>
        <w:t xml:space="preserve"> from the participants stance (McLeod, 2019). </w:t>
      </w:r>
      <w:r w:rsidRPr="00CA025C">
        <w:rPr>
          <w:rFonts w:ascii="Calibri Light" w:hAnsi="Calibri Light" w:cs="Calibri Light"/>
        </w:rPr>
        <w:t xml:space="preserve">This </w:t>
      </w:r>
      <w:r w:rsidR="00DA6CD7">
        <w:rPr>
          <w:rFonts w:ascii="Calibri Light" w:hAnsi="Calibri Light" w:cs="Calibri Light"/>
        </w:rPr>
        <w:t>focused</w:t>
      </w:r>
      <w:r w:rsidR="003B4042">
        <w:rPr>
          <w:rFonts w:ascii="Calibri Light" w:hAnsi="Calibri Light" w:cs="Calibri Light"/>
        </w:rPr>
        <w:t xml:space="preserve"> </w:t>
      </w:r>
      <w:r w:rsidRPr="00CA025C">
        <w:rPr>
          <w:rFonts w:ascii="Calibri Light" w:hAnsi="Calibri Light" w:cs="Calibri Light"/>
        </w:rPr>
        <w:t xml:space="preserve">study lends itself to social constructivism as the researcher examined human experiences and perceptions and </w:t>
      </w:r>
      <w:r w:rsidR="00DA6CD7">
        <w:rPr>
          <w:rFonts w:ascii="Calibri Light" w:hAnsi="Calibri Light" w:cs="Calibri Light"/>
        </w:rPr>
        <w:t>sought</w:t>
      </w:r>
      <w:r w:rsidRPr="00CA025C">
        <w:rPr>
          <w:rFonts w:ascii="Calibri Light" w:hAnsi="Calibri Light" w:cs="Calibri Light"/>
        </w:rPr>
        <w:t xml:space="preserve"> to understand the world in </w:t>
      </w:r>
      <w:r w:rsidR="003B4042">
        <w:rPr>
          <w:rFonts w:ascii="Calibri Light" w:hAnsi="Calibri Light" w:cs="Calibri Light"/>
        </w:rPr>
        <w:t>which they</w:t>
      </w:r>
      <w:r w:rsidRPr="00CA025C">
        <w:rPr>
          <w:rFonts w:ascii="Calibri Light" w:hAnsi="Calibri Light" w:cs="Calibri Light"/>
        </w:rPr>
        <w:t xml:space="preserve"> </w:t>
      </w:r>
      <w:r w:rsidR="007469AB" w:rsidRPr="00CA025C">
        <w:rPr>
          <w:rFonts w:ascii="Calibri Light" w:hAnsi="Calibri Light" w:cs="Calibri Light"/>
        </w:rPr>
        <w:t>live,</w:t>
      </w:r>
      <w:r w:rsidRPr="00CA025C">
        <w:rPr>
          <w:rFonts w:ascii="Calibri Light" w:hAnsi="Calibri Light" w:cs="Calibri Light"/>
        </w:rPr>
        <w:t xml:space="preserve"> and work and the findings relied heavily upon the </w:t>
      </w:r>
      <w:r w:rsidR="00DA6CD7">
        <w:rPr>
          <w:rFonts w:ascii="Calibri Light" w:hAnsi="Calibri Light" w:cs="Calibri Light"/>
        </w:rPr>
        <w:t xml:space="preserve">expressed </w:t>
      </w:r>
      <w:r w:rsidRPr="00CA025C">
        <w:rPr>
          <w:rFonts w:ascii="Calibri Light" w:hAnsi="Calibri Light" w:cs="Calibri Light"/>
        </w:rPr>
        <w:t xml:space="preserve">views of the participants. </w:t>
      </w:r>
      <w:r w:rsidR="007469AB" w:rsidRPr="00CA025C">
        <w:rPr>
          <w:rFonts w:ascii="Calibri Light" w:hAnsi="Calibri Light" w:cs="Calibri Light"/>
        </w:rPr>
        <w:t>However,</w:t>
      </w:r>
      <w:r w:rsidRPr="00CA025C">
        <w:rPr>
          <w:rFonts w:ascii="Calibri Light" w:hAnsi="Calibri Light" w:cs="Calibri Light"/>
        </w:rPr>
        <w:t xml:space="preserve"> it is important to recognise that background, upbringing and cultural influences might </w:t>
      </w:r>
      <w:r w:rsidRPr="00CA025C">
        <w:rPr>
          <w:rFonts w:ascii="Calibri Light" w:hAnsi="Calibri Light" w:cs="Calibri Light"/>
        </w:rPr>
        <w:lastRenderedPageBreak/>
        <w:t xml:space="preserve">have an impact on the validity of the results </w:t>
      </w:r>
      <w:r w:rsidRPr="00CA025C">
        <w:rPr>
          <w:rFonts w:asciiTheme="majorHAnsi" w:hAnsiTheme="majorHAnsi" w:cstheme="majorHAnsi"/>
        </w:rPr>
        <w:t>(Creswell, 2012, p24-25).</w:t>
      </w:r>
      <w:r w:rsidR="004A43F2" w:rsidRPr="004A43F2">
        <w:rPr>
          <w:rFonts w:asciiTheme="majorHAnsi" w:hAnsiTheme="majorHAnsi" w:cstheme="majorHAnsi"/>
        </w:rPr>
        <w:t xml:space="preserve"> For example, this research study discovered that parents own experiences of education had impacted the experience they provide for their children. </w:t>
      </w:r>
    </w:p>
    <w:p w14:paraId="3B4FE01A" w14:textId="77777777" w:rsidR="004A43F2" w:rsidRPr="00CB2805" w:rsidRDefault="004A43F2" w:rsidP="00A32E20">
      <w:pPr>
        <w:spacing w:line="480" w:lineRule="auto"/>
        <w:ind w:firstLine="720"/>
        <w:jc w:val="both"/>
        <w:rPr>
          <w:rFonts w:asciiTheme="majorHAnsi" w:hAnsiTheme="majorHAnsi" w:cstheme="majorHAnsi"/>
        </w:rPr>
      </w:pPr>
    </w:p>
    <w:p w14:paraId="637A271F" w14:textId="77D12D6F" w:rsidR="00E16989" w:rsidRPr="00CA025C" w:rsidRDefault="00E16989" w:rsidP="00A32E20">
      <w:pPr>
        <w:pStyle w:val="Heading1"/>
        <w:spacing w:line="480" w:lineRule="auto"/>
        <w:jc w:val="both"/>
        <w:rPr>
          <w:b/>
          <w:bCs/>
          <w:sz w:val="28"/>
          <w:szCs w:val="28"/>
        </w:rPr>
      </w:pPr>
      <w:bookmarkStart w:id="3" w:name="_Toc124271417"/>
      <w:r w:rsidRPr="00CA025C">
        <w:rPr>
          <w:b/>
          <w:bCs/>
          <w:sz w:val="28"/>
          <w:szCs w:val="28"/>
        </w:rPr>
        <w:t>Cont</w:t>
      </w:r>
      <w:r w:rsidR="00C25672" w:rsidRPr="00CA025C">
        <w:rPr>
          <w:b/>
          <w:bCs/>
          <w:sz w:val="28"/>
          <w:szCs w:val="28"/>
        </w:rPr>
        <w:t>e</w:t>
      </w:r>
      <w:r w:rsidRPr="00CA025C">
        <w:rPr>
          <w:b/>
          <w:bCs/>
          <w:sz w:val="28"/>
          <w:szCs w:val="28"/>
        </w:rPr>
        <w:t>xt of Study</w:t>
      </w:r>
      <w:bookmarkEnd w:id="3"/>
      <w:r w:rsidRPr="00CA025C">
        <w:rPr>
          <w:b/>
          <w:bCs/>
          <w:sz w:val="28"/>
          <w:szCs w:val="28"/>
        </w:rPr>
        <w:t xml:space="preserve"> </w:t>
      </w:r>
    </w:p>
    <w:p w14:paraId="7709BF1D" w14:textId="35432037" w:rsidR="004A43F2" w:rsidRDefault="00C25672" w:rsidP="00A32E20">
      <w:pPr>
        <w:spacing w:line="480" w:lineRule="auto"/>
        <w:ind w:firstLine="720"/>
        <w:jc w:val="both"/>
        <w:rPr>
          <w:rFonts w:ascii="Calibri Light" w:hAnsi="Calibri Light" w:cs="Calibri Light"/>
        </w:rPr>
      </w:pPr>
      <w:r w:rsidRPr="00CA025C">
        <w:rPr>
          <w:rFonts w:ascii="Calibri Light" w:hAnsi="Calibri Light" w:cs="Calibri Light"/>
        </w:rPr>
        <w:t xml:space="preserve">This </w:t>
      </w:r>
      <w:r w:rsidR="00531573">
        <w:rPr>
          <w:rFonts w:ascii="Calibri Light" w:hAnsi="Calibri Light" w:cs="Calibri Light"/>
        </w:rPr>
        <w:t>focused</w:t>
      </w:r>
      <w:r w:rsidRPr="00CA025C">
        <w:rPr>
          <w:rFonts w:ascii="Calibri Light" w:hAnsi="Calibri Light" w:cs="Calibri Light"/>
        </w:rPr>
        <w:t xml:space="preserve"> study was based on the experiences</w:t>
      </w:r>
      <w:r w:rsidR="00BF5671">
        <w:rPr>
          <w:rFonts w:ascii="Calibri Light" w:hAnsi="Calibri Light" w:cs="Calibri Light"/>
        </w:rPr>
        <w:t xml:space="preserve">, feelings and </w:t>
      </w:r>
      <w:r w:rsidRPr="00CA025C">
        <w:rPr>
          <w:rFonts w:ascii="Calibri Light" w:hAnsi="Calibri Light" w:cs="Calibri Light"/>
        </w:rPr>
        <w:t xml:space="preserve">opinions of a group of children and their parents. It is important to recognise that when the researcher refers to parents they are referring to ‘a mother or father of a person…or someone who looks after a person in the same way that a parent does’ (Cambridge Dictionary, 2023). This study was concerned with family engagement experiences </w:t>
      </w:r>
      <w:r w:rsidR="00717B52" w:rsidRPr="00CA025C">
        <w:rPr>
          <w:rFonts w:ascii="Calibri Light" w:hAnsi="Calibri Light" w:cs="Calibri Light"/>
        </w:rPr>
        <w:t>that the participants</w:t>
      </w:r>
      <w:r w:rsidRPr="00CA025C">
        <w:rPr>
          <w:rFonts w:ascii="Calibri Light" w:hAnsi="Calibri Light" w:cs="Calibri Light"/>
        </w:rPr>
        <w:t xml:space="preserve"> had encountered since their child had started school. The group consisted of </w:t>
      </w:r>
      <w:r w:rsidR="00717B52" w:rsidRPr="00CA025C">
        <w:rPr>
          <w:rFonts w:ascii="Calibri Light" w:hAnsi="Calibri Light" w:cs="Calibri Light"/>
        </w:rPr>
        <w:t>three</w:t>
      </w:r>
      <w:r w:rsidRPr="00CA025C">
        <w:rPr>
          <w:rFonts w:ascii="Calibri Light" w:hAnsi="Calibri Light" w:cs="Calibri Light"/>
        </w:rPr>
        <w:t xml:space="preserve"> children, mixed gender between the ages of 5 and 7 and </w:t>
      </w:r>
      <w:r w:rsidR="00717B52" w:rsidRPr="00CA025C">
        <w:rPr>
          <w:rFonts w:ascii="Calibri Light" w:hAnsi="Calibri Light" w:cs="Calibri Light"/>
        </w:rPr>
        <w:t xml:space="preserve">three </w:t>
      </w:r>
      <w:r w:rsidRPr="00CA025C">
        <w:rPr>
          <w:rFonts w:ascii="Calibri Light" w:hAnsi="Calibri Light" w:cs="Calibri Light"/>
        </w:rPr>
        <w:t xml:space="preserve">parents of mixed gender between the ages of 28 and 42. </w:t>
      </w:r>
      <w:r w:rsidR="00460A79">
        <w:rPr>
          <w:rFonts w:ascii="Calibri Light" w:hAnsi="Calibri Light" w:cs="Calibri Light"/>
        </w:rPr>
        <w:t xml:space="preserve">Diversity in data collection is essential as it as it provides a range of different viewpoints that may support that of the wider population. </w:t>
      </w:r>
      <w:r w:rsidR="004A43F2">
        <w:rPr>
          <w:rFonts w:ascii="Calibri Light" w:hAnsi="Calibri Light" w:cs="Calibri Light"/>
        </w:rPr>
        <w:t>To further enhance this study in the future, the researcher would seek to involve a broader representation of ethnicity</w:t>
      </w:r>
      <w:r w:rsidR="003B2EBA">
        <w:rPr>
          <w:rFonts w:ascii="Calibri Light" w:hAnsi="Calibri Light" w:cs="Calibri Light"/>
        </w:rPr>
        <w:t>.</w:t>
      </w:r>
      <w:r w:rsidR="004A43F2">
        <w:rPr>
          <w:rFonts w:ascii="Calibri Light" w:hAnsi="Calibri Light" w:cs="Calibri Light"/>
        </w:rPr>
        <w:t xml:space="preserve"> </w:t>
      </w:r>
    </w:p>
    <w:p w14:paraId="6511A024" w14:textId="77777777" w:rsidR="004A43F2" w:rsidRPr="004A43F2" w:rsidRDefault="004A43F2" w:rsidP="00A32E20">
      <w:pPr>
        <w:spacing w:line="480" w:lineRule="auto"/>
        <w:ind w:firstLine="720"/>
        <w:jc w:val="both"/>
        <w:rPr>
          <w:rFonts w:ascii="Calibri Light" w:hAnsi="Calibri Light" w:cs="Calibri Light"/>
        </w:rPr>
      </w:pPr>
    </w:p>
    <w:p w14:paraId="2342C10C" w14:textId="1D86144E" w:rsidR="00DE7B66" w:rsidRPr="00CA025C" w:rsidRDefault="001C3840" w:rsidP="00A32E20">
      <w:pPr>
        <w:pStyle w:val="Heading1"/>
        <w:spacing w:line="480" w:lineRule="auto"/>
        <w:jc w:val="both"/>
        <w:rPr>
          <w:b/>
          <w:bCs/>
          <w:sz w:val="28"/>
          <w:szCs w:val="28"/>
        </w:rPr>
      </w:pPr>
      <w:bookmarkStart w:id="4" w:name="_Toc124271418"/>
      <w:r w:rsidRPr="00CA025C">
        <w:rPr>
          <w:b/>
          <w:bCs/>
          <w:sz w:val="28"/>
          <w:szCs w:val="28"/>
        </w:rPr>
        <w:t>Method</w:t>
      </w:r>
      <w:r w:rsidR="00B83D79" w:rsidRPr="00CA025C">
        <w:rPr>
          <w:b/>
          <w:bCs/>
          <w:sz w:val="28"/>
          <w:szCs w:val="28"/>
        </w:rPr>
        <w:t>s</w:t>
      </w:r>
      <w:bookmarkEnd w:id="4"/>
      <w:r w:rsidR="00E16989" w:rsidRPr="00CA025C">
        <w:rPr>
          <w:b/>
          <w:bCs/>
          <w:sz w:val="28"/>
          <w:szCs w:val="28"/>
        </w:rPr>
        <w:t xml:space="preserve"> </w:t>
      </w:r>
    </w:p>
    <w:p w14:paraId="2AD1EDCB" w14:textId="0F5B248B" w:rsidR="00B74A72" w:rsidRPr="00CA025C" w:rsidRDefault="00B74A72" w:rsidP="00A32E20">
      <w:pPr>
        <w:spacing w:line="480" w:lineRule="auto"/>
        <w:ind w:firstLine="720"/>
        <w:jc w:val="both"/>
        <w:rPr>
          <w:rFonts w:ascii="Calibri Light" w:hAnsi="Calibri Light" w:cs="Calibri Light"/>
        </w:rPr>
      </w:pPr>
      <w:r w:rsidRPr="00CA025C">
        <w:rPr>
          <w:rFonts w:ascii="Calibri Light" w:hAnsi="Calibri Light" w:cs="Calibri Light"/>
        </w:rPr>
        <w:t xml:space="preserve">The methodological approach adopted for this </w:t>
      </w:r>
      <w:r w:rsidR="00A14450">
        <w:rPr>
          <w:rFonts w:ascii="Calibri Light" w:hAnsi="Calibri Light" w:cs="Calibri Light"/>
        </w:rPr>
        <w:t xml:space="preserve">study </w:t>
      </w:r>
      <w:r w:rsidRPr="00CA025C">
        <w:rPr>
          <w:rFonts w:ascii="Calibri Light" w:hAnsi="Calibri Light" w:cs="Calibri Light"/>
        </w:rPr>
        <w:t xml:space="preserve">was qualitative. Qualitative research was chosen by the researcher as the study </w:t>
      </w:r>
      <w:r w:rsidR="00A14450">
        <w:rPr>
          <w:rFonts w:ascii="Calibri Light" w:hAnsi="Calibri Light" w:cs="Calibri Light"/>
        </w:rPr>
        <w:t>aimed</w:t>
      </w:r>
      <w:r w:rsidRPr="00CA025C">
        <w:rPr>
          <w:rFonts w:ascii="Calibri Light" w:hAnsi="Calibri Light" w:cs="Calibri Light"/>
        </w:rPr>
        <w:t xml:space="preserve"> to explore and understand personal opinions, </w:t>
      </w:r>
      <w:r w:rsidR="00A14450">
        <w:rPr>
          <w:rFonts w:ascii="Calibri Light" w:hAnsi="Calibri Light" w:cs="Calibri Light"/>
        </w:rPr>
        <w:t>experiences</w:t>
      </w:r>
      <w:r w:rsidRPr="00CA025C">
        <w:rPr>
          <w:rFonts w:ascii="Calibri Light" w:hAnsi="Calibri Light" w:cs="Calibri Light"/>
        </w:rPr>
        <w:t xml:space="preserve"> and feelings from the perspective of the child and their parent, it is subjectivist to ontology and interpretivist to epistemology.  The research findings draw on interpretations by the </w:t>
      </w:r>
      <w:r w:rsidRPr="00CA025C">
        <w:rPr>
          <w:rFonts w:ascii="Calibri Light" w:hAnsi="Calibri Light" w:cs="Calibri Light"/>
        </w:rPr>
        <w:lastRenderedPageBreak/>
        <w:t>researcher and therefore this might affect the validity. Creswell</w:t>
      </w:r>
      <w:r w:rsidR="00A14450">
        <w:rPr>
          <w:rFonts w:ascii="Calibri Light" w:hAnsi="Calibri Light" w:cs="Calibri Light"/>
        </w:rPr>
        <w:t xml:space="preserve"> (</w:t>
      </w:r>
      <w:r w:rsidRPr="00CA025C">
        <w:rPr>
          <w:rFonts w:ascii="Calibri Light" w:hAnsi="Calibri Light" w:cs="Calibri Light"/>
        </w:rPr>
        <w:t>2012</w:t>
      </w:r>
      <w:r w:rsidR="00A14450">
        <w:rPr>
          <w:rFonts w:ascii="Calibri Light" w:hAnsi="Calibri Light" w:cs="Calibri Light"/>
        </w:rPr>
        <w:t>)</w:t>
      </w:r>
      <w:r w:rsidRPr="00CA025C">
        <w:rPr>
          <w:rFonts w:ascii="Calibri Light" w:hAnsi="Calibri Light" w:cs="Calibri Light"/>
        </w:rPr>
        <w:t xml:space="preserve"> further draws on this as he states that ‘</w:t>
      </w:r>
      <w:r w:rsidR="00A14450">
        <w:rPr>
          <w:rFonts w:ascii="Calibri Light" w:hAnsi="Calibri Light" w:cs="Calibri Light"/>
        </w:rPr>
        <w:t>t</w:t>
      </w:r>
      <w:r w:rsidRPr="00CA025C">
        <w:rPr>
          <w:rFonts w:ascii="Calibri Light" w:hAnsi="Calibri Light" w:cs="Calibri Light"/>
        </w:rPr>
        <w:t>he researcher makes and interprets what they find, an interpretation shaped by their own experience and background’</w:t>
      </w:r>
      <w:r w:rsidR="00A14450">
        <w:rPr>
          <w:rFonts w:ascii="Calibri Light" w:hAnsi="Calibri Light" w:cs="Calibri Light"/>
        </w:rPr>
        <w:t xml:space="preserve"> (Creswell, 2012)</w:t>
      </w:r>
      <w:r w:rsidRPr="00CA025C">
        <w:rPr>
          <w:rFonts w:ascii="Calibri Light" w:hAnsi="Calibri Light" w:cs="Calibri Light"/>
        </w:rPr>
        <w:t>. The researcher chose to carry out a phenomenology study where she focused on the participants experiences and meaning, she chose semi-structured questioning which allowed her to ask her participants open ended questions such as ‘describe how you felt when you were baking the oat cookies with Mum’</w:t>
      </w:r>
      <w:r w:rsidR="0095498C" w:rsidRPr="00CA025C">
        <w:rPr>
          <w:rFonts w:ascii="Calibri Light" w:hAnsi="Calibri Light" w:cs="Calibri Light"/>
        </w:rPr>
        <w:t>, this allowed the participant</w:t>
      </w:r>
      <w:r w:rsidR="00A14450">
        <w:rPr>
          <w:rFonts w:ascii="Calibri Light" w:hAnsi="Calibri Light" w:cs="Calibri Light"/>
        </w:rPr>
        <w:t>s</w:t>
      </w:r>
      <w:r w:rsidR="0095498C" w:rsidRPr="00CA025C">
        <w:rPr>
          <w:rFonts w:ascii="Calibri Light" w:hAnsi="Calibri Light" w:cs="Calibri Light"/>
        </w:rPr>
        <w:t xml:space="preserve"> to further express their thoughts, </w:t>
      </w:r>
      <w:r w:rsidR="00A14450">
        <w:rPr>
          <w:rFonts w:ascii="Calibri Light" w:hAnsi="Calibri Light" w:cs="Calibri Light"/>
        </w:rPr>
        <w:t>experiences</w:t>
      </w:r>
      <w:r w:rsidR="0095498C" w:rsidRPr="00CA025C">
        <w:rPr>
          <w:rFonts w:ascii="Calibri Light" w:hAnsi="Calibri Light" w:cs="Calibri Light"/>
        </w:rPr>
        <w:t xml:space="preserve"> and </w:t>
      </w:r>
      <w:r w:rsidR="00A14450">
        <w:rPr>
          <w:rFonts w:ascii="Calibri Light" w:hAnsi="Calibri Light" w:cs="Calibri Light"/>
        </w:rPr>
        <w:t>feelings</w:t>
      </w:r>
      <w:r w:rsidR="0095498C" w:rsidRPr="00CA025C">
        <w:rPr>
          <w:rFonts w:ascii="Calibri Light" w:hAnsi="Calibri Light" w:cs="Calibri Light"/>
        </w:rPr>
        <w:t xml:space="preserve"> about their Ready, Steady Cooking family engagement experience. </w:t>
      </w:r>
      <w:r w:rsidRPr="00CA025C">
        <w:rPr>
          <w:rFonts w:ascii="Calibri Light" w:hAnsi="Calibri Light" w:cs="Calibri Light"/>
        </w:rPr>
        <w:t>(Creswell, 2012)</w:t>
      </w:r>
      <w:r w:rsidR="0095498C" w:rsidRPr="00CA025C">
        <w:rPr>
          <w:rFonts w:ascii="Calibri Light" w:hAnsi="Calibri Light" w:cs="Calibri Light"/>
        </w:rPr>
        <w:t xml:space="preserve">. </w:t>
      </w:r>
    </w:p>
    <w:p w14:paraId="45062A1A" w14:textId="77777777" w:rsidR="00B74A72" w:rsidRPr="00CA025C" w:rsidRDefault="00B74A72" w:rsidP="00A32E20">
      <w:pPr>
        <w:spacing w:line="480" w:lineRule="auto"/>
        <w:jc w:val="both"/>
        <w:rPr>
          <w:rFonts w:asciiTheme="majorHAnsi" w:hAnsiTheme="majorHAnsi" w:cstheme="majorHAnsi"/>
        </w:rPr>
      </w:pPr>
    </w:p>
    <w:p w14:paraId="3E3F1FE7" w14:textId="429F250F" w:rsidR="00B74A72" w:rsidRPr="00CA025C" w:rsidRDefault="00A14450" w:rsidP="00A32E20">
      <w:pPr>
        <w:spacing w:line="480" w:lineRule="auto"/>
        <w:ind w:firstLine="720"/>
        <w:jc w:val="both"/>
        <w:rPr>
          <w:rFonts w:asciiTheme="majorHAnsi" w:hAnsiTheme="majorHAnsi" w:cstheme="majorHAnsi"/>
        </w:rPr>
      </w:pPr>
      <w:r>
        <w:rPr>
          <w:rFonts w:asciiTheme="majorHAnsi" w:hAnsiTheme="majorHAnsi" w:cstheme="majorHAnsi"/>
          <w:bCs/>
        </w:rPr>
        <w:t>Outlined b</w:t>
      </w:r>
      <w:r w:rsidR="00B74A72" w:rsidRPr="00CA025C">
        <w:rPr>
          <w:rFonts w:asciiTheme="majorHAnsi" w:hAnsiTheme="majorHAnsi" w:cstheme="majorHAnsi"/>
          <w:bCs/>
        </w:rPr>
        <w:t xml:space="preserve">elow are the methods that the researcher utilised to gather data for this research study. </w:t>
      </w:r>
      <w:r w:rsidR="00B74A72" w:rsidRPr="00CA025C">
        <w:rPr>
          <w:rFonts w:asciiTheme="majorHAnsi" w:hAnsiTheme="majorHAnsi" w:cstheme="majorHAnsi"/>
        </w:rPr>
        <w:t>Prior to any research being conducted, all participants received a participant agreement form (see Appendix 2). This outlined the overview of the study, methodology, use of data and ethics involved and any GDPR restrictions or requirements. It was assumed that if the parent/guardian did not respond with the consent slip that they did not wish to participate. As the children</w:t>
      </w:r>
      <w:r>
        <w:rPr>
          <w:rFonts w:asciiTheme="majorHAnsi" w:hAnsiTheme="majorHAnsi" w:cstheme="majorHAnsi"/>
        </w:rPr>
        <w:t xml:space="preserve"> participants</w:t>
      </w:r>
      <w:r w:rsidR="00B74A72" w:rsidRPr="00CA025C">
        <w:rPr>
          <w:rFonts w:asciiTheme="majorHAnsi" w:hAnsiTheme="majorHAnsi" w:cstheme="majorHAnsi"/>
        </w:rPr>
        <w:t xml:space="preserve"> were under 16, it was also essential to gain the </w:t>
      </w:r>
      <w:r w:rsidR="007469AB" w:rsidRPr="00CA025C">
        <w:rPr>
          <w:rFonts w:asciiTheme="majorHAnsi" w:hAnsiTheme="majorHAnsi" w:cstheme="majorHAnsi"/>
        </w:rPr>
        <w:t>parents’</w:t>
      </w:r>
      <w:r w:rsidR="00B74A72" w:rsidRPr="00CA025C">
        <w:rPr>
          <w:rFonts w:asciiTheme="majorHAnsi" w:hAnsiTheme="majorHAnsi" w:cstheme="majorHAnsi"/>
        </w:rPr>
        <w:t xml:space="preserve"> consent, therefore </w:t>
      </w:r>
      <w:r>
        <w:rPr>
          <w:rFonts w:asciiTheme="majorHAnsi" w:hAnsiTheme="majorHAnsi" w:cstheme="majorHAnsi"/>
        </w:rPr>
        <w:t>the parents</w:t>
      </w:r>
      <w:r w:rsidR="00B74A72" w:rsidRPr="00CA025C">
        <w:rPr>
          <w:rFonts w:asciiTheme="majorHAnsi" w:hAnsiTheme="majorHAnsi" w:cstheme="majorHAnsi"/>
        </w:rPr>
        <w:t xml:space="preserve"> consented on behalf of their child.</w:t>
      </w:r>
      <w:r>
        <w:rPr>
          <w:rFonts w:asciiTheme="majorHAnsi" w:hAnsiTheme="majorHAnsi" w:cstheme="majorHAnsi"/>
        </w:rPr>
        <w:t xml:space="preserve"> </w:t>
      </w:r>
      <w:r w:rsidR="00B74A72" w:rsidRPr="00CA025C">
        <w:rPr>
          <w:rFonts w:asciiTheme="majorHAnsi" w:hAnsiTheme="majorHAnsi" w:cstheme="majorHAnsi"/>
        </w:rPr>
        <w:t>All participants were made aware that they were able to withdraw from the study at any time</w:t>
      </w:r>
      <w:r>
        <w:rPr>
          <w:rFonts w:asciiTheme="majorHAnsi" w:hAnsiTheme="majorHAnsi" w:cstheme="majorHAnsi"/>
        </w:rPr>
        <w:t xml:space="preserve"> and it would not have a detrimental effect on them. </w:t>
      </w:r>
    </w:p>
    <w:p w14:paraId="3956F6D4" w14:textId="77777777" w:rsidR="002026AB" w:rsidRPr="00CA025C" w:rsidRDefault="002026AB" w:rsidP="00A32E20">
      <w:pPr>
        <w:spacing w:line="480" w:lineRule="auto"/>
        <w:jc w:val="both"/>
        <w:rPr>
          <w:rFonts w:asciiTheme="majorHAnsi" w:hAnsiTheme="majorHAnsi" w:cstheme="majorHAnsi"/>
        </w:rPr>
      </w:pPr>
    </w:p>
    <w:p w14:paraId="34ADAD4A" w14:textId="622E6E88" w:rsidR="00B74A72" w:rsidRPr="00CA025C" w:rsidRDefault="00B74A72" w:rsidP="00A32E20">
      <w:pPr>
        <w:spacing w:line="480" w:lineRule="auto"/>
        <w:jc w:val="both"/>
        <w:rPr>
          <w:rFonts w:asciiTheme="majorHAnsi" w:hAnsiTheme="majorHAnsi" w:cstheme="majorHAnsi"/>
          <w:i/>
          <w:iCs/>
        </w:rPr>
      </w:pPr>
      <w:r w:rsidRPr="00CA025C">
        <w:rPr>
          <w:rFonts w:asciiTheme="majorHAnsi" w:hAnsiTheme="majorHAnsi" w:cstheme="majorHAnsi"/>
          <w:i/>
          <w:iCs/>
        </w:rPr>
        <w:t xml:space="preserve">Interviews – </w:t>
      </w:r>
      <w:r w:rsidR="0095498C" w:rsidRPr="00CA025C">
        <w:rPr>
          <w:rFonts w:asciiTheme="majorHAnsi" w:hAnsiTheme="majorHAnsi" w:cstheme="majorHAnsi"/>
          <w:i/>
          <w:iCs/>
        </w:rPr>
        <w:t>Parents 1 to 1</w:t>
      </w:r>
    </w:p>
    <w:p w14:paraId="60B4FBF3" w14:textId="1638B9EE" w:rsidR="00460A79" w:rsidRDefault="00264586" w:rsidP="00A32E20">
      <w:pPr>
        <w:spacing w:line="480" w:lineRule="auto"/>
        <w:ind w:firstLine="720"/>
        <w:jc w:val="both"/>
        <w:rPr>
          <w:rFonts w:asciiTheme="majorHAnsi" w:hAnsiTheme="majorHAnsi" w:cstheme="majorHAnsi"/>
          <w:bCs/>
        </w:rPr>
      </w:pPr>
      <w:r w:rsidRPr="00CA025C">
        <w:rPr>
          <w:rFonts w:asciiTheme="majorHAnsi" w:hAnsiTheme="majorHAnsi" w:cstheme="majorHAnsi"/>
          <w:bCs/>
        </w:rPr>
        <w:t xml:space="preserve">There is a significant amount of research highlighting how best to conduct qualitative </w:t>
      </w:r>
      <w:r w:rsidRPr="00CB2805">
        <w:rPr>
          <w:rFonts w:asciiTheme="majorHAnsi" w:hAnsiTheme="majorHAnsi" w:cstheme="majorHAnsi"/>
          <w:bCs/>
        </w:rPr>
        <w:t>interviews</w:t>
      </w:r>
      <w:r w:rsidRPr="00CA025C">
        <w:rPr>
          <w:rFonts w:asciiTheme="majorHAnsi" w:hAnsiTheme="majorHAnsi" w:cstheme="majorHAnsi"/>
          <w:bCs/>
        </w:rPr>
        <w:t xml:space="preserve">. </w:t>
      </w:r>
      <w:r w:rsidR="00460A79" w:rsidRPr="00460A79">
        <w:rPr>
          <w:rFonts w:asciiTheme="majorHAnsi" w:hAnsiTheme="majorHAnsi" w:cstheme="majorHAnsi"/>
          <w:color w:val="2A2A2A"/>
          <w:shd w:val="clear" w:color="auto" w:fill="FFFFFF"/>
        </w:rPr>
        <w:t xml:space="preserve">Maccoby and Maccoby </w:t>
      </w:r>
      <w:r w:rsidR="00460A79">
        <w:rPr>
          <w:rFonts w:asciiTheme="majorHAnsi" w:hAnsiTheme="majorHAnsi" w:cstheme="majorHAnsi"/>
          <w:color w:val="2A2A2A"/>
          <w:shd w:val="clear" w:color="auto" w:fill="FFFFFF"/>
        </w:rPr>
        <w:t xml:space="preserve">cited in Brinkmann (2022) </w:t>
      </w:r>
      <w:r w:rsidR="00460A79" w:rsidRPr="00460A79">
        <w:rPr>
          <w:rFonts w:asciiTheme="majorHAnsi" w:hAnsiTheme="majorHAnsi" w:cstheme="majorHAnsi"/>
          <w:color w:val="2A2A2A"/>
          <w:shd w:val="clear" w:color="auto" w:fill="FFFFFF"/>
        </w:rPr>
        <w:t>d</w:t>
      </w:r>
      <w:r w:rsidR="00460A79">
        <w:rPr>
          <w:rFonts w:asciiTheme="majorHAnsi" w:hAnsiTheme="majorHAnsi" w:cstheme="majorHAnsi"/>
          <w:color w:val="2A2A2A"/>
          <w:shd w:val="clear" w:color="auto" w:fill="FFFFFF"/>
        </w:rPr>
        <w:t xml:space="preserve">efines a qualitative </w:t>
      </w:r>
      <w:r w:rsidR="00460A79" w:rsidRPr="00460A79">
        <w:rPr>
          <w:rFonts w:asciiTheme="majorHAnsi" w:hAnsiTheme="majorHAnsi" w:cstheme="majorHAnsi"/>
          <w:color w:val="2A2A2A"/>
          <w:shd w:val="clear" w:color="auto" w:fill="FFFFFF"/>
        </w:rPr>
        <w:t xml:space="preserve">interview as “a face-to-face verbal exchange, in which one person, the interviewer, attempts to elicit information </w:t>
      </w:r>
      <w:r w:rsidR="00460A79" w:rsidRPr="00460A79">
        <w:rPr>
          <w:rFonts w:asciiTheme="majorHAnsi" w:hAnsiTheme="majorHAnsi" w:cstheme="majorHAnsi"/>
          <w:color w:val="2A2A2A"/>
          <w:shd w:val="clear" w:color="auto" w:fill="FFFFFF"/>
        </w:rPr>
        <w:lastRenderedPageBreak/>
        <w:t>or expressions of opinion or belief from another person or persons” (</w:t>
      </w:r>
      <w:r w:rsidR="00460A79" w:rsidRPr="00460A79">
        <w:rPr>
          <w:rFonts w:asciiTheme="majorHAnsi" w:hAnsiTheme="majorHAnsi" w:cstheme="majorHAnsi"/>
        </w:rPr>
        <w:t xml:space="preserve">Maccoby &amp; Maccoby, cited in </w:t>
      </w:r>
      <w:r w:rsidR="007469AB" w:rsidRPr="00460A79">
        <w:rPr>
          <w:rFonts w:asciiTheme="majorHAnsi" w:hAnsiTheme="majorHAnsi" w:cstheme="majorHAnsi"/>
        </w:rPr>
        <w:t>Brinkmann,</w:t>
      </w:r>
      <w:r w:rsidR="00460A79" w:rsidRPr="00460A79">
        <w:rPr>
          <w:rFonts w:asciiTheme="majorHAnsi" w:hAnsiTheme="majorHAnsi" w:cstheme="majorHAnsi"/>
        </w:rPr>
        <w:t xml:space="preserve"> 2022,. P135</w:t>
      </w:r>
      <w:r w:rsidR="00460A79" w:rsidRPr="00460A79">
        <w:rPr>
          <w:rFonts w:asciiTheme="majorHAnsi" w:hAnsiTheme="majorHAnsi" w:cstheme="majorHAnsi"/>
          <w:color w:val="2A2A2A"/>
          <w:shd w:val="clear" w:color="auto" w:fill="FFFFFF"/>
        </w:rPr>
        <w:t>).</w:t>
      </w:r>
      <w:r w:rsidR="00460A79">
        <w:rPr>
          <w:rFonts w:asciiTheme="majorHAnsi" w:hAnsiTheme="majorHAnsi" w:cstheme="majorHAnsi"/>
          <w:color w:val="2A2A2A"/>
          <w:shd w:val="clear" w:color="auto" w:fill="FFFFFF"/>
        </w:rPr>
        <w:t xml:space="preserve"> This aligns with the aim of this research study, as the researcher wanted to understand the impact that family engagement has upon their children’s wellbeing.</w:t>
      </w:r>
      <w:r w:rsidR="00460A79" w:rsidRPr="00460A79">
        <w:rPr>
          <w:rStyle w:val="apple-converted-space"/>
          <w:rFonts w:asciiTheme="majorHAnsi" w:hAnsiTheme="majorHAnsi" w:cstheme="majorHAnsi"/>
          <w:color w:val="2A2A2A"/>
          <w:shd w:val="clear" w:color="auto" w:fill="FFFFFF"/>
        </w:rPr>
        <w:t> </w:t>
      </w:r>
      <w:r w:rsidR="00460A79">
        <w:rPr>
          <w:rFonts w:asciiTheme="majorHAnsi" w:hAnsiTheme="majorHAnsi" w:cstheme="majorHAnsi"/>
          <w:bCs/>
        </w:rPr>
        <w:t>Within this study, the researcher</w:t>
      </w:r>
      <w:r w:rsidRPr="00CA025C">
        <w:rPr>
          <w:rFonts w:asciiTheme="majorHAnsi" w:hAnsiTheme="majorHAnsi" w:cstheme="majorHAnsi"/>
          <w:bCs/>
        </w:rPr>
        <w:t xml:space="preserve"> adopted the responsive interviewing model by Rubin and Rubin (2012) as it allowed flexibility and adaptations to be freely made to suit the needs </w:t>
      </w:r>
      <w:r w:rsidR="00A14450">
        <w:rPr>
          <w:rFonts w:asciiTheme="majorHAnsi" w:hAnsiTheme="majorHAnsi" w:cstheme="majorHAnsi"/>
          <w:bCs/>
        </w:rPr>
        <w:t xml:space="preserve">and responses </w:t>
      </w:r>
      <w:r w:rsidRPr="00CA025C">
        <w:rPr>
          <w:rFonts w:asciiTheme="majorHAnsi" w:hAnsiTheme="majorHAnsi" w:cstheme="majorHAnsi"/>
          <w:bCs/>
        </w:rPr>
        <w:t xml:space="preserve">of the </w:t>
      </w:r>
      <w:r w:rsidR="00717B52" w:rsidRPr="00CA025C">
        <w:rPr>
          <w:rFonts w:asciiTheme="majorHAnsi" w:hAnsiTheme="majorHAnsi" w:cstheme="majorHAnsi"/>
          <w:bCs/>
        </w:rPr>
        <w:t>participants</w:t>
      </w:r>
      <w:r w:rsidRPr="00CA025C">
        <w:rPr>
          <w:rFonts w:asciiTheme="majorHAnsi" w:hAnsiTheme="majorHAnsi" w:cstheme="majorHAnsi"/>
          <w:bCs/>
        </w:rPr>
        <w:t xml:space="preserve">. </w:t>
      </w:r>
      <w:r w:rsidR="00460A79">
        <w:rPr>
          <w:rFonts w:asciiTheme="majorHAnsi" w:hAnsiTheme="majorHAnsi" w:cstheme="majorHAnsi"/>
          <w:bCs/>
        </w:rPr>
        <w:t xml:space="preserve">Moreover, using this model allowed the researcher to engage in a conversational interview with the participant where their words and descriptions formulated stories and therefore a better understanding of the experience (Brinkmann, 2013). </w:t>
      </w:r>
    </w:p>
    <w:p w14:paraId="14F51062" w14:textId="77777777" w:rsidR="00264586" w:rsidRPr="00CA025C" w:rsidRDefault="00264586" w:rsidP="00A32E20">
      <w:pPr>
        <w:spacing w:line="480" w:lineRule="auto"/>
        <w:jc w:val="both"/>
        <w:rPr>
          <w:rFonts w:asciiTheme="majorHAnsi" w:hAnsiTheme="majorHAnsi" w:cstheme="majorHAnsi"/>
          <w:bCs/>
        </w:rPr>
      </w:pPr>
    </w:p>
    <w:p w14:paraId="12CFD7C5" w14:textId="306FDDBD" w:rsidR="00460A79" w:rsidRDefault="0095498C" w:rsidP="00A32E20">
      <w:pPr>
        <w:spacing w:line="480" w:lineRule="auto"/>
        <w:ind w:firstLine="720"/>
        <w:jc w:val="both"/>
      </w:pPr>
      <w:r w:rsidRPr="00CA025C">
        <w:rPr>
          <w:rFonts w:asciiTheme="majorHAnsi" w:hAnsiTheme="majorHAnsi" w:cstheme="majorHAnsi"/>
          <w:bCs/>
        </w:rPr>
        <w:t xml:space="preserve">The researcher conducted interviews with </w:t>
      </w:r>
      <w:r w:rsidR="00437E45">
        <w:rPr>
          <w:rFonts w:asciiTheme="majorHAnsi" w:hAnsiTheme="majorHAnsi" w:cstheme="majorHAnsi"/>
          <w:bCs/>
        </w:rPr>
        <w:t>three</w:t>
      </w:r>
      <w:r w:rsidRPr="00CA025C">
        <w:rPr>
          <w:rFonts w:asciiTheme="majorHAnsi" w:hAnsiTheme="majorHAnsi" w:cstheme="majorHAnsi"/>
          <w:bCs/>
        </w:rPr>
        <w:t xml:space="preserve"> parents, individually. The purpose of the interviews was to </w:t>
      </w:r>
      <w:r w:rsidR="00460A79">
        <w:rPr>
          <w:rFonts w:asciiTheme="majorHAnsi" w:hAnsiTheme="majorHAnsi" w:cstheme="majorHAnsi"/>
          <w:bCs/>
        </w:rPr>
        <w:t>engage in dialogue with the</w:t>
      </w:r>
      <w:r w:rsidRPr="00CA025C">
        <w:rPr>
          <w:rFonts w:asciiTheme="majorHAnsi" w:hAnsiTheme="majorHAnsi" w:cstheme="majorHAnsi"/>
          <w:bCs/>
        </w:rPr>
        <w:t xml:space="preserve"> parents </w:t>
      </w:r>
      <w:r w:rsidR="00460A79">
        <w:rPr>
          <w:rFonts w:asciiTheme="majorHAnsi" w:hAnsiTheme="majorHAnsi" w:cstheme="majorHAnsi"/>
          <w:bCs/>
        </w:rPr>
        <w:t xml:space="preserve">to understand their </w:t>
      </w:r>
      <w:r w:rsidRPr="00CA025C">
        <w:rPr>
          <w:rFonts w:asciiTheme="majorHAnsi" w:hAnsiTheme="majorHAnsi" w:cstheme="majorHAnsi"/>
          <w:bCs/>
        </w:rPr>
        <w:t xml:space="preserve">views and </w:t>
      </w:r>
      <w:r w:rsidR="00A14450">
        <w:rPr>
          <w:rFonts w:asciiTheme="majorHAnsi" w:hAnsiTheme="majorHAnsi" w:cstheme="majorHAnsi"/>
          <w:bCs/>
        </w:rPr>
        <w:t>opinions</w:t>
      </w:r>
      <w:r w:rsidRPr="00CA025C">
        <w:rPr>
          <w:rFonts w:asciiTheme="majorHAnsi" w:hAnsiTheme="majorHAnsi" w:cstheme="majorHAnsi"/>
          <w:bCs/>
        </w:rPr>
        <w:t xml:space="preserve"> about the impact of family engagement on their child’s wellbeing. Questions asked within the interview consisted of </w:t>
      </w:r>
      <w:r w:rsidR="00A14450">
        <w:rPr>
          <w:rFonts w:asciiTheme="majorHAnsi" w:hAnsiTheme="majorHAnsi" w:cstheme="majorHAnsi"/>
          <w:bCs/>
        </w:rPr>
        <w:t xml:space="preserve">a mix of </w:t>
      </w:r>
      <w:r w:rsidRPr="00CA025C">
        <w:rPr>
          <w:rFonts w:asciiTheme="majorHAnsi" w:hAnsiTheme="majorHAnsi" w:cstheme="majorHAnsi"/>
          <w:bCs/>
        </w:rPr>
        <w:t>semi-structured and open-ended questions to allow for further expansion</w:t>
      </w:r>
      <w:r w:rsidR="00A14450">
        <w:rPr>
          <w:rFonts w:asciiTheme="majorHAnsi" w:hAnsiTheme="majorHAnsi" w:cstheme="majorHAnsi"/>
          <w:bCs/>
        </w:rPr>
        <w:t xml:space="preserve"> should additional explanation </w:t>
      </w:r>
      <w:r w:rsidR="00437E45">
        <w:rPr>
          <w:rFonts w:asciiTheme="majorHAnsi" w:hAnsiTheme="majorHAnsi" w:cstheme="majorHAnsi"/>
          <w:bCs/>
        </w:rPr>
        <w:t>of</w:t>
      </w:r>
      <w:r w:rsidR="00A14450">
        <w:rPr>
          <w:rFonts w:asciiTheme="majorHAnsi" w:hAnsiTheme="majorHAnsi" w:cstheme="majorHAnsi"/>
          <w:bCs/>
        </w:rPr>
        <w:t xml:space="preserve"> meaning be required</w:t>
      </w:r>
      <w:r w:rsidRPr="00CA025C">
        <w:rPr>
          <w:rFonts w:asciiTheme="majorHAnsi" w:hAnsiTheme="majorHAnsi" w:cstheme="majorHAnsi"/>
          <w:bCs/>
        </w:rPr>
        <w:t xml:space="preserve">. The formation of the questions provided </w:t>
      </w:r>
      <w:r w:rsidRPr="00CA025C">
        <w:rPr>
          <w:rFonts w:asciiTheme="majorHAnsi" w:hAnsiTheme="majorHAnsi" w:cstheme="majorHAnsi"/>
        </w:rPr>
        <w:t>coherence and standardisation that allowed further analysis and comparison (King, N., Horrocks, C. and Brooks, J., 2018).</w:t>
      </w:r>
      <w:r w:rsidRPr="00CA025C">
        <w:t xml:space="preserve"> </w:t>
      </w:r>
    </w:p>
    <w:p w14:paraId="3F0FD7C4" w14:textId="77777777" w:rsidR="00437E45" w:rsidRDefault="00437E45" w:rsidP="00A32E20">
      <w:pPr>
        <w:spacing w:line="480" w:lineRule="auto"/>
        <w:ind w:firstLine="720"/>
        <w:jc w:val="both"/>
      </w:pPr>
    </w:p>
    <w:p w14:paraId="04D8ABF1" w14:textId="532DCE6F" w:rsidR="00460A79" w:rsidRPr="00A14450" w:rsidRDefault="0095498C"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The researcher was aware of a few potential issues aligned with interviews. </w:t>
      </w:r>
      <w:r w:rsidR="00A14450">
        <w:rPr>
          <w:rFonts w:asciiTheme="majorHAnsi" w:hAnsiTheme="majorHAnsi" w:cstheme="majorHAnsi"/>
        </w:rPr>
        <w:t>Firstly, i</w:t>
      </w:r>
      <w:r w:rsidRPr="00CA025C">
        <w:rPr>
          <w:rFonts w:asciiTheme="majorHAnsi" w:hAnsiTheme="majorHAnsi" w:cstheme="majorHAnsi"/>
        </w:rPr>
        <w:t xml:space="preserve">nitially overcoming concerns over the validity of interview data, when people are </w:t>
      </w:r>
      <w:r w:rsidR="007469AB" w:rsidRPr="00CA025C">
        <w:rPr>
          <w:rFonts w:asciiTheme="majorHAnsi" w:hAnsiTheme="majorHAnsi" w:cstheme="majorHAnsi"/>
        </w:rPr>
        <w:t>interviewed,</w:t>
      </w:r>
      <w:r w:rsidRPr="00CA025C">
        <w:rPr>
          <w:rFonts w:asciiTheme="majorHAnsi" w:hAnsiTheme="majorHAnsi" w:cstheme="majorHAnsi"/>
        </w:rPr>
        <w:t xml:space="preserve"> </w:t>
      </w:r>
      <w:r w:rsidR="00A14450">
        <w:rPr>
          <w:rFonts w:asciiTheme="majorHAnsi" w:hAnsiTheme="majorHAnsi" w:cstheme="majorHAnsi"/>
        </w:rPr>
        <w:t>they</w:t>
      </w:r>
      <w:r w:rsidRPr="00CA025C">
        <w:rPr>
          <w:rFonts w:asciiTheme="majorHAnsi" w:hAnsiTheme="majorHAnsi" w:cstheme="majorHAnsi"/>
        </w:rPr>
        <w:t xml:space="preserve"> might say they do, think or feel things that may not be true (Keegan, 2009:82).</w:t>
      </w:r>
      <w:r w:rsidR="00A14450">
        <w:rPr>
          <w:rFonts w:asciiTheme="majorHAnsi" w:hAnsiTheme="majorHAnsi" w:cstheme="majorHAnsi"/>
        </w:rPr>
        <w:t xml:space="preserve"> This might be influenced depending on what they have experienced that day</w:t>
      </w:r>
      <w:r w:rsidR="00460A79">
        <w:rPr>
          <w:rFonts w:asciiTheme="majorHAnsi" w:hAnsiTheme="majorHAnsi" w:cstheme="majorHAnsi"/>
        </w:rPr>
        <w:t xml:space="preserve"> or past </w:t>
      </w:r>
      <w:r w:rsidR="00D11F93">
        <w:rPr>
          <w:rFonts w:asciiTheme="majorHAnsi" w:hAnsiTheme="majorHAnsi" w:cstheme="majorHAnsi"/>
        </w:rPr>
        <w:t>experiences</w:t>
      </w:r>
      <w:r w:rsidR="00A14450">
        <w:rPr>
          <w:rFonts w:asciiTheme="majorHAnsi" w:hAnsiTheme="majorHAnsi" w:cstheme="majorHAnsi"/>
        </w:rPr>
        <w:t xml:space="preserve">. </w:t>
      </w:r>
      <w:r w:rsidRPr="00CA025C">
        <w:rPr>
          <w:rFonts w:asciiTheme="majorHAnsi" w:hAnsiTheme="majorHAnsi" w:cstheme="majorHAnsi"/>
        </w:rPr>
        <w:t xml:space="preserve"> In order to overcome this, the researcher ensured that the participants were aware of how the data generated was </w:t>
      </w:r>
      <w:r w:rsidRPr="00CA025C">
        <w:rPr>
          <w:rFonts w:asciiTheme="majorHAnsi" w:hAnsiTheme="majorHAnsi" w:cstheme="majorHAnsi"/>
        </w:rPr>
        <w:lastRenderedPageBreak/>
        <w:t>being used and that they would not be judged based on their responses and their responses would remain anonymous.</w:t>
      </w:r>
      <w:r w:rsidR="00460A79">
        <w:rPr>
          <w:rFonts w:asciiTheme="majorHAnsi" w:hAnsiTheme="majorHAnsi" w:cstheme="majorHAnsi"/>
        </w:rPr>
        <w:t xml:space="preserve"> Furthermore, Brinkmann (2022) highlights that ‘qualitive interviews involve human judgement and thus lack reliability’ (Brinkmann, 2022). The researcher ensured that she entered this study with no pre-conceived ideas so that she was able to analyse, interpret and code all of data, both negative and positive to improve reliability and understand from the </w:t>
      </w:r>
      <w:r w:rsidR="007469AB">
        <w:rPr>
          <w:rFonts w:asciiTheme="majorHAnsi" w:hAnsiTheme="majorHAnsi" w:cstheme="majorHAnsi"/>
        </w:rPr>
        <w:t>interviewee’s</w:t>
      </w:r>
      <w:r w:rsidR="00460A79">
        <w:rPr>
          <w:rFonts w:asciiTheme="majorHAnsi" w:hAnsiTheme="majorHAnsi" w:cstheme="majorHAnsi"/>
        </w:rPr>
        <w:t xml:space="preserve"> perspectives. All interviews proved to be slightly different as the structure of the interview relied heavily upon the interactions with the interviewee, thus impacting quality control of all interviews. Moreover, that said </w:t>
      </w:r>
      <w:r w:rsidR="00460A79">
        <w:rPr>
          <w:rFonts w:ascii="Calibri Light" w:hAnsi="Calibri Light" w:cs="Calibri Light"/>
        </w:rPr>
        <w:t xml:space="preserve">the 3 interviews conducted were sufficient in providing an insight into </w:t>
      </w:r>
      <w:r w:rsidR="007469AB">
        <w:rPr>
          <w:rFonts w:ascii="Calibri Light" w:hAnsi="Calibri Light" w:cs="Calibri Light"/>
        </w:rPr>
        <w:t>parents’</w:t>
      </w:r>
      <w:r w:rsidR="00460A79">
        <w:rPr>
          <w:rFonts w:ascii="Calibri Light" w:hAnsi="Calibri Light" w:cs="Calibri Light"/>
        </w:rPr>
        <w:t xml:space="preserve"> experiences and feelings about their family engagement and the impact it has upon their child (Brinkmann, 2022).  </w:t>
      </w:r>
    </w:p>
    <w:p w14:paraId="0FA9B7E3" w14:textId="77777777" w:rsidR="0095498C" w:rsidRPr="00CA025C" w:rsidRDefault="0095498C" w:rsidP="00A32E20">
      <w:pPr>
        <w:spacing w:line="480" w:lineRule="auto"/>
        <w:jc w:val="both"/>
      </w:pPr>
    </w:p>
    <w:p w14:paraId="00D69492" w14:textId="734A8255" w:rsidR="00B74A72" w:rsidRPr="00CA025C" w:rsidRDefault="00B74A72" w:rsidP="00A32E20">
      <w:pPr>
        <w:spacing w:line="480" w:lineRule="auto"/>
        <w:jc w:val="both"/>
        <w:rPr>
          <w:rFonts w:asciiTheme="majorHAnsi" w:hAnsiTheme="majorHAnsi" w:cstheme="majorHAnsi"/>
          <w:i/>
          <w:iCs/>
        </w:rPr>
      </w:pPr>
      <w:r w:rsidRPr="00CA025C">
        <w:rPr>
          <w:rFonts w:asciiTheme="majorHAnsi" w:hAnsiTheme="majorHAnsi" w:cstheme="majorHAnsi"/>
          <w:i/>
          <w:iCs/>
        </w:rPr>
        <w:t xml:space="preserve">Focus Groups – Group of 3 learners </w:t>
      </w:r>
    </w:p>
    <w:p w14:paraId="5DE94ADD" w14:textId="25D69719" w:rsidR="00707DA2" w:rsidRPr="00CA025C" w:rsidRDefault="00264586" w:rsidP="00A32E20">
      <w:pPr>
        <w:spacing w:line="480" w:lineRule="auto"/>
        <w:ind w:firstLine="720"/>
        <w:jc w:val="both"/>
        <w:rPr>
          <w:rFonts w:asciiTheme="majorHAnsi" w:hAnsiTheme="majorHAnsi" w:cstheme="majorHAnsi"/>
        </w:rPr>
      </w:pPr>
      <w:r w:rsidRPr="00CA025C">
        <w:rPr>
          <w:rFonts w:asciiTheme="majorHAnsi" w:hAnsiTheme="majorHAnsi" w:cstheme="majorHAnsi"/>
        </w:rPr>
        <w:t>B</w:t>
      </w:r>
      <w:r w:rsidR="00437E45">
        <w:rPr>
          <w:rFonts w:asciiTheme="majorHAnsi" w:hAnsiTheme="majorHAnsi" w:cstheme="majorHAnsi"/>
        </w:rPr>
        <w:t xml:space="preserve">ritish </w:t>
      </w:r>
      <w:r w:rsidRPr="00CA025C">
        <w:rPr>
          <w:rFonts w:asciiTheme="majorHAnsi" w:hAnsiTheme="majorHAnsi" w:cstheme="majorHAnsi"/>
        </w:rPr>
        <w:t>M</w:t>
      </w:r>
      <w:r w:rsidR="00437E45">
        <w:rPr>
          <w:rFonts w:asciiTheme="majorHAnsi" w:hAnsiTheme="majorHAnsi" w:cstheme="majorHAnsi"/>
        </w:rPr>
        <w:t xml:space="preserve">edical </w:t>
      </w:r>
      <w:r w:rsidRPr="00CA025C">
        <w:rPr>
          <w:rFonts w:asciiTheme="majorHAnsi" w:hAnsiTheme="majorHAnsi" w:cstheme="majorHAnsi"/>
        </w:rPr>
        <w:t>J</w:t>
      </w:r>
      <w:r w:rsidR="00437E45">
        <w:rPr>
          <w:rFonts w:asciiTheme="majorHAnsi" w:hAnsiTheme="majorHAnsi" w:cstheme="majorHAnsi"/>
        </w:rPr>
        <w:t>ournal (BMJ)</w:t>
      </w:r>
      <w:r w:rsidR="00A14450">
        <w:rPr>
          <w:rFonts w:asciiTheme="majorHAnsi" w:hAnsiTheme="majorHAnsi" w:cstheme="majorHAnsi"/>
        </w:rPr>
        <w:t xml:space="preserve"> (</w:t>
      </w:r>
      <w:r w:rsidRPr="00CA025C">
        <w:rPr>
          <w:rFonts w:asciiTheme="majorHAnsi" w:hAnsiTheme="majorHAnsi" w:cstheme="majorHAnsi"/>
        </w:rPr>
        <w:t>1995</w:t>
      </w:r>
      <w:r w:rsidR="00A14450">
        <w:rPr>
          <w:rFonts w:asciiTheme="majorHAnsi" w:hAnsiTheme="majorHAnsi" w:cstheme="majorHAnsi"/>
        </w:rPr>
        <w:t>)</w:t>
      </w:r>
      <w:r w:rsidRPr="00CA025C">
        <w:rPr>
          <w:rFonts w:asciiTheme="majorHAnsi" w:hAnsiTheme="majorHAnsi" w:cstheme="majorHAnsi"/>
        </w:rPr>
        <w:t xml:space="preserve"> highlights a benefit of using focus groups for data collection as they state that ‘focus groups allow you to learn meaning behind facts’ (BMJ, 1995).  This study used this premise and the</w:t>
      </w:r>
      <w:r w:rsidR="0095498C" w:rsidRPr="00CA025C">
        <w:rPr>
          <w:rFonts w:asciiTheme="majorHAnsi" w:hAnsiTheme="majorHAnsi" w:cstheme="majorHAnsi"/>
        </w:rPr>
        <w:t xml:space="preserve"> researcher </w:t>
      </w:r>
      <w:r w:rsidRPr="00CA025C">
        <w:rPr>
          <w:rFonts w:asciiTheme="majorHAnsi" w:hAnsiTheme="majorHAnsi" w:cstheme="majorHAnsi"/>
        </w:rPr>
        <w:t>felt that carrying</w:t>
      </w:r>
      <w:r w:rsidR="0095498C" w:rsidRPr="00CA025C">
        <w:rPr>
          <w:rFonts w:asciiTheme="majorHAnsi" w:hAnsiTheme="majorHAnsi" w:cstheme="majorHAnsi"/>
        </w:rPr>
        <w:t xml:space="preserve"> out a focus groups with the children </w:t>
      </w:r>
      <w:r w:rsidRPr="00CA025C">
        <w:rPr>
          <w:rFonts w:asciiTheme="majorHAnsi" w:hAnsiTheme="majorHAnsi" w:cstheme="majorHAnsi"/>
        </w:rPr>
        <w:t>would help to</w:t>
      </w:r>
      <w:r w:rsidR="0095498C" w:rsidRPr="00CA025C">
        <w:rPr>
          <w:rFonts w:asciiTheme="majorHAnsi" w:hAnsiTheme="majorHAnsi" w:cstheme="majorHAnsi"/>
        </w:rPr>
        <w:t xml:space="preserve"> understand their feelings and opinions about their parents being engaged in their learning</w:t>
      </w:r>
      <w:r w:rsidR="00707DA2">
        <w:rPr>
          <w:rFonts w:asciiTheme="majorHAnsi" w:hAnsiTheme="majorHAnsi" w:cstheme="majorHAnsi"/>
        </w:rPr>
        <w:t xml:space="preserve"> through a conversational discussion between the children</w:t>
      </w:r>
      <w:r w:rsidR="0095498C" w:rsidRPr="00CA025C">
        <w:rPr>
          <w:rFonts w:asciiTheme="majorHAnsi" w:hAnsiTheme="majorHAnsi" w:cstheme="majorHAnsi"/>
        </w:rPr>
        <w:t>.</w:t>
      </w:r>
      <w:r w:rsidRPr="00CA025C">
        <w:rPr>
          <w:rFonts w:asciiTheme="majorHAnsi" w:hAnsiTheme="majorHAnsi" w:cstheme="majorHAnsi"/>
        </w:rPr>
        <w:t xml:space="preserve"> </w:t>
      </w:r>
      <w:r w:rsidR="0095498C" w:rsidRPr="00CA025C">
        <w:rPr>
          <w:rFonts w:asciiTheme="majorHAnsi" w:hAnsiTheme="majorHAnsi" w:cstheme="majorHAnsi"/>
        </w:rPr>
        <w:t>The researcher was able to further study what the children were saying aligned how they were acting</w:t>
      </w:r>
      <w:r w:rsidR="00A14450">
        <w:rPr>
          <w:rFonts w:asciiTheme="majorHAnsi" w:hAnsiTheme="majorHAnsi" w:cstheme="majorHAnsi"/>
        </w:rPr>
        <w:t xml:space="preserve"> and responding to the </w:t>
      </w:r>
      <w:r w:rsidR="007469AB">
        <w:rPr>
          <w:rFonts w:asciiTheme="majorHAnsi" w:hAnsiTheme="majorHAnsi" w:cstheme="majorHAnsi"/>
        </w:rPr>
        <w:t>questions,</w:t>
      </w:r>
      <w:r w:rsidR="00A14450">
        <w:rPr>
          <w:rFonts w:asciiTheme="majorHAnsi" w:hAnsiTheme="majorHAnsi" w:cstheme="majorHAnsi"/>
        </w:rPr>
        <w:t xml:space="preserve"> their body language, gestures and facial expressions. This </w:t>
      </w:r>
      <w:r w:rsidR="0095498C" w:rsidRPr="00CA025C">
        <w:rPr>
          <w:rFonts w:asciiTheme="majorHAnsi" w:hAnsiTheme="majorHAnsi" w:cstheme="majorHAnsi"/>
        </w:rPr>
        <w:t>provided better clarity for the researcher</w:t>
      </w:r>
      <w:r w:rsidR="00A14450">
        <w:rPr>
          <w:rFonts w:asciiTheme="majorHAnsi" w:hAnsiTheme="majorHAnsi" w:cstheme="majorHAnsi"/>
        </w:rPr>
        <w:t xml:space="preserve"> and offered deeper analysis of the results by adding additional meaning.</w:t>
      </w:r>
      <w:r w:rsidR="0095498C" w:rsidRPr="00CA025C">
        <w:rPr>
          <w:rFonts w:asciiTheme="majorHAnsi" w:hAnsiTheme="majorHAnsi" w:cstheme="majorHAnsi"/>
        </w:rPr>
        <w:t xml:space="preserve"> The aim of the focus group was for the children to feel supported by </w:t>
      </w:r>
      <w:r w:rsidR="00A14450">
        <w:rPr>
          <w:rFonts w:asciiTheme="majorHAnsi" w:hAnsiTheme="majorHAnsi" w:cstheme="majorHAnsi"/>
        </w:rPr>
        <w:t>one</w:t>
      </w:r>
      <w:r w:rsidR="0095498C" w:rsidRPr="00CA025C">
        <w:rPr>
          <w:rFonts w:asciiTheme="majorHAnsi" w:hAnsiTheme="majorHAnsi" w:cstheme="majorHAnsi"/>
        </w:rPr>
        <w:t xml:space="preserve"> another and provide a safe, secure environment where they could engage in conversation together.</w:t>
      </w:r>
      <w:r w:rsidRPr="00CA025C">
        <w:rPr>
          <w:rFonts w:asciiTheme="majorHAnsi" w:hAnsiTheme="majorHAnsi" w:cstheme="majorHAnsi"/>
        </w:rPr>
        <w:t xml:space="preserve"> Creswell (2007) further </w:t>
      </w:r>
      <w:r w:rsidR="00A14450">
        <w:rPr>
          <w:rFonts w:asciiTheme="majorHAnsi" w:hAnsiTheme="majorHAnsi" w:cstheme="majorHAnsi"/>
        </w:rPr>
        <w:lastRenderedPageBreak/>
        <w:t>supports</w:t>
      </w:r>
      <w:r w:rsidRPr="00CA025C">
        <w:rPr>
          <w:rFonts w:asciiTheme="majorHAnsi" w:hAnsiTheme="majorHAnsi" w:cstheme="majorHAnsi"/>
        </w:rPr>
        <w:t xml:space="preserve"> this as he states that ‘focus groups are advantageous when the interaction among the interviews will likely yield the best information’</w:t>
      </w:r>
      <w:r w:rsidR="00A14450">
        <w:rPr>
          <w:rFonts w:asciiTheme="majorHAnsi" w:hAnsiTheme="majorHAnsi" w:cstheme="majorHAnsi"/>
        </w:rPr>
        <w:t xml:space="preserve"> (Creswell, 2007)</w:t>
      </w:r>
      <w:r w:rsidRPr="00CA025C">
        <w:rPr>
          <w:rFonts w:asciiTheme="majorHAnsi" w:hAnsiTheme="majorHAnsi" w:cstheme="majorHAnsi"/>
        </w:rPr>
        <w:t xml:space="preserve">. </w:t>
      </w:r>
      <w:r w:rsidR="00707DA2">
        <w:rPr>
          <w:rFonts w:asciiTheme="majorHAnsi" w:hAnsiTheme="majorHAnsi" w:cstheme="majorHAnsi"/>
        </w:rPr>
        <w:t xml:space="preserve">During the focus group the children engaged in continuous dialogue with one another sharing their memorable experiences, agreeing and disagreeing, thus challenging and deepening their thinking and responses. Leavy (2020) further explains the advantages of this as she states that ‘focus groups can mitigate or </w:t>
      </w:r>
      <w:r w:rsidR="00707DA2" w:rsidRPr="003B2EBA">
        <w:rPr>
          <w:rFonts w:asciiTheme="majorHAnsi" w:hAnsiTheme="majorHAnsi" w:cstheme="majorHAnsi"/>
        </w:rPr>
        <w:t>inh</w:t>
      </w:r>
      <w:r w:rsidR="003B2EBA" w:rsidRPr="003B2EBA">
        <w:rPr>
          <w:rFonts w:asciiTheme="majorHAnsi" w:hAnsiTheme="majorHAnsi" w:cstheme="majorHAnsi"/>
        </w:rPr>
        <w:t>i</w:t>
      </w:r>
      <w:r w:rsidR="00707DA2" w:rsidRPr="003B2EBA">
        <w:rPr>
          <w:rFonts w:asciiTheme="majorHAnsi" w:hAnsiTheme="majorHAnsi" w:cstheme="majorHAnsi"/>
        </w:rPr>
        <w:t>bit</w:t>
      </w:r>
      <w:r w:rsidR="00707DA2">
        <w:rPr>
          <w:rFonts w:asciiTheme="majorHAnsi" w:hAnsiTheme="majorHAnsi" w:cstheme="majorHAnsi"/>
        </w:rPr>
        <w:t xml:space="preserve"> the authority of the researcher, allowing participants to take over or own their interview space’ (Leavy, 2022).  </w:t>
      </w:r>
    </w:p>
    <w:p w14:paraId="108620E9" w14:textId="77777777" w:rsidR="00B74A72" w:rsidRPr="00CA025C" w:rsidRDefault="00B74A72" w:rsidP="00A32E20">
      <w:pPr>
        <w:spacing w:line="480" w:lineRule="auto"/>
        <w:jc w:val="both"/>
      </w:pPr>
    </w:p>
    <w:p w14:paraId="2E1DCA67" w14:textId="68A37176" w:rsidR="00A14450" w:rsidRDefault="0095498C"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The data was collected from </w:t>
      </w:r>
      <w:r w:rsidR="00A14450">
        <w:rPr>
          <w:rFonts w:asciiTheme="majorHAnsi" w:hAnsiTheme="majorHAnsi" w:cstheme="majorHAnsi"/>
        </w:rPr>
        <w:t xml:space="preserve">the </w:t>
      </w:r>
      <w:r w:rsidRPr="00CA025C">
        <w:rPr>
          <w:rFonts w:asciiTheme="majorHAnsi" w:hAnsiTheme="majorHAnsi" w:cstheme="majorHAnsi"/>
        </w:rPr>
        <w:t>interviews and focus group</w:t>
      </w:r>
      <w:r w:rsidR="00A14450">
        <w:rPr>
          <w:rFonts w:asciiTheme="majorHAnsi" w:hAnsiTheme="majorHAnsi" w:cstheme="majorHAnsi"/>
        </w:rPr>
        <w:t xml:space="preserve">s </w:t>
      </w:r>
      <w:r w:rsidR="00437E45">
        <w:rPr>
          <w:rFonts w:asciiTheme="majorHAnsi" w:hAnsiTheme="majorHAnsi" w:cstheme="majorHAnsi"/>
        </w:rPr>
        <w:t>and</w:t>
      </w:r>
      <w:r w:rsidR="00A14450">
        <w:rPr>
          <w:rFonts w:asciiTheme="majorHAnsi" w:hAnsiTheme="majorHAnsi" w:cstheme="majorHAnsi"/>
        </w:rPr>
        <w:t xml:space="preserve"> collated into transcripts to support the coding</w:t>
      </w:r>
      <w:r w:rsidRPr="00CA025C">
        <w:rPr>
          <w:rFonts w:asciiTheme="majorHAnsi" w:hAnsiTheme="majorHAnsi" w:cstheme="majorHAnsi"/>
        </w:rPr>
        <w:t xml:space="preserve">. The participants were asked to opt in to participate in the research study via an online message sent via the </w:t>
      </w:r>
      <w:r w:rsidR="007469AB" w:rsidRPr="00CA025C">
        <w:rPr>
          <w:rFonts w:asciiTheme="majorHAnsi" w:hAnsiTheme="majorHAnsi" w:cstheme="majorHAnsi"/>
        </w:rPr>
        <w:t>schools’</w:t>
      </w:r>
      <w:r w:rsidRPr="00CA025C">
        <w:rPr>
          <w:rFonts w:asciiTheme="majorHAnsi" w:hAnsiTheme="majorHAnsi" w:cstheme="majorHAnsi"/>
        </w:rPr>
        <w:t xml:space="preserve"> communication platform.</w:t>
      </w:r>
      <w:r w:rsidR="00A14450">
        <w:rPr>
          <w:rFonts w:asciiTheme="majorHAnsi" w:hAnsiTheme="majorHAnsi" w:cstheme="majorHAnsi"/>
        </w:rPr>
        <w:t xml:space="preserve"> Families were already familiar with this </w:t>
      </w:r>
      <w:r w:rsidR="007469AB">
        <w:rPr>
          <w:rFonts w:asciiTheme="majorHAnsi" w:hAnsiTheme="majorHAnsi" w:cstheme="majorHAnsi"/>
        </w:rPr>
        <w:t>platform,</w:t>
      </w:r>
      <w:r w:rsidR="00A14450">
        <w:rPr>
          <w:rFonts w:asciiTheme="majorHAnsi" w:hAnsiTheme="majorHAnsi" w:cstheme="majorHAnsi"/>
        </w:rPr>
        <w:t xml:space="preserve"> so it encouraged responses.</w:t>
      </w:r>
      <w:r w:rsidRPr="00CA025C">
        <w:rPr>
          <w:rFonts w:asciiTheme="majorHAnsi" w:hAnsiTheme="majorHAnsi" w:cstheme="majorHAnsi"/>
        </w:rPr>
        <w:t xml:space="preserve"> The data obtained </w:t>
      </w:r>
      <w:r w:rsidRPr="00CA025C">
        <w:rPr>
          <w:rFonts w:asciiTheme="majorHAnsi" w:hAnsiTheme="majorHAnsi" w:cstheme="majorHAnsi"/>
          <w:bCs/>
        </w:rPr>
        <w:t xml:space="preserve">was </w:t>
      </w:r>
      <w:r w:rsidR="00A14450">
        <w:rPr>
          <w:rFonts w:asciiTheme="majorHAnsi" w:hAnsiTheme="majorHAnsi" w:cstheme="majorHAnsi"/>
          <w:bCs/>
        </w:rPr>
        <w:t xml:space="preserve">a </w:t>
      </w:r>
      <w:r w:rsidRPr="00CA025C">
        <w:rPr>
          <w:rFonts w:asciiTheme="majorHAnsi" w:hAnsiTheme="majorHAnsi" w:cstheme="majorHAnsi"/>
          <w:bCs/>
        </w:rPr>
        <w:t xml:space="preserve">representative of the wider proportion of the social and demographic population, the </w:t>
      </w:r>
      <w:r w:rsidRPr="00CA025C">
        <w:rPr>
          <w:rFonts w:asciiTheme="majorHAnsi" w:hAnsiTheme="majorHAnsi" w:cstheme="majorHAnsi"/>
        </w:rPr>
        <w:t>participants</w:t>
      </w:r>
      <w:r w:rsidRPr="00CA025C">
        <w:rPr>
          <w:rFonts w:asciiTheme="majorHAnsi" w:hAnsiTheme="majorHAnsi" w:cstheme="majorHAnsi"/>
          <w:bCs/>
        </w:rPr>
        <w:t xml:space="preserve"> </w:t>
      </w:r>
      <w:r w:rsidRPr="00CA025C">
        <w:rPr>
          <w:rFonts w:asciiTheme="majorHAnsi" w:hAnsiTheme="majorHAnsi" w:cstheme="majorHAnsi"/>
        </w:rPr>
        <w:t>had</w:t>
      </w:r>
      <w:r w:rsidRPr="00CA025C">
        <w:rPr>
          <w:rFonts w:asciiTheme="majorHAnsi" w:hAnsiTheme="majorHAnsi" w:cstheme="majorHAnsi"/>
          <w:bCs/>
        </w:rPr>
        <w:t xml:space="preserve"> </w:t>
      </w:r>
      <w:r w:rsidRPr="00CA025C">
        <w:rPr>
          <w:rFonts w:asciiTheme="majorHAnsi" w:hAnsiTheme="majorHAnsi" w:cstheme="majorHAnsi"/>
        </w:rPr>
        <w:t xml:space="preserve">different job roles, gender, age and social class. Allowing a spectrum of views, with those participating possessing some knowledge about the discussion, balancing this with potential pre-conceived ideas that can stifle </w:t>
      </w:r>
      <w:r w:rsidR="00A14450">
        <w:rPr>
          <w:rFonts w:asciiTheme="majorHAnsi" w:hAnsiTheme="majorHAnsi" w:cstheme="majorHAnsi"/>
        </w:rPr>
        <w:t>the validity of the results</w:t>
      </w:r>
      <w:r w:rsidRPr="00CA025C">
        <w:rPr>
          <w:rFonts w:asciiTheme="majorHAnsi" w:hAnsiTheme="majorHAnsi" w:cstheme="majorHAnsi"/>
        </w:rPr>
        <w:t xml:space="preserve"> (Hennink, 2007). </w:t>
      </w:r>
    </w:p>
    <w:p w14:paraId="18E360FE" w14:textId="77777777" w:rsidR="00707DA2" w:rsidRPr="00707DA2" w:rsidRDefault="00707DA2" w:rsidP="00A32E20">
      <w:pPr>
        <w:spacing w:line="480" w:lineRule="auto"/>
        <w:ind w:firstLine="720"/>
        <w:jc w:val="both"/>
        <w:rPr>
          <w:rFonts w:asciiTheme="majorHAnsi" w:hAnsiTheme="majorHAnsi" w:cstheme="majorHAnsi"/>
        </w:rPr>
      </w:pPr>
    </w:p>
    <w:p w14:paraId="75803163" w14:textId="019AE3B2" w:rsidR="00260C40" w:rsidRPr="00CA025C" w:rsidRDefault="0095498C" w:rsidP="00A32E20">
      <w:pPr>
        <w:pStyle w:val="Heading1"/>
        <w:spacing w:line="480" w:lineRule="auto"/>
        <w:jc w:val="both"/>
        <w:rPr>
          <w:b/>
          <w:bCs/>
          <w:sz w:val="28"/>
          <w:szCs w:val="28"/>
        </w:rPr>
      </w:pPr>
      <w:bookmarkStart w:id="5" w:name="_Toc124271419"/>
      <w:r w:rsidRPr="00CA025C">
        <w:rPr>
          <w:b/>
          <w:bCs/>
          <w:sz w:val="28"/>
          <w:szCs w:val="28"/>
        </w:rPr>
        <w:t>Emerging Themes</w:t>
      </w:r>
      <w:bookmarkEnd w:id="5"/>
    </w:p>
    <w:p w14:paraId="094FA87C" w14:textId="0E14E229" w:rsidR="00264586" w:rsidRDefault="00264586" w:rsidP="00A32E20">
      <w:pPr>
        <w:spacing w:line="480" w:lineRule="auto"/>
        <w:ind w:firstLine="720"/>
        <w:jc w:val="both"/>
        <w:rPr>
          <w:rFonts w:asciiTheme="majorHAnsi" w:hAnsiTheme="majorHAnsi" w:cstheme="majorHAnsi"/>
        </w:rPr>
      </w:pPr>
      <w:r w:rsidRPr="00CA025C">
        <w:rPr>
          <w:rFonts w:asciiTheme="majorHAnsi" w:hAnsiTheme="majorHAnsi" w:cstheme="majorHAnsi"/>
        </w:rPr>
        <w:t>Data was collected using a phenomenology approach. All participants within this research study had experienced the phenomenon and were able to discuss and relive their own experiences through interview and focus group questions</w:t>
      </w:r>
      <w:r w:rsidR="00437E45">
        <w:rPr>
          <w:rFonts w:asciiTheme="majorHAnsi" w:hAnsiTheme="majorHAnsi" w:cstheme="majorHAnsi"/>
        </w:rPr>
        <w:t xml:space="preserve">. This </w:t>
      </w:r>
      <w:r w:rsidRPr="00CA025C">
        <w:rPr>
          <w:rFonts w:asciiTheme="majorHAnsi" w:hAnsiTheme="majorHAnsi" w:cstheme="majorHAnsi"/>
        </w:rPr>
        <w:t xml:space="preserve">helped the researcher to understand what it was like to experience family engagement for different families and from different </w:t>
      </w:r>
      <w:r w:rsidR="00A14450">
        <w:rPr>
          <w:rFonts w:asciiTheme="majorHAnsi" w:hAnsiTheme="majorHAnsi" w:cstheme="majorHAnsi"/>
        </w:rPr>
        <w:t xml:space="preserve">viewpoints and </w:t>
      </w:r>
      <w:r w:rsidRPr="00CA025C">
        <w:rPr>
          <w:rFonts w:asciiTheme="majorHAnsi" w:hAnsiTheme="majorHAnsi" w:cstheme="majorHAnsi"/>
        </w:rPr>
        <w:lastRenderedPageBreak/>
        <w:t>perspectives</w:t>
      </w:r>
      <w:r w:rsidR="00A14450">
        <w:rPr>
          <w:rFonts w:asciiTheme="majorHAnsi" w:hAnsiTheme="majorHAnsi" w:cstheme="majorHAnsi"/>
        </w:rPr>
        <w:t xml:space="preserve"> and</w:t>
      </w:r>
      <w:r w:rsidRPr="00CA025C">
        <w:rPr>
          <w:rFonts w:asciiTheme="majorHAnsi" w:hAnsiTheme="majorHAnsi" w:cstheme="majorHAnsi"/>
        </w:rPr>
        <w:t xml:space="preserve"> the impact this had on their child’s wellbeing and therefore enhance</w:t>
      </w:r>
      <w:r w:rsidR="00A14450">
        <w:rPr>
          <w:rFonts w:asciiTheme="majorHAnsi" w:hAnsiTheme="majorHAnsi" w:cstheme="majorHAnsi"/>
        </w:rPr>
        <w:t xml:space="preserve"> the</w:t>
      </w:r>
      <w:r w:rsidRPr="00CA025C">
        <w:rPr>
          <w:rFonts w:asciiTheme="majorHAnsi" w:hAnsiTheme="majorHAnsi" w:cstheme="majorHAnsi"/>
        </w:rPr>
        <w:t xml:space="preserve"> phenological understanding (Creswell, 2007). </w:t>
      </w:r>
    </w:p>
    <w:p w14:paraId="5234EACD" w14:textId="77777777" w:rsidR="00A32E20" w:rsidRPr="00CA025C" w:rsidRDefault="00A32E20" w:rsidP="00A32E20">
      <w:pPr>
        <w:spacing w:line="480" w:lineRule="auto"/>
        <w:ind w:firstLine="720"/>
        <w:jc w:val="both"/>
        <w:rPr>
          <w:rFonts w:asciiTheme="majorHAnsi" w:hAnsiTheme="majorHAnsi" w:cstheme="majorHAnsi"/>
        </w:rPr>
      </w:pPr>
    </w:p>
    <w:p w14:paraId="40D779D7" w14:textId="2BE9B946" w:rsidR="00860705" w:rsidRPr="00CA025C"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The data analysis process used in this </w:t>
      </w:r>
      <w:r w:rsidR="00531573">
        <w:rPr>
          <w:rFonts w:asciiTheme="majorHAnsi" w:hAnsiTheme="majorHAnsi" w:cstheme="majorHAnsi"/>
        </w:rPr>
        <w:t>focused research</w:t>
      </w:r>
      <w:r w:rsidRPr="00CA025C">
        <w:rPr>
          <w:rFonts w:asciiTheme="majorHAnsi" w:hAnsiTheme="majorHAnsi" w:cstheme="majorHAnsi"/>
        </w:rPr>
        <w:t xml:space="preserve"> study was influenced by Creswell (2007:181) who was inspired by </w:t>
      </w:r>
      <w:r w:rsidR="00531573">
        <w:rPr>
          <w:rFonts w:asciiTheme="majorHAnsi" w:hAnsiTheme="majorHAnsi" w:cstheme="majorHAnsi"/>
        </w:rPr>
        <w:t>four</w:t>
      </w:r>
      <w:r w:rsidRPr="00CA025C">
        <w:rPr>
          <w:rFonts w:asciiTheme="majorHAnsi" w:hAnsiTheme="majorHAnsi" w:cstheme="majorHAnsi"/>
        </w:rPr>
        <w:t xml:space="preserve"> authors – Madison, Huberman and Miles and Wilcott. Following data collection, the researcher read and reviewed all transcripts identifying potential meaning units from the interviews and focus groups. Secondly, they undertook deeper analysis to interpret the data and highlight what they could see in light of their own views </w:t>
      </w:r>
      <w:r w:rsidR="00A14450">
        <w:rPr>
          <w:rFonts w:asciiTheme="majorHAnsi" w:hAnsiTheme="majorHAnsi" w:cstheme="majorHAnsi"/>
        </w:rPr>
        <w:t>and</w:t>
      </w:r>
      <w:r w:rsidRPr="00CA025C">
        <w:rPr>
          <w:rFonts w:asciiTheme="majorHAnsi" w:hAnsiTheme="majorHAnsi" w:cstheme="majorHAnsi"/>
        </w:rPr>
        <w:t xml:space="preserve"> that within literature (Creswell, 2007). During this process the researcher ensured that they regularly referred back to the context to ensure that the interpretations were not bias</w:t>
      </w:r>
      <w:r w:rsidR="00437E45">
        <w:rPr>
          <w:rFonts w:asciiTheme="majorHAnsi" w:hAnsiTheme="majorHAnsi" w:cstheme="majorHAnsi"/>
        </w:rPr>
        <w:t>ed</w:t>
      </w:r>
      <w:r w:rsidRPr="00CA025C">
        <w:rPr>
          <w:rFonts w:asciiTheme="majorHAnsi" w:hAnsiTheme="majorHAnsi" w:cstheme="majorHAnsi"/>
        </w:rPr>
        <w:t xml:space="preserve">. The final part of </w:t>
      </w:r>
      <w:r w:rsidR="00A14450">
        <w:rPr>
          <w:rFonts w:asciiTheme="majorHAnsi" w:hAnsiTheme="majorHAnsi" w:cstheme="majorHAnsi"/>
        </w:rPr>
        <w:t>the</w:t>
      </w:r>
      <w:r w:rsidRPr="00CA025C">
        <w:rPr>
          <w:rFonts w:asciiTheme="majorHAnsi" w:hAnsiTheme="majorHAnsi" w:cstheme="majorHAnsi"/>
        </w:rPr>
        <w:t xml:space="preserve"> data analysis involved the researcher coding the data by identifying themes and patterns, </w:t>
      </w:r>
      <w:r w:rsidR="00437E45">
        <w:rPr>
          <w:rFonts w:asciiTheme="majorHAnsi" w:hAnsiTheme="majorHAnsi" w:cstheme="majorHAnsi"/>
        </w:rPr>
        <w:t>that</w:t>
      </w:r>
      <w:r w:rsidRPr="00CA025C">
        <w:rPr>
          <w:rFonts w:asciiTheme="majorHAnsi" w:hAnsiTheme="majorHAnsi" w:cstheme="majorHAnsi"/>
        </w:rPr>
        <w:t xml:space="preserve"> supported the researcher to </w:t>
      </w:r>
      <w:r w:rsidR="00D11F93" w:rsidRPr="00CA025C">
        <w:rPr>
          <w:rFonts w:asciiTheme="majorHAnsi" w:hAnsiTheme="majorHAnsi" w:cstheme="majorHAnsi"/>
        </w:rPr>
        <w:t>contextualise</w:t>
      </w:r>
      <w:r w:rsidRPr="00CA025C">
        <w:rPr>
          <w:rFonts w:asciiTheme="majorHAnsi" w:hAnsiTheme="majorHAnsi" w:cstheme="majorHAnsi"/>
        </w:rPr>
        <w:t xml:space="preserve"> the data and further align with </w:t>
      </w:r>
      <w:r w:rsidR="00A14450">
        <w:rPr>
          <w:rFonts w:asciiTheme="majorHAnsi" w:hAnsiTheme="majorHAnsi" w:cstheme="majorHAnsi"/>
        </w:rPr>
        <w:t xml:space="preserve">current </w:t>
      </w:r>
      <w:r w:rsidRPr="00CA025C">
        <w:rPr>
          <w:rFonts w:asciiTheme="majorHAnsi" w:hAnsiTheme="majorHAnsi" w:cstheme="majorHAnsi"/>
        </w:rPr>
        <w:t xml:space="preserve">literature. </w:t>
      </w:r>
    </w:p>
    <w:p w14:paraId="70C9F5E0" w14:textId="77777777" w:rsidR="00860705" w:rsidRPr="00CA025C" w:rsidRDefault="00860705" w:rsidP="00A32E20">
      <w:pPr>
        <w:spacing w:line="480" w:lineRule="auto"/>
        <w:jc w:val="both"/>
        <w:rPr>
          <w:rFonts w:asciiTheme="majorHAnsi" w:hAnsiTheme="majorHAnsi" w:cstheme="majorHAnsi"/>
        </w:rPr>
      </w:pPr>
    </w:p>
    <w:p w14:paraId="24478D18" w14:textId="5320A53F" w:rsidR="002730AF" w:rsidRPr="00CA025C"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In addition to the initial analysis, further comparative analysis and representation was carried out by the researcher to refine the theoretical insights and draw patterns from different data collections (Simister, 2017). </w:t>
      </w:r>
      <w:r w:rsidR="00707DA2">
        <w:rPr>
          <w:rFonts w:asciiTheme="majorHAnsi" w:hAnsiTheme="majorHAnsi" w:cstheme="majorHAnsi"/>
        </w:rPr>
        <w:t xml:space="preserve">During this analysis the researcher was able to further identify the extent to which the phenomena had been experienced, thus present or absent and further distinguish relationships between the data collected. </w:t>
      </w:r>
      <w:r w:rsidR="00717B52" w:rsidRPr="00CA025C">
        <w:rPr>
          <w:rFonts w:asciiTheme="majorHAnsi" w:hAnsiTheme="majorHAnsi" w:cstheme="majorHAnsi"/>
        </w:rPr>
        <w:t>This also provided</w:t>
      </w:r>
      <w:r w:rsidR="00437E45">
        <w:rPr>
          <w:rFonts w:asciiTheme="majorHAnsi" w:hAnsiTheme="majorHAnsi" w:cstheme="majorHAnsi"/>
        </w:rPr>
        <w:t xml:space="preserve"> deeper</w:t>
      </w:r>
      <w:r w:rsidR="00717B52" w:rsidRPr="00CA025C">
        <w:rPr>
          <w:rFonts w:asciiTheme="majorHAnsi" w:hAnsiTheme="majorHAnsi" w:cstheme="majorHAnsi"/>
        </w:rPr>
        <w:t xml:space="preserve"> insight to highlight</w:t>
      </w:r>
      <w:r w:rsidR="00694367">
        <w:rPr>
          <w:rFonts w:asciiTheme="majorHAnsi" w:hAnsiTheme="majorHAnsi" w:cstheme="majorHAnsi"/>
        </w:rPr>
        <w:t xml:space="preserve"> potential</w:t>
      </w:r>
      <w:r w:rsidR="00717B52" w:rsidRPr="00CA025C">
        <w:rPr>
          <w:rFonts w:asciiTheme="majorHAnsi" w:hAnsiTheme="majorHAnsi" w:cstheme="majorHAnsi"/>
        </w:rPr>
        <w:t xml:space="preserve"> future research opportunities. </w:t>
      </w:r>
    </w:p>
    <w:p w14:paraId="07C93BDC" w14:textId="3CADE7FA" w:rsidR="00860705" w:rsidRPr="00CA025C" w:rsidRDefault="00B83D79" w:rsidP="00A32E20">
      <w:pPr>
        <w:pStyle w:val="Heading1"/>
        <w:spacing w:line="480" w:lineRule="auto"/>
        <w:jc w:val="both"/>
        <w:rPr>
          <w:b/>
          <w:bCs/>
          <w:sz w:val="24"/>
          <w:szCs w:val="24"/>
        </w:rPr>
      </w:pPr>
      <w:bookmarkStart w:id="6" w:name="_Toc124271420"/>
      <w:r w:rsidRPr="00B34190">
        <w:rPr>
          <w:b/>
          <w:bCs/>
          <w:sz w:val="28"/>
          <w:szCs w:val="28"/>
        </w:rPr>
        <w:lastRenderedPageBreak/>
        <w:t>Discussion</w:t>
      </w:r>
      <w:bookmarkEnd w:id="6"/>
    </w:p>
    <w:p w14:paraId="64DEBCFE" w14:textId="67FC8D6F" w:rsidR="00717B52" w:rsidRDefault="00040704" w:rsidP="00A32E20">
      <w:pPr>
        <w:spacing w:line="480" w:lineRule="auto"/>
        <w:ind w:firstLine="720"/>
        <w:jc w:val="both"/>
        <w:rPr>
          <w:rFonts w:asciiTheme="majorHAnsi" w:hAnsiTheme="majorHAnsi" w:cstheme="majorHAnsi"/>
        </w:rPr>
      </w:pPr>
      <w:r w:rsidRPr="00CA025C">
        <w:rPr>
          <w:rFonts w:asciiTheme="majorHAnsi" w:hAnsiTheme="majorHAnsi" w:cstheme="majorHAnsi"/>
        </w:rPr>
        <w:t>In</w:t>
      </w:r>
      <w:r w:rsidR="004401BB">
        <w:rPr>
          <w:rFonts w:asciiTheme="majorHAnsi" w:hAnsiTheme="majorHAnsi" w:cstheme="majorHAnsi"/>
        </w:rPr>
        <w:t xml:space="preserve"> </w:t>
      </w:r>
      <w:r w:rsidRPr="00CA025C">
        <w:rPr>
          <w:rFonts w:asciiTheme="majorHAnsi" w:hAnsiTheme="majorHAnsi" w:cstheme="majorHAnsi"/>
        </w:rPr>
        <w:t>depth d</w:t>
      </w:r>
      <w:r w:rsidR="00717B52" w:rsidRPr="00CA025C">
        <w:rPr>
          <w:rFonts w:asciiTheme="majorHAnsi" w:hAnsiTheme="majorHAnsi" w:cstheme="majorHAnsi"/>
        </w:rPr>
        <w:t>ata analysis of interviews and focus groups identified five core themes</w:t>
      </w:r>
      <w:r w:rsidR="00694367">
        <w:rPr>
          <w:rFonts w:asciiTheme="majorHAnsi" w:hAnsiTheme="majorHAnsi" w:cstheme="majorHAnsi"/>
        </w:rPr>
        <w:t xml:space="preserve"> that subsequently impacted on family engagement and children’s wellbeing: </w:t>
      </w:r>
      <w:r w:rsidR="00717B52" w:rsidRPr="00CA025C">
        <w:rPr>
          <w:rFonts w:asciiTheme="majorHAnsi" w:hAnsiTheme="majorHAnsi" w:cstheme="majorHAnsi"/>
        </w:rPr>
        <w:t xml:space="preserve"> relationships, </w:t>
      </w:r>
      <w:r w:rsidR="00FC4CB6" w:rsidRPr="00CA025C">
        <w:rPr>
          <w:rFonts w:asciiTheme="majorHAnsi" w:hAnsiTheme="majorHAnsi" w:cstheme="majorHAnsi"/>
        </w:rPr>
        <w:t>home learning environment</w:t>
      </w:r>
      <w:r w:rsidR="00717B52" w:rsidRPr="00CA025C">
        <w:rPr>
          <w:rFonts w:asciiTheme="majorHAnsi" w:hAnsiTheme="majorHAnsi" w:cstheme="majorHAnsi"/>
        </w:rPr>
        <w:t xml:space="preserve">, impact on child development, confidence and role model. </w:t>
      </w:r>
    </w:p>
    <w:p w14:paraId="5ECAD29C" w14:textId="77777777" w:rsidR="002730AF" w:rsidRPr="00CB2805" w:rsidRDefault="002730AF" w:rsidP="00A32E20">
      <w:pPr>
        <w:spacing w:line="480" w:lineRule="auto"/>
        <w:ind w:firstLine="720"/>
        <w:jc w:val="both"/>
        <w:rPr>
          <w:rFonts w:asciiTheme="majorHAnsi" w:hAnsiTheme="majorHAnsi" w:cstheme="majorHAnsi"/>
          <w:b/>
          <w:bCs/>
        </w:rPr>
      </w:pPr>
    </w:p>
    <w:p w14:paraId="4442D6FA" w14:textId="7096233A" w:rsidR="00A95310" w:rsidRPr="00CA025C" w:rsidRDefault="00260C40" w:rsidP="00A32E20">
      <w:pPr>
        <w:pStyle w:val="Heading2"/>
        <w:spacing w:line="480" w:lineRule="auto"/>
        <w:jc w:val="both"/>
        <w:rPr>
          <w:b/>
          <w:bCs/>
          <w:sz w:val="24"/>
          <w:szCs w:val="24"/>
          <w:u w:val="single"/>
        </w:rPr>
      </w:pPr>
      <w:bookmarkStart w:id="7" w:name="_Toc124271421"/>
      <w:r w:rsidRPr="00CA025C">
        <w:rPr>
          <w:b/>
          <w:bCs/>
          <w:sz w:val="24"/>
          <w:szCs w:val="24"/>
          <w:u w:val="single"/>
        </w:rPr>
        <w:t>Relationships</w:t>
      </w:r>
      <w:bookmarkEnd w:id="7"/>
      <w:r w:rsidRPr="00CA025C">
        <w:rPr>
          <w:b/>
          <w:bCs/>
          <w:sz w:val="24"/>
          <w:szCs w:val="24"/>
          <w:u w:val="single"/>
        </w:rPr>
        <w:t xml:space="preserve"> </w:t>
      </w:r>
    </w:p>
    <w:p w14:paraId="0254AC66" w14:textId="5E7D664B" w:rsidR="00040704" w:rsidRPr="00CA025C" w:rsidRDefault="00040704" w:rsidP="00A32E20">
      <w:pPr>
        <w:spacing w:line="480" w:lineRule="auto"/>
        <w:ind w:firstLine="720"/>
        <w:jc w:val="both"/>
        <w:rPr>
          <w:rFonts w:asciiTheme="majorHAnsi" w:hAnsiTheme="majorHAnsi" w:cstheme="majorHAnsi"/>
          <w:i/>
          <w:iCs/>
        </w:rPr>
      </w:pPr>
      <w:r w:rsidRPr="00CA025C">
        <w:rPr>
          <w:rFonts w:asciiTheme="majorHAnsi" w:hAnsiTheme="majorHAnsi" w:cstheme="majorHAnsi"/>
          <w:i/>
          <w:iCs/>
        </w:rPr>
        <w:t xml:space="preserve">In this </w:t>
      </w:r>
      <w:r w:rsidR="00437E45">
        <w:rPr>
          <w:rFonts w:asciiTheme="majorHAnsi" w:hAnsiTheme="majorHAnsi" w:cstheme="majorHAnsi"/>
          <w:i/>
          <w:iCs/>
        </w:rPr>
        <w:t xml:space="preserve">research </w:t>
      </w:r>
      <w:r w:rsidRPr="00CA025C">
        <w:rPr>
          <w:rFonts w:asciiTheme="majorHAnsi" w:hAnsiTheme="majorHAnsi" w:cstheme="majorHAnsi"/>
          <w:i/>
          <w:iCs/>
        </w:rPr>
        <w:t xml:space="preserve">study, relationships </w:t>
      </w:r>
      <w:r w:rsidR="007469AB">
        <w:rPr>
          <w:rFonts w:asciiTheme="majorHAnsi" w:hAnsiTheme="majorHAnsi" w:cstheme="majorHAnsi"/>
          <w:i/>
          <w:iCs/>
        </w:rPr>
        <w:t>are</w:t>
      </w:r>
      <w:r w:rsidR="00C34942">
        <w:rPr>
          <w:rFonts w:asciiTheme="majorHAnsi" w:hAnsiTheme="majorHAnsi" w:cstheme="majorHAnsi"/>
          <w:i/>
          <w:iCs/>
        </w:rPr>
        <w:t xml:space="preserve"> referred to as</w:t>
      </w:r>
      <w:r w:rsidRPr="00CA025C">
        <w:rPr>
          <w:rFonts w:asciiTheme="majorHAnsi" w:hAnsiTheme="majorHAnsi" w:cstheme="majorHAnsi"/>
          <w:i/>
          <w:iCs/>
        </w:rPr>
        <w:t xml:space="preserve"> the relationship between a parent and child and the relationship a parent has with educational experiences. </w:t>
      </w:r>
    </w:p>
    <w:p w14:paraId="1A85837C" w14:textId="77777777" w:rsidR="00040704" w:rsidRPr="00CA025C" w:rsidRDefault="00040704" w:rsidP="00A32E20">
      <w:pPr>
        <w:spacing w:line="480" w:lineRule="auto"/>
        <w:jc w:val="both"/>
        <w:rPr>
          <w:rFonts w:asciiTheme="majorHAnsi" w:hAnsiTheme="majorHAnsi" w:cstheme="majorHAnsi"/>
          <w:i/>
          <w:iCs/>
        </w:rPr>
      </w:pPr>
    </w:p>
    <w:p w14:paraId="28DF3102" w14:textId="63EB08CE" w:rsidR="0061164A" w:rsidRPr="0061164A" w:rsidRDefault="00B45A2B" w:rsidP="00A32E20">
      <w:pPr>
        <w:spacing w:line="480" w:lineRule="auto"/>
        <w:ind w:firstLine="720"/>
        <w:jc w:val="both"/>
        <w:rPr>
          <w:rFonts w:asciiTheme="majorHAnsi" w:hAnsiTheme="majorHAnsi" w:cstheme="majorHAnsi"/>
        </w:rPr>
      </w:pPr>
      <w:r w:rsidRPr="003A4A33">
        <w:rPr>
          <w:rFonts w:asciiTheme="majorHAnsi" w:hAnsiTheme="majorHAnsi" w:cstheme="majorHAnsi"/>
        </w:rPr>
        <w:t>Positive</w:t>
      </w:r>
      <w:r w:rsidRPr="00CA025C">
        <w:rPr>
          <w:rFonts w:asciiTheme="majorHAnsi" w:hAnsiTheme="majorHAnsi" w:cstheme="majorHAnsi"/>
        </w:rPr>
        <w:t xml:space="preserve"> relationships with children are based on being in the moment, spending quality time and building trust (Raising Children Network, 2020). Research highlights that relationships play a crucial role in the development of the child and thus </w:t>
      </w:r>
      <w:r w:rsidR="00437E45">
        <w:rPr>
          <w:rFonts w:asciiTheme="majorHAnsi" w:hAnsiTheme="majorHAnsi" w:cstheme="majorHAnsi"/>
        </w:rPr>
        <w:t xml:space="preserve">have </w:t>
      </w:r>
      <w:r w:rsidRPr="00CA025C">
        <w:rPr>
          <w:rFonts w:asciiTheme="majorHAnsi" w:hAnsiTheme="majorHAnsi" w:cstheme="majorHAnsi"/>
        </w:rPr>
        <w:t xml:space="preserve">an impact of who they become in their adolescent years (Raising Children Network, 2020). </w:t>
      </w:r>
      <w:r w:rsidR="007469AB">
        <w:rPr>
          <w:rFonts w:asciiTheme="majorHAnsi" w:hAnsiTheme="majorHAnsi" w:cstheme="majorHAnsi"/>
        </w:rPr>
        <w:t>This phenomenon</w:t>
      </w:r>
      <w:r w:rsidR="0061164A">
        <w:rPr>
          <w:rFonts w:asciiTheme="majorHAnsi" w:hAnsiTheme="majorHAnsi" w:cstheme="majorHAnsi"/>
        </w:rPr>
        <w:t xml:space="preserve"> is not new knowledge it was first recognised by the Greek Philosopher, Aristotle who stated that ‘give me the child at seven and I will give you the </w:t>
      </w:r>
      <w:r w:rsidR="0061164A" w:rsidRPr="00437E45">
        <w:rPr>
          <w:rFonts w:asciiTheme="majorHAnsi" w:hAnsiTheme="majorHAnsi" w:cstheme="majorHAnsi"/>
        </w:rPr>
        <w:t>man’ (</w:t>
      </w:r>
      <w:r w:rsidR="00437E45" w:rsidRPr="00437E45">
        <w:rPr>
          <w:rFonts w:asciiTheme="majorHAnsi" w:hAnsiTheme="majorHAnsi" w:cstheme="majorHAnsi"/>
          <w:color w:val="000000" w:themeColor="text1"/>
        </w:rPr>
        <w:t>Bambrough,</w:t>
      </w:r>
      <w:r w:rsidR="0061164A" w:rsidRPr="00437E45">
        <w:rPr>
          <w:rFonts w:asciiTheme="majorHAnsi" w:hAnsiTheme="majorHAnsi" w:cstheme="majorHAnsi"/>
          <w:color w:val="000000" w:themeColor="text1"/>
        </w:rPr>
        <w:t xml:space="preserve"> 1963).</w:t>
      </w:r>
      <w:r w:rsidR="0061164A" w:rsidRPr="0061164A">
        <w:rPr>
          <w:rFonts w:asciiTheme="majorHAnsi" w:hAnsiTheme="majorHAnsi" w:cstheme="majorHAnsi"/>
          <w:color w:val="000000" w:themeColor="text1"/>
        </w:rPr>
        <w:t xml:space="preserve"> This further highlights that support and engagement in the early years development of a child play </w:t>
      </w:r>
      <w:r w:rsidR="007469AB" w:rsidRPr="0061164A">
        <w:rPr>
          <w:rFonts w:asciiTheme="majorHAnsi" w:hAnsiTheme="majorHAnsi" w:cstheme="majorHAnsi"/>
          <w:color w:val="000000" w:themeColor="text1"/>
        </w:rPr>
        <w:t>an</w:t>
      </w:r>
      <w:r w:rsidR="0061164A" w:rsidRPr="0061164A">
        <w:rPr>
          <w:rFonts w:asciiTheme="majorHAnsi" w:hAnsiTheme="majorHAnsi" w:cstheme="majorHAnsi"/>
          <w:color w:val="000000" w:themeColor="text1"/>
        </w:rPr>
        <w:t xml:space="preserve"> imperative role in their development and later life.</w:t>
      </w:r>
    </w:p>
    <w:p w14:paraId="4DECAAE2" w14:textId="77777777" w:rsidR="0061164A" w:rsidRDefault="0061164A" w:rsidP="00A32E20">
      <w:pPr>
        <w:spacing w:line="480" w:lineRule="auto"/>
        <w:ind w:firstLine="720"/>
        <w:jc w:val="both"/>
        <w:rPr>
          <w:rFonts w:asciiTheme="majorHAnsi" w:hAnsiTheme="majorHAnsi" w:cstheme="majorHAnsi"/>
        </w:rPr>
      </w:pPr>
    </w:p>
    <w:p w14:paraId="35309D46" w14:textId="5002F1AA" w:rsidR="00B45A2B" w:rsidRPr="00CA025C" w:rsidRDefault="00B45A2B" w:rsidP="00A32E20">
      <w:pPr>
        <w:spacing w:line="480" w:lineRule="auto"/>
        <w:ind w:firstLine="720"/>
        <w:jc w:val="both"/>
        <w:rPr>
          <w:rFonts w:asciiTheme="majorHAnsi" w:hAnsiTheme="majorHAnsi" w:cstheme="majorHAnsi"/>
          <w:color w:val="000000" w:themeColor="text1"/>
        </w:rPr>
      </w:pPr>
      <w:r w:rsidRPr="00CA025C">
        <w:rPr>
          <w:rFonts w:asciiTheme="majorHAnsi" w:hAnsiTheme="majorHAnsi" w:cstheme="majorHAnsi"/>
          <w:color w:val="000000" w:themeColor="text1"/>
        </w:rPr>
        <w:t xml:space="preserve">It was evident </w:t>
      </w:r>
      <w:r w:rsidR="00437E45">
        <w:rPr>
          <w:rFonts w:asciiTheme="majorHAnsi" w:hAnsiTheme="majorHAnsi" w:cstheme="majorHAnsi"/>
          <w:color w:val="000000" w:themeColor="text1"/>
        </w:rPr>
        <w:t xml:space="preserve">from this research study </w:t>
      </w:r>
      <w:r w:rsidRPr="00CA025C">
        <w:rPr>
          <w:rFonts w:asciiTheme="majorHAnsi" w:hAnsiTheme="majorHAnsi" w:cstheme="majorHAnsi"/>
          <w:color w:val="000000" w:themeColor="text1"/>
        </w:rPr>
        <w:t xml:space="preserve">that most parents participate in family engagement opportunities </w:t>
      </w:r>
      <w:r w:rsidR="0072209E">
        <w:rPr>
          <w:rFonts w:asciiTheme="majorHAnsi" w:hAnsiTheme="majorHAnsi" w:cstheme="majorHAnsi"/>
          <w:color w:val="000000" w:themeColor="text1"/>
        </w:rPr>
        <w:t xml:space="preserve">entirely </w:t>
      </w:r>
      <w:r w:rsidRPr="00CA025C">
        <w:rPr>
          <w:rFonts w:asciiTheme="majorHAnsi" w:hAnsiTheme="majorHAnsi" w:cstheme="majorHAnsi"/>
          <w:color w:val="000000" w:themeColor="text1"/>
        </w:rPr>
        <w:t xml:space="preserve">for their child, </w:t>
      </w:r>
      <w:r w:rsidR="0072209E">
        <w:rPr>
          <w:rFonts w:asciiTheme="majorHAnsi" w:hAnsiTheme="majorHAnsi" w:cstheme="majorHAnsi"/>
          <w:color w:val="000000" w:themeColor="text1"/>
        </w:rPr>
        <w:t xml:space="preserve">not for themselves. Through discussions they expressed that they </w:t>
      </w:r>
      <w:r w:rsidRPr="00CA025C">
        <w:rPr>
          <w:rFonts w:asciiTheme="majorHAnsi" w:hAnsiTheme="majorHAnsi" w:cstheme="majorHAnsi"/>
          <w:color w:val="000000" w:themeColor="text1"/>
        </w:rPr>
        <w:t>want</w:t>
      </w:r>
      <w:r w:rsidR="0072209E">
        <w:rPr>
          <w:rFonts w:asciiTheme="majorHAnsi" w:hAnsiTheme="majorHAnsi" w:cstheme="majorHAnsi"/>
          <w:color w:val="000000" w:themeColor="text1"/>
        </w:rPr>
        <w:t>ed</w:t>
      </w:r>
      <w:r w:rsidRPr="00CA025C">
        <w:rPr>
          <w:rFonts w:asciiTheme="majorHAnsi" w:hAnsiTheme="majorHAnsi" w:cstheme="majorHAnsi"/>
          <w:color w:val="000000" w:themeColor="text1"/>
        </w:rPr>
        <w:t xml:space="preserve"> to make a genuine difference and for their child to have a better experience than they experienced</w:t>
      </w:r>
      <w:r w:rsidR="0072209E">
        <w:rPr>
          <w:rFonts w:asciiTheme="majorHAnsi" w:hAnsiTheme="majorHAnsi" w:cstheme="majorHAnsi"/>
          <w:color w:val="000000" w:themeColor="text1"/>
        </w:rPr>
        <w:t xml:space="preserve"> during their childhood</w:t>
      </w:r>
      <w:r w:rsidRPr="00CA025C">
        <w:rPr>
          <w:rFonts w:asciiTheme="majorHAnsi" w:hAnsiTheme="majorHAnsi" w:cstheme="majorHAnsi"/>
          <w:color w:val="000000" w:themeColor="text1"/>
        </w:rPr>
        <w:t xml:space="preserve">. It was evident that Participant A </w:t>
      </w:r>
      <w:proofErr w:type="gramStart"/>
      <w:r w:rsidRPr="00CA025C">
        <w:rPr>
          <w:rFonts w:asciiTheme="majorHAnsi" w:hAnsiTheme="majorHAnsi" w:cstheme="majorHAnsi"/>
          <w:color w:val="000000" w:themeColor="text1"/>
        </w:rPr>
        <w:t>reflected back</w:t>
      </w:r>
      <w:proofErr w:type="gramEnd"/>
      <w:r w:rsidRPr="00CA025C">
        <w:rPr>
          <w:rFonts w:asciiTheme="majorHAnsi" w:hAnsiTheme="majorHAnsi" w:cstheme="majorHAnsi"/>
          <w:color w:val="000000" w:themeColor="text1"/>
        </w:rPr>
        <w:t xml:space="preserve"> and </w:t>
      </w:r>
      <w:r w:rsidRPr="00CA025C">
        <w:rPr>
          <w:rFonts w:asciiTheme="majorHAnsi" w:hAnsiTheme="majorHAnsi" w:cstheme="majorHAnsi"/>
          <w:color w:val="000000" w:themeColor="text1"/>
        </w:rPr>
        <w:lastRenderedPageBreak/>
        <w:t>relived a memory from their childhood</w:t>
      </w:r>
      <w:r w:rsidR="0072209E">
        <w:rPr>
          <w:rFonts w:asciiTheme="majorHAnsi" w:hAnsiTheme="majorHAnsi" w:cstheme="majorHAnsi"/>
          <w:color w:val="000000" w:themeColor="text1"/>
        </w:rPr>
        <w:t xml:space="preserve">. They expressed </w:t>
      </w:r>
      <w:r w:rsidR="00310CD0" w:rsidRPr="00CA025C">
        <w:rPr>
          <w:rFonts w:asciiTheme="majorHAnsi" w:hAnsiTheme="majorHAnsi" w:cstheme="majorHAnsi"/>
          <w:color w:val="000000" w:themeColor="text1"/>
        </w:rPr>
        <w:t xml:space="preserve">how school and home were seen as two separate </w:t>
      </w:r>
      <w:r w:rsidR="00A5533A">
        <w:rPr>
          <w:rFonts w:asciiTheme="majorHAnsi" w:hAnsiTheme="majorHAnsi" w:cstheme="majorHAnsi"/>
          <w:color w:val="000000" w:themeColor="text1"/>
        </w:rPr>
        <w:t>entities</w:t>
      </w:r>
      <w:r w:rsidR="00310CD0" w:rsidRPr="00CA025C">
        <w:rPr>
          <w:rFonts w:asciiTheme="majorHAnsi" w:hAnsiTheme="majorHAnsi" w:cstheme="majorHAnsi"/>
          <w:color w:val="000000" w:themeColor="text1"/>
        </w:rPr>
        <w:t xml:space="preserve"> and didn’t </w:t>
      </w:r>
      <w:proofErr w:type="gramStart"/>
      <w:r w:rsidR="00310CD0" w:rsidRPr="00CA025C">
        <w:rPr>
          <w:rFonts w:asciiTheme="majorHAnsi" w:hAnsiTheme="majorHAnsi" w:cstheme="majorHAnsi"/>
          <w:color w:val="000000" w:themeColor="text1"/>
        </w:rPr>
        <w:t>join together</w:t>
      </w:r>
      <w:proofErr w:type="gramEnd"/>
      <w:r w:rsidR="00E20B89" w:rsidRPr="00CA025C">
        <w:rPr>
          <w:rFonts w:asciiTheme="majorHAnsi" w:hAnsiTheme="majorHAnsi" w:cstheme="majorHAnsi"/>
          <w:color w:val="000000" w:themeColor="text1"/>
        </w:rPr>
        <w:t xml:space="preserve">. They </w:t>
      </w:r>
      <w:r w:rsidR="00310CD0" w:rsidRPr="00CA025C">
        <w:rPr>
          <w:rFonts w:asciiTheme="majorHAnsi" w:hAnsiTheme="majorHAnsi" w:cstheme="majorHAnsi"/>
          <w:color w:val="000000" w:themeColor="text1"/>
        </w:rPr>
        <w:t xml:space="preserve">went on to explain: </w:t>
      </w:r>
      <w:r w:rsidRPr="00CA025C">
        <w:rPr>
          <w:rFonts w:asciiTheme="majorHAnsi" w:hAnsiTheme="majorHAnsi" w:cstheme="majorHAnsi"/>
          <w:color w:val="000000" w:themeColor="text1"/>
        </w:rPr>
        <w:t xml:space="preserve"> </w:t>
      </w:r>
    </w:p>
    <w:p w14:paraId="62CD9966" w14:textId="6F03697E" w:rsidR="00B45A2B" w:rsidRPr="00CA025C" w:rsidRDefault="00B45A2B" w:rsidP="00A32E20">
      <w:pPr>
        <w:spacing w:before="100" w:beforeAutospacing="1" w:after="100" w:afterAutospacing="1" w:line="480" w:lineRule="auto"/>
        <w:ind w:left="720"/>
        <w:jc w:val="both"/>
        <w:rPr>
          <w:rFonts w:ascii="Calibri Light" w:hAnsi="Calibri Light" w:cs="Calibri Light"/>
        </w:rPr>
      </w:pPr>
      <w:r w:rsidRPr="00CA025C">
        <w:rPr>
          <w:rFonts w:ascii="Calibri Light" w:hAnsi="Calibri Light" w:cs="Calibri Light"/>
          <w:i/>
          <w:iCs/>
        </w:rPr>
        <w:t>I just love the fact we can be part of their learning and it helps us to know how to help them at home. I think it helps give</w:t>
      </w:r>
      <w:r w:rsidR="0013604B">
        <w:rPr>
          <w:rFonts w:ascii="Calibri Light" w:hAnsi="Calibri Light" w:cs="Calibri Light"/>
          <w:i/>
          <w:iCs/>
        </w:rPr>
        <w:t xml:space="preserve"> them </w:t>
      </w:r>
      <w:r w:rsidRPr="00CA025C">
        <w:rPr>
          <w:rFonts w:ascii="Calibri Light" w:hAnsi="Calibri Light" w:cs="Calibri Light"/>
          <w:i/>
          <w:iCs/>
        </w:rPr>
        <w:t xml:space="preserve">the message that they can be anything they </w:t>
      </w:r>
      <w:r w:rsidR="007469AB" w:rsidRPr="00CA025C">
        <w:rPr>
          <w:rFonts w:ascii="Calibri Light" w:hAnsi="Calibri Light" w:cs="Calibri Light"/>
          <w:i/>
          <w:iCs/>
        </w:rPr>
        <w:t>want,</w:t>
      </w:r>
      <w:r w:rsidRPr="00CA025C">
        <w:rPr>
          <w:rFonts w:ascii="Calibri Light" w:hAnsi="Calibri Light" w:cs="Calibri Light"/>
          <w:i/>
          <w:iCs/>
        </w:rPr>
        <w:t xml:space="preserve"> and I want to always help them to achieve that. I don’t want them to leave school with nothing like me and that’s hard when they look up to me. </w:t>
      </w:r>
      <w:r w:rsidR="007469AB" w:rsidRPr="00CA025C">
        <w:rPr>
          <w:rFonts w:ascii="Calibri Light" w:hAnsi="Calibri Light" w:cs="Calibri Light"/>
          <w:i/>
          <w:iCs/>
        </w:rPr>
        <w:t>So,</w:t>
      </w:r>
      <w:r w:rsidRPr="00CA025C">
        <w:rPr>
          <w:rFonts w:ascii="Calibri Light" w:hAnsi="Calibri Light" w:cs="Calibri Light"/>
          <w:i/>
          <w:iCs/>
        </w:rPr>
        <w:t xml:space="preserve"> what I say and how I help them has a huge </w:t>
      </w:r>
      <w:r w:rsidR="00740698" w:rsidRPr="00CA025C">
        <w:rPr>
          <w:rFonts w:ascii="Calibri Light" w:hAnsi="Calibri Light" w:cs="Calibri Light"/>
          <w:i/>
          <w:iCs/>
        </w:rPr>
        <w:t>impact,</w:t>
      </w:r>
      <w:r w:rsidRPr="00CA025C">
        <w:rPr>
          <w:rFonts w:ascii="Calibri Light" w:hAnsi="Calibri Light" w:cs="Calibri Light"/>
          <w:i/>
          <w:iCs/>
        </w:rPr>
        <w:t xml:space="preserve"> I think. </w:t>
      </w:r>
      <w:r w:rsidRPr="00CA025C">
        <w:rPr>
          <w:rFonts w:ascii="Calibri Light" w:hAnsi="Calibri Light" w:cs="Calibri Light"/>
        </w:rPr>
        <w:t>(Parent A)</w:t>
      </w:r>
    </w:p>
    <w:p w14:paraId="50FD6EFD" w14:textId="481713EC" w:rsidR="00A32E20" w:rsidRDefault="00B45A2B" w:rsidP="00A32E20">
      <w:pPr>
        <w:spacing w:before="100" w:beforeAutospacing="1" w:after="100" w:afterAutospacing="1" w:line="480" w:lineRule="auto"/>
        <w:jc w:val="both"/>
        <w:rPr>
          <w:rFonts w:ascii="Calibri Light" w:hAnsi="Calibri Light" w:cs="Calibri Light"/>
        </w:rPr>
      </w:pPr>
      <w:r w:rsidRPr="00CA025C">
        <w:rPr>
          <w:rFonts w:ascii="Calibri Light" w:hAnsi="Calibri Light" w:cs="Calibri Light"/>
        </w:rPr>
        <w:t xml:space="preserve">This portrays a genuine </w:t>
      </w:r>
      <w:r w:rsidR="00437E45">
        <w:rPr>
          <w:rFonts w:ascii="Calibri Light" w:hAnsi="Calibri Light" w:cs="Calibri Light"/>
        </w:rPr>
        <w:t>need and commitment</w:t>
      </w:r>
      <w:r w:rsidRPr="00CA025C">
        <w:rPr>
          <w:rFonts w:ascii="Calibri Light" w:hAnsi="Calibri Light" w:cs="Calibri Light"/>
        </w:rPr>
        <w:t xml:space="preserve"> to be involved in their child’s learning journey</w:t>
      </w:r>
      <w:r w:rsidR="0072209E">
        <w:rPr>
          <w:rFonts w:ascii="Calibri Light" w:hAnsi="Calibri Light" w:cs="Calibri Light"/>
        </w:rPr>
        <w:t xml:space="preserve"> and develop </w:t>
      </w:r>
      <w:r w:rsidRPr="00CA025C">
        <w:rPr>
          <w:rFonts w:ascii="Calibri Light" w:hAnsi="Calibri Light" w:cs="Calibri Light"/>
        </w:rPr>
        <w:t>the ability</w:t>
      </w:r>
      <w:r w:rsidR="0072209E">
        <w:rPr>
          <w:rFonts w:ascii="Calibri Light" w:hAnsi="Calibri Light" w:cs="Calibri Light"/>
        </w:rPr>
        <w:t xml:space="preserve"> and confidence</w:t>
      </w:r>
      <w:r w:rsidRPr="00CA025C">
        <w:rPr>
          <w:rFonts w:ascii="Calibri Light" w:hAnsi="Calibri Light" w:cs="Calibri Light"/>
        </w:rPr>
        <w:t xml:space="preserve"> to be able to support their learning at home</w:t>
      </w:r>
      <w:r w:rsidR="0072209E">
        <w:rPr>
          <w:rFonts w:ascii="Calibri Light" w:hAnsi="Calibri Light" w:cs="Calibri Light"/>
        </w:rPr>
        <w:t>, consequently,</w:t>
      </w:r>
      <w:r w:rsidRPr="00CA025C">
        <w:rPr>
          <w:rFonts w:ascii="Calibri Light" w:hAnsi="Calibri Light" w:cs="Calibri Light"/>
        </w:rPr>
        <w:t xml:space="preserve"> </w:t>
      </w:r>
      <w:r w:rsidR="0072209E">
        <w:rPr>
          <w:rFonts w:ascii="Calibri Light" w:hAnsi="Calibri Light" w:cs="Calibri Light"/>
        </w:rPr>
        <w:t>cultivating</w:t>
      </w:r>
      <w:r w:rsidRPr="00CA025C">
        <w:rPr>
          <w:rFonts w:ascii="Calibri Light" w:hAnsi="Calibri Light" w:cs="Calibri Light"/>
        </w:rPr>
        <w:t xml:space="preserve"> </w:t>
      </w:r>
      <w:r w:rsidR="0072209E">
        <w:rPr>
          <w:rFonts w:ascii="Calibri Light" w:hAnsi="Calibri Light" w:cs="Calibri Light"/>
        </w:rPr>
        <w:t xml:space="preserve">high aspirations where their child has high ambitions and dreams for their future. </w:t>
      </w:r>
      <w:r w:rsidRPr="00CA025C">
        <w:rPr>
          <w:rFonts w:ascii="Calibri Light" w:hAnsi="Calibri Light" w:cs="Calibri Light"/>
        </w:rPr>
        <w:t xml:space="preserve">This is further underpinned by Langston and Abbott (2007) </w:t>
      </w:r>
      <w:r w:rsidR="00531573">
        <w:rPr>
          <w:rFonts w:ascii="Calibri Light" w:hAnsi="Calibri Light" w:cs="Calibri Light"/>
        </w:rPr>
        <w:t>who</w:t>
      </w:r>
      <w:r w:rsidRPr="00CA025C">
        <w:rPr>
          <w:rFonts w:ascii="Calibri Light" w:hAnsi="Calibri Light" w:cs="Calibri Light"/>
        </w:rPr>
        <w:t xml:space="preserve"> </w:t>
      </w:r>
      <w:r w:rsidR="007469AB" w:rsidRPr="00CA025C">
        <w:rPr>
          <w:rFonts w:ascii="Calibri Light" w:hAnsi="Calibri Light" w:cs="Calibri Light"/>
        </w:rPr>
        <w:t>state,</w:t>
      </w:r>
      <w:r w:rsidRPr="00CA025C">
        <w:rPr>
          <w:rFonts w:ascii="Calibri Light" w:hAnsi="Calibri Light" w:cs="Calibri Light"/>
        </w:rPr>
        <w:t xml:space="preserve"> ‘as a parent I would hold the influences that would shape the growth, development and learning of my child’ (Langston and Abbott, 2007). </w:t>
      </w:r>
    </w:p>
    <w:p w14:paraId="386426F7" w14:textId="77777777" w:rsidR="00A32E20" w:rsidRPr="00CA025C" w:rsidRDefault="00A32E20" w:rsidP="00A32E20">
      <w:pPr>
        <w:spacing w:before="100" w:beforeAutospacing="1" w:after="100" w:afterAutospacing="1"/>
        <w:jc w:val="both"/>
        <w:rPr>
          <w:rFonts w:ascii="Calibri Light" w:hAnsi="Calibri Light" w:cs="Calibri Light"/>
        </w:rPr>
      </w:pPr>
    </w:p>
    <w:p w14:paraId="3EBAF917" w14:textId="358AC023" w:rsidR="00E20B89" w:rsidRDefault="00531573" w:rsidP="00A32E20">
      <w:pPr>
        <w:spacing w:before="100" w:beforeAutospacing="1" w:after="100" w:afterAutospacing="1" w:line="480" w:lineRule="auto"/>
        <w:ind w:firstLine="720"/>
        <w:jc w:val="both"/>
        <w:rPr>
          <w:rFonts w:asciiTheme="majorHAnsi" w:hAnsiTheme="majorHAnsi" w:cstheme="majorHAnsi"/>
          <w:color w:val="000000" w:themeColor="text1"/>
        </w:rPr>
      </w:pPr>
      <w:r>
        <w:rPr>
          <w:rFonts w:ascii="Calibri Light" w:hAnsi="Calibri Light" w:cs="Calibri Light"/>
        </w:rPr>
        <w:t>Conversely</w:t>
      </w:r>
      <w:r w:rsidR="00E20B89" w:rsidRPr="00CA025C">
        <w:rPr>
          <w:rFonts w:ascii="Calibri Light" w:hAnsi="Calibri Light" w:cs="Calibri Light"/>
        </w:rPr>
        <w:t xml:space="preserve">, </w:t>
      </w:r>
      <w:r w:rsidR="00740698" w:rsidRPr="00CA025C">
        <w:rPr>
          <w:rFonts w:ascii="Calibri Light" w:hAnsi="Calibri Light" w:cs="Calibri Light"/>
        </w:rPr>
        <w:t>it</w:t>
      </w:r>
      <w:r w:rsidR="00E20B89" w:rsidRPr="00CA025C">
        <w:rPr>
          <w:rFonts w:ascii="Calibri Light" w:hAnsi="Calibri Light" w:cs="Calibri Light"/>
        </w:rPr>
        <w:t xml:space="preserve"> is evident that parents that might have had </w:t>
      </w:r>
      <w:r w:rsidR="0047280C">
        <w:rPr>
          <w:rFonts w:ascii="Calibri Light" w:hAnsi="Calibri Light" w:cs="Calibri Light"/>
        </w:rPr>
        <w:t xml:space="preserve">a </w:t>
      </w:r>
      <w:r w:rsidR="00E20B89" w:rsidRPr="00CA025C">
        <w:rPr>
          <w:rFonts w:ascii="Calibri Light" w:hAnsi="Calibri Light" w:cs="Calibri Light"/>
        </w:rPr>
        <w:t xml:space="preserve">negative experience of school themselves might </w:t>
      </w:r>
      <w:r w:rsidR="0047280C">
        <w:rPr>
          <w:rFonts w:ascii="Calibri Light" w:hAnsi="Calibri Light" w:cs="Calibri Light"/>
        </w:rPr>
        <w:t>be</w:t>
      </w:r>
      <w:r w:rsidR="00437E45">
        <w:rPr>
          <w:rFonts w:ascii="Calibri Light" w:hAnsi="Calibri Light" w:cs="Calibri Light"/>
        </w:rPr>
        <w:t>come</w:t>
      </w:r>
      <w:r w:rsidR="0047280C">
        <w:rPr>
          <w:rFonts w:ascii="Calibri Light" w:hAnsi="Calibri Light" w:cs="Calibri Light"/>
        </w:rPr>
        <w:t xml:space="preserve"> more</w:t>
      </w:r>
      <w:r w:rsidR="00E20B89" w:rsidRPr="00CA025C">
        <w:rPr>
          <w:rFonts w:ascii="Calibri Light" w:hAnsi="Calibri Light" w:cs="Calibri Light"/>
        </w:rPr>
        <w:t xml:space="preserve"> easily become disengaged from school</w:t>
      </w:r>
      <w:r w:rsidR="0047280C">
        <w:rPr>
          <w:rFonts w:ascii="Calibri Light" w:hAnsi="Calibri Light" w:cs="Calibri Light"/>
        </w:rPr>
        <w:t xml:space="preserve"> and </w:t>
      </w:r>
      <w:r w:rsidR="007469AB">
        <w:rPr>
          <w:rFonts w:ascii="Calibri Light" w:hAnsi="Calibri Light" w:cs="Calibri Light"/>
        </w:rPr>
        <w:t>subsequently not</w:t>
      </w:r>
      <w:r w:rsidR="0047280C">
        <w:rPr>
          <w:rFonts w:ascii="Calibri Light" w:hAnsi="Calibri Light" w:cs="Calibri Light"/>
        </w:rPr>
        <w:t xml:space="preserve"> engage in family engagement initiatives </w:t>
      </w:r>
      <w:r w:rsidR="00E20B89" w:rsidRPr="00CA025C">
        <w:rPr>
          <w:rFonts w:ascii="Calibri Light" w:hAnsi="Calibri Light" w:cs="Calibri Light"/>
        </w:rPr>
        <w:t xml:space="preserve">as they </w:t>
      </w:r>
      <w:r w:rsidR="0047280C">
        <w:rPr>
          <w:rFonts w:ascii="Calibri Light" w:hAnsi="Calibri Light" w:cs="Calibri Light"/>
        </w:rPr>
        <w:t>may have</w:t>
      </w:r>
      <w:r w:rsidR="00E20B89" w:rsidRPr="00CA025C">
        <w:rPr>
          <w:rFonts w:ascii="Calibri Light" w:hAnsi="Calibri Light" w:cs="Calibri Light"/>
        </w:rPr>
        <w:t xml:space="preserve"> preconceived</w:t>
      </w:r>
      <w:r w:rsidR="00437E45">
        <w:rPr>
          <w:rFonts w:ascii="Calibri Light" w:hAnsi="Calibri Light" w:cs="Calibri Light"/>
        </w:rPr>
        <w:t xml:space="preserve"> negative</w:t>
      </w:r>
      <w:r w:rsidR="00E20B89" w:rsidRPr="00CA025C">
        <w:rPr>
          <w:rFonts w:ascii="Calibri Light" w:hAnsi="Calibri Light" w:cs="Calibri Light"/>
        </w:rPr>
        <w:t xml:space="preserve"> ideas of what to expect</w:t>
      </w:r>
      <w:r w:rsidR="00437E45">
        <w:rPr>
          <w:rFonts w:ascii="Calibri Light" w:hAnsi="Calibri Light" w:cs="Calibri Light"/>
        </w:rPr>
        <w:t>,</w:t>
      </w:r>
      <w:r w:rsidR="00E20B89" w:rsidRPr="00CA025C">
        <w:rPr>
          <w:rFonts w:ascii="Calibri Light" w:hAnsi="Calibri Light" w:cs="Calibri Light"/>
        </w:rPr>
        <w:t xml:space="preserve"> linked back to their previous experiences. </w:t>
      </w:r>
      <w:r w:rsidR="00E20B89" w:rsidRPr="00CA025C">
        <w:rPr>
          <w:rFonts w:asciiTheme="majorHAnsi" w:hAnsiTheme="majorHAnsi" w:cstheme="majorHAnsi"/>
          <w:color w:val="000000" w:themeColor="text1"/>
        </w:rPr>
        <w:t xml:space="preserve">Consantino (2021) further supports this as he explains that ‘families that are disadvantaged…and families whose own experiences were less than positive all play a role in engagement decisions (Consantino, 2021). </w:t>
      </w:r>
      <w:r w:rsidR="00527FB0">
        <w:rPr>
          <w:rFonts w:asciiTheme="majorHAnsi" w:hAnsiTheme="majorHAnsi" w:cstheme="majorHAnsi"/>
          <w:color w:val="000000" w:themeColor="text1"/>
        </w:rPr>
        <w:t>This highlights the importance to be mindful of this when developing family engagement initiatives in educational settings</w:t>
      </w:r>
      <w:r w:rsidR="00437E45">
        <w:rPr>
          <w:rFonts w:asciiTheme="majorHAnsi" w:hAnsiTheme="majorHAnsi" w:cstheme="majorHAnsi"/>
          <w:color w:val="000000" w:themeColor="text1"/>
        </w:rPr>
        <w:t>,</w:t>
      </w:r>
      <w:r w:rsidR="00527FB0">
        <w:rPr>
          <w:rFonts w:asciiTheme="majorHAnsi" w:hAnsiTheme="majorHAnsi" w:cstheme="majorHAnsi"/>
          <w:color w:val="000000" w:themeColor="text1"/>
        </w:rPr>
        <w:t xml:space="preserve"> as </w:t>
      </w:r>
      <w:r w:rsidR="00527FB0">
        <w:rPr>
          <w:rFonts w:asciiTheme="majorHAnsi" w:hAnsiTheme="majorHAnsi" w:cstheme="majorHAnsi"/>
          <w:color w:val="000000" w:themeColor="text1"/>
        </w:rPr>
        <w:lastRenderedPageBreak/>
        <w:t xml:space="preserve">such families may need different support to rebuild, reassemble and reexperience school in the twenty first </w:t>
      </w:r>
      <w:r w:rsidR="007469AB">
        <w:rPr>
          <w:rFonts w:asciiTheme="majorHAnsi" w:hAnsiTheme="majorHAnsi" w:cstheme="majorHAnsi"/>
          <w:color w:val="000000" w:themeColor="text1"/>
        </w:rPr>
        <w:t>century, so</w:t>
      </w:r>
      <w:r w:rsidR="00527FB0">
        <w:rPr>
          <w:rFonts w:asciiTheme="majorHAnsi" w:hAnsiTheme="majorHAnsi" w:cstheme="majorHAnsi"/>
          <w:color w:val="000000" w:themeColor="text1"/>
        </w:rPr>
        <w:t xml:space="preserve"> that they are able to further support their child’s educational journey (Consantino, 2021).  </w:t>
      </w:r>
    </w:p>
    <w:p w14:paraId="0C9EAA21" w14:textId="77777777" w:rsidR="002730AF" w:rsidRPr="00527FB0" w:rsidRDefault="002730AF" w:rsidP="00A32E20">
      <w:pPr>
        <w:spacing w:before="100" w:beforeAutospacing="1" w:after="100" w:afterAutospacing="1" w:line="480" w:lineRule="auto"/>
        <w:ind w:firstLine="720"/>
        <w:jc w:val="both"/>
        <w:rPr>
          <w:rFonts w:asciiTheme="majorHAnsi" w:hAnsiTheme="majorHAnsi" w:cstheme="majorHAnsi"/>
          <w:color w:val="000000" w:themeColor="text1"/>
        </w:rPr>
      </w:pPr>
    </w:p>
    <w:p w14:paraId="0E6E0D7D" w14:textId="7C611E28" w:rsidR="00B45A2B" w:rsidRPr="00CA025C" w:rsidRDefault="00B45A2B" w:rsidP="00A32E20">
      <w:pPr>
        <w:spacing w:before="100" w:beforeAutospacing="1" w:after="100" w:afterAutospacing="1" w:line="480" w:lineRule="auto"/>
        <w:ind w:firstLine="720"/>
        <w:jc w:val="both"/>
        <w:rPr>
          <w:rFonts w:ascii="Calibri Light" w:hAnsi="Calibri Light" w:cs="Calibri Light"/>
        </w:rPr>
      </w:pPr>
      <w:r w:rsidRPr="00CA025C">
        <w:rPr>
          <w:rFonts w:ascii="Calibri Light" w:hAnsi="Calibri Light" w:cs="Calibri Light"/>
        </w:rPr>
        <w:t xml:space="preserve">There was also an initial ‘fear’ and sense of ‘anxiety’ linked to attending family engagement opportunities within school. The fear aligned with being present in their child’s life </w:t>
      </w:r>
      <w:r w:rsidR="007469AB" w:rsidRPr="00CA025C">
        <w:rPr>
          <w:rFonts w:ascii="Calibri Light" w:hAnsi="Calibri Light" w:cs="Calibri Light"/>
        </w:rPr>
        <w:t>every day</w:t>
      </w:r>
      <w:r w:rsidRPr="00CA025C">
        <w:rPr>
          <w:rFonts w:ascii="Calibri Light" w:hAnsi="Calibri Light" w:cs="Calibri Light"/>
        </w:rPr>
        <w:t xml:space="preserve"> for the past </w:t>
      </w:r>
      <w:r w:rsidR="00527FB0">
        <w:rPr>
          <w:rFonts w:ascii="Calibri Light" w:hAnsi="Calibri Light" w:cs="Calibri Light"/>
        </w:rPr>
        <w:t>three</w:t>
      </w:r>
      <w:r w:rsidRPr="00CA025C">
        <w:rPr>
          <w:rFonts w:ascii="Calibri Light" w:hAnsi="Calibri Light" w:cs="Calibri Light"/>
        </w:rPr>
        <w:t xml:space="preserve"> years</w:t>
      </w:r>
      <w:r w:rsidR="00527FB0">
        <w:rPr>
          <w:rFonts w:ascii="Calibri Light" w:hAnsi="Calibri Light" w:cs="Calibri Light"/>
        </w:rPr>
        <w:t>,</w:t>
      </w:r>
      <w:r w:rsidRPr="00CA025C">
        <w:rPr>
          <w:rFonts w:ascii="Calibri Light" w:hAnsi="Calibri Light" w:cs="Calibri Light"/>
        </w:rPr>
        <w:t xml:space="preserve"> prior to beginning school</w:t>
      </w:r>
      <w:r w:rsidR="00527FB0">
        <w:rPr>
          <w:rFonts w:ascii="Calibri Light" w:hAnsi="Calibri Light" w:cs="Calibri Light"/>
        </w:rPr>
        <w:t xml:space="preserve"> </w:t>
      </w:r>
      <w:r w:rsidRPr="00CA025C">
        <w:rPr>
          <w:rFonts w:ascii="Calibri Light" w:hAnsi="Calibri Light" w:cs="Calibri Light"/>
        </w:rPr>
        <w:t xml:space="preserve">to attending school for </w:t>
      </w:r>
      <w:r w:rsidR="00527FB0">
        <w:rPr>
          <w:rFonts w:ascii="Calibri Light" w:hAnsi="Calibri Light" w:cs="Calibri Light"/>
        </w:rPr>
        <w:t>seven</w:t>
      </w:r>
      <w:r w:rsidRPr="00CA025C">
        <w:rPr>
          <w:rFonts w:ascii="Calibri Light" w:hAnsi="Calibri Light" w:cs="Calibri Light"/>
        </w:rPr>
        <w:t xml:space="preserve"> hours </w:t>
      </w:r>
      <w:r w:rsidR="00527FB0">
        <w:rPr>
          <w:rFonts w:ascii="Calibri Light" w:hAnsi="Calibri Light" w:cs="Calibri Light"/>
        </w:rPr>
        <w:t xml:space="preserve">a </w:t>
      </w:r>
      <w:r w:rsidRPr="00CA025C">
        <w:rPr>
          <w:rFonts w:ascii="Calibri Light" w:hAnsi="Calibri Light" w:cs="Calibri Light"/>
        </w:rPr>
        <w:t>day and feeling a sense of the unknown</w:t>
      </w:r>
      <w:r w:rsidR="00527FB0">
        <w:rPr>
          <w:rFonts w:ascii="Calibri Light" w:hAnsi="Calibri Light" w:cs="Calibri Light"/>
        </w:rPr>
        <w:t xml:space="preserve"> and not being in control</w:t>
      </w:r>
      <w:r w:rsidRPr="00CA025C">
        <w:rPr>
          <w:rFonts w:ascii="Calibri Light" w:hAnsi="Calibri Light" w:cs="Calibri Light"/>
        </w:rPr>
        <w:t xml:space="preserve">. Participant B highlighted that </w:t>
      </w:r>
      <w:r w:rsidR="00531573">
        <w:rPr>
          <w:rFonts w:ascii="Calibri Light" w:hAnsi="Calibri Light" w:cs="Calibri Light"/>
        </w:rPr>
        <w:t>they</w:t>
      </w:r>
      <w:r w:rsidRPr="00CA025C">
        <w:rPr>
          <w:rFonts w:ascii="Calibri Light" w:hAnsi="Calibri Light" w:cs="Calibri Light"/>
        </w:rPr>
        <w:t xml:space="preserve"> liked to know what </w:t>
      </w:r>
      <w:r w:rsidR="00C2066A">
        <w:rPr>
          <w:rFonts w:ascii="Calibri Light" w:hAnsi="Calibri Light" w:cs="Calibri Light"/>
        </w:rPr>
        <w:t>their</w:t>
      </w:r>
      <w:r w:rsidRPr="00CA025C">
        <w:rPr>
          <w:rFonts w:ascii="Calibri Light" w:hAnsi="Calibri Light" w:cs="Calibri Light"/>
        </w:rPr>
        <w:t xml:space="preserve"> child was doing in school and the learning environments that </w:t>
      </w:r>
      <w:r w:rsidR="00531573">
        <w:rPr>
          <w:rFonts w:ascii="Calibri Light" w:hAnsi="Calibri Light" w:cs="Calibri Light"/>
        </w:rPr>
        <w:t>they</w:t>
      </w:r>
      <w:r w:rsidRPr="00CA025C">
        <w:rPr>
          <w:rFonts w:ascii="Calibri Light" w:hAnsi="Calibri Light" w:cs="Calibri Light"/>
        </w:rPr>
        <w:t xml:space="preserve"> learn in. </w:t>
      </w:r>
    </w:p>
    <w:p w14:paraId="6598F086" w14:textId="7D3E73AA" w:rsidR="00B45A2B" w:rsidRPr="00CA025C" w:rsidRDefault="00437E45" w:rsidP="00A32E20">
      <w:pPr>
        <w:spacing w:before="100" w:beforeAutospacing="1" w:after="100" w:afterAutospacing="1" w:line="480" w:lineRule="auto"/>
        <w:ind w:left="720"/>
        <w:jc w:val="both"/>
        <w:rPr>
          <w:rFonts w:ascii="Calibri Light" w:hAnsi="Calibri Light" w:cs="Calibri Light"/>
        </w:rPr>
      </w:pPr>
      <w:r>
        <w:rPr>
          <w:rFonts w:ascii="Calibri Light" w:hAnsi="Calibri Light" w:cs="Calibri Light"/>
        </w:rPr>
        <w:t>‘</w:t>
      </w:r>
      <w:r w:rsidR="00B45A2B" w:rsidRPr="00CA025C">
        <w:rPr>
          <w:rFonts w:ascii="Calibri Light" w:hAnsi="Calibri Light" w:cs="Calibri Light"/>
        </w:rPr>
        <w:t xml:space="preserve">I just want to be involved in Child B’s school life. I am a very </w:t>
      </w:r>
      <w:r w:rsidR="007469AB" w:rsidRPr="00CA025C">
        <w:rPr>
          <w:rFonts w:ascii="Calibri Light" w:hAnsi="Calibri Light" w:cs="Calibri Light"/>
        </w:rPr>
        <w:t>hands-on</w:t>
      </w:r>
      <w:r w:rsidR="00B45A2B" w:rsidRPr="00CA025C">
        <w:rPr>
          <w:rFonts w:ascii="Calibri Light" w:hAnsi="Calibri Light" w:cs="Calibri Light"/>
        </w:rPr>
        <w:t xml:space="preserve"> mum. I came away from work to be with Child B. As soon as </w:t>
      </w:r>
      <w:r w:rsidR="00531573">
        <w:rPr>
          <w:rFonts w:ascii="Calibri Light" w:hAnsi="Calibri Light" w:cs="Calibri Light"/>
        </w:rPr>
        <w:t>they</w:t>
      </w:r>
      <w:r w:rsidR="00B45A2B" w:rsidRPr="00CA025C">
        <w:rPr>
          <w:rFonts w:ascii="Calibri Light" w:hAnsi="Calibri Light" w:cs="Calibri Light"/>
        </w:rPr>
        <w:t xml:space="preserve"> started school, anything that I could be involved in, I got involved in just to see what </w:t>
      </w:r>
      <w:r w:rsidR="00531573">
        <w:rPr>
          <w:rFonts w:ascii="Calibri Light" w:hAnsi="Calibri Light" w:cs="Calibri Light"/>
        </w:rPr>
        <w:t>they</w:t>
      </w:r>
      <w:r w:rsidR="00B45A2B" w:rsidRPr="00CA025C">
        <w:rPr>
          <w:rFonts w:ascii="Calibri Light" w:hAnsi="Calibri Light" w:cs="Calibri Light"/>
        </w:rPr>
        <w:t xml:space="preserve"> get up to when </w:t>
      </w:r>
      <w:r w:rsidR="00531573">
        <w:rPr>
          <w:rFonts w:ascii="Calibri Light" w:hAnsi="Calibri Light" w:cs="Calibri Light"/>
        </w:rPr>
        <w:t>they are</w:t>
      </w:r>
      <w:r w:rsidR="00B45A2B" w:rsidRPr="00CA025C">
        <w:rPr>
          <w:rFonts w:ascii="Calibri Light" w:hAnsi="Calibri Light" w:cs="Calibri Light"/>
        </w:rPr>
        <w:t xml:space="preserve"> not with me</w:t>
      </w:r>
      <w:r>
        <w:rPr>
          <w:rFonts w:ascii="Calibri Light" w:hAnsi="Calibri Light" w:cs="Calibri Light"/>
        </w:rPr>
        <w:t>’.</w:t>
      </w:r>
      <w:r w:rsidR="00694367">
        <w:rPr>
          <w:rFonts w:ascii="Calibri Light" w:hAnsi="Calibri Light" w:cs="Calibri Light"/>
        </w:rPr>
        <w:t xml:space="preserve"> </w:t>
      </w:r>
      <w:r w:rsidR="00B45A2B" w:rsidRPr="00CA025C">
        <w:rPr>
          <w:rFonts w:ascii="Calibri Light" w:hAnsi="Calibri Light" w:cs="Calibri Light"/>
        </w:rPr>
        <w:t xml:space="preserve">(Parent B) </w:t>
      </w:r>
    </w:p>
    <w:p w14:paraId="5866BF65" w14:textId="5847FC2E" w:rsidR="00FC4CB6" w:rsidRDefault="00B45A2B" w:rsidP="00A32E20">
      <w:pPr>
        <w:spacing w:before="100" w:beforeAutospacing="1" w:after="100" w:afterAutospacing="1" w:line="480" w:lineRule="auto"/>
        <w:jc w:val="both"/>
        <w:rPr>
          <w:rFonts w:ascii="Calibri Light" w:hAnsi="Calibri Light" w:cs="Calibri Light"/>
        </w:rPr>
      </w:pPr>
      <w:r w:rsidRPr="00CA025C">
        <w:rPr>
          <w:rFonts w:ascii="Calibri Light" w:hAnsi="Calibri Light" w:cs="Calibri Light"/>
        </w:rPr>
        <w:t xml:space="preserve">This can be a significant change </w:t>
      </w:r>
      <w:r w:rsidR="00437E45">
        <w:rPr>
          <w:rFonts w:ascii="Calibri Light" w:hAnsi="Calibri Light" w:cs="Calibri Light"/>
        </w:rPr>
        <w:t xml:space="preserve">and transition </w:t>
      </w:r>
      <w:r w:rsidRPr="00CA025C">
        <w:rPr>
          <w:rFonts w:ascii="Calibri Light" w:hAnsi="Calibri Light" w:cs="Calibri Light"/>
        </w:rPr>
        <w:t>in both the parents and child’s life and initially may be challenging to adapt to, as our brains develop new understandings and potential coping mechanisms</w:t>
      </w:r>
      <w:r w:rsidR="004735EA" w:rsidRPr="00CA025C">
        <w:rPr>
          <w:rFonts w:ascii="Calibri Light" w:hAnsi="Calibri Light" w:cs="Calibri Light"/>
        </w:rPr>
        <w:t xml:space="preserve"> (Olson, 2021)</w:t>
      </w:r>
      <w:r w:rsidRPr="00CA025C">
        <w:rPr>
          <w:rFonts w:ascii="Calibri Light" w:hAnsi="Calibri Light" w:cs="Calibri Light"/>
        </w:rPr>
        <w:t xml:space="preserve">. </w:t>
      </w:r>
      <w:r w:rsidR="004735EA" w:rsidRPr="00CA025C">
        <w:rPr>
          <w:rFonts w:ascii="Calibri Light" w:hAnsi="Calibri Light" w:cs="Calibri Light"/>
        </w:rPr>
        <w:t>However, within this research study this change is highlighted as a potential contributor to good family engagement</w:t>
      </w:r>
      <w:r w:rsidR="00527FB0">
        <w:rPr>
          <w:rFonts w:ascii="Calibri Light" w:hAnsi="Calibri Light" w:cs="Calibri Light"/>
        </w:rPr>
        <w:t xml:space="preserve"> as families strongly require the want to be actively involved in their child’s educational journey, thus impacting on their wellbeing. </w:t>
      </w:r>
    </w:p>
    <w:p w14:paraId="5CA25065" w14:textId="77777777" w:rsidR="002026AB" w:rsidRPr="00CA025C" w:rsidRDefault="002026AB" w:rsidP="00A32E20">
      <w:pPr>
        <w:spacing w:before="100" w:beforeAutospacing="1" w:after="100" w:afterAutospacing="1" w:line="480" w:lineRule="auto"/>
        <w:jc w:val="both"/>
        <w:rPr>
          <w:rFonts w:ascii="Calibri Light" w:hAnsi="Calibri Light" w:cs="Calibri Light"/>
        </w:rPr>
      </w:pPr>
    </w:p>
    <w:p w14:paraId="33BB96A9" w14:textId="3BCA0411" w:rsidR="00CB2805" w:rsidRDefault="00310CD0" w:rsidP="00A32E20">
      <w:pPr>
        <w:spacing w:before="100" w:beforeAutospacing="1" w:after="100" w:afterAutospacing="1" w:line="480" w:lineRule="auto"/>
        <w:ind w:firstLine="720"/>
        <w:jc w:val="both"/>
        <w:rPr>
          <w:rFonts w:asciiTheme="majorHAnsi" w:hAnsiTheme="majorHAnsi" w:cstheme="majorHAnsi"/>
          <w:color w:val="000000" w:themeColor="text1"/>
          <w:shd w:val="clear" w:color="auto" w:fill="FFFFFF"/>
        </w:rPr>
      </w:pPr>
      <w:r w:rsidRPr="00CA025C">
        <w:rPr>
          <w:rFonts w:ascii="Calibri Light" w:hAnsi="Calibri Light" w:cs="Calibri Light"/>
        </w:rPr>
        <w:lastRenderedPageBreak/>
        <w:t xml:space="preserve">Despite the </w:t>
      </w:r>
      <w:r w:rsidR="00437E45">
        <w:rPr>
          <w:rFonts w:ascii="Calibri Light" w:hAnsi="Calibri Light" w:cs="Calibri Light"/>
        </w:rPr>
        <w:t>differences</w:t>
      </w:r>
      <w:r w:rsidRPr="00CA025C">
        <w:rPr>
          <w:rFonts w:ascii="Calibri Light" w:hAnsi="Calibri Light" w:cs="Calibri Light"/>
        </w:rPr>
        <w:t xml:space="preserve"> between the findings, t</w:t>
      </w:r>
      <w:r w:rsidR="00B45A2B" w:rsidRPr="00CA025C">
        <w:rPr>
          <w:rFonts w:ascii="Calibri Light" w:hAnsi="Calibri Light" w:cs="Calibri Light"/>
        </w:rPr>
        <w:t xml:space="preserve">he interviews provided evidence highlighting a </w:t>
      </w:r>
      <w:r w:rsidR="00622BB4" w:rsidRPr="00CA025C">
        <w:rPr>
          <w:rFonts w:ascii="Calibri Light" w:hAnsi="Calibri Light" w:cs="Calibri Light"/>
        </w:rPr>
        <w:t xml:space="preserve">relationship where they are </w:t>
      </w:r>
      <w:r w:rsidR="00717B52" w:rsidRPr="00CA025C">
        <w:rPr>
          <w:rFonts w:ascii="Calibri Light" w:hAnsi="Calibri Light" w:cs="Calibri Light"/>
        </w:rPr>
        <w:t>committed</w:t>
      </w:r>
      <w:r w:rsidR="00B45A2B" w:rsidRPr="00CA025C">
        <w:rPr>
          <w:rFonts w:ascii="Calibri Light" w:hAnsi="Calibri Light" w:cs="Calibri Light"/>
        </w:rPr>
        <w:t xml:space="preserve"> to their child</w:t>
      </w:r>
      <w:r w:rsidR="00622BB4" w:rsidRPr="00CA025C">
        <w:rPr>
          <w:rFonts w:ascii="Calibri Light" w:hAnsi="Calibri Light" w:cs="Calibri Light"/>
        </w:rPr>
        <w:t xml:space="preserve">, </w:t>
      </w:r>
      <w:r w:rsidR="00B45A2B" w:rsidRPr="00CA025C">
        <w:rPr>
          <w:rFonts w:ascii="Calibri Light" w:hAnsi="Calibri Light" w:cs="Calibri Light"/>
        </w:rPr>
        <w:t>wanting them to achieve the best they can. Duncan, Coatsworth and Greenberg (2009) highlight that ‘</w:t>
      </w:r>
      <w:r w:rsidR="00B45A2B" w:rsidRPr="00CA025C">
        <w:rPr>
          <w:rFonts w:asciiTheme="majorHAnsi" w:hAnsiTheme="majorHAnsi" w:cstheme="majorHAnsi"/>
          <w:color w:val="000000"/>
        </w:rPr>
        <w:t>a parent-child relationship nurtures the holistic development and growth of a child’ (</w:t>
      </w:r>
      <w:r w:rsidR="00B45A2B" w:rsidRPr="00CA025C">
        <w:rPr>
          <w:rFonts w:ascii="Calibri Light" w:hAnsi="Calibri Light" w:cs="Calibri Light"/>
        </w:rPr>
        <w:t xml:space="preserve">Duncan, L., Coatsworth, J. and Greenberg, M., 2009). </w:t>
      </w:r>
      <w:r w:rsidR="00527FB0">
        <w:rPr>
          <w:rFonts w:ascii="Calibri Light" w:hAnsi="Calibri Light" w:cs="Calibri Light"/>
        </w:rPr>
        <w:t xml:space="preserve">This is further echoed by </w:t>
      </w:r>
      <w:r w:rsidR="00622BB4" w:rsidRPr="00CA025C">
        <w:rPr>
          <w:rFonts w:ascii="Calibri Light" w:hAnsi="Calibri Light" w:cs="Calibri Light"/>
        </w:rPr>
        <w:t xml:space="preserve">Waterford </w:t>
      </w:r>
      <w:r w:rsidR="00B04FC7">
        <w:rPr>
          <w:rFonts w:ascii="Calibri Light" w:hAnsi="Calibri Light" w:cs="Calibri Light"/>
        </w:rPr>
        <w:t>(</w:t>
      </w:r>
      <w:r w:rsidR="00622BB4" w:rsidRPr="00CA025C">
        <w:rPr>
          <w:rFonts w:ascii="Calibri Light" w:hAnsi="Calibri Light" w:cs="Calibri Light"/>
        </w:rPr>
        <w:t>2022</w:t>
      </w:r>
      <w:r w:rsidR="00B04FC7">
        <w:rPr>
          <w:rFonts w:ascii="Calibri Light" w:hAnsi="Calibri Light" w:cs="Calibri Light"/>
        </w:rPr>
        <w:t>)</w:t>
      </w:r>
      <w:r w:rsidR="00622BB4" w:rsidRPr="00CA025C">
        <w:rPr>
          <w:rFonts w:ascii="Calibri Light" w:hAnsi="Calibri Light" w:cs="Calibri Light"/>
        </w:rPr>
        <w:t xml:space="preserve"> </w:t>
      </w:r>
      <w:r w:rsidR="00527FB0">
        <w:rPr>
          <w:rFonts w:ascii="Calibri Light" w:hAnsi="Calibri Light" w:cs="Calibri Light"/>
        </w:rPr>
        <w:t>who</w:t>
      </w:r>
      <w:r w:rsidR="00622BB4" w:rsidRPr="00CA025C">
        <w:rPr>
          <w:rFonts w:ascii="Calibri Light" w:hAnsi="Calibri Light" w:cs="Calibri Light"/>
        </w:rPr>
        <w:t xml:space="preserve"> portrays benefits of parents being engaged in their child’s education </w:t>
      </w:r>
      <w:r w:rsidR="00622BB4" w:rsidRPr="00CA025C">
        <w:rPr>
          <w:rFonts w:asciiTheme="majorHAnsi" w:hAnsiTheme="majorHAnsi" w:cstheme="majorHAnsi"/>
          <w:color w:val="000000" w:themeColor="text1"/>
        </w:rPr>
        <w:t xml:space="preserve">as they state that ‘ </w:t>
      </w:r>
      <w:r w:rsidR="00622BB4" w:rsidRPr="00CA025C">
        <w:rPr>
          <w:rFonts w:asciiTheme="majorHAnsi" w:hAnsiTheme="majorHAnsi" w:cstheme="majorHAnsi"/>
          <w:color w:val="000000" w:themeColor="text1"/>
          <w:shd w:val="clear" w:color="auto" w:fill="FFFFFF"/>
        </w:rPr>
        <w:t>w</w:t>
      </w:r>
      <w:r w:rsidR="00B45A2B" w:rsidRPr="00CA025C">
        <w:rPr>
          <w:rFonts w:asciiTheme="majorHAnsi" w:hAnsiTheme="majorHAnsi" w:cstheme="majorHAnsi"/>
          <w:color w:val="000000" w:themeColor="text1"/>
          <w:shd w:val="clear" w:color="auto" w:fill="FFFFFF"/>
        </w:rPr>
        <w:t>hen families are</w:t>
      </w:r>
      <w:r w:rsidR="00B45A2B" w:rsidRPr="00CA025C">
        <w:rPr>
          <w:rStyle w:val="apple-converted-space"/>
          <w:rFonts w:asciiTheme="majorHAnsi" w:hAnsiTheme="majorHAnsi" w:cstheme="majorHAnsi"/>
          <w:color w:val="000000" w:themeColor="text1"/>
          <w:shd w:val="clear" w:color="auto" w:fill="FFFFFF"/>
        </w:rPr>
        <w:t> </w:t>
      </w:r>
      <w:hyperlink r:id="rId22" w:tgtFrame="_blank" w:history="1">
        <w:r w:rsidR="00B45A2B" w:rsidRPr="00CA025C">
          <w:rPr>
            <w:rStyle w:val="Hyperlink"/>
            <w:rFonts w:asciiTheme="majorHAnsi" w:hAnsiTheme="majorHAnsi" w:cstheme="majorHAnsi"/>
            <w:color w:val="000000" w:themeColor="text1"/>
            <w:u w:val="none"/>
          </w:rPr>
          <w:t>engaged</w:t>
        </w:r>
      </w:hyperlink>
      <w:r w:rsidR="00B45A2B" w:rsidRPr="00CA025C">
        <w:rPr>
          <w:rStyle w:val="apple-converted-space"/>
          <w:rFonts w:asciiTheme="majorHAnsi" w:hAnsiTheme="majorHAnsi" w:cstheme="majorHAnsi"/>
          <w:color w:val="000000" w:themeColor="text1"/>
          <w:shd w:val="clear" w:color="auto" w:fill="FFFFFF"/>
        </w:rPr>
        <w:t> </w:t>
      </w:r>
      <w:r w:rsidR="00B45A2B" w:rsidRPr="00CA025C">
        <w:rPr>
          <w:rFonts w:asciiTheme="majorHAnsi" w:hAnsiTheme="majorHAnsi" w:cstheme="majorHAnsi"/>
          <w:color w:val="000000" w:themeColor="text1"/>
          <w:shd w:val="clear" w:color="auto" w:fill="FFFFFF"/>
        </w:rPr>
        <w:t>in their children’s school lives, students have the home support they need to develop a lifelong love of learning</w:t>
      </w:r>
      <w:r w:rsidR="00622BB4" w:rsidRPr="00CA025C">
        <w:rPr>
          <w:rFonts w:asciiTheme="majorHAnsi" w:hAnsiTheme="majorHAnsi" w:cstheme="majorHAnsi"/>
          <w:color w:val="000000" w:themeColor="text1"/>
          <w:shd w:val="clear" w:color="auto" w:fill="FFFFFF"/>
        </w:rPr>
        <w:t>’ (Waterford, 2022).</w:t>
      </w:r>
      <w:r w:rsidR="00527FB0">
        <w:rPr>
          <w:rFonts w:asciiTheme="majorHAnsi" w:hAnsiTheme="majorHAnsi" w:cstheme="majorHAnsi"/>
          <w:color w:val="000000" w:themeColor="text1"/>
          <w:shd w:val="clear" w:color="auto" w:fill="FFFFFF"/>
        </w:rPr>
        <w:t xml:space="preserve"> Developing to become a lifelong learner has many additional benefits such as developing dispositions and competencies for example curiosity, that would support them in their everyday lives. Stempedia (2018) further </w:t>
      </w:r>
      <w:r w:rsidR="00D11F93">
        <w:rPr>
          <w:rFonts w:asciiTheme="majorHAnsi" w:hAnsiTheme="majorHAnsi" w:cstheme="majorHAnsi"/>
          <w:color w:val="000000" w:themeColor="text1"/>
          <w:shd w:val="clear" w:color="auto" w:fill="FFFFFF"/>
        </w:rPr>
        <w:t>emphasise</w:t>
      </w:r>
      <w:r w:rsidR="00527FB0">
        <w:rPr>
          <w:rFonts w:asciiTheme="majorHAnsi" w:hAnsiTheme="majorHAnsi" w:cstheme="majorHAnsi"/>
          <w:color w:val="000000" w:themeColor="text1"/>
          <w:shd w:val="clear" w:color="auto" w:fill="FFFFFF"/>
        </w:rPr>
        <w:t xml:space="preserve"> that becoming a lifelong learner has ‘positive effect on brain cells’ (Stempedia, 2018), thus implying better wellbeing and mental health. </w:t>
      </w:r>
    </w:p>
    <w:p w14:paraId="04C6C825" w14:textId="77777777" w:rsidR="003B2EBA" w:rsidRPr="00527FB0" w:rsidRDefault="003B2EBA" w:rsidP="00A32E20">
      <w:pPr>
        <w:spacing w:before="100" w:beforeAutospacing="1" w:after="100" w:afterAutospacing="1" w:line="480" w:lineRule="auto"/>
        <w:ind w:firstLine="720"/>
        <w:jc w:val="both"/>
        <w:rPr>
          <w:rFonts w:asciiTheme="majorHAnsi" w:hAnsiTheme="majorHAnsi" w:cstheme="majorHAnsi"/>
          <w:color w:val="000000" w:themeColor="text1"/>
          <w:shd w:val="clear" w:color="auto" w:fill="FFFFFF"/>
        </w:rPr>
      </w:pPr>
    </w:p>
    <w:p w14:paraId="7116F114" w14:textId="3879020F" w:rsidR="00260C40" w:rsidRPr="00CA025C" w:rsidRDefault="00717B52" w:rsidP="00A32E20">
      <w:pPr>
        <w:pStyle w:val="Heading2"/>
        <w:spacing w:line="480" w:lineRule="auto"/>
        <w:jc w:val="both"/>
        <w:rPr>
          <w:b/>
          <w:bCs/>
          <w:sz w:val="24"/>
          <w:szCs w:val="24"/>
          <w:u w:val="single"/>
        </w:rPr>
      </w:pPr>
      <w:bookmarkStart w:id="8" w:name="_Toc124271422"/>
      <w:r w:rsidRPr="00CA025C">
        <w:rPr>
          <w:b/>
          <w:bCs/>
          <w:sz w:val="24"/>
          <w:szCs w:val="24"/>
          <w:u w:val="single"/>
        </w:rPr>
        <w:t>Home Learning Environment</w:t>
      </w:r>
      <w:bookmarkEnd w:id="8"/>
      <w:r w:rsidRPr="00CA025C">
        <w:rPr>
          <w:b/>
          <w:bCs/>
          <w:sz w:val="24"/>
          <w:szCs w:val="24"/>
          <w:u w:val="single"/>
        </w:rPr>
        <w:t xml:space="preserve"> </w:t>
      </w:r>
    </w:p>
    <w:p w14:paraId="1550C581" w14:textId="6D859BE1" w:rsidR="009F48E4" w:rsidRPr="00CA025C" w:rsidRDefault="00040704" w:rsidP="00A32E20">
      <w:pPr>
        <w:spacing w:line="480" w:lineRule="auto"/>
        <w:ind w:firstLine="720"/>
        <w:jc w:val="both"/>
        <w:rPr>
          <w:rFonts w:asciiTheme="majorHAnsi" w:hAnsiTheme="majorHAnsi" w:cstheme="majorHAnsi"/>
          <w:i/>
          <w:iCs/>
        </w:rPr>
      </w:pPr>
      <w:r w:rsidRPr="00CA025C">
        <w:rPr>
          <w:rFonts w:asciiTheme="majorHAnsi" w:hAnsiTheme="majorHAnsi" w:cstheme="majorHAnsi"/>
          <w:i/>
          <w:iCs/>
        </w:rPr>
        <w:t>In this</w:t>
      </w:r>
      <w:r w:rsidR="00437E45">
        <w:rPr>
          <w:rFonts w:asciiTheme="majorHAnsi" w:hAnsiTheme="majorHAnsi" w:cstheme="majorHAnsi"/>
          <w:i/>
          <w:iCs/>
        </w:rPr>
        <w:t xml:space="preserve"> research</w:t>
      </w:r>
      <w:r w:rsidRPr="00CA025C">
        <w:rPr>
          <w:rFonts w:asciiTheme="majorHAnsi" w:hAnsiTheme="majorHAnsi" w:cstheme="majorHAnsi"/>
          <w:i/>
          <w:iCs/>
        </w:rPr>
        <w:t xml:space="preserve"> study, the Home Learning Environment is referred to as that which the child lives; </w:t>
      </w:r>
      <w:r w:rsidR="009776E1">
        <w:rPr>
          <w:rFonts w:asciiTheme="majorHAnsi" w:hAnsiTheme="majorHAnsi" w:cstheme="majorHAnsi"/>
          <w:i/>
          <w:iCs/>
        </w:rPr>
        <w:t xml:space="preserve">their </w:t>
      </w:r>
      <w:r w:rsidRPr="00CA025C">
        <w:rPr>
          <w:rFonts w:asciiTheme="majorHAnsi" w:hAnsiTheme="majorHAnsi" w:cstheme="majorHAnsi"/>
          <w:i/>
          <w:iCs/>
        </w:rPr>
        <w:t xml:space="preserve">physical home and the amount of parental support provided to support </w:t>
      </w:r>
      <w:r w:rsidR="009776E1">
        <w:rPr>
          <w:rFonts w:asciiTheme="majorHAnsi" w:hAnsiTheme="majorHAnsi" w:cstheme="majorHAnsi"/>
          <w:i/>
          <w:iCs/>
        </w:rPr>
        <w:t xml:space="preserve">the child’s educational learning journey. </w:t>
      </w:r>
      <w:r w:rsidRPr="00CA025C">
        <w:rPr>
          <w:rFonts w:asciiTheme="majorHAnsi" w:hAnsiTheme="majorHAnsi" w:cstheme="majorHAnsi"/>
          <w:i/>
          <w:iCs/>
        </w:rPr>
        <w:t xml:space="preserve"> </w:t>
      </w:r>
    </w:p>
    <w:p w14:paraId="3BF8D2C9" w14:textId="77777777" w:rsidR="00622BB4" w:rsidRPr="00CA025C" w:rsidRDefault="00622BB4" w:rsidP="00A32E20">
      <w:pPr>
        <w:spacing w:line="480" w:lineRule="auto"/>
        <w:jc w:val="both"/>
      </w:pPr>
    </w:p>
    <w:p w14:paraId="4608B53F" w14:textId="19FA89B1" w:rsidR="005A5E13" w:rsidRPr="00CA025C" w:rsidRDefault="005A5E13" w:rsidP="00A32E20">
      <w:pPr>
        <w:spacing w:line="480" w:lineRule="auto"/>
        <w:ind w:firstLine="720"/>
        <w:jc w:val="both"/>
        <w:rPr>
          <w:rFonts w:ascii="Calibri Light" w:hAnsi="Calibri Light" w:cs="Calibri Light"/>
          <w:color w:val="374151"/>
          <w:shd w:val="clear" w:color="auto" w:fill="FFFFFF"/>
        </w:rPr>
      </w:pPr>
      <w:r w:rsidRPr="00CA025C">
        <w:rPr>
          <w:rFonts w:ascii="Calibri Light" w:hAnsi="Calibri Light" w:cs="Calibri Light"/>
          <w:color w:val="374151"/>
          <w:shd w:val="clear" w:color="auto" w:fill="FFFFFF"/>
        </w:rPr>
        <w:t xml:space="preserve">‘Research suggests that parental involvement in early learning has a greater impact on children’s well-being and achievement than any other factor’ (Leicestershire County Council, 2022). This highlights the significant contribution that parents play in their child’s levels of </w:t>
      </w:r>
      <w:r w:rsidRPr="00CA025C">
        <w:rPr>
          <w:rFonts w:ascii="Calibri Light" w:hAnsi="Calibri Light" w:cs="Calibri Light"/>
          <w:color w:val="374151"/>
          <w:shd w:val="clear" w:color="auto" w:fill="FFFFFF"/>
        </w:rPr>
        <w:lastRenderedPageBreak/>
        <w:t>wellbeing. However</w:t>
      </w:r>
      <w:r w:rsidR="009776E1">
        <w:rPr>
          <w:rFonts w:ascii="Calibri Light" w:hAnsi="Calibri Light" w:cs="Calibri Light"/>
          <w:color w:val="374151"/>
          <w:shd w:val="clear" w:color="auto" w:fill="FFFFFF"/>
        </w:rPr>
        <w:t xml:space="preserve">, </w:t>
      </w:r>
      <w:r w:rsidRPr="00CA025C">
        <w:rPr>
          <w:rFonts w:ascii="Calibri Light" w:hAnsi="Calibri Light" w:cs="Calibri Light"/>
          <w:color w:val="374151"/>
          <w:shd w:val="clear" w:color="auto" w:fill="FFFFFF"/>
        </w:rPr>
        <w:t>the interview</w:t>
      </w:r>
      <w:r w:rsidR="009776E1">
        <w:rPr>
          <w:rFonts w:ascii="Calibri Light" w:hAnsi="Calibri Light" w:cs="Calibri Light"/>
          <w:color w:val="374151"/>
          <w:shd w:val="clear" w:color="auto" w:fill="FFFFFF"/>
        </w:rPr>
        <w:t>s</w:t>
      </w:r>
      <w:r w:rsidRPr="00CA025C">
        <w:rPr>
          <w:rFonts w:ascii="Calibri Light" w:hAnsi="Calibri Light" w:cs="Calibri Light"/>
          <w:color w:val="374151"/>
          <w:shd w:val="clear" w:color="auto" w:fill="FFFFFF"/>
        </w:rPr>
        <w:t xml:space="preserve"> highlighted that there was an intersection between supporting learning at home and parental confidence. Many parents did not feel equipped with the knowledge and skills </w:t>
      </w:r>
      <w:r w:rsidR="009776E1">
        <w:rPr>
          <w:rFonts w:ascii="Calibri Light" w:hAnsi="Calibri Light" w:cs="Calibri Light"/>
          <w:color w:val="374151"/>
          <w:shd w:val="clear" w:color="auto" w:fill="FFFFFF"/>
        </w:rPr>
        <w:t xml:space="preserve">needed to know how to </w:t>
      </w:r>
      <w:r w:rsidRPr="00CA025C">
        <w:rPr>
          <w:rFonts w:ascii="Calibri Light" w:hAnsi="Calibri Light" w:cs="Calibri Light"/>
          <w:color w:val="374151"/>
          <w:shd w:val="clear" w:color="auto" w:fill="FFFFFF"/>
        </w:rPr>
        <w:t>support their child with their learning</w:t>
      </w:r>
      <w:r w:rsidR="00717B52" w:rsidRPr="00CA025C">
        <w:rPr>
          <w:rFonts w:ascii="Calibri Light" w:hAnsi="Calibri Light" w:cs="Calibri Light"/>
          <w:color w:val="374151"/>
          <w:shd w:val="clear" w:color="auto" w:fill="FFFFFF"/>
        </w:rPr>
        <w:t xml:space="preserve"> and presented a sense of ‘fear’ of teaching them the wrong things</w:t>
      </w:r>
      <w:r w:rsidR="009776E1">
        <w:rPr>
          <w:rFonts w:ascii="Calibri Light" w:hAnsi="Calibri Light" w:cs="Calibri Light"/>
          <w:color w:val="374151"/>
          <w:shd w:val="clear" w:color="auto" w:fill="FFFFFF"/>
        </w:rPr>
        <w:t xml:space="preserve"> or being wrong themselves</w:t>
      </w:r>
      <w:r w:rsidR="00717B52" w:rsidRPr="00CA025C">
        <w:rPr>
          <w:rFonts w:ascii="Calibri Light" w:hAnsi="Calibri Light" w:cs="Calibri Light"/>
          <w:color w:val="374151"/>
          <w:shd w:val="clear" w:color="auto" w:fill="FFFFFF"/>
        </w:rPr>
        <w:t xml:space="preserve">. </w:t>
      </w:r>
    </w:p>
    <w:p w14:paraId="71BE1DA9" w14:textId="2584C8BE" w:rsidR="005A5E13" w:rsidRPr="00CA025C" w:rsidRDefault="005A5E13" w:rsidP="00A32E20">
      <w:pPr>
        <w:spacing w:line="480" w:lineRule="auto"/>
        <w:jc w:val="both"/>
        <w:rPr>
          <w:rFonts w:ascii="Calibri Light" w:hAnsi="Calibri Light" w:cs="Calibri Light"/>
          <w:color w:val="374151"/>
          <w:shd w:val="clear" w:color="auto" w:fill="FFFFFF"/>
        </w:rPr>
      </w:pPr>
    </w:p>
    <w:p w14:paraId="2D2972CA" w14:textId="71E00F96" w:rsidR="005A5E13" w:rsidRDefault="005A5E13" w:rsidP="00A32E20">
      <w:pPr>
        <w:spacing w:line="480" w:lineRule="auto"/>
        <w:ind w:firstLine="720"/>
        <w:jc w:val="both"/>
        <w:rPr>
          <w:rFonts w:asciiTheme="majorHAnsi" w:hAnsiTheme="majorHAnsi" w:cstheme="majorHAnsi"/>
          <w:color w:val="374151"/>
          <w:shd w:val="clear" w:color="auto" w:fill="FFFFFF"/>
        </w:rPr>
      </w:pPr>
      <w:r w:rsidRPr="00CA025C">
        <w:rPr>
          <w:rFonts w:ascii="Calibri Light" w:hAnsi="Calibri Light" w:cs="Calibri Light"/>
          <w:color w:val="374151"/>
          <w:shd w:val="clear" w:color="auto" w:fill="FFFFFF"/>
        </w:rPr>
        <w:t>Participant A expressed that following opportunities to experience the</w:t>
      </w:r>
      <w:r w:rsidR="00310CD0" w:rsidRPr="00CA025C">
        <w:rPr>
          <w:rFonts w:ascii="Calibri Light" w:hAnsi="Calibri Light" w:cs="Calibri Light"/>
          <w:color w:val="374151"/>
          <w:shd w:val="clear" w:color="auto" w:fill="FFFFFF"/>
        </w:rPr>
        <w:t>ir</w:t>
      </w:r>
      <w:r w:rsidRPr="00CA025C">
        <w:rPr>
          <w:rFonts w:ascii="Calibri Light" w:hAnsi="Calibri Light" w:cs="Calibri Light"/>
          <w:color w:val="374151"/>
          <w:shd w:val="clear" w:color="auto" w:fill="FFFFFF"/>
        </w:rPr>
        <w:t xml:space="preserve"> child’s learning </w:t>
      </w:r>
      <w:r w:rsidR="009776E1">
        <w:rPr>
          <w:rFonts w:ascii="Calibri Light" w:hAnsi="Calibri Light" w:cs="Calibri Light"/>
          <w:color w:val="374151"/>
          <w:shd w:val="clear" w:color="auto" w:fill="FFFFFF"/>
        </w:rPr>
        <w:t>alongside them</w:t>
      </w:r>
      <w:r w:rsidRPr="00CA025C">
        <w:rPr>
          <w:rFonts w:ascii="Calibri Light" w:hAnsi="Calibri Light" w:cs="Calibri Light"/>
          <w:color w:val="374151"/>
          <w:shd w:val="clear" w:color="auto" w:fill="FFFFFF"/>
        </w:rPr>
        <w:t xml:space="preserve"> in their classroom environment allowed </w:t>
      </w:r>
      <w:r w:rsidR="00C2066A">
        <w:rPr>
          <w:rFonts w:ascii="Calibri Light" w:hAnsi="Calibri Light" w:cs="Calibri Light"/>
          <w:color w:val="374151"/>
          <w:shd w:val="clear" w:color="auto" w:fill="FFFFFF"/>
        </w:rPr>
        <w:t>them</w:t>
      </w:r>
      <w:r w:rsidRPr="00CA025C">
        <w:rPr>
          <w:rFonts w:ascii="Calibri Light" w:hAnsi="Calibri Light" w:cs="Calibri Light"/>
          <w:color w:val="374151"/>
          <w:shd w:val="clear" w:color="auto" w:fill="FFFFFF"/>
        </w:rPr>
        <w:t xml:space="preserve"> to understand what </w:t>
      </w:r>
      <w:r w:rsidR="00C2066A">
        <w:rPr>
          <w:rFonts w:ascii="Calibri Light" w:hAnsi="Calibri Light" w:cs="Calibri Light"/>
          <w:color w:val="374151"/>
          <w:shd w:val="clear" w:color="auto" w:fill="FFFFFF"/>
        </w:rPr>
        <w:t>their</w:t>
      </w:r>
      <w:r w:rsidRPr="00CA025C">
        <w:rPr>
          <w:rFonts w:ascii="Calibri Light" w:hAnsi="Calibri Light" w:cs="Calibri Light"/>
          <w:color w:val="374151"/>
          <w:shd w:val="clear" w:color="auto" w:fill="FFFFFF"/>
        </w:rPr>
        <w:t xml:space="preserve"> child was learning about, how they learned, what they were good at and what they might need further support with. All of these </w:t>
      </w:r>
      <w:proofErr w:type="gramStart"/>
      <w:r w:rsidR="009776E1">
        <w:rPr>
          <w:rFonts w:ascii="Calibri Light" w:hAnsi="Calibri Light" w:cs="Calibri Light"/>
          <w:color w:val="374151"/>
          <w:shd w:val="clear" w:color="auto" w:fill="FFFFFF"/>
        </w:rPr>
        <w:t>first hand</w:t>
      </w:r>
      <w:proofErr w:type="gramEnd"/>
      <w:r w:rsidR="009776E1">
        <w:rPr>
          <w:rFonts w:ascii="Calibri Light" w:hAnsi="Calibri Light" w:cs="Calibri Light"/>
          <w:color w:val="374151"/>
          <w:shd w:val="clear" w:color="auto" w:fill="FFFFFF"/>
        </w:rPr>
        <w:t xml:space="preserve"> </w:t>
      </w:r>
      <w:r w:rsidRPr="00CA025C">
        <w:rPr>
          <w:rFonts w:ascii="Calibri Light" w:hAnsi="Calibri Light" w:cs="Calibri Light"/>
          <w:color w:val="374151"/>
          <w:shd w:val="clear" w:color="auto" w:fill="FFFFFF"/>
        </w:rPr>
        <w:t xml:space="preserve">observations equipped </w:t>
      </w:r>
      <w:r w:rsidR="00C2066A">
        <w:rPr>
          <w:rFonts w:ascii="Calibri Light" w:hAnsi="Calibri Light" w:cs="Calibri Light"/>
          <w:color w:val="374151"/>
          <w:shd w:val="clear" w:color="auto" w:fill="FFFFFF"/>
        </w:rPr>
        <w:t>them</w:t>
      </w:r>
      <w:r w:rsidRPr="00CA025C">
        <w:rPr>
          <w:rFonts w:ascii="Calibri Light" w:hAnsi="Calibri Light" w:cs="Calibri Light"/>
          <w:color w:val="374151"/>
          <w:shd w:val="clear" w:color="auto" w:fill="FFFFFF"/>
        </w:rPr>
        <w:t xml:space="preserve"> with the skills and knowledge to further support </w:t>
      </w:r>
      <w:r w:rsidR="00C2066A">
        <w:rPr>
          <w:rFonts w:ascii="Calibri Light" w:hAnsi="Calibri Light" w:cs="Calibri Light"/>
          <w:color w:val="374151"/>
          <w:shd w:val="clear" w:color="auto" w:fill="FFFFFF"/>
        </w:rPr>
        <w:t>their</w:t>
      </w:r>
      <w:r w:rsidRPr="00CA025C">
        <w:rPr>
          <w:rFonts w:ascii="Calibri Light" w:hAnsi="Calibri Light" w:cs="Calibri Light"/>
          <w:color w:val="374151"/>
          <w:shd w:val="clear" w:color="auto" w:fill="FFFFFF"/>
        </w:rPr>
        <w:t xml:space="preserve"> child at home. </w:t>
      </w:r>
      <w:r w:rsidR="00531573">
        <w:rPr>
          <w:rFonts w:ascii="Calibri Light" w:hAnsi="Calibri Light" w:cs="Calibri Light"/>
          <w:color w:val="374151"/>
          <w:shd w:val="clear" w:color="auto" w:fill="FFFFFF"/>
        </w:rPr>
        <w:t>They</w:t>
      </w:r>
      <w:r w:rsidR="00310CD0" w:rsidRPr="00CA025C">
        <w:rPr>
          <w:rFonts w:ascii="Calibri Light" w:hAnsi="Calibri Light" w:cs="Calibri Light"/>
          <w:color w:val="374151"/>
          <w:shd w:val="clear" w:color="auto" w:fill="FFFFFF"/>
        </w:rPr>
        <w:t xml:space="preserve"> stated that</w:t>
      </w:r>
      <w:r w:rsidR="00694367">
        <w:rPr>
          <w:rFonts w:ascii="Calibri Light" w:hAnsi="Calibri Light" w:cs="Calibri Light"/>
          <w:color w:val="374151"/>
          <w:shd w:val="clear" w:color="auto" w:fill="FFFFFF"/>
        </w:rPr>
        <w:t xml:space="preserve"> ‘g</w:t>
      </w:r>
      <w:r w:rsidRPr="00CA025C">
        <w:rPr>
          <w:rFonts w:ascii="Calibri Light" w:hAnsi="Calibri Light" w:cs="Calibri Light"/>
          <w:color w:val="374151"/>
          <w:shd w:val="clear" w:color="auto" w:fill="FFFFFF"/>
        </w:rPr>
        <w:t xml:space="preserve">oing into the library in school and reading with them is really nice because you can see where they are at, at school’. (Parent A). </w:t>
      </w:r>
      <w:r w:rsidR="00310CD0" w:rsidRPr="00CA025C">
        <w:rPr>
          <w:rFonts w:asciiTheme="majorHAnsi" w:hAnsiTheme="majorHAnsi" w:cstheme="majorHAnsi"/>
          <w:color w:val="374151"/>
          <w:shd w:val="clear" w:color="auto" w:fill="FFFFFF"/>
        </w:rPr>
        <w:t xml:space="preserve">This </w:t>
      </w:r>
      <w:r w:rsidR="00437E45">
        <w:rPr>
          <w:rFonts w:asciiTheme="majorHAnsi" w:hAnsiTheme="majorHAnsi" w:cstheme="majorHAnsi"/>
          <w:color w:val="374151"/>
          <w:shd w:val="clear" w:color="auto" w:fill="FFFFFF"/>
        </w:rPr>
        <w:t>was</w:t>
      </w:r>
      <w:r w:rsidR="00310CD0" w:rsidRPr="00CA025C">
        <w:rPr>
          <w:rFonts w:asciiTheme="majorHAnsi" w:hAnsiTheme="majorHAnsi" w:cstheme="majorHAnsi"/>
          <w:color w:val="374151"/>
          <w:shd w:val="clear" w:color="auto" w:fill="FFFFFF"/>
        </w:rPr>
        <w:t xml:space="preserve"> further advocated by Participant B who described an experience </w:t>
      </w:r>
      <w:r w:rsidR="00531573">
        <w:rPr>
          <w:rFonts w:asciiTheme="majorHAnsi" w:hAnsiTheme="majorHAnsi" w:cstheme="majorHAnsi"/>
          <w:color w:val="374151"/>
          <w:shd w:val="clear" w:color="auto" w:fill="FFFFFF"/>
        </w:rPr>
        <w:t>they</w:t>
      </w:r>
      <w:r w:rsidR="00310CD0" w:rsidRPr="00CA025C">
        <w:rPr>
          <w:rFonts w:asciiTheme="majorHAnsi" w:hAnsiTheme="majorHAnsi" w:cstheme="majorHAnsi"/>
          <w:color w:val="374151"/>
          <w:shd w:val="clear" w:color="auto" w:fill="FFFFFF"/>
        </w:rPr>
        <w:t xml:space="preserve"> had</w:t>
      </w:r>
      <w:r w:rsidR="00437E45">
        <w:rPr>
          <w:rFonts w:asciiTheme="majorHAnsi" w:hAnsiTheme="majorHAnsi" w:cstheme="majorHAnsi"/>
          <w:color w:val="374151"/>
          <w:shd w:val="clear" w:color="auto" w:fill="FFFFFF"/>
        </w:rPr>
        <w:t xml:space="preserve">, </w:t>
      </w:r>
      <w:r w:rsidR="00310CD0" w:rsidRPr="00CA025C">
        <w:rPr>
          <w:rFonts w:asciiTheme="majorHAnsi" w:hAnsiTheme="majorHAnsi" w:cstheme="majorHAnsi"/>
          <w:color w:val="374151"/>
          <w:shd w:val="clear" w:color="auto" w:fill="FFFFFF"/>
        </w:rPr>
        <w:t xml:space="preserve">volunteering at the school to support with a forest school enrichment. From </w:t>
      </w:r>
      <w:r w:rsidR="00C2066A">
        <w:rPr>
          <w:rFonts w:asciiTheme="majorHAnsi" w:hAnsiTheme="majorHAnsi" w:cstheme="majorHAnsi"/>
          <w:color w:val="374151"/>
          <w:shd w:val="clear" w:color="auto" w:fill="FFFFFF"/>
        </w:rPr>
        <w:t>their</w:t>
      </w:r>
      <w:r w:rsidR="00310CD0" w:rsidRPr="00CA025C">
        <w:rPr>
          <w:rFonts w:asciiTheme="majorHAnsi" w:hAnsiTheme="majorHAnsi" w:cstheme="majorHAnsi"/>
          <w:color w:val="374151"/>
          <w:shd w:val="clear" w:color="auto" w:fill="FFFFFF"/>
        </w:rPr>
        <w:t xml:space="preserve"> experience it was evident how there was a</w:t>
      </w:r>
      <w:r w:rsidR="00717B52" w:rsidRPr="00CA025C">
        <w:rPr>
          <w:rFonts w:asciiTheme="majorHAnsi" w:hAnsiTheme="majorHAnsi" w:cstheme="majorHAnsi"/>
          <w:color w:val="374151"/>
          <w:shd w:val="clear" w:color="auto" w:fill="FFFFFF"/>
        </w:rPr>
        <w:t>n</w:t>
      </w:r>
      <w:r w:rsidR="00310CD0" w:rsidRPr="00CA025C">
        <w:rPr>
          <w:rFonts w:asciiTheme="majorHAnsi" w:hAnsiTheme="majorHAnsi" w:cstheme="majorHAnsi"/>
          <w:color w:val="374151"/>
          <w:shd w:val="clear" w:color="auto" w:fill="FFFFFF"/>
        </w:rPr>
        <w:t xml:space="preserve"> emphasis on developing the whole child - cognitive, social, behavioural</w:t>
      </w:r>
      <w:r w:rsidR="00D82ACD">
        <w:rPr>
          <w:rFonts w:asciiTheme="majorHAnsi" w:hAnsiTheme="majorHAnsi" w:cstheme="majorHAnsi"/>
          <w:color w:val="374151"/>
          <w:shd w:val="clear" w:color="auto" w:fill="FFFFFF"/>
        </w:rPr>
        <w:t xml:space="preserve">, </w:t>
      </w:r>
      <w:proofErr w:type="gramStart"/>
      <w:r w:rsidR="00310CD0" w:rsidRPr="00CA025C">
        <w:rPr>
          <w:rFonts w:asciiTheme="majorHAnsi" w:hAnsiTheme="majorHAnsi" w:cstheme="majorHAnsi"/>
          <w:color w:val="374151"/>
          <w:shd w:val="clear" w:color="auto" w:fill="FFFFFF"/>
        </w:rPr>
        <w:t>emotional</w:t>
      </w:r>
      <w:proofErr w:type="gramEnd"/>
      <w:r w:rsidR="00310CD0" w:rsidRPr="00CA025C">
        <w:rPr>
          <w:rFonts w:asciiTheme="majorHAnsi" w:hAnsiTheme="majorHAnsi" w:cstheme="majorHAnsi"/>
          <w:color w:val="374151"/>
          <w:shd w:val="clear" w:color="auto" w:fill="FFFFFF"/>
        </w:rPr>
        <w:t xml:space="preserve"> and physical. </w:t>
      </w:r>
      <w:r w:rsidR="00310CD0" w:rsidRPr="00CA025C">
        <w:rPr>
          <w:rFonts w:ascii="Calibri Light" w:hAnsi="Calibri Light" w:cs="Calibri Light"/>
          <w:color w:val="374151"/>
          <w:shd w:val="clear" w:color="auto" w:fill="FFFFFF"/>
        </w:rPr>
        <w:t xml:space="preserve">‘When I do </w:t>
      </w:r>
      <w:r w:rsidR="007469AB" w:rsidRPr="00CA025C">
        <w:rPr>
          <w:rFonts w:ascii="Calibri Light" w:hAnsi="Calibri Light" w:cs="Calibri Light"/>
          <w:color w:val="374151"/>
          <w:shd w:val="clear" w:color="auto" w:fill="FFFFFF"/>
        </w:rPr>
        <w:t>this,</w:t>
      </w:r>
      <w:r w:rsidR="00310CD0" w:rsidRPr="00CA025C">
        <w:rPr>
          <w:rFonts w:ascii="Calibri Light" w:hAnsi="Calibri Light" w:cs="Calibri Light"/>
          <w:color w:val="374151"/>
          <w:shd w:val="clear" w:color="auto" w:fill="FFFFFF"/>
        </w:rPr>
        <w:t xml:space="preserve"> I get more ideas what I can do with </w:t>
      </w:r>
      <w:r w:rsidR="00C2066A">
        <w:rPr>
          <w:rFonts w:ascii="Calibri Light" w:hAnsi="Calibri Light" w:cs="Calibri Light"/>
          <w:color w:val="374151"/>
          <w:shd w:val="clear" w:color="auto" w:fill="FFFFFF"/>
        </w:rPr>
        <w:t>them</w:t>
      </w:r>
      <w:r w:rsidR="00310CD0" w:rsidRPr="00CA025C">
        <w:rPr>
          <w:rFonts w:ascii="Calibri Light" w:hAnsi="Calibri Light" w:cs="Calibri Light"/>
          <w:color w:val="374151"/>
          <w:shd w:val="clear" w:color="auto" w:fill="FFFFFF"/>
        </w:rPr>
        <w:t xml:space="preserve">, like when we are walking </w:t>
      </w:r>
      <w:r w:rsidR="00740698" w:rsidRPr="00CA025C">
        <w:rPr>
          <w:rFonts w:ascii="Calibri Light" w:hAnsi="Calibri Light" w:cs="Calibri Light"/>
          <w:color w:val="374151"/>
          <w:shd w:val="clear" w:color="auto" w:fill="FFFFFF"/>
        </w:rPr>
        <w:t>home,</w:t>
      </w:r>
      <w:r w:rsidR="00310CD0" w:rsidRPr="00CA025C">
        <w:rPr>
          <w:rFonts w:ascii="Calibri Light" w:hAnsi="Calibri Light" w:cs="Calibri Light"/>
          <w:color w:val="374151"/>
          <w:shd w:val="clear" w:color="auto" w:fill="FFFFFF"/>
        </w:rPr>
        <w:t xml:space="preserve"> we can collect leaves and make something together. It is great to have so much more ideas’. (Parent B). </w:t>
      </w:r>
      <w:r w:rsidR="00310CD0" w:rsidRPr="00CA025C">
        <w:rPr>
          <w:rFonts w:asciiTheme="majorHAnsi" w:hAnsiTheme="majorHAnsi" w:cstheme="majorHAnsi"/>
          <w:color w:val="374151"/>
          <w:shd w:val="clear" w:color="auto" w:fill="FFFFFF"/>
        </w:rPr>
        <w:t>Welsh Government (2022) further reinforces that as they state that being a community focused school means ‘</w:t>
      </w:r>
      <w:r w:rsidR="00310CD0" w:rsidRPr="00CA025C">
        <w:rPr>
          <w:rFonts w:asciiTheme="majorHAnsi" w:hAnsiTheme="majorHAnsi" w:cstheme="majorHAnsi"/>
          <w:color w:val="1F1F1F"/>
          <w:shd w:val="clear" w:color="auto" w:fill="FFFFFF"/>
        </w:rPr>
        <w:t xml:space="preserve">supporting children and young people to develop a wide range of skills, experiences and dispositions that enable them to thrive’ </w:t>
      </w:r>
      <w:r w:rsidR="00310CD0" w:rsidRPr="00CA025C">
        <w:rPr>
          <w:rFonts w:asciiTheme="majorHAnsi" w:hAnsiTheme="majorHAnsi" w:cstheme="majorHAnsi"/>
          <w:color w:val="374151"/>
          <w:shd w:val="clear" w:color="auto" w:fill="FFFFFF"/>
        </w:rPr>
        <w:t xml:space="preserve">(Welsh Government, 2022a). This highlights the </w:t>
      </w:r>
      <w:r w:rsidR="00437E45">
        <w:rPr>
          <w:rFonts w:asciiTheme="majorHAnsi" w:hAnsiTheme="majorHAnsi" w:cstheme="majorHAnsi"/>
          <w:color w:val="374151"/>
          <w:shd w:val="clear" w:color="auto" w:fill="FFFFFF"/>
        </w:rPr>
        <w:t>diversity</w:t>
      </w:r>
      <w:r w:rsidR="00310CD0" w:rsidRPr="00CA025C">
        <w:rPr>
          <w:rFonts w:asciiTheme="majorHAnsi" w:hAnsiTheme="majorHAnsi" w:cstheme="majorHAnsi"/>
          <w:color w:val="374151"/>
          <w:shd w:val="clear" w:color="auto" w:fill="FFFFFF"/>
        </w:rPr>
        <w:t xml:space="preserve"> of initiatives needed to be encouraged to enable children to thrive and develop and fulfil their aspirations</w:t>
      </w:r>
      <w:r w:rsidR="009776E1">
        <w:rPr>
          <w:rFonts w:asciiTheme="majorHAnsi" w:hAnsiTheme="majorHAnsi" w:cstheme="majorHAnsi"/>
          <w:color w:val="374151"/>
          <w:shd w:val="clear" w:color="auto" w:fill="FFFFFF"/>
        </w:rPr>
        <w:t xml:space="preserve">. It further extends what parents might perceive as ‘learning’ and extending this beyond the classroom and transferring it to their everyday lives. This is further </w:t>
      </w:r>
      <w:r w:rsidR="009776E1">
        <w:rPr>
          <w:rFonts w:asciiTheme="majorHAnsi" w:hAnsiTheme="majorHAnsi" w:cstheme="majorHAnsi"/>
          <w:color w:val="374151"/>
          <w:shd w:val="clear" w:color="auto" w:fill="FFFFFF"/>
        </w:rPr>
        <w:lastRenderedPageBreak/>
        <w:t xml:space="preserve">highlighted by Consantino (2021) who describes that ‘the work we do outside of the home will help promote the efficacy of families when they are with their children and we are not’ (Consantino, 2021). This </w:t>
      </w:r>
      <w:r w:rsidR="00D11F93">
        <w:rPr>
          <w:rFonts w:asciiTheme="majorHAnsi" w:hAnsiTheme="majorHAnsi" w:cstheme="majorHAnsi"/>
          <w:color w:val="374151"/>
          <w:shd w:val="clear" w:color="auto" w:fill="FFFFFF"/>
        </w:rPr>
        <w:t>emphasises</w:t>
      </w:r>
      <w:r w:rsidR="009776E1">
        <w:rPr>
          <w:rFonts w:asciiTheme="majorHAnsi" w:hAnsiTheme="majorHAnsi" w:cstheme="majorHAnsi"/>
          <w:color w:val="374151"/>
          <w:shd w:val="clear" w:color="auto" w:fill="FFFFFF"/>
        </w:rPr>
        <w:t xml:space="preserve"> that parents can make a positive difference in their child’s educational learning and levels of wellbeing if supported to do so. The experience that Parent B recalled was meaningful and relevant and thus had a direct impact with how </w:t>
      </w:r>
      <w:r w:rsidR="00531573">
        <w:rPr>
          <w:rFonts w:asciiTheme="majorHAnsi" w:hAnsiTheme="majorHAnsi" w:cstheme="majorHAnsi"/>
          <w:color w:val="374151"/>
          <w:shd w:val="clear" w:color="auto" w:fill="FFFFFF"/>
        </w:rPr>
        <w:t>they</w:t>
      </w:r>
      <w:r w:rsidR="009776E1">
        <w:rPr>
          <w:rFonts w:asciiTheme="majorHAnsi" w:hAnsiTheme="majorHAnsi" w:cstheme="majorHAnsi"/>
          <w:color w:val="374151"/>
          <w:shd w:val="clear" w:color="auto" w:fill="FFFFFF"/>
        </w:rPr>
        <w:t xml:space="preserve"> further supported </w:t>
      </w:r>
      <w:r w:rsidR="00C2066A">
        <w:rPr>
          <w:rFonts w:asciiTheme="majorHAnsi" w:hAnsiTheme="majorHAnsi" w:cstheme="majorHAnsi"/>
          <w:color w:val="374151"/>
          <w:shd w:val="clear" w:color="auto" w:fill="FFFFFF"/>
        </w:rPr>
        <w:t>their</w:t>
      </w:r>
      <w:r w:rsidR="009776E1">
        <w:rPr>
          <w:rFonts w:asciiTheme="majorHAnsi" w:hAnsiTheme="majorHAnsi" w:cstheme="majorHAnsi"/>
          <w:color w:val="374151"/>
          <w:shd w:val="clear" w:color="auto" w:fill="FFFFFF"/>
        </w:rPr>
        <w:t xml:space="preserve"> child. </w:t>
      </w:r>
    </w:p>
    <w:p w14:paraId="7A7E01F3" w14:textId="77777777" w:rsidR="00437E45" w:rsidRPr="00437E45" w:rsidRDefault="00437E45" w:rsidP="00A32E20">
      <w:pPr>
        <w:spacing w:line="480" w:lineRule="auto"/>
        <w:ind w:firstLine="720"/>
        <w:jc w:val="both"/>
        <w:rPr>
          <w:rFonts w:asciiTheme="majorHAnsi" w:hAnsiTheme="majorHAnsi" w:cstheme="majorHAnsi"/>
          <w:color w:val="374151"/>
          <w:shd w:val="clear" w:color="auto" w:fill="FFFFFF"/>
        </w:rPr>
      </w:pPr>
    </w:p>
    <w:p w14:paraId="70B2AB5D" w14:textId="2A76977F" w:rsidR="00310CD0" w:rsidRPr="00CA025C" w:rsidRDefault="00310CD0" w:rsidP="00A32E20">
      <w:pPr>
        <w:spacing w:line="480" w:lineRule="auto"/>
        <w:ind w:firstLine="720"/>
        <w:jc w:val="both"/>
        <w:rPr>
          <w:rFonts w:ascii="Calibri Light" w:hAnsi="Calibri Light" w:cs="Calibri Light"/>
          <w:color w:val="374151"/>
          <w:shd w:val="clear" w:color="auto" w:fill="FFFFFF"/>
        </w:rPr>
      </w:pPr>
      <w:r w:rsidRPr="00CA025C">
        <w:rPr>
          <w:rFonts w:ascii="Calibri Light" w:hAnsi="Calibri Light" w:cs="Calibri Light"/>
          <w:color w:val="374151"/>
          <w:shd w:val="clear" w:color="auto" w:fill="FFFFFF"/>
        </w:rPr>
        <w:t xml:space="preserve">Furthermore, the children expressed how they felt they were supported at home, this was </w:t>
      </w:r>
      <w:r w:rsidR="007469AB" w:rsidRPr="00CA025C">
        <w:rPr>
          <w:rFonts w:ascii="Calibri Light" w:hAnsi="Calibri Light" w:cs="Calibri Light"/>
          <w:color w:val="374151"/>
          <w:shd w:val="clear" w:color="auto" w:fill="FFFFFF"/>
        </w:rPr>
        <w:t>wide-ranging,</w:t>
      </w:r>
      <w:r w:rsidRPr="00CA025C">
        <w:rPr>
          <w:rFonts w:ascii="Calibri Light" w:hAnsi="Calibri Light" w:cs="Calibri Light"/>
          <w:color w:val="374151"/>
          <w:shd w:val="clear" w:color="auto" w:fill="FFFFFF"/>
        </w:rPr>
        <w:t xml:space="preserve"> </w:t>
      </w:r>
      <w:r w:rsidR="009776E1">
        <w:rPr>
          <w:rFonts w:ascii="Calibri Light" w:hAnsi="Calibri Light" w:cs="Calibri Light"/>
          <w:color w:val="374151"/>
          <w:shd w:val="clear" w:color="auto" w:fill="FFFFFF"/>
        </w:rPr>
        <w:t xml:space="preserve">and they described their personal experiences, examples include </w:t>
      </w:r>
      <w:r w:rsidRPr="00CA025C">
        <w:rPr>
          <w:rFonts w:ascii="Calibri Light" w:hAnsi="Calibri Light" w:cs="Calibri Light"/>
          <w:color w:val="374151"/>
          <w:shd w:val="clear" w:color="auto" w:fill="FFFFFF"/>
        </w:rPr>
        <w:t>learning how to tell the time</w:t>
      </w:r>
      <w:r w:rsidR="009776E1">
        <w:rPr>
          <w:rFonts w:ascii="Calibri Light" w:hAnsi="Calibri Light" w:cs="Calibri Light"/>
          <w:color w:val="374151"/>
          <w:shd w:val="clear" w:color="auto" w:fill="FFFFFF"/>
        </w:rPr>
        <w:t xml:space="preserve">, </w:t>
      </w:r>
      <w:r w:rsidRPr="00CA025C">
        <w:rPr>
          <w:rFonts w:ascii="Calibri Light" w:hAnsi="Calibri Light" w:cs="Calibri Light"/>
          <w:color w:val="374151"/>
          <w:shd w:val="clear" w:color="auto" w:fill="FFFFFF"/>
        </w:rPr>
        <w:t>learning how to bake cookies</w:t>
      </w:r>
      <w:r w:rsidR="009776E1">
        <w:rPr>
          <w:rFonts w:ascii="Calibri Light" w:hAnsi="Calibri Light" w:cs="Calibri Light"/>
          <w:color w:val="374151"/>
          <w:shd w:val="clear" w:color="auto" w:fill="FFFFFF"/>
        </w:rPr>
        <w:t xml:space="preserve"> and </w:t>
      </w:r>
      <w:r w:rsidRPr="00CA025C">
        <w:rPr>
          <w:rFonts w:ascii="Calibri Light" w:hAnsi="Calibri Light" w:cs="Calibri Light"/>
          <w:color w:val="374151"/>
          <w:shd w:val="clear" w:color="auto" w:fill="FFFFFF"/>
        </w:rPr>
        <w:t>learning how to read</w:t>
      </w:r>
      <w:r w:rsidR="009776E1">
        <w:rPr>
          <w:rFonts w:ascii="Calibri Light" w:hAnsi="Calibri Light" w:cs="Calibri Light"/>
          <w:color w:val="374151"/>
          <w:shd w:val="clear" w:color="auto" w:fill="FFFFFF"/>
        </w:rPr>
        <w:t>.</w:t>
      </w:r>
    </w:p>
    <w:p w14:paraId="79F45F3B" w14:textId="2EF6661A" w:rsidR="00781DC5" w:rsidRPr="00CA025C" w:rsidRDefault="00310CD0" w:rsidP="00A32E20">
      <w:pPr>
        <w:spacing w:line="480" w:lineRule="auto"/>
        <w:ind w:left="720"/>
        <w:jc w:val="both"/>
        <w:rPr>
          <w:rFonts w:ascii="Calibri Light" w:hAnsi="Calibri Light" w:cs="Calibri Light"/>
          <w:color w:val="374151"/>
          <w:shd w:val="clear" w:color="auto" w:fill="FFFFFF"/>
        </w:rPr>
      </w:pPr>
      <w:r w:rsidRPr="00CA025C">
        <w:rPr>
          <w:rFonts w:ascii="Calibri Light" w:hAnsi="Calibri Light" w:cs="Calibri Light"/>
          <w:color w:val="374151"/>
          <w:shd w:val="clear" w:color="auto" w:fill="FFFFFF"/>
        </w:rPr>
        <w:t>‘My parents help me know stuff. They help me grow smarter by teaching me some things</w:t>
      </w:r>
      <w:r w:rsidR="00807F22" w:rsidRPr="00CA025C">
        <w:rPr>
          <w:rFonts w:ascii="Calibri Light" w:hAnsi="Calibri Light" w:cs="Calibri Light"/>
          <w:color w:val="374151"/>
          <w:shd w:val="clear" w:color="auto" w:fill="FFFFFF"/>
        </w:rPr>
        <w:t>...</w:t>
      </w:r>
      <w:r w:rsidRPr="00CA025C">
        <w:rPr>
          <w:rFonts w:ascii="Calibri Light" w:hAnsi="Calibri Light" w:cs="Calibri Light"/>
          <w:color w:val="374151"/>
          <w:shd w:val="clear" w:color="auto" w:fill="FFFFFF"/>
        </w:rPr>
        <w:t>like telling the time, cooking and things that I just don’t know and then I do’. (Child C)</w:t>
      </w:r>
    </w:p>
    <w:p w14:paraId="207F7D9E" w14:textId="34FFAC68" w:rsidR="00310CD0" w:rsidRPr="009776E1" w:rsidRDefault="00717B52" w:rsidP="00A32E20">
      <w:pPr>
        <w:spacing w:line="480" w:lineRule="auto"/>
        <w:ind w:left="720"/>
        <w:jc w:val="both"/>
        <w:rPr>
          <w:rFonts w:ascii="Calibri Light" w:hAnsi="Calibri Light" w:cs="Calibri Light"/>
        </w:rPr>
      </w:pPr>
      <w:r w:rsidRPr="00CA025C">
        <w:rPr>
          <w:rFonts w:ascii="Calibri Light" w:hAnsi="Calibri Light" w:cs="Calibri Light"/>
          <w:color w:val="374151"/>
          <w:shd w:val="clear" w:color="auto" w:fill="FFFFFF"/>
        </w:rPr>
        <w:t xml:space="preserve">‘Mum helped me to read. </w:t>
      </w:r>
      <w:r w:rsidR="007469AB" w:rsidRPr="00CA025C">
        <w:rPr>
          <w:rFonts w:ascii="Calibri Light" w:hAnsi="Calibri Light" w:cs="Calibri Light"/>
          <w:color w:val="374151"/>
          <w:shd w:val="clear" w:color="auto" w:fill="FFFFFF"/>
        </w:rPr>
        <w:t>So,</w:t>
      </w:r>
      <w:r w:rsidRPr="00CA025C">
        <w:rPr>
          <w:rFonts w:ascii="Calibri Light" w:hAnsi="Calibri Light" w:cs="Calibri Light"/>
          <w:color w:val="374151"/>
          <w:shd w:val="clear" w:color="auto" w:fill="FFFFFF"/>
        </w:rPr>
        <w:t xml:space="preserve"> when I didn’t know how to </w:t>
      </w:r>
      <w:r w:rsidR="00740698" w:rsidRPr="00CA025C">
        <w:rPr>
          <w:rFonts w:ascii="Calibri Light" w:hAnsi="Calibri Light" w:cs="Calibri Light"/>
          <w:color w:val="374151"/>
          <w:shd w:val="clear" w:color="auto" w:fill="FFFFFF"/>
        </w:rPr>
        <w:t>read,</w:t>
      </w:r>
      <w:r w:rsidRPr="00CA025C">
        <w:rPr>
          <w:rFonts w:ascii="Calibri Light" w:hAnsi="Calibri Light" w:cs="Calibri Light"/>
          <w:color w:val="374151"/>
          <w:shd w:val="clear" w:color="auto" w:fill="FFFFFF"/>
        </w:rPr>
        <w:t xml:space="preserve"> </w:t>
      </w:r>
      <w:r w:rsidR="00531573">
        <w:rPr>
          <w:rFonts w:ascii="Calibri Light" w:hAnsi="Calibri Light" w:cs="Calibri Light"/>
          <w:color w:val="374151"/>
          <w:shd w:val="clear" w:color="auto" w:fill="FFFFFF"/>
        </w:rPr>
        <w:t>they</w:t>
      </w:r>
      <w:r w:rsidRPr="00CA025C">
        <w:rPr>
          <w:rFonts w:ascii="Calibri Light" w:hAnsi="Calibri Light" w:cs="Calibri Light"/>
          <w:color w:val="374151"/>
          <w:shd w:val="clear" w:color="auto" w:fill="FFFFFF"/>
        </w:rPr>
        <w:t xml:space="preserve"> used to read to me and now I can read’. (Child B)</w:t>
      </w:r>
    </w:p>
    <w:p w14:paraId="5BF2720D" w14:textId="7537B096" w:rsidR="002026AB" w:rsidRPr="002730AF" w:rsidRDefault="00310CD0" w:rsidP="00A32E20">
      <w:pPr>
        <w:spacing w:line="480" w:lineRule="auto"/>
        <w:jc w:val="both"/>
        <w:rPr>
          <w:rFonts w:asciiTheme="majorHAnsi" w:hAnsiTheme="majorHAnsi" w:cstheme="majorHAnsi"/>
        </w:rPr>
      </w:pPr>
      <w:r w:rsidRPr="00CA025C">
        <w:rPr>
          <w:rFonts w:asciiTheme="majorHAnsi" w:hAnsiTheme="majorHAnsi" w:cstheme="majorHAnsi"/>
        </w:rPr>
        <w:t xml:space="preserve">This emphasises that </w:t>
      </w:r>
      <w:r w:rsidR="00717B52" w:rsidRPr="00CA025C">
        <w:rPr>
          <w:rFonts w:asciiTheme="majorHAnsi" w:hAnsiTheme="majorHAnsi" w:cstheme="majorHAnsi"/>
        </w:rPr>
        <w:t>all children</w:t>
      </w:r>
      <w:r w:rsidRPr="00CA025C">
        <w:rPr>
          <w:rFonts w:asciiTheme="majorHAnsi" w:hAnsiTheme="majorHAnsi" w:cstheme="majorHAnsi"/>
        </w:rPr>
        <w:t xml:space="preserve"> feel very supported at home</w:t>
      </w:r>
      <w:r w:rsidR="00717B52" w:rsidRPr="00CA025C">
        <w:rPr>
          <w:rFonts w:asciiTheme="majorHAnsi" w:hAnsiTheme="majorHAnsi" w:cstheme="majorHAnsi"/>
        </w:rPr>
        <w:t xml:space="preserve">. Child C </w:t>
      </w:r>
      <w:r w:rsidRPr="00CA025C">
        <w:rPr>
          <w:rFonts w:asciiTheme="majorHAnsi" w:hAnsiTheme="majorHAnsi" w:cstheme="majorHAnsi"/>
        </w:rPr>
        <w:t xml:space="preserve">feels that </w:t>
      </w:r>
      <w:r w:rsidR="00C2066A">
        <w:rPr>
          <w:rFonts w:asciiTheme="majorHAnsi" w:hAnsiTheme="majorHAnsi" w:cstheme="majorHAnsi"/>
        </w:rPr>
        <w:t>their</w:t>
      </w:r>
      <w:r w:rsidRPr="00CA025C">
        <w:rPr>
          <w:rFonts w:asciiTheme="majorHAnsi" w:hAnsiTheme="majorHAnsi" w:cstheme="majorHAnsi"/>
        </w:rPr>
        <w:t xml:space="preserve"> parents </w:t>
      </w:r>
      <w:r w:rsidR="00717B52" w:rsidRPr="00CA025C">
        <w:rPr>
          <w:rFonts w:asciiTheme="majorHAnsi" w:hAnsiTheme="majorHAnsi" w:cstheme="majorHAnsi"/>
        </w:rPr>
        <w:t>help</w:t>
      </w:r>
      <w:r w:rsidRPr="00CA025C">
        <w:rPr>
          <w:rFonts w:asciiTheme="majorHAnsi" w:hAnsiTheme="majorHAnsi" w:cstheme="majorHAnsi"/>
        </w:rPr>
        <w:t xml:space="preserve"> </w:t>
      </w:r>
      <w:r w:rsidR="00C2066A">
        <w:rPr>
          <w:rFonts w:asciiTheme="majorHAnsi" w:hAnsiTheme="majorHAnsi" w:cstheme="majorHAnsi"/>
        </w:rPr>
        <w:t>them to</w:t>
      </w:r>
      <w:r w:rsidRPr="00CA025C">
        <w:rPr>
          <w:rFonts w:asciiTheme="majorHAnsi" w:hAnsiTheme="majorHAnsi" w:cstheme="majorHAnsi"/>
        </w:rPr>
        <w:t xml:space="preserve"> grow smarter. </w:t>
      </w:r>
      <w:r w:rsidR="00531573">
        <w:rPr>
          <w:rFonts w:asciiTheme="majorHAnsi" w:hAnsiTheme="majorHAnsi" w:cstheme="majorHAnsi"/>
        </w:rPr>
        <w:t>They</w:t>
      </w:r>
      <w:r w:rsidRPr="00CA025C">
        <w:rPr>
          <w:rFonts w:asciiTheme="majorHAnsi" w:hAnsiTheme="majorHAnsi" w:cstheme="majorHAnsi"/>
        </w:rPr>
        <w:t xml:space="preserve"> </w:t>
      </w:r>
      <w:r w:rsidR="009776E1">
        <w:rPr>
          <w:rFonts w:asciiTheme="majorHAnsi" w:hAnsiTheme="majorHAnsi" w:cstheme="majorHAnsi"/>
        </w:rPr>
        <w:t>expressed</w:t>
      </w:r>
      <w:r w:rsidRPr="00CA025C">
        <w:rPr>
          <w:rFonts w:asciiTheme="majorHAnsi" w:hAnsiTheme="majorHAnsi" w:cstheme="majorHAnsi"/>
        </w:rPr>
        <w:t xml:space="preserve"> this </w:t>
      </w:r>
      <w:r w:rsidR="009776E1">
        <w:rPr>
          <w:rFonts w:asciiTheme="majorHAnsi" w:hAnsiTheme="majorHAnsi" w:cstheme="majorHAnsi"/>
        </w:rPr>
        <w:t xml:space="preserve">viewpoint </w:t>
      </w:r>
      <w:r w:rsidRPr="00CA025C">
        <w:rPr>
          <w:rFonts w:asciiTheme="majorHAnsi" w:hAnsiTheme="majorHAnsi" w:cstheme="majorHAnsi"/>
        </w:rPr>
        <w:t xml:space="preserve">with such confidence and self </w:t>
      </w:r>
      <w:r w:rsidR="009776E1">
        <w:rPr>
          <w:rFonts w:asciiTheme="majorHAnsi" w:hAnsiTheme="majorHAnsi" w:cstheme="majorHAnsi"/>
        </w:rPr>
        <w:t>esteem,</w:t>
      </w:r>
      <w:r w:rsidRPr="00CA025C">
        <w:rPr>
          <w:rFonts w:asciiTheme="majorHAnsi" w:hAnsiTheme="majorHAnsi" w:cstheme="majorHAnsi"/>
        </w:rPr>
        <w:t xml:space="preserve"> </w:t>
      </w:r>
      <w:r w:rsidR="009776E1">
        <w:rPr>
          <w:rFonts w:asciiTheme="majorHAnsi" w:hAnsiTheme="majorHAnsi" w:cstheme="majorHAnsi"/>
        </w:rPr>
        <w:t>the</w:t>
      </w:r>
      <w:r w:rsidRPr="00CA025C">
        <w:rPr>
          <w:rFonts w:asciiTheme="majorHAnsi" w:hAnsiTheme="majorHAnsi" w:cstheme="majorHAnsi"/>
        </w:rPr>
        <w:t xml:space="preserve"> researcher believes that </w:t>
      </w:r>
      <w:r w:rsidR="009776E1">
        <w:rPr>
          <w:rFonts w:asciiTheme="majorHAnsi" w:hAnsiTheme="majorHAnsi" w:cstheme="majorHAnsi"/>
        </w:rPr>
        <w:t>this might indicate</w:t>
      </w:r>
      <w:r w:rsidRPr="00CA025C">
        <w:rPr>
          <w:rFonts w:asciiTheme="majorHAnsi" w:hAnsiTheme="majorHAnsi" w:cstheme="majorHAnsi"/>
        </w:rPr>
        <w:t xml:space="preserve"> a potential further </w:t>
      </w:r>
      <w:r w:rsidR="009776E1">
        <w:rPr>
          <w:rFonts w:asciiTheme="majorHAnsi" w:hAnsiTheme="majorHAnsi" w:cstheme="majorHAnsi"/>
        </w:rPr>
        <w:t>relationship</w:t>
      </w:r>
      <w:r w:rsidRPr="00CA025C">
        <w:rPr>
          <w:rFonts w:asciiTheme="majorHAnsi" w:hAnsiTheme="majorHAnsi" w:cstheme="majorHAnsi"/>
        </w:rPr>
        <w:t xml:space="preserve"> between family engagement and the development of self esteem and confidence</w:t>
      </w:r>
      <w:r w:rsidR="00437E45">
        <w:rPr>
          <w:rFonts w:asciiTheme="majorHAnsi" w:hAnsiTheme="majorHAnsi" w:cstheme="majorHAnsi"/>
        </w:rPr>
        <w:t xml:space="preserve"> and mutual respect</w:t>
      </w:r>
      <w:r w:rsidRPr="00CA025C">
        <w:rPr>
          <w:rFonts w:asciiTheme="majorHAnsi" w:hAnsiTheme="majorHAnsi" w:cstheme="majorHAnsi"/>
        </w:rPr>
        <w:t xml:space="preserve">.  There is scope for </w:t>
      </w:r>
      <w:r w:rsidR="009776E1">
        <w:rPr>
          <w:rFonts w:asciiTheme="majorHAnsi" w:hAnsiTheme="majorHAnsi" w:cstheme="majorHAnsi"/>
        </w:rPr>
        <w:t>future</w:t>
      </w:r>
      <w:r w:rsidRPr="00CA025C">
        <w:rPr>
          <w:rFonts w:asciiTheme="majorHAnsi" w:hAnsiTheme="majorHAnsi" w:cstheme="majorHAnsi"/>
        </w:rPr>
        <w:t xml:space="preserve"> research to be undertaken within this area of discipline. </w:t>
      </w:r>
      <w:r w:rsidR="00717B52" w:rsidRPr="00CA025C">
        <w:rPr>
          <w:rFonts w:asciiTheme="majorHAnsi" w:hAnsiTheme="majorHAnsi" w:cstheme="majorHAnsi"/>
        </w:rPr>
        <w:t xml:space="preserve">While Child B recognises that their parent helped them to learn a </w:t>
      </w:r>
      <w:r w:rsidR="00DD4AA2">
        <w:rPr>
          <w:rFonts w:asciiTheme="majorHAnsi" w:hAnsiTheme="majorHAnsi" w:cstheme="majorHAnsi"/>
        </w:rPr>
        <w:t>brand</w:t>
      </w:r>
      <w:r w:rsidR="00717B52" w:rsidRPr="00CA025C">
        <w:rPr>
          <w:rFonts w:asciiTheme="majorHAnsi" w:hAnsiTheme="majorHAnsi" w:cstheme="majorHAnsi"/>
        </w:rPr>
        <w:t xml:space="preserve"> new skill that they</w:t>
      </w:r>
      <w:r w:rsidR="00DD4AA2">
        <w:rPr>
          <w:rFonts w:asciiTheme="majorHAnsi" w:hAnsiTheme="majorHAnsi" w:cstheme="majorHAnsi"/>
        </w:rPr>
        <w:t xml:space="preserve"> were unsure of how to do and with their parent support and guidance accomplished it. </w:t>
      </w:r>
    </w:p>
    <w:p w14:paraId="75FE4FD9" w14:textId="24ABE693" w:rsidR="009F48E4" w:rsidRPr="00C34942" w:rsidRDefault="00DD4AA2" w:rsidP="00A32E20">
      <w:pPr>
        <w:spacing w:line="480" w:lineRule="auto"/>
        <w:ind w:firstLine="720"/>
        <w:jc w:val="both"/>
        <w:rPr>
          <w:rFonts w:asciiTheme="majorHAnsi" w:hAnsiTheme="majorHAnsi" w:cstheme="majorHAnsi"/>
          <w:color w:val="000000" w:themeColor="text1"/>
        </w:rPr>
      </w:pPr>
      <w:r>
        <w:rPr>
          <w:rFonts w:asciiTheme="majorHAnsi" w:hAnsiTheme="majorHAnsi" w:cstheme="majorHAnsi"/>
          <w:color w:val="000000" w:themeColor="text1"/>
        </w:rPr>
        <w:lastRenderedPageBreak/>
        <w:t xml:space="preserve">The Scottish Education system </w:t>
      </w:r>
      <w:r w:rsidR="002730AF" w:rsidRPr="002730AF">
        <w:rPr>
          <w:rFonts w:asciiTheme="majorHAnsi" w:hAnsiTheme="majorHAnsi" w:cstheme="majorHAnsi"/>
          <w:color w:val="000000" w:themeColor="text1"/>
        </w:rPr>
        <w:t>initiated</w:t>
      </w:r>
      <w:r w:rsidR="00C34942" w:rsidRPr="00C34942">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a </w:t>
      </w:r>
      <w:r w:rsidR="00C34942" w:rsidRPr="00C34942">
        <w:rPr>
          <w:rFonts w:asciiTheme="majorHAnsi" w:hAnsiTheme="majorHAnsi" w:cstheme="majorHAnsi"/>
          <w:color w:val="000000" w:themeColor="text1"/>
        </w:rPr>
        <w:t>review of learning at home in Scotland</w:t>
      </w:r>
      <w:r>
        <w:rPr>
          <w:rFonts w:asciiTheme="majorHAnsi" w:hAnsiTheme="majorHAnsi" w:cstheme="majorHAnsi"/>
          <w:color w:val="000000" w:themeColor="text1"/>
        </w:rPr>
        <w:t>, this review</w:t>
      </w:r>
      <w:r w:rsidR="00C34942" w:rsidRPr="00C34942">
        <w:rPr>
          <w:rFonts w:asciiTheme="majorHAnsi" w:hAnsiTheme="majorHAnsi" w:cstheme="majorHAnsi"/>
          <w:color w:val="000000" w:themeColor="text1"/>
        </w:rPr>
        <w:t xml:space="preserve"> highlighted that ‘</w:t>
      </w:r>
      <w:r w:rsidR="00C34942" w:rsidRPr="00C34942">
        <w:rPr>
          <w:rFonts w:asciiTheme="majorHAnsi" w:hAnsiTheme="majorHAnsi" w:cstheme="majorHAnsi"/>
          <w:color w:val="000000" w:themeColor="text1"/>
          <w:shd w:val="clear" w:color="auto" w:fill="FFFFFF"/>
        </w:rPr>
        <w:t xml:space="preserve">learning at home can have significant immediate and longer-term impacts on children in different ways. These include a child’s early learning, later achievements, nurture, resilience, wellbeing, social </w:t>
      </w:r>
      <w:proofErr w:type="gramStart"/>
      <w:r w:rsidR="00C34942" w:rsidRPr="00C34942">
        <w:rPr>
          <w:rFonts w:asciiTheme="majorHAnsi" w:hAnsiTheme="majorHAnsi" w:cstheme="majorHAnsi"/>
          <w:color w:val="000000" w:themeColor="text1"/>
          <w:shd w:val="clear" w:color="auto" w:fill="FFFFFF"/>
        </w:rPr>
        <w:t>mobility</w:t>
      </w:r>
      <w:proofErr w:type="gramEnd"/>
      <w:r w:rsidR="00C34942" w:rsidRPr="00C34942">
        <w:rPr>
          <w:rFonts w:asciiTheme="majorHAnsi" w:hAnsiTheme="majorHAnsi" w:cstheme="majorHAnsi"/>
          <w:color w:val="000000" w:themeColor="text1"/>
          <w:shd w:val="clear" w:color="auto" w:fill="FFFFFF"/>
        </w:rPr>
        <w:t xml:space="preserve"> and skills for life’</w:t>
      </w:r>
      <w:r w:rsidR="00437E45">
        <w:rPr>
          <w:rFonts w:asciiTheme="majorHAnsi" w:hAnsiTheme="majorHAnsi" w:cstheme="majorHAnsi"/>
          <w:color w:val="000000" w:themeColor="text1"/>
          <w:shd w:val="clear" w:color="auto" w:fill="FFFFFF"/>
        </w:rPr>
        <w:t xml:space="preserve"> (National Improvement Hub, 2022). The </w:t>
      </w:r>
      <w:r w:rsidR="00E72E46" w:rsidRPr="00C34942">
        <w:rPr>
          <w:rFonts w:asciiTheme="majorHAnsi" w:hAnsiTheme="majorHAnsi" w:cstheme="majorHAnsi"/>
          <w:color w:val="000000" w:themeColor="text1"/>
        </w:rPr>
        <w:t>National Improvement Hub (2022)</w:t>
      </w:r>
      <w:r>
        <w:rPr>
          <w:rFonts w:asciiTheme="majorHAnsi" w:hAnsiTheme="majorHAnsi" w:cstheme="majorHAnsi"/>
          <w:color w:val="000000" w:themeColor="text1"/>
        </w:rPr>
        <w:t xml:space="preserve"> </w:t>
      </w:r>
      <w:r w:rsidR="00C34942" w:rsidRPr="00C34942">
        <w:rPr>
          <w:rFonts w:asciiTheme="majorHAnsi" w:hAnsiTheme="majorHAnsi" w:cstheme="majorHAnsi"/>
          <w:color w:val="000000" w:themeColor="text1"/>
        </w:rPr>
        <w:t xml:space="preserve">further </w:t>
      </w:r>
      <w:r w:rsidR="00C34942">
        <w:rPr>
          <w:rFonts w:asciiTheme="majorHAnsi" w:hAnsiTheme="majorHAnsi" w:cstheme="majorHAnsi"/>
          <w:color w:val="000000" w:themeColor="text1"/>
        </w:rPr>
        <w:t>advocates</w:t>
      </w:r>
      <w:r w:rsidR="00C34942" w:rsidRPr="00C34942">
        <w:rPr>
          <w:rFonts w:asciiTheme="majorHAnsi" w:hAnsiTheme="majorHAnsi" w:cstheme="majorHAnsi"/>
          <w:color w:val="000000" w:themeColor="text1"/>
        </w:rPr>
        <w:t xml:space="preserve"> that</w:t>
      </w:r>
      <w:r w:rsidR="00C34942">
        <w:rPr>
          <w:rFonts w:asciiTheme="majorHAnsi" w:hAnsiTheme="majorHAnsi" w:cstheme="majorHAnsi"/>
          <w:color w:val="000000" w:themeColor="text1"/>
        </w:rPr>
        <w:t xml:space="preserve"> there is relationship between learning at home and positive levels of wellbeing</w:t>
      </w:r>
      <w:r>
        <w:rPr>
          <w:rFonts w:asciiTheme="majorHAnsi" w:hAnsiTheme="majorHAnsi" w:cstheme="majorHAnsi"/>
          <w:color w:val="000000" w:themeColor="text1"/>
        </w:rPr>
        <w:t xml:space="preserve">. Thus, proving the phenomenon of a relationship between good family engagement and good wellbeing to be verifiable.  </w:t>
      </w:r>
    </w:p>
    <w:p w14:paraId="6ABE7C81" w14:textId="77777777" w:rsidR="00C34942" w:rsidRPr="00C34942" w:rsidRDefault="00C34942" w:rsidP="00A32E20">
      <w:pPr>
        <w:spacing w:line="480" w:lineRule="auto"/>
        <w:jc w:val="both"/>
        <w:rPr>
          <w:rFonts w:asciiTheme="majorHAnsi" w:hAnsiTheme="majorHAnsi" w:cstheme="majorHAnsi"/>
          <w:highlight w:val="yellow"/>
        </w:rPr>
      </w:pPr>
    </w:p>
    <w:p w14:paraId="5615533E" w14:textId="5FF2E978" w:rsidR="00260C40" w:rsidRPr="00CA025C" w:rsidRDefault="00260C40" w:rsidP="00A32E20">
      <w:pPr>
        <w:pStyle w:val="Heading2"/>
        <w:spacing w:line="480" w:lineRule="auto"/>
        <w:jc w:val="both"/>
        <w:rPr>
          <w:b/>
          <w:bCs/>
          <w:sz w:val="24"/>
          <w:szCs w:val="24"/>
          <w:u w:val="single"/>
        </w:rPr>
      </w:pPr>
      <w:bookmarkStart w:id="9" w:name="_Toc124271423"/>
      <w:r w:rsidRPr="00CA025C">
        <w:rPr>
          <w:b/>
          <w:bCs/>
          <w:sz w:val="24"/>
          <w:szCs w:val="24"/>
          <w:u w:val="single"/>
        </w:rPr>
        <w:t>Child Development</w:t>
      </w:r>
      <w:bookmarkEnd w:id="9"/>
      <w:r w:rsidRPr="00CA025C">
        <w:rPr>
          <w:b/>
          <w:bCs/>
          <w:sz w:val="24"/>
          <w:szCs w:val="24"/>
          <w:u w:val="single"/>
        </w:rPr>
        <w:t xml:space="preserve"> </w:t>
      </w:r>
    </w:p>
    <w:p w14:paraId="2C864930" w14:textId="2540FCA0" w:rsidR="002730AF" w:rsidRPr="00422187" w:rsidRDefault="00040704" w:rsidP="00A32E20">
      <w:pPr>
        <w:spacing w:line="480" w:lineRule="auto"/>
        <w:ind w:firstLine="720"/>
        <w:jc w:val="both"/>
        <w:rPr>
          <w:rFonts w:asciiTheme="majorHAnsi" w:hAnsiTheme="majorHAnsi" w:cstheme="majorHAnsi"/>
          <w:i/>
          <w:iCs/>
        </w:rPr>
      </w:pPr>
      <w:r w:rsidRPr="00422187">
        <w:rPr>
          <w:rFonts w:asciiTheme="majorHAnsi" w:hAnsiTheme="majorHAnsi" w:cstheme="majorHAnsi"/>
          <w:i/>
          <w:iCs/>
        </w:rPr>
        <w:t xml:space="preserve">In this </w:t>
      </w:r>
      <w:r w:rsidR="00437E45">
        <w:rPr>
          <w:rFonts w:asciiTheme="majorHAnsi" w:hAnsiTheme="majorHAnsi" w:cstheme="majorHAnsi"/>
          <w:i/>
          <w:iCs/>
        </w:rPr>
        <w:t xml:space="preserve">research </w:t>
      </w:r>
      <w:r w:rsidRPr="00422187">
        <w:rPr>
          <w:rFonts w:asciiTheme="majorHAnsi" w:hAnsiTheme="majorHAnsi" w:cstheme="majorHAnsi"/>
          <w:i/>
          <w:iCs/>
        </w:rPr>
        <w:t>study, Child Development is referred to as the support provided</w:t>
      </w:r>
      <w:r w:rsidR="00DD4AA2" w:rsidRPr="00422187">
        <w:rPr>
          <w:rFonts w:asciiTheme="majorHAnsi" w:hAnsiTheme="majorHAnsi" w:cstheme="majorHAnsi"/>
          <w:i/>
          <w:iCs/>
        </w:rPr>
        <w:t xml:space="preserve"> from parents</w:t>
      </w:r>
      <w:r w:rsidRPr="00422187">
        <w:rPr>
          <w:rFonts w:asciiTheme="majorHAnsi" w:hAnsiTheme="majorHAnsi" w:cstheme="majorHAnsi"/>
          <w:i/>
          <w:iCs/>
        </w:rPr>
        <w:t xml:space="preserve"> to develop the whole child over </w:t>
      </w:r>
      <w:proofErr w:type="gramStart"/>
      <w:r w:rsidRPr="00422187">
        <w:rPr>
          <w:rFonts w:asciiTheme="majorHAnsi" w:hAnsiTheme="majorHAnsi" w:cstheme="majorHAnsi"/>
          <w:i/>
          <w:iCs/>
        </w:rPr>
        <w:t>a period of time</w:t>
      </w:r>
      <w:proofErr w:type="gramEnd"/>
      <w:r w:rsidRPr="00422187">
        <w:rPr>
          <w:rFonts w:asciiTheme="majorHAnsi" w:hAnsiTheme="majorHAnsi" w:cstheme="majorHAnsi"/>
          <w:i/>
          <w:iCs/>
        </w:rPr>
        <w:t>.</w:t>
      </w:r>
      <w:r w:rsidR="00DD4AA2" w:rsidRPr="00422187">
        <w:rPr>
          <w:rFonts w:asciiTheme="majorHAnsi" w:hAnsiTheme="majorHAnsi" w:cstheme="majorHAnsi"/>
          <w:i/>
          <w:iCs/>
        </w:rPr>
        <w:t xml:space="preserve"> The whole child refers to</w:t>
      </w:r>
      <w:r w:rsidR="00422187" w:rsidRPr="00422187">
        <w:rPr>
          <w:rFonts w:asciiTheme="majorHAnsi" w:hAnsiTheme="majorHAnsi" w:cstheme="majorHAnsi"/>
          <w:i/>
          <w:iCs/>
        </w:rPr>
        <w:t xml:space="preserve"> the cognitive, physical, behaviour, social, emotional development (</w:t>
      </w:r>
      <w:r w:rsidR="00DD4AA2" w:rsidRPr="00422187">
        <w:rPr>
          <w:rFonts w:asciiTheme="majorHAnsi" w:hAnsiTheme="majorHAnsi" w:cstheme="majorHAnsi"/>
          <w:i/>
          <w:iCs/>
        </w:rPr>
        <w:t>Michigan Department of Education</w:t>
      </w:r>
      <w:r w:rsidR="00422187" w:rsidRPr="00422187">
        <w:rPr>
          <w:rFonts w:asciiTheme="majorHAnsi" w:hAnsiTheme="majorHAnsi" w:cstheme="majorHAnsi"/>
          <w:i/>
          <w:iCs/>
        </w:rPr>
        <w:t>, 2023)</w:t>
      </w:r>
      <w:r w:rsidR="00186AA8">
        <w:rPr>
          <w:rFonts w:asciiTheme="majorHAnsi" w:hAnsiTheme="majorHAnsi" w:cstheme="majorHAnsi"/>
          <w:i/>
          <w:iCs/>
        </w:rPr>
        <w:t>.</w:t>
      </w:r>
    </w:p>
    <w:p w14:paraId="31A58D7E" w14:textId="41B11FD8" w:rsidR="004C582B" w:rsidRDefault="00807F22" w:rsidP="00A32E20">
      <w:pPr>
        <w:spacing w:before="100" w:beforeAutospacing="1" w:after="100" w:afterAutospacing="1" w:line="480" w:lineRule="auto"/>
        <w:ind w:firstLine="720"/>
        <w:jc w:val="both"/>
        <w:rPr>
          <w:rFonts w:asciiTheme="majorHAnsi" w:hAnsiTheme="majorHAnsi" w:cstheme="majorHAnsi"/>
          <w:color w:val="000000"/>
        </w:rPr>
      </w:pPr>
      <w:r w:rsidRPr="00CA025C">
        <w:rPr>
          <w:rFonts w:asciiTheme="majorHAnsi" w:hAnsiTheme="majorHAnsi" w:cstheme="majorHAnsi"/>
          <w:color w:val="000000"/>
        </w:rPr>
        <w:t xml:space="preserve">Parents are children’s first teachers and the quality-time that children spend with their parents from </w:t>
      </w:r>
      <w:r w:rsidR="00C26C80">
        <w:rPr>
          <w:rFonts w:asciiTheme="majorHAnsi" w:hAnsiTheme="majorHAnsi" w:cstheme="majorHAnsi"/>
          <w:color w:val="000000"/>
        </w:rPr>
        <w:t xml:space="preserve">birth </w:t>
      </w:r>
      <w:r w:rsidR="004C582B">
        <w:rPr>
          <w:rFonts w:asciiTheme="majorHAnsi" w:hAnsiTheme="majorHAnsi" w:cstheme="majorHAnsi"/>
          <w:color w:val="000000"/>
        </w:rPr>
        <w:t>to three</w:t>
      </w:r>
      <w:r w:rsidRPr="00CA025C">
        <w:rPr>
          <w:rFonts w:asciiTheme="majorHAnsi" w:hAnsiTheme="majorHAnsi" w:cstheme="majorHAnsi"/>
          <w:color w:val="000000"/>
        </w:rPr>
        <w:t xml:space="preserve"> </w:t>
      </w:r>
      <w:r w:rsidR="00C26C80">
        <w:rPr>
          <w:rFonts w:asciiTheme="majorHAnsi" w:hAnsiTheme="majorHAnsi" w:cstheme="majorHAnsi"/>
          <w:color w:val="000000"/>
        </w:rPr>
        <w:t xml:space="preserve">of age </w:t>
      </w:r>
      <w:r w:rsidRPr="00CA025C">
        <w:rPr>
          <w:rFonts w:asciiTheme="majorHAnsi" w:hAnsiTheme="majorHAnsi" w:cstheme="majorHAnsi"/>
          <w:color w:val="000000"/>
        </w:rPr>
        <w:t xml:space="preserve">has a significant impact on their development and growth (Start Early, 2019). A positive parent-child relationship in the early years can nurture the physical, </w:t>
      </w:r>
      <w:proofErr w:type="gramStart"/>
      <w:r w:rsidRPr="00CA025C">
        <w:rPr>
          <w:rFonts w:asciiTheme="majorHAnsi" w:hAnsiTheme="majorHAnsi" w:cstheme="majorHAnsi"/>
          <w:color w:val="000000"/>
        </w:rPr>
        <w:t>emotional</w:t>
      </w:r>
      <w:proofErr w:type="gramEnd"/>
      <w:r w:rsidRPr="00CA025C">
        <w:rPr>
          <w:rFonts w:asciiTheme="majorHAnsi" w:hAnsiTheme="majorHAnsi" w:cstheme="majorHAnsi"/>
          <w:color w:val="000000"/>
        </w:rPr>
        <w:t xml:space="preserve"> and social development of a child and provide secure foundations for their start in school</w:t>
      </w:r>
      <w:r w:rsidR="004C582B">
        <w:rPr>
          <w:rFonts w:asciiTheme="majorHAnsi" w:hAnsiTheme="majorHAnsi" w:cstheme="majorHAnsi"/>
          <w:color w:val="000000"/>
        </w:rPr>
        <w:t xml:space="preserve"> and interactions with peers</w:t>
      </w:r>
      <w:r w:rsidRPr="00CA025C">
        <w:rPr>
          <w:rFonts w:asciiTheme="majorHAnsi" w:hAnsiTheme="majorHAnsi" w:cstheme="majorHAnsi"/>
          <w:color w:val="000000"/>
        </w:rPr>
        <w:t>. Within this group of participants, one parent explicitly highlights that family engagement opportunities within</w:t>
      </w:r>
      <w:r w:rsidR="004C582B">
        <w:rPr>
          <w:rFonts w:asciiTheme="majorHAnsi" w:hAnsiTheme="majorHAnsi" w:cstheme="majorHAnsi"/>
          <w:color w:val="000000"/>
        </w:rPr>
        <w:t xml:space="preserve"> the</w:t>
      </w:r>
      <w:r w:rsidRPr="00CA025C">
        <w:rPr>
          <w:rFonts w:asciiTheme="majorHAnsi" w:hAnsiTheme="majorHAnsi" w:cstheme="majorHAnsi"/>
          <w:color w:val="000000"/>
        </w:rPr>
        <w:t xml:space="preserve"> school supported </w:t>
      </w:r>
      <w:r w:rsidR="00C2066A">
        <w:rPr>
          <w:rFonts w:asciiTheme="majorHAnsi" w:hAnsiTheme="majorHAnsi" w:cstheme="majorHAnsi"/>
          <w:color w:val="000000"/>
        </w:rPr>
        <w:t>their</w:t>
      </w:r>
      <w:r w:rsidRPr="00CA025C">
        <w:rPr>
          <w:rFonts w:asciiTheme="majorHAnsi" w:hAnsiTheme="majorHAnsi" w:cstheme="majorHAnsi"/>
          <w:color w:val="000000"/>
        </w:rPr>
        <w:t xml:space="preserve"> understanding of how </w:t>
      </w:r>
      <w:r w:rsidR="00C2066A">
        <w:rPr>
          <w:rFonts w:asciiTheme="majorHAnsi" w:hAnsiTheme="majorHAnsi" w:cstheme="majorHAnsi"/>
          <w:color w:val="000000"/>
        </w:rPr>
        <w:t>their</w:t>
      </w:r>
      <w:r w:rsidRPr="00CA025C">
        <w:rPr>
          <w:rFonts w:asciiTheme="majorHAnsi" w:hAnsiTheme="majorHAnsi" w:cstheme="majorHAnsi"/>
          <w:color w:val="000000"/>
        </w:rPr>
        <w:t xml:space="preserve"> child best learns and how every child learns and develops at different paces. Following this thought, </w:t>
      </w:r>
      <w:r w:rsidR="00531573">
        <w:rPr>
          <w:rFonts w:asciiTheme="majorHAnsi" w:hAnsiTheme="majorHAnsi" w:cstheme="majorHAnsi"/>
          <w:color w:val="000000"/>
        </w:rPr>
        <w:t>they</w:t>
      </w:r>
      <w:r w:rsidRPr="00CA025C">
        <w:rPr>
          <w:rFonts w:asciiTheme="majorHAnsi" w:hAnsiTheme="majorHAnsi" w:cstheme="majorHAnsi"/>
          <w:color w:val="000000"/>
        </w:rPr>
        <w:t xml:space="preserve"> wanted to ensure that </w:t>
      </w:r>
      <w:r w:rsidR="00531573">
        <w:rPr>
          <w:rFonts w:asciiTheme="majorHAnsi" w:hAnsiTheme="majorHAnsi" w:cstheme="majorHAnsi"/>
          <w:color w:val="000000"/>
        </w:rPr>
        <w:t>they</w:t>
      </w:r>
      <w:r w:rsidRPr="00CA025C">
        <w:rPr>
          <w:rFonts w:asciiTheme="majorHAnsi" w:hAnsiTheme="majorHAnsi" w:cstheme="majorHAnsi"/>
          <w:color w:val="000000"/>
        </w:rPr>
        <w:t xml:space="preserve"> provided opportunities for </w:t>
      </w:r>
      <w:r w:rsidR="00531573">
        <w:rPr>
          <w:rFonts w:asciiTheme="majorHAnsi" w:hAnsiTheme="majorHAnsi" w:cstheme="majorHAnsi"/>
          <w:color w:val="000000"/>
        </w:rPr>
        <w:t>their</w:t>
      </w:r>
      <w:r w:rsidRPr="00CA025C">
        <w:rPr>
          <w:rFonts w:asciiTheme="majorHAnsi" w:hAnsiTheme="majorHAnsi" w:cstheme="majorHAnsi"/>
          <w:color w:val="000000"/>
        </w:rPr>
        <w:t xml:space="preserve"> child to develop at </w:t>
      </w:r>
      <w:r w:rsidR="00C2066A">
        <w:rPr>
          <w:rFonts w:asciiTheme="majorHAnsi" w:hAnsiTheme="majorHAnsi" w:cstheme="majorHAnsi"/>
          <w:color w:val="000000"/>
        </w:rPr>
        <w:t>their</w:t>
      </w:r>
      <w:r w:rsidRPr="00CA025C">
        <w:rPr>
          <w:rFonts w:asciiTheme="majorHAnsi" w:hAnsiTheme="majorHAnsi" w:cstheme="majorHAnsi"/>
          <w:color w:val="000000"/>
        </w:rPr>
        <w:t xml:space="preserve"> own pace and to explore and find things out for </w:t>
      </w:r>
      <w:r w:rsidR="00C2066A">
        <w:rPr>
          <w:rFonts w:asciiTheme="majorHAnsi" w:hAnsiTheme="majorHAnsi" w:cstheme="majorHAnsi"/>
          <w:color w:val="000000"/>
        </w:rPr>
        <w:t>themselves</w:t>
      </w:r>
      <w:r w:rsidRPr="00CA025C">
        <w:rPr>
          <w:rFonts w:asciiTheme="majorHAnsi" w:hAnsiTheme="majorHAnsi" w:cstheme="majorHAnsi"/>
          <w:color w:val="000000"/>
        </w:rPr>
        <w:t xml:space="preserve">. ‘I just make sure that I can try and keep the balance of letting </w:t>
      </w:r>
      <w:r w:rsidR="00C2066A">
        <w:rPr>
          <w:rFonts w:asciiTheme="majorHAnsi" w:hAnsiTheme="majorHAnsi" w:cstheme="majorHAnsi"/>
          <w:color w:val="000000"/>
        </w:rPr>
        <w:t>them</w:t>
      </w:r>
      <w:r w:rsidRPr="00CA025C">
        <w:rPr>
          <w:rFonts w:asciiTheme="majorHAnsi" w:hAnsiTheme="majorHAnsi" w:cstheme="majorHAnsi"/>
          <w:color w:val="000000"/>
        </w:rPr>
        <w:t xml:space="preserve"> know that </w:t>
      </w:r>
      <w:r w:rsidR="007469AB" w:rsidRPr="00CA025C">
        <w:rPr>
          <w:rFonts w:asciiTheme="majorHAnsi" w:hAnsiTheme="majorHAnsi" w:cstheme="majorHAnsi"/>
          <w:color w:val="000000"/>
        </w:rPr>
        <w:t>whatever</w:t>
      </w:r>
      <w:r w:rsidRPr="00CA025C">
        <w:rPr>
          <w:rFonts w:asciiTheme="majorHAnsi" w:hAnsiTheme="majorHAnsi" w:cstheme="majorHAnsi"/>
          <w:color w:val="000000"/>
        </w:rPr>
        <w:t xml:space="preserve"> </w:t>
      </w:r>
      <w:r w:rsidR="00C2066A">
        <w:rPr>
          <w:rFonts w:asciiTheme="majorHAnsi" w:hAnsiTheme="majorHAnsi" w:cstheme="majorHAnsi"/>
          <w:color w:val="000000"/>
        </w:rPr>
        <w:t>they</w:t>
      </w:r>
      <w:r w:rsidRPr="00CA025C">
        <w:rPr>
          <w:rFonts w:asciiTheme="majorHAnsi" w:hAnsiTheme="majorHAnsi" w:cstheme="majorHAnsi"/>
          <w:color w:val="000000"/>
        </w:rPr>
        <w:t xml:space="preserve"> </w:t>
      </w:r>
      <w:r w:rsidR="00C2066A">
        <w:rPr>
          <w:rFonts w:asciiTheme="majorHAnsi" w:hAnsiTheme="majorHAnsi" w:cstheme="majorHAnsi"/>
          <w:color w:val="000000"/>
        </w:rPr>
        <w:t>are</w:t>
      </w:r>
      <w:r w:rsidRPr="00CA025C">
        <w:rPr>
          <w:rFonts w:asciiTheme="majorHAnsi" w:hAnsiTheme="majorHAnsi" w:cstheme="majorHAnsi"/>
          <w:color w:val="000000"/>
        </w:rPr>
        <w:t xml:space="preserve"> feeling is perfectly ok instead </w:t>
      </w:r>
      <w:r w:rsidRPr="00CA025C">
        <w:rPr>
          <w:rFonts w:asciiTheme="majorHAnsi" w:hAnsiTheme="majorHAnsi" w:cstheme="majorHAnsi"/>
          <w:color w:val="000000"/>
        </w:rPr>
        <w:lastRenderedPageBreak/>
        <w:t xml:space="preserve">of trying to </w:t>
      </w:r>
      <w:r w:rsidR="00D11F93" w:rsidRPr="00CA025C">
        <w:rPr>
          <w:rFonts w:asciiTheme="majorHAnsi" w:hAnsiTheme="majorHAnsi" w:cstheme="majorHAnsi"/>
          <w:color w:val="000000"/>
        </w:rPr>
        <w:t>mould</w:t>
      </w:r>
      <w:r w:rsidRPr="00CA025C">
        <w:rPr>
          <w:rFonts w:asciiTheme="majorHAnsi" w:hAnsiTheme="majorHAnsi" w:cstheme="majorHAnsi"/>
          <w:color w:val="000000"/>
        </w:rPr>
        <w:t xml:space="preserve"> </w:t>
      </w:r>
      <w:r w:rsidR="00C2066A">
        <w:rPr>
          <w:rFonts w:asciiTheme="majorHAnsi" w:hAnsiTheme="majorHAnsi" w:cstheme="majorHAnsi"/>
          <w:color w:val="000000"/>
        </w:rPr>
        <w:t>them</w:t>
      </w:r>
      <w:r w:rsidRPr="00CA025C">
        <w:rPr>
          <w:rFonts w:asciiTheme="majorHAnsi" w:hAnsiTheme="majorHAnsi" w:cstheme="majorHAnsi"/>
          <w:color w:val="000000"/>
        </w:rPr>
        <w:t xml:space="preserve"> into something </w:t>
      </w:r>
      <w:r w:rsidR="00C2066A">
        <w:rPr>
          <w:rFonts w:asciiTheme="majorHAnsi" w:hAnsiTheme="majorHAnsi" w:cstheme="majorHAnsi"/>
          <w:color w:val="000000"/>
        </w:rPr>
        <w:t>they</w:t>
      </w:r>
      <w:r w:rsidRPr="00CA025C">
        <w:rPr>
          <w:rFonts w:asciiTheme="majorHAnsi" w:hAnsiTheme="majorHAnsi" w:cstheme="majorHAnsi"/>
          <w:color w:val="000000"/>
        </w:rPr>
        <w:t xml:space="preserve"> </w:t>
      </w:r>
      <w:r w:rsidR="00C2066A">
        <w:rPr>
          <w:rFonts w:asciiTheme="majorHAnsi" w:hAnsiTheme="majorHAnsi" w:cstheme="majorHAnsi"/>
          <w:color w:val="000000"/>
        </w:rPr>
        <w:t>are</w:t>
      </w:r>
      <w:r w:rsidRPr="00CA025C">
        <w:rPr>
          <w:rFonts w:asciiTheme="majorHAnsi" w:hAnsiTheme="majorHAnsi" w:cstheme="majorHAnsi"/>
          <w:color w:val="000000"/>
        </w:rPr>
        <w:t xml:space="preserve"> not’ (Parent A). There are significant benefits to allowing and creating opportunities for children to explore and experiment themselves, such as making mistakes, experiencing </w:t>
      </w:r>
      <w:proofErr w:type="gramStart"/>
      <w:r w:rsidRPr="00CA025C">
        <w:rPr>
          <w:rFonts w:asciiTheme="majorHAnsi" w:hAnsiTheme="majorHAnsi" w:cstheme="majorHAnsi"/>
          <w:color w:val="000000"/>
        </w:rPr>
        <w:t>failure</w:t>
      </w:r>
      <w:proofErr w:type="gramEnd"/>
      <w:r w:rsidRPr="00CA025C">
        <w:rPr>
          <w:rFonts w:asciiTheme="majorHAnsi" w:hAnsiTheme="majorHAnsi" w:cstheme="majorHAnsi"/>
          <w:color w:val="000000"/>
        </w:rPr>
        <w:t xml:space="preserve"> and not being rescued promotes the positive development of competencies that support children to become lifelong learners (Welsh Government, 2022a). </w:t>
      </w:r>
    </w:p>
    <w:p w14:paraId="638044D8" w14:textId="77777777" w:rsidR="002730AF" w:rsidRDefault="002730AF" w:rsidP="00A32E20">
      <w:pPr>
        <w:spacing w:before="100" w:beforeAutospacing="1" w:after="100" w:afterAutospacing="1" w:line="480" w:lineRule="auto"/>
        <w:ind w:firstLine="720"/>
        <w:jc w:val="both"/>
        <w:rPr>
          <w:rFonts w:asciiTheme="majorHAnsi" w:hAnsiTheme="majorHAnsi" w:cstheme="majorHAnsi"/>
          <w:color w:val="000000"/>
        </w:rPr>
      </w:pPr>
    </w:p>
    <w:p w14:paraId="41434767" w14:textId="5658E851" w:rsidR="002730AF" w:rsidRDefault="00807F22" w:rsidP="00A32E20">
      <w:pPr>
        <w:spacing w:before="100" w:beforeAutospacing="1" w:after="100" w:afterAutospacing="1" w:line="480" w:lineRule="auto"/>
        <w:ind w:firstLine="720"/>
        <w:jc w:val="both"/>
        <w:rPr>
          <w:rFonts w:asciiTheme="majorHAnsi" w:hAnsiTheme="majorHAnsi" w:cstheme="majorHAnsi"/>
          <w:color w:val="000000"/>
        </w:rPr>
      </w:pPr>
      <w:r w:rsidRPr="00CA025C">
        <w:rPr>
          <w:rFonts w:asciiTheme="majorHAnsi" w:hAnsiTheme="majorHAnsi" w:cstheme="majorHAnsi"/>
          <w:color w:val="000000"/>
        </w:rPr>
        <w:t xml:space="preserve">Parents can have a significant influence on how their child perceives the world around </w:t>
      </w:r>
      <w:r w:rsidR="007469AB" w:rsidRPr="00CA025C">
        <w:rPr>
          <w:rFonts w:asciiTheme="majorHAnsi" w:hAnsiTheme="majorHAnsi" w:cstheme="majorHAnsi"/>
          <w:color w:val="000000"/>
        </w:rPr>
        <w:t>them (</w:t>
      </w:r>
      <w:r w:rsidRPr="00CA025C">
        <w:rPr>
          <w:rFonts w:asciiTheme="majorHAnsi" w:hAnsiTheme="majorHAnsi" w:cstheme="majorHAnsi"/>
          <w:color w:val="000000"/>
        </w:rPr>
        <w:t>Raising Children Network, 2020). The experiences that parents create for children to encounter in their every day lives influences what they do and how they feel. The Office of Early Childhood Development</w:t>
      </w:r>
      <w:r w:rsidR="004C582B">
        <w:rPr>
          <w:rFonts w:asciiTheme="majorHAnsi" w:hAnsiTheme="majorHAnsi" w:cstheme="majorHAnsi"/>
          <w:color w:val="000000"/>
        </w:rPr>
        <w:t xml:space="preserve"> (2020)</w:t>
      </w:r>
      <w:r w:rsidRPr="00CA025C">
        <w:rPr>
          <w:rFonts w:asciiTheme="majorHAnsi" w:hAnsiTheme="majorHAnsi" w:cstheme="majorHAnsi"/>
          <w:color w:val="000000"/>
        </w:rPr>
        <w:t xml:space="preserve"> supports this as they state that </w:t>
      </w:r>
      <w:r w:rsidRPr="00CA025C">
        <w:rPr>
          <w:rFonts w:asciiTheme="majorHAnsi" w:hAnsiTheme="majorHAnsi" w:cstheme="majorHAnsi"/>
        </w:rPr>
        <w:t xml:space="preserve">‘strong family engagement is central in children’s healthy development and wellness’ </w:t>
      </w:r>
      <w:r w:rsidRPr="00CA025C">
        <w:rPr>
          <w:rFonts w:asciiTheme="majorHAnsi" w:hAnsiTheme="majorHAnsi" w:cstheme="majorHAnsi"/>
          <w:color w:val="000000"/>
        </w:rPr>
        <w:t xml:space="preserve">(Office of Early Childhood Development, 2020). </w:t>
      </w:r>
    </w:p>
    <w:p w14:paraId="2BD54BEF" w14:textId="77777777" w:rsidR="002026AB" w:rsidRPr="00CA025C" w:rsidRDefault="002026AB" w:rsidP="00A32E20">
      <w:pPr>
        <w:spacing w:before="100" w:beforeAutospacing="1" w:after="100" w:afterAutospacing="1" w:line="480" w:lineRule="auto"/>
        <w:ind w:firstLine="720"/>
        <w:jc w:val="both"/>
        <w:rPr>
          <w:rFonts w:asciiTheme="majorHAnsi" w:hAnsiTheme="majorHAnsi" w:cstheme="majorHAnsi"/>
          <w:color w:val="000000"/>
        </w:rPr>
      </w:pPr>
    </w:p>
    <w:p w14:paraId="0316D9F0" w14:textId="12426F73" w:rsidR="00807F22" w:rsidRPr="00BB6528" w:rsidRDefault="00717B52"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Another </w:t>
      </w:r>
      <w:r w:rsidR="007930AE">
        <w:rPr>
          <w:rFonts w:asciiTheme="majorHAnsi" w:hAnsiTheme="majorHAnsi" w:cstheme="majorHAnsi"/>
        </w:rPr>
        <w:t xml:space="preserve">potential influence </w:t>
      </w:r>
      <w:r w:rsidRPr="00CA025C">
        <w:rPr>
          <w:rFonts w:asciiTheme="majorHAnsi" w:hAnsiTheme="majorHAnsi" w:cstheme="majorHAnsi"/>
        </w:rPr>
        <w:t>of child development</w:t>
      </w:r>
      <w:r w:rsidR="007930AE">
        <w:rPr>
          <w:rFonts w:asciiTheme="majorHAnsi" w:hAnsiTheme="majorHAnsi" w:cstheme="majorHAnsi"/>
        </w:rPr>
        <w:t xml:space="preserve"> from a parent</w:t>
      </w:r>
      <w:r w:rsidRPr="00CA025C">
        <w:rPr>
          <w:rFonts w:asciiTheme="majorHAnsi" w:hAnsiTheme="majorHAnsi" w:cstheme="majorHAnsi"/>
        </w:rPr>
        <w:t xml:space="preserve"> is the initial relationship </w:t>
      </w:r>
      <w:r w:rsidR="007930AE">
        <w:rPr>
          <w:rFonts w:asciiTheme="majorHAnsi" w:hAnsiTheme="majorHAnsi" w:cstheme="majorHAnsi"/>
        </w:rPr>
        <w:t xml:space="preserve">and communication </w:t>
      </w:r>
      <w:r w:rsidRPr="00CA025C">
        <w:rPr>
          <w:rFonts w:asciiTheme="majorHAnsi" w:hAnsiTheme="majorHAnsi" w:cstheme="majorHAnsi"/>
        </w:rPr>
        <w:t xml:space="preserve">between parents and teachers in their school.  </w:t>
      </w:r>
      <w:r w:rsidR="007930AE">
        <w:rPr>
          <w:rFonts w:asciiTheme="majorHAnsi" w:hAnsiTheme="majorHAnsi" w:cstheme="majorHAnsi"/>
        </w:rPr>
        <w:t xml:space="preserve">Epstein (2010) describes that </w:t>
      </w:r>
      <w:r w:rsidRPr="00CA025C">
        <w:rPr>
          <w:rFonts w:asciiTheme="majorHAnsi" w:hAnsiTheme="majorHAnsi" w:cstheme="majorHAnsi"/>
        </w:rPr>
        <w:t>‘</w:t>
      </w:r>
      <w:r w:rsidR="007930AE">
        <w:rPr>
          <w:rFonts w:asciiTheme="majorHAnsi" w:hAnsiTheme="majorHAnsi" w:cstheme="majorHAnsi"/>
        </w:rPr>
        <w:t>w</w:t>
      </w:r>
      <w:r w:rsidRPr="00CA025C">
        <w:rPr>
          <w:rFonts w:asciiTheme="majorHAnsi" w:hAnsiTheme="majorHAnsi" w:cstheme="majorHAnsi"/>
        </w:rPr>
        <w:t xml:space="preserve">hen parents, teachers, </w:t>
      </w:r>
      <w:proofErr w:type="gramStart"/>
      <w:r w:rsidRPr="00CA025C">
        <w:rPr>
          <w:rFonts w:asciiTheme="majorHAnsi" w:hAnsiTheme="majorHAnsi" w:cstheme="majorHAnsi"/>
        </w:rPr>
        <w:t>students</w:t>
      </w:r>
      <w:proofErr w:type="gramEnd"/>
      <w:r w:rsidRPr="00CA025C">
        <w:rPr>
          <w:rFonts w:asciiTheme="majorHAnsi" w:hAnsiTheme="majorHAnsi" w:cstheme="majorHAnsi"/>
        </w:rPr>
        <w:t xml:space="preserve"> and other view themselves as partners in education, a caring community forms around students and begins its work</w:t>
      </w:r>
      <w:r w:rsidR="007930AE">
        <w:rPr>
          <w:rFonts w:asciiTheme="majorHAnsi" w:hAnsiTheme="majorHAnsi" w:cstheme="majorHAnsi"/>
        </w:rPr>
        <w:t xml:space="preserve"> </w:t>
      </w:r>
      <w:r w:rsidRPr="00CA025C">
        <w:rPr>
          <w:rFonts w:asciiTheme="majorHAnsi" w:hAnsiTheme="majorHAnsi" w:cstheme="majorHAnsi"/>
        </w:rPr>
        <w:t xml:space="preserve">(Epstein, 2010). Thus, positively impacting their development and growth in becoming the four purposes: ambitious capable learners, healthy confident individuals, ethical informed </w:t>
      </w:r>
      <w:proofErr w:type="gramStart"/>
      <w:r w:rsidRPr="00CA025C">
        <w:rPr>
          <w:rFonts w:asciiTheme="majorHAnsi" w:hAnsiTheme="majorHAnsi" w:cstheme="majorHAnsi"/>
        </w:rPr>
        <w:t>citizens</w:t>
      </w:r>
      <w:proofErr w:type="gramEnd"/>
      <w:r w:rsidRPr="00CA025C">
        <w:rPr>
          <w:rFonts w:asciiTheme="majorHAnsi" w:hAnsiTheme="majorHAnsi" w:cstheme="majorHAnsi"/>
        </w:rPr>
        <w:t xml:space="preserve"> and enterprising creative contributors (Welsh Government 2020)</w:t>
      </w:r>
      <w:r w:rsidR="007930AE">
        <w:rPr>
          <w:rFonts w:asciiTheme="majorHAnsi" w:hAnsiTheme="majorHAnsi" w:cstheme="majorHAnsi"/>
        </w:rPr>
        <w:t xml:space="preserve"> and supporting good levels of wellbeing. </w:t>
      </w:r>
      <w:r w:rsidRPr="00CA025C">
        <w:rPr>
          <w:rFonts w:asciiTheme="majorHAnsi" w:hAnsiTheme="majorHAnsi" w:cstheme="majorHAnsi"/>
        </w:rPr>
        <w:t xml:space="preserve">This is further emphasised in the recent Community Focused Schools Guidance by Welsh Government (2022) who place the child </w:t>
      </w:r>
      <w:r w:rsidRPr="00CA025C">
        <w:rPr>
          <w:rFonts w:asciiTheme="majorHAnsi" w:hAnsiTheme="majorHAnsi" w:cstheme="majorHAnsi"/>
        </w:rPr>
        <w:lastRenderedPageBreak/>
        <w:t xml:space="preserve">at the centre of three main influencers: community, </w:t>
      </w:r>
      <w:proofErr w:type="gramStart"/>
      <w:r w:rsidRPr="00CA025C">
        <w:rPr>
          <w:rFonts w:asciiTheme="majorHAnsi" w:hAnsiTheme="majorHAnsi" w:cstheme="majorHAnsi"/>
        </w:rPr>
        <w:t>school</w:t>
      </w:r>
      <w:proofErr w:type="gramEnd"/>
      <w:r w:rsidRPr="00CA025C">
        <w:rPr>
          <w:rFonts w:asciiTheme="majorHAnsi" w:hAnsiTheme="majorHAnsi" w:cstheme="majorHAnsi"/>
        </w:rPr>
        <w:t xml:space="preserve"> and parents (appendix 3). </w:t>
      </w:r>
      <w:r w:rsidR="007930AE">
        <w:rPr>
          <w:rFonts w:asciiTheme="majorHAnsi" w:hAnsiTheme="majorHAnsi" w:cstheme="majorHAnsi"/>
        </w:rPr>
        <w:t>Within this model family</w:t>
      </w:r>
      <w:r w:rsidRPr="00CA025C">
        <w:rPr>
          <w:rFonts w:asciiTheme="majorHAnsi" w:hAnsiTheme="majorHAnsi" w:cstheme="majorHAnsi"/>
        </w:rPr>
        <w:t xml:space="preserve"> engagement would </w:t>
      </w:r>
      <w:r w:rsidR="007930AE">
        <w:rPr>
          <w:rFonts w:asciiTheme="majorHAnsi" w:hAnsiTheme="majorHAnsi" w:cstheme="majorHAnsi"/>
        </w:rPr>
        <w:t>position</w:t>
      </w:r>
      <w:r w:rsidRPr="00CA025C">
        <w:rPr>
          <w:rFonts w:asciiTheme="majorHAnsi" w:hAnsiTheme="majorHAnsi" w:cstheme="majorHAnsi"/>
        </w:rPr>
        <w:t xml:space="preserve"> within the ‘parents’ sphere and is a </w:t>
      </w:r>
      <w:r w:rsidR="007930AE">
        <w:rPr>
          <w:rFonts w:asciiTheme="majorHAnsi" w:hAnsiTheme="majorHAnsi" w:cstheme="majorHAnsi"/>
        </w:rPr>
        <w:t xml:space="preserve">significant </w:t>
      </w:r>
      <w:r w:rsidRPr="00CA025C">
        <w:rPr>
          <w:rFonts w:asciiTheme="majorHAnsi" w:hAnsiTheme="majorHAnsi" w:cstheme="majorHAnsi"/>
        </w:rPr>
        <w:t xml:space="preserve">contributor to how a child learns and grows. </w:t>
      </w:r>
    </w:p>
    <w:p w14:paraId="2290DA23" w14:textId="77777777" w:rsidR="007930AE" w:rsidRDefault="007930AE" w:rsidP="00A32E20">
      <w:pPr>
        <w:pStyle w:val="Heading2"/>
        <w:spacing w:line="480" w:lineRule="auto"/>
        <w:jc w:val="both"/>
        <w:rPr>
          <w:b/>
          <w:bCs/>
          <w:sz w:val="24"/>
          <w:szCs w:val="24"/>
          <w:u w:val="single"/>
        </w:rPr>
      </w:pPr>
    </w:p>
    <w:p w14:paraId="7D5DA223" w14:textId="64F83EDF" w:rsidR="00260C40" w:rsidRPr="00CA025C" w:rsidRDefault="00807F22" w:rsidP="00A32E20">
      <w:pPr>
        <w:pStyle w:val="Heading2"/>
        <w:spacing w:line="480" w:lineRule="auto"/>
        <w:jc w:val="both"/>
        <w:rPr>
          <w:b/>
          <w:bCs/>
          <w:sz w:val="24"/>
          <w:szCs w:val="24"/>
          <w:u w:val="single"/>
        </w:rPr>
      </w:pPr>
      <w:bookmarkStart w:id="10" w:name="_Toc124271424"/>
      <w:r w:rsidRPr="00CA025C">
        <w:rPr>
          <w:b/>
          <w:bCs/>
          <w:sz w:val="24"/>
          <w:szCs w:val="24"/>
          <w:u w:val="single"/>
        </w:rPr>
        <w:t>Parent Confidence</w:t>
      </w:r>
      <w:bookmarkEnd w:id="10"/>
      <w:r w:rsidRPr="00CA025C">
        <w:rPr>
          <w:b/>
          <w:bCs/>
          <w:sz w:val="24"/>
          <w:szCs w:val="24"/>
          <w:u w:val="single"/>
        </w:rPr>
        <w:t xml:space="preserve"> </w:t>
      </w:r>
    </w:p>
    <w:p w14:paraId="70B2E343" w14:textId="09A64A0B" w:rsidR="009F48E4" w:rsidRDefault="00040704" w:rsidP="00A32E20">
      <w:pPr>
        <w:spacing w:line="480" w:lineRule="auto"/>
        <w:ind w:firstLine="720"/>
        <w:jc w:val="both"/>
        <w:rPr>
          <w:rFonts w:asciiTheme="majorHAnsi" w:hAnsiTheme="majorHAnsi" w:cstheme="majorHAnsi"/>
          <w:i/>
          <w:iCs/>
        </w:rPr>
      </w:pPr>
      <w:r w:rsidRPr="00CA025C">
        <w:rPr>
          <w:rFonts w:asciiTheme="majorHAnsi" w:hAnsiTheme="majorHAnsi" w:cstheme="majorHAnsi"/>
          <w:i/>
          <w:iCs/>
        </w:rPr>
        <w:t>In this study, Parental Confidence is referred to as the belief a parent has in themselves</w:t>
      </w:r>
      <w:r w:rsidR="00DF33D7">
        <w:rPr>
          <w:rFonts w:asciiTheme="majorHAnsi" w:hAnsiTheme="majorHAnsi" w:cstheme="majorHAnsi"/>
          <w:i/>
          <w:iCs/>
        </w:rPr>
        <w:t xml:space="preserve"> and their child</w:t>
      </w:r>
      <w:r w:rsidRPr="00CA025C">
        <w:rPr>
          <w:rFonts w:asciiTheme="majorHAnsi" w:hAnsiTheme="majorHAnsi" w:cstheme="majorHAnsi"/>
          <w:i/>
          <w:iCs/>
        </w:rPr>
        <w:t xml:space="preserve">. It also refers to the </w:t>
      </w:r>
      <w:r w:rsidR="00DF33D7">
        <w:rPr>
          <w:rFonts w:asciiTheme="majorHAnsi" w:hAnsiTheme="majorHAnsi" w:cstheme="majorHAnsi"/>
          <w:i/>
          <w:iCs/>
        </w:rPr>
        <w:t>relationship between</w:t>
      </w:r>
      <w:r w:rsidRPr="00CA025C">
        <w:rPr>
          <w:rFonts w:asciiTheme="majorHAnsi" w:hAnsiTheme="majorHAnsi" w:cstheme="majorHAnsi"/>
          <w:i/>
          <w:iCs/>
        </w:rPr>
        <w:t xml:space="preserve"> </w:t>
      </w:r>
      <w:r w:rsidR="00DF33D7">
        <w:rPr>
          <w:rFonts w:asciiTheme="majorHAnsi" w:hAnsiTheme="majorHAnsi" w:cstheme="majorHAnsi"/>
          <w:i/>
          <w:iCs/>
        </w:rPr>
        <w:t>parental</w:t>
      </w:r>
      <w:r w:rsidRPr="00CA025C">
        <w:rPr>
          <w:rFonts w:asciiTheme="majorHAnsi" w:hAnsiTheme="majorHAnsi" w:cstheme="majorHAnsi"/>
          <w:i/>
          <w:iCs/>
        </w:rPr>
        <w:t xml:space="preserve"> confidence </w:t>
      </w:r>
      <w:r w:rsidR="00DF33D7">
        <w:rPr>
          <w:rFonts w:asciiTheme="majorHAnsi" w:hAnsiTheme="majorHAnsi" w:cstheme="majorHAnsi"/>
          <w:i/>
          <w:iCs/>
        </w:rPr>
        <w:t>and</w:t>
      </w:r>
      <w:r w:rsidRPr="00CA025C">
        <w:rPr>
          <w:rFonts w:asciiTheme="majorHAnsi" w:hAnsiTheme="majorHAnsi" w:cstheme="majorHAnsi"/>
          <w:i/>
          <w:iCs/>
        </w:rPr>
        <w:t xml:space="preserve"> </w:t>
      </w:r>
      <w:r w:rsidR="00DF33D7">
        <w:rPr>
          <w:rFonts w:asciiTheme="majorHAnsi" w:hAnsiTheme="majorHAnsi" w:cstheme="majorHAnsi"/>
          <w:i/>
          <w:iCs/>
        </w:rPr>
        <w:t xml:space="preserve">children’s confidence and the impact that a </w:t>
      </w:r>
      <w:r w:rsidR="007469AB">
        <w:rPr>
          <w:rFonts w:asciiTheme="majorHAnsi" w:hAnsiTheme="majorHAnsi" w:cstheme="majorHAnsi"/>
          <w:i/>
          <w:iCs/>
        </w:rPr>
        <w:t>parent’s</w:t>
      </w:r>
      <w:r w:rsidR="00DF33D7">
        <w:rPr>
          <w:rFonts w:asciiTheme="majorHAnsi" w:hAnsiTheme="majorHAnsi" w:cstheme="majorHAnsi"/>
          <w:i/>
          <w:iCs/>
        </w:rPr>
        <w:t xml:space="preserve"> confidence has on their child. </w:t>
      </w:r>
    </w:p>
    <w:p w14:paraId="0903BE91" w14:textId="77777777" w:rsidR="002730AF" w:rsidRPr="00CB2805" w:rsidRDefault="002730AF" w:rsidP="00A32E20">
      <w:pPr>
        <w:spacing w:line="480" w:lineRule="auto"/>
        <w:ind w:firstLine="720"/>
        <w:jc w:val="both"/>
        <w:rPr>
          <w:rFonts w:asciiTheme="majorHAnsi" w:hAnsiTheme="majorHAnsi" w:cstheme="majorHAnsi"/>
          <w:i/>
          <w:iCs/>
        </w:rPr>
      </w:pPr>
    </w:p>
    <w:p w14:paraId="2DD5B2DD" w14:textId="137A7A0A" w:rsidR="000159F7" w:rsidRPr="00CA025C" w:rsidRDefault="00807F22" w:rsidP="00A32E20">
      <w:pPr>
        <w:spacing w:line="480" w:lineRule="auto"/>
        <w:ind w:firstLine="720"/>
        <w:jc w:val="both"/>
        <w:rPr>
          <w:rFonts w:asciiTheme="majorHAnsi" w:hAnsiTheme="majorHAnsi" w:cstheme="majorHAnsi"/>
        </w:rPr>
      </w:pPr>
      <w:r w:rsidRPr="00CA025C">
        <w:rPr>
          <w:rFonts w:asciiTheme="majorHAnsi" w:hAnsiTheme="majorHAnsi" w:cstheme="majorHAnsi"/>
        </w:rPr>
        <w:t>From dialogue it was evident that all parents</w:t>
      </w:r>
      <w:r w:rsidR="00437E45">
        <w:rPr>
          <w:rFonts w:asciiTheme="majorHAnsi" w:hAnsiTheme="majorHAnsi" w:cstheme="majorHAnsi"/>
        </w:rPr>
        <w:t xml:space="preserve"> in this research study</w:t>
      </w:r>
      <w:r w:rsidRPr="00CA025C">
        <w:rPr>
          <w:rFonts w:asciiTheme="majorHAnsi" w:hAnsiTheme="majorHAnsi" w:cstheme="majorHAnsi"/>
        </w:rPr>
        <w:t xml:space="preserve"> felt low levels of self confidence and self esteem and this may have consequently influenced how their child feels. ‘I don’t know’ (Parent A) continued to repeat after </w:t>
      </w:r>
      <w:r w:rsidR="00531573">
        <w:rPr>
          <w:rFonts w:asciiTheme="majorHAnsi" w:hAnsiTheme="majorHAnsi" w:cstheme="majorHAnsi"/>
        </w:rPr>
        <w:t>they</w:t>
      </w:r>
      <w:r w:rsidRPr="00CA025C">
        <w:rPr>
          <w:rFonts w:asciiTheme="majorHAnsi" w:hAnsiTheme="majorHAnsi" w:cstheme="majorHAnsi"/>
        </w:rPr>
        <w:t xml:space="preserve"> had answered a question. In addition to this</w:t>
      </w:r>
      <w:r w:rsidR="00DF33D7">
        <w:rPr>
          <w:rFonts w:asciiTheme="majorHAnsi" w:hAnsiTheme="majorHAnsi" w:cstheme="majorHAnsi"/>
        </w:rPr>
        <w:t>,</w:t>
      </w:r>
      <w:r w:rsidRPr="00CA025C">
        <w:rPr>
          <w:rFonts w:asciiTheme="majorHAnsi" w:hAnsiTheme="majorHAnsi" w:cstheme="majorHAnsi"/>
        </w:rPr>
        <w:t xml:space="preserve"> </w:t>
      </w:r>
      <w:r w:rsidR="00531573">
        <w:rPr>
          <w:rFonts w:asciiTheme="majorHAnsi" w:hAnsiTheme="majorHAnsi" w:cstheme="majorHAnsi"/>
        </w:rPr>
        <w:t>they</w:t>
      </w:r>
      <w:r w:rsidRPr="00CA025C">
        <w:rPr>
          <w:rFonts w:asciiTheme="majorHAnsi" w:hAnsiTheme="majorHAnsi" w:cstheme="majorHAnsi"/>
        </w:rPr>
        <w:t xml:space="preserve"> also shrugged </w:t>
      </w:r>
      <w:r w:rsidR="00C2066A">
        <w:rPr>
          <w:rFonts w:asciiTheme="majorHAnsi" w:hAnsiTheme="majorHAnsi" w:cstheme="majorHAnsi"/>
        </w:rPr>
        <w:t>their</w:t>
      </w:r>
      <w:r w:rsidRPr="00CA025C">
        <w:rPr>
          <w:rFonts w:asciiTheme="majorHAnsi" w:hAnsiTheme="majorHAnsi" w:cstheme="majorHAnsi"/>
        </w:rPr>
        <w:t xml:space="preserve"> shoulders and looked down to avoid eye contact once </w:t>
      </w:r>
      <w:r w:rsidR="00531573">
        <w:rPr>
          <w:rFonts w:asciiTheme="majorHAnsi" w:hAnsiTheme="majorHAnsi" w:cstheme="majorHAnsi"/>
        </w:rPr>
        <w:t>they</w:t>
      </w:r>
      <w:r w:rsidRPr="00CA025C">
        <w:rPr>
          <w:rFonts w:asciiTheme="majorHAnsi" w:hAnsiTheme="majorHAnsi" w:cstheme="majorHAnsi"/>
        </w:rPr>
        <w:t xml:space="preserve"> had finished with </w:t>
      </w:r>
      <w:r w:rsidR="00C2066A">
        <w:rPr>
          <w:rFonts w:asciiTheme="majorHAnsi" w:hAnsiTheme="majorHAnsi" w:cstheme="majorHAnsi"/>
        </w:rPr>
        <w:t>their</w:t>
      </w:r>
      <w:r w:rsidRPr="00CA025C">
        <w:rPr>
          <w:rFonts w:asciiTheme="majorHAnsi" w:hAnsiTheme="majorHAnsi" w:cstheme="majorHAnsi"/>
        </w:rPr>
        <w:t xml:space="preserve"> response. Creswell</w:t>
      </w:r>
      <w:r w:rsidR="00B04FC7">
        <w:rPr>
          <w:rFonts w:asciiTheme="majorHAnsi" w:hAnsiTheme="majorHAnsi" w:cstheme="majorHAnsi"/>
        </w:rPr>
        <w:t xml:space="preserve"> (</w:t>
      </w:r>
      <w:r w:rsidRPr="00CA025C">
        <w:rPr>
          <w:rFonts w:asciiTheme="majorHAnsi" w:hAnsiTheme="majorHAnsi" w:cstheme="majorHAnsi"/>
        </w:rPr>
        <w:t>2007</w:t>
      </w:r>
      <w:r w:rsidR="00B04FC7">
        <w:rPr>
          <w:rFonts w:asciiTheme="majorHAnsi" w:hAnsiTheme="majorHAnsi" w:cstheme="majorHAnsi"/>
        </w:rPr>
        <w:t>)</w:t>
      </w:r>
      <w:r w:rsidRPr="00CA025C">
        <w:rPr>
          <w:rFonts w:asciiTheme="majorHAnsi" w:hAnsiTheme="majorHAnsi" w:cstheme="majorHAnsi"/>
        </w:rPr>
        <w:t xml:space="preserve"> highlights that body language and gestures ‘show how confident a person may be’ (Creswell, 2007). This </w:t>
      </w:r>
      <w:r w:rsidR="00DF33D7">
        <w:rPr>
          <w:rFonts w:asciiTheme="majorHAnsi" w:hAnsiTheme="majorHAnsi" w:cstheme="majorHAnsi"/>
        </w:rPr>
        <w:t xml:space="preserve">further </w:t>
      </w:r>
      <w:r w:rsidR="00D11F93">
        <w:rPr>
          <w:rFonts w:asciiTheme="majorHAnsi" w:hAnsiTheme="majorHAnsi" w:cstheme="majorHAnsi"/>
        </w:rPr>
        <w:t>emphasised</w:t>
      </w:r>
      <w:r w:rsidRPr="00CA025C">
        <w:rPr>
          <w:rFonts w:asciiTheme="majorHAnsi" w:hAnsiTheme="majorHAnsi" w:cstheme="majorHAnsi"/>
        </w:rPr>
        <w:t xml:space="preserve"> that </w:t>
      </w:r>
      <w:r w:rsidR="00531573">
        <w:rPr>
          <w:rFonts w:asciiTheme="majorHAnsi" w:hAnsiTheme="majorHAnsi" w:cstheme="majorHAnsi"/>
        </w:rPr>
        <w:t xml:space="preserve">they were </w:t>
      </w:r>
      <w:r w:rsidRPr="00CA025C">
        <w:rPr>
          <w:rFonts w:asciiTheme="majorHAnsi" w:hAnsiTheme="majorHAnsi" w:cstheme="majorHAnsi"/>
        </w:rPr>
        <w:t xml:space="preserve">unsure of </w:t>
      </w:r>
      <w:r w:rsidR="00531573">
        <w:rPr>
          <w:rFonts w:asciiTheme="majorHAnsi" w:hAnsiTheme="majorHAnsi" w:cstheme="majorHAnsi"/>
        </w:rPr>
        <w:t>themselves</w:t>
      </w:r>
      <w:r w:rsidR="00DF33D7">
        <w:rPr>
          <w:rFonts w:asciiTheme="majorHAnsi" w:hAnsiTheme="majorHAnsi" w:cstheme="majorHAnsi"/>
        </w:rPr>
        <w:t xml:space="preserve">, what </w:t>
      </w:r>
      <w:r w:rsidR="00531573">
        <w:rPr>
          <w:rFonts w:asciiTheme="majorHAnsi" w:hAnsiTheme="majorHAnsi" w:cstheme="majorHAnsi"/>
        </w:rPr>
        <w:t>they</w:t>
      </w:r>
      <w:r w:rsidR="00DF33D7">
        <w:rPr>
          <w:rFonts w:asciiTheme="majorHAnsi" w:hAnsiTheme="majorHAnsi" w:cstheme="majorHAnsi"/>
        </w:rPr>
        <w:t xml:space="preserve"> had said and </w:t>
      </w:r>
      <w:r w:rsidRPr="00CA025C">
        <w:rPr>
          <w:rFonts w:asciiTheme="majorHAnsi" w:hAnsiTheme="majorHAnsi" w:cstheme="majorHAnsi"/>
        </w:rPr>
        <w:t xml:space="preserve">that </w:t>
      </w:r>
      <w:r w:rsidR="00531573">
        <w:rPr>
          <w:rFonts w:asciiTheme="majorHAnsi" w:hAnsiTheme="majorHAnsi" w:cstheme="majorHAnsi"/>
        </w:rPr>
        <w:t>they</w:t>
      </w:r>
      <w:r w:rsidRPr="00CA025C">
        <w:rPr>
          <w:rFonts w:asciiTheme="majorHAnsi" w:hAnsiTheme="majorHAnsi" w:cstheme="majorHAnsi"/>
        </w:rPr>
        <w:t xml:space="preserve"> didn’t want to be wrong, along with a display of poor or no self confidence. </w:t>
      </w:r>
    </w:p>
    <w:p w14:paraId="793C072F" w14:textId="77777777" w:rsidR="00FC4CB6" w:rsidRPr="00CA025C" w:rsidRDefault="00FC4CB6" w:rsidP="00A32E20">
      <w:pPr>
        <w:spacing w:line="480" w:lineRule="auto"/>
        <w:jc w:val="both"/>
        <w:rPr>
          <w:rFonts w:asciiTheme="majorHAnsi" w:hAnsiTheme="majorHAnsi" w:cstheme="majorHAnsi"/>
        </w:rPr>
      </w:pPr>
    </w:p>
    <w:p w14:paraId="5ACAAE30" w14:textId="5D039C6B" w:rsidR="000159F7" w:rsidRPr="00CA025C" w:rsidRDefault="00807F22" w:rsidP="00A32E20">
      <w:pPr>
        <w:spacing w:line="480" w:lineRule="auto"/>
        <w:ind w:firstLine="720"/>
        <w:jc w:val="both"/>
        <w:rPr>
          <w:rFonts w:asciiTheme="majorHAnsi" w:hAnsiTheme="majorHAnsi" w:cstheme="majorHAnsi"/>
        </w:rPr>
      </w:pPr>
      <w:r w:rsidRPr="00CA025C">
        <w:rPr>
          <w:rFonts w:asciiTheme="majorHAnsi" w:hAnsiTheme="majorHAnsi" w:cstheme="majorHAnsi"/>
        </w:rPr>
        <w:t>‘I can do it now and at a higher level’ (Parent B)</w:t>
      </w:r>
      <w:r w:rsidR="00DF33D7">
        <w:rPr>
          <w:rFonts w:asciiTheme="majorHAnsi" w:hAnsiTheme="majorHAnsi" w:cstheme="majorHAnsi"/>
        </w:rPr>
        <w:t xml:space="preserve">. This is how Parent B </w:t>
      </w:r>
      <w:r w:rsidRPr="00CA025C">
        <w:rPr>
          <w:rFonts w:asciiTheme="majorHAnsi" w:hAnsiTheme="majorHAnsi" w:cstheme="majorHAnsi"/>
        </w:rPr>
        <w:t>described how</w:t>
      </w:r>
      <w:r w:rsidR="00DF33D7">
        <w:rPr>
          <w:rFonts w:asciiTheme="majorHAnsi" w:hAnsiTheme="majorHAnsi" w:cstheme="majorHAnsi"/>
        </w:rPr>
        <w:t xml:space="preserve"> </w:t>
      </w:r>
      <w:r w:rsidR="00531573">
        <w:rPr>
          <w:rFonts w:asciiTheme="majorHAnsi" w:hAnsiTheme="majorHAnsi" w:cstheme="majorHAnsi"/>
        </w:rPr>
        <w:t>they</w:t>
      </w:r>
      <w:r w:rsidR="00DF33D7">
        <w:rPr>
          <w:rFonts w:asciiTheme="majorHAnsi" w:hAnsiTheme="majorHAnsi" w:cstheme="majorHAnsi"/>
        </w:rPr>
        <w:t xml:space="preserve"> had felt</w:t>
      </w:r>
      <w:r w:rsidRPr="00CA025C">
        <w:rPr>
          <w:rFonts w:asciiTheme="majorHAnsi" w:hAnsiTheme="majorHAnsi" w:cstheme="majorHAnsi"/>
        </w:rPr>
        <w:t xml:space="preserve"> </w:t>
      </w:r>
      <w:r w:rsidR="00DF33D7">
        <w:rPr>
          <w:rFonts w:asciiTheme="majorHAnsi" w:hAnsiTheme="majorHAnsi" w:cstheme="majorHAnsi"/>
        </w:rPr>
        <w:t xml:space="preserve">after engaging in a Mathematics Family Engagement Course. </w:t>
      </w:r>
      <w:r w:rsidRPr="00CA025C">
        <w:rPr>
          <w:rFonts w:asciiTheme="majorHAnsi" w:hAnsiTheme="majorHAnsi" w:cstheme="majorHAnsi"/>
        </w:rPr>
        <w:t xml:space="preserve">This suggests that family engagement initiatives </w:t>
      </w:r>
      <w:r w:rsidR="00DF33D7">
        <w:rPr>
          <w:rFonts w:asciiTheme="majorHAnsi" w:hAnsiTheme="majorHAnsi" w:cstheme="majorHAnsi"/>
        </w:rPr>
        <w:t>and parent learning opportunities contribute to the development</w:t>
      </w:r>
      <w:r w:rsidRPr="00CA025C">
        <w:rPr>
          <w:rFonts w:asciiTheme="majorHAnsi" w:hAnsiTheme="majorHAnsi" w:cstheme="majorHAnsi"/>
        </w:rPr>
        <w:t xml:space="preserve"> and grow</w:t>
      </w:r>
      <w:r w:rsidR="00DF33D7">
        <w:rPr>
          <w:rFonts w:asciiTheme="majorHAnsi" w:hAnsiTheme="majorHAnsi" w:cstheme="majorHAnsi"/>
        </w:rPr>
        <w:t>th</w:t>
      </w:r>
      <w:r w:rsidRPr="00CA025C">
        <w:rPr>
          <w:rFonts w:asciiTheme="majorHAnsi" w:hAnsiTheme="majorHAnsi" w:cstheme="majorHAnsi"/>
        </w:rPr>
        <w:t xml:space="preserve"> </w:t>
      </w:r>
      <w:r w:rsidR="00DF33D7">
        <w:rPr>
          <w:rFonts w:asciiTheme="majorHAnsi" w:hAnsiTheme="majorHAnsi" w:cstheme="majorHAnsi"/>
        </w:rPr>
        <w:t xml:space="preserve">of a </w:t>
      </w:r>
      <w:r w:rsidR="007469AB">
        <w:rPr>
          <w:rFonts w:asciiTheme="majorHAnsi" w:hAnsiTheme="majorHAnsi" w:cstheme="majorHAnsi"/>
        </w:rPr>
        <w:t>parent’s</w:t>
      </w:r>
      <w:r w:rsidR="00DF33D7">
        <w:rPr>
          <w:rFonts w:asciiTheme="majorHAnsi" w:hAnsiTheme="majorHAnsi" w:cstheme="majorHAnsi"/>
        </w:rPr>
        <w:t xml:space="preserve"> </w:t>
      </w:r>
      <w:r w:rsidRPr="00CA025C">
        <w:rPr>
          <w:rFonts w:asciiTheme="majorHAnsi" w:hAnsiTheme="majorHAnsi" w:cstheme="majorHAnsi"/>
        </w:rPr>
        <w:t>self confidence</w:t>
      </w:r>
      <w:r w:rsidR="00DF33D7">
        <w:rPr>
          <w:rFonts w:asciiTheme="majorHAnsi" w:hAnsiTheme="majorHAnsi" w:cstheme="majorHAnsi"/>
        </w:rPr>
        <w:t>, c</w:t>
      </w:r>
      <w:r w:rsidRPr="00CA025C">
        <w:rPr>
          <w:rFonts w:asciiTheme="majorHAnsi" w:hAnsiTheme="majorHAnsi" w:cstheme="majorHAnsi"/>
        </w:rPr>
        <w:t xml:space="preserve">onsequently </w:t>
      </w:r>
      <w:r w:rsidR="00DF33D7">
        <w:rPr>
          <w:rFonts w:asciiTheme="majorHAnsi" w:hAnsiTheme="majorHAnsi" w:cstheme="majorHAnsi"/>
        </w:rPr>
        <w:t xml:space="preserve">they </w:t>
      </w:r>
      <w:r w:rsidRPr="00CA025C">
        <w:rPr>
          <w:rFonts w:asciiTheme="majorHAnsi" w:hAnsiTheme="majorHAnsi" w:cstheme="majorHAnsi"/>
        </w:rPr>
        <w:t xml:space="preserve">feel more confident as a role model for </w:t>
      </w:r>
      <w:r w:rsidRPr="00CA025C">
        <w:rPr>
          <w:rFonts w:asciiTheme="majorHAnsi" w:hAnsiTheme="majorHAnsi" w:cstheme="majorHAnsi"/>
        </w:rPr>
        <w:lastRenderedPageBreak/>
        <w:t>their child</w:t>
      </w:r>
      <w:r w:rsidR="00DF33D7">
        <w:rPr>
          <w:rFonts w:asciiTheme="majorHAnsi" w:hAnsiTheme="majorHAnsi" w:cstheme="majorHAnsi"/>
        </w:rPr>
        <w:t xml:space="preserve">.  </w:t>
      </w:r>
      <w:r w:rsidRPr="00CA025C">
        <w:rPr>
          <w:rFonts w:asciiTheme="majorHAnsi" w:hAnsiTheme="majorHAnsi" w:cstheme="majorHAnsi"/>
        </w:rPr>
        <w:t xml:space="preserve">When parents grow their </w:t>
      </w:r>
      <w:r w:rsidR="007469AB" w:rsidRPr="00CA025C">
        <w:rPr>
          <w:rFonts w:asciiTheme="majorHAnsi" w:hAnsiTheme="majorHAnsi" w:cstheme="majorHAnsi"/>
        </w:rPr>
        <w:t>confidence,</w:t>
      </w:r>
      <w:r w:rsidRPr="00CA025C">
        <w:rPr>
          <w:rFonts w:asciiTheme="majorHAnsi" w:hAnsiTheme="majorHAnsi" w:cstheme="majorHAnsi"/>
        </w:rPr>
        <w:t xml:space="preserve"> they also subsequently grow their child’s confidence as they take more risks together and increase the level of challenge </w:t>
      </w:r>
      <w:r w:rsidR="00DF33D7">
        <w:rPr>
          <w:rFonts w:asciiTheme="majorHAnsi" w:hAnsiTheme="majorHAnsi" w:cstheme="majorHAnsi"/>
        </w:rPr>
        <w:t xml:space="preserve">that they are exposed to and engage in.  </w:t>
      </w:r>
    </w:p>
    <w:p w14:paraId="69BD5AF0" w14:textId="2056A007" w:rsidR="00807F22" w:rsidRPr="00CA025C" w:rsidRDefault="00807F22" w:rsidP="00A32E20">
      <w:pPr>
        <w:spacing w:line="480" w:lineRule="auto"/>
        <w:jc w:val="both"/>
        <w:rPr>
          <w:rFonts w:asciiTheme="majorHAnsi" w:hAnsiTheme="majorHAnsi" w:cstheme="majorHAnsi"/>
        </w:rPr>
      </w:pPr>
    </w:p>
    <w:p w14:paraId="01DA1C82" w14:textId="30CEE7DE" w:rsidR="00807F22" w:rsidRDefault="00807F22" w:rsidP="00A32E20">
      <w:pPr>
        <w:spacing w:line="480" w:lineRule="auto"/>
        <w:ind w:firstLine="720"/>
        <w:jc w:val="both"/>
        <w:rPr>
          <w:rFonts w:asciiTheme="majorHAnsi" w:hAnsiTheme="majorHAnsi" w:cstheme="majorHAnsi"/>
          <w:color w:val="000000"/>
          <w:shd w:val="clear" w:color="auto" w:fill="FFFFFF"/>
        </w:rPr>
      </w:pPr>
      <w:r w:rsidRPr="007C4788">
        <w:rPr>
          <w:rFonts w:asciiTheme="majorHAnsi" w:hAnsiTheme="majorHAnsi" w:cstheme="majorHAnsi"/>
        </w:rPr>
        <w:t>Lyness (2018) highlights that children’s ‘</w:t>
      </w:r>
      <w:r w:rsidRPr="007C4788">
        <w:rPr>
          <w:rFonts w:asciiTheme="majorHAnsi" w:hAnsiTheme="majorHAnsi" w:cstheme="majorHAnsi"/>
          <w:color w:val="000000"/>
          <w:shd w:val="clear" w:color="auto" w:fill="FFFFFF"/>
        </w:rPr>
        <w:t>self-esteem grows when parents pay attention, let a child try, give smiles, and show they're proud’.</w:t>
      </w:r>
      <w:r w:rsidRPr="007C4788">
        <w:rPr>
          <w:rFonts w:ascii="Arial" w:hAnsi="Arial" w:cs="Arial"/>
          <w:color w:val="000000"/>
          <w:shd w:val="clear" w:color="auto" w:fill="FFFFFF"/>
        </w:rPr>
        <w:t xml:space="preserve"> </w:t>
      </w:r>
      <w:r w:rsidRPr="007C4788">
        <w:rPr>
          <w:rFonts w:ascii="Calibri Light" w:hAnsi="Calibri Light" w:cs="Calibri Light"/>
          <w:color w:val="000000"/>
          <w:shd w:val="clear" w:color="auto" w:fill="FFFFFF"/>
        </w:rPr>
        <w:t>This was evident during a family engagement workshop that the researcher observed.</w:t>
      </w:r>
      <w:r w:rsidRPr="007C4788">
        <w:rPr>
          <w:rFonts w:ascii="Arial" w:hAnsi="Arial" w:cs="Arial"/>
          <w:color w:val="000000"/>
          <w:shd w:val="clear" w:color="auto" w:fill="FFFFFF"/>
        </w:rPr>
        <w:t xml:space="preserve">  </w:t>
      </w:r>
      <w:r w:rsidRPr="007C4788">
        <w:rPr>
          <w:rFonts w:asciiTheme="majorHAnsi" w:hAnsiTheme="majorHAnsi" w:cstheme="majorHAnsi"/>
          <w:color w:val="000000"/>
          <w:shd w:val="clear" w:color="auto" w:fill="FFFFFF"/>
        </w:rPr>
        <w:t xml:space="preserve">The researcher observed how the parents body language changed throughout the workshop and the influence this might have had on their child. Initially many parents were worried and concerned about their child using sharp knives to cut vegetables. </w:t>
      </w:r>
      <w:r w:rsidR="007469AB" w:rsidRPr="007C4788">
        <w:rPr>
          <w:rFonts w:asciiTheme="majorHAnsi" w:hAnsiTheme="majorHAnsi" w:cstheme="majorHAnsi"/>
          <w:color w:val="000000"/>
          <w:shd w:val="clear" w:color="auto" w:fill="FFFFFF"/>
        </w:rPr>
        <w:t>However,</w:t>
      </w:r>
      <w:r w:rsidR="00DF33D7" w:rsidRPr="007C4788">
        <w:rPr>
          <w:rFonts w:asciiTheme="majorHAnsi" w:hAnsiTheme="majorHAnsi" w:cstheme="majorHAnsi"/>
          <w:color w:val="000000"/>
          <w:shd w:val="clear" w:color="auto" w:fill="FFFFFF"/>
        </w:rPr>
        <w:t xml:space="preserve"> </w:t>
      </w:r>
      <w:r w:rsidRPr="007C4788">
        <w:rPr>
          <w:rFonts w:asciiTheme="majorHAnsi" w:hAnsiTheme="majorHAnsi" w:cstheme="majorHAnsi"/>
          <w:color w:val="000000"/>
          <w:shd w:val="clear" w:color="auto" w:fill="FFFFFF"/>
        </w:rPr>
        <w:t xml:space="preserve">when one family did it, the other seemed to follow. Over this </w:t>
      </w:r>
      <w:proofErr w:type="gramStart"/>
      <w:r w:rsidRPr="007C4788">
        <w:rPr>
          <w:rFonts w:asciiTheme="majorHAnsi" w:hAnsiTheme="majorHAnsi" w:cstheme="majorHAnsi"/>
          <w:color w:val="000000"/>
          <w:shd w:val="clear" w:color="auto" w:fill="FFFFFF"/>
        </w:rPr>
        <w:t>period of time</w:t>
      </w:r>
      <w:proofErr w:type="gramEnd"/>
      <w:r w:rsidRPr="007C4788">
        <w:rPr>
          <w:rFonts w:asciiTheme="majorHAnsi" w:hAnsiTheme="majorHAnsi" w:cstheme="majorHAnsi"/>
          <w:color w:val="000000"/>
          <w:shd w:val="clear" w:color="auto" w:fill="FFFFFF"/>
        </w:rPr>
        <w:t>, the body language and spoken language of parents had changed. Towards the end of the session, parents appeared to be more relaxed</w:t>
      </w:r>
      <w:r w:rsidR="00DF33D7" w:rsidRPr="007C4788">
        <w:rPr>
          <w:rFonts w:asciiTheme="majorHAnsi" w:hAnsiTheme="majorHAnsi" w:cstheme="majorHAnsi"/>
          <w:color w:val="000000"/>
          <w:shd w:val="clear" w:color="auto" w:fill="FFFFFF"/>
        </w:rPr>
        <w:t xml:space="preserve"> and have more trust in their child to try new things without speculating the worst scenario. Furthermore, you</w:t>
      </w:r>
      <w:r w:rsidRPr="007C4788">
        <w:rPr>
          <w:rFonts w:asciiTheme="majorHAnsi" w:hAnsiTheme="majorHAnsi" w:cstheme="majorHAnsi"/>
          <w:color w:val="000000"/>
          <w:shd w:val="clear" w:color="auto" w:fill="FFFFFF"/>
        </w:rPr>
        <w:t xml:space="preserve"> could hear ‘shared laughter’ between the parents and children.</w:t>
      </w:r>
      <w:r w:rsidR="00DF33D7" w:rsidRPr="007C4788">
        <w:rPr>
          <w:rFonts w:asciiTheme="majorHAnsi" w:hAnsiTheme="majorHAnsi" w:cstheme="majorHAnsi"/>
          <w:color w:val="000000"/>
          <w:shd w:val="clear" w:color="auto" w:fill="FFFFFF"/>
        </w:rPr>
        <w:t xml:space="preserve"> </w:t>
      </w:r>
      <w:r w:rsidRPr="007C4788">
        <w:rPr>
          <w:rFonts w:asciiTheme="majorHAnsi" w:hAnsiTheme="majorHAnsi" w:cstheme="majorHAnsi"/>
          <w:color w:val="000000"/>
          <w:shd w:val="clear" w:color="auto" w:fill="FFFFFF"/>
        </w:rPr>
        <w:t xml:space="preserve"> This may have resulted in the growth of children’s self esteem</w:t>
      </w:r>
      <w:r w:rsidR="007C4788">
        <w:rPr>
          <w:rFonts w:asciiTheme="majorHAnsi" w:hAnsiTheme="majorHAnsi" w:cstheme="majorHAnsi"/>
          <w:color w:val="000000"/>
          <w:shd w:val="clear" w:color="auto" w:fill="FFFFFF"/>
        </w:rPr>
        <w:t xml:space="preserve">, as they will be more confident when cooking in a future workshop or at home. Kids </w:t>
      </w:r>
      <w:r w:rsidR="007C4788" w:rsidRPr="007C4788">
        <w:rPr>
          <w:rFonts w:asciiTheme="majorHAnsi" w:hAnsiTheme="majorHAnsi" w:cstheme="majorHAnsi"/>
          <w:color w:val="000000"/>
          <w:shd w:val="clear" w:color="auto" w:fill="FFFFFF"/>
        </w:rPr>
        <w:t>Kingdom (2019) highlight that laughter contributes to child development, they state that ‘it plays an important role in developing self-esteem, learning to problem solve, and honing social skills’ (Kids Kingdom, 2019)</w:t>
      </w:r>
      <w:r w:rsidRPr="007C4788">
        <w:rPr>
          <w:rFonts w:asciiTheme="majorHAnsi" w:hAnsiTheme="majorHAnsi" w:cstheme="majorHAnsi"/>
          <w:color w:val="000000"/>
          <w:shd w:val="clear" w:color="auto" w:fill="FFFFFF"/>
        </w:rPr>
        <w:t>.</w:t>
      </w:r>
      <w:r w:rsidR="007C4788" w:rsidRPr="007C4788">
        <w:rPr>
          <w:rFonts w:asciiTheme="majorHAnsi" w:hAnsiTheme="majorHAnsi" w:cstheme="majorHAnsi"/>
          <w:color w:val="000000"/>
          <w:shd w:val="clear" w:color="auto" w:fill="FFFFFF"/>
        </w:rPr>
        <w:t xml:space="preserve"> This further shows </w:t>
      </w:r>
      <w:r w:rsidR="007C4788">
        <w:rPr>
          <w:rFonts w:asciiTheme="majorHAnsi" w:hAnsiTheme="majorHAnsi" w:cstheme="majorHAnsi"/>
          <w:color w:val="000000"/>
          <w:shd w:val="clear" w:color="auto" w:fill="FFFFFF"/>
        </w:rPr>
        <w:t xml:space="preserve">a benefit of developing parental confidence and therefore eliminating the fear so that they can enjoy the experience and engage in laughter to support their child.   </w:t>
      </w:r>
      <w:r w:rsidRPr="00CA025C">
        <w:rPr>
          <w:rFonts w:asciiTheme="majorHAnsi" w:hAnsiTheme="majorHAnsi" w:cstheme="majorHAnsi"/>
          <w:color w:val="000000"/>
          <w:shd w:val="clear" w:color="auto" w:fill="FFFFFF"/>
        </w:rPr>
        <w:t xml:space="preserve"> </w:t>
      </w:r>
    </w:p>
    <w:p w14:paraId="0CA1F389" w14:textId="77777777" w:rsidR="002026AB" w:rsidRPr="002730AF" w:rsidRDefault="002026AB" w:rsidP="00A32E20">
      <w:pPr>
        <w:spacing w:line="480" w:lineRule="auto"/>
        <w:ind w:firstLine="720"/>
        <w:jc w:val="both"/>
        <w:rPr>
          <w:rFonts w:asciiTheme="majorHAnsi" w:hAnsiTheme="majorHAnsi" w:cstheme="majorHAnsi"/>
          <w:color w:val="000000"/>
          <w:shd w:val="clear" w:color="auto" w:fill="FFFFFF"/>
        </w:rPr>
      </w:pPr>
    </w:p>
    <w:p w14:paraId="4E0EA475" w14:textId="4874322E" w:rsidR="00807F22" w:rsidRPr="00CA025C" w:rsidRDefault="00807F22"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Child C explained that ‘I feel excited when mummy comes into learn and do ready, steady cook with me because we don’t cook at home’. This highlights a feeling of wellness as </w:t>
      </w:r>
      <w:r w:rsidR="00531573">
        <w:rPr>
          <w:rFonts w:asciiTheme="majorHAnsi" w:hAnsiTheme="majorHAnsi" w:cstheme="majorHAnsi"/>
        </w:rPr>
        <w:t>they</w:t>
      </w:r>
      <w:r w:rsidRPr="00CA025C">
        <w:rPr>
          <w:rFonts w:asciiTheme="majorHAnsi" w:hAnsiTheme="majorHAnsi" w:cstheme="majorHAnsi"/>
        </w:rPr>
        <w:t xml:space="preserve"> feel a </w:t>
      </w:r>
      <w:r w:rsidRPr="00CA025C">
        <w:rPr>
          <w:rFonts w:asciiTheme="majorHAnsi" w:hAnsiTheme="majorHAnsi" w:cstheme="majorHAnsi"/>
        </w:rPr>
        <w:lastRenderedPageBreak/>
        <w:t xml:space="preserve">sense of excitement when </w:t>
      </w:r>
      <w:r w:rsidR="00531573">
        <w:rPr>
          <w:rFonts w:asciiTheme="majorHAnsi" w:hAnsiTheme="majorHAnsi" w:cstheme="majorHAnsi"/>
        </w:rPr>
        <w:t>their</w:t>
      </w:r>
      <w:r w:rsidRPr="00CA025C">
        <w:rPr>
          <w:rFonts w:asciiTheme="majorHAnsi" w:hAnsiTheme="majorHAnsi" w:cstheme="majorHAnsi"/>
        </w:rPr>
        <w:t xml:space="preserve"> parent engages in cooking sessions with </w:t>
      </w:r>
      <w:r w:rsidR="00531573">
        <w:rPr>
          <w:rFonts w:asciiTheme="majorHAnsi" w:hAnsiTheme="majorHAnsi" w:cstheme="majorHAnsi"/>
        </w:rPr>
        <w:t>them</w:t>
      </w:r>
      <w:r w:rsidR="00FC4CB6" w:rsidRPr="00CA025C">
        <w:rPr>
          <w:rFonts w:asciiTheme="majorHAnsi" w:hAnsiTheme="majorHAnsi" w:cstheme="majorHAnsi"/>
        </w:rPr>
        <w:t xml:space="preserve">, especially as it is a new experience that </w:t>
      </w:r>
      <w:r w:rsidR="00531573">
        <w:rPr>
          <w:rFonts w:asciiTheme="majorHAnsi" w:hAnsiTheme="majorHAnsi" w:cstheme="majorHAnsi"/>
        </w:rPr>
        <w:t>they</w:t>
      </w:r>
      <w:r w:rsidR="00FC4CB6" w:rsidRPr="00CA025C">
        <w:rPr>
          <w:rFonts w:asciiTheme="majorHAnsi" w:hAnsiTheme="majorHAnsi" w:cstheme="majorHAnsi"/>
        </w:rPr>
        <w:t xml:space="preserve"> wouldn’t ordinarily encounter at home.</w:t>
      </w:r>
      <w:r w:rsidR="00BB6528">
        <w:rPr>
          <w:rFonts w:asciiTheme="majorHAnsi" w:hAnsiTheme="majorHAnsi" w:cstheme="majorHAnsi"/>
        </w:rPr>
        <w:t xml:space="preserve"> </w:t>
      </w:r>
      <w:r w:rsidR="002E207D">
        <w:rPr>
          <w:rFonts w:asciiTheme="majorHAnsi" w:hAnsiTheme="majorHAnsi" w:cstheme="majorHAnsi"/>
        </w:rPr>
        <w:t xml:space="preserve">Providing your child to experience new feelings develops new connections in brain that’s further supports their emotional </w:t>
      </w:r>
      <w:r w:rsidR="002E207D" w:rsidRPr="002E207D">
        <w:rPr>
          <w:rFonts w:asciiTheme="majorHAnsi" w:hAnsiTheme="majorHAnsi" w:cstheme="majorHAnsi"/>
        </w:rPr>
        <w:t>development</w:t>
      </w:r>
      <w:r w:rsidR="002E207D">
        <w:rPr>
          <w:rFonts w:asciiTheme="majorHAnsi" w:hAnsiTheme="majorHAnsi" w:cstheme="majorHAnsi"/>
        </w:rPr>
        <w:t xml:space="preserve"> and understanding of themselves as human beings (</w:t>
      </w:r>
      <w:r w:rsidR="002E207D" w:rsidRPr="00B45A2B">
        <w:rPr>
          <w:rFonts w:ascii="Calibri Light" w:hAnsi="Calibri Light" w:cs="Calibri Light"/>
        </w:rPr>
        <w:t>Duncan, L., Coatsworth, J. and Greenberg, M.</w:t>
      </w:r>
      <w:r w:rsidR="002E207D">
        <w:rPr>
          <w:rFonts w:ascii="Calibri Light" w:hAnsi="Calibri Light" w:cs="Calibri Light"/>
        </w:rPr>
        <w:t>,</w:t>
      </w:r>
      <w:r w:rsidR="002E207D" w:rsidRPr="00B45A2B">
        <w:rPr>
          <w:rFonts w:ascii="Calibri Light" w:hAnsi="Calibri Light" w:cs="Calibri Light"/>
        </w:rPr>
        <w:t>2009).</w:t>
      </w:r>
    </w:p>
    <w:p w14:paraId="5313C011" w14:textId="2EFAC98B" w:rsidR="00717B52" w:rsidRPr="00CA025C" w:rsidRDefault="00717B52" w:rsidP="00A32E20">
      <w:pPr>
        <w:spacing w:line="480" w:lineRule="auto"/>
        <w:jc w:val="both"/>
        <w:rPr>
          <w:rFonts w:asciiTheme="majorHAnsi" w:hAnsiTheme="majorHAnsi" w:cstheme="majorHAnsi"/>
          <w:highlight w:val="yellow"/>
        </w:rPr>
      </w:pPr>
    </w:p>
    <w:p w14:paraId="2A916F0B" w14:textId="7A4BCAC8" w:rsidR="00717B52" w:rsidRDefault="00717B52" w:rsidP="00A32E20">
      <w:pPr>
        <w:spacing w:line="480" w:lineRule="auto"/>
        <w:ind w:firstLine="720"/>
        <w:jc w:val="both"/>
        <w:rPr>
          <w:rFonts w:ascii="Calibri Light" w:hAnsi="Calibri Light" w:cs="Calibri Light"/>
        </w:rPr>
      </w:pPr>
      <w:r w:rsidRPr="00CA025C">
        <w:rPr>
          <w:rFonts w:ascii="Calibri Light" w:hAnsi="Calibri Light" w:cs="Calibri Light"/>
        </w:rPr>
        <w:t>Further to this there may be a relationship between parental confidence and their child’s confidence.</w:t>
      </w:r>
      <w:r w:rsidR="00BB6528">
        <w:rPr>
          <w:rFonts w:ascii="Calibri Light" w:hAnsi="Calibri Light" w:cs="Calibri Light"/>
        </w:rPr>
        <w:t xml:space="preserve"> </w:t>
      </w:r>
      <w:r w:rsidRPr="00CA025C">
        <w:rPr>
          <w:rFonts w:ascii="Calibri Light" w:hAnsi="Calibri Light" w:cs="Calibri Light"/>
        </w:rPr>
        <w:t xml:space="preserve">It was evident that during the interviews and focus groups, through observation of body language, gesture and spoken language those parents that exhibited confidence and self esteem was also echoed from their child and vice versa. </w:t>
      </w:r>
      <w:r w:rsidRPr="00CA025C">
        <w:rPr>
          <w:rFonts w:asciiTheme="majorHAnsi" w:hAnsiTheme="majorHAnsi" w:cstheme="majorHAnsi"/>
        </w:rPr>
        <w:t xml:space="preserve">‘He was </w:t>
      </w:r>
      <w:r w:rsidR="00437E45">
        <w:rPr>
          <w:rFonts w:asciiTheme="majorHAnsi" w:hAnsiTheme="majorHAnsi" w:cstheme="majorHAnsi"/>
        </w:rPr>
        <w:t xml:space="preserve">a </w:t>
      </w:r>
      <w:r w:rsidRPr="00CA025C">
        <w:rPr>
          <w:rFonts w:asciiTheme="majorHAnsi" w:hAnsiTheme="majorHAnsi" w:cstheme="majorHAnsi"/>
        </w:rPr>
        <w:t xml:space="preserve">clingy child and now he is </w:t>
      </w:r>
      <w:r w:rsidR="00437E45">
        <w:rPr>
          <w:rFonts w:asciiTheme="majorHAnsi" w:hAnsiTheme="majorHAnsi" w:cstheme="majorHAnsi"/>
        </w:rPr>
        <w:t xml:space="preserve">more </w:t>
      </w:r>
      <w:r w:rsidRPr="00CA025C">
        <w:rPr>
          <w:rFonts w:asciiTheme="majorHAnsi" w:hAnsiTheme="majorHAnsi" w:cstheme="majorHAnsi"/>
        </w:rPr>
        <w:t xml:space="preserve">confident’ (Parent B). </w:t>
      </w:r>
      <w:r w:rsidRPr="00CA025C">
        <w:rPr>
          <w:rFonts w:ascii="Calibri Light" w:hAnsi="Calibri Light" w:cs="Calibri Light"/>
        </w:rPr>
        <w:t xml:space="preserve">It was portrayed that Parent B had felt </w:t>
      </w:r>
      <w:r w:rsidR="00C2066A">
        <w:rPr>
          <w:rFonts w:ascii="Calibri Light" w:hAnsi="Calibri Light" w:cs="Calibri Light"/>
        </w:rPr>
        <w:t>their</w:t>
      </w:r>
      <w:r w:rsidRPr="00CA025C">
        <w:rPr>
          <w:rFonts w:ascii="Calibri Light" w:hAnsi="Calibri Light" w:cs="Calibri Light"/>
        </w:rPr>
        <w:t xml:space="preserve"> confidence had improved since attending family engagement initiatives and as a result </w:t>
      </w:r>
      <w:r w:rsidR="00531573">
        <w:rPr>
          <w:rFonts w:ascii="Calibri Light" w:hAnsi="Calibri Light" w:cs="Calibri Light"/>
        </w:rPr>
        <w:t>they</w:t>
      </w:r>
      <w:r w:rsidRPr="00CA025C">
        <w:rPr>
          <w:rFonts w:ascii="Calibri Light" w:hAnsi="Calibri Light" w:cs="Calibri Light"/>
        </w:rPr>
        <w:t xml:space="preserve"> had also witnessed a change in </w:t>
      </w:r>
      <w:r w:rsidR="00C2066A">
        <w:rPr>
          <w:rFonts w:ascii="Calibri Light" w:hAnsi="Calibri Light" w:cs="Calibri Light"/>
        </w:rPr>
        <w:t>their child’s confidence</w:t>
      </w:r>
      <w:r w:rsidRPr="00CA025C">
        <w:rPr>
          <w:rFonts w:ascii="Calibri Light" w:hAnsi="Calibri Light" w:cs="Calibri Light"/>
        </w:rPr>
        <w:t xml:space="preserve">. This supports research that suggests there is a relationship between parent and child confidence. </w:t>
      </w:r>
    </w:p>
    <w:p w14:paraId="294BF09B" w14:textId="77777777" w:rsidR="002730AF" w:rsidRPr="00CA025C" w:rsidRDefault="002730AF" w:rsidP="00A32E20">
      <w:pPr>
        <w:spacing w:line="480" w:lineRule="auto"/>
        <w:ind w:firstLine="720"/>
        <w:jc w:val="both"/>
        <w:rPr>
          <w:rFonts w:ascii="Calibri Light" w:hAnsi="Calibri Light" w:cs="Calibri Light"/>
        </w:rPr>
      </w:pPr>
    </w:p>
    <w:p w14:paraId="2433C94F" w14:textId="06BF2BE6" w:rsidR="00D134CF" w:rsidRDefault="00717B52" w:rsidP="00A32E20">
      <w:pPr>
        <w:spacing w:line="480" w:lineRule="auto"/>
        <w:ind w:firstLine="720"/>
        <w:jc w:val="both"/>
        <w:rPr>
          <w:rFonts w:ascii="Calibri Light" w:hAnsi="Calibri Light" w:cs="Calibri Light"/>
        </w:rPr>
      </w:pPr>
      <w:r w:rsidRPr="00CA025C">
        <w:rPr>
          <w:rFonts w:ascii="Calibri Light" w:hAnsi="Calibri Light" w:cs="Calibri Light"/>
        </w:rPr>
        <w:t>Further apprehension was identified for families in doing things that they hadn’t done before. It was evident that many parents appeared to have a fixed mindset an</w:t>
      </w:r>
      <w:r w:rsidR="003058DC" w:rsidRPr="00CA025C">
        <w:rPr>
          <w:rFonts w:ascii="Calibri Light" w:hAnsi="Calibri Light" w:cs="Calibri Light"/>
        </w:rPr>
        <w:t>d consequently this may also impact on their perceptions of their child’s capabilities. This is acknowledged by Justice et al</w:t>
      </w:r>
      <w:r w:rsidR="00B04FC7">
        <w:rPr>
          <w:rFonts w:ascii="Calibri Light" w:hAnsi="Calibri Light" w:cs="Calibri Light"/>
        </w:rPr>
        <w:t>. (</w:t>
      </w:r>
      <w:r w:rsidR="003058DC" w:rsidRPr="00CA025C">
        <w:rPr>
          <w:rFonts w:ascii="Calibri Light" w:hAnsi="Calibri Light" w:cs="Calibri Light"/>
        </w:rPr>
        <w:t>2020</w:t>
      </w:r>
      <w:r w:rsidR="00B04FC7">
        <w:rPr>
          <w:rFonts w:ascii="Calibri Light" w:hAnsi="Calibri Light" w:cs="Calibri Light"/>
        </w:rPr>
        <w:t>)</w:t>
      </w:r>
      <w:r w:rsidR="003058DC" w:rsidRPr="00CA025C">
        <w:rPr>
          <w:rFonts w:ascii="Calibri Light" w:hAnsi="Calibri Light" w:cs="Calibri Light"/>
        </w:rPr>
        <w:t xml:space="preserve"> who state that ‘a parent with a fixed mindset would tend to believe that her child cannot improve’ (Justice et al., 2020). This has identified that there is a need for schools to support parents to develop growth mindsets </w:t>
      </w:r>
      <w:proofErr w:type="gramStart"/>
      <w:r w:rsidR="003058DC" w:rsidRPr="00CA025C">
        <w:rPr>
          <w:rFonts w:ascii="Calibri Light" w:hAnsi="Calibri Light" w:cs="Calibri Light"/>
        </w:rPr>
        <w:t>in order to</w:t>
      </w:r>
      <w:proofErr w:type="gramEnd"/>
      <w:r w:rsidR="003058DC" w:rsidRPr="00CA025C">
        <w:rPr>
          <w:rFonts w:ascii="Calibri Light" w:hAnsi="Calibri Light" w:cs="Calibri Light"/>
        </w:rPr>
        <w:t xml:space="preserve"> have the most influential impact on their children. </w:t>
      </w:r>
      <w:r w:rsidR="003058DC" w:rsidRPr="00CA025C">
        <w:rPr>
          <w:rFonts w:ascii="Calibri Light" w:hAnsi="Calibri Light" w:cs="Calibri Light"/>
        </w:rPr>
        <w:lastRenderedPageBreak/>
        <w:t xml:space="preserve">A fixed mindset would also impact the parental motivation to try new things as they may opt to avoid challenges and therefore ‘achieve less than their full potential’ (Dweck, 2012). </w:t>
      </w:r>
    </w:p>
    <w:p w14:paraId="0446C6B1" w14:textId="77777777" w:rsidR="00CB2805" w:rsidRPr="00CA025C" w:rsidRDefault="00CB2805" w:rsidP="00A32E20">
      <w:pPr>
        <w:spacing w:line="480" w:lineRule="auto"/>
        <w:ind w:firstLine="720"/>
        <w:jc w:val="both"/>
        <w:rPr>
          <w:rFonts w:ascii="Calibri Light" w:hAnsi="Calibri Light" w:cs="Calibri Light"/>
        </w:rPr>
      </w:pPr>
    </w:p>
    <w:p w14:paraId="27B43EA1" w14:textId="335A8398" w:rsidR="00D134CF" w:rsidRPr="00CA025C" w:rsidRDefault="00D134CF" w:rsidP="00A32E20">
      <w:pPr>
        <w:spacing w:line="480" w:lineRule="auto"/>
        <w:ind w:firstLine="720"/>
        <w:jc w:val="both"/>
        <w:rPr>
          <w:rFonts w:ascii="Calibri Light" w:hAnsi="Calibri Light" w:cs="Calibri Light"/>
        </w:rPr>
      </w:pPr>
      <w:r w:rsidRPr="00CA025C">
        <w:rPr>
          <w:rFonts w:ascii="Calibri Light" w:hAnsi="Calibri Light" w:cs="Calibri Light"/>
        </w:rPr>
        <w:t xml:space="preserve">Faced with poor confidence, lack of belief and </w:t>
      </w:r>
      <w:r w:rsidR="00437E45">
        <w:rPr>
          <w:rFonts w:ascii="Calibri Light" w:hAnsi="Calibri Light" w:cs="Calibri Light"/>
        </w:rPr>
        <w:t>fear of the</w:t>
      </w:r>
      <w:r w:rsidRPr="00CA025C">
        <w:rPr>
          <w:rFonts w:ascii="Calibri Light" w:hAnsi="Calibri Light" w:cs="Calibri Light"/>
        </w:rPr>
        <w:t xml:space="preserve"> unknown had proven difficult and </w:t>
      </w:r>
      <w:r w:rsidR="00437E45">
        <w:rPr>
          <w:rFonts w:ascii="Calibri Light" w:hAnsi="Calibri Light" w:cs="Calibri Light"/>
        </w:rPr>
        <w:t>are considered</w:t>
      </w:r>
      <w:r w:rsidRPr="00CA025C">
        <w:rPr>
          <w:rFonts w:ascii="Calibri Light" w:hAnsi="Calibri Light" w:cs="Calibri Light"/>
        </w:rPr>
        <w:t xml:space="preserve"> one of the main barriers to family engagement for many families. Although learning new skills has many benefits, taking the first step to commence these is the biggest hurdle. Rumsfeld</w:t>
      </w:r>
      <w:r w:rsidR="00437E45">
        <w:rPr>
          <w:rFonts w:ascii="Calibri Light" w:hAnsi="Calibri Light" w:cs="Calibri Light"/>
        </w:rPr>
        <w:t xml:space="preserve"> (n.d.)</w:t>
      </w:r>
      <w:r w:rsidRPr="00CA025C">
        <w:rPr>
          <w:rFonts w:ascii="Calibri Light" w:hAnsi="Calibri Light" w:cs="Calibri Light"/>
        </w:rPr>
        <w:t xml:space="preserve"> states that</w:t>
      </w:r>
      <w:r w:rsidR="0081673A">
        <w:rPr>
          <w:rFonts w:ascii="Calibri Light" w:hAnsi="Calibri Light" w:cs="Calibri Light"/>
        </w:rPr>
        <w:t>:</w:t>
      </w:r>
    </w:p>
    <w:p w14:paraId="0A6CD04D" w14:textId="52784939" w:rsidR="00D134CF" w:rsidRPr="00CA025C" w:rsidRDefault="00D134CF" w:rsidP="00A32E20">
      <w:pPr>
        <w:spacing w:line="480" w:lineRule="auto"/>
        <w:ind w:left="720"/>
        <w:jc w:val="both"/>
        <w:rPr>
          <w:rFonts w:asciiTheme="majorHAnsi" w:hAnsiTheme="majorHAnsi" w:cstheme="majorHAnsi"/>
          <w:color w:val="101010"/>
          <w:shd w:val="clear" w:color="auto" w:fill="FFFFFF"/>
        </w:rPr>
      </w:pPr>
      <w:r w:rsidRPr="00CA025C">
        <w:rPr>
          <w:rFonts w:asciiTheme="majorHAnsi" w:hAnsiTheme="majorHAnsi" w:cstheme="majorHAnsi"/>
          <w:color w:val="101010"/>
          <w:shd w:val="clear" w:color="auto" w:fill="FFFFFF"/>
        </w:rPr>
        <w:t xml:space="preserve">‘There are known knowns. These are things we know that we know. There are known unknowns. </w:t>
      </w:r>
      <w:proofErr w:type="gramStart"/>
      <w:r w:rsidRPr="00CA025C">
        <w:rPr>
          <w:rFonts w:asciiTheme="majorHAnsi" w:hAnsiTheme="majorHAnsi" w:cstheme="majorHAnsi"/>
          <w:color w:val="101010"/>
          <w:shd w:val="clear" w:color="auto" w:fill="FFFFFF"/>
        </w:rPr>
        <w:t>That is to say, there</w:t>
      </w:r>
      <w:proofErr w:type="gramEnd"/>
      <w:r w:rsidRPr="00CA025C">
        <w:rPr>
          <w:rFonts w:asciiTheme="majorHAnsi" w:hAnsiTheme="majorHAnsi" w:cstheme="majorHAnsi"/>
          <w:color w:val="101010"/>
          <w:shd w:val="clear" w:color="auto" w:fill="FFFFFF"/>
        </w:rPr>
        <w:t xml:space="preserve"> are things that we know we don't know. But there are also unknown unknowns. There are things we don't know we don't know’ </w:t>
      </w:r>
    </w:p>
    <w:p w14:paraId="6B9DF7A1" w14:textId="124FD57E" w:rsidR="00D134CF" w:rsidRPr="00CA025C" w:rsidRDefault="00D134CF" w:rsidP="00A32E20">
      <w:pPr>
        <w:spacing w:line="480" w:lineRule="auto"/>
        <w:ind w:left="720"/>
        <w:jc w:val="both"/>
        <w:rPr>
          <w:rFonts w:asciiTheme="majorHAnsi" w:hAnsiTheme="majorHAnsi" w:cstheme="majorHAnsi"/>
        </w:rPr>
      </w:pPr>
      <w:r w:rsidRPr="00CA025C">
        <w:rPr>
          <w:rFonts w:asciiTheme="majorHAnsi" w:hAnsiTheme="majorHAnsi" w:cstheme="majorHAnsi"/>
          <w:color w:val="101010"/>
          <w:shd w:val="clear" w:color="auto" w:fill="FFFFFF"/>
        </w:rPr>
        <w:t>(Rumsfeld, n.d.)</w:t>
      </w:r>
    </w:p>
    <w:p w14:paraId="1B61CA7B" w14:textId="3339651F" w:rsidR="00BB6528" w:rsidRDefault="00D134CF" w:rsidP="00A32E20">
      <w:pPr>
        <w:spacing w:line="480" w:lineRule="auto"/>
        <w:jc w:val="both"/>
        <w:rPr>
          <w:rFonts w:ascii="Calibri Light" w:hAnsi="Calibri Light" w:cs="Calibri Light"/>
        </w:rPr>
      </w:pPr>
      <w:r w:rsidRPr="00CA025C">
        <w:rPr>
          <w:rFonts w:ascii="Calibri Light" w:hAnsi="Calibri Light" w:cs="Calibri Light"/>
        </w:rPr>
        <w:t xml:space="preserve"> This emphasises that we don’t know what we don’t know. However, through the lens of families, </w:t>
      </w:r>
      <w:proofErr w:type="gramStart"/>
      <w:r w:rsidRPr="00CA025C">
        <w:rPr>
          <w:rFonts w:ascii="Calibri Light" w:hAnsi="Calibri Light" w:cs="Calibri Light"/>
        </w:rPr>
        <w:t>parents</w:t>
      </w:r>
      <w:proofErr w:type="gramEnd"/>
      <w:r w:rsidRPr="00CA025C">
        <w:rPr>
          <w:rFonts w:ascii="Calibri Light" w:hAnsi="Calibri Light" w:cs="Calibri Light"/>
        </w:rPr>
        <w:t xml:space="preserve"> and educators </w:t>
      </w:r>
      <w:r w:rsidR="007469AB" w:rsidRPr="00CA025C">
        <w:rPr>
          <w:rFonts w:ascii="Calibri Light" w:hAnsi="Calibri Light" w:cs="Calibri Light"/>
        </w:rPr>
        <w:t>this can</w:t>
      </w:r>
      <w:r w:rsidRPr="00CA025C">
        <w:rPr>
          <w:rFonts w:ascii="Calibri Light" w:hAnsi="Calibri Light" w:cs="Calibri Light"/>
        </w:rPr>
        <w:t xml:space="preserve"> be challenging as people don’t like to admit or are unaware of the unknown. Within schools you may experience a poor Family Engagement reach and this may be an influential indicator (Consantino, 2021). </w:t>
      </w:r>
    </w:p>
    <w:p w14:paraId="2182E4C0" w14:textId="77777777" w:rsidR="00CB2805" w:rsidRDefault="00CB2805" w:rsidP="00A32E20">
      <w:pPr>
        <w:spacing w:line="480" w:lineRule="auto"/>
        <w:jc w:val="both"/>
        <w:rPr>
          <w:rFonts w:ascii="Calibri Light" w:hAnsi="Calibri Light" w:cs="Calibri Light"/>
        </w:rPr>
      </w:pPr>
    </w:p>
    <w:p w14:paraId="2400BF89" w14:textId="46728265" w:rsidR="00D134CF" w:rsidRPr="002730AF" w:rsidRDefault="00BB6528" w:rsidP="00A32E20">
      <w:pPr>
        <w:spacing w:line="480" w:lineRule="auto"/>
        <w:ind w:firstLine="720"/>
        <w:jc w:val="both"/>
        <w:rPr>
          <w:rFonts w:asciiTheme="majorHAnsi" w:hAnsiTheme="majorHAnsi" w:cstheme="majorHAnsi"/>
        </w:rPr>
      </w:pPr>
      <w:r>
        <w:rPr>
          <w:rFonts w:asciiTheme="majorHAnsi" w:hAnsiTheme="majorHAnsi" w:cstheme="majorHAnsi"/>
        </w:rPr>
        <w:t xml:space="preserve">Waterford (2022) highlight the relationship between family engagement and the development of children’s confidence. They state that ‘children with families engaged in their education are more likely to develop self confidence’ (Waterford, 2022), further emphasising that children from families </w:t>
      </w:r>
      <w:r w:rsidR="005F6745">
        <w:rPr>
          <w:rFonts w:asciiTheme="majorHAnsi" w:hAnsiTheme="majorHAnsi" w:cstheme="majorHAnsi"/>
        </w:rPr>
        <w:t>who</w:t>
      </w:r>
      <w:r>
        <w:rPr>
          <w:rFonts w:asciiTheme="majorHAnsi" w:hAnsiTheme="majorHAnsi" w:cstheme="majorHAnsi"/>
        </w:rPr>
        <w:t xml:space="preserve"> are engaged in their learning are likely to be more confident. </w:t>
      </w:r>
    </w:p>
    <w:p w14:paraId="69F8CF02" w14:textId="2E6FF365" w:rsidR="00717B52" w:rsidRPr="00CA025C" w:rsidRDefault="00717B52" w:rsidP="00A32E20">
      <w:pPr>
        <w:pStyle w:val="Heading2"/>
        <w:spacing w:line="480" w:lineRule="auto"/>
        <w:jc w:val="both"/>
        <w:rPr>
          <w:rFonts w:cstheme="majorHAnsi"/>
          <w:b/>
          <w:bCs/>
          <w:sz w:val="24"/>
          <w:szCs w:val="24"/>
          <w:u w:val="single"/>
        </w:rPr>
      </w:pPr>
      <w:bookmarkStart w:id="11" w:name="_Toc124271425"/>
      <w:r w:rsidRPr="00CA025C">
        <w:rPr>
          <w:rFonts w:cstheme="majorHAnsi"/>
          <w:b/>
          <w:bCs/>
          <w:sz w:val="24"/>
          <w:szCs w:val="24"/>
          <w:u w:val="single"/>
        </w:rPr>
        <w:lastRenderedPageBreak/>
        <w:t>Role Model</w:t>
      </w:r>
      <w:bookmarkEnd w:id="11"/>
      <w:r w:rsidRPr="00CA025C">
        <w:rPr>
          <w:rFonts w:cstheme="majorHAnsi"/>
          <w:b/>
          <w:bCs/>
          <w:sz w:val="24"/>
          <w:szCs w:val="24"/>
          <w:u w:val="single"/>
        </w:rPr>
        <w:t xml:space="preserve"> </w:t>
      </w:r>
    </w:p>
    <w:p w14:paraId="17D92EB4" w14:textId="3DB7BD1A" w:rsidR="009F48E4" w:rsidRDefault="00040704" w:rsidP="00A32E20">
      <w:pPr>
        <w:spacing w:line="480" w:lineRule="auto"/>
        <w:ind w:firstLine="720"/>
        <w:jc w:val="both"/>
        <w:rPr>
          <w:rFonts w:asciiTheme="majorHAnsi" w:hAnsiTheme="majorHAnsi" w:cstheme="majorHAnsi"/>
          <w:i/>
          <w:iCs/>
        </w:rPr>
      </w:pPr>
      <w:r w:rsidRPr="00CA025C">
        <w:rPr>
          <w:rFonts w:asciiTheme="majorHAnsi" w:hAnsiTheme="majorHAnsi" w:cstheme="majorHAnsi"/>
          <w:i/>
          <w:iCs/>
        </w:rPr>
        <w:t>In this study, role model refers t</w:t>
      </w:r>
      <w:r w:rsidR="00CA025C" w:rsidRPr="00CA025C">
        <w:rPr>
          <w:rFonts w:asciiTheme="majorHAnsi" w:hAnsiTheme="majorHAnsi" w:cstheme="majorHAnsi"/>
          <w:i/>
          <w:iCs/>
        </w:rPr>
        <w:t xml:space="preserve">o how children see their parents as role models that they are inspired by.  </w:t>
      </w:r>
      <w:r w:rsidRPr="00CA025C">
        <w:rPr>
          <w:rFonts w:asciiTheme="majorHAnsi" w:hAnsiTheme="majorHAnsi" w:cstheme="majorHAnsi"/>
          <w:i/>
          <w:iCs/>
        </w:rPr>
        <w:t xml:space="preserve"> </w:t>
      </w:r>
    </w:p>
    <w:p w14:paraId="4CDE5720" w14:textId="77777777" w:rsidR="00781DC5" w:rsidRPr="00CA025C" w:rsidRDefault="00781DC5" w:rsidP="00A32E20">
      <w:pPr>
        <w:spacing w:line="480" w:lineRule="auto"/>
        <w:ind w:firstLine="720"/>
        <w:jc w:val="both"/>
        <w:rPr>
          <w:rFonts w:asciiTheme="majorHAnsi" w:hAnsiTheme="majorHAnsi" w:cstheme="majorHAnsi"/>
          <w:i/>
          <w:iCs/>
        </w:rPr>
      </w:pPr>
    </w:p>
    <w:p w14:paraId="6E83CE44" w14:textId="6573905E" w:rsidR="002E207D" w:rsidRPr="00CA025C" w:rsidRDefault="009307DE"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Children see their parents as role models, they are inspired by the leading figures in their lives. In most cases, parents provide a safe, </w:t>
      </w:r>
      <w:proofErr w:type="gramStart"/>
      <w:r w:rsidRPr="00CA025C">
        <w:rPr>
          <w:rFonts w:asciiTheme="majorHAnsi" w:hAnsiTheme="majorHAnsi" w:cstheme="majorHAnsi"/>
        </w:rPr>
        <w:t>secure</w:t>
      </w:r>
      <w:proofErr w:type="gramEnd"/>
      <w:r w:rsidRPr="00CA025C">
        <w:rPr>
          <w:rFonts w:asciiTheme="majorHAnsi" w:hAnsiTheme="majorHAnsi" w:cstheme="majorHAnsi"/>
        </w:rPr>
        <w:t xml:space="preserve"> and consistent relationship for their child to which they will learn habits, perspectives and </w:t>
      </w:r>
      <w:r w:rsidR="00D11F93" w:rsidRPr="00CA025C">
        <w:rPr>
          <w:rFonts w:asciiTheme="majorHAnsi" w:hAnsiTheme="majorHAnsi" w:cstheme="majorHAnsi"/>
        </w:rPr>
        <w:t>behaviours</w:t>
      </w:r>
      <w:r w:rsidRPr="00CA025C">
        <w:rPr>
          <w:rFonts w:asciiTheme="majorHAnsi" w:hAnsiTheme="majorHAnsi" w:cstheme="majorHAnsi"/>
        </w:rPr>
        <w:t xml:space="preserve"> imitated from their parents and their actions. </w:t>
      </w:r>
    </w:p>
    <w:p w14:paraId="4543B124" w14:textId="22C85256" w:rsidR="009307DE" w:rsidRPr="00CA025C" w:rsidRDefault="009307DE" w:rsidP="00A32E20">
      <w:pPr>
        <w:spacing w:line="480" w:lineRule="auto"/>
        <w:ind w:firstLine="720"/>
        <w:jc w:val="both"/>
        <w:rPr>
          <w:rFonts w:asciiTheme="majorHAnsi" w:hAnsiTheme="majorHAnsi" w:cstheme="majorHAnsi"/>
          <w:color w:val="353535"/>
          <w:shd w:val="clear" w:color="auto" w:fill="FFFFFF"/>
        </w:rPr>
      </w:pPr>
      <w:r w:rsidRPr="00CA025C">
        <w:rPr>
          <w:rFonts w:asciiTheme="majorHAnsi" w:hAnsiTheme="majorHAnsi" w:cstheme="majorHAnsi"/>
        </w:rPr>
        <w:t xml:space="preserve">Children look up to parents: their jobs, values, </w:t>
      </w:r>
      <w:proofErr w:type="gramStart"/>
      <w:r w:rsidRPr="00CA025C">
        <w:rPr>
          <w:rFonts w:asciiTheme="majorHAnsi" w:hAnsiTheme="majorHAnsi" w:cstheme="majorHAnsi"/>
        </w:rPr>
        <w:t>behaviours</w:t>
      </w:r>
      <w:proofErr w:type="gramEnd"/>
      <w:r w:rsidRPr="00CA025C">
        <w:rPr>
          <w:rFonts w:asciiTheme="majorHAnsi" w:hAnsiTheme="majorHAnsi" w:cstheme="majorHAnsi"/>
        </w:rPr>
        <w:t xml:space="preserve"> and actions. Research identifies that there is a link between parents as role models and children’s emotional growth thus impacting on children’s wellbeing </w:t>
      </w:r>
      <w:r w:rsidR="00717B52" w:rsidRPr="00CA025C">
        <w:rPr>
          <w:rFonts w:asciiTheme="majorHAnsi" w:hAnsiTheme="majorHAnsi" w:cstheme="majorHAnsi"/>
        </w:rPr>
        <w:t>(Steber, 2020)</w:t>
      </w:r>
      <w:r w:rsidRPr="00CA025C">
        <w:rPr>
          <w:rFonts w:asciiTheme="majorHAnsi" w:hAnsiTheme="majorHAnsi" w:cstheme="majorHAnsi"/>
        </w:rPr>
        <w:t>. Bebecare (2020) explains that ‘a</w:t>
      </w:r>
      <w:r w:rsidRPr="00CA025C">
        <w:rPr>
          <w:rFonts w:asciiTheme="majorHAnsi" w:hAnsiTheme="majorHAnsi" w:cstheme="majorHAnsi"/>
          <w:color w:val="353535"/>
          <w:shd w:val="clear" w:color="auto" w:fill="FFFFFF"/>
        </w:rPr>
        <w:t>s parents you are automatically role models to your children, so it is important you show them how to deal with problem</w:t>
      </w:r>
      <w:r w:rsidR="00437E45">
        <w:rPr>
          <w:rFonts w:asciiTheme="majorHAnsi" w:hAnsiTheme="majorHAnsi" w:cstheme="majorHAnsi"/>
          <w:color w:val="353535"/>
          <w:shd w:val="clear" w:color="auto" w:fill="FFFFFF"/>
        </w:rPr>
        <w:t xml:space="preserve"> </w:t>
      </w:r>
      <w:r w:rsidRPr="00CA025C">
        <w:rPr>
          <w:rFonts w:asciiTheme="majorHAnsi" w:hAnsiTheme="majorHAnsi" w:cstheme="majorHAnsi"/>
          <w:color w:val="353535"/>
          <w:shd w:val="clear" w:color="auto" w:fill="FFFFFF"/>
        </w:rPr>
        <w:t xml:space="preserve">situations competently’. Children will mirror how you overcome challenges, deal with conflict resolution and many more life events. </w:t>
      </w:r>
    </w:p>
    <w:p w14:paraId="482399EE" w14:textId="77777777" w:rsidR="009307DE" w:rsidRPr="00CA025C" w:rsidRDefault="009307DE" w:rsidP="00A32E20">
      <w:pPr>
        <w:spacing w:line="480" w:lineRule="auto"/>
        <w:jc w:val="both"/>
        <w:rPr>
          <w:rFonts w:asciiTheme="majorHAnsi" w:hAnsiTheme="majorHAnsi" w:cstheme="majorHAnsi"/>
        </w:rPr>
      </w:pPr>
    </w:p>
    <w:p w14:paraId="30BB170E" w14:textId="747E690B" w:rsidR="002026AB" w:rsidRPr="002730AF" w:rsidRDefault="00717B52"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‘My mummy volunteers to be a helper and now she gets to help a lot more people too’ </w:t>
      </w:r>
      <w:r w:rsidR="009307DE" w:rsidRPr="00CA025C">
        <w:rPr>
          <w:rFonts w:asciiTheme="majorHAnsi" w:hAnsiTheme="majorHAnsi" w:cstheme="majorHAnsi"/>
        </w:rPr>
        <w:t xml:space="preserve">(Child B). This highlights how Child B sees </w:t>
      </w:r>
      <w:r w:rsidR="00C2066A">
        <w:rPr>
          <w:rFonts w:asciiTheme="majorHAnsi" w:hAnsiTheme="majorHAnsi" w:cstheme="majorHAnsi"/>
        </w:rPr>
        <w:t>their</w:t>
      </w:r>
      <w:r w:rsidR="009307DE" w:rsidRPr="00CA025C">
        <w:rPr>
          <w:rFonts w:asciiTheme="majorHAnsi" w:hAnsiTheme="majorHAnsi" w:cstheme="majorHAnsi"/>
        </w:rPr>
        <w:t xml:space="preserve"> Mum as a role model. </w:t>
      </w:r>
      <w:r w:rsidR="00531573">
        <w:rPr>
          <w:rFonts w:asciiTheme="majorHAnsi" w:hAnsiTheme="majorHAnsi" w:cstheme="majorHAnsi"/>
        </w:rPr>
        <w:t>They are</w:t>
      </w:r>
      <w:r w:rsidR="009307DE" w:rsidRPr="00CA025C">
        <w:rPr>
          <w:rFonts w:asciiTheme="majorHAnsi" w:hAnsiTheme="majorHAnsi" w:cstheme="majorHAnsi"/>
        </w:rPr>
        <w:t xml:space="preserve"> evidently proud of </w:t>
      </w:r>
      <w:r w:rsidR="00531573">
        <w:rPr>
          <w:rFonts w:asciiTheme="majorHAnsi" w:hAnsiTheme="majorHAnsi" w:cstheme="majorHAnsi"/>
        </w:rPr>
        <w:t>their</w:t>
      </w:r>
      <w:r w:rsidR="009307DE" w:rsidRPr="00CA025C">
        <w:rPr>
          <w:rFonts w:asciiTheme="majorHAnsi" w:hAnsiTheme="majorHAnsi" w:cstheme="majorHAnsi"/>
        </w:rPr>
        <w:t xml:space="preserve"> Mum, the job that she </w:t>
      </w:r>
      <w:r w:rsidR="007469AB" w:rsidRPr="00CA025C">
        <w:rPr>
          <w:rFonts w:asciiTheme="majorHAnsi" w:hAnsiTheme="majorHAnsi" w:cstheme="majorHAnsi"/>
        </w:rPr>
        <w:t>does,</w:t>
      </w:r>
      <w:r w:rsidR="009307DE" w:rsidRPr="00CA025C">
        <w:rPr>
          <w:rFonts w:asciiTheme="majorHAnsi" w:hAnsiTheme="majorHAnsi" w:cstheme="majorHAnsi"/>
        </w:rPr>
        <w:t xml:space="preserve"> and </w:t>
      </w:r>
      <w:r w:rsidR="00531573">
        <w:rPr>
          <w:rFonts w:asciiTheme="majorHAnsi" w:hAnsiTheme="majorHAnsi" w:cstheme="majorHAnsi"/>
        </w:rPr>
        <w:t>they</w:t>
      </w:r>
      <w:r w:rsidR="009307DE" w:rsidRPr="00CA025C">
        <w:rPr>
          <w:rFonts w:asciiTheme="majorHAnsi" w:hAnsiTheme="majorHAnsi" w:cstheme="majorHAnsi"/>
        </w:rPr>
        <w:t xml:space="preserve"> </w:t>
      </w:r>
      <w:r w:rsidR="00531573">
        <w:rPr>
          <w:rFonts w:asciiTheme="majorHAnsi" w:hAnsiTheme="majorHAnsi" w:cstheme="majorHAnsi"/>
        </w:rPr>
        <w:t>are</w:t>
      </w:r>
      <w:r w:rsidR="009307DE" w:rsidRPr="00CA025C">
        <w:rPr>
          <w:rFonts w:asciiTheme="majorHAnsi" w:hAnsiTheme="majorHAnsi" w:cstheme="majorHAnsi"/>
        </w:rPr>
        <w:t xml:space="preserve"> inspired by her actions in helping others to be the best they can </w:t>
      </w:r>
      <w:r w:rsidR="009307DE" w:rsidRPr="002E207D">
        <w:rPr>
          <w:rFonts w:asciiTheme="majorHAnsi" w:hAnsiTheme="majorHAnsi" w:cstheme="majorHAnsi"/>
        </w:rPr>
        <w:t>be</w:t>
      </w:r>
      <w:r w:rsidR="009307DE" w:rsidRPr="00CA025C">
        <w:rPr>
          <w:rFonts w:asciiTheme="majorHAnsi" w:hAnsiTheme="majorHAnsi" w:cstheme="majorHAnsi"/>
        </w:rPr>
        <w:t>.</w:t>
      </w:r>
      <w:r w:rsidR="002E207D">
        <w:rPr>
          <w:rFonts w:asciiTheme="majorHAnsi" w:hAnsiTheme="majorHAnsi" w:cstheme="majorHAnsi"/>
        </w:rPr>
        <w:t xml:space="preserve">  The American Academy of Child and Adolescent Psychiatry (2017) indicates that role models ‘inspire, </w:t>
      </w:r>
      <w:proofErr w:type="gramStart"/>
      <w:r w:rsidR="002E207D">
        <w:rPr>
          <w:rFonts w:asciiTheme="majorHAnsi" w:hAnsiTheme="majorHAnsi" w:cstheme="majorHAnsi"/>
        </w:rPr>
        <w:t>guide</w:t>
      </w:r>
      <w:proofErr w:type="gramEnd"/>
      <w:r w:rsidR="002E207D">
        <w:rPr>
          <w:rFonts w:asciiTheme="majorHAnsi" w:hAnsiTheme="majorHAnsi" w:cstheme="majorHAnsi"/>
        </w:rPr>
        <w:t xml:space="preserve"> and encourage us to make the most of our lives’, therefore for Child B viewing </w:t>
      </w:r>
      <w:r w:rsidR="00C2066A">
        <w:rPr>
          <w:rFonts w:asciiTheme="majorHAnsi" w:hAnsiTheme="majorHAnsi" w:cstheme="majorHAnsi"/>
        </w:rPr>
        <w:t>their</w:t>
      </w:r>
      <w:r w:rsidR="002E207D">
        <w:rPr>
          <w:rFonts w:asciiTheme="majorHAnsi" w:hAnsiTheme="majorHAnsi" w:cstheme="majorHAnsi"/>
        </w:rPr>
        <w:t xml:space="preserve"> Mum as a role model within this experience, it might influence </w:t>
      </w:r>
      <w:r w:rsidR="00531573">
        <w:rPr>
          <w:rFonts w:asciiTheme="majorHAnsi" w:hAnsiTheme="majorHAnsi" w:cstheme="majorHAnsi"/>
        </w:rPr>
        <w:t>their</w:t>
      </w:r>
      <w:r w:rsidR="002E207D">
        <w:rPr>
          <w:rFonts w:asciiTheme="majorHAnsi" w:hAnsiTheme="majorHAnsi" w:cstheme="majorHAnsi"/>
        </w:rPr>
        <w:t xml:space="preserve"> future aspirations and as a result </w:t>
      </w:r>
      <w:r w:rsidR="00531573">
        <w:rPr>
          <w:rFonts w:asciiTheme="majorHAnsi" w:hAnsiTheme="majorHAnsi" w:cstheme="majorHAnsi"/>
        </w:rPr>
        <w:t>they</w:t>
      </w:r>
      <w:r w:rsidR="002E207D">
        <w:rPr>
          <w:rFonts w:asciiTheme="majorHAnsi" w:hAnsiTheme="majorHAnsi" w:cstheme="majorHAnsi"/>
        </w:rPr>
        <w:t xml:space="preserve"> may also want to help people in a future profession. </w:t>
      </w:r>
    </w:p>
    <w:p w14:paraId="406357F7" w14:textId="046C6977" w:rsidR="008A1F25" w:rsidRPr="00CA025C" w:rsidRDefault="00260C40" w:rsidP="00A32E20">
      <w:pPr>
        <w:pStyle w:val="Heading1"/>
        <w:spacing w:line="480" w:lineRule="auto"/>
        <w:jc w:val="both"/>
        <w:rPr>
          <w:b/>
          <w:bCs/>
          <w:sz w:val="28"/>
          <w:szCs w:val="28"/>
        </w:rPr>
      </w:pPr>
      <w:bookmarkStart w:id="12" w:name="_Toc124271426"/>
      <w:r w:rsidRPr="00CA025C">
        <w:rPr>
          <w:b/>
          <w:bCs/>
          <w:sz w:val="28"/>
          <w:szCs w:val="28"/>
        </w:rPr>
        <w:lastRenderedPageBreak/>
        <w:t>Conclusion</w:t>
      </w:r>
      <w:bookmarkEnd w:id="12"/>
      <w:r w:rsidR="008A1F25" w:rsidRPr="00CA025C">
        <w:rPr>
          <w:b/>
          <w:bCs/>
          <w:sz w:val="28"/>
          <w:szCs w:val="28"/>
        </w:rPr>
        <w:t xml:space="preserve"> </w:t>
      </w:r>
    </w:p>
    <w:p w14:paraId="36BE512E" w14:textId="6B6B155B" w:rsidR="00887636"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 xml:space="preserve">The aim of this study was to develop an understanding of the impact of being a community school on </w:t>
      </w:r>
      <w:r w:rsidR="007469AB" w:rsidRPr="00CA025C">
        <w:rPr>
          <w:rFonts w:asciiTheme="majorHAnsi" w:hAnsiTheme="majorHAnsi" w:cstheme="majorHAnsi"/>
        </w:rPr>
        <w:t>learners’</w:t>
      </w:r>
      <w:r w:rsidRPr="00CA025C">
        <w:rPr>
          <w:rFonts w:asciiTheme="majorHAnsi" w:hAnsiTheme="majorHAnsi" w:cstheme="majorHAnsi"/>
        </w:rPr>
        <w:t xml:space="preserve"> wellbeing, through the lens of family engagement.</w:t>
      </w:r>
      <w:r w:rsidR="00B04FC7">
        <w:rPr>
          <w:rFonts w:asciiTheme="majorHAnsi" w:hAnsiTheme="majorHAnsi" w:cstheme="majorHAnsi"/>
        </w:rPr>
        <w:t xml:space="preserve"> </w:t>
      </w:r>
      <w:r w:rsidRPr="00CA025C">
        <w:rPr>
          <w:rFonts w:asciiTheme="majorHAnsi" w:hAnsiTheme="majorHAnsi" w:cstheme="majorHAnsi"/>
        </w:rPr>
        <w:t xml:space="preserve">To achieve this the following questions were considered: </w:t>
      </w:r>
      <w:r w:rsidRPr="00CA025C">
        <w:rPr>
          <w:rFonts w:asciiTheme="majorHAnsi" w:hAnsiTheme="majorHAnsi" w:cstheme="majorHAnsi"/>
          <w:bCs/>
        </w:rPr>
        <w:t>What is your favourite type of family engagement at school? Why do you choose to participate?</w:t>
      </w:r>
      <w:r w:rsidRPr="00CA025C">
        <w:rPr>
          <w:rFonts w:asciiTheme="majorHAnsi" w:hAnsiTheme="majorHAnsi" w:cstheme="majorHAnsi"/>
        </w:rPr>
        <w:t xml:space="preserve"> </w:t>
      </w:r>
      <w:r w:rsidRPr="00CA025C">
        <w:rPr>
          <w:rFonts w:asciiTheme="majorHAnsi" w:hAnsiTheme="majorHAnsi" w:cstheme="majorHAnsi"/>
          <w:bCs/>
        </w:rPr>
        <w:t>How do you think it makes your child feel when you come to school to join in learning? What impact do you think it has on your child’s wellbeing when you are engaged in their learning experiences?</w:t>
      </w:r>
      <w:r w:rsidRPr="00CA025C">
        <w:rPr>
          <w:rFonts w:asciiTheme="majorHAnsi" w:hAnsiTheme="majorHAnsi" w:cstheme="majorHAnsi"/>
        </w:rPr>
        <w:t xml:space="preserve"> </w:t>
      </w:r>
    </w:p>
    <w:p w14:paraId="3C9F82FC" w14:textId="77777777" w:rsidR="00A32E20" w:rsidRDefault="00A32E20" w:rsidP="00A32E20">
      <w:pPr>
        <w:spacing w:line="480" w:lineRule="auto"/>
        <w:ind w:firstLine="720"/>
        <w:jc w:val="both"/>
        <w:rPr>
          <w:rFonts w:asciiTheme="majorHAnsi" w:hAnsiTheme="majorHAnsi" w:cstheme="majorHAnsi"/>
        </w:rPr>
      </w:pPr>
    </w:p>
    <w:p w14:paraId="58BB982D" w14:textId="3090C342" w:rsidR="00860705" w:rsidRDefault="00887636" w:rsidP="00A32E20">
      <w:pPr>
        <w:spacing w:line="480" w:lineRule="auto"/>
        <w:ind w:firstLine="720"/>
        <w:jc w:val="both"/>
        <w:rPr>
          <w:rFonts w:asciiTheme="majorHAnsi" w:hAnsiTheme="majorHAnsi" w:cstheme="majorHAnsi"/>
        </w:rPr>
      </w:pPr>
      <w:r>
        <w:rPr>
          <w:rFonts w:asciiTheme="majorHAnsi" w:hAnsiTheme="majorHAnsi" w:cstheme="majorHAnsi"/>
        </w:rPr>
        <w:t xml:space="preserve">This research study </w:t>
      </w:r>
      <w:r w:rsidR="00434954">
        <w:rPr>
          <w:rFonts w:asciiTheme="majorHAnsi" w:hAnsiTheme="majorHAnsi" w:cstheme="majorHAnsi"/>
        </w:rPr>
        <w:t xml:space="preserve">aligns with the seven wellbeing goals, in particular ‘more cohesive communities’ as it </w:t>
      </w:r>
      <w:r w:rsidR="007469AB">
        <w:rPr>
          <w:rFonts w:asciiTheme="majorHAnsi" w:hAnsiTheme="majorHAnsi" w:cstheme="majorHAnsi"/>
        </w:rPr>
        <w:t>emphasises</w:t>
      </w:r>
      <w:r w:rsidR="00434954">
        <w:rPr>
          <w:rFonts w:asciiTheme="majorHAnsi" w:hAnsiTheme="majorHAnsi" w:cstheme="majorHAnsi"/>
        </w:rPr>
        <w:t xml:space="preserve"> the need for an integrated approach to support wellbeing and promote community wellness</w:t>
      </w:r>
      <w:r w:rsidR="002730AF">
        <w:rPr>
          <w:rFonts w:asciiTheme="majorHAnsi" w:hAnsiTheme="majorHAnsi" w:cstheme="majorHAnsi"/>
        </w:rPr>
        <w:t xml:space="preserve"> (Future Generations Commissioner for Wales, 2015)</w:t>
      </w:r>
      <w:r w:rsidR="00434954">
        <w:rPr>
          <w:rFonts w:asciiTheme="majorHAnsi" w:hAnsiTheme="majorHAnsi" w:cstheme="majorHAnsi"/>
        </w:rPr>
        <w:t xml:space="preserve">. As identified in this research study family engagement is just one contributor that influences </w:t>
      </w:r>
      <w:r w:rsidR="007469AB">
        <w:rPr>
          <w:rFonts w:asciiTheme="majorHAnsi" w:hAnsiTheme="majorHAnsi" w:cstheme="majorHAnsi"/>
        </w:rPr>
        <w:t>learners’</w:t>
      </w:r>
      <w:r w:rsidR="00434954">
        <w:rPr>
          <w:rFonts w:asciiTheme="majorHAnsi" w:hAnsiTheme="majorHAnsi" w:cstheme="majorHAnsi"/>
        </w:rPr>
        <w:t xml:space="preserve"> wellbeing. </w:t>
      </w:r>
      <w:r w:rsidR="007469AB">
        <w:rPr>
          <w:rFonts w:asciiTheme="majorHAnsi" w:hAnsiTheme="majorHAnsi" w:cstheme="majorHAnsi"/>
        </w:rPr>
        <w:t>However,</w:t>
      </w:r>
      <w:r w:rsidR="00434954">
        <w:rPr>
          <w:rFonts w:asciiTheme="majorHAnsi" w:hAnsiTheme="majorHAnsi" w:cstheme="majorHAnsi"/>
        </w:rPr>
        <w:t xml:space="preserve"> an integrated approach that involves families, communities and </w:t>
      </w:r>
      <w:r w:rsidR="007469AB">
        <w:rPr>
          <w:rFonts w:asciiTheme="majorHAnsi" w:hAnsiTheme="majorHAnsi" w:cstheme="majorHAnsi"/>
        </w:rPr>
        <w:t>multiagency</w:t>
      </w:r>
      <w:r w:rsidR="00434954">
        <w:rPr>
          <w:rFonts w:asciiTheme="majorHAnsi" w:hAnsiTheme="majorHAnsi" w:cstheme="majorHAnsi"/>
        </w:rPr>
        <w:t xml:space="preserve"> also influences a child’s wellbeing (Welsh Government, 2022a).</w:t>
      </w:r>
    </w:p>
    <w:p w14:paraId="3741AE4C" w14:textId="77777777" w:rsidR="002730AF" w:rsidRPr="00CA025C" w:rsidRDefault="002730AF" w:rsidP="00A32E20">
      <w:pPr>
        <w:spacing w:line="480" w:lineRule="auto"/>
        <w:ind w:firstLine="720"/>
        <w:jc w:val="both"/>
        <w:rPr>
          <w:rFonts w:asciiTheme="majorHAnsi" w:hAnsiTheme="majorHAnsi" w:cstheme="majorHAnsi"/>
        </w:rPr>
      </w:pPr>
    </w:p>
    <w:p w14:paraId="758DB5EF" w14:textId="61AB0C21" w:rsidR="00807F22" w:rsidRPr="00CA025C"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This</w:t>
      </w:r>
      <w:r w:rsidR="00887636">
        <w:rPr>
          <w:rFonts w:asciiTheme="majorHAnsi" w:hAnsiTheme="majorHAnsi" w:cstheme="majorHAnsi"/>
        </w:rPr>
        <w:t xml:space="preserve"> research</w:t>
      </w:r>
      <w:r w:rsidRPr="00CA025C">
        <w:rPr>
          <w:rFonts w:asciiTheme="majorHAnsi" w:hAnsiTheme="majorHAnsi" w:cstheme="majorHAnsi"/>
        </w:rPr>
        <w:t xml:space="preserve"> study demonstrates that when families play an active role in their child’s educational journey through engaging in family learning opportunities, either in school or at home then learners wellbeing is enhanced. </w:t>
      </w:r>
      <w:r w:rsidR="00807F22" w:rsidRPr="00CA025C">
        <w:rPr>
          <w:rFonts w:asciiTheme="majorHAnsi" w:hAnsiTheme="majorHAnsi" w:cstheme="majorHAnsi"/>
        </w:rPr>
        <w:t xml:space="preserve">This is further echoed by </w:t>
      </w:r>
      <w:r w:rsidRPr="00CA025C">
        <w:rPr>
          <w:rFonts w:asciiTheme="majorHAnsi" w:hAnsiTheme="majorHAnsi" w:cstheme="majorHAnsi"/>
        </w:rPr>
        <w:t xml:space="preserve">Estyn (2020) </w:t>
      </w:r>
      <w:r w:rsidR="00807F22" w:rsidRPr="00CA025C">
        <w:rPr>
          <w:rFonts w:asciiTheme="majorHAnsi" w:hAnsiTheme="majorHAnsi" w:cstheme="majorHAnsi"/>
        </w:rPr>
        <w:t xml:space="preserve">who </w:t>
      </w:r>
      <w:r w:rsidRPr="00CA025C">
        <w:rPr>
          <w:rFonts w:asciiTheme="majorHAnsi" w:hAnsiTheme="majorHAnsi" w:cstheme="majorHAnsi"/>
        </w:rPr>
        <w:t xml:space="preserve">state that family engagement has an impact on their child’s achievement and wellbeing (Estyn, 2020). </w:t>
      </w:r>
    </w:p>
    <w:p w14:paraId="2CE29443" w14:textId="77777777" w:rsidR="00807F22" w:rsidRPr="00CA025C" w:rsidRDefault="00807F22" w:rsidP="00A32E20">
      <w:pPr>
        <w:spacing w:line="480" w:lineRule="auto"/>
        <w:jc w:val="both"/>
        <w:rPr>
          <w:rFonts w:asciiTheme="majorHAnsi" w:hAnsiTheme="majorHAnsi" w:cstheme="majorHAnsi"/>
        </w:rPr>
      </w:pPr>
    </w:p>
    <w:p w14:paraId="50E4FE27" w14:textId="2E3DAA35" w:rsidR="00807F22" w:rsidRDefault="00860705" w:rsidP="00A32E20">
      <w:pPr>
        <w:spacing w:line="480" w:lineRule="auto"/>
        <w:ind w:firstLine="720"/>
        <w:jc w:val="both"/>
        <w:rPr>
          <w:rFonts w:asciiTheme="majorHAnsi" w:hAnsiTheme="majorHAnsi" w:cstheme="majorHAnsi"/>
        </w:rPr>
      </w:pPr>
      <w:r w:rsidRPr="00CA025C">
        <w:rPr>
          <w:rFonts w:asciiTheme="majorHAnsi" w:hAnsiTheme="majorHAnsi" w:cstheme="majorHAnsi"/>
        </w:rPr>
        <w:t>Family engagement opportunities develop relationships between parents and children and provide opportunities for continuous learning in the</w:t>
      </w:r>
      <w:r w:rsidR="00807F22" w:rsidRPr="00CA025C">
        <w:rPr>
          <w:rFonts w:asciiTheme="majorHAnsi" w:hAnsiTheme="majorHAnsi" w:cstheme="majorHAnsi"/>
        </w:rPr>
        <w:t xml:space="preserve">ir child’s </w:t>
      </w:r>
      <w:r w:rsidRPr="00CA025C">
        <w:rPr>
          <w:rFonts w:asciiTheme="majorHAnsi" w:hAnsiTheme="majorHAnsi" w:cstheme="majorHAnsi"/>
        </w:rPr>
        <w:t xml:space="preserve">everyday life. It is evident that from </w:t>
      </w:r>
      <w:r w:rsidRPr="00CA025C">
        <w:rPr>
          <w:rFonts w:asciiTheme="majorHAnsi" w:hAnsiTheme="majorHAnsi" w:cstheme="majorHAnsi"/>
        </w:rPr>
        <w:lastRenderedPageBreak/>
        <w:t xml:space="preserve">this </w:t>
      </w:r>
      <w:r w:rsidR="00531573">
        <w:rPr>
          <w:rFonts w:asciiTheme="majorHAnsi" w:hAnsiTheme="majorHAnsi" w:cstheme="majorHAnsi"/>
        </w:rPr>
        <w:t>focused</w:t>
      </w:r>
      <w:r w:rsidRPr="00CA025C">
        <w:rPr>
          <w:rFonts w:asciiTheme="majorHAnsi" w:hAnsiTheme="majorHAnsi" w:cstheme="majorHAnsi"/>
        </w:rPr>
        <w:t xml:space="preserve"> research study learners feel happy and excited to talk about the experiences they encounter with their </w:t>
      </w:r>
      <w:r w:rsidR="007469AB" w:rsidRPr="00CA025C">
        <w:rPr>
          <w:rFonts w:asciiTheme="majorHAnsi" w:hAnsiTheme="majorHAnsi" w:cstheme="majorHAnsi"/>
        </w:rPr>
        <w:t>parents,</w:t>
      </w:r>
      <w:r w:rsidRPr="00CA025C">
        <w:rPr>
          <w:rFonts w:asciiTheme="majorHAnsi" w:hAnsiTheme="majorHAnsi" w:cstheme="majorHAnsi"/>
        </w:rPr>
        <w:t xml:space="preserve"> and these remain as memorable experiences that influence and shape the</w:t>
      </w:r>
      <w:r w:rsidR="00807F22" w:rsidRPr="00CA025C">
        <w:rPr>
          <w:rFonts w:asciiTheme="majorHAnsi" w:hAnsiTheme="majorHAnsi" w:cstheme="majorHAnsi"/>
        </w:rPr>
        <w:t xml:space="preserve">ir child’s </w:t>
      </w:r>
      <w:r w:rsidRPr="00CA025C">
        <w:rPr>
          <w:rFonts w:asciiTheme="majorHAnsi" w:hAnsiTheme="majorHAnsi" w:cstheme="majorHAnsi"/>
        </w:rPr>
        <w:t xml:space="preserve">future. </w:t>
      </w:r>
    </w:p>
    <w:p w14:paraId="3C38C903" w14:textId="77777777" w:rsidR="002730AF" w:rsidRPr="00CA025C" w:rsidRDefault="002730AF" w:rsidP="00A32E20">
      <w:pPr>
        <w:spacing w:line="480" w:lineRule="auto"/>
        <w:ind w:firstLine="720"/>
        <w:jc w:val="both"/>
        <w:rPr>
          <w:rFonts w:asciiTheme="majorHAnsi" w:hAnsiTheme="majorHAnsi" w:cstheme="majorHAnsi"/>
        </w:rPr>
      </w:pPr>
    </w:p>
    <w:p w14:paraId="31A14D15" w14:textId="2DF279D7" w:rsidR="00807F22" w:rsidRDefault="00860705" w:rsidP="00A32E20">
      <w:pPr>
        <w:pStyle w:val="NormalWeb"/>
        <w:shd w:val="clear" w:color="auto" w:fill="FFFFFF"/>
        <w:spacing w:line="480" w:lineRule="auto"/>
        <w:ind w:firstLine="720"/>
        <w:jc w:val="both"/>
        <w:rPr>
          <w:rFonts w:asciiTheme="majorHAnsi" w:hAnsiTheme="majorHAnsi" w:cstheme="majorHAnsi"/>
          <w:color w:val="101010"/>
          <w:shd w:val="clear" w:color="auto" w:fill="FFFFFF"/>
        </w:rPr>
      </w:pPr>
      <w:r w:rsidRPr="00CA025C">
        <w:rPr>
          <w:rFonts w:ascii="Calibri Light" w:hAnsi="Calibri Light" w:cs="Calibri Light"/>
        </w:rPr>
        <w:t xml:space="preserve">‘Involving parents and carers in their </w:t>
      </w:r>
      <w:r w:rsidR="00807F22" w:rsidRPr="00CA025C">
        <w:rPr>
          <w:rFonts w:ascii="Calibri Light" w:hAnsi="Calibri Light" w:cs="Calibri Light"/>
        </w:rPr>
        <w:t>child’s</w:t>
      </w:r>
      <w:r w:rsidRPr="00CA025C">
        <w:rPr>
          <w:rFonts w:ascii="Calibri Light" w:hAnsi="Calibri Light" w:cs="Calibri Light"/>
        </w:rPr>
        <w:t xml:space="preserve"> education removes barriers to learning and improves attitudes and </w:t>
      </w:r>
      <w:r w:rsidRPr="00D11F93">
        <w:rPr>
          <w:rFonts w:ascii="Calibri Light" w:hAnsi="Calibri Light" w:cs="Calibri Light"/>
        </w:rPr>
        <w:t>behaviour</w:t>
      </w:r>
      <w:r w:rsidRPr="00CA025C">
        <w:rPr>
          <w:rFonts w:ascii="Calibri Light" w:hAnsi="Calibri Light" w:cs="Calibri Light"/>
        </w:rPr>
        <w:t xml:space="preserve"> at school’ (Welsh Government, 2016). </w:t>
      </w:r>
      <w:r w:rsidR="008415D5">
        <w:rPr>
          <w:rFonts w:ascii="Calibri Light" w:hAnsi="Calibri Light" w:cs="Calibri Light"/>
        </w:rPr>
        <w:t xml:space="preserve">This study highlights that when parents feel involved in their child’s learning, they also learn thus </w:t>
      </w:r>
      <w:r w:rsidR="008415D5">
        <w:rPr>
          <w:rFonts w:ascii="Calibri Light" w:hAnsi="Calibri Light" w:cs="Calibri Light"/>
          <w:color w:val="000000" w:themeColor="text1"/>
        </w:rPr>
        <w:t>implying</w:t>
      </w:r>
      <w:r w:rsidR="00807F22" w:rsidRPr="00CA025C">
        <w:rPr>
          <w:rFonts w:ascii="Calibri Light" w:hAnsi="Calibri Light" w:cs="Calibri Light"/>
          <w:color w:val="000000" w:themeColor="text1"/>
        </w:rPr>
        <w:t xml:space="preserve"> the contribution that</w:t>
      </w:r>
      <w:r w:rsidRPr="00CA025C">
        <w:rPr>
          <w:rFonts w:ascii="Calibri Light" w:hAnsi="Calibri Light" w:cs="Calibri Light"/>
          <w:color w:val="000000" w:themeColor="text1"/>
        </w:rPr>
        <w:t xml:space="preserve"> family engagement</w:t>
      </w:r>
      <w:r w:rsidR="00807F22" w:rsidRPr="00CA025C">
        <w:rPr>
          <w:rFonts w:ascii="Calibri Light" w:hAnsi="Calibri Light" w:cs="Calibri Light"/>
          <w:color w:val="000000" w:themeColor="text1"/>
        </w:rPr>
        <w:t xml:space="preserve"> influences: improved wellbeing, attitudes to learning, </w:t>
      </w:r>
      <w:r w:rsidR="00807F22" w:rsidRPr="00D11F93">
        <w:rPr>
          <w:rFonts w:ascii="Calibri Light" w:hAnsi="Calibri Light" w:cs="Calibri Light"/>
          <w:color w:val="000000" w:themeColor="text1"/>
        </w:rPr>
        <w:t>behaviour</w:t>
      </w:r>
      <w:r w:rsidR="00807F22" w:rsidRPr="00CA025C">
        <w:rPr>
          <w:rFonts w:ascii="Calibri Light" w:hAnsi="Calibri Light" w:cs="Calibri Light"/>
          <w:color w:val="000000" w:themeColor="text1"/>
        </w:rPr>
        <w:t xml:space="preserve">, </w:t>
      </w:r>
      <w:proofErr w:type="gramStart"/>
      <w:r w:rsidR="00807F22" w:rsidRPr="00CA025C">
        <w:rPr>
          <w:rFonts w:ascii="Calibri Light" w:hAnsi="Calibri Light" w:cs="Calibri Light"/>
          <w:color w:val="000000" w:themeColor="text1"/>
        </w:rPr>
        <w:t>aspirations</w:t>
      </w:r>
      <w:proofErr w:type="gramEnd"/>
      <w:r w:rsidR="00807F22" w:rsidRPr="00CA025C">
        <w:rPr>
          <w:rFonts w:ascii="Calibri Light" w:hAnsi="Calibri Light" w:cs="Calibri Light"/>
          <w:color w:val="000000" w:themeColor="text1"/>
        </w:rPr>
        <w:t xml:space="preserve"> and attainment. </w:t>
      </w:r>
      <w:r w:rsidR="008415D5">
        <w:rPr>
          <w:rFonts w:ascii="Calibri Light" w:hAnsi="Calibri Light" w:cs="Calibri Light"/>
          <w:color w:val="000000" w:themeColor="text1"/>
        </w:rPr>
        <w:t>This is further supported by Benjamin Franklin’s famous quote</w:t>
      </w:r>
      <w:r w:rsidR="007469AB">
        <w:rPr>
          <w:rFonts w:ascii="Calibri Light" w:hAnsi="Calibri Light" w:cs="Calibri Light"/>
          <w:color w:val="000000" w:themeColor="text1"/>
        </w:rPr>
        <w:t>: ‘</w:t>
      </w:r>
      <w:r w:rsidR="008415D5" w:rsidRPr="008415D5">
        <w:rPr>
          <w:rFonts w:asciiTheme="majorHAnsi" w:hAnsiTheme="majorHAnsi" w:cstheme="majorHAnsi"/>
          <w:color w:val="101010"/>
          <w:shd w:val="clear" w:color="auto" w:fill="FFFFFF"/>
        </w:rPr>
        <w:t>Tell me and I forget. Teach me and I remember. Involve me and I learn’ (Brainy Quote, 2023)</w:t>
      </w:r>
      <w:r w:rsidR="008415D5">
        <w:rPr>
          <w:rFonts w:asciiTheme="majorHAnsi" w:hAnsiTheme="majorHAnsi" w:cstheme="majorHAnsi"/>
          <w:color w:val="101010"/>
          <w:shd w:val="clear" w:color="auto" w:fill="FFFFFF"/>
        </w:rPr>
        <w:t>, highlighting the beneficial impact of involving parents in their family engagement journey.</w:t>
      </w:r>
    </w:p>
    <w:p w14:paraId="14AF647B" w14:textId="77777777" w:rsidR="002730AF" w:rsidRPr="008415D5" w:rsidRDefault="002730AF" w:rsidP="00A32E20">
      <w:pPr>
        <w:pStyle w:val="NormalWeb"/>
        <w:shd w:val="clear" w:color="auto" w:fill="FFFFFF"/>
        <w:ind w:firstLine="720"/>
        <w:jc w:val="both"/>
        <w:rPr>
          <w:rFonts w:ascii="Calibri Light" w:hAnsi="Calibri Light" w:cs="Calibri Light"/>
        </w:rPr>
      </w:pPr>
    </w:p>
    <w:p w14:paraId="6141F623" w14:textId="57773FFE" w:rsidR="002026AB" w:rsidRDefault="00807F22" w:rsidP="00A32E20">
      <w:pPr>
        <w:pStyle w:val="NormalWeb"/>
        <w:shd w:val="clear" w:color="auto" w:fill="FFFFFF"/>
        <w:spacing w:line="480" w:lineRule="auto"/>
        <w:ind w:firstLine="720"/>
        <w:jc w:val="both"/>
        <w:rPr>
          <w:rFonts w:ascii="Calibri Light" w:hAnsi="Calibri Light" w:cs="Calibri Light"/>
          <w:color w:val="000000" w:themeColor="text1"/>
        </w:rPr>
      </w:pPr>
      <w:r w:rsidRPr="00CA025C">
        <w:rPr>
          <w:rFonts w:ascii="Calibri Light" w:hAnsi="Calibri Light" w:cs="Calibri Light"/>
          <w:color w:val="000000" w:themeColor="text1"/>
        </w:rPr>
        <w:t xml:space="preserve">This small research study further strengthens research that has been carried out in other countries such as Scotland, </w:t>
      </w:r>
      <w:r w:rsidR="00205937">
        <w:rPr>
          <w:rFonts w:ascii="Calibri Light" w:hAnsi="Calibri Light" w:cs="Calibri Light"/>
          <w:color w:val="000000" w:themeColor="text1"/>
        </w:rPr>
        <w:t>the United States of America</w:t>
      </w:r>
      <w:r w:rsidRPr="00CA025C">
        <w:rPr>
          <w:rFonts w:ascii="Calibri Light" w:hAnsi="Calibri Light" w:cs="Calibri Light"/>
          <w:color w:val="000000" w:themeColor="text1"/>
        </w:rPr>
        <w:t xml:space="preserve"> and Australia, in addition to providing further research and a small scale case study for Welsh Government following their recent publication of Community Focused School Guidance in November 2022. This research study emphasises the positive impact that being a Community Focused School has on </w:t>
      </w:r>
      <w:r w:rsidR="007469AB" w:rsidRPr="00CA025C">
        <w:rPr>
          <w:rFonts w:ascii="Calibri Light" w:hAnsi="Calibri Light" w:cs="Calibri Light"/>
          <w:color w:val="000000" w:themeColor="text1"/>
        </w:rPr>
        <w:t>learners’</w:t>
      </w:r>
      <w:r w:rsidRPr="00CA025C">
        <w:rPr>
          <w:rFonts w:ascii="Calibri Light" w:hAnsi="Calibri Light" w:cs="Calibri Light"/>
          <w:color w:val="000000" w:themeColor="text1"/>
        </w:rPr>
        <w:t xml:space="preserve"> wellbeing and in particular developments of becoming a lifelong learner. </w:t>
      </w:r>
    </w:p>
    <w:p w14:paraId="14DEDB6D" w14:textId="77777777" w:rsidR="00A32E20" w:rsidRPr="00CA025C" w:rsidRDefault="00A32E20" w:rsidP="00A32E20">
      <w:pPr>
        <w:pStyle w:val="NormalWeb"/>
        <w:shd w:val="clear" w:color="auto" w:fill="FFFFFF"/>
        <w:ind w:firstLine="720"/>
        <w:jc w:val="both"/>
        <w:rPr>
          <w:rFonts w:ascii="Calibri Light" w:hAnsi="Calibri Light" w:cs="Calibri Light"/>
          <w:color w:val="000000" w:themeColor="text1"/>
        </w:rPr>
      </w:pPr>
    </w:p>
    <w:p w14:paraId="052BFF0D" w14:textId="26C1C7C0" w:rsidR="002730AF" w:rsidRDefault="007469AB" w:rsidP="00A32E20">
      <w:pPr>
        <w:pStyle w:val="NormalWeb"/>
        <w:shd w:val="clear" w:color="auto" w:fill="FFFFFF"/>
        <w:spacing w:line="480" w:lineRule="auto"/>
        <w:ind w:firstLine="720"/>
        <w:jc w:val="both"/>
        <w:rPr>
          <w:rFonts w:ascii="Calibri Light" w:hAnsi="Calibri Light" w:cs="Calibri Light"/>
          <w:color w:val="000000" w:themeColor="text1"/>
        </w:rPr>
      </w:pPr>
      <w:r w:rsidRPr="00CA025C">
        <w:rPr>
          <w:rFonts w:ascii="Calibri Light" w:hAnsi="Calibri Light" w:cs="Calibri Light"/>
          <w:color w:val="000000" w:themeColor="text1"/>
        </w:rPr>
        <w:t>However,</w:t>
      </w:r>
      <w:r w:rsidR="00807F22" w:rsidRPr="00CA025C">
        <w:rPr>
          <w:rFonts w:ascii="Calibri Light" w:hAnsi="Calibri Light" w:cs="Calibri Light"/>
          <w:color w:val="000000" w:themeColor="text1"/>
        </w:rPr>
        <w:t xml:space="preserve"> it is evident that human experiences have a significant impact on the validity of this data and </w:t>
      </w:r>
      <w:proofErr w:type="gramStart"/>
      <w:r w:rsidR="00807F22" w:rsidRPr="00CA025C">
        <w:rPr>
          <w:rFonts w:ascii="Calibri Light" w:hAnsi="Calibri Light" w:cs="Calibri Light"/>
          <w:color w:val="000000" w:themeColor="text1"/>
        </w:rPr>
        <w:t>in order to</w:t>
      </w:r>
      <w:proofErr w:type="gramEnd"/>
      <w:r w:rsidR="00807F22" w:rsidRPr="00CA025C">
        <w:rPr>
          <w:rFonts w:ascii="Calibri Light" w:hAnsi="Calibri Light" w:cs="Calibri Light"/>
          <w:color w:val="000000" w:themeColor="text1"/>
        </w:rPr>
        <w:t xml:space="preserve"> strengthen the results the researcher would increase the number of </w:t>
      </w:r>
      <w:r w:rsidR="00807F22" w:rsidRPr="00CA025C">
        <w:rPr>
          <w:rFonts w:ascii="Calibri Light" w:hAnsi="Calibri Light" w:cs="Calibri Light"/>
          <w:color w:val="000000" w:themeColor="text1"/>
        </w:rPr>
        <w:lastRenderedPageBreak/>
        <w:t>participants, this would allow for greater comparative analysis and scrutiny of results equating to increased validity of data (Creswell, 2007).</w:t>
      </w:r>
    </w:p>
    <w:p w14:paraId="30B53863" w14:textId="77777777" w:rsidR="00C2066A" w:rsidRPr="00C2066A" w:rsidRDefault="00C2066A" w:rsidP="00A32E20">
      <w:pPr>
        <w:pStyle w:val="NormalWeb"/>
        <w:shd w:val="clear" w:color="auto" w:fill="FFFFFF"/>
        <w:ind w:firstLine="720"/>
        <w:jc w:val="both"/>
        <w:rPr>
          <w:rFonts w:ascii="Calibri Light" w:hAnsi="Calibri Light" w:cs="Calibri Light"/>
          <w:color w:val="000000" w:themeColor="text1"/>
        </w:rPr>
      </w:pPr>
    </w:p>
    <w:p w14:paraId="1D8E17BD" w14:textId="077DAF02" w:rsidR="00CB2805" w:rsidRDefault="00A74E2B" w:rsidP="00A32E20">
      <w:pPr>
        <w:pStyle w:val="NormalWeb"/>
        <w:shd w:val="clear" w:color="auto" w:fill="FFFFFF"/>
        <w:spacing w:line="480" w:lineRule="auto"/>
        <w:ind w:firstLine="720"/>
        <w:jc w:val="both"/>
        <w:rPr>
          <w:rFonts w:asciiTheme="majorHAnsi" w:hAnsiTheme="majorHAnsi" w:cstheme="majorHAnsi"/>
          <w:color w:val="000000" w:themeColor="text1"/>
        </w:rPr>
      </w:pPr>
      <w:r>
        <w:rPr>
          <w:rFonts w:asciiTheme="majorHAnsi" w:hAnsiTheme="majorHAnsi" w:cstheme="majorHAnsi"/>
          <w:color w:val="000000" w:themeColor="text1"/>
        </w:rPr>
        <w:t>As previously mentioned, this</w:t>
      </w:r>
      <w:r w:rsidR="001962F9">
        <w:rPr>
          <w:rFonts w:asciiTheme="majorHAnsi" w:hAnsiTheme="majorHAnsi" w:cstheme="majorHAnsi"/>
          <w:color w:val="000000" w:themeColor="text1"/>
        </w:rPr>
        <w:t xml:space="preserve"> research study has identified opportunities </w:t>
      </w:r>
      <w:r>
        <w:rPr>
          <w:rFonts w:asciiTheme="majorHAnsi" w:hAnsiTheme="majorHAnsi" w:cstheme="majorHAnsi"/>
          <w:color w:val="000000" w:themeColor="text1"/>
        </w:rPr>
        <w:t>for</w:t>
      </w:r>
      <w:r w:rsidR="00814017">
        <w:rPr>
          <w:rFonts w:asciiTheme="majorHAnsi" w:hAnsiTheme="majorHAnsi" w:cstheme="majorHAnsi"/>
          <w:color w:val="000000" w:themeColor="text1"/>
        </w:rPr>
        <w:t xml:space="preserve"> </w:t>
      </w:r>
      <w:r>
        <w:rPr>
          <w:rFonts w:asciiTheme="majorHAnsi" w:hAnsiTheme="majorHAnsi" w:cstheme="majorHAnsi"/>
          <w:color w:val="000000" w:themeColor="text1"/>
        </w:rPr>
        <w:t>a few different areas of</w:t>
      </w:r>
      <w:r w:rsidR="001962F9">
        <w:rPr>
          <w:rFonts w:asciiTheme="majorHAnsi" w:hAnsiTheme="majorHAnsi" w:cstheme="majorHAnsi"/>
          <w:color w:val="000000" w:themeColor="text1"/>
        </w:rPr>
        <w:t xml:space="preserve"> future research. One </w:t>
      </w:r>
      <w:proofErr w:type="gramStart"/>
      <w:r w:rsidR="001962F9">
        <w:rPr>
          <w:rFonts w:asciiTheme="majorHAnsi" w:hAnsiTheme="majorHAnsi" w:cstheme="majorHAnsi"/>
          <w:color w:val="000000" w:themeColor="text1"/>
        </w:rPr>
        <w:t>particular area</w:t>
      </w:r>
      <w:proofErr w:type="gramEnd"/>
      <w:r w:rsidR="001962F9">
        <w:rPr>
          <w:rFonts w:asciiTheme="majorHAnsi" w:hAnsiTheme="majorHAnsi" w:cstheme="majorHAnsi"/>
          <w:color w:val="000000" w:themeColor="text1"/>
        </w:rPr>
        <w:t xml:space="preserve"> that would strengthen and enhance this research study would be to explore family engagement within different schools and different </w:t>
      </w:r>
      <w:r w:rsidR="00C26C80">
        <w:rPr>
          <w:rFonts w:asciiTheme="majorHAnsi" w:hAnsiTheme="majorHAnsi" w:cstheme="majorHAnsi"/>
          <w:color w:val="000000" w:themeColor="text1"/>
        </w:rPr>
        <w:t>demographic</w:t>
      </w:r>
      <w:r w:rsidR="001962F9">
        <w:rPr>
          <w:rFonts w:asciiTheme="majorHAnsi" w:hAnsiTheme="majorHAnsi" w:cstheme="majorHAnsi"/>
          <w:color w:val="000000" w:themeColor="text1"/>
        </w:rPr>
        <w:t>, it would be beneficial to compare and contrast an area of socio-</w:t>
      </w:r>
      <w:r w:rsidR="00814017">
        <w:rPr>
          <w:rFonts w:asciiTheme="majorHAnsi" w:hAnsiTheme="majorHAnsi" w:cstheme="majorHAnsi"/>
          <w:color w:val="000000" w:themeColor="text1"/>
        </w:rPr>
        <w:t xml:space="preserve">economic </w:t>
      </w:r>
      <w:r w:rsidR="001962F9">
        <w:rPr>
          <w:rFonts w:asciiTheme="majorHAnsi" w:hAnsiTheme="majorHAnsi" w:cstheme="majorHAnsi"/>
          <w:color w:val="000000" w:themeColor="text1"/>
        </w:rPr>
        <w:t>deprivation and an area of affluence, this may reveal other considerations.</w:t>
      </w:r>
    </w:p>
    <w:p w14:paraId="0DB47592" w14:textId="5F0F1297" w:rsidR="00FA196E" w:rsidRDefault="00FA196E" w:rsidP="00A32E20">
      <w:pPr>
        <w:pStyle w:val="NormalWeb"/>
        <w:shd w:val="clear" w:color="auto" w:fill="FFFFFF"/>
        <w:spacing w:line="480" w:lineRule="auto"/>
        <w:ind w:firstLine="720"/>
        <w:jc w:val="both"/>
        <w:rPr>
          <w:rFonts w:asciiTheme="majorHAnsi" w:hAnsiTheme="majorHAnsi" w:cstheme="majorHAnsi"/>
          <w:color w:val="000000" w:themeColor="text1"/>
        </w:rPr>
      </w:pPr>
    </w:p>
    <w:p w14:paraId="5DA7C01B" w14:textId="3DCE16C6" w:rsidR="00C2066A" w:rsidRDefault="00FA196E" w:rsidP="00A32E20">
      <w:pPr>
        <w:pStyle w:val="NormalWeb"/>
        <w:shd w:val="clear" w:color="auto" w:fill="FFFFFF"/>
        <w:spacing w:line="480" w:lineRule="auto"/>
        <w:jc w:val="both"/>
        <w:rPr>
          <w:rFonts w:asciiTheme="majorHAnsi" w:hAnsiTheme="majorHAnsi" w:cstheme="majorHAnsi"/>
          <w:color w:val="000000" w:themeColor="text1"/>
        </w:rPr>
      </w:pPr>
      <w:r>
        <w:rPr>
          <w:rFonts w:asciiTheme="majorHAnsi" w:hAnsiTheme="majorHAnsi" w:cstheme="majorHAnsi"/>
          <w:color w:val="000000" w:themeColor="text1"/>
        </w:rPr>
        <w:tab/>
      </w:r>
      <w:r w:rsidR="00A74E2B">
        <w:rPr>
          <w:rFonts w:asciiTheme="majorHAnsi" w:hAnsiTheme="majorHAnsi" w:cstheme="majorHAnsi"/>
          <w:color w:val="000000" w:themeColor="text1"/>
        </w:rPr>
        <w:t>Finally, a</w:t>
      </w:r>
      <w:r>
        <w:rPr>
          <w:rFonts w:asciiTheme="majorHAnsi" w:hAnsiTheme="majorHAnsi" w:cstheme="majorHAnsi"/>
          <w:color w:val="000000" w:themeColor="text1"/>
        </w:rPr>
        <w:t xml:space="preserve">s Weiss et al. (2009) emphasised </w:t>
      </w:r>
      <w:r w:rsidR="00C2066A" w:rsidRPr="00CA025C">
        <w:rPr>
          <w:rFonts w:asciiTheme="majorHAnsi" w:hAnsiTheme="majorHAnsi" w:cstheme="majorHAnsi"/>
          <w:color w:val="000000" w:themeColor="text1"/>
        </w:rPr>
        <w:t>‘</w:t>
      </w:r>
      <w:r>
        <w:rPr>
          <w:rFonts w:asciiTheme="majorHAnsi" w:hAnsiTheme="majorHAnsi" w:cstheme="majorHAnsi"/>
          <w:color w:val="000000" w:themeColor="text1"/>
        </w:rPr>
        <w:t>o</w:t>
      </w:r>
      <w:r w:rsidR="00C2066A" w:rsidRPr="00CA025C">
        <w:rPr>
          <w:rFonts w:asciiTheme="majorHAnsi" w:hAnsiTheme="majorHAnsi" w:cstheme="majorHAnsi"/>
          <w:color w:val="000000" w:themeColor="text1"/>
        </w:rPr>
        <w:t>ne of the most powerful but neglected supports for children’s learning and development is family involvement both in and out of school’. (Weiss et al., 2009)</w:t>
      </w:r>
      <w:r w:rsidR="00A74E2B">
        <w:rPr>
          <w:rFonts w:asciiTheme="majorHAnsi" w:hAnsiTheme="majorHAnsi" w:cstheme="majorHAnsi"/>
          <w:color w:val="000000" w:themeColor="text1"/>
        </w:rPr>
        <w:t>. To summarise, this research study further echoed and highlighted this</w:t>
      </w:r>
      <w:r w:rsidR="00814017">
        <w:rPr>
          <w:rFonts w:asciiTheme="majorHAnsi" w:hAnsiTheme="majorHAnsi" w:cstheme="majorHAnsi"/>
          <w:color w:val="000000" w:themeColor="text1"/>
        </w:rPr>
        <w:t>. A</w:t>
      </w:r>
      <w:r w:rsidR="00A74E2B">
        <w:rPr>
          <w:rFonts w:asciiTheme="majorHAnsi" w:hAnsiTheme="majorHAnsi" w:cstheme="majorHAnsi"/>
          <w:color w:val="000000" w:themeColor="text1"/>
        </w:rPr>
        <w:t xml:space="preserve"> quote by Child C reinforced the beneficial impact o</w:t>
      </w:r>
      <w:r w:rsidR="00814017">
        <w:rPr>
          <w:rFonts w:asciiTheme="majorHAnsi" w:hAnsiTheme="majorHAnsi" w:cstheme="majorHAnsi"/>
          <w:color w:val="000000" w:themeColor="text1"/>
        </w:rPr>
        <w:t>f</w:t>
      </w:r>
      <w:r w:rsidR="00A74E2B">
        <w:rPr>
          <w:rFonts w:asciiTheme="majorHAnsi" w:hAnsiTheme="majorHAnsi" w:cstheme="majorHAnsi"/>
          <w:color w:val="000000" w:themeColor="text1"/>
        </w:rPr>
        <w:t xml:space="preserve"> family engagement</w:t>
      </w:r>
      <w:r w:rsidR="00814017">
        <w:rPr>
          <w:rFonts w:asciiTheme="majorHAnsi" w:hAnsiTheme="majorHAnsi" w:cstheme="majorHAnsi"/>
          <w:color w:val="000000" w:themeColor="text1"/>
        </w:rPr>
        <w:t xml:space="preserve"> stating</w:t>
      </w:r>
      <w:r w:rsidR="00A74E2B">
        <w:rPr>
          <w:rFonts w:asciiTheme="majorHAnsi" w:hAnsiTheme="majorHAnsi" w:cstheme="majorHAnsi"/>
          <w:color w:val="000000" w:themeColor="text1"/>
        </w:rPr>
        <w:t xml:space="preserve"> </w:t>
      </w:r>
      <w:r w:rsidR="00C2066A" w:rsidRPr="00CA025C">
        <w:rPr>
          <w:rFonts w:asciiTheme="majorHAnsi" w:hAnsiTheme="majorHAnsi" w:cstheme="majorHAnsi"/>
          <w:color w:val="000000" w:themeColor="text1"/>
        </w:rPr>
        <w:t>‘</w:t>
      </w:r>
      <w:r w:rsidR="00A74E2B">
        <w:rPr>
          <w:rFonts w:asciiTheme="majorHAnsi" w:hAnsiTheme="majorHAnsi" w:cstheme="majorHAnsi"/>
          <w:color w:val="000000" w:themeColor="text1"/>
        </w:rPr>
        <w:t>m</w:t>
      </w:r>
      <w:r w:rsidR="00C2066A" w:rsidRPr="00CA025C">
        <w:rPr>
          <w:rFonts w:asciiTheme="majorHAnsi" w:hAnsiTheme="majorHAnsi" w:cstheme="majorHAnsi"/>
          <w:color w:val="000000" w:themeColor="text1"/>
        </w:rPr>
        <w:t>y parents help me know stuff. They help me grow smarter by teaching me things and that makes me super happy’</w:t>
      </w:r>
      <w:r w:rsidR="00814017">
        <w:rPr>
          <w:rFonts w:asciiTheme="majorHAnsi" w:hAnsiTheme="majorHAnsi" w:cstheme="majorHAnsi"/>
          <w:color w:val="000000" w:themeColor="text1"/>
        </w:rPr>
        <w:t xml:space="preserve"> </w:t>
      </w:r>
      <w:r w:rsidR="00C2066A" w:rsidRPr="00CA025C">
        <w:rPr>
          <w:rFonts w:asciiTheme="majorHAnsi" w:hAnsiTheme="majorHAnsi" w:cstheme="majorHAnsi"/>
          <w:color w:val="000000" w:themeColor="text1"/>
        </w:rPr>
        <w:t>(Child C)</w:t>
      </w:r>
      <w:r w:rsidR="00814017">
        <w:rPr>
          <w:rFonts w:asciiTheme="majorHAnsi" w:hAnsiTheme="majorHAnsi" w:cstheme="majorHAnsi"/>
          <w:color w:val="000000" w:themeColor="text1"/>
        </w:rPr>
        <w:t>.</w:t>
      </w:r>
    </w:p>
    <w:p w14:paraId="7C2DD21A" w14:textId="77777777" w:rsidR="001962F9" w:rsidRDefault="001962F9" w:rsidP="00A32E20">
      <w:pPr>
        <w:spacing w:line="480" w:lineRule="auto"/>
        <w:jc w:val="both"/>
        <w:rPr>
          <w:rFonts w:asciiTheme="majorHAnsi" w:hAnsiTheme="majorHAnsi" w:cstheme="majorHAnsi"/>
          <w:b/>
          <w:bCs/>
        </w:rPr>
      </w:pPr>
    </w:p>
    <w:p w14:paraId="3C5808A9" w14:textId="01B3ED42" w:rsidR="00DE7B66" w:rsidRDefault="00DE7B66" w:rsidP="00A32E20">
      <w:pPr>
        <w:spacing w:line="480" w:lineRule="auto"/>
        <w:jc w:val="both"/>
        <w:rPr>
          <w:rFonts w:asciiTheme="majorHAnsi" w:hAnsiTheme="majorHAnsi" w:cstheme="majorHAnsi"/>
          <w:b/>
          <w:bCs/>
        </w:rPr>
      </w:pPr>
      <w:r w:rsidRPr="001D0B35">
        <w:rPr>
          <w:rFonts w:asciiTheme="majorHAnsi" w:hAnsiTheme="majorHAnsi" w:cstheme="majorHAnsi"/>
          <w:b/>
          <w:bCs/>
        </w:rPr>
        <w:t xml:space="preserve">Word Count – </w:t>
      </w:r>
      <w:r w:rsidR="002730AF">
        <w:rPr>
          <w:rFonts w:asciiTheme="majorHAnsi" w:hAnsiTheme="majorHAnsi" w:cstheme="majorHAnsi"/>
          <w:b/>
          <w:bCs/>
        </w:rPr>
        <w:t>7</w:t>
      </w:r>
      <w:r w:rsidR="004F025E">
        <w:rPr>
          <w:rFonts w:asciiTheme="majorHAnsi" w:hAnsiTheme="majorHAnsi" w:cstheme="majorHAnsi"/>
          <w:b/>
          <w:bCs/>
        </w:rPr>
        <w:t>0</w:t>
      </w:r>
      <w:r w:rsidR="00A5533A">
        <w:rPr>
          <w:rFonts w:asciiTheme="majorHAnsi" w:hAnsiTheme="majorHAnsi" w:cstheme="majorHAnsi"/>
          <w:b/>
          <w:bCs/>
        </w:rPr>
        <w:t>8</w:t>
      </w:r>
      <w:r w:rsidR="00B34190">
        <w:rPr>
          <w:rFonts w:asciiTheme="majorHAnsi" w:hAnsiTheme="majorHAnsi" w:cstheme="majorHAnsi"/>
          <w:b/>
          <w:bCs/>
        </w:rPr>
        <w:t>3</w:t>
      </w:r>
    </w:p>
    <w:p w14:paraId="53C71FF1" w14:textId="192147CE" w:rsidR="002471F8" w:rsidRDefault="002471F8" w:rsidP="00A32E20">
      <w:pPr>
        <w:spacing w:line="480" w:lineRule="auto"/>
        <w:jc w:val="both"/>
        <w:rPr>
          <w:rFonts w:asciiTheme="majorHAnsi" w:hAnsiTheme="majorHAnsi" w:cstheme="majorHAnsi"/>
          <w:b/>
          <w:bCs/>
        </w:rPr>
      </w:pPr>
    </w:p>
    <w:p w14:paraId="1FFA76BC" w14:textId="77777777" w:rsidR="002026AB" w:rsidRDefault="002026AB" w:rsidP="00A32E20">
      <w:pPr>
        <w:spacing w:line="480" w:lineRule="auto"/>
        <w:jc w:val="both"/>
        <w:rPr>
          <w:b/>
          <w:bCs/>
        </w:rPr>
      </w:pPr>
    </w:p>
    <w:p w14:paraId="75E3E5C6" w14:textId="334D240E" w:rsidR="001C3840" w:rsidRPr="0095498C" w:rsidRDefault="00C34942" w:rsidP="00A32E20">
      <w:pPr>
        <w:pStyle w:val="Heading1"/>
        <w:spacing w:line="480" w:lineRule="auto"/>
        <w:jc w:val="both"/>
        <w:rPr>
          <w:b/>
          <w:bCs/>
        </w:rPr>
      </w:pPr>
      <w:bookmarkStart w:id="13" w:name="_Toc124271427"/>
      <w:r>
        <w:rPr>
          <w:b/>
          <w:bCs/>
        </w:rPr>
        <w:lastRenderedPageBreak/>
        <w:t>A</w:t>
      </w:r>
      <w:r w:rsidR="0095498C" w:rsidRPr="0095498C">
        <w:rPr>
          <w:b/>
          <w:bCs/>
        </w:rPr>
        <w:t>ppendi</w:t>
      </w:r>
      <w:r w:rsidR="0095498C">
        <w:rPr>
          <w:b/>
          <w:bCs/>
        </w:rPr>
        <w:t>ces</w:t>
      </w:r>
      <w:bookmarkEnd w:id="13"/>
    </w:p>
    <w:p w14:paraId="120A0631" w14:textId="77777777" w:rsidR="00CB2805" w:rsidRDefault="00E16989" w:rsidP="00A32E20">
      <w:pPr>
        <w:pStyle w:val="Heading2"/>
        <w:spacing w:line="480" w:lineRule="auto"/>
        <w:jc w:val="both"/>
        <w:rPr>
          <w:b/>
          <w:bCs/>
          <w:sz w:val="24"/>
          <w:szCs w:val="24"/>
        </w:rPr>
      </w:pPr>
      <w:bookmarkStart w:id="14" w:name="_Toc124271428"/>
      <w:r w:rsidRPr="004735EA">
        <w:rPr>
          <w:b/>
          <w:bCs/>
          <w:sz w:val="24"/>
          <w:szCs w:val="24"/>
        </w:rPr>
        <w:t>Appendix 1 – Community Focused School Model</w:t>
      </w:r>
      <w:bookmarkEnd w:id="14"/>
      <w:r w:rsidRPr="004735EA">
        <w:rPr>
          <w:b/>
          <w:bCs/>
          <w:sz w:val="24"/>
          <w:szCs w:val="24"/>
        </w:rPr>
        <w:t xml:space="preserve"> </w:t>
      </w:r>
    </w:p>
    <w:p w14:paraId="3570DC67" w14:textId="0DBFCC37" w:rsidR="00FF0891" w:rsidRPr="004735EA" w:rsidRDefault="00CB2805" w:rsidP="00A32E20">
      <w:pPr>
        <w:pStyle w:val="Heading2"/>
        <w:spacing w:line="480" w:lineRule="auto"/>
        <w:jc w:val="both"/>
        <w:rPr>
          <w:b/>
          <w:bCs/>
          <w:sz w:val="24"/>
          <w:szCs w:val="24"/>
        </w:rPr>
      </w:pPr>
      <w:bookmarkStart w:id="15" w:name="_Toc124271429"/>
      <w:r>
        <w:rPr>
          <w:b/>
          <w:bCs/>
          <w:sz w:val="24"/>
          <w:szCs w:val="24"/>
        </w:rPr>
        <w:t>(Welsh Government, 2022a)</w:t>
      </w:r>
      <w:bookmarkEnd w:id="15"/>
    </w:p>
    <w:p w14:paraId="2C5538CD" w14:textId="75BEBE10" w:rsidR="00E16989" w:rsidRPr="00C81105" w:rsidRDefault="00E16989" w:rsidP="00A32E20">
      <w:pPr>
        <w:spacing w:line="480" w:lineRule="auto"/>
        <w:jc w:val="both"/>
      </w:pPr>
      <w:r w:rsidRPr="00C81105">
        <w:fldChar w:fldCharType="begin"/>
      </w:r>
      <w:r w:rsidRPr="00C81105">
        <w:instrText xml:space="preserve"> INCLUDEPICTURE "https://www.gov.wales/sites/default/files/2022-11/our-model-for-community-focused-schools-en.png" \* MERGEFORMATINET </w:instrText>
      </w:r>
      <w:r w:rsidR="00000000">
        <w:fldChar w:fldCharType="separate"/>
      </w:r>
      <w:r w:rsidRPr="00C81105">
        <w:fldChar w:fldCharType="end"/>
      </w:r>
    </w:p>
    <w:p w14:paraId="5AC294D1" w14:textId="318E65B9" w:rsidR="00E16989" w:rsidRPr="00C81105" w:rsidRDefault="00E16989" w:rsidP="00A32E20">
      <w:pPr>
        <w:spacing w:line="480" w:lineRule="auto"/>
        <w:jc w:val="both"/>
      </w:pPr>
      <w:r w:rsidRPr="00C81105">
        <w:rPr>
          <w:noProof/>
        </w:rPr>
        <w:drawing>
          <wp:anchor distT="0" distB="0" distL="114300" distR="114300" simplePos="0" relativeHeight="251659264" behindDoc="1" locked="0" layoutInCell="1" allowOverlap="1" wp14:anchorId="016C21B1" wp14:editId="4FDC0942">
            <wp:simplePos x="0" y="0"/>
            <wp:positionH relativeFrom="column">
              <wp:posOffset>-97871</wp:posOffset>
            </wp:positionH>
            <wp:positionV relativeFrom="paragraph">
              <wp:posOffset>87549</wp:posOffset>
            </wp:positionV>
            <wp:extent cx="4056380" cy="4056380"/>
            <wp:effectExtent l="0" t="0" r="0" b="0"/>
            <wp:wrapTight wrapText="bothSides">
              <wp:wrapPolygon edited="0">
                <wp:start x="9400" y="0"/>
                <wp:lineTo x="8386" y="135"/>
                <wp:lineTo x="5816" y="879"/>
                <wp:lineTo x="5207" y="1420"/>
                <wp:lineTo x="4058" y="2164"/>
                <wp:lineTo x="2908" y="3246"/>
                <wp:lineTo x="1961" y="4328"/>
                <wp:lineTo x="1285" y="5410"/>
                <wp:lineTo x="271" y="7574"/>
                <wp:lineTo x="68" y="8656"/>
                <wp:lineTo x="0" y="9535"/>
                <wp:lineTo x="0" y="12038"/>
                <wp:lineTo x="68" y="12984"/>
                <wp:lineTo x="338" y="14066"/>
                <wp:lineTo x="744" y="15148"/>
                <wp:lineTo x="1285" y="16230"/>
                <wp:lineTo x="1961" y="17312"/>
                <wp:lineTo x="4193" y="19477"/>
                <wp:lineTo x="6019" y="20559"/>
                <wp:lineTo x="6086" y="20761"/>
                <wp:lineTo x="8791" y="21505"/>
                <wp:lineTo x="9400" y="21505"/>
                <wp:lineTo x="12105" y="21505"/>
                <wp:lineTo x="12714" y="21505"/>
                <wp:lineTo x="15419" y="20694"/>
                <wp:lineTo x="15487" y="20559"/>
                <wp:lineTo x="17312" y="19477"/>
                <wp:lineTo x="18530" y="18394"/>
                <wp:lineTo x="19477" y="17312"/>
                <wp:lineTo x="20220" y="16230"/>
                <wp:lineTo x="20761" y="15148"/>
                <wp:lineTo x="21167" y="14066"/>
                <wp:lineTo x="21438" y="12984"/>
                <wp:lineTo x="21505" y="12038"/>
                <wp:lineTo x="21505" y="9535"/>
                <wp:lineTo x="21438" y="8656"/>
                <wp:lineTo x="21235" y="7574"/>
                <wp:lineTo x="20220" y="5410"/>
                <wp:lineTo x="19544" y="4328"/>
                <wp:lineTo x="18597" y="3246"/>
                <wp:lineTo x="17448" y="2164"/>
                <wp:lineTo x="16636" y="1623"/>
                <wp:lineTo x="15757" y="879"/>
                <wp:lineTo x="13120" y="135"/>
                <wp:lineTo x="12105" y="0"/>
                <wp:lineTo x="9400" y="0"/>
              </wp:wrapPolygon>
            </wp:wrapTight>
            <wp:docPr id="2" name="Picture 2" descr="Our model for Community Focused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r model for Community Focused School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56380" cy="4056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9340B3" w14:textId="4D609B80" w:rsidR="00E16989" w:rsidRPr="00C81105" w:rsidRDefault="00E16989" w:rsidP="00A32E20">
      <w:pPr>
        <w:spacing w:line="480" w:lineRule="auto"/>
        <w:jc w:val="both"/>
        <w:rPr>
          <w:b/>
          <w:bCs/>
          <w:u w:val="single"/>
        </w:rPr>
      </w:pPr>
    </w:p>
    <w:p w14:paraId="0E3A5864" w14:textId="333C36EE" w:rsidR="00E16989" w:rsidRPr="00C81105" w:rsidRDefault="00E16989" w:rsidP="00A32E20">
      <w:pPr>
        <w:spacing w:line="480" w:lineRule="auto"/>
        <w:jc w:val="both"/>
        <w:rPr>
          <w:b/>
          <w:bCs/>
          <w:u w:val="single"/>
        </w:rPr>
      </w:pPr>
    </w:p>
    <w:p w14:paraId="281415CA" w14:textId="62F93FFE" w:rsidR="00E16989" w:rsidRPr="00C81105" w:rsidRDefault="00E16989" w:rsidP="00A32E20">
      <w:pPr>
        <w:spacing w:line="480" w:lineRule="auto"/>
        <w:jc w:val="both"/>
        <w:rPr>
          <w:b/>
          <w:bCs/>
          <w:u w:val="single"/>
        </w:rPr>
      </w:pPr>
    </w:p>
    <w:p w14:paraId="0F18EDB6" w14:textId="5A6FB506" w:rsidR="00E16989" w:rsidRPr="00C81105" w:rsidRDefault="00E16989" w:rsidP="00A32E20">
      <w:pPr>
        <w:spacing w:line="480" w:lineRule="auto"/>
        <w:jc w:val="both"/>
        <w:rPr>
          <w:b/>
          <w:bCs/>
          <w:u w:val="single"/>
        </w:rPr>
      </w:pPr>
    </w:p>
    <w:p w14:paraId="0A808D29" w14:textId="4FB11EE5" w:rsidR="00E16989" w:rsidRPr="00C81105" w:rsidRDefault="00E16989" w:rsidP="00A32E20">
      <w:pPr>
        <w:spacing w:line="480" w:lineRule="auto"/>
        <w:jc w:val="both"/>
        <w:rPr>
          <w:b/>
          <w:bCs/>
          <w:u w:val="single"/>
        </w:rPr>
      </w:pPr>
    </w:p>
    <w:p w14:paraId="58FB0437" w14:textId="49518936" w:rsidR="00E16989" w:rsidRPr="00C81105" w:rsidRDefault="00E16989" w:rsidP="00A32E20">
      <w:pPr>
        <w:spacing w:line="480" w:lineRule="auto"/>
        <w:jc w:val="both"/>
        <w:rPr>
          <w:b/>
          <w:bCs/>
          <w:u w:val="single"/>
        </w:rPr>
      </w:pPr>
    </w:p>
    <w:p w14:paraId="5809BB07" w14:textId="6C495442" w:rsidR="00E16989" w:rsidRPr="00C81105" w:rsidRDefault="00E16989" w:rsidP="00A32E20">
      <w:pPr>
        <w:spacing w:line="480" w:lineRule="auto"/>
        <w:jc w:val="both"/>
        <w:rPr>
          <w:b/>
          <w:bCs/>
          <w:u w:val="single"/>
        </w:rPr>
      </w:pPr>
    </w:p>
    <w:p w14:paraId="5432476F" w14:textId="19A03C18" w:rsidR="00E16989" w:rsidRPr="00C81105" w:rsidRDefault="00E16989" w:rsidP="00A32E20">
      <w:pPr>
        <w:spacing w:line="480" w:lineRule="auto"/>
        <w:jc w:val="both"/>
        <w:rPr>
          <w:b/>
          <w:bCs/>
          <w:u w:val="single"/>
        </w:rPr>
      </w:pPr>
    </w:p>
    <w:p w14:paraId="332E2D8D" w14:textId="3DA6463A" w:rsidR="00E16989" w:rsidRPr="00C81105" w:rsidRDefault="00E16989" w:rsidP="00A32E20">
      <w:pPr>
        <w:spacing w:line="480" w:lineRule="auto"/>
        <w:jc w:val="both"/>
        <w:rPr>
          <w:b/>
          <w:bCs/>
          <w:u w:val="single"/>
        </w:rPr>
      </w:pPr>
    </w:p>
    <w:p w14:paraId="2EE1032D" w14:textId="4E89066B" w:rsidR="00E16989" w:rsidRPr="00C81105" w:rsidRDefault="00E16989" w:rsidP="00A32E20">
      <w:pPr>
        <w:spacing w:line="480" w:lineRule="auto"/>
        <w:jc w:val="both"/>
        <w:rPr>
          <w:b/>
          <w:bCs/>
          <w:u w:val="single"/>
        </w:rPr>
      </w:pPr>
    </w:p>
    <w:p w14:paraId="79C80F82" w14:textId="75536D60" w:rsidR="00E16989" w:rsidRPr="00C81105" w:rsidRDefault="00E16989" w:rsidP="00A32E20">
      <w:pPr>
        <w:spacing w:line="480" w:lineRule="auto"/>
        <w:jc w:val="both"/>
        <w:rPr>
          <w:b/>
          <w:bCs/>
          <w:u w:val="single"/>
        </w:rPr>
      </w:pPr>
    </w:p>
    <w:p w14:paraId="218A7AB8" w14:textId="516B776A" w:rsidR="00E16989" w:rsidRDefault="00E16989" w:rsidP="00A32E20">
      <w:pPr>
        <w:spacing w:line="480" w:lineRule="auto"/>
        <w:jc w:val="both"/>
        <w:rPr>
          <w:b/>
          <w:bCs/>
          <w:u w:val="single"/>
        </w:rPr>
      </w:pPr>
    </w:p>
    <w:p w14:paraId="6844913D" w14:textId="2B0B904F" w:rsidR="004735EA" w:rsidRDefault="004735EA" w:rsidP="00A32E20">
      <w:pPr>
        <w:pStyle w:val="Heading2"/>
        <w:jc w:val="both"/>
      </w:pPr>
    </w:p>
    <w:p w14:paraId="75ABF825" w14:textId="615B8E4A" w:rsidR="004735EA" w:rsidRDefault="004735EA" w:rsidP="00A32E20">
      <w:pPr>
        <w:jc w:val="both"/>
      </w:pPr>
    </w:p>
    <w:p w14:paraId="3FF30370" w14:textId="412BB9B2" w:rsidR="005A5E13" w:rsidRDefault="005A5E13" w:rsidP="00A32E20">
      <w:pPr>
        <w:jc w:val="both"/>
      </w:pPr>
    </w:p>
    <w:p w14:paraId="457FC94A" w14:textId="5259FDBD" w:rsidR="00807F22" w:rsidRDefault="00807F22" w:rsidP="00A32E20">
      <w:pPr>
        <w:jc w:val="both"/>
      </w:pPr>
    </w:p>
    <w:p w14:paraId="61681E0A" w14:textId="77777777" w:rsidR="00807F22" w:rsidRDefault="00807F22" w:rsidP="00A32E20">
      <w:pPr>
        <w:jc w:val="both"/>
      </w:pPr>
    </w:p>
    <w:p w14:paraId="3BB928C2" w14:textId="495D77E9" w:rsidR="004735EA" w:rsidRDefault="004735EA" w:rsidP="00A32E20">
      <w:pPr>
        <w:jc w:val="both"/>
      </w:pPr>
    </w:p>
    <w:p w14:paraId="21CE12E4" w14:textId="2B617B66" w:rsidR="004735EA" w:rsidRDefault="004735EA" w:rsidP="00A32E20">
      <w:pPr>
        <w:jc w:val="both"/>
      </w:pPr>
    </w:p>
    <w:p w14:paraId="55C7CA7A" w14:textId="6CAF7CAA" w:rsidR="00ED70BF" w:rsidRDefault="00ED70BF" w:rsidP="00A32E20">
      <w:pPr>
        <w:jc w:val="both"/>
      </w:pPr>
    </w:p>
    <w:p w14:paraId="234E7780" w14:textId="55066B3B" w:rsidR="00ED70BF" w:rsidRDefault="00ED70BF" w:rsidP="00A32E20">
      <w:pPr>
        <w:jc w:val="both"/>
      </w:pPr>
    </w:p>
    <w:p w14:paraId="724C8AE0" w14:textId="26A3EE30" w:rsidR="002026AB" w:rsidRDefault="002026AB" w:rsidP="00A32E20">
      <w:pPr>
        <w:jc w:val="both"/>
      </w:pPr>
    </w:p>
    <w:p w14:paraId="5C6BE8B9" w14:textId="77777777" w:rsidR="00ED70BF" w:rsidRPr="004735EA" w:rsidRDefault="00ED70BF" w:rsidP="00A32E20">
      <w:pPr>
        <w:jc w:val="both"/>
      </w:pPr>
    </w:p>
    <w:p w14:paraId="15B09A4C" w14:textId="71BFDB14" w:rsidR="00B74A72" w:rsidRPr="004735EA" w:rsidRDefault="00B74A72" w:rsidP="00A32E20">
      <w:pPr>
        <w:pStyle w:val="Heading2"/>
        <w:jc w:val="both"/>
        <w:rPr>
          <w:b/>
          <w:bCs/>
        </w:rPr>
      </w:pPr>
      <w:bookmarkStart w:id="16" w:name="_Toc124271430"/>
      <w:r w:rsidRPr="004735EA">
        <w:rPr>
          <w:b/>
          <w:bCs/>
        </w:rPr>
        <w:lastRenderedPageBreak/>
        <w:t>Appendix 2 – Participant Agreement Form</w:t>
      </w:r>
      <w:bookmarkEnd w:id="16"/>
      <w:r w:rsidRPr="004735EA">
        <w:rPr>
          <w:b/>
          <w:bCs/>
        </w:rPr>
        <w:t xml:space="preserve"> </w:t>
      </w:r>
    </w:p>
    <w:p w14:paraId="51445D13" w14:textId="46B37BD1" w:rsidR="00B74A72" w:rsidRDefault="00B74A72" w:rsidP="00A32E20">
      <w:pPr>
        <w:jc w:val="both"/>
      </w:pPr>
    </w:p>
    <w:p w14:paraId="522464F2" w14:textId="77777777" w:rsidR="00B74A72" w:rsidRDefault="00B74A72" w:rsidP="00A32E20">
      <w:pPr>
        <w:autoSpaceDE w:val="0"/>
        <w:autoSpaceDN w:val="0"/>
        <w:adjustRightInd w:val="0"/>
        <w:spacing w:line="360" w:lineRule="auto"/>
        <w:jc w:val="both"/>
        <w:rPr>
          <w:i/>
          <w:iCs/>
        </w:rPr>
      </w:pPr>
      <w:r w:rsidRPr="00D24EE2">
        <w:rPr>
          <w:rFonts w:ascii="Century Gothic" w:hAnsi="Century Gothic"/>
          <w:b/>
          <w:bCs/>
          <w:noProof/>
          <w:sz w:val="20"/>
          <w:szCs w:val="20"/>
        </w:rPr>
        <w:drawing>
          <wp:anchor distT="0" distB="0" distL="114300" distR="114300" simplePos="0" relativeHeight="251661312" behindDoc="1" locked="0" layoutInCell="1" allowOverlap="1" wp14:anchorId="30BC208E" wp14:editId="3C39BC1B">
            <wp:simplePos x="0" y="0"/>
            <wp:positionH relativeFrom="column">
              <wp:posOffset>2074333</wp:posOffset>
            </wp:positionH>
            <wp:positionV relativeFrom="paragraph">
              <wp:posOffset>169333</wp:posOffset>
            </wp:positionV>
            <wp:extent cx="880110" cy="880110"/>
            <wp:effectExtent l="0" t="0" r="0" b="0"/>
            <wp:wrapTight wrapText="bothSides">
              <wp:wrapPolygon edited="0">
                <wp:start x="0" y="0"/>
                <wp:lineTo x="0" y="21195"/>
                <wp:lineTo x="21195" y="21195"/>
                <wp:lineTo x="21195" y="0"/>
                <wp:lineTo x="0" y="0"/>
              </wp:wrapPolygon>
            </wp:wrapTight>
            <wp:docPr id="19" name="Picture 18" descr="Logo&#10;&#10;Description automatically generated">
              <a:extLst xmlns:a="http://schemas.openxmlformats.org/drawingml/2006/main">
                <a:ext uri="{FF2B5EF4-FFF2-40B4-BE49-F238E27FC236}">
                  <a16:creationId xmlns:a16="http://schemas.microsoft.com/office/drawing/2014/main" id="{6EE0E2F0-39E1-6846-AF33-A6B1725514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Logo&#10;&#10;Description automatically generated">
                      <a:extLst>
                        <a:ext uri="{FF2B5EF4-FFF2-40B4-BE49-F238E27FC236}">
                          <a16:creationId xmlns:a16="http://schemas.microsoft.com/office/drawing/2014/main" id="{6EE0E2F0-39E1-6846-AF33-A6B1725514C7}"/>
                        </a:ext>
                      </a:extLst>
                    </pic:cNvPr>
                    <pic:cNvPicPr>
                      <a:picLocks noChangeAspect="1"/>
                    </pic:cNvPicPr>
                  </pic:nvPicPr>
                  <pic:blipFill>
                    <a:blip r:embed="rId24" cstate="print">
                      <a:alphaModFix amt="85000"/>
                      <a:extLst>
                        <a:ext uri="{28A0092B-C50C-407E-A947-70E740481C1C}">
                          <a14:useLocalDpi xmlns:a14="http://schemas.microsoft.com/office/drawing/2010/main" val="0"/>
                        </a:ext>
                      </a:extLst>
                    </a:blip>
                    <a:stretch>
                      <a:fillRect/>
                    </a:stretch>
                  </pic:blipFill>
                  <pic:spPr>
                    <a:xfrm>
                      <a:off x="0" y="0"/>
                      <a:ext cx="880110" cy="880110"/>
                    </a:xfrm>
                    <a:prstGeom prst="rect">
                      <a:avLst/>
                    </a:prstGeom>
                  </pic:spPr>
                </pic:pic>
              </a:graphicData>
            </a:graphic>
            <wp14:sizeRelH relativeFrom="page">
              <wp14:pctWidth>0</wp14:pctWidth>
            </wp14:sizeRelH>
            <wp14:sizeRelV relativeFrom="page">
              <wp14:pctHeight>0</wp14:pctHeight>
            </wp14:sizeRelV>
          </wp:anchor>
        </w:drawing>
      </w:r>
    </w:p>
    <w:p w14:paraId="594166AA" w14:textId="77777777" w:rsidR="00B74A72" w:rsidRDefault="00B74A72" w:rsidP="00A32E20">
      <w:pPr>
        <w:autoSpaceDE w:val="0"/>
        <w:autoSpaceDN w:val="0"/>
        <w:adjustRightInd w:val="0"/>
        <w:spacing w:line="360" w:lineRule="auto"/>
        <w:jc w:val="both"/>
        <w:rPr>
          <w:i/>
          <w:iCs/>
        </w:rPr>
      </w:pPr>
      <w:r>
        <w:rPr>
          <w:i/>
          <w:iCs/>
          <w:noProof/>
          <w:lang w:eastAsia="en-GB"/>
        </w:rPr>
        <w:drawing>
          <wp:inline distT="0" distB="0" distL="0" distR="0" wp14:anchorId="0DF22D74" wp14:editId="1EC68639">
            <wp:extent cx="1809750" cy="7239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3D0C5DED" w14:textId="77777777" w:rsidR="00B74A72" w:rsidRPr="00BA2893" w:rsidRDefault="00B74A72" w:rsidP="00A32E20">
      <w:pPr>
        <w:autoSpaceDE w:val="0"/>
        <w:autoSpaceDN w:val="0"/>
        <w:adjustRightInd w:val="0"/>
        <w:spacing w:line="360" w:lineRule="auto"/>
        <w:jc w:val="both"/>
        <w:rPr>
          <w:rFonts w:ascii="Baguet Script" w:hAnsi="Baguet Script"/>
          <w:sz w:val="44"/>
          <w:szCs w:val="44"/>
        </w:rPr>
      </w:pPr>
      <w:r w:rsidRPr="00284303">
        <w:rPr>
          <w:rFonts w:ascii="Baguet Script" w:hAnsi="Baguet Script"/>
          <w:sz w:val="44"/>
          <w:szCs w:val="44"/>
        </w:rPr>
        <w:t>Participant Agreement Form</w:t>
      </w:r>
      <w:r>
        <w:rPr>
          <w:rFonts w:ascii="Baguet Script" w:hAnsi="Baguet Script"/>
          <w:sz w:val="44"/>
          <w:szCs w:val="44"/>
        </w:rPr>
        <w:t xml:space="preserve"> – Interview </w:t>
      </w:r>
    </w:p>
    <w:p w14:paraId="1E7C2298"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Participant Name - __________________________________</w:t>
      </w:r>
    </w:p>
    <w:p w14:paraId="1B47DE5D"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Child’s Name - __________________________________</w:t>
      </w:r>
    </w:p>
    <w:p w14:paraId="2F2A51A7" w14:textId="00DB9614"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Name – </w:t>
      </w:r>
    </w:p>
    <w:p w14:paraId="058B5288"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Programme of Study – Doctorate in Professional Practice </w:t>
      </w:r>
    </w:p>
    <w:p w14:paraId="42D9189E" w14:textId="52C62051" w:rsidR="00B74A72" w:rsidRPr="000309FF" w:rsidRDefault="00B74A72" w:rsidP="009D2FD9">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Research Learning Tutor - Dr Alex Bell, UWTSD</w:t>
      </w:r>
    </w:p>
    <w:p w14:paraId="1D924CBA" w14:textId="77777777" w:rsidR="00B74A72" w:rsidRPr="000309FF" w:rsidRDefault="00B74A72" w:rsidP="00A32E20">
      <w:pPr>
        <w:autoSpaceDE w:val="0"/>
        <w:autoSpaceDN w:val="0"/>
        <w:adjustRightInd w:val="0"/>
        <w:spacing w:line="360" w:lineRule="auto"/>
        <w:jc w:val="both"/>
        <w:rPr>
          <w:rFonts w:ascii="Calibri Light" w:hAnsi="Calibri Light" w:cs="Calibri Light"/>
          <w:b/>
          <w:bCs/>
          <w:sz w:val="20"/>
          <w:szCs w:val="20"/>
          <w:u w:val="single"/>
        </w:rPr>
      </w:pPr>
      <w:r w:rsidRPr="000309FF">
        <w:rPr>
          <w:rFonts w:ascii="Calibri Light" w:hAnsi="Calibri Light" w:cs="Calibri Light"/>
          <w:b/>
          <w:bCs/>
          <w:sz w:val="20"/>
          <w:szCs w:val="20"/>
          <w:u w:val="single"/>
        </w:rPr>
        <w:t>Participation Agreement to be interviewed:</w:t>
      </w:r>
    </w:p>
    <w:p w14:paraId="1096418E" w14:textId="22F7906F" w:rsidR="00B74A72" w:rsidRPr="00284303" w:rsidRDefault="00B74A72" w:rsidP="00A32E20">
      <w:pPr>
        <w:spacing w:line="360" w:lineRule="auto"/>
        <w:jc w:val="both"/>
        <w:rPr>
          <w:rFonts w:ascii="Calibri Light" w:hAnsi="Calibri Light" w:cs="Calibri Light"/>
          <w:color w:val="000000" w:themeColor="text1"/>
          <w:sz w:val="20"/>
          <w:szCs w:val="20"/>
        </w:rPr>
      </w:pPr>
      <w:r w:rsidRPr="00284303">
        <w:rPr>
          <w:rFonts w:ascii="Calibri Light" w:hAnsi="Calibri Light" w:cs="Calibri Light"/>
          <w:sz w:val="20"/>
          <w:szCs w:val="20"/>
        </w:rPr>
        <w:t xml:space="preserve">I agree to participate in </w:t>
      </w:r>
      <w:r>
        <w:rPr>
          <w:rFonts w:ascii="Calibri Light" w:hAnsi="Calibri Light" w:cs="Calibri Light"/>
          <w:sz w:val="20"/>
          <w:szCs w:val="20"/>
        </w:rPr>
        <w:t>the</w:t>
      </w:r>
      <w:r w:rsidRPr="00284303">
        <w:rPr>
          <w:rFonts w:ascii="Calibri Light" w:hAnsi="Calibri Light" w:cs="Calibri Light"/>
          <w:sz w:val="20"/>
          <w:szCs w:val="20"/>
        </w:rPr>
        <w:t xml:space="preserve"> </w:t>
      </w:r>
      <w:r>
        <w:rPr>
          <w:rFonts w:ascii="Calibri Light" w:hAnsi="Calibri Light" w:cs="Calibri Light"/>
          <w:sz w:val="20"/>
          <w:szCs w:val="20"/>
        </w:rPr>
        <w:t xml:space="preserve">qualitative </w:t>
      </w:r>
      <w:r w:rsidRPr="00284303">
        <w:rPr>
          <w:rFonts w:ascii="Calibri Light" w:hAnsi="Calibri Light" w:cs="Calibri Light"/>
          <w:sz w:val="20"/>
          <w:szCs w:val="20"/>
        </w:rPr>
        <w:t xml:space="preserve">research study </w:t>
      </w:r>
      <w:r>
        <w:rPr>
          <w:rFonts w:ascii="Calibri Light" w:hAnsi="Calibri Light" w:cs="Calibri Light"/>
          <w:sz w:val="20"/>
          <w:szCs w:val="20"/>
        </w:rPr>
        <w:t xml:space="preserve">by </w:t>
      </w:r>
      <w:r w:rsidR="009D2FD9">
        <w:rPr>
          <w:rFonts w:ascii="Calibri Light" w:hAnsi="Calibri Light" w:cs="Calibri Light"/>
          <w:sz w:val="20"/>
          <w:szCs w:val="20"/>
        </w:rPr>
        <w:t xml:space="preserve">               </w:t>
      </w:r>
      <w:r w:rsidRPr="00284303">
        <w:rPr>
          <w:rFonts w:ascii="Calibri Light" w:hAnsi="Calibri Light" w:cs="Calibri Light"/>
          <w:b/>
          <w:bCs/>
          <w:color w:val="000000" w:themeColor="text1"/>
          <w:sz w:val="20"/>
          <w:szCs w:val="20"/>
        </w:rPr>
        <w:t xml:space="preserve">to develop an understanding of the impact of being a community school on </w:t>
      </w:r>
      <w:r w:rsidR="007469AB" w:rsidRPr="00284303">
        <w:rPr>
          <w:rFonts w:ascii="Calibri Light" w:hAnsi="Calibri Light" w:cs="Calibri Light"/>
          <w:b/>
          <w:bCs/>
          <w:color w:val="000000" w:themeColor="text1"/>
          <w:sz w:val="20"/>
          <w:szCs w:val="20"/>
        </w:rPr>
        <w:t>learners’</w:t>
      </w:r>
      <w:r w:rsidRPr="00284303">
        <w:rPr>
          <w:rFonts w:ascii="Calibri Light" w:hAnsi="Calibri Light" w:cs="Calibri Light"/>
          <w:b/>
          <w:bCs/>
          <w:color w:val="000000" w:themeColor="text1"/>
          <w:sz w:val="20"/>
          <w:szCs w:val="20"/>
        </w:rPr>
        <w:t xml:space="preserve"> wellbeing</w:t>
      </w:r>
      <w:r>
        <w:rPr>
          <w:rFonts w:ascii="Calibri Light" w:hAnsi="Calibri Light" w:cs="Calibri Light"/>
          <w:b/>
          <w:bCs/>
          <w:color w:val="000000" w:themeColor="text1"/>
          <w:sz w:val="20"/>
          <w:szCs w:val="20"/>
        </w:rPr>
        <w:t xml:space="preserve">. </w:t>
      </w:r>
      <w:r w:rsidRPr="00284303">
        <w:rPr>
          <w:rFonts w:ascii="Calibri Light" w:hAnsi="Calibri Light" w:cs="Calibri Light"/>
          <w:sz w:val="20"/>
          <w:szCs w:val="20"/>
        </w:rPr>
        <w:t xml:space="preserve">I understand that the purpose of this study is to examine my experiences/understanding of </w:t>
      </w:r>
      <w:r>
        <w:rPr>
          <w:rFonts w:ascii="Calibri Light" w:hAnsi="Calibri Light" w:cs="Calibri Light"/>
          <w:sz w:val="20"/>
          <w:szCs w:val="20"/>
        </w:rPr>
        <w:t>the impact of family engagement on my child’s wellbeing</w:t>
      </w:r>
      <w:r w:rsidRPr="00284303">
        <w:rPr>
          <w:rFonts w:ascii="Calibri Light" w:hAnsi="Calibri Light" w:cs="Calibri Light"/>
          <w:sz w:val="20"/>
          <w:szCs w:val="20"/>
        </w:rPr>
        <w:t>.  I understand that this will involve me in a short 30</w:t>
      </w:r>
      <w:r>
        <w:rPr>
          <w:rFonts w:ascii="Calibri Light" w:hAnsi="Calibri Light" w:cs="Calibri Light"/>
          <w:sz w:val="20"/>
          <w:szCs w:val="20"/>
        </w:rPr>
        <w:t xml:space="preserve"> </w:t>
      </w:r>
      <w:r w:rsidR="007469AB">
        <w:rPr>
          <w:rFonts w:ascii="Calibri Light" w:hAnsi="Calibri Light" w:cs="Calibri Light"/>
          <w:sz w:val="20"/>
          <w:szCs w:val="20"/>
        </w:rPr>
        <w:t>minute</w:t>
      </w:r>
      <w:r>
        <w:rPr>
          <w:rFonts w:ascii="Calibri Light" w:hAnsi="Calibri Light" w:cs="Calibri Light"/>
          <w:sz w:val="20"/>
          <w:szCs w:val="20"/>
        </w:rPr>
        <w:t xml:space="preserve"> interview. </w:t>
      </w:r>
    </w:p>
    <w:p w14:paraId="6F5DB116" w14:textId="77777777" w:rsidR="00B74A72" w:rsidRPr="00284303" w:rsidRDefault="00B74A72" w:rsidP="00A32E20">
      <w:pPr>
        <w:spacing w:line="360" w:lineRule="auto"/>
        <w:jc w:val="both"/>
        <w:rPr>
          <w:rFonts w:ascii="Calibri Light" w:hAnsi="Calibri Light" w:cs="Calibri Light"/>
          <w:sz w:val="22"/>
          <w:szCs w:val="22"/>
        </w:rPr>
      </w:pPr>
    </w:p>
    <w:p w14:paraId="785F8449" w14:textId="682E497D"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this interview will be recorded and transcribed for use only </w:t>
      </w:r>
      <w:r>
        <w:rPr>
          <w:rFonts w:ascii="Calibri Light" w:hAnsi="Calibri Light" w:cs="Calibri Light"/>
          <w:sz w:val="20"/>
          <w:szCs w:val="20"/>
        </w:rPr>
        <w:t>by</w:t>
      </w:r>
      <w:r w:rsidRPr="00DD2B41">
        <w:rPr>
          <w:rFonts w:ascii="Calibri Light" w:hAnsi="Calibri Light" w:cs="Calibri Light"/>
          <w:sz w:val="20"/>
          <w:szCs w:val="20"/>
        </w:rPr>
        <w:t xml:space="preserve"> </w:t>
      </w:r>
      <w:r w:rsidR="009D2FD9">
        <w:rPr>
          <w:rFonts w:ascii="Calibri Light" w:hAnsi="Calibri Light" w:cs="Calibri Light"/>
          <w:sz w:val="20"/>
          <w:szCs w:val="20"/>
        </w:rPr>
        <w:t xml:space="preserve">                </w:t>
      </w:r>
      <w:r>
        <w:rPr>
          <w:rFonts w:ascii="Calibri Light" w:hAnsi="Calibri Light" w:cs="Calibri Light"/>
          <w:sz w:val="20"/>
          <w:szCs w:val="20"/>
        </w:rPr>
        <w:t>in her Research Article</w:t>
      </w:r>
      <w:r w:rsidRPr="00DD2B41">
        <w:rPr>
          <w:rFonts w:ascii="Calibri Light" w:hAnsi="Calibri Light" w:cs="Calibri Light"/>
          <w:sz w:val="20"/>
          <w:szCs w:val="20"/>
        </w:rPr>
        <w:t xml:space="preserve"> </w:t>
      </w:r>
      <w:r>
        <w:rPr>
          <w:rFonts w:ascii="Calibri Light" w:hAnsi="Calibri Light" w:cs="Calibri Light"/>
          <w:sz w:val="20"/>
          <w:szCs w:val="20"/>
        </w:rPr>
        <w:t>for the</w:t>
      </w:r>
      <w:r w:rsidRPr="00DD2B41">
        <w:rPr>
          <w:rFonts w:ascii="Calibri Light" w:hAnsi="Calibri Light" w:cs="Calibri Light"/>
          <w:sz w:val="20"/>
          <w:szCs w:val="20"/>
        </w:rPr>
        <w:t xml:space="preserve"> DProf programme at the University of Wales Trinity Saint David.</w:t>
      </w:r>
    </w:p>
    <w:p w14:paraId="0362E8EC" w14:textId="77777777" w:rsidR="00B74A72" w:rsidRPr="00DD2B41" w:rsidRDefault="00B74A72" w:rsidP="00A32E20">
      <w:pPr>
        <w:spacing w:line="360" w:lineRule="auto"/>
        <w:jc w:val="both"/>
        <w:rPr>
          <w:rFonts w:ascii="Calibri Light" w:hAnsi="Calibri Light" w:cs="Calibri Light"/>
          <w:sz w:val="20"/>
          <w:szCs w:val="20"/>
        </w:rPr>
      </w:pPr>
    </w:p>
    <w:p w14:paraId="048E57B7" w14:textId="77777777"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63C7C0E0" w14:textId="77777777" w:rsidR="00B74A72" w:rsidRPr="00DD2B41" w:rsidRDefault="00B74A72" w:rsidP="00A32E20">
      <w:pPr>
        <w:spacing w:line="360" w:lineRule="auto"/>
        <w:jc w:val="both"/>
        <w:rPr>
          <w:rFonts w:ascii="Calibri Light" w:hAnsi="Calibri Light" w:cs="Calibri Light"/>
          <w:sz w:val="20"/>
          <w:szCs w:val="20"/>
        </w:rPr>
      </w:pPr>
    </w:p>
    <w:p w14:paraId="013F3077" w14:textId="77777777"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I may withdraw from the study at any point with all records of my contribution removed without having to provide a reason. </w:t>
      </w:r>
    </w:p>
    <w:p w14:paraId="7032E599" w14:textId="77777777" w:rsidR="00B74A72" w:rsidRPr="00DD2B41" w:rsidRDefault="00B74A72" w:rsidP="00A32E20">
      <w:pPr>
        <w:jc w:val="both"/>
        <w:rPr>
          <w:rFonts w:ascii="Calibri Light" w:hAnsi="Calibri Light" w:cs="Calibri Light"/>
          <w:sz w:val="20"/>
          <w:szCs w:val="20"/>
        </w:rPr>
      </w:pPr>
    </w:p>
    <w:p w14:paraId="6B9F0A67" w14:textId="77777777" w:rsidR="00B74A72" w:rsidRPr="00DD2B41" w:rsidRDefault="00B74A72" w:rsidP="00A32E20">
      <w:pPr>
        <w:jc w:val="both"/>
        <w:rPr>
          <w:rFonts w:ascii="Calibri Light" w:hAnsi="Calibri Light" w:cs="Calibri Light"/>
          <w:sz w:val="20"/>
          <w:szCs w:val="20"/>
        </w:rPr>
      </w:pPr>
      <w:r w:rsidRPr="00DD2B41">
        <w:rPr>
          <w:rFonts w:ascii="Calibri Light" w:hAnsi="Calibri Light" w:cs="Calibri Light"/>
          <w:sz w:val="20"/>
          <w:szCs w:val="20"/>
        </w:rPr>
        <w:t>Interviewee Signature</w:t>
      </w:r>
      <w:r>
        <w:rPr>
          <w:rFonts w:ascii="Calibri Light" w:hAnsi="Calibri Light" w:cs="Calibri Light"/>
          <w:sz w:val="20"/>
          <w:szCs w:val="20"/>
        </w:rPr>
        <w:t xml:space="preserve"> - </w:t>
      </w:r>
      <w:r w:rsidRPr="00DD2B41">
        <w:rPr>
          <w:rFonts w:ascii="Calibri Light" w:hAnsi="Calibri Light" w:cs="Calibri Light"/>
        </w:rPr>
        <w:t>__________________________________</w:t>
      </w:r>
    </w:p>
    <w:p w14:paraId="4F5F057B" w14:textId="77777777" w:rsidR="00B74A72" w:rsidRPr="00DD2B41" w:rsidRDefault="00B74A72" w:rsidP="00A32E20">
      <w:pPr>
        <w:jc w:val="both"/>
        <w:rPr>
          <w:rFonts w:ascii="Calibri Light" w:hAnsi="Calibri Light" w:cs="Calibri Light"/>
          <w:sz w:val="20"/>
          <w:szCs w:val="20"/>
        </w:rPr>
      </w:pPr>
    </w:p>
    <w:p w14:paraId="0B622776" w14:textId="0E6CBD42" w:rsidR="00B74A72" w:rsidRPr="000309FF" w:rsidRDefault="00B74A72" w:rsidP="00A32E20">
      <w:pPr>
        <w:jc w:val="both"/>
        <w:rPr>
          <w:rFonts w:ascii="Baguet Script" w:hAnsi="Baguet Script" w:cs="Calibri Light"/>
          <w:sz w:val="20"/>
          <w:szCs w:val="20"/>
        </w:rPr>
      </w:pPr>
      <w:r w:rsidRPr="00DD2B41">
        <w:rPr>
          <w:rFonts w:ascii="Calibri Light" w:hAnsi="Calibri Light" w:cs="Calibri Light"/>
          <w:sz w:val="20"/>
          <w:szCs w:val="20"/>
        </w:rPr>
        <w:t>Interviewer Signature</w:t>
      </w:r>
      <w:r>
        <w:rPr>
          <w:rFonts w:ascii="Calibri Light" w:hAnsi="Calibri Light" w:cs="Calibri Light"/>
          <w:sz w:val="20"/>
          <w:szCs w:val="20"/>
        </w:rPr>
        <w:t xml:space="preserve"> </w:t>
      </w:r>
      <w:r w:rsidR="007469AB">
        <w:rPr>
          <w:rFonts w:ascii="Calibri Light" w:hAnsi="Calibri Light" w:cs="Calibri Light"/>
          <w:sz w:val="20"/>
          <w:szCs w:val="20"/>
        </w:rPr>
        <w:t xml:space="preserve">- </w:t>
      </w:r>
    </w:p>
    <w:p w14:paraId="4F90A34C" w14:textId="77777777" w:rsidR="00B74A72" w:rsidRPr="00DD2B41" w:rsidRDefault="00B74A72" w:rsidP="00A32E20">
      <w:pPr>
        <w:jc w:val="both"/>
        <w:rPr>
          <w:rFonts w:ascii="Calibri Light" w:hAnsi="Calibri Light" w:cs="Calibri Light"/>
          <w:sz w:val="20"/>
          <w:szCs w:val="20"/>
        </w:rPr>
      </w:pPr>
    </w:p>
    <w:p w14:paraId="7AD574BF" w14:textId="77777777" w:rsidR="00B74A72" w:rsidRPr="00DD2B41" w:rsidRDefault="00B74A72" w:rsidP="00A32E20">
      <w:pPr>
        <w:jc w:val="both"/>
        <w:rPr>
          <w:rFonts w:ascii="Calibri Light" w:hAnsi="Calibri Light" w:cs="Calibri Light"/>
          <w:sz w:val="20"/>
          <w:szCs w:val="20"/>
        </w:rPr>
      </w:pPr>
      <w:r w:rsidRPr="00DD2B41">
        <w:rPr>
          <w:rFonts w:ascii="Calibri Light" w:hAnsi="Calibri Light" w:cs="Calibri Light"/>
          <w:sz w:val="20"/>
          <w:szCs w:val="20"/>
        </w:rPr>
        <w:t>Date of Interview</w:t>
      </w:r>
      <w:r>
        <w:rPr>
          <w:rFonts w:ascii="Calibri Light" w:hAnsi="Calibri Light" w:cs="Calibri Light"/>
          <w:sz w:val="20"/>
          <w:szCs w:val="20"/>
        </w:rPr>
        <w:t xml:space="preserve"> - </w:t>
      </w:r>
    </w:p>
    <w:p w14:paraId="69ECB0EE" w14:textId="77777777" w:rsidR="00B74A72" w:rsidRPr="00DD2B41" w:rsidRDefault="00B74A72" w:rsidP="00A32E20">
      <w:pPr>
        <w:jc w:val="both"/>
        <w:rPr>
          <w:rFonts w:ascii="Calibri Light" w:hAnsi="Calibri Light" w:cs="Calibri Light"/>
          <w:sz w:val="20"/>
          <w:szCs w:val="20"/>
        </w:rPr>
      </w:pPr>
    </w:p>
    <w:p w14:paraId="384C89E1" w14:textId="77777777" w:rsidR="00B74A72" w:rsidRPr="00DD2B41" w:rsidRDefault="00B74A72" w:rsidP="00A32E20">
      <w:pPr>
        <w:jc w:val="both"/>
        <w:rPr>
          <w:rFonts w:ascii="Calibri Light" w:hAnsi="Calibri Light" w:cs="Calibri Light"/>
          <w:sz w:val="20"/>
          <w:szCs w:val="20"/>
        </w:rPr>
      </w:pPr>
    </w:p>
    <w:p w14:paraId="6B525A65" w14:textId="77777777" w:rsidR="00B74A72" w:rsidRPr="000309FF" w:rsidRDefault="00B74A72" w:rsidP="00A32E20">
      <w:pPr>
        <w:jc w:val="both"/>
        <w:rPr>
          <w:rFonts w:ascii="Calibri Light" w:hAnsi="Calibri Light" w:cs="Calibri Light"/>
          <w:i/>
          <w:iCs/>
          <w:sz w:val="20"/>
          <w:szCs w:val="20"/>
        </w:rPr>
      </w:pPr>
      <w:r w:rsidRPr="00BA2893">
        <w:rPr>
          <w:rFonts w:ascii="Calibri Light" w:hAnsi="Calibri Light" w:cs="Calibri Light"/>
          <w:i/>
          <w:iCs/>
          <w:sz w:val="20"/>
          <w:szCs w:val="20"/>
        </w:rPr>
        <w:t>A copy of this agreement should be retained by both interviewer and interviewee.</w:t>
      </w:r>
    </w:p>
    <w:p w14:paraId="5162D6D7" w14:textId="77777777" w:rsidR="00B74A72" w:rsidRPr="000309FF" w:rsidRDefault="00B74A72" w:rsidP="00A32E20">
      <w:pPr>
        <w:jc w:val="both"/>
        <w:rPr>
          <w:rFonts w:ascii="Calibri Light" w:hAnsi="Calibri Light" w:cs="Calibri Light"/>
          <w:b/>
          <w:bCs/>
          <w:sz w:val="20"/>
          <w:szCs w:val="20"/>
          <w:u w:val="single"/>
        </w:rPr>
      </w:pPr>
      <w:r w:rsidRPr="00D24EE2">
        <w:rPr>
          <w:rFonts w:ascii="Century Gothic" w:hAnsi="Century Gothic"/>
          <w:b/>
          <w:bCs/>
          <w:noProof/>
          <w:sz w:val="20"/>
          <w:szCs w:val="20"/>
        </w:rPr>
        <w:drawing>
          <wp:anchor distT="0" distB="0" distL="114300" distR="114300" simplePos="0" relativeHeight="251662336" behindDoc="1" locked="0" layoutInCell="1" allowOverlap="1" wp14:anchorId="4117EC55" wp14:editId="4DD2587D">
            <wp:simplePos x="0" y="0"/>
            <wp:positionH relativeFrom="column">
              <wp:posOffset>2023534</wp:posOffset>
            </wp:positionH>
            <wp:positionV relativeFrom="paragraph">
              <wp:posOffset>0</wp:posOffset>
            </wp:positionV>
            <wp:extent cx="880110" cy="880110"/>
            <wp:effectExtent l="0" t="0" r="0" b="0"/>
            <wp:wrapTight wrapText="bothSides">
              <wp:wrapPolygon edited="0">
                <wp:start x="0" y="0"/>
                <wp:lineTo x="0" y="21195"/>
                <wp:lineTo x="21195" y="21195"/>
                <wp:lineTo x="21195" y="0"/>
                <wp:lineTo x="0" y="0"/>
              </wp:wrapPolygon>
            </wp:wrapTight>
            <wp:docPr id="3" name="Picture 18" descr="Logo&#10;&#10;Description automatically generated">
              <a:extLst xmlns:a="http://schemas.openxmlformats.org/drawingml/2006/main">
                <a:ext uri="{FF2B5EF4-FFF2-40B4-BE49-F238E27FC236}">
                  <a16:creationId xmlns:a16="http://schemas.microsoft.com/office/drawing/2014/main" id="{6EE0E2F0-39E1-6846-AF33-A6B1725514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Logo&#10;&#10;Description automatically generated">
                      <a:extLst>
                        <a:ext uri="{FF2B5EF4-FFF2-40B4-BE49-F238E27FC236}">
                          <a16:creationId xmlns:a16="http://schemas.microsoft.com/office/drawing/2014/main" id="{6EE0E2F0-39E1-6846-AF33-A6B1725514C7}"/>
                        </a:ext>
                      </a:extLst>
                    </pic:cNvPr>
                    <pic:cNvPicPr>
                      <a:picLocks noChangeAspect="1"/>
                    </pic:cNvPicPr>
                  </pic:nvPicPr>
                  <pic:blipFill>
                    <a:blip r:embed="rId24" cstate="print">
                      <a:alphaModFix amt="85000"/>
                      <a:extLst>
                        <a:ext uri="{28A0092B-C50C-407E-A947-70E740481C1C}">
                          <a14:useLocalDpi xmlns:a14="http://schemas.microsoft.com/office/drawing/2010/main" val="0"/>
                        </a:ext>
                      </a:extLst>
                    </a:blip>
                    <a:stretch>
                      <a:fillRect/>
                    </a:stretch>
                  </pic:blipFill>
                  <pic:spPr>
                    <a:xfrm>
                      <a:off x="0" y="0"/>
                      <a:ext cx="880110" cy="880110"/>
                    </a:xfrm>
                    <a:prstGeom prst="rect">
                      <a:avLst/>
                    </a:prstGeom>
                  </pic:spPr>
                </pic:pic>
              </a:graphicData>
            </a:graphic>
            <wp14:sizeRelH relativeFrom="page">
              <wp14:pctWidth>0</wp14:pctWidth>
            </wp14:sizeRelH>
            <wp14:sizeRelV relativeFrom="page">
              <wp14:pctHeight>0</wp14:pctHeight>
            </wp14:sizeRelV>
          </wp:anchor>
        </w:drawing>
      </w:r>
      <w:r>
        <w:rPr>
          <w:i/>
          <w:iCs/>
          <w:noProof/>
          <w:lang w:eastAsia="en-GB"/>
        </w:rPr>
        <w:drawing>
          <wp:inline distT="0" distB="0" distL="0" distR="0" wp14:anchorId="1999848F" wp14:editId="317F30ED">
            <wp:extent cx="1809750" cy="7239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57D8E393" w14:textId="77777777" w:rsidR="00B74A72" w:rsidRDefault="00B74A72" w:rsidP="00A32E20">
      <w:pPr>
        <w:autoSpaceDE w:val="0"/>
        <w:autoSpaceDN w:val="0"/>
        <w:adjustRightInd w:val="0"/>
        <w:spacing w:line="360" w:lineRule="auto"/>
        <w:jc w:val="both"/>
        <w:rPr>
          <w:rFonts w:ascii="Calibri Light" w:hAnsi="Calibri Light" w:cs="Calibri Light"/>
          <w:b/>
          <w:bCs/>
          <w:sz w:val="20"/>
          <w:szCs w:val="20"/>
          <w:u w:val="single"/>
        </w:rPr>
      </w:pPr>
    </w:p>
    <w:p w14:paraId="369F66B4" w14:textId="77777777" w:rsidR="00B74A72" w:rsidRPr="00BA2893" w:rsidRDefault="00B74A72" w:rsidP="00A32E20">
      <w:pPr>
        <w:autoSpaceDE w:val="0"/>
        <w:autoSpaceDN w:val="0"/>
        <w:adjustRightInd w:val="0"/>
        <w:spacing w:line="360" w:lineRule="auto"/>
        <w:jc w:val="both"/>
        <w:rPr>
          <w:rFonts w:ascii="Baguet Script" w:hAnsi="Baguet Script"/>
          <w:sz w:val="44"/>
          <w:szCs w:val="44"/>
        </w:rPr>
      </w:pPr>
      <w:r w:rsidRPr="00284303">
        <w:rPr>
          <w:rFonts w:ascii="Baguet Script" w:hAnsi="Baguet Script"/>
          <w:sz w:val="44"/>
          <w:szCs w:val="44"/>
        </w:rPr>
        <w:t>Participant Agreement Form</w:t>
      </w:r>
      <w:r>
        <w:rPr>
          <w:rFonts w:ascii="Baguet Script" w:hAnsi="Baguet Script"/>
          <w:sz w:val="44"/>
          <w:szCs w:val="44"/>
        </w:rPr>
        <w:t xml:space="preserve"> – Focus Group  </w:t>
      </w:r>
    </w:p>
    <w:p w14:paraId="1C33DB3D"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Participant Name - __________________________________</w:t>
      </w:r>
    </w:p>
    <w:p w14:paraId="0C6E7074"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Child’s Name - __________________________________</w:t>
      </w:r>
    </w:p>
    <w:p w14:paraId="03DCDBF3" w14:textId="7CA532AA"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Name – </w:t>
      </w:r>
    </w:p>
    <w:p w14:paraId="4AEEA988"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Programme of Study – Doctorate in Professional Practice </w:t>
      </w:r>
    </w:p>
    <w:p w14:paraId="40EA9F59" w14:textId="77777777" w:rsidR="00B74A72" w:rsidRPr="000309FF" w:rsidRDefault="00B74A72" w:rsidP="00A32E20">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Research Learning Tutor - Dr Alex Bell, UWTSD</w:t>
      </w:r>
    </w:p>
    <w:p w14:paraId="03EFE41D" w14:textId="77777777" w:rsidR="00B74A72" w:rsidRDefault="00B74A72" w:rsidP="00A32E20">
      <w:pPr>
        <w:autoSpaceDE w:val="0"/>
        <w:autoSpaceDN w:val="0"/>
        <w:adjustRightInd w:val="0"/>
        <w:spacing w:line="360" w:lineRule="auto"/>
        <w:jc w:val="both"/>
        <w:rPr>
          <w:rFonts w:ascii="Calibri Light" w:hAnsi="Calibri Light" w:cs="Calibri Light"/>
          <w:b/>
          <w:bCs/>
          <w:sz w:val="20"/>
          <w:szCs w:val="20"/>
          <w:u w:val="single"/>
        </w:rPr>
      </w:pPr>
    </w:p>
    <w:p w14:paraId="250EEAA7" w14:textId="163D6586" w:rsidR="00B74A72" w:rsidRPr="000309FF" w:rsidRDefault="00B74A72" w:rsidP="00A32E20">
      <w:pPr>
        <w:autoSpaceDE w:val="0"/>
        <w:autoSpaceDN w:val="0"/>
        <w:adjustRightInd w:val="0"/>
        <w:spacing w:line="360" w:lineRule="auto"/>
        <w:jc w:val="both"/>
        <w:rPr>
          <w:rFonts w:ascii="Calibri Light" w:hAnsi="Calibri Light" w:cs="Calibri Light"/>
          <w:b/>
          <w:bCs/>
          <w:sz w:val="20"/>
          <w:szCs w:val="20"/>
          <w:u w:val="single"/>
        </w:rPr>
      </w:pPr>
      <w:r w:rsidRPr="000309FF">
        <w:rPr>
          <w:rFonts w:ascii="Calibri Light" w:hAnsi="Calibri Light" w:cs="Calibri Light"/>
          <w:b/>
          <w:bCs/>
          <w:sz w:val="20"/>
          <w:szCs w:val="20"/>
          <w:u w:val="single"/>
        </w:rPr>
        <w:t xml:space="preserve">Participation Agreement to be participate in a focus group with </w:t>
      </w:r>
      <w:r w:rsidR="007469AB" w:rsidRPr="000309FF">
        <w:rPr>
          <w:rFonts w:ascii="Calibri Light" w:hAnsi="Calibri Light" w:cs="Calibri Light"/>
          <w:b/>
          <w:bCs/>
          <w:sz w:val="20"/>
          <w:szCs w:val="20"/>
          <w:u w:val="single"/>
        </w:rPr>
        <w:t>peers:</w:t>
      </w:r>
      <w:r w:rsidRPr="000309FF">
        <w:rPr>
          <w:rFonts w:ascii="Calibri Light" w:hAnsi="Calibri Light" w:cs="Calibri Light"/>
          <w:b/>
          <w:bCs/>
          <w:sz w:val="20"/>
          <w:szCs w:val="20"/>
          <w:u w:val="single"/>
        </w:rPr>
        <w:t xml:space="preserve"> </w:t>
      </w:r>
      <w:r w:rsidRPr="000309FF">
        <w:rPr>
          <w:rFonts w:ascii="Calibri Light" w:hAnsi="Calibri Light" w:cs="Calibri Light"/>
          <w:i/>
          <w:iCs/>
          <w:sz w:val="20"/>
          <w:szCs w:val="20"/>
        </w:rPr>
        <w:t xml:space="preserve">Signed on behalf of your child </w:t>
      </w:r>
      <w:r w:rsidR="007469AB" w:rsidRPr="000309FF">
        <w:rPr>
          <w:rFonts w:ascii="Calibri Light" w:hAnsi="Calibri Light" w:cs="Calibri Light"/>
          <w:i/>
          <w:iCs/>
          <w:sz w:val="20"/>
          <w:szCs w:val="20"/>
        </w:rPr>
        <w:t>who</w:t>
      </w:r>
      <w:r w:rsidRPr="000309FF">
        <w:rPr>
          <w:rFonts w:ascii="Calibri Light" w:hAnsi="Calibri Light" w:cs="Calibri Light"/>
          <w:i/>
          <w:iCs/>
          <w:sz w:val="20"/>
          <w:szCs w:val="20"/>
        </w:rPr>
        <w:t xml:space="preserve"> is under 16 years old.</w:t>
      </w:r>
      <w:r w:rsidRPr="000309FF">
        <w:rPr>
          <w:rFonts w:ascii="Calibri Light" w:hAnsi="Calibri Light" w:cs="Calibri Light"/>
          <w:b/>
          <w:bCs/>
          <w:sz w:val="20"/>
          <w:szCs w:val="20"/>
          <w:u w:val="single"/>
        </w:rPr>
        <w:t xml:space="preserve"> </w:t>
      </w:r>
    </w:p>
    <w:p w14:paraId="484CD266" w14:textId="77777777" w:rsidR="00B74A72" w:rsidRDefault="00B74A72" w:rsidP="00A32E20">
      <w:pPr>
        <w:jc w:val="both"/>
        <w:rPr>
          <w:rFonts w:ascii="Calibri Light" w:hAnsi="Calibri Light" w:cs="Calibri Light"/>
          <w:sz w:val="20"/>
          <w:szCs w:val="20"/>
        </w:rPr>
      </w:pPr>
    </w:p>
    <w:p w14:paraId="463062B4" w14:textId="59386832" w:rsidR="00B74A72" w:rsidRPr="00284303" w:rsidRDefault="00B74A72" w:rsidP="00A32E20">
      <w:pPr>
        <w:spacing w:line="360" w:lineRule="auto"/>
        <w:jc w:val="both"/>
        <w:rPr>
          <w:rFonts w:ascii="Calibri Light" w:hAnsi="Calibri Light" w:cs="Calibri Light"/>
          <w:color w:val="000000" w:themeColor="text1"/>
          <w:sz w:val="20"/>
          <w:szCs w:val="20"/>
        </w:rPr>
      </w:pPr>
      <w:r w:rsidRPr="00284303">
        <w:rPr>
          <w:rFonts w:ascii="Calibri Light" w:hAnsi="Calibri Light" w:cs="Calibri Light"/>
          <w:sz w:val="20"/>
          <w:szCs w:val="20"/>
        </w:rPr>
        <w:t xml:space="preserve">I agree </w:t>
      </w:r>
      <w:r>
        <w:rPr>
          <w:rFonts w:ascii="Calibri Light" w:hAnsi="Calibri Light" w:cs="Calibri Light"/>
          <w:sz w:val="20"/>
          <w:szCs w:val="20"/>
        </w:rPr>
        <w:t>for ______________________ to</w:t>
      </w:r>
      <w:r w:rsidRPr="00284303">
        <w:rPr>
          <w:rFonts w:ascii="Calibri Light" w:hAnsi="Calibri Light" w:cs="Calibri Light"/>
          <w:sz w:val="20"/>
          <w:szCs w:val="20"/>
        </w:rPr>
        <w:t xml:space="preserve"> participate in </w:t>
      </w:r>
      <w:r>
        <w:rPr>
          <w:rFonts w:ascii="Calibri Light" w:hAnsi="Calibri Light" w:cs="Calibri Light"/>
          <w:sz w:val="20"/>
          <w:szCs w:val="20"/>
        </w:rPr>
        <w:t>the</w:t>
      </w:r>
      <w:r w:rsidRPr="00284303">
        <w:rPr>
          <w:rFonts w:ascii="Calibri Light" w:hAnsi="Calibri Light" w:cs="Calibri Light"/>
          <w:sz w:val="20"/>
          <w:szCs w:val="20"/>
        </w:rPr>
        <w:t xml:space="preserve"> </w:t>
      </w:r>
      <w:r>
        <w:rPr>
          <w:rFonts w:ascii="Calibri Light" w:hAnsi="Calibri Light" w:cs="Calibri Light"/>
          <w:sz w:val="20"/>
          <w:szCs w:val="20"/>
        </w:rPr>
        <w:t xml:space="preserve">qualitative </w:t>
      </w:r>
      <w:r w:rsidRPr="00284303">
        <w:rPr>
          <w:rFonts w:ascii="Calibri Light" w:hAnsi="Calibri Light" w:cs="Calibri Light"/>
          <w:sz w:val="20"/>
          <w:szCs w:val="20"/>
        </w:rPr>
        <w:t xml:space="preserve">research study </w:t>
      </w:r>
      <w:r>
        <w:rPr>
          <w:rFonts w:ascii="Calibri Light" w:hAnsi="Calibri Light" w:cs="Calibri Light"/>
          <w:sz w:val="20"/>
          <w:szCs w:val="20"/>
        </w:rPr>
        <w:t xml:space="preserve">by </w:t>
      </w:r>
      <w:r w:rsidR="009D2FD9">
        <w:rPr>
          <w:rFonts w:ascii="Calibri Light" w:hAnsi="Calibri Light" w:cs="Calibri Light"/>
          <w:sz w:val="20"/>
          <w:szCs w:val="20"/>
        </w:rPr>
        <w:t xml:space="preserve">                     </w:t>
      </w:r>
      <w:r w:rsidRPr="00284303">
        <w:rPr>
          <w:rFonts w:ascii="Calibri Light" w:hAnsi="Calibri Light" w:cs="Calibri Light"/>
          <w:b/>
          <w:bCs/>
          <w:color w:val="000000" w:themeColor="text1"/>
          <w:sz w:val="20"/>
          <w:szCs w:val="20"/>
        </w:rPr>
        <w:t xml:space="preserve">to develop an understanding of the impact of being a community school on </w:t>
      </w:r>
      <w:r w:rsidR="007469AB" w:rsidRPr="00284303">
        <w:rPr>
          <w:rFonts w:ascii="Calibri Light" w:hAnsi="Calibri Light" w:cs="Calibri Light"/>
          <w:b/>
          <w:bCs/>
          <w:color w:val="000000" w:themeColor="text1"/>
          <w:sz w:val="20"/>
          <w:szCs w:val="20"/>
        </w:rPr>
        <w:t>learners’</w:t>
      </w:r>
      <w:r w:rsidRPr="00284303">
        <w:rPr>
          <w:rFonts w:ascii="Calibri Light" w:hAnsi="Calibri Light" w:cs="Calibri Light"/>
          <w:b/>
          <w:bCs/>
          <w:color w:val="000000" w:themeColor="text1"/>
          <w:sz w:val="20"/>
          <w:szCs w:val="20"/>
        </w:rPr>
        <w:t xml:space="preserve"> wellbeing</w:t>
      </w:r>
      <w:r>
        <w:rPr>
          <w:rFonts w:ascii="Calibri Light" w:hAnsi="Calibri Light" w:cs="Calibri Light"/>
          <w:b/>
          <w:bCs/>
          <w:color w:val="000000" w:themeColor="text1"/>
          <w:sz w:val="20"/>
          <w:szCs w:val="20"/>
        </w:rPr>
        <w:t xml:space="preserve">. </w:t>
      </w:r>
      <w:r w:rsidRPr="00284303">
        <w:rPr>
          <w:rFonts w:ascii="Calibri Light" w:hAnsi="Calibri Light" w:cs="Calibri Light"/>
          <w:sz w:val="20"/>
          <w:szCs w:val="20"/>
        </w:rPr>
        <w:t xml:space="preserve">I understand that the purpose of this study is to examine my </w:t>
      </w:r>
      <w:r>
        <w:rPr>
          <w:rFonts w:ascii="Calibri Light" w:hAnsi="Calibri Light" w:cs="Calibri Light"/>
          <w:sz w:val="20"/>
          <w:szCs w:val="20"/>
        </w:rPr>
        <w:t xml:space="preserve">child’s </w:t>
      </w:r>
      <w:r w:rsidRPr="00284303">
        <w:rPr>
          <w:rFonts w:ascii="Calibri Light" w:hAnsi="Calibri Light" w:cs="Calibri Light"/>
          <w:sz w:val="20"/>
          <w:szCs w:val="20"/>
        </w:rPr>
        <w:t xml:space="preserve">experiences/understanding of </w:t>
      </w:r>
      <w:r>
        <w:rPr>
          <w:rFonts w:ascii="Calibri Light" w:hAnsi="Calibri Light" w:cs="Calibri Light"/>
          <w:sz w:val="20"/>
          <w:szCs w:val="20"/>
        </w:rPr>
        <w:t>the impact of family engagement on their wellbeing</w:t>
      </w:r>
      <w:r w:rsidRPr="00284303">
        <w:rPr>
          <w:rFonts w:ascii="Calibri Light" w:hAnsi="Calibri Light" w:cs="Calibri Light"/>
          <w:sz w:val="20"/>
          <w:szCs w:val="20"/>
        </w:rPr>
        <w:t xml:space="preserve">.  I understand that this will involve </w:t>
      </w:r>
      <w:r>
        <w:rPr>
          <w:rFonts w:ascii="Calibri Light" w:hAnsi="Calibri Light" w:cs="Calibri Light"/>
          <w:sz w:val="20"/>
          <w:szCs w:val="20"/>
        </w:rPr>
        <w:t xml:space="preserve">my child participating in a short </w:t>
      </w:r>
      <w:r w:rsidR="007469AB">
        <w:rPr>
          <w:rFonts w:ascii="Calibri Light" w:hAnsi="Calibri Light" w:cs="Calibri Light"/>
          <w:sz w:val="20"/>
          <w:szCs w:val="20"/>
        </w:rPr>
        <w:t>30-minute</w:t>
      </w:r>
      <w:r>
        <w:rPr>
          <w:rFonts w:ascii="Calibri Light" w:hAnsi="Calibri Light" w:cs="Calibri Light"/>
          <w:sz w:val="20"/>
          <w:szCs w:val="20"/>
        </w:rPr>
        <w:t xml:space="preserve"> focus group with their peers. </w:t>
      </w:r>
    </w:p>
    <w:p w14:paraId="49477074" w14:textId="77777777" w:rsidR="00B74A72" w:rsidRPr="00284303" w:rsidRDefault="00B74A72" w:rsidP="00A32E20">
      <w:pPr>
        <w:spacing w:line="360" w:lineRule="auto"/>
        <w:jc w:val="both"/>
        <w:rPr>
          <w:rFonts w:ascii="Calibri Light" w:hAnsi="Calibri Light" w:cs="Calibri Light"/>
          <w:sz w:val="22"/>
          <w:szCs w:val="22"/>
        </w:rPr>
      </w:pPr>
    </w:p>
    <w:p w14:paraId="54B1DC8B" w14:textId="215606F2"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this </w:t>
      </w:r>
      <w:r>
        <w:rPr>
          <w:rFonts w:ascii="Calibri Light" w:hAnsi="Calibri Light" w:cs="Calibri Light"/>
          <w:sz w:val="20"/>
          <w:szCs w:val="20"/>
        </w:rPr>
        <w:t>focus group</w:t>
      </w:r>
      <w:r w:rsidRPr="00DD2B41">
        <w:rPr>
          <w:rFonts w:ascii="Calibri Light" w:hAnsi="Calibri Light" w:cs="Calibri Light"/>
          <w:sz w:val="20"/>
          <w:szCs w:val="20"/>
        </w:rPr>
        <w:t xml:space="preserve"> will be </w:t>
      </w:r>
      <w:r>
        <w:rPr>
          <w:rFonts w:ascii="Calibri Light" w:hAnsi="Calibri Light" w:cs="Calibri Light"/>
          <w:sz w:val="20"/>
          <w:szCs w:val="20"/>
        </w:rPr>
        <w:t>filmed</w:t>
      </w:r>
      <w:r w:rsidRPr="00DD2B41">
        <w:rPr>
          <w:rFonts w:ascii="Calibri Light" w:hAnsi="Calibri Light" w:cs="Calibri Light"/>
          <w:sz w:val="20"/>
          <w:szCs w:val="20"/>
        </w:rPr>
        <w:t xml:space="preserve"> for use only </w:t>
      </w:r>
      <w:r>
        <w:rPr>
          <w:rFonts w:ascii="Calibri Light" w:hAnsi="Calibri Light" w:cs="Calibri Light"/>
          <w:sz w:val="20"/>
          <w:szCs w:val="20"/>
        </w:rPr>
        <w:t>by</w:t>
      </w:r>
      <w:r w:rsidRPr="00DD2B41">
        <w:rPr>
          <w:rFonts w:ascii="Calibri Light" w:hAnsi="Calibri Light" w:cs="Calibri Light"/>
          <w:sz w:val="20"/>
          <w:szCs w:val="20"/>
        </w:rPr>
        <w:t xml:space="preserve"> </w:t>
      </w:r>
      <w:r w:rsidR="009D2FD9">
        <w:rPr>
          <w:rFonts w:ascii="Calibri Light" w:hAnsi="Calibri Light" w:cs="Calibri Light"/>
          <w:sz w:val="20"/>
          <w:szCs w:val="20"/>
        </w:rPr>
        <w:t xml:space="preserve">                        </w:t>
      </w:r>
      <w:r>
        <w:rPr>
          <w:rFonts w:ascii="Calibri Light" w:hAnsi="Calibri Light" w:cs="Calibri Light"/>
          <w:sz w:val="20"/>
          <w:szCs w:val="20"/>
        </w:rPr>
        <w:t>in her Research Article</w:t>
      </w:r>
      <w:r w:rsidRPr="00DD2B41">
        <w:rPr>
          <w:rFonts w:ascii="Calibri Light" w:hAnsi="Calibri Light" w:cs="Calibri Light"/>
          <w:sz w:val="20"/>
          <w:szCs w:val="20"/>
        </w:rPr>
        <w:t xml:space="preserve"> </w:t>
      </w:r>
      <w:r>
        <w:rPr>
          <w:rFonts w:ascii="Calibri Light" w:hAnsi="Calibri Light" w:cs="Calibri Light"/>
          <w:sz w:val="20"/>
          <w:szCs w:val="20"/>
        </w:rPr>
        <w:t>for the</w:t>
      </w:r>
      <w:r w:rsidRPr="00DD2B41">
        <w:rPr>
          <w:rFonts w:ascii="Calibri Light" w:hAnsi="Calibri Light" w:cs="Calibri Light"/>
          <w:sz w:val="20"/>
          <w:szCs w:val="20"/>
        </w:rPr>
        <w:t xml:space="preserve"> DProf programme at the University of Wales Trinity Saint David.</w:t>
      </w:r>
    </w:p>
    <w:p w14:paraId="4666A87F" w14:textId="77777777" w:rsidR="00B74A72" w:rsidRPr="00DD2B41" w:rsidRDefault="00B74A72" w:rsidP="00A32E20">
      <w:pPr>
        <w:spacing w:line="360" w:lineRule="auto"/>
        <w:jc w:val="both"/>
        <w:rPr>
          <w:rFonts w:ascii="Calibri Light" w:hAnsi="Calibri Light" w:cs="Calibri Light"/>
          <w:sz w:val="20"/>
          <w:szCs w:val="20"/>
        </w:rPr>
      </w:pPr>
    </w:p>
    <w:p w14:paraId="6B5AEE78" w14:textId="77777777" w:rsidR="00B74A72" w:rsidRPr="00BA2893"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I understand that my</w:t>
      </w:r>
      <w:r>
        <w:rPr>
          <w:rFonts w:ascii="Calibri Light" w:hAnsi="Calibri Light" w:cs="Calibri Light"/>
          <w:sz w:val="20"/>
          <w:szCs w:val="20"/>
        </w:rPr>
        <w:t xml:space="preserve"> child’s</w:t>
      </w:r>
      <w:r w:rsidRPr="00DD2B41">
        <w:rPr>
          <w:rFonts w:ascii="Calibri Light" w:hAnsi="Calibri Light" w:cs="Calibri Light"/>
          <w:sz w:val="20"/>
          <w:szCs w:val="20"/>
        </w:rPr>
        <w:t xml:space="preserve"> name or any reference to </w:t>
      </w:r>
      <w:r>
        <w:rPr>
          <w:rFonts w:ascii="Calibri Light" w:hAnsi="Calibri Light" w:cs="Calibri Light"/>
          <w:sz w:val="20"/>
          <w:szCs w:val="20"/>
        </w:rPr>
        <w:t>their</w:t>
      </w:r>
      <w:r w:rsidRPr="00DD2B41">
        <w:rPr>
          <w:rFonts w:ascii="Calibri Light" w:hAnsi="Calibri Light" w:cs="Calibri Light"/>
          <w:sz w:val="20"/>
          <w:szCs w:val="20"/>
        </w:rPr>
        <w:t xml:space="preserve"> identity will be kept anonymous in this study and for any subsequent publications I will be asked again </w:t>
      </w:r>
      <w:r>
        <w:rPr>
          <w:rFonts w:ascii="Calibri Light" w:hAnsi="Calibri Light" w:cs="Calibri Light"/>
          <w:sz w:val="20"/>
          <w:szCs w:val="20"/>
        </w:rPr>
        <w:t>for</w:t>
      </w:r>
      <w:r w:rsidRPr="00DD2B41">
        <w:rPr>
          <w:rFonts w:ascii="Calibri Light" w:hAnsi="Calibri Light" w:cs="Calibri Light"/>
          <w:sz w:val="20"/>
          <w:szCs w:val="20"/>
        </w:rPr>
        <w:t xml:space="preserve"> consent.  I understand that use storage of the recordings relating to this </w:t>
      </w:r>
      <w:r>
        <w:rPr>
          <w:rFonts w:ascii="Calibri Light" w:hAnsi="Calibri Light" w:cs="Calibri Light"/>
          <w:sz w:val="20"/>
          <w:szCs w:val="20"/>
        </w:rPr>
        <w:t>focus group</w:t>
      </w:r>
      <w:r w:rsidRPr="00DD2B41">
        <w:rPr>
          <w:rFonts w:ascii="Calibri Light" w:hAnsi="Calibri Light" w:cs="Calibri Light"/>
          <w:sz w:val="20"/>
          <w:szCs w:val="20"/>
        </w:rPr>
        <w:t xml:space="preserve"> will be anonymous; not be used for any other purpose than this study and will be subsequently destroyed after the use intended here.</w:t>
      </w:r>
    </w:p>
    <w:p w14:paraId="1A7B65BC" w14:textId="77777777" w:rsidR="00B74A72" w:rsidRDefault="00B74A72" w:rsidP="00A32E20">
      <w:pPr>
        <w:jc w:val="both"/>
        <w:rPr>
          <w:rFonts w:ascii="Calibri Light" w:hAnsi="Calibri Light" w:cs="Calibri Light"/>
          <w:sz w:val="20"/>
          <w:szCs w:val="20"/>
        </w:rPr>
      </w:pPr>
    </w:p>
    <w:p w14:paraId="0AFAA5C2" w14:textId="0CFDECF6" w:rsidR="00B74A72" w:rsidRPr="00DD2B41" w:rsidRDefault="00B74A72" w:rsidP="00A32E20">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w:t>
      </w:r>
      <w:r>
        <w:rPr>
          <w:rFonts w:ascii="Calibri Light" w:hAnsi="Calibri Light" w:cs="Calibri Light"/>
          <w:sz w:val="20"/>
          <w:szCs w:val="20"/>
        </w:rPr>
        <w:t xml:space="preserve">my child </w:t>
      </w:r>
      <w:r w:rsidRPr="00DD2B41">
        <w:rPr>
          <w:rFonts w:ascii="Calibri Light" w:hAnsi="Calibri Light" w:cs="Calibri Light"/>
          <w:sz w:val="20"/>
          <w:szCs w:val="20"/>
        </w:rPr>
        <w:t xml:space="preserve">may withdraw from the study at any point with all records of </w:t>
      </w:r>
      <w:r>
        <w:rPr>
          <w:rFonts w:ascii="Calibri Light" w:hAnsi="Calibri Light" w:cs="Calibri Light"/>
          <w:sz w:val="20"/>
          <w:szCs w:val="20"/>
        </w:rPr>
        <w:t>their</w:t>
      </w:r>
      <w:r w:rsidRPr="00DD2B41">
        <w:rPr>
          <w:rFonts w:ascii="Calibri Light" w:hAnsi="Calibri Light" w:cs="Calibri Light"/>
          <w:sz w:val="20"/>
          <w:szCs w:val="20"/>
        </w:rPr>
        <w:t xml:space="preserve"> contribution removed without having to provide a reason. </w:t>
      </w:r>
    </w:p>
    <w:p w14:paraId="4CB5A964" w14:textId="77777777" w:rsidR="00B74A72" w:rsidRDefault="00B74A72" w:rsidP="00A32E20">
      <w:pPr>
        <w:jc w:val="both"/>
        <w:rPr>
          <w:rFonts w:ascii="Calibri Light" w:hAnsi="Calibri Light" w:cs="Calibri Light"/>
          <w:sz w:val="20"/>
          <w:szCs w:val="20"/>
        </w:rPr>
      </w:pPr>
    </w:p>
    <w:p w14:paraId="703037B8" w14:textId="77777777" w:rsidR="00B74A72" w:rsidRDefault="00B74A72" w:rsidP="00A32E20">
      <w:pPr>
        <w:jc w:val="both"/>
        <w:rPr>
          <w:rFonts w:ascii="Calibri Light" w:hAnsi="Calibri Light" w:cs="Calibri Light"/>
          <w:sz w:val="20"/>
          <w:szCs w:val="20"/>
        </w:rPr>
      </w:pPr>
    </w:p>
    <w:p w14:paraId="04D6783F" w14:textId="77777777" w:rsidR="00B74A72" w:rsidRPr="000309FF" w:rsidRDefault="00B74A72" w:rsidP="00A32E20">
      <w:pPr>
        <w:jc w:val="both"/>
        <w:rPr>
          <w:rFonts w:ascii="Calibri Light" w:hAnsi="Calibri Light" w:cs="Calibri Light"/>
          <w:sz w:val="20"/>
          <w:szCs w:val="20"/>
        </w:rPr>
      </w:pPr>
      <w:r w:rsidRPr="000309FF">
        <w:rPr>
          <w:rFonts w:ascii="Calibri Light" w:hAnsi="Calibri Light" w:cs="Calibri Light"/>
          <w:sz w:val="20"/>
          <w:szCs w:val="20"/>
        </w:rPr>
        <w:t>Parent/Guardian Signature - __________________________________</w:t>
      </w:r>
    </w:p>
    <w:p w14:paraId="32CFB9AB" w14:textId="77777777" w:rsidR="00B74A72" w:rsidRPr="000309FF" w:rsidRDefault="00B74A72" w:rsidP="00A32E20">
      <w:pPr>
        <w:jc w:val="both"/>
        <w:rPr>
          <w:rFonts w:ascii="Calibri Light" w:hAnsi="Calibri Light" w:cs="Calibri Light"/>
          <w:sz w:val="20"/>
          <w:szCs w:val="20"/>
        </w:rPr>
      </w:pPr>
    </w:p>
    <w:p w14:paraId="6612921C" w14:textId="77777777" w:rsidR="00B74A72" w:rsidRPr="000309FF" w:rsidRDefault="00B74A72" w:rsidP="00A32E20">
      <w:pPr>
        <w:jc w:val="both"/>
        <w:rPr>
          <w:rFonts w:ascii="Calibri Light" w:hAnsi="Calibri Light" w:cs="Calibri Light"/>
          <w:sz w:val="20"/>
          <w:szCs w:val="20"/>
        </w:rPr>
      </w:pPr>
      <w:r w:rsidRPr="000309FF">
        <w:rPr>
          <w:rFonts w:ascii="Calibri Light" w:hAnsi="Calibri Light" w:cs="Calibri Light"/>
          <w:sz w:val="20"/>
          <w:szCs w:val="20"/>
        </w:rPr>
        <w:t>Signed for and on behalf of _______________________</w:t>
      </w:r>
    </w:p>
    <w:p w14:paraId="717C36D4" w14:textId="77777777" w:rsidR="00B74A72" w:rsidRPr="000309FF" w:rsidRDefault="00B74A72" w:rsidP="00A32E20">
      <w:pPr>
        <w:jc w:val="both"/>
        <w:rPr>
          <w:rFonts w:ascii="Calibri Light" w:hAnsi="Calibri Light" w:cs="Calibri Light"/>
          <w:sz w:val="20"/>
          <w:szCs w:val="20"/>
        </w:rPr>
      </w:pPr>
    </w:p>
    <w:p w14:paraId="45504A1E" w14:textId="6FB393EC" w:rsidR="00B74A72" w:rsidRPr="000309FF" w:rsidRDefault="00B74A72" w:rsidP="00A32E20">
      <w:pPr>
        <w:jc w:val="both"/>
        <w:rPr>
          <w:rFonts w:ascii="Calibri Light" w:hAnsi="Calibri Light" w:cs="Calibri Light"/>
          <w:sz w:val="20"/>
          <w:szCs w:val="20"/>
        </w:rPr>
      </w:pPr>
      <w:r w:rsidRPr="000309FF">
        <w:rPr>
          <w:rFonts w:ascii="Calibri Light" w:hAnsi="Calibri Light" w:cs="Calibri Light"/>
          <w:sz w:val="20"/>
          <w:szCs w:val="20"/>
        </w:rPr>
        <w:t>Relationship to child - __________________________________</w:t>
      </w:r>
    </w:p>
    <w:p w14:paraId="34383857" w14:textId="77777777" w:rsidR="00B74A72" w:rsidRPr="00DD2B41" w:rsidRDefault="00B74A72" w:rsidP="00A32E20">
      <w:pPr>
        <w:jc w:val="both"/>
        <w:rPr>
          <w:rFonts w:ascii="Calibri Light" w:hAnsi="Calibri Light" w:cs="Calibri Light"/>
          <w:sz w:val="20"/>
          <w:szCs w:val="20"/>
        </w:rPr>
      </w:pPr>
    </w:p>
    <w:p w14:paraId="148DF7C5" w14:textId="79E46DAC" w:rsidR="00B74A72" w:rsidRDefault="00B74A72" w:rsidP="00A32E20">
      <w:pPr>
        <w:jc w:val="both"/>
        <w:rPr>
          <w:rFonts w:ascii="Calibri Light" w:hAnsi="Calibri Light" w:cs="Calibri Light"/>
          <w:sz w:val="20"/>
          <w:szCs w:val="20"/>
        </w:rPr>
      </w:pPr>
      <w:r w:rsidRPr="00DD2B41">
        <w:rPr>
          <w:rFonts w:ascii="Calibri Light" w:hAnsi="Calibri Light" w:cs="Calibri Light"/>
          <w:sz w:val="20"/>
          <w:szCs w:val="20"/>
        </w:rPr>
        <w:t>Interviewer Signature</w:t>
      </w:r>
      <w:r>
        <w:rPr>
          <w:rFonts w:ascii="Calibri Light" w:hAnsi="Calibri Light" w:cs="Calibri Light"/>
          <w:sz w:val="20"/>
          <w:szCs w:val="20"/>
        </w:rPr>
        <w:t xml:space="preserve"> </w:t>
      </w:r>
      <w:r w:rsidR="009D2FD9">
        <w:rPr>
          <w:rFonts w:ascii="Calibri Light" w:hAnsi="Calibri Light" w:cs="Calibri Light"/>
          <w:sz w:val="20"/>
          <w:szCs w:val="20"/>
        </w:rPr>
        <w:t>–</w:t>
      </w:r>
      <w:r w:rsidR="007469AB">
        <w:rPr>
          <w:rFonts w:ascii="Calibri Light" w:hAnsi="Calibri Light" w:cs="Calibri Light"/>
          <w:sz w:val="20"/>
          <w:szCs w:val="20"/>
        </w:rPr>
        <w:t xml:space="preserve"> </w:t>
      </w:r>
    </w:p>
    <w:p w14:paraId="66731F46" w14:textId="77777777" w:rsidR="009D2FD9" w:rsidRPr="00DD2B41" w:rsidRDefault="009D2FD9" w:rsidP="00A32E20">
      <w:pPr>
        <w:jc w:val="both"/>
        <w:rPr>
          <w:rFonts w:ascii="Calibri Light" w:hAnsi="Calibri Light" w:cs="Calibri Light"/>
          <w:sz w:val="20"/>
          <w:szCs w:val="20"/>
        </w:rPr>
      </w:pPr>
    </w:p>
    <w:p w14:paraId="256702E1" w14:textId="77777777" w:rsidR="00B74A72" w:rsidRPr="00DD2B41" w:rsidRDefault="00B74A72" w:rsidP="00A32E20">
      <w:pPr>
        <w:jc w:val="both"/>
        <w:rPr>
          <w:rFonts w:ascii="Calibri Light" w:hAnsi="Calibri Light" w:cs="Calibri Light"/>
          <w:sz w:val="20"/>
          <w:szCs w:val="20"/>
        </w:rPr>
      </w:pPr>
      <w:r w:rsidRPr="00DD2B41">
        <w:rPr>
          <w:rFonts w:ascii="Calibri Light" w:hAnsi="Calibri Light" w:cs="Calibri Light"/>
          <w:sz w:val="20"/>
          <w:szCs w:val="20"/>
        </w:rPr>
        <w:t>Date of Interview</w:t>
      </w:r>
      <w:r>
        <w:rPr>
          <w:rFonts w:ascii="Calibri Light" w:hAnsi="Calibri Light" w:cs="Calibri Light"/>
          <w:sz w:val="20"/>
          <w:szCs w:val="20"/>
        </w:rPr>
        <w:t xml:space="preserve"> - </w:t>
      </w:r>
    </w:p>
    <w:p w14:paraId="35EFA00A" w14:textId="77777777" w:rsidR="00B74A72" w:rsidRDefault="00B74A72" w:rsidP="00A32E20">
      <w:pPr>
        <w:jc w:val="both"/>
        <w:rPr>
          <w:rFonts w:ascii="Calibri Light" w:hAnsi="Calibri Light" w:cs="Calibri Light"/>
          <w:sz w:val="20"/>
          <w:szCs w:val="20"/>
        </w:rPr>
      </w:pPr>
    </w:p>
    <w:p w14:paraId="1D43F80B" w14:textId="0163AB8A" w:rsidR="00E16989" w:rsidRDefault="00B74A72" w:rsidP="00A32E20">
      <w:pPr>
        <w:jc w:val="both"/>
        <w:rPr>
          <w:rFonts w:ascii="Calibri Light" w:hAnsi="Calibri Light" w:cs="Calibri Light"/>
          <w:i/>
          <w:iCs/>
          <w:sz w:val="20"/>
          <w:szCs w:val="20"/>
        </w:rPr>
      </w:pPr>
      <w:r w:rsidRPr="000309FF">
        <w:rPr>
          <w:rFonts w:ascii="Calibri Light" w:hAnsi="Calibri Light" w:cs="Calibri Light"/>
          <w:i/>
          <w:iCs/>
          <w:sz w:val="20"/>
          <w:szCs w:val="20"/>
        </w:rPr>
        <w:t>A copy of this agreement should be retained by both interviewer and interviewee.</w:t>
      </w:r>
    </w:p>
    <w:p w14:paraId="67B87B5D" w14:textId="77777777" w:rsidR="00ED70BF" w:rsidRDefault="00ED70BF" w:rsidP="00A32E20">
      <w:pPr>
        <w:jc w:val="both"/>
        <w:rPr>
          <w:rFonts w:ascii="Calibri Light" w:hAnsi="Calibri Light" w:cs="Calibri Light"/>
          <w:i/>
          <w:iCs/>
          <w:sz w:val="20"/>
          <w:szCs w:val="20"/>
        </w:rPr>
      </w:pPr>
    </w:p>
    <w:p w14:paraId="42F30DC2" w14:textId="7379D3B4" w:rsidR="00ED70BF" w:rsidRDefault="00ED70BF" w:rsidP="00A32E20">
      <w:pPr>
        <w:jc w:val="both"/>
        <w:rPr>
          <w:rFonts w:ascii="Calibri Light" w:hAnsi="Calibri Light" w:cs="Calibri Light"/>
          <w:i/>
          <w:iCs/>
          <w:sz w:val="20"/>
          <w:szCs w:val="20"/>
        </w:rPr>
      </w:pPr>
    </w:p>
    <w:p w14:paraId="23BB876B" w14:textId="77777777" w:rsidR="002026AB" w:rsidRPr="00ED70BF" w:rsidRDefault="002026AB" w:rsidP="00A32E20">
      <w:pPr>
        <w:jc w:val="both"/>
        <w:rPr>
          <w:rFonts w:ascii="Calibri Light" w:hAnsi="Calibri Light" w:cs="Calibri Light"/>
          <w:i/>
          <w:iCs/>
          <w:sz w:val="20"/>
          <w:szCs w:val="20"/>
        </w:rPr>
      </w:pPr>
    </w:p>
    <w:p w14:paraId="1F0F248E" w14:textId="4F2FED24" w:rsidR="00E16989" w:rsidRDefault="00717B52" w:rsidP="00A32E20">
      <w:pPr>
        <w:pStyle w:val="Heading2"/>
        <w:spacing w:line="480" w:lineRule="auto"/>
        <w:jc w:val="both"/>
        <w:rPr>
          <w:b/>
          <w:bCs/>
        </w:rPr>
      </w:pPr>
      <w:bookmarkStart w:id="17" w:name="_Toc124271431"/>
      <w:r>
        <w:rPr>
          <w:b/>
          <w:bCs/>
        </w:rPr>
        <w:t xml:space="preserve">Appendix 3 </w:t>
      </w:r>
      <w:r w:rsidR="007469AB">
        <w:rPr>
          <w:b/>
          <w:bCs/>
        </w:rPr>
        <w:t>- Spheres</w:t>
      </w:r>
      <w:r>
        <w:rPr>
          <w:b/>
          <w:bCs/>
        </w:rPr>
        <w:t xml:space="preserve"> of Influence</w:t>
      </w:r>
      <w:bookmarkEnd w:id="17"/>
      <w:r>
        <w:rPr>
          <w:b/>
          <w:bCs/>
        </w:rPr>
        <w:t xml:space="preserve"> </w:t>
      </w:r>
    </w:p>
    <w:p w14:paraId="65D2B7FC" w14:textId="5005FBEE" w:rsidR="00CB2805" w:rsidRPr="004735EA" w:rsidRDefault="00CB2805" w:rsidP="00A32E20">
      <w:pPr>
        <w:pStyle w:val="Heading2"/>
        <w:spacing w:line="480" w:lineRule="auto"/>
        <w:jc w:val="both"/>
        <w:rPr>
          <w:b/>
          <w:bCs/>
          <w:sz w:val="24"/>
          <w:szCs w:val="24"/>
        </w:rPr>
      </w:pPr>
      <w:bookmarkStart w:id="18" w:name="_Toc124271432"/>
      <w:r>
        <w:rPr>
          <w:b/>
          <w:bCs/>
          <w:sz w:val="24"/>
          <w:szCs w:val="24"/>
        </w:rPr>
        <w:t>(Welsh Government, 2022a)</w:t>
      </w:r>
      <w:bookmarkEnd w:id="18"/>
    </w:p>
    <w:p w14:paraId="78C62DA9" w14:textId="1CDFDC71" w:rsidR="00CB2805" w:rsidRPr="00CB2805" w:rsidRDefault="00CB2805" w:rsidP="00A32E20">
      <w:pPr>
        <w:spacing w:line="480" w:lineRule="auto"/>
        <w:jc w:val="both"/>
      </w:pPr>
      <w:r>
        <w:rPr>
          <w:noProof/>
        </w:rPr>
        <w:drawing>
          <wp:anchor distT="0" distB="0" distL="114300" distR="114300" simplePos="0" relativeHeight="251663360" behindDoc="1" locked="0" layoutInCell="1" allowOverlap="1" wp14:anchorId="6274ED58" wp14:editId="182E77FC">
            <wp:simplePos x="0" y="0"/>
            <wp:positionH relativeFrom="column">
              <wp:posOffset>-117695</wp:posOffset>
            </wp:positionH>
            <wp:positionV relativeFrom="paragraph">
              <wp:posOffset>117663</wp:posOffset>
            </wp:positionV>
            <wp:extent cx="3422015" cy="3131820"/>
            <wp:effectExtent l="0" t="0" r="0" b="5080"/>
            <wp:wrapTight wrapText="bothSides">
              <wp:wrapPolygon edited="0">
                <wp:start x="9860" y="0"/>
                <wp:lineTo x="8978" y="175"/>
                <wp:lineTo x="6894" y="1139"/>
                <wp:lineTo x="6814" y="1489"/>
                <wp:lineTo x="5692" y="2803"/>
                <wp:lineTo x="4970" y="4204"/>
                <wp:lineTo x="4649" y="5606"/>
                <wp:lineTo x="4329" y="8409"/>
                <wp:lineTo x="3928" y="8496"/>
                <wp:lineTo x="2004" y="9635"/>
                <wp:lineTo x="1603" y="10336"/>
                <wp:lineTo x="962" y="11212"/>
                <wp:lineTo x="641" y="11825"/>
                <wp:lineTo x="321" y="12613"/>
                <wp:lineTo x="0" y="14015"/>
                <wp:lineTo x="0" y="15416"/>
                <wp:lineTo x="240" y="16818"/>
                <wp:lineTo x="802" y="18219"/>
                <wp:lineTo x="1764" y="19708"/>
                <wp:lineTo x="3447" y="21022"/>
                <wp:lineTo x="3607" y="21109"/>
                <wp:lineTo x="4970" y="21547"/>
                <wp:lineTo x="5211" y="21547"/>
                <wp:lineTo x="16433" y="21547"/>
                <wp:lineTo x="16594" y="21547"/>
                <wp:lineTo x="18037" y="21109"/>
                <wp:lineTo x="18197" y="21022"/>
                <wp:lineTo x="19961" y="19620"/>
                <wp:lineTo x="20842" y="18219"/>
                <wp:lineTo x="21404" y="16818"/>
                <wp:lineTo x="21484" y="16029"/>
                <wp:lineTo x="21484" y="13752"/>
                <wp:lineTo x="21323" y="12613"/>
                <wp:lineTo x="20682" y="11212"/>
                <wp:lineTo x="19800" y="10073"/>
                <wp:lineTo x="19640" y="9723"/>
                <wp:lineTo x="18117" y="8759"/>
                <wp:lineTo x="17315" y="8409"/>
                <wp:lineTo x="17075" y="5606"/>
                <wp:lineTo x="16674" y="4204"/>
                <wp:lineTo x="16033" y="2803"/>
                <wp:lineTo x="14910" y="1226"/>
                <wp:lineTo x="12826" y="175"/>
                <wp:lineTo x="11864" y="0"/>
                <wp:lineTo x="9860" y="0"/>
              </wp:wrapPolygon>
            </wp:wrapTight>
            <wp:docPr id="6" name="Picture 6" descr="Epstein, J. 2009. School, Family and Community Partnerships caring for the children we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pstein, J. 2009. School, Family and Community Partnerships caring for the children we shar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422015" cy="3131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C23EAF" w14:textId="7039AB25" w:rsidR="00717B52" w:rsidRDefault="00717B52" w:rsidP="00A32E20">
      <w:pPr>
        <w:spacing w:line="480" w:lineRule="auto"/>
        <w:jc w:val="both"/>
      </w:pPr>
      <w:r>
        <w:fldChar w:fldCharType="begin"/>
      </w:r>
      <w:r>
        <w:instrText xml:space="preserve"> INCLUDEPICTURE "https://www.gov.wales/sites/default/files/2022-11/school-family-and-community-partnerships-caring-for-the-children-we-share-en.png" \* MERGEFORMATINET </w:instrText>
      </w:r>
      <w:r w:rsidR="00000000">
        <w:fldChar w:fldCharType="separate"/>
      </w:r>
      <w:r>
        <w:fldChar w:fldCharType="end"/>
      </w:r>
    </w:p>
    <w:p w14:paraId="168641B1" w14:textId="692072C5" w:rsidR="00717B52" w:rsidRPr="00717B52" w:rsidRDefault="00717B52" w:rsidP="00A32E20">
      <w:pPr>
        <w:jc w:val="both"/>
      </w:pPr>
    </w:p>
    <w:p w14:paraId="5A154351" w14:textId="7EB99B49" w:rsidR="005A5E13" w:rsidRDefault="005A5E13" w:rsidP="00A32E20">
      <w:pPr>
        <w:spacing w:line="480" w:lineRule="auto"/>
        <w:jc w:val="both"/>
        <w:rPr>
          <w:b/>
          <w:bCs/>
          <w:u w:val="single"/>
        </w:rPr>
      </w:pPr>
    </w:p>
    <w:p w14:paraId="31873F0C" w14:textId="29FD55D0" w:rsidR="005A5E13" w:rsidRDefault="005A5E13" w:rsidP="00A32E20">
      <w:pPr>
        <w:spacing w:line="480" w:lineRule="auto"/>
        <w:jc w:val="both"/>
        <w:rPr>
          <w:b/>
          <w:bCs/>
          <w:u w:val="single"/>
        </w:rPr>
      </w:pPr>
    </w:p>
    <w:p w14:paraId="76D1CA73" w14:textId="4A30BA76" w:rsidR="005A5E13" w:rsidRDefault="005A5E13" w:rsidP="00A32E20">
      <w:pPr>
        <w:spacing w:line="480" w:lineRule="auto"/>
        <w:jc w:val="both"/>
        <w:rPr>
          <w:b/>
          <w:bCs/>
          <w:u w:val="single"/>
        </w:rPr>
      </w:pPr>
    </w:p>
    <w:p w14:paraId="4A6E160F" w14:textId="226FD044" w:rsidR="005A5E13" w:rsidRDefault="005A5E13" w:rsidP="00A32E20">
      <w:pPr>
        <w:spacing w:line="480" w:lineRule="auto"/>
        <w:jc w:val="both"/>
        <w:rPr>
          <w:b/>
          <w:bCs/>
          <w:u w:val="single"/>
        </w:rPr>
      </w:pPr>
    </w:p>
    <w:p w14:paraId="3695918D" w14:textId="28E4BEEB" w:rsidR="005A5E13" w:rsidRDefault="005A5E13" w:rsidP="00A32E20">
      <w:pPr>
        <w:spacing w:line="480" w:lineRule="auto"/>
        <w:jc w:val="both"/>
        <w:rPr>
          <w:b/>
          <w:bCs/>
          <w:u w:val="single"/>
        </w:rPr>
      </w:pPr>
    </w:p>
    <w:p w14:paraId="6A7CFD48" w14:textId="72B3AC5E" w:rsidR="005A5E13" w:rsidRDefault="005A5E13" w:rsidP="00A32E20">
      <w:pPr>
        <w:spacing w:line="480" w:lineRule="auto"/>
        <w:jc w:val="both"/>
        <w:rPr>
          <w:b/>
          <w:bCs/>
          <w:u w:val="single"/>
        </w:rPr>
      </w:pPr>
    </w:p>
    <w:p w14:paraId="71E87713" w14:textId="73DF88AA" w:rsidR="005A5E13" w:rsidRDefault="005A5E13" w:rsidP="00A32E20">
      <w:pPr>
        <w:spacing w:line="480" w:lineRule="auto"/>
        <w:jc w:val="both"/>
        <w:rPr>
          <w:b/>
          <w:bCs/>
          <w:u w:val="single"/>
        </w:rPr>
      </w:pPr>
    </w:p>
    <w:p w14:paraId="71B592C3" w14:textId="3B1036BC" w:rsidR="005A5E13" w:rsidRDefault="005A5E13" w:rsidP="00A32E20">
      <w:pPr>
        <w:spacing w:line="480" w:lineRule="auto"/>
        <w:jc w:val="both"/>
        <w:rPr>
          <w:b/>
          <w:bCs/>
          <w:u w:val="single"/>
        </w:rPr>
      </w:pPr>
    </w:p>
    <w:p w14:paraId="7810AEFF" w14:textId="4B506502" w:rsidR="00ED70BF" w:rsidRDefault="00ED70BF" w:rsidP="00A32E20">
      <w:pPr>
        <w:spacing w:line="480" w:lineRule="auto"/>
        <w:jc w:val="both"/>
        <w:rPr>
          <w:b/>
          <w:bCs/>
          <w:u w:val="single"/>
        </w:rPr>
      </w:pPr>
    </w:p>
    <w:p w14:paraId="663FCB93" w14:textId="77777777" w:rsidR="009D2FD9" w:rsidRDefault="009D2FD9" w:rsidP="00A32E20">
      <w:pPr>
        <w:spacing w:line="480" w:lineRule="auto"/>
        <w:jc w:val="both"/>
        <w:rPr>
          <w:b/>
          <w:bCs/>
          <w:u w:val="single"/>
        </w:rPr>
      </w:pPr>
    </w:p>
    <w:p w14:paraId="2EEFE115" w14:textId="6CB42AE3" w:rsidR="00ED70BF" w:rsidRDefault="00ED70BF" w:rsidP="00A32E20">
      <w:pPr>
        <w:spacing w:line="480" w:lineRule="auto"/>
        <w:jc w:val="both"/>
        <w:rPr>
          <w:b/>
          <w:bCs/>
          <w:u w:val="single"/>
        </w:rPr>
      </w:pPr>
    </w:p>
    <w:p w14:paraId="6B263297" w14:textId="77777777" w:rsidR="002026AB" w:rsidRPr="00C81105" w:rsidRDefault="002026AB" w:rsidP="00A32E20">
      <w:pPr>
        <w:spacing w:line="480" w:lineRule="auto"/>
        <w:jc w:val="both"/>
        <w:rPr>
          <w:b/>
          <w:bCs/>
          <w:u w:val="single"/>
        </w:rPr>
      </w:pPr>
    </w:p>
    <w:bookmarkStart w:id="19" w:name="_Toc124271433" w:displacedByCustomXml="next"/>
    <w:sdt>
      <w:sdtPr>
        <w:id w:val="-1178575386"/>
        <w:docPartObj>
          <w:docPartGallery w:val="Bibliographies"/>
          <w:docPartUnique/>
        </w:docPartObj>
      </w:sdtPr>
      <w:sdtContent>
        <w:p w14:paraId="3BE9D78B" w14:textId="6DC6D5C5" w:rsidR="0095498C" w:rsidRPr="0095498C" w:rsidRDefault="00FF0891" w:rsidP="00A32E20">
          <w:pPr>
            <w:pStyle w:val="Heading1"/>
            <w:spacing w:line="480" w:lineRule="auto"/>
            <w:jc w:val="both"/>
          </w:pPr>
          <w:r w:rsidRPr="0095498C">
            <w:rPr>
              <w:b/>
              <w:bCs/>
            </w:rPr>
            <w:t>Bibliography</w:t>
          </w:r>
        </w:p>
      </w:sdtContent>
    </w:sdt>
    <w:bookmarkEnd w:id="19" w:displacedByCustomXml="prev"/>
    <w:p w14:paraId="5E4FFEBD" w14:textId="77777777" w:rsidR="00807F22" w:rsidRPr="00264586" w:rsidRDefault="00807F22" w:rsidP="00A32E20">
      <w:pPr>
        <w:framePr w:hSpace="180" w:wrap="around" w:vAnchor="page" w:hAnchor="margin" w:y="3678"/>
        <w:ind w:left="360"/>
        <w:jc w:val="both"/>
      </w:pPr>
    </w:p>
    <w:p w14:paraId="2AF78272" w14:textId="77777777" w:rsidR="002730AF" w:rsidRPr="00A34A8C" w:rsidRDefault="002730AF" w:rsidP="00A32E20">
      <w:pPr>
        <w:spacing w:line="480" w:lineRule="auto"/>
        <w:jc w:val="both"/>
        <w:rPr>
          <w:rFonts w:asciiTheme="majorHAnsi" w:hAnsiTheme="majorHAnsi" w:cstheme="majorHAnsi"/>
          <w:i/>
          <w:iCs/>
          <w:color w:val="000000" w:themeColor="text1"/>
        </w:rPr>
      </w:pPr>
    </w:p>
    <w:p w14:paraId="745422A8" w14:textId="48E72E1E"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American Academy of Child and Adolescent Psychiatry. (2017). </w:t>
      </w:r>
      <w:r w:rsidRPr="00CB2805">
        <w:rPr>
          <w:rFonts w:asciiTheme="majorHAnsi" w:hAnsiTheme="majorHAnsi" w:cstheme="majorHAnsi"/>
          <w:i/>
          <w:iCs/>
          <w:color w:val="000000" w:themeColor="text1"/>
        </w:rPr>
        <w:t xml:space="preserve">Role Models and Children. </w:t>
      </w:r>
      <w:r w:rsidRPr="00CB2805">
        <w:rPr>
          <w:rFonts w:asciiTheme="majorHAnsi" w:hAnsiTheme="majorHAnsi" w:cstheme="majorHAnsi"/>
          <w:color w:val="000000" w:themeColor="text1"/>
        </w:rPr>
        <w:t>American Academy of</w:t>
      </w:r>
      <w:r w:rsidR="00B34190">
        <w:rPr>
          <w:rFonts w:asciiTheme="majorHAnsi" w:hAnsiTheme="majorHAnsi" w:cstheme="majorHAnsi"/>
          <w:color w:val="000000" w:themeColor="text1"/>
        </w:rPr>
        <w:t xml:space="preserve"> </w:t>
      </w:r>
      <w:r w:rsidRPr="00CB2805">
        <w:rPr>
          <w:rFonts w:asciiTheme="majorHAnsi" w:hAnsiTheme="majorHAnsi" w:cstheme="majorHAnsi"/>
          <w:color w:val="000000" w:themeColor="text1"/>
        </w:rPr>
        <w:t>Child and Adolescent Psychiatry. https://www.aacap.org/AACAP/Families_and_Youth/Facts_for_Families/FFF-Guide/Children-and-Role-Models-099.aspx</w:t>
      </w:r>
    </w:p>
    <w:p w14:paraId="5AC27FA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Pr>
          <w:rFonts w:asciiTheme="majorHAnsi" w:hAnsiTheme="majorHAnsi" w:cstheme="majorHAnsi"/>
          <w:color w:val="000000" w:themeColor="text1"/>
          <w:shd w:val="clear" w:color="auto" w:fill="FFFFFF"/>
        </w:rPr>
        <w:t>Bambrough, R</w:t>
      </w:r>
      <w:r w:rsidRPr="00CB2805">
        <w:rPr>
          <w:rFonts w:asciiTheme="majorHAnsi" w:hAnsiTheme="majorHAnsi" w:cstheme="majorHAnsi"/>
          <w:color w:val="000000" w:themeColor="text1"/>
          <w:shd w:val="clear" w:color="auto" w:fill="FFFFFF"/>
        </w:rPr>
        <w:t xml:space="preserve">. (1963). </w:t>
      </w:r>
      <w:r w:rsidRPr="00CB2805">
        <w:rPr>
          <w:rFonts w:asciiTheme="majorHAnsi" w:hAnsiTheme="majorHAnsi" w:cstheme="majorHAnsi"/>
          <w:i/>
          <w:iCs/>
          <w:color w:val="000000" w:themeColor="text1"/>
          <w:shd w:val="clear" w:color="auto" w:fill="FFFFFF"/>
        </w:rPr>
        <w:t>The Philosophy of Aristotle.</w:t>
      </w:r>
      <w:r w:rsidRPr="00CB2805">
        <w:rPr>
          <w:rFonts w:asciiTheme="majorHAnsi" w:hAnsiTheme="majorHAnsi" w:cstheme="majorHAnsi"/>
          <w:color w:val="000000" w:themeColor="text1"/>
          <w:shd w:val="clear" w:color="auto" w:fill="FFFFFF"/>
        </w:rPr>
        <w:t xml:space="preserve"> Signet Books. </w:t>
      </w:r>
    </w:p>
    <w:p w14:paraId="72A887AD"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Bebecare. (2020). </w:t>
      </w:r>
      <w:r w:rsidRPr="00CB2805">
        <w:rPr>
          <w:rFonts w:asciiTheme="majorHAnsi" w:hAnsiTheme="majorHAnsi" w:cstheme="majorHAnsi"/>
          <w:i/>
          <w:iCs/>
          <w:color w:val="000000" w:themeColor="text1"/>
        </w:rPr>
        <w:t>The Importance of Parent Role Models in Child Development.</w:t>
      </w:r>
      <w:r w:rsidRPr="00CB2805">
        <w:rPr>
          <w:rFonts w:asciiTheme="majorHAnsi" w:hAnsiTheme="majorHAnsi" w:cstheme="majorHAnsi"/>
          <w:color w:val="000000" w:themeColor="text1"/>
        </w:rPr>
        <w:t xml:space="preserve"> Bebecare. </w:t>
      </w:r>
      <w:hyperlink r:id="rId27" w:anchor=":~:text=You%2C%20as%20parents%20are%20automatically,influence%20in%20your%20child's%20life" w:history="1">
        <w:r w:rsidRPr="00CB2805">
          <w:rPr>
            <w:rStyle w:val="Hyperlink"/>
            <w:rFonts w:asciiTheme="majorHAnsi" w:hAnsiTheme="majorHAnsi" w:cstheme="majorHAnsi"/>
            <w:color w:val="000000" w:themeColor="text1"/>
          </w:rPr>
          <w:t>https://www.bebecare.me/social-development/parents-as-role-models/#:~:text=You%2C%20as%20parents%20are%20automatically,influence%20in%20your%20child's%20life</w:t>
        </w:r>
      </w:hyperlink>
      <w:r w:rsidRPr="00CB2805">
        <w:rPr>
          <w:rFonts w:asciiTheme="majorHAnsi" w:hAnsiTheme="majorHAnsi" w:cstheme="majorHAnsi"/>
          <w:color w:val="000000" w:themeColor="text1"/>
        </w:rPr>
        <w:t>.</w:t>
      </w:r>
    </w:p>
    <w:p w14:paraId="4669FFC4"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BMJ. (1995). </w:t>
      </w:r>
      <w:r w:rsidRPr="00CB2805">
        <w:rPr>
          <w:rFonts w:asciiTheme="majorHAnsi" w:hAnsiTheme="majorHAnsi" w:cstheme="majorHAnsi"/>
          <w:i/>
          <w:iCs/>
          <w:color w:val="000000" w:themeColor="text1"/>
        </w:rPr>
        <w:t xml:space="preserve">Qualitative Research: Introducing Focus Groups. </w:t>
      </w:r>
      <w:r w:rsidRPr="00CB2805">
        <w:rPr>
          <w:rFonts w:asciiTheme="majorHAnsi" w:hAnsiTheme="majorHAnsi" w:cstheme="majorHAnsi"/>
          <w:color w:val="000000" w:themeColor="text1"/>
        </w:rPr>
        <w:t xml:space="preserve">BMJ. </w:t>
      </w:r>
      <w:hyperlink r:id="rId28" w:history="1">
        <w:r w:rsidRPr="00CB2805">
          <w:rPr>
            <w:rStyle w:val="Hyperlink"/>
            <w:rFonts w:asciiTheme="majorHAnsi" w:hAnsiTheme="majorHAnsi" w:cstheme="majorHAnsi"/>
            <w:color w:val="000000" w:themeColor="text1"/>
          </w:rPr>
          <w:t>https://www.bmj.com/content/311/7000/299.full</w:t>
        </w:r>
      </w:hyperlink>
    </w:p>
    <w:p w14:paraId="6B85EF39" w14:textId="77777777" w:rsidR="002730AF" w:rsidRDefault="002730AF" w:rsidP="001831AF">
      <w:pPr>
        <w:pStyle w:val="ListParagraph"/>
        <w:numPr>
          <w:ilvl w:val="0"/>
          <w:numId w:val="17"/>
        </w:numPr>
        <w:spacing w:line="480" w:lineRule="auto"/>
        <w:rPr>
          <w:rFonts w:ascii="Calibri Light" w:hAnsi="Calibri Light" w:cs="Calibri Light"/>
        </w:rPr>
      </w:pPr>
      <w:r>
        <w:rPr>
          <w:rFonts w:ascii="Calibri Light" w:hAnsi="Calibri Light" w:cs="Calibri Light"/>
        </w:rPr>
        <w:t xml:space="preserve">Brainy Quote. (2023). </w:t>
      </w:r>
      <w:r>
        <w:rPr>
          <w:rFonts w:ascii="Calibri Light" w:hAnsi="Calibri Light" w:cs="Calibri Light"/>
          <w:i/>
          <w:iCs/>
        </w:rPr>
        <w:t xml:space="preserve">Benjamin Franklin Quotes. </w:t>
      </w:r>
      <w:r>
        <w:rPr>
          <w:rFonts w:ascii="Calibri Light" w:hAnsi="Calibri Light" w:cs="Calibri Light"/>
        </w:rPr>
        <w:t xml:space="preserve">Brainy Quote. </w:t>
      </w:r>
      <w:hyperlink r:id="rId29" w:history="1">
        <w:r w:rsidRPr="003B41DD">
          <w:rPr>
            <w:rStyle w:val="Hyperlink"/>
            <w:rFonts w:ascii="Calibri Light" w:hAnsi="Calibri Light" w:cs="Calibri Light"/>
          </w:rPr>
          <w:t>https://www.brainyquote.com/quotes/benjamin_franklin_383997</w:t>
        </w:r>
      </w:hyperlink>
    </w:p>
    <w:p w14:paraId="0C374290"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t xml:space="preserve">Brinkmann, S. (2013). </w:t>
      </w:r>
      <w:r w:rsidRPr="00CB2805">
        <w:rPr>
          <w:rFonts w:asciiTheme="majorHAnsi" w:hAnsiTheme="majorHAnsi" w:cstheme="majorHAnsi"/>
          <w:i/>
          <w:iCs/>
          <w:color w:val="000000" w:themeColor="text1"/>
          <w:shd w:val="clear" w:color="auto" w:fill="FFFFFF"/>
        </w:rPr>
        <w:t xml:space="preserve">Qualitative Interviewing. </w:t>
      </w:r>
      <w:r w:rsidRPr="00CB2805">
        <w:rPr>
          <w:rFonts w:asciiTheme="majorHAnsi" w:hAnsiTheme="majorHAnsi" w:cstheme="majorHAnsi"/>
          <w:color w:val="000000" w:themeColor="text1"/>
          <w:shd w:val="clear" w:color="auto" w:fill="FFFFFF"/>
        </w:rPr>
        <w:t xml:space="preserve">Oxford University Press. </w:t>
      </w:r>
    </w:p>
    <w:p w14:paraId="3F0154AC"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t xml:space="preserve">Brinkmann, S. (2022). </w:t>
      </w:r>
      <w:r w:rsidRPr="00CB2805">
        <w:rPr>
          <w:rFonts w:asciiTheme="majorHAnsi" w:hAnsiTheme="majorHAnsi" w:cstheme="majorHAnsi"/>
          <w:i/>
          <w:iCs/>
          <w:color w:val="000000" w:themeColor="text1"/>
          <w:shd w:val="clear" w:color="auto" w:fill="FFFFFF"/>
        </w:rPr>
        <w:t xml:space="preserve">Qualitative Interviewing: Conversational Knowledge through research interviews </w:t>
      </w:r>
      <w:r w:rsidRPr="00CB2805">
        <w:rPr>
          <w:rFonts w:asciiTheme="majorHAnsi" w:hAnsiTheme="majorHAnsi" w:cstheme="majorHAnsi"/>
          <w:color w:val="000000" w:themeColor="text1"/>
          <w:shd w:val="clear" w:color="auto" w:fill="FFFFFF"/>
        </w:rPr>
        <w:t>(2</w:t>
      </w:r>
      <w:r w:rsidRPr="00CB2805">
        <w:rPr>
          <w:rFonts w:asciiTheme="majorHAnsi" w:hAnsiTheme="majorHAnsi" w:cstheme="majorHAnsi"/>
          <w:color w:val="000000" w:themeColor="text1"/>
          <w:shd w:val="clear" w:color="auto" w:fill="FFFFFF"/>
          <w:vertAlign w:val="superscript"/>
        </w:rPr>
        <w:t>nd</w:t>
      </w:r>
      <w:r w:rsidRPr="00CB2805">
        <w:rPr>
          <w:rFonts w:asciiTheme="majorHAnsi" w:hAnsiTheme="majorHAnsi" w:cstheme="majorHAnsi"/>
          <w:color w:val="000000" w:themeColor="text1"/>
          <w:shd w:val="clear" w:color="auto" w:fill="FFFFFF"/>
        </w:rPr>
        <w:t xml:space="preserve"> edn). Oxford University Press. </w:t>
      </w:r>
    </w:p>
    <w:p w14:paraId="311A1377" w14:textId="7CA1297B"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Cambridge Dictionary. (2023). </w:t>
      </w:r>
      <w:r w:rsidRPr="00CB2805">
        <w:rPr>
          <w:rFonts w:asciiTheme="majorHAnsi" w:hAnsiTheme="majorHAnsi" w:cstheme="majorHAnsi"/>
          <w:i/>
          <w:iCs/>
          <w:color w:val="000000" w:themeColor="text1"/>
        </w:rPr>
        <w:t xml:space="preserve">Explore the Cambridge </w:t>
      </w:r>
      <w:r w:rsidR="007469AB" w:rsidRPr="00CB2805">
        <w:rPr>
          <w:rFonts w:asciiTheme="majorHAnsi" w:hAnsiTheme="majorHAnsi" w:cstheme="majorHAnsi"/>
          <w:i/>
          <w:iCs/>
          <w:color w:val="000000" w:themeColor="text1"/>
        </w:rPr>
        <w:t>Dictionary</w:t>
      </w:r>
      <w:r w:rsidRPr="00CB2805">
        <w:rPr>
          <w:rFonts w:asciiTheme="majorHAnsi" w:hAnsiTheme="majorHAnsi" w:cstheme="majorHAnsi"/>
          <w:i/>
          <w:iCs/>
          <w:color w:val="000000" w:themeColor="text1"/>
        </w:rPr>
        <w:t xml:space="preserve">. </w:t>
      </w:r>
      <w:r w:rsidRPr="00CB2805">
        <w:rPr>
          <w:rFonts w:asciiTheme="majorHAnsi" w:hAnsiTheme="majorHAnsi" w:cstheme="majorHAnsi"/>
          <w:color w:val="000000" w:themeColor="text1"/>
        </w:rPr>
        <w:t xml:space="preserve">Cambridge Dictionary. </w:t>
      </w:r>
      <w:hyperlink r:id="rId30" w:history="1">
        <w:r w:rsidRPr="00CB2805">
          <w:rPr>
            <w:rStyle w:val="Hyperlink"/>
            <w:rFonts w:asciiTheme="majorHAnsi" w:hAnsiTheme="majorHAnsi" w:cstheme="majorHAnsi"/>
            <w:color w:val="000000" w:themeColor="text1"/>
          </w:rPr>
          <w:t>https://dictionary.cambridge.org/dictionary/english/parent</w:t>
        </w:r>
      </w:hyperlink>
    </w:p>
    <w:p w14:paraId="506992EC"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Cedo, K. (2015). </w:t>
      </w:r>
      <w:r w:rsidRPr="00CB2805">
        <w:rPr>
          <w:rFonts w:asciiTheme="majorHAnsi" w:hAnsiTheme="majorHAnsi" w:cstheme="majorHAnsi"/>
          <w:i/>
          <w:iCs/>
          <w:color w:val="000000" w:themeColor="text1"/>
        </w:rPr>
        <w:t xml:space="preserve">Family Engagement: An impetus for student success. </w:t>
      </w:r>
      <w:r w:rsidRPr="00CB2805">
        <w:rPr>
          <w:rFonts w:asciiTheme="majorHAnsi" w:hAnsiTheme="majorHAnsi" w:cstheme="majorHAnsi"/>
          <w:color w:val="000000" w:themeColor="text1"/>
        </w:rPr>
        <w:t xml:space="preserve">Scholastic Edu. </w:t>
      </w:r>
      <w:hyperlink r:id="rId31" w:history="1">
        <w:r w:rsidRPr="00CB2805">
          <w:rPr>
            <w:rStyle w:val="Hyperlink"/>
            <w:rFonts w:asciiTheme="majorHAnsi" w:hAnsiTheme="majorHAnsi" w:cstheme="majorHAnsi"/>
            <w:color w:val="000000" w:themeColor="text1"/>
          </w:rPr>
          <w:t>https://edublog.scholastic.com/post/family-engagement-impetus-student-success</w:t>
        </w:r>
      </w:hyperlink>
    </w:p>
    <w:p w14:paraId="7D3647A4"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lastRenderedPageBreak/>
        <w:t xml:space="preserve">Connect. (2019). </w:t>
      </w:r>
      <w:r w:rsidRPr="00CB2805">
        <w:rPr>
          <w:rFonts w:asciiTheme="majorHAnsi" w:hAnsiTheme="majorHAnsi" w:cstheme="majorHAnsi"/>
          <w:i/>
          <w:iCs/>
          <w:color w:val="000000" w:themeColor="text1"/>
        </w:rPr>
        <w:t xml:space="preserve">Dr Janet Goodall, author and academic, describes her passion for parental engagement in children’s learning. </w:t>
      </w:r>
      <w:r w:rsidRPr="00CB2805">
        <w:rPr>
          <w:rFonts w:asciiTheme="majorHAnsi" w:hAnsiTheme="majorHAnsi" w:cstheme="majorHAnsi"/>
          <w:color w:val="000000" w:themeColor="text1"/>
        </w:rPr>
        <w:t>Connect. https://www.connect.scot/news/dr-janet-goodall-author-academic-and-now-consultant-connect-passionate-about-parental-engagement-childrens-learning-and-school-l</w:t>
      </w:r>
    </w:p>
    <w:p w14:paraId="26674B9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Constantino, S. (2021). </w:t>
      </w:r>
      <w:r w:rsidRPr="00CB2805">
        <w:rPr>
          <w:rFonts w:asciiTheme="majorHAnsi" w:hAnsiTheme="majorHAnsi" w:cstheme="majorHAnsi"/>
          <w:i/>
          <w:iCs/>
          <w:color w:val="000000" w:themeColor="text1"/>
        </w:rPr>
        <w:t xml:space="preserve">Engage Every Family: 5 Simple Principles </w:t>
      </w:r>
      <w:r w:rsidRPr="00CB2805">
        <w:rPr>
          <w:rFonts w:asciiTheme="majorHAnsi" w:hAnsiTheme="majorHAnsi" w:cstheme="majorHAnsi"/>
          <w:color w:val="000000" w:themeColor="text1"/>
        </w:rPr>
        <w:t>(2</w:t>
      </w:r>
      <w:r w:rsidRPr="00CB2805">
        <w:rPr>
          <w:rFonts w:asciiTheme="majorHAnsi" w:hAnsiTheme="majorHAnsi" w:cstheme="majorHAnsi"/>
          <w:color w:val="000000" w:themeColor="text1"/>
          <w:vertAlign w:val="superscript"/>
        </w:rPr>
        <w:t>nd</w:t>
      </w:r>
      <w:r w:rsidRPr="00CB2805">
        <w:rPr>
          <w:rFonts w:asciiTheme="majorHAnsi" w:hAnsiTheme="majorHAnsi" w:cstheme="majorHAnsi"/>
          <w:color w:val="000000" w:themeColor="text1"/>
        </w:rPr>
        <w:t xml:space="preserve"> ed). Corwin. </w:t>
      </w:r>
    </w:p>
    <w:p w14:paraId="63CC1182"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Costley, C., Elliott, G. and Gibbs, P. (2010). </w:t>
      </w:r>
      <w:r w:rsidRPr="00CB2805">
        <w:rPr>
          <w:rFonts w:asciiTheme="majorHAnsi" w:hAnsiTheme="majorHAnsi" w:cstheme="majorHAnsi"/>
          <w:i/>
          <w:iCs/>
          <w:color w:val="000000" w:themeColor="text1"/>
        </w:rPr>
        <w:t xml:space="preserve">Doing Work based Research: Approaches to enquiry for insider researchers. </w:t>
      </w:r>
      <w:r w:rsidRPr="00CB2805">
        <w:rPr>
          <w:rFonts w:asciiTheme="majorHAnsi" w:hAnsiTheme="majorHAnsi" w:cstheme="majorHAnsi"/>
          <w:color w:val="000000" w:themeColor="text1"/>
        </w:rPr>
        <w:t xml:space="preserve">Sage. </w:t>
      </w:r>
    </w:p>
    <w:p w14:paraId="26C89BC5"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Creswell, J.W. (2012). </w:t>
      </w:r>
      <w:r w:rsidRPr="00CB2805">
        <w:rPr>
          <w:rFonts w:asciiTheme="majorHAnsi" w:hAnsiTheme="majorHAnsi" w:cstheme="majorHAnsi"/>
          <w:i/>
          <w:iCs/>
          <w:color w:val="000000" w:themeColor="text1"/>
        </w:rPr>
        <w:t xml:space="preserve">Qualitative Inquiry and Research Design: Choosing Among Five                                                                    Approaches </w:t>
      </w:r>
      <w:r w:rsidRPr="00CB2805">
        <w:rPr>
          <w:rFonts w:asciiTheme="majorHAnsi" w:hAnsiTheme="majorHAnsi" w:cstheme="majorHAnsi"/>
          <w:color w:val="000000" w:themeColor="text1"/>
        </w:rPr>
        <w:t>(3</w:t>
      </w:r>
      <w:r w:rsidRPr="00CB2805">
        <w:rPr>
          <w:rFonts w:asciiTheme="majorHAnsi" w:hAnsiTheme="majorHAnsi" w:cstheme="majorHAnsi"/>
          <w:color w:val="000000" w:themeColor="text1"/>
          <w:vertAlign w:val="superscript"/>
        </w:rPr>
        <w:t>rd</w:t>
      </w:r>
      <w:r w:rsidRPr="00CB2805">
        <w:rPr>
          <w:rFonts w:asciiTheme="majorHAnsi" w:hAnsiTheme="majorHAnsi" w:cstheme="majorHAnsi"/>
          <w:color w:val="000000" w:themeColor="text1"/>
        </w:rPr>
        <w:t xml:space="preserve"> edn). Sage. </w:t>
      </w:r>
    </w:p>
    <w:p w14:paraId="790C8B7C"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t>Dolby, R., &amp; Early Childhood Australia. (2017).</w:t>
      </w:r>
      <w:r w:rsidRPr="00CB2805">
        <w:rPr>
          <w:rStyle w:val="apple-converted-space"/>
          <w:rFonts w:asciiTheme="majorHAnsi" w:hAnsiTheme="majorHAnsi" w:cstheme="majorHAnsi"/>
          <w:color w:val="000000" w:themeColor="text1"/>
          <w:shd w:val="clear" w:color="auto" w:fill="FFFFFF"/>
        </w:rPr>
        <w:t> </w:t>
      </w:r>
      <w:r w:rsidRPr="00CB2805">
        <w:rPr>
          <w:rStyle w:val="Emphasis"/>
          <w:rFonts w:asciiTheme="majorHAnsi" w:hAnsiTheme="majorHAnsi" w:cstheme="majorHAnsi"/>
          <w:color w:val="000000" w:themeColor="text1"/>
        </w:rPr>
        <w:t>The circle of security: Roadmap to building supportive relationships</w:t>
      </w:r>
      <w:r w:rsidRPr="00CB2805">
        <w:rPr>
          <w:rFonts w:asciiTheme="majorHAnsi" w:hAnsiTheme="majorHAnsi" w:cstheme="majorHAnsi"/>
          <w:color w:val="000000" w:themeColor="text1"/>
          <w:shd w:val="clear" w:color="auto" w:fill="FFFFFF"/>
        </w:rPr>
        <w:t xml:space="preserve">. Canberra: ECA. </w:t>
      </w:r>
      <w:hyperlink r:id="rId32" w:history="1">
        <w:r w:rsidRPr="00CB2805">
          <w:rPr>
            <w:rStyle w:val="Hyperlink"/>
            <w:rFonts w:asciiTheme="majorHAnsi" w:hAnsiTheme="majorHAnsi" w:cstheme="majorHAnsi"/>
            <w:color w:val="000000" w:themeColor="text1"/>
            <w:shd w:val="clear" w:color="auto" w:fill="FFFFFF"/>
          </w:rPr>
          <w:t>http://www.earlychildhoodaustralia.org.au/our-publications/research-practice-series/research-practice-series-index/2017-issues/circle-security-roadmap-building-supportive-relationships</w:t>
        </w:r>
      </w:hyperlink>
      <w:r w:rsidRPr="00CB2805">
        <w:rPr>
          <w:rFonts w:asciiTheme="majorHAnsi" w:hAnsiTheme="majorHAnsi" w:cstheme="majorHAnsi"/>
          <w:color w:val="000000" w:themeColor="text1"/>
          <w:shd w:val="clear" w:color="auto" w:fill="FFFFFF"/>
        </w:rPr>
        <w:t>.</w:t>
      </w:r>
    </w:p>
    <w:p w14:paraId="715019B7" w14:textId="77777777" w:rsidR="002730AF" w:rsidRPr="00CB2805" w:rsidRDefault="002730AF" w:rsidP="001831AF">
      <w:pPr>
        <w:pStyle w:val="ListParagraph"/>
        <w:numPr>
          <w:ilvl w:val="0"/>
          <w:numId w:val="17"/>
        </w:numPr>
        <w:spacing w:before="75"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Donald Rumsfeld Quotes. (n.d.). </w:t>
      </w:r>
      <w:r w:rsidRPr="00CB2805">
        <w:rPr>
          <w:rFonts w:asciiTheme="majorHAnsi" w:hAnsiTheme="majorHAnsi" w:cstheme="majorHAnsi"/>
          <w:i/>
          <w:iCs/>
          <w:color w:val="000000" w:themeColor="text1"/>
        </w:rPr>
        <w:t>Donald Rumsfeld Quotes</w:t>
      </w:r>
      <w:r w:rsidRPr="00CB2805">
        <w:rPr>
          <w:rFonts w:asciiTheme="majorHAnsi" w:hAnsiTheme="majorHAnsi" w:cstheme="majorHAnsi"/>
          <w:color w:val="000000" w:themeColor="text1"/>
        </w:rPr>
        <w:t xml:space="preserve">. BrainyQuote.com. </w:t>
      </w:r>
      <w:hyperlink r:id="rId33" w:history="1">
        <w:r w:rsidRPr="00CB2805">
          <w:rPr>
            <w:rStyle w:val="Hyperlink"/>
            <w:rFonts w:asciiTheme="majorHAnsi" w:hAnsiTheme="majorHAnsi" w:cstheme="majorHAnsi"/>
            <w:color w:val="000000" w:themeColor="text1"/>
          </w:rPr>
          <w:t>https://www.brainyquote.com/quotes/donald_rumsfeld_148142</w:t>
        </w:r>
      </w:hyperlink>
    </w:p>
    <w:p w14:paraId="28F7837C" w14:textId="06B8AE65"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Duncan, L., Coatsworth, J. and Greenberg, M. (2009). </w:t>
      </w:r>
      <w:r w:rsidRPr="00CB2805">
        <w:rPr>
          <w:rFonts w:asciiTheme="majorHAnsi" w:hAnsiTheme="majorHAnsi" w:cstheme="majorHAnsi"/>
          <w:i/>
          <w:iCs/>
          <w:color w:val="000000" w:themeColor="text1"/>
        </w:rPr>
        <w:t xml:space="preserve">A Model of Mindful </w:t>
      </w:r>
      <w:r w:rsidR="007469AB" w:rsidRPr="00CB2805">
        <w:rPr>
          <w:rFonts w:asciiTheme="majorHAnsi" w:hAnsiTheme="majorHAnsi" w:cstheme="majorHAnsi"/>
          <w:i/>
          <w:iCs/>
          <w:color w:val="000000" w:themeColor="text1"/>
        </w:rPr>
        <w:t>Parenting:</w:t>
      </w:r>
      <w:r w:rsidRPr="00CB2805">
        <w:rPr>
          <w:rFonts w:asciiTheme="majorHAnsi" w:hAnsiTheme="majorHAnsi" w:cstheme="majorHAnsi"/>
          <w:i/>
          <w:iCs/>
          <w:color w:val="000000" w:themeColor="text1"/>
        </w:rPr>
        <w:t xml:space="preserve"> Implications for parent and child relationships and prevention research.</w:t>
      </w:r>
      <w:r w:rsidRPr="00CB2805">
        <w:rPr>
          <w:rFonts w:asciiTheme="majorHAnsi" w:hAnsiTheme="majorHAnsi" w:cstheme="majorHAnsi"/>
          <w:color w:val="000000" w:themeColor="text1"/>
        </w:rPr>
        <w:t xml:space="preserve"> Springer US. </w:t>
      </w:r>
      <w:hyperlink r:id="rId34" w:history="1">
        <w:r w:rsidRPr="00CB2805">
          <w:rPr>
            <w:rStyle w:val="Hyperlink"/>
            <w:rFonts w:asciiTheme="majorHAnsi" w:hAnsiTheme="majorHAnsi" w:cstheme="majorHAnsi"/>
            <w:color w:val="000000" w:themeColor="text1"/>
          </w:rPr>
          <w:t>https://link.springer.com/content/pdf/10.1007/s10567-009-0046-3.pdf</w:t>
        </w:r>
      </w:hyperlink>
    </w:p>
    <w:p w14:paraId="3A7BE538"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Dweck, C. (2012). </w:t>
      </w:r>
      <w:r w:rsidRPr="00CB2805">
        <w:rPr>
          <w:rFonts w:asciiTheme="majorHAnsi" w:hAnsiTheme="majorHAnsi" w:cstheme="majorHAnsi"/>
          <w:i/>
          <w:iCs/>
          <w:color w:val="000000" w:themeColor="text1"/>
        </w:rPr>
        <w:t xml:space="preserve">Mindset: changing the way you think to fulfil your potential. </w:t>
      </w:r>
      <w:r w:rsidRPr="00CB2805">
        <w:rPr>
          <w:rFonts w:asciiTheme="majorHAnsi" w:hAnsiTheme="majorHAnsi" w:cstheme="majorHAnsi"/>
          <w:color w:val="000000" w:themeColor="text1"/>
        </w:rPr>
        <w:t xml:space="preserve">Robinson. </w:t>
      </w:r>
      <w:r w:rsidRPr="00CB2805">
        <w:rPr>
          <w:rFonts w:asciiTheme="majorHAnsi" w:hAnsiTheme="majorHAnsi" w:cstheme="majorHAnsi"/>
          <w:i/>
          <w:iCs/>
          <w:color w:val="000000" w:themeColor="text1"/>
        </w:rPr>
        <w:t xml:space="preserve"> </w:t>
      </w:r>
    </w:p>
    <w:p w14:paraId="3E155F86"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Education Scotland. (2022) </w:t>
      </w:r>
      <w:r w:rsidRPr="00CB2805">
        <w:rPr>
          <w:rFonts w:asciiTheme="majorHAnsi" w:hAnsiTheme="majorHAnsi" w:cstheme="majorHAnsi"/>
          <w:i/>
          <w:iCs/>
          <w:color w:val="000000" w:themeColor="text1"/>
        </w:rPr>
        <w:t xml:space="preserve">Parental Engagement and Family Learning. </w:t>
      </w:r>
      <w:r w:rsidRPr="00CB2805">
        <w:rPr>
          <w:rFonts w:asciiTheme="majorHAnsi" w:hAnsiTheme="majorHAnsi" w:cstheme="majorHAnsi"/>
          <w:color w:val="000000" w:themeColor="text1"/>
        </w:rPr>
        <w:t xml:space="preserve">Education Scotland. </w:t>
      </w:r>
      <w:hyperlink r:id="rId35" w:history="1">
        <w:r w:rsidRPr="00CB2805">
          <w:rPr>
            <w:rStyle w:val="Hyperlink"/>
            <w:rFonts w:asciiTheme="majorHAnsi" w:hAnsiTheme="majorHAnsi" w:cstheme="majorHAnsi"/>
            <w:color w:val="000000" w:themeColor="text1"/>
          </w:rPr>
          <w:t>https://education.gov.scot/education-scotland/scottish-education-</w:t>
        </w:r>
        <w:r w:rsidRPr="00CB2805">
          <w:rPr>
            <w:rStyle w:val="Hyperlink"/>
            <w:rFonts w:asciiTheme="majorHAnsi" w:hAnsiTheme="majorHAnsi" w:cstheme="majorHAnsi"/>
            <w:color w:val="000000" w:themeColor="text1"/>
          </w:rPr>
          <w:lastRenderedPageBreak/>
          <w:t>system/policy-for-scottish-education/developing-the-education-profession/parental-engagement-and-family-learning/</w:t>
        </w:r>
      </w:hyperlink>
    </w:p>
    <w:p w14:paraId="54FE6AC6"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Epstein, J. (2010). School/Family/Community Partnerships: Caring for the Children We Share. </w:t>
      </w:r>
      <w:r w:rsidRPr="00CB2805">
        <w:rPr>
          <w:rFonts w:asciiTheme="majorHAnsi" w:hAnsiTheme="majorHAnsi" w:cstheme="majorHAnsi"/>
          <w:i/>
          <w:iCs/>
          <w:color w:val="000000" w:themeColor="text1"/>
        </w:rPr>
        <w:t>PDK, 92</w:t>
      </w:r>
      <w:r w:rsidRPr="00CB2805">
        <w:rPr>
          <w:rFonts w:asciiTheme="majorHAnsi" w:hAnsiTheme="majorHAnsi" w:cstheme="majorHAnsi"/>
          <w:color w:val="000000" w:themeColor="text1"/>
        </w:rPr>
        <w:t>(3), https://journals.sagepub.com/doi/full/10.1177/003172171009200326</w:t>
      </w:r>
      <w:r w:rsidRPr="00CB2805">
        <w:rPr>
          <w:rFonts w:asciiTheme="majorHAnsi" w:hAnsiTheme="majorHAnsi" w:cstheme="majorHAnsi"/>
          <w:i/>
          <w:iCs/>
          <w:color w:val="000000" w:themeColor="text1"/>
        </w:rPr>
        <w:t xml:space="preserve"> </w:t>
      </w:r>
      <w:r w:rsidRPr="00CB2805">
        <w:rPr>
          <w:rFonts w:asciiTheme="majorHAnsi" w:hAnsiTheme="majorHAnsi" w:cstheme="majorHAnsi"/>
          <w:color w:val="000000" w:themeColor="text1"/>
        </w:rPr>
        <w:t xml:space="preserve"> </w:t>
      </w:r>
    </w:p>
    <w:p w14:paraId="3F5318A1"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Estyn. (2020). </w:t>
      </w:r>
      <w:r w:rsidRPr="00CB2805">
        <w:rPr>
          <w:rFonts w:asciiTheme="majorHAnsi" w:hAnsiTheme="majorHAnsi" w:cstheme="majorHAnsi"/>
          <w:i/>
          <w:iCs/>
          <w:color w:val="000000" w:themeColor="text1"/>
        </w:rPr>
        <w:t xml:space="preserve">Community Schools: Families and communities at the heart of school life. </w:t>
      </w:r>
      <w:r w:rsidRPr="00CB2805">
        <w:rPr>
          <w:rFonts w:asciiTheme="majorHAnsi" w:hAnsiTheme="majorHAnsi" w:cstheme="majorHAnsi"/>
          <w:color w:val="000000" w:themeColor="text1"/>
        </w:rPr>
        <w:t xml:space="preserve">Estyn. https://www.estyn.gov.wales/system/files/2021-08/Community%2520Schools%2520en.pdf </w:t>
      </w:r>
    </w:p>
    <w:p w14:paraId="71E4A523" w14:textId="77777777" w:rsidR="002730AF" w:rsidRDefault="002730AF" w:rsidP="001831AF">
      <w:pPr>
        <w:pStyle w:val="ListParagraph"/>
        <w:numPr>
          <w:ilvl w:val="0"/>
          <w:numId w:val="17"/>
        </w:numPr>
        <w:spacing w:line="480" w:lineRule="auto"/>
        <w:rPr>
          <w:rFonts w:ascii="Calibri Light" w:hAnsi="Calibri Light" w:cs="Calibri Light"/>
        </w:rPr>
      </w:pPr>
      <w:r w:rsidRPr="00A34A8C">
        <w:rPr>
          <w:rFonts w:ascii="Calibri Light" w:hAnsi="Calibri Light" w:cs="Calibri Light"/>
        </w:rPr>
        <w:t xml:space="preserve">Forest Schools. (2019). What is Forest School? An introduction. Forest Schools. </w:t>
      </w:r>
      <w:hyperlink r:id="rId36" w:history="1">
        <w:r w:rsidRPr="003B41DD">
          <w:rPr>
            <w:rStyle w:val="Hyperlink"/>
            <w:rFonts w:ascii="Calibri Light" w:hAnsi="Calibri Light" w:cs="Calibri Light"/>
          </w:rPr>
          <w:t>https://www.forestschools.com/pages/what-is-forest-school-an-introduction</w:t>
        </w:r>
      </w:hyperlink>
    </w:p>
    <w:p w14:paraId="6BA028F2" w14:textId="77777777" w:rsidR="002730AF" w:rsidRPr="00A34A8C" w:rsidRDefault="002730AF" w:rsidP="001831AF">
      <w:pPr>
        <w:pStyle w:val="ListParagraph"/>
        <w:numPr>
          <w:ilvl w:val="0"/>
          <w:numId w:val="17"/>
        </w:numPr>
        <w:spacing w:line="480" w:lineRule="auto"/>
        <w:rPr>
          <w:rFonts w:ascii="Calibri Light" w:hAnsi="Calibri Light" w:cs="Calibri Light"/>
        </w:rPr>
      </w:pPr>
      <w:r>
        <w:rPr>
          <w:rFonts w:ascii="Calibri Light" w:hAnsi="Calibri Light" w:cs="Calibri Light"/>
        </w:rPr>
        <w:t xml:space="preserve">Future Generations Commissioner for Wales. (2015). </w:t>
      </w:r>
      <w:r>
        <w:rPr>
          <w:rFonts w:ascii="Calibri Light" w:hAnsi="Calibri Light" w:cs="Calibri Light"/>
          <w:i/>
          <w:iCs/>
        </w:rPr>
        <w:t xml:space="preserve">Wellbeing of Future Generations (Wales) Act 2015. </w:t>
      </w:r>
      <w:r>
        <w:rPr>
          <w:rFonts w:ascii="Calibri Light" w:hAnsi="Calibri Light" w:cs="Calibri Light"/>
        </w:rPr>
        <w:t xml:space="preserve">Future Generations Commissioner for Wales. </w:t>
      </w:r>
      <w:r w:rsidRPr="008415D5">
        <w:rPr>
          <w:rFonts w:ascii="Calibri Light" w:hAnsi="Calibri Light" w:cs="Calibri Light"/>
        </w:rPr>
        <w:t>https://www.futuregenerations.wales/about-us/future-generations-act/</w:t>
      </w:r>
      <w:r>
        <w:rPr>
          <w:rFonts w:ascii="Calibri Light" w:hAnsi="Calibri Light" w:cs="Calibri Light"/>
          <w:i/>
          <w:iCs/>
        </w:rPr>
        <w:t xml:space="preserve"> </w:t>
      </w:r>
    </w:p>
    <w:p w14:paraId="7A4FC838"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Goodall, J. (2021). </w:t>
      </w:r>
      <w:r w:rsidRPr="00CB2805">
        <w:rPr>
          <w:rFonts w:asciiTheme="majorHAnsi" w:hAnsiTheme="majorHAnsi" w:cstheme="majorHAnsi"/>
          <w:i/>
          <w:iCs/>
          <w:color w:val="000000" w:themeColor="text1"/>
        </w:rPr>
        <w:t xml:space="preserve">School Reform and Parental Engagement Learning in the United Kingdom. </w:t>
      </w:r>
      <w:r w:rsidRPr="00CB2805">
        <w:rPr>
          <w:rFonts w:asciiTheme="majorHAnsi" w:hAnsiTheme="majorHAnsi" w:cstheme="majorHAnsi"/>
          <w:color w:val="000000" w:themeColor="text1"/>
        </w:rPr>
        <w:t>Oxford University Press. https://oxfordre.com/education/display/10.1093/acrefore/9780190264093.001.0001/acrefore-9780190264093-e-1678</w:t>
      </w:r>
    </w:p>
    <w:p w14:paraId="61C0F35E" w14:textId="77777777" w:rsidR="002730AF" w:rsidRPr="00CB2805" w:rsidRDefault="002730AF" w:rsidP="001831AF">
      <w:pPr>
        <w:pStyle w:val="ListParagraph"/>
        <w:numPr>
          <w:ilvl w:val="0"/>
          <w:numId w:val="17"/>
        </w:numPr>
        <w:spacing w:before="75"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Hasa. (2020). </w:t>
      </w:r>
      <w:r w:rsidRPr="00CB2805">
        <w:rPr>
          <w:rFonts w:asciiTheme="majorHAnsi" w:hAnsiTheme="majorHAnsi" w:cstheme="majorHAnsi"/>
          <w:i/>
          <w:iCs/>
          <w:color w:val="000000" w:themeColor="text1"/>
        </w:rPr>
        <w:t xml:space="preserve">What’s the difference between parental involvement and engagement? </w:t>
      </w:r>
      <w:r w:rsidRPr="00CB2805">
        <w:rPr>
          <w:rFonts w:asciiTheme="majorHAnsi" w:hAnsiTheme="majorHAnsi" w:cstheme="majorHAnsi"/>
          <w:color w:val="000000" w:themeColor="text1"/>
        </w:rPr>
        <w:t xml:space="preserve">Pediaa. </w:t>
      </w:r>
      <w:hyperlink r:id="rId37" w:history="1">
        <w:r w:rsidRPr="00CB2805">
          <w:rPr>
            <w:rStyle w:val="Hyperlink"/>
            <w:rFonts w:asciiTheme="majorHAnsi" w:hAnsiTheme="majorHAnsi" w:cstheme="majorHAnsi"/>
            <w:color w:val="000000" w:themeColor="text1"/>
          </w:rPr>
          <w:t>https://pediaa.com/what-is-the-difference-between-parental-involvement-and-engagement/</w:t>
        </w:r>
      </w:hyperlink>
    </w:p>
    <w:p w14:paraId="4245540F"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Hennink, M. (2007). International Focus Group Research: A Handbook for the Health and Social Sciences. Cambridge University Press. https://eprints.soton.ac.uk/34718/</w:t>
      </w:r>
    </w:p>
    <w:p w14:paraId="78B6A767"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lastRenderedPageBreak/>
        <w:t xml:space="preserve">Justice, L., Purtell, K., Bleses, D. and Cho, S. (2020). </w:t>
      </w:r>
      <w:r w:rsidRPr="00CB2805">
        <w:rPr>
          <w:rFonts w:asciiTheme="majorHAnsi" w:hAnsiTheme="majorHAnsi" w:cstheme="majorHAnsi"/>
          <w:i/>
          <w:iCs/>
          <w:color w:val="000000" w:themeColor="text1"/>
        </w:rPr>
        <w:t xml:space="preserve">Parents Growth Mindset and Home Learning Activities. </w:t>
      </w:r>
      <w:r w:rsidRPr="00CB2805">
        <w:rPr>
          <w:rFonts w:asciiTheme="majorHAnsi" w:hAnsiTheme="majorHAnsi" w:cstheme="majorHAnsi"/>
          <w:color w:val="000000" w:themeColor="text1"/>
        </w:rPr>
        <w:t xml:space="preserve">Frontiers. </w:t>
      </w:r>
      <w:hyperlink r:id="rId38" w:anchor=":~:text=A%20parent%20with%20a%20fixed,her%20reading%20skills%20with%20work" w:history="1">
        <w:r w:rsidRPr="00CB2805">
          <w:rPr>
            <w:rStyle w:val="Hyperlink"/>
            <w:rFonts w:asciiTheme="majorHAnsi" w:hAnsiTheme="majorHAnsi" w:cstheme="majorHAnsi"/>
            <w:color w:val="000000" w:themeColor="text1"/>
          </w:rPr>
          <w:t>https://www.frontiersin.org/articles/10.3389/fpsyg.2020.01365/full#:~:text=A%20parent%20with%20a%20fixed,her%20reading%20skills%20with%20work</w:t>
        </w:r>
      </w:hyperlink>
      <w:r w:rsidRPr="00CB2805">
        <w:rPr>
          <w:rFonts w:asciiTheme="majorHAnsi" w:hAnsiTheme="majorHAnsi" w:cstheme="majorHAnsi"/>
          <w:color w:val="000000" w:themeColor="text1"/>
        </w:rPr>
        <w:t>.</w:t>
      </w:r>
    </w:p>
    <w:p w14:paraId="12410019" w14:textId="77777777" w:rsidR="002730AF" w:rsidRPr="00CB2805" w:rsidRDefault="002730AF" w:rsidP="001831AF">
      <w:pPr>
        <w:pStyle w:val="ListParagraph"/>
        <w:numPr>
          <w:ilvl w:val="0"/>
          <w:numId w:val="17"/>
        </w:numPr>
        <w:spacing w:line="480" w:lineRule="auto"/>
        <w:rPr>
          <w:rStyle w:val="Hyperlink"/>
          <w:rFonts w:asciiTheme="majorHAnsi" w:hAnsiTheme="majorHAnsi" w:cstheme="majorHAnsi"/>
          <w:color w:val="000000" w:themeColor="text1"/>
          <w:u w:val="none"/>
        </w:rPr>
      </w:pPr>
      <w:r w:rsidRPr="00CB2805">
        <w:rPr>
          <w:rFonts w:asciiTheme="majorHAnsi" w:hAnsiTheme="majorHAnsi" w:cstheme="majorHAnsi"/>
          <w:color w:val="000000" w:themeColor="text1"/>
        </w:rPr>
        <w:t xml:space="preserve">Keegan, S. (2009). </w:t>
      </w:r>
      <w:r w:rsidRPr="00CB2805">
        <w:rPr>
          <w:rFonts w:asciiTheme="majorHAnsi" w:hAnsiTheme="majorHAnsi" w:cstheme="majorHAnsi"/>
          <w:i/>
          <w:color w:val="000000" w:themeColor="text1"/>
        </w:rPr>
        <w:t xml:space="preserve">Qualitative Research. </w:t>
      </w:r>
      <w:r w:rsidRPr="00CB2805">
        <w:rPr>
          <w:rFonts w:asciiTheme="majorHAnsi" w:hAnsiTheme="majorHAnsi" w:cstheme="majorHAnsi"/>
          <w:color w:val="000000" w:themeColor="text1"/>
        </w:rPr>
        <w:t xml:space="preserve">Kogan Page Ltd. </w:t>
      </w:r>
      <w:hyperlink r:id="rId39" w:history="1">
        <w:r w:rsidRPr="00CB2805">
          <w:rPr>
            <w:rStyle w:val="Hyperlink"/>
            <w:rFonts w:asciiTheme="majorHAnsi" w:hAnsiTheme="majorHAnsi" w:cstheme="majorHAnsi"/>
            <w:color w:val="000000" w:themeColor="text1"/>
          </w:rPr>
          <w:t>https://www-dawsonera-com.ezproxy.uwtsd.ac.uk/readonline/9780749458607</w:t>
        </w:r>
      </w:hyperlink>
    </w:p>
    <w:p w14:paraId="62AD854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Kids Kingdom. (2019). </w:t>
      </w:r>
      <w:r w:rsidRPr="00CB2805">
        <w:rPr>
          <w:rFonts w:asciiTheme="majorHAnsi" w:hAnsiTheme="majorHAnsi" w:cstheme="majorHAnsi"/>
          <w:i/>
          <w:iCs/>
          <w:color w:val="000000" w:themeColor="text1"/>
        </w:rPr>
        <w:t xml:space="preserve">Unleash the power of laughter with your child. </w:t>
      </w:r>
      <w:r w:rsidRPr="00CB2805">
        <w:rPr>
          <w:rFonts w:asciiTheme="majorHAnsi" w:hAnsiTheme="majorHAnsi" w:cstheme="majorHAnsi"/>
          <w:color w:val="000000" w:themeColor="text1"/>
        </w:rPr>
        <w:t xml:space="preserve">Kids Kingdom. </w:t>
      </w:r>
      <w:hyperlink r:id="rId40" w:history="1">
        <w:r w:rsidRPr="00CB2805">
          <w:rPr>
            <w:rStyle w:val="Hyperlink"/>
            <w:rFonts w:asciiTheme="majorHAnsi" w:hAnsiTheme="majorHAnsi" w:cstheme="majorHAnsi"/>
            <w:color w:val="000000" w:themeColor="text1"/>
          </w:rPr>
          <w:t>https://kidskingdom.ca/kanata/unleash-power-of-laughter-with-your-child/</w:t>
        </w:r>
      </w:hyperlink>
    </w:p>
    <w:p w14:paraId="35DF494A"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King, N., Horrocks, C. and Brooks, J. (2018). </w:t>
      </w:r>
      <w:r w:rsidRPr="00CB2805">
        <w:rPr>
          <w:rFonts w:asciiTheme="majorHAnsi" w:hAnsiTheme="majorHAnsi" w:cstheme="majorHAnsi"/>
          <w:i/>
          <w:iCs/>
          <w:color w:val="000000" w:themeColor="text1"/>
        </w:rPr>
        <w:t xml:space="preserve">Interviews in Qualitative Research </w:t>
      </w:r>
      <w:r w:rsidRPr="00CB2805">
        <w:rPr>
          <w:rFonts w:asciiTheme="majorHAnsi" w:hAnsiTheme="majorHAnsi" w:cstheme="majorHAnsi"/>
          <w:color w:val="000000" w:themeColor="text1"/>
        </w:rPr>
        <w:t>(2</w:t>
      </w:r>
      <w:r w:rsidRPr="00CB2805">
        <w:rPr>
          <w:rFonts w:asciiTheme="majorHAnsi" w:hAnsiTheme="majorHAnsi" w:cstheme="majorHAnsi"/>
          <w:color w:val="000000" w:themeColor="text1"/>
          <w:vertAlign w:val="superscript"/>
        </w:rPr>
        <w:t>nd</w:t>
      </w:r>
      <w:r w:rsidRPr="00CB2805">
        <w:rPr>
          <w:rFonts w:asciiTheme="majorHAnsi" w:hAnsiTheme="majorHAnsi" w:cstheme="majorHAnsi"/>
          <w:color w:val="000000" w:themeColor="text1"/>
        </w:rPr>
        <w:t xml:space="preserve"> edn). Sage. </w:t>
      </w:r>
    </w:p>
    <w:p w14:paraId="520B7AD1"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Langson, A. and Abbott, L. (2007). </w:t>
      </w:r>
      <w:r w:rsidRPr="00CB2805">
        <w:rPr>
          <w:rFonts w:asciiTheme="majorHAnsi" w:hAnsiTheme="majorHAnsi" w:cstheme="majorHAnsi"/>
          <w:i/>
          <w:iCs/>
          <w:color w:val="000000" w:themeColor="text1"/>
        </w:rPr>
        <w:t xml:space="preserve">Parents Matter. </w:t>
      </w:r>
      <w:r w:rsidRPr="00CB2805">
        <w:rPr>
          <w:rFonts w:asciiTheme="majorHAnsi" w:hAnsiTheme="majorHAnsi" w:cstheme="majorHAnsi"/>
          <w:color w:val="000000" w:themeColor="text1"/>
        </w:rPr>
        <w:t xml:space="preserve">McGraw Hill Education. </w:t>
      </w:r>
    </w:p>
    <w:p w14:paraId="1D738316"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t xml:space="preserve">Leavy, P. (2020). </w:t>
      </w:r>
      <w:r w:rsidRPr="00CB2805">
        <w:rPr>
          <w:rFonts w:asciiTheme="majorHAnsi" w:hAnsiTheme="majorHAnsi" w:cstheme="majorHAnsi"/>
          <w:i/>
          <w:iCs/>
          <w:color w:val="000000" w:themeColor="text1"/>
          <w:shd w:val="clear" w:color="auto" w:fill="FFFFFF"/>
        </w:rPr>
        <w:t xml:space="preserve">The Oxford handbook to qualitative research </w:t>
      </w:r>
      <w:r w:rsidRPr="00CB2805">
        <w:rPr>
          <w:rFonts w:asciiTheme="majorHAnsi" w:hAnsiTheme="majorHAnsi" w:cstheme="majorHAnsi"/>
          <w:color w:val="000000" w:themeColor="text1"/>
          <w:shd w:val="clear" w:color="auto" w:fill="FFFFFF"/>
        </w:rPr>
        <w:t>(2</w:t>
      </w:r>
      <w:r w:rsidRPr="00CB2805">
        <w:rPr>
          <w:rFonts w:asciiTheme="majorHAnsi" w:hAnsiTheme="majorHAnsi" w:cstheme="majorHAnsi"/>
          <w:color w:val="000000" w:themeColor="text1"/>
          <w:shd w:val="clear" w:color="auto" w:fill="FFFFFF"/>
          <w:vertAlign w:val="superscript"/>
        </w:rPr>
        <w:t>nd</w:t>
      </w:r>
      <w:r w:rsidRPr="00CB2805">
        <w:rPr>
          <w:rFonts w:asciiTheme="majorHAnsi" w:hAnsiTheme="majorHAnsi" w:cstheme="majorHAnsi"/>
          <w:color w:val="000000" w:themeColor="text1"/>
          <w:shd w:val="clear" w:color="auto" w:fill="FFFFFF"/>
        </w:rPr>
        <w:t xml:space="preserve"> edn)</w:t>
      </w:r>
      <w:r w:rsidRPr="00CB2805">
        <w:rPr>
          <w:rFonts w:asciiTheme="majorHAnsi" w:hAnsiTheme="majorHAnsi" w:cstheme="majorHAnsi"/>
          <w:i/>
          <w:iCs/>
          <w:color w:val="000000" w:themeColor="text1"/>
          <w:shd w:val="clear" w:color="auto" w:fill="FFFFFF"/>
        </w:rPr>
        <w:t xml:space="preserve">. </w:t>
      </w:r>
      <w:r w:rsidRPr="00CB2805">
        <w:rPr>
          <w:rFonts w:asciiTheme="majorHAnsi" w:hAnsiTheme="majorHAnsi" w:cstheme="majorHAnsi"/>
          <w:color w:val="000000" w:themeColor="text1"/>
          <w:shd w:val="clear" w:color="auto" w:fill="FFFFFF"/>
        </w:rPr>
        <w:t xml:space="preserve">Oxford University Press. </w:t>
      </w:r>
    </w:p>
    <w:p w14:paraId="7378B0B1"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Leicestershire County Council. (2022). </w:t>
      </w:r>
      <w:r w:rsidRPr="00CB2805">
        <w:rPr>
          <w:rFonts w:asciiTheme="majorHAnsi" w:hAnsiTheme="majorHAnsi" w:cstheme="majorHAnsi"/>
          <w:i/>
          <w:iCs/>
          <w:color w:val="000000" w:themeColor="text1"/>
        </w:rPr>
        <w:t xml:space="preserve">Home Learning Environment. </w:t>
      </w:r>
      <w:r w:rsidRPr="00CB2805">
        <w:rPr>
          <w:rFonts w:asciiTheme="majorHAnsi" w:hAnsiTheme="majorHAnsi" w:cstheme="majorHAnsi"/>
          <w:color w:val="000000" w:themeColor="text1"/>
        </w:rPr>
        <w:t xml:space="preserve">Leicestershire County Council. </w:t>
      </w:r>
      <w:hyperlink r:id="rId41" w:history="1">
        <w:r w:rsidRPr="00CB2805">
          <w:rPr>
            <w:rStyle w:val="Hyperlink"/>
            <w:rFonts w:asciiTheme="majorHAnsi" w:hAnsiTheme="majorHAnsi" w:cstheme="majorHAnsi"/>
            <w:color w:val="000000" w:themeColor="text1"/>
          </w:rPr>
          <w:t>https://resources.leicestershire.gov.uk/education-and-children/early-years/childcare-practice/personal-development-behaviour-and-welfare/home-learning-environment/how-settings-can-support-the-home-learning-environment</w:t>
        </w:r>
      </w:hyperlink>
    </w:p>
    <w:p w14:paraId="781F5E00"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Lyness, D. (2018). </w:t>
      </w:r>
      <w:r w:rsidRPr="00CB2805">
        <w:rPr>
          <w:rFonts w:asciiTheme="majorHAnsi" w:hAnsiTheme="majorHAnsi" w:cstheme="majorHAnsi"/>
          <w:i/>
          <w:iCs/>
          <w:color w:val="000000" w:themeColor="text1"/>
        </w:rPr>
        <w:t xml:space="preserve">Your Child’s Self Esteem. </w:t>
      </w:r>
      <w:r w:rsidRPr="00CB2805">
        <w:rPr>
          <w:rFonts w:asciiTheme="majorHAnsi" w:hAnsiTheme="majorHAnsi" w:cstheme="majorHAnsi"/>
          <w:color w:val="000000" w:themeColor="text1"/>
        </w:rPr>
        <w:t>Nemours Kids Health. https://kidshealth.org/en/parents/self-esteem.html</w:t>
      </w:r>
    </w:p>
    <w:p w14:paraId="66660ED3"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Marshall, C.</w:t>
      </w:r>
      <w:r w:rsidRPr="00CB2805">
        <w:rPr>
          <w:rFonts w:asciiTheme="majorHAnsi" w:hAnsiTheme="majorHAnsi" w:cstheme="majorHAnsi"/>
          <w:i/>
          <w:iCs/>
          <w:color w:val="000000" w:themeColor="text1"/>
        </w:rPr>
        <w:t xml:space="preserve"> </w:t>
      </w:r>
      <w:r w:rsidRPr="00CB2805">
        <w:rPr>
          <w:rFonts w:asciiTheme="majorHAnsi" w:hAnsiTheme="majorHAnsi" w:cstheme="majorHAnsi"/>
          <w:color w:val="000000" w:themeColor="text1"/>
        </w:rPr>
        <w:t xml:space="preserve">and Rossman, G. (2006). </w:t>
      </w:r>
      <w:r w:rsidRPr="00CB2805">
        <w:rPr>
          <w:rFonts w:asciiTheme="majorHAnsi" w:hAnsiTheme="majorHAnsi" w:cstheme="majorHAnsi"/>
          <w:i/>
          <w:color w:val="000000" w:themeColor="text1"/>
        </w:rPr>
        <w:t xml:space="preserve">Designing Qualitative Research. </w:t>
      </w:r>
      <w:r w:rsidRPr="00CB2805">
        <w:rPr>
          <w:rFonts w:asciiTheme="majorHAnsi" w:hAnsiTheme="majorHAnsi" w:cstheme="majorHAnsi"/>
          <w:iCs/>
          <w:color w:val="000000" w:themeColor="text1"/>
        </w:rPr>
        <w:t>Sage Publications. https://www.qualitative-research.net/index.php/fqs/article/view/996/2164</w:t>
      </w:r>
      <w:r w:rsidRPr="00CB2805">
        <w:rPr>
          <w:rFonts w:asciiTheme="majorHAnsi" w:hAnsiTheme="majorHAnsi" w:cstheme="majorHAnsi"/>
          <w:i/>
          <w:iCs/>
          <w:color w:val="000000" w:themeColor="text1"/>
        </w:rPr>
        <w:t xml:space="preserve"> </w:t>
      </w:r>
    </w:p>
    <w:p w14:paraId="745392FC"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shd w:val="clear" w:color="auto" w:fill="FFFFFF"/>
        </w:rPr>
        <w:lastRenderedPageBreak/>
        <w:t xml:space="preserve">Maxwell, J. A. (2013). </w:t>
      </w:r>
      <w:r w:rsidRPr="00CB2805">
        <w:rPr>
          <w:rFonts w:asciiTheme="majorHAnsi" w:hAnsiTheme="majorHAnsi" w:cstheme="majorHAnsi"/>
          <w:i/>
          <w:iCs/>
          <w:color w:val="000000" w:themeColor="text1"/>
          <w:shd w:val="clear" w:color="auto" w:fill="FFFFFF"/>
        </w:rPr>
        <w:t>Qualitative research design. An interactive approach.</w:t>
      </w:r>
      <w:r w:rsidRPr="00CB2805">
        <w:rPr>
          <w:rFonts w:asciiTheme="majorHAnsi" w:hAnsiTheme="majorHAnsi" w:cstheme="majorHAnsi"/>
          <w:color w:val="000000" w:themeColor="text1"/>
          <w:shd w:val="clear" w:color="auto" w:fill="FFFFFF"/>
        </w:rPr>
        <w:t xml:space="preserve"> Sage Publications. </w:t>
      </w:r>
    </w:p>
    <w:p w14:paraId="453AC1B0"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McLeod, S. (2019). </w:t>
      </w:r>
      <w:r w:rsidRPr="00CB2805">
        <w:rPr>
          <w:rFonts w:asciiTheme="majorHAnsi" w:hAnsiTheme="majorHAnsi" w:cstheme="majorHAnsi"/>
          <w:i/>
          <w:iCs/>
          <w:color w:val="000000" w:themeColor="text1"/>
        </w:rPr>
        <w:t xml:space="preserve">What’s the difference between qualitative and quantitative research? </w:t>
      </w:r>
      <w:r w:rsidRPr="00CB2805">
        <w:rPr>
          <w:rFonts w:asciiTheme="majorHAnsi" w:hAnsiTheme="majorHAnsi" w:cstheme="majorHAnsi"/>
          <w:color w:val="000000" w:themeColor="text1"/>
        </w:rPr>
        <w:t xml:space="preserve">Simply Psychology. </w:t>
      </w:r>
      <w:hyperlink r:id="rId42" w:history="1">
        <w:r w:rsidRPr="00CB2805">
          <w:rPr>
            <w:rStyle w:val="Hyperlink"/>
            <w:rFonts w:asciiTheme="majorHAnsi" w:hAnsiTheme="majorHAnsi" w:cstheme="majorHAnsi"/>
            <w:color w:val="000000" w:themeColor="text1"/>
          </w:rPr>
          <w:t>https://www.simplypsychology.org/qualitative-quantitative.html</w:t>
        </w:r>
      </w:hyperlink>
    </w:p>
    <w:p w14:paraId="7A254564"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Michigan Department of Education. (2023). </w:t>
      </w:r>
      <w:r w:rsidRPr="00CB2805">
        <w:rPr>
          <w:rFonts w:asciiTheme="majorHAnsi" w:hAnsiTheme="majorHAnsi" w:cstheme="majorHAnsi"/>
          <w:i/>
          <w:iCs/>
          <w:color w:val="000000" w:themeColor="text1"/>
        </w:rPr>
        <w:t>Whole Child Definition.</w:t>
      </w:r>
      <w:r w:rsidRPr="00CB2805">
        <w:rPr>
          <w:rFonts w:asciiTheme="majorHAnsi" w:hAnsiTheme="majorHAnsi" w:cstheme="majorHAnsi"/>
          <w:color w:val="000000" w:themeColor="text1"/>
        </w:rPr>
        <w:t xml:space="preserve"> State of Michigan. </w:t>
      </w:r>
      <w:hyperlink r:id="rId43" w:history="1">
        <w:r w:rsidRPr="00CB2805">
          <w:rPr>
            <w:rStyle w:val="Hyperlink"/>
            <w:rFonts w:asciiTheme="majorHAnsi" w:hAnsiTheme="majorHAnsi" w:cstheme="majorHAnsi"/>
            <w:color w:val="000000" w:themeColor="text1"/>
          </w:rPr>
          <w:t>https://www.michigan.gov/mde/resources/michigan-top-10-strategic-education-plan/definitions/whole-child</w:t>
        </w:r>
      </w:hyperlink>
    </w:p>
    <w:p w14:paraId="02E3FFF9"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National Improvement Hub. (2022). </w:t>
      </w:r>
      <w:r w:rsidRPr="00CB2805">
        <w:rPr>
          <w:rFonts w:asciiTheme="majorHAnsi" w:hAnsiTheme="majorHAnsi" w:cstheme="majorHAnsi"/>
          <w:i/>
          <w:iCs/>
          <w:color w:val="000000" w:themeColor="text1"/>
        </w:rPr>
        <w:t xml:space="preserve">Review of Learning at Home. </w:t>
      </w:r>
      <w:r w:rsidRPr="00CB2805">
        <w:rPr>
          <w:rFonts w:asciiTheme="majorHAnsi" w:hAnsiTheme="majorHAnsi" w:cstheme="majorHAnsi"/>
          <w:color w:val="000000" w:themeColor="text1"/>
        </w:rPr>
        <w:t xml:space="preserve">Education Scotland. </w:t>
      </w:r>
      <w:hyperlink r:id="rId44" w:history="1">
        <w:r w:rsidRPr="00CB2805">
          <w:rPr>
            <w:rStyle w:val="Hyperlink"/>
            <w:rFonts w:asciiTheme="majorHAnsi" w:hAnsiTheme="majorHAnsi" w:cstheme="majorHAnsi"/>
            <w:color w:val="000000" w:themeColor="text1"/>
          </w:rPr>
          <w:t>https://education.gov.scot/improvement/research/review-of-learning-at-home/</w:t>
        </w:r>
      </w:hyperlink>
    </w:p>
    <w:p w14:paraId="7FDFA3A2"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Office of Early Childhood Development. (2020). </w:t>
      </w:r>
      <w:r w:rsidRPr="00CB2805">
        <w:rPr>
          <w:rFonts w:asciiTheme="majorHAnsi" w:hAnsiTheme="majorHAnsi" w:cstheme="majorHAnsi"/>
          <w:i/>
          <w:iCs/>
          <w:color w:val="000000" w:themeColor="text1"/>
        </w:rPr>
        <w:t xml:space="preserve">Family Engagement. </w:t>
      </w:r>
      <w:r w:rsidRPr="00CB2805">
        <w:rPr>
          <w:rFonts w:asciiTheme="majorHAnsi" w:hAnsiTheme="majorHAnsi" w:cstheme="majorHAnsi"/>
          <w:color w:val="000000" w:themeColor="text1"/>
        </w:rPr>
        <w:t xml:space="preserve">US Department of Health and Human Services. </w:t>
      </w:r>
      <w:hyperlink r:id="rId45" w:history="1">
        <w:r w:rsidRPr="00CB2805">
          <w:rPr>
            <w:rStyle w:val="Hyperlink"/>
            <w:rFonts w:asciiTheme="majorHAnsi" w:hAnsiTheme="majorHAnsi" w:cstheme="majorHAnsi"/>
            <w:color w:val="000000" w:themeColor="text1"/>
          </w:rPr>
          <w:t>https://www.acf.hhs.gov/ecd/family-engagement</w:t>
        </w:r>
      </w:hyperlink>
    </w:p>
    <w:p w14:paraId="41957630"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Olson, R. (2021). </w:t>
      </w:r>
      <w:r w:rsidRPr="00CB2805">
        <w:rPr>
          <w:rFonts w:asciiTheme="majorHAnsi" w:hAnsiTheme="majorHAnsi" w:cstheme="majorHAnsi"/>
          <w:i/>
          <w:iCs/>
          <w:color w:val="000000" w:themeColor="text1"/>
        </w:rPr>
        <w:t xml:space="preserve">Do I have parental separation anxiety? </w:t>
      </w:r>
      <w:r w:rsidRPr="00CB2805">
        <w:rPr>
          <w:rFonts w:asciiTheme="majorHAnsi" w:hAnsiTheme="majorHAnsi" w:cstheme="majorHAnsi"/>
          <w:color w:val="000000" w:themeColor="text1"/>
        </w:rPr>
        <w:t xml:space="preserve">Banner Health. </w:t>
      </w:r>
      <w:hyperlink r:id="rId46" w:history="1">
        <w:r w:rsidRPr="00CB2805">
          <w:rPr>
            <w:rStyle w:val="Hyperlink"/>
            <w:rFonts w:asciiTheme="majorHAnsi" w:hAnsiTheme="majorHAnsi" w:cstheme="majorHAnsi"/>
            <w:color w:val="000000" w:themeColor="text1"/>
          </w:rPr>
          <w:t>https://www.bannerhealth.com/healthcareblog/teach-me/do-i-have-parental-separation-anxiety</w:t>
        </w:r>
      </w:hyperlink>
    </w:p>
    <w:p w14:paraId="1DE3F56B"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Raising Children Network. (2020). Positive relationships for parents and children: how to build them. Raising Children Network. </w:t>
      </w:r>
      <w:hyperlink r:id="rId47" w:history="1">
        <w:r w:rsidRPr="00CB2805">
          <w:rPr>
            <w:rStyle w:val="Hyperlink"/>
            <w:rFonts w:asciiTheme="majorHAnsi" w:hAnsiTheme="majorHAnsi" w:cstheme="majorHAnsi"/>
            <w:color w:val="000000" w:themeColor="text1"/>
          </w:rPr>
          <w:t>https://raisingchildren.net.au/newborns/connecting-communicating/bonding/parent-child-relationships</w:t>
        </w:r>
      </w:hyperlink>
    </w:p>
    <w:p w14:paraId="4D4AC583"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Raising Children Network. (2021). </w:t>
      </w:r>
      <w:r w:rsidRPr="00CB2805">
        <w:rPr>
          <w:rFonts w:asciiTheme="majorHAnsi" w:hAnsiTheme="majorHAnsi" w:cstheme="majorHAnsi"/>
          <w:i/>
          <w:iCs/>
          <w:color w:val="000000" w:themeColor="text1"/>
        </w:rPr>
        <w:t xml:space="preserve">Parents: role models and positive influences for pre-teens and teenagers. </w:t>
      </w:r>
      <w:r w:rsidRPr="00CB2805">
        <w:rPr>
          <w:rFonts w:asciiTheme="majorHAnsi" w:hAnsiTheme="majorHAnsi" w:cstheme="majorHAnsi"/>
          <w:color w:val="000000" w:themeColor="text1"/>
        </w:rPr>
        <w:t xml:space="preserve">Raising Children Network Australia. </w:t>
      </w:r>
      <w:hyperlink r:id="rId48" w:history="1">
        <w:r w:rsidRPr="00CB2805">
          <w:rPr>
            <w:rStyle w:val="Hyperlink"/>
            <w:rFonts w:asciiTheme="majorHAnsi" w:hAnsiTheme="majorHAnsi" w:cstheme="majorHAnsi"/>
            <w:color w:val="000000" w:themeColor="text1"/>
          </w:rPr>
          <w:t>https://raisingchildren.net.au/pre-teens/behaviour/encouraging-good-behaviour/being-a-role-model</w:t>
        </w:r>
      </w:hyperlink>
    </w:p>
    <w:p w14:paraId="488822E8"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lastRenderedPageBreak/>
        <w:t xml:space="preserve">Rubin, H.J. and Rubin, I.S. (2012) </w:t>
      </w:r>
      <w:r w:rsidRPr="00CB2805">
        <w:rPr>
          <w:rFonts w:asciiTheme="majorHAnsi" w:hAnsiTheme="majorHAnsi" w:cstheme="majorHAnsi"/>
          <w:i/>
          <w:iCs/>
          <w:color w:val="000000" w:themeColor="text1"/>
        </w:rPr>
        <w:t xml:space="preserve">Qualitative Interviewing: The Art of Hearing Data </w:t>
      </w:r>
      <w:r w:rsidRPr="00CB2805">
        <w:rPr>
          <w:rFonts w:asciiTheme="majorHAnsi" w:hAnsiTheme="majorHAnsi" w:cstheme="majorHAnsi"/>
          <w:color w:val="000000" w:themeColor="text1"/>
        </w:rPr>
        <w:t>(3</w:t>
      </w:r>
      <w:r w:rsidRPr="00CB2805">
        <w:rPr>
          <w:rFonts w:asciiTheme="majorHAnsi" w:hAnsiTheme="majorHAnsi" w:cstheme="majorHAnsi"/>
          <w:color w:val="000000" w:themeColor="text1"/>
          <w:vertAlign w:val="superscript"/>
        </w:rPr>
        <w:t>rd</w:t>
      </w:r>
      <w:r w:rsidRPr="00CB2805">
        <w:rPr>
          <w:rFonts w:asciiTheme="majorHAnsi" w:hAnsiTheme="majorHAnsi" w:cstheme="majorHAnsi"/>
          <w:color w:val="000000" w:themeColor="text1"/>
        </w:rPr>
        <w:t xml:space="preserve"> edn). Sage Publications.</w:t>
      </w:r>
    </w:p>
    <w:p w14:paraId="29B002D6"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Silverman, D. (2010). </w:t>
      </w:r>
      <w:r w:rsidRPr="00CB2805">
        <w:rPr>
          <w:rFonts w:asciiTheme="majorHAnsi" w:hAnsiTheme="majorHAnsi" w:cstheme="majorHAnsi"/>
          <w:i/>
          <w:iCs/>
          <w:color w:val="000000" w:themeColor="text1"/>
        </w:rPr>
        <w:t xml:space="preserve">Qualitative Research </w:t>
      </w:r>
      <w:r w:rsidRPr="00CB2805">
        <w:rPr>
          <w:rFonts w:asciiTheme="majorHAnsi" w:hAnsiTheme="majorHAnsi" w:cstheme="majorHAnsi"/>
          <w:color w:val="000000" w:themeColor="text1"/>
        </w:rPr>
        <w:t>(3</w:t>
      </w:r>
      <w:r w:rsidRPr="00CB2805">
        <w:rPr>
          <w:rFonts w:asciiTheme="majorHAnsi" w:hAnsiTheme="majorHAnsi" w:cstheme="majorHAnsi"/>
          <w:color w:val="000000" w:themeColor="text1"/>
          <w:vertAlign w:val="superscript"/>
        </w:rPr>
        <w:t>rd</w:t>
      </w:r>
      <w:r w:rsidRPr="00CB2805">
        <w:rPr>
          <w:rFonts w:asciiTheme="majorHAnsi" w:hAnsiTheme="majorHAnsi" w:cstheme="majorHAnsi"/>
          <w:color w:val="000000" w:themeColor="text1"/>
        </w:rPr>
        <w:t xml:space="preserve"> edn). Sage. </w:t>
      </w:r>
    </w:p>
    <w:p w14:paraId="60699C70" w14:textId="77777777" w:rsidR="002730AF" w:rsidRPr="00CB2805" w:rsidRDefault="002730AF" w:rsidP="001831AF">
      <w:pPr>
        <w:pStyle w:val="ListParagraph"/>
        <w:numPr>
          <w:ilvl w:val="0"/>
          <w:numId w:val="17"/>
        </w:numPr>
        <w:spacing w:before="120" w:after="120" w:line="480" w:lineRule="auto"/>
        <w:rPr>
          <w:rFonts w:asciiTheme="majorHAnsi" w:hAnsiTheme="majorHAnsi" w:cstheme="majorHAnsi"/>
          <w:color w:val="000000" w:themeColor="text1"/>
          <w:spacing w:val="2"/>
        </w:rPr>
      </w:pPr>
      <w:r w:rsidRPr="00CB2805">
        <w:rPr>
          <w:rFonts w:asciiTheme="majorHAnsi" w:hAnsiTheme="majorHAnsi" w:cstheme="majorHAnsi"/>
          <w:color w:val="000000" w:themeColor="text1"/>
          <w:spacing w:val="2"/>
        </w:rPr>
        <w:t xml:space="preserve">Simister, N; Scholz, V. (2017). </w:t>
      </w:r>
      <w:hyperlink r:id="rId49" w:history="1">
        <w:r w:rsidRPr="00CB2805">
          <w:rPr>
            <w:rStyle w:val="Hyperlink"/>
            <w:rFonts w:asciiTheme="majorHAnsi" w:hAnsiTheme="majorHAnsi" w:cstheme="majorHAnsi"/>
            <w:color w:val="000000" w:themeColor="text1"/>
            <w:spacing w:val="2"/>
          </w:rPr>
          <w:t>Qualitative Comparative Analysis (QCA)</w:t>
        </w:r>
      </w:hyperlink>
      <w:r w:rsidRPr="00CB2805">
        <w:rPr>
          <w:rFonts w:asciiTheme="majorHAnsi" w:hAnsiTheme="majorHAnsi" w:cstheme="majorHAnsi"/>
          <w:color w:val="000000" w:themeColor="text1"/>
          <w:spacing w:val="2"/>
        </w:rPr>
        <w:t xml:space="preserve">. M&amp;E Universe. </w:t>
      </w:r>
    </w:p>
    <w:p w14:paraId="4EA36694"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Start Early. (2019). </w:t>
      </w:r>
      <w:r w:rsidRPr="00CB2805">
        <w:rPr>
          <w:rFonts w:asciiTheme="majorHAnsi" w:hAnsiTheme="majorHAnsi" w:cstheme="majorHAnsi"/>
          <w:i/>
          <w:iCs/>
          <w:color w:val="000000" w:themeColor="text1"/>
        </w:rPr>
        <w:t xml:space="preserve">The Importance of Family Engagement. </w:t>
      </w:r>
      <w:r w:rsidRPr="00CB2805">
        <w:rPr>
          <w:rFonts w:asciiTheme="majorHAnsi" w:hAnsiTheme="majorHAnsi" w:cstheme="majorHAnsi"/>
          <w:color w:val="000000" w:themeColor="text1"/>
        </w:rPr>
        <w:t xml:space="preserve">Start Early. </w:t>
      </w:r>
      <w:hyperlink r:id="rId50" w:history="1">
        <w:r w:rsidRPr="00CB2805">
          <w:rPr>
            <w:rStyle w:val="Hyperlink"/>
            <w:rFonts w:asciiTheme="majorHAnsi" w:hAnsiTheme="majorHAnsi" w:cstheme="majorHAnsi"/>
            <w:color w:val="000000" w:themeColor="text1"/>
          </w:rPr>
          <w:t>https://www.startearly.org/post/importance-of-family-engagement/</w:t>
        </w:r>
      </w:hyperlink>
    </w:p>
    <w:p w14:paraId="6DA31933"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Steber, C. (2020). </w:t>
      </w:r>
      <w:r w:rsidRPr="00CB2805">
        <w:rPr>
          <w:rFonts w:asciiTheme="majorHAnsi" w:hAnsiTheme="majorHAnsi" w:cstheme="majorHAnsi"/>
          <w:i/>
          <w:iCs/>
          <w:color w:val="000000" w:themeColor="text1"/>
        </w:rPr>
        <w:t xml:space="preserve">The Importance of parents as role models. </w:t>
      </w:r>
      <w:r w:rsidRPr="00CB2805">
        <w:rPr>
          <w:rFonts w:asciiTheme="majorHAnsi" w:hAnsiTheme="majorHAnsi" w:cstheme="majorHAnsi"/>
          <w:color w:val="000000" w:themeColor="text1"/>
        </w:rPr>
        <w:t xml:space="preserve">Thrive Global. </w:t>
      </w:r>
      <w:hyperlink r:id="rId51" w:history="1">
        <w:r w:rsidRPr="00CB2805">
          <w:rPr>
            <w:rStyle w:val="Hyperlink"/>
            <w:rFonts w:asciiTheme="majorHAnsi" w:hAnsiTheme="majorHAnsi" w:cstheme="majorHAnsi"/>
            <w:color w:val="000000" w:themeColor="text1"/>
          </w:rPr>
          <w:t>https://community.thriveglobal.com/the-importance-of-parents-as-role-models/</w:t>
        </w:r>
      </w:hyperlink>
    </w:p>
    <w:p w14:paraId="250AA6C6" w14:textId="77777777" w:rsidR="002730AF" w:rsidRPr="00CB2805" w:rsidRDefault="002730AF" w:rsidP="001831AF">
      <w:pPr>
        <w:pStyle w:val="ListParagraph"/>
        <w:numPr>
          <w:ilvl w:val="0"/>
          <w:numId w:val="17"/>
        </w:numPr>
        <w:spacing w:before="100" w:beforeAutospacing="1" w:after="100" w:afterAutospacing="1" w:line="480" w:lineRule="auto"/>
        <w:rPr>
          <w:rFonts w:asciiTheme="majorHAnsi" w:hAnsiTheme="majorHAnsi" w:cstheme="majorHAnsi"/>
          <w:color w:val="000000" w:themeColor="text1"/>
          <w:shd w:val="clear" w:color="auto" w:fill="FFFFFF"/>
        </w:rPr>
      </w:pPr>
      <w:r w:rsidRPr="00CB2805">
        <w:rPr>
          <w:rFonts w:asciiTheme="majorHAnsi" w:hAnsiTheme="majorHAnsi" w:cstheme="majorHAnsi"/>
          <w:color w:val="000000" w:themeColor="text1"/>
          <w:shd w:val="clear" w:color="auto" w:fill="FFFFFF"/>
        </w:rPr>
        <w:t xml:space="preserve">Stempedia. (2018). </w:t>
      </w:r>
      <w:r w:rsidRPr="00CB2805">
        <w:rPr>
          <w:rFonts w:asciiTheme="majorHAnsi" w:hAnsiTheme="majorHAnsi" w:cstheme="majorHAnsi"/>
          <w:i/>
          <w:iCs/>
          <w:color w:val="000000" w:themeColor="text1"/>
          <w:shd w:val="clear" w:color="auto" w:fill="FFFFFF"/>
        </w:rPr>
        <w:t xml:space="preserve">This is why your child should become a lifelong learner. </w:t>
      </w:r>
      <w:r w:rsidRPr="00CB2805">
        <w:rPr>
          <w:rFonts w:asciiTheme="majorHAnsi" w:hAnsiTheme="majorHAnsi" w:cstheme="majorHAnsi"/>
          <w:color w:val="000000" w:themeColor="text1"/>
          <w:shd w:val="clear" w:color="auto" w:fill="FFFFFF"/>
        </w:rPr>
        <w:t xml:space="preserve">Agilo Research. https://thestempedia.com/blog/this-is-why-your-child-should-become-a-lifelong-learner/  </w:t>
      </w:r>
    </w:p>
    <w:p w14:paraId="24ACCD7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University of Bath. (2019). </w:t>
      </w:r>
      <w:r w:rsidRPr="00CB2805">
        <w:rPr>
          <w:rFonts w:asciiTheme="majorHAnsi" w:hAnsiTheme="majorHAnsi" w:cstheme="majorHAnsi"/>
          <w:i/>
          <w:iCs/>
          <w:color w:val="000000" w:themeColor="text1"/>
        </w:rPr>
        <w:t xml:space="preserve">Engaging Parents Toolkit. </w:t>
      </w:r>
      <w:r w:rsidRPr="00CB2805">
        <w:rPr>
          <w:rFonts w:asciiTheme="majorHAnsi" w:hAnsiTheme="majorHAnsi" w:cstheme="majorHAnsi"/>
          <w:color w:val="000000" w:themeColor="text1"/>
        </w:rPr>
        <w:t>University of Bath. chrome-extension://efaidnbmnnnibpcajpcglclefindmkaj/https://www.bath.ac.uk/publications/parental-engagement-toolkit/attachments/parental-engagement-toolkit.pdf</w:t>
      </w:r>
    </w:p>
    <w:p w14:paraId="1453891B"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Waterford. (2022). </w:t>
      </w:r>
      <w:r w:rsidRPr="00CB2805">
        <w:rPr>
          <w:rFonts w:asciiTheme="majorHAnsi" w:hAnsiTheme="majorHAnsi" w:cstheme="majorHAnsi"/>
          <w:i/>
          <w:iCs/>
          <w:color w:val="000000" w:themeColor="text1"/>
        </w:rPr>
        <w:t xml:space="preserve">How family engagement leads to student success. </w:t>
      </w:r>
      <w:r w:rsidRPr="00CB2805">
        <w:rPr>
          <w:rFonts w:asciiTheme="majorHAnsi" w:hAnsiTheme="majorHAnsi" w:cstheme="majorHAnsi"/>
          <w:color w:val="000000" w:themeColor="text1"/>
        </w:rPr>
        <w:t xml:space="preserve">Waterford. </w:t>
      </w:r>
      <w:hyperlink r:id="rId52" w:history="1">
        <w:r w:rsidRPr="00CB2805">
          <w:rPr>
            <w:rStyle w:val="Hyperlink"/>
            <w:rFonts w:asciiTheme="majorHAnsi" w:hAnsiTheme="majorHAnsi" w:cstheme="majorHAnsi"/>
            <w:color w:val="000000" w:themeColor="text1"/>
          </w:rPr>
          <w:t>https://www.waterford.org/education/how-parent-involvment-leads-to-student-success/</w:t>
        </w:r>
      </w:hyperlink>
    </w:p>
    <w:p w14:paraId="63BF84BB" w14:textId="77777777" w:rsidR="002730AF" w:rsidRPr="00CB2805" w:rsidRDefault="002730AF" w:rsidP="001831AF">
      <w:pPr>
        <w:pStyle w:val="ListParagraph"/>
        <w:numPr>
          <w:ilvl w:val="0"/>
          <w:numId w:val="17"/>
        </w:numPr>
        <w:spacing w:line="480" w:lineRule="auto"/>
        <w:rPr>
          <w:rFonts w:asciiTheme="majorHAnsi" w:hAnsiTheme="majorHAnsi" w:cstheme="majorHAnsi"/>
          <w:i/>
          <w:iCs/>
          <w:color w:val="000000" w:themeColor="text1"/>
        </w:rPr>
      </w:pPr>
      <w:r w:rsidRPr="00CB2805">
        <w:rPr>
          <w:rFonts w:asciiTheme="majorHAnsi" w:hAnsiTheme="majorHAnsi" w:cstheme="majorHAnsi"/>
          <w:color w:val="000000" w:themeColor="text1"/>
        </w:rPr>
        <w:t xml:space="preserve">Weiss, H., Bouffard, S., Bridglall, B. and Gordon, E. (2009). </w:t>
      </w:r>
      <w:r w:rsidRPr="00CB2805">
        <w:rPr>
          <w:rFonts w:asciiTheme="majorHAnsi" w:hAnsiTheme="majorHAnsi" w:cstheme="majorHAnsi"/>
          <w:i/>
          <w:iCs/>
          <w:color w:val="000000" w:themeColor="text1"/>
        </w:rPr>
        <w:t>Reframing Family Involvement in Education: Supporting Families to Support Educational Equity.</w:t>
      </w:r>
      <w:r w:rsidRPr="00CB2805">
        <w:rPr>
          <w:rFonts w:asciiTheme="majorHAnsi" w:hAnsiTheme="majorHAnsi" w:cstheme="majorHAnsi"/>
          <w:color w:val="000000" w:themeColor="text1"/>
        </w:rPr>
        <w:t xml:space="preserve"> Columbia University.</w:t>
      </w:r>
    </w:p>
    <w:p w14:paraId="4553F56A"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Welsh Government. (2016). </w:t>
      </w:r>
      <w:r w:rsidRPr="00CB2805">
        <w:rPr>
          <w:rFonts w:asciiTheme="majorHAnsi" w:hAnsiTheme="majorHAnsi" w:cstheme="majorHAnsi"/>
          <w:i/>
          <w:iCs/>
          <w:color w:val="000000" w:themeColor="text1"/>
        </w:rPr>
        <w:t xml:space="preserve">FaCE the challenge together: Family and Community Engagement Toolkit for schools in Wales: Main Guidance. </w:t>
      </w:r>
      <w:r w:rsidRPr="00CB2805">
        <w:rPr>
          <w:rFonts w:asciiTheme="majorHAnsi" w:hAnsiTheme="majorHAnsi" w:cstheme="majorHAnsi"/>
          <w:color w:val="000000" w:themeColor="text1"/>
        </w:rPr>
        <w:t xml:space="preserve">Learning Wales. </w:t>
      </w:r>
    </w:p>
    <w:p w14:paraId="40FACA89" w14:textId="77777777" w:rsidR="002730AF" w:rsidRPr="00CB2805" w:rsidRDefault="002730AF" w:rsidP="001831AF">
      <w:pPr>
        <w:pStyle w:val="ListParagraph"/>
        <w:numPr>
          <w:ilvl w:val="0"/>
          <w:numId w:val="17"/>
        </w:numPr>
        <w:spacing w:line="480" w:lineRule="auto"/>
        <w:rPr>
          <w:rFonts w:asciiTheme="majorHAnsi" w:hAnsiTheme="majorHAnsi" w:cstheme="majorHAnsi"/>
          <w:color w:val="000000" w:themeColor="text1"/>
        </w:rPr>
      </w:pPr>
      <w:r w:rsidRPr="00CB2805">
        <w:rPr>
          <w:rFonts w:asciiTheme="majorHAnsi" w:hAnsiTheme="majorHAnsi" w:cstheme="majorHAnsi"/>
          <w:color w:val="000000" w:themeColor="text1"/>
        </w:rPr>
        <w:t xml:space="preserve">Welsh Government. (2020). </w:t>
      </w:r>
      <w:r w:rsidRPr="00CB2805">
        <w:rPr>
          <w:rFonts w:asciiTheme="majorHAnsi" w:hAnsiTheme="majorHAnsi" w:cstheme="majorHAnsi"/>
          <w:i/>
          <w:iCs/>
          <w:color w:val="000000" w:themeColor="text1"/>
        </w:rPr>
        <w:t xml:space="preserve">Introduction to curriculum for Wales guidance. </w:t>
      </w:r>
      <w:r w:rsidRPr="00CB2805">
        <w:rPr>
          <w:rFonts w:asciiTheme="majorHAnsi" w:hAnsiTheme="majorHAnsi" w:cstheme="majorHAnsi"/>
          <w:color w:val="000000" w:themeColor="text1"/>
        </w:rPr>
        <w:t>Welsh Government. https://hwb.gov.wales/curriculum-for-wales/introduction</w:t>
      </w:r>
    </w:p>
    <w:p w14:paraId="7038BA3D" w14:textId="77777777" w:rsidR="002730AF" w:rsidRPr="00CB2805" w:rsidRDefault="002730AF" w:rsidP="001831AF">
      <w:pPr>
        <w:pStyle w:val="Bibliography"/>
        <w:numPr>
          <w:ilvl w:val="0"/>
          <w:numId w:val="17"/>
        </w:numPr>
        <w:spacing w:line="480" w:lineRule="auto"/>
        <w:rPr>
          <w:rFonts w:asciiTheme="majorHAnsi" w:hAnsiTheme="majorHAnsi" w:cstheme="majorHAnsi"/>
          <w:noProof/>
          <w:color w:val="000000" w:themeColor="text1"/>
        </w:rPr>
      </w:pPr>
      <w:r w:rsidRPr="00CB2805">
        <w:rPr>
          <w:rFonts w:asciiTheme="majorHAnsi" w:hAnsiTheme="majorHAnsi" w:cstheme="majorHAnsi"/>
          <w:noProof/>
          <w:color w:val="000000" w:themeColor="text1"/>
        </w:rPr>
        <w:lastRenderedPageBreak/>
        <w:t xml:space="preserve">Welsh Government. (2022a, November 18). </w:t>
      </w:r>
      <w:r w:rsidRPr="00CB2805">
        <w:rPr>
          <w:rFonts w:asciiTheme="majorHAnsi" w:hAnsiTheme="majorHAnsi" w:cstheme="majorHAnsi"/>
          <w:i/>
          <w:iCs/>
          <w:noProof/>
          <w:color w:val="000000" w:themeColor="text1"/>
        </w:rPr>
        <w:t>Community Focused Schools:Information supporting the development of community focused schools in Wales</w:t>
      </w:r>
      <w:r w:rsidRPr="00CB2805">
        <w:rPr>
          <w:rFonts w:asciiTheme="majorHAnsi" w:hAnsiTheme="majorHAnsi" w:cstheme="majorHAnsi"/>
          <w:noProof/>
          <w:color w:val="000000" w:themeColor="text1"/>
        </w:rPr>
        <w:t>. Welsh Government. https://www.gov.wales/community-focused-schools-html</w:t>
      </w:r>
    </w:p>
    <w:p w14:paraId="4B4DB982" w14:textId="316CC781" w:rsidR="002730AF" w:rsidRPr="005D0AC4" w:rsidRDefault="002730AF" w:rsidP="001831AF">
      <w:pPr>
        <w:pStyle w:val="ListParagraph"/>
        <w:numPr>
          <w:ilvl w:val="0"/>
          <w:numId w:val="17"/>
        </w:numPr>
        <w:spacing w:line="480" w:lineRule="auto"/>
        <w:rPr>
          <w:rStyle w:val="Hyperlink"/>
          <w:rFonts w:asciiTheme="majorHAnsi" w:hAnsiTheme="majorHAnsi" w:cstheme="majorHAnsi"/>
          <w:i/>
          <w:iCs/>
          <w:color w:val="000000" w:themeColor="text1"/>
          <w:u w:val="none"/>
        </w:rPr>
      </w:pPr>
      <w:r w:rsidRPr="00CB2805">
        <w:rPr>
          <w:rFonts w:asciiTheme="majorHAnsi" w:hAnsiTheme="majorHAnsi" w:cstheme="majorHAnsi"/>
          <w:color w:val="000000" w:themeColor="text1"/>
        </w:rPr>
        <w:t xml:space="preserve">Welsh Government. (2022b, March 21). </w:t>
      </w:r>
      <w:r w:rsidRPr="00CB2805">
        <w:rPr>
          <w:rFonts w:asciiTheme="majorHAnsi" w:hAnsiTheme="majorHAnsi" w:cstheme="majorHAnsi"/>
          <w:i/>
          <w:iCs/>
          <w:color w:val="000000" w:themeColor="text1"/>
        </w:rPr>
        <w:t xml:space="preserve">£25m investment in Community Focused Schools to tackle the impact of poverty. </w:t>
      </w:r>
      <w:r w:rsidRPr="00CB2805">
        <w:rPr>
          <w:rFonts w:asciiTheme="majorHAnsi" w:hAnsiTheme="majorHAnsi" w:cstheme="majorHAnsi"/>
          <w:color w:val="000000" w:themeColor="text1"/>
        </w:rPr>
        <w:t xml:space="preserve">Welsh Government. </w:t>
      </w:r>
      <w:hyperlink r:id="rId53" w:history="1">
        <w:r w:rsidRPr="00CB2805">
          <w:rPr>
            <w:rStyle w:val="Hyperlink"/>
            <w:rFonts w:asciiTheme="majorHAnsi" w:hAnsiTheme="majorHAnsi" w:cstheme="majorHAnsi"/>
            <w:color w:val="000000" w:themeColor="text1"/>
          </w:rPr>
          <w:t>https://www.gov.wales/25m-investment-community-focused-schools-tackle-impact-poverty</w:t>
        </w:r>
      </w:hyperlink>
    </w:p>
    <w:p w14:paraId="352E6DA4" w14:textId="67D0AB6A" w:rsidR="005D0AC4" w:rsidRDefault="005D0AC4" w:rsidP="001831AF">
      <w:pPr>
        <w:spacing w:line="480" w:lineRule="auto"/>
        <w:rPr>
          <w:rFonts w:asciiTheme="majorHAnsi" w:hAnsiTheme="majorHAnsi" w:cstheme="majorHAnsi"/>
          <w:i/>
          <w:iCs/>
          <w:color w:val="000000" w:themeColor="text1"/>
        </w:rPr>
      </w:pPr>
    </w:p>
    <w:p w14:paraId="4B4CFF93" w14:textId="63F58883" w:rsidR="005D0AC4" w:rsidRDefault="005D0AC4" w:rsidP="001831AF">
      <w:pPr>
        <w:spacing w:line="480" w:lineRule="auto"/>
        <w:rPr>
          <w:rFonts w:asciiTheme="majorHAnsi" w:hAnsiTheme="majorHAnsi" w:cstheme="majorHAnsi"/>
          <w:i/>
          <w:iCs/>
          <w:color w:val="000000" w:themeColor="text1"/>
        </w:rPr>
      </w:pPr>
    </w:p>
    <w:p w14:paraId="5D82E8D2" w14:textId="022ABB53" w:rsidR="005D0AC4" w:rsidRDefault="005D0AC4" w:rsidP="001831AF">
      <w:pPr>
        <w:spacing w:line="480" w:lineRule="auto"/>
        <w:rPr>
          <w:rFonts w:asciiTheme="majorHAnsi" w:hAnsiTheme="majorHAnsi" w:cstheme="majorHAnsi"/>
          <w:i/>
          <w:iCs/>
          <w:color w:val="000000" w:themeColor="text1"/>
        </w:rPr>
      </w:pPr>
    </w:p>
    <w:p w14:paraId="50ECB19D" w14:textId="22E940CC" w:rsidR="00B60E30" w:rsidRPr="008D441E" w:rsidRDefault="00B60E30" w:rsidP="001831AF">
      <w:pPr>
        <w:spacing w:line="480" w:lineRule="auto"/>
        <w:rPr>
          <w:rFonts w:asciiTheme="majorHAnsi" w:hAnsiTheme="majorHAnsi" w:cstheme="majorHAnsi"/>
          <w:i/>
          <w:iCs/>
          <w:color w:val="000000" w:themeColor="text1"/>
          <w:highlight w:val="yellow"/>
        </w:rPr>
      </w:pPr>
    </w:p>
    <w:p w14:paraId="69678582" w14:textId="7980B50D" w:rsidR="00B60E30" w:rsidRPr="005D0AC4" w:rsidRDefault="00B60E30" w:rsidP="001831AF">
      <w:pPr>
        <w:spacing w:line="480" w:lineRule="auto"/>
        <w:rPr>
          <w:rFonts w:asciiTheme="majorHAnsi" w:hAnsiTheme="majorHAnsi" w:cstheme="majorHAnsi"/>
          <w:i/>
          <w:iCs/>
          <w:color w:val="000000" w:themeColor="text1"/>
        </w:rPr>
      </w:pPr>
    </w:p>
    <w:sectPr w:rsidR="00B60E30" w:rsidRPr="005D0AC4" w:rsidSect="00A5446B">
      <w:headerReference w:type="even" r:id="rId54"/>
      <w:headerReference w:type="default" r:id="rId55"/>
      <w:footerReference w:type="even" r:id="rId56"/>
      <w:pgSz w:w="12240" w:h="15840"/>
      <w:pgMar w:top="1440" w:right="1440" w:bottom="1440" w:left="1440" w:header="288" w:footer="28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5D3DF" w14:textId="77777777" w:rsidR="000A6BBF" w:rsidRDefault="000A6BBF" w:rsidP="00FA1DBA">
      <w:r>
        <w:separator/>
      </w:r>
    </w:p>
  </w:endnote>
  <w:endnote w:type="continuationSeparator" w:id="0">
    <w:p w14:paraId="7B1D84EB" w14:textId="77777777" w:rsidR="000A6BBF" w:rsidRDefault="000A6BBF" w:rsidP="00FA1D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1017921"/>
      <w:docPartObj>
        <w:docPartGallery w:val="Page Numbers (Bottom of Page)"/>
        <w:docPartUnique/>
      </w:docPartObj>
    </w:sdtPr>
    <w:sdtContent>
      <w:p w14:paraId="63D0B4B0" w14:textId="0EA6BEAB" w:rsidR="00FA1DBA" w:rsidRDefault="00FA1DBA" w:rsidP="003B41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72CF5E" w14:textId="77777777" w:rsidR="00FA1DBA" w:rsidRDefault="00FA1DBA" w:rsidP="00FA1DB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22890" w14:textId="77777777" w:rsidR="000A6BBF" w:rsidRDefault="000A6BBF" w:rsidP="00FA1DBA">
      <w:r>
        <w:separator/>
      </w:r>
    </w:p>
  </w:footnote>
  <w:footnote w:type="continuationSeparator" w:id="0">
    <w:p w14:paraId="69D2A553" w14:textId="77777777" w:rsidR="000A6BBF" w:rsidRDefault="000A6BBF" w:rsidP="00FA1D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8285227"/>
      <w:docPartObj>
        <w:docPartGallery w:val="Page Numbers (Top of Page)"/>
        <w:docPartUnique/>
      </w:docPartObj>
    </w:sdtPr>
    <w:sdtContent>
      <w:p w14:paraId="238CEA21" w14:textId="194E3C2E" w:rsidR="00B83D79" w:rsidRDefault="00B83D79" w:rsidP="003B41D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E29D6E" w14:textId="77777777" w:rsidR="00B83D79" w:rsidRDefault="00B83D79" w:rsidP="00B83D7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heme="majorHAnsi" w:hAnsiTheme="majorHAnsi" w:cstheme="majorHAnsi"/>
      </w:rPr>
      <w:id w:val="2049875450"/>
      <w:docPartObj>
        <w:docPartGallery w:val="Page Numbers (Top of Page)"/>
        <w:docPartUnique/>
      </w:docPartObj>
    </w:sdtPr>
    <w:sdtContent>
      <w:p w14:paraId="0D1611A0" w14:textId="6F202445" w:rsidR="00B83D79" w:rsidRPr="0095498C" w:rsidRDefault="00B83D79" w:rsidP="003B41DD">
        <w:pPr>
          <w:pStyle w:val="Header"/>
          <w:framePr w:wrap="none" w:vAnchor="text" w:hAnchor="margin" w:xAlign="right" w:y="1"/>
          <w:rPr>
            <w:rStyle w:val="PageNumber"/>
            <w:rFonts w:asciiTheme="majorHAnsi" w:hAnsiTheme="majorHAnsi" w:cstheme="majorHAnsi"/>
          </w:rPr>
        </w:pPr>
        <w:r w:rsidRPr="0095498C">
          <w:rPr>
            <w:rStyle w:val="PageNumber"/>
            <w:rFonts w:asciiTheme="majorHAnsi" w:hAnsiTheme="majorHAnsi" w:cstheme="majorHAnsi"/>
          </w:rPr>
          <w:fldChar w:fldCharType="begin"/>
        </w:r>
        <w:r w:rsidRPr="0095498C">
          <w:rPr>
            <w:rStyle w:val="PageNumber"/>
            <w:rFonts w:asciiTheme="majorHAnsi" w:hAnsiTheme="majorHAnsi" w:cstheme="majorHAnsi"/>
          </w:rPr>
          <w:instrText xml:space="preserve"> PAGE </w:instrText>
        </w:r>
        <w:r w:rsidRPr="0095498C">
          <w:rPr>
            <w:rStyle w:val="PageNumber"/>
            <w:rFonts w:asciiTheme="majorHAnsi" w:hAnsiTheme="majorHAnsi" w:cstheme="majorHAnsi"/>
          </w:rPr>
          <w:fldChar w:fldCharType="separate"/>
        </w:r>
        <w:r w:rsidRPr="0095498C">
          <w:rPr>
            <w:rStyle w:val="PageNumber"/>
            <w:rFonts w:asciiTheme="majorHAnsi" w:hAnsiTheme="majorHAnsi" w:cstheme="majorHAnsi"/>
            <w:noProof/>
          </w:rPr>
          <w:t>1</w:t>
        </w:r>
        <w:r w:rsidRPr="0095498C">
          <w:rPr>
            <w:rStyle w:val="PageNumber"/>
            <w:rFonts w:asciiTheme="majorHAnsi" w:hAnsiTheme="majorHAnsi" w:cstheme="majorHAnsi"/>
          </w:rPr>
          <w:fldChar w:fldCharType="end"/>
        </w:r>
      </w:p>
    </w:sdtContent>
  </w:sdt>
  <w:p w14:paraId="0E20E33C" w14:textId="77777777" w:rsidR="00FA1DBA" w:rsidRDefault="00FA1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011B"/>
    <w:multiLevelType w:val="hybridMultilevel"/>
    <w:tmpl w:val="24F05DA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15:restartNumberingAfterBreak="0">
    <w:nsid w:val="0CC80D69"/>
    <w:multiLevelType w:val="hybridMultilevel"/>
    <w:tmpl w:val="37F2B24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9B84CE1"/>
    <w:multiLevelType w:val="hybridMultilevel"/>
    <w:tmpl w:val="1352713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2126649F"/>
    <w:multiLevelType w:val="multilevel"/>
    <w:tmpl w:val="EA901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F55691"/>
    <w:multiLevelType w:val="hybridMultilevel"/>
    <w:tmpl w:val="F27E5456"/>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7BE6AF8"/>
    <w:multiLevelType w:val="multilevel"/>
    <w:tmpl w:val="E710F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354305"/>
    <w:multiLevelType w:val="hybridMultilevel"/>
    <w:tmpl w:val="730AE3B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9D451C7"/>
    <w:multiLevelType w:val="multilevel"/>
    <w:tmpl w:val="25F0B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897D3F"/>
    <w:multiLevelType w:val="hybridMultilevel"/>
    <w:tmpl w:val="488CA3A6"/>
    <w:lvl w:ilvl="0" w:tplc="0DAA6E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884616"/>
    <w:multiLevelType w:val="multilevel"/>
    <w:tmpl w:val="125CA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1259F2"/>
    <w:multiLevelType w:val="hybridMultilevel"/>
    <w:tmpl w:val="775C8F4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61D0765"/>
    <w:multiLevelType w:val="hybridMultilevel"/>
    <w:tmpl w:val="B8DC7E5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8261461"/>
    <w:multiLevelType w:val="hybridMultilevel"/>
    <w:tmpl w:val="82789DC6"/>
    <w:lvl w:ilvl="0" w:tplc="76D8DFA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C31F1"/>
    <w:multiLevelType w:val="hybridMultilevel"/>
    <w:tmpl w:val="121E51EE"/>
    <w:lvl w:ilvl="0" w:tplc="04090001">
      <w:start w:val="1"/>
      <w:numFmt w:val="bullet"/>
      <w:lvlText w:val=""/>
      <w:lvlJc w:val="left"/>
      <w:pPr>
        <w:ind w:left="1800" w:hanging="360"/>
      </w:pPr>
      <w:rPr>
        <w:rFonts w:ascii="Symbol" w:hAnsi="Symbol" w:hint="default"/>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4" w15:restartNumberingAfterBreak="0">
    <w:nsid w:val="49A62F38"/>
    <w:multiLevelType w:val="hybridMultilevel"/>
    <w:tmpl w:val="89B0A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EA1384"/>
    <w:multiLevelType w:val="multilevel"/>
    <w:tmpl w:val="DA801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152D3E"/>
    <w:multiLevelType w:val="hybridMultilevel"/>
    <w:tmpl w:val="EBF0E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928123D"/>
    <w:multiLevelType w:val="hybridMultilevel"/>
    <w:tmpl w:val="964EAB94"/>
    <w:lvl w:ilvl="0" w:tplc="9B1C0052">
      <w:start w:val="1"/>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89D2A01"/>
    <w:multiLevelType w:val="hybridMultilevel"/>
    <w:tmpl w:val="4EFEE28C"/>
    <w:lvl w:ilvl="0" w:tplc="4308064E">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9" w15:restartNumberingAfterBreak="0">
    <w:nsid w:val="6F487900"/>
    <w:multiLevelType w:val="multilevel"/>
    <w:tmpl w:val="79DED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A34EFE"/>
    <w:multiLevelType w:val="hybridMultilevel"/>
    <w:tmpl w:val="69241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D58788C"/>
    <w:multiLevelType w:val="hybridMultilevel"/>
    <w:tmpl w:val="5BC628C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9041700">
    <w:abstractNumId w:val="8"/>
  </w:num>
  <w:num w:numId="2" w16cid:durableId="880631529">
    <w:abstractNumId w:val="17"/>
  </w:num>
  <w:num w:numId="3" w16cid:durableId="171382502">
    <w:abstractNumId w:val="20"/>
  </w:num>
  <w:num w:numId="4" w16cid:durableId="1806073601">
    <w:abstractNumId w:val="12"/>
  </w:num>
  <w:num w:numId="5" w16cid:durableId="1277447937">
    <w:abstractNumId w:val="16"/>
  </w:num>
  <w:num w:numId="6" w16cid:durableId="1616791777">
    <w:abstractNumId w:val="15"/>
  </w:num>
  <w:num w:numId="7" w16cid:durableId="730538294">
    <w:abstractNumId w:val="5"/>
  </w:num>
  <w:num w:numId="8" w16cid:durableId="835002919">
    <w:abstractNumId w:val="21"/>
  </w:num>
  <w:num w:numId="9" w16cid:durableId="1014650948">
    <w:abstractNumId w:val="11"/>
  </w:num>
  <w:num w:numId="10" w16cid:durableId="1462192137">
    <w:abstractNumId w:val="6"/>
  </w:num>
  <w:num w:numId="11" w16cid:durableId="1278832824">
    <w:abstractNumId w:val="4"/>
  </w:num>
  <w:num w:numId="12" w16cid:durableId="661128805">
    <w:abstractNumId w:val="19"/>
  </w:num>
  <w:num w:numId="13" w16cid:durableId="342629916">
    <w:abstractNumId w:val="14"/>
  </w:num>
  <w:num w:numId="14" w16cid:durableId="1360089586">
    <w:abstractNumId w:val="7"/>
  </w:num>
  <w:num w:numId="15" w16cid:durableId="838153976">
    <w:abstractNumId w:val="9"/>
  </w:num>
  <w:num w:numId="16" w16cid:durableId="364134364">
    <w:abstractNumId w:val="1"/>
  </w:num>
  <w:num w:numId="17" w16cid:durableId="1361785179">
    <w:abstractNumId w:val="10"/>
  </w:num>
  <w:num w:numId="18" w16cid:durableId="498034407">
    <w:abstractNumId w:val="3"/>
  </w:num>
  <w:num w:numId="19" w16cid:durableId="1290475728">
    <w:abstractNumId w:val="18"/>
  </w:num>
  <w:num w:numId="20" w16cid:durableId="353960345">
    <w:abstractNumId w:val="13"/>
  </w:num>
  <w:num w:numId="21" w16cid:durableId="441345154">
    <w:abstractNumId w:val="2"/>
  </w:num>
  <w:num w:numId="22" w16cid:durableId="1047992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DBA"/>
    <w:rsid w:val="00003B86"/>
    <w:rsid w:val="000159F7"/>
    <w:rsid w:val="00040704"/>
    <w:rsid w:val="000A6BBF"/>
    <w:rsid w:val="0013604B"/>
    <w:rsid w:val="001831AF"/>
    <w:rsid w:val="00186AA8"/>
    <w:rsid w:val="001962F9"/>
    <w:rsid w:val="001C3840"/>
    <w:rsid w:val="001D0B35"/>
    <w:rsid w:val="002026AB"/>
    <w:rsid w:val="00205937"/>
    <w:rsid w:val="00245AB2"/>
    <w:rsid w:val="002471F8"/>
    <w:rsid w:val="00260C40"/>
    <w:rsid w:val="00264586"/>
    <w:rsid w:val="002730AF"/>
    <w:rsid w:val="002E207D"/>
    <w:rsid w:val="002F5E3A"/>
    <w:rsid w:val="003058DC"/>
    <w:rsid w:val="00310CD0"/>
    <w:rsid w:val="00370452"/>
    <w:rsid w:val="00387877"/>
    <w:rsid w:val="003A4A33"/>
    <w:rsid w:val="003B2EBA"/>
    <w:rsid w:val="003B4042"/>
    <w:rsid w:val="00401D7E"/>
    <w:rsid w:val="00403877"/>
    <w:rsid w:val="00422187"/>
    <w:rsid w:val="00434954"/>
    <w:rsid w:val="00437E45"/>
    <w:rsid w:val="004401BB"/>
    <w:rsid w:val="00447794"/>
    <w:rsid w:val="00460A79"/>
    <w:rsid w:val="0047280C"/>
    <w:rsid w:val="004735EA"/>
    <w:rsid w:val="0048529A"/>
    <w:rsid w:val="004A43F2"/>
    <w:rsid w:val="004C582B"/>
    <w:rsid w:val="004F025E"/>
    <w:rsid w:val="0050185A"/>
    <w:rsid w:val="00527FB0"/>
    <w:rsid w:val="00531573"/>
    <w:rsid w:val="00536658"/>
    <w:rsid w:val="0054456E"/>
    <w:rsid w:val="005A5E13"/>
    <w:rsid w:val="005C7242"/>
    <w:rsid w:val="005D0AC4"/>
    <w:rsid w:val="005D5C1B"/>
    <w:rsid w:val="005D7CF7"/>
    <w:rsid w:val="005F6745"/>
    <w:rsid w:val="00606810"/>
    <w:rsid w:val="0061164A"/>
    <w:rsid w:val="00617018"/>
    <w:rsid w:val="00622BB4"/>
    <w:rsid w:val="00641060"/>
    <w:rsid w:val="00694367"/>
    <w:rsid w:val="00707DA2"/>
    <w:rsid w:val="00717B52"/>
    <w:rsid w:val="0072209E"/>
    <w:rsid w:val="00740698"/>
    <w:rsid w:val="007469AB"/>
    <w:rsid w:val="00762111"/>
    <w:rsid w:val="00781DC5"/>
    <w:rsid w:val="00785469"/>
    <w:rsid w:val="00792C68"/>
    <w:rsid w:val="007930AE"/>
    <w:rsid w:val="007C4788"/>
    <w:rsid w:val="00807F22"/>
    <w:rsid w:val="00814017"/>
    <w:rsid w:val="0081673A"/>
    <w:rsid w:val="008415D5"/>
    <w:rsid w:val="00860705"/>
    <w:rsid w:val="008633D4"/>
    <w:rsid w:val="00887636"/>
    <w:rsid w:val="008A1F25"/>
    <w:rsid w:val="008D441E"/>
    <w:rsid w:val="008D78CC"/>
    <w:rsid w:val="00911BD3"/>
    <w:rsid w:val="009307DE"/>
    <w:rsid w:val="0095498C"/>
    <w:rsid w:val="0095582E"/>
    <w:rsid w:val="009776E1"/>
    <w:rsid w:val="00977902"/>
    <w:rsid w:val="00986050"/>
    <w:rsid w:val="00986FAE"/>
    <w:rsid w:val="009A5808"/>
    <w:rsid w:val="009D2FD9"/>
    <w:rsid w:val="009F48E4"/>
    <w:rsid w:val="00A14450"/>
    <w:rsid w:val="00A32E20"/>
    <w:rsid w:val="00A34A8C"/>
    <w:rsid w:val="00A5446B"/>
    <w:rsid w:val="00A5533A"/>
    <w:rsid w:val="00A74E2B"/>
    <w:rsid w:val="00A95310"/>
    <w:rsid w:val="00AD0639"/>
    <w:rsid w:val="00B04FC7"/>
    <w:rsid w:val="00B34190"/>
    <w:rsid w:val="00B45A2B"/>
    <w:rsid w:val="00B60E30"/>
    <w:rsid w:val="00B741B9"/>
    <w:rsid w:val="00B74A72"/>
    <w:rsid w:val="00B83D79"/>
    <w:rsid w:val="00BB6528"/>
    <w:rsid w:val="00BF5671"/>
    <w:rsid w:val="00C2066A"/>
    <w:rsid w:val="00C25672"/>
    <w:rsid w:val="00C26C80"/>
    <w:rsid w:val="00C34942"/>
    <w:rsid w:val="00C81105"/>
    <w:rsid w:val="00CA025C"/>
    <w:rsid w:val="00CB2805"/>
    <w:rsid w:val="00D11F93"/>
    <w:rsid w:val="00D134CF"/>
    <w:rsid w:val="00D67DBA"/>
    <w:rsid w:val="00D82ACD"/>
    <w:rsid w:val="00DA0E5C"/>
    <w:rsid w:val="00DA4362"/>
    <w:rsid w:val="00DA6CD7"/>
    <w:rsid w:val="00DD4AA2"/>
    <w:rsid w:val="00DE7B66"/>
    <w:rsid w:val="00DF33D7"/>
    <w:rsid w:val="00E16989"/>
    <w:rsid w:val="00E20B89"/>
    <w:rsid w:val="00E516FA"/>
    <w:rsid w:val="00E57393"/>
    <w:rsid w:val="00E72E46"/>
    <w:rsid w:val="00EB7F2F"/>
    <w:rsid w:val="00ED6EF6"/>
    <w:rsid w:val="00ED70BF"/>
    <w:rsid w:val="00F5223E"/>
    <w:rsid w:val="00F5422C"/>
    <w:rsid w:val="00FA196E"/>
    <w:rsid w:val="00FA1DBA"/>
    <w:rsid w:val="00FC4CB6"/>
    <w:rsid w:val="00FF0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71C2D"/>
  <w15:chartTrackingRefBased/>
  <w15:docId w15:val="{C799AAFE-0945-FD40-9F8A-54CF3FBD8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A8C"/>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FF089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089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1DBA"/>
    <w:pPr>
      <w:tabs>
        <w:tab w:val="center" w:pos="4680"/>
        <w:tab w:val="right" w:pos="9360"/>
      </w:tabs>
    </w:pPr>
  </w:style>
  <w:style w:type="character" w:customStyle="1" w:styleId="HeaderChar">
    <w:name w:val="Header Char"/>
    <w:basedOn w:val="DefaultParagraphFont"/>
    <w:link w:val="Header"/>
    <w:uiPriority w:val="99"/>
    <w:rsid w:val="00FA1DBA"/>
    <w:rPr>
      <w:lang w:val="en-GB"/>
    </w:rPr>
  </w:style>
  <w:style w:type="paragraph" w:styleId="Footer">
    <w:name w:val="footer"/>
    <w:basedOn w:val="Normal"/>
    <w:link w:val="FooterChar"/>
    <w:uiPriority w:val="99"/>
    <w:unhideWhenUsed/>
    <w:rsid w:val="00FA1DBA"/>
    <w:pPr>
      <w:tabs>
        <w:tab w:val="center" w:pos="4680"/>
        <w:tab w:val="right" w:pos="9360"/>
      </w:tabs>
    </w:pPr>
  </w:style>
  <w:style w:type="character" w:customStyle="1" w:styleId="FooterChar">
    <w:name w:val="Footer Char"/>
    <w:basedOn w:val="DefaultParagraphFont"/>
    <w:link w:val="Footer"/>
    <w:uiPriority w:val="99"/>
    <w:rsid w:val="00FA1DBA"/>
    <w:rPr>
      <w:lang w:val="en-GB"/>
    </w:rPr>
  </w:style>
  <w:style w:type="character" w:styleId="PageNumber">
    <w:name w:val="page number"/>
    <w:basedOn w:val="DefaultParagraphFont"/>
    <w:uiPriority w:val="99"/>
    <w:semiHidden/>
    <w:unhideWhenUsed/>
    <w:rsid w:val="00FA1DBA"/>
  </w:style>
  <w:style w:type="paragraph" w:styleId="ListParagraph">
    <w:name w:val="List Paragraph"/>
    <w:basedOn w:val="Normal"/>
    <w:uiPriority w:val="34"/>
    <w:qFormat/>
    <w:rsid w:val="005D5C1B"/>
    <w:pPr>
      <w:ind w:left="720"/>
      <w:contextualSpacing/>
    </w:pPr>
  </w:style>
  <w:style w:type="paragraph" w:styleId="NormalWeb">
    <w:name w:val="Normal (Web)"/>
    <w:basedOn w:val="Normal"/>
    <w:uiPriority w:val="99"/>
    <w:unhideWhenUsed/>
    <w:rsid w:val="00FF0891"/>
    <w:pPr>
      <w:spacing w:before="100" w:beforeAutospacing="1" w:after="100" w:afterAutospacing="1"/>
    </w:pPr>
  </w:style>
  <w:style w:type="character" w:styleId="Hyperlink">
    <w:name w:val="Hyperlink"/>
    <w:uiPriority w:val="99"/>
    <w:rsid w:val="00FF0891"/>
    <w:rPr>
      <w:color w:val="0000FF"/>
      <w:u w:val="single"/>
    </w:rPr>
  </w:style>
  <w:style w:type="character" w:customStyle="1" w:styleId="Heading1Char">
    <w:name w:val="Heading 1 Char"/>
    <w:basedOn w:val="DefaultParagraphFont"/>
    <w:link w:val="Heading1"/>
    <w:uiPriority w:val="9"/>
    <w:rsid w:val="00FF089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FF089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F0891"/>
    <w:pPr>
      <w:spacing w:before="120"/>
    </w:pPr>
    <w:rPr>
      <w:rFonts w:cstheme="minorHAnsi"/>
      <w:b/>
      <w:bCs/>
      <w:i/>
      <w:iCs/>
    </w:rPr>
  </w:style>
  <w:style w:type="paragraph" w:styleId="TOC2">
    <w:name w:val="toc 2"/>
    <w:basedOn w:val="Normal"/>
    <w:next w:val="Normal"/>
    <w:autoRedefine/>
    <w:uiPriority w:val="39"/>
    <w:unhideWhenUsed/>
    <w:rsid w:val="00FF089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F0891"/>
    <w:pPr>
      <w:ind w:left="480"/>
    </w:pPr>
    <w:rPr>
      <w:rFonts w:cstheme="minorHAnsi"/>
      <w:sz w:val="20"/>
      <w:szCs w:val="20"/>
    </w:rPr>
  </w:style>
  <w:style w:type="paragraph" w:styleId="TOC4">
    <w:name w:val="toc 4"/>
    <w:basedOn w:val="Normal"/>
    <w:next w:val="Normal"/>
    <w:autoRedefine/>
    <w:uiPriority w:val="39"/>
    <w:semiHidden/>
    <w:unhideWhenUsed/>
    <w:rsid w:val="00FF0891"/>
    <w:pPr>
      <w:ind w:left="720"/>
    </w:pPr>
    <w:rPr>
      <w:rFonts w:cstheme="minorHAnsi"/>
      <w:sz w:val="20"/>
      <w:szCs w:val="20"/>
    </w:rPr>
  </w:style>
  <w:style w:type="paragraph" w:styleId="TOC5">
    <w:name w:val="toc 5"/>
    <w:basedOn w:val="Normal"/>
    <w:next w:val="Normal"/>
    <w:autoRedefine/>
    <w:uiPriority w:val="39"/>
    <w:semiHidden/>
    <w:unhideWhenUsed/>
    <w:rsid w:val="00FF0891"/>
    <w:pPr>
      <w:ind w:left="960"/>
    </w:pPr>
    <w:rPr>
      <w:rFonts w:cstheme="minorHAnsi"/>
      <w:sz w:val="20"/>
      <w:szCs w:val="20"/>
    </w:rPr>
  </w:style>
  <w:style w:type="paragraph" w:styleId="TOC6">
    <w:name w:val="toc 6"/>
    <w:basedOn w:val="Normal"/>
    <w:next w:val="Normal"/>
    <w:autoRedefine/>
    <w:uiPriority w:val="39"/>
    <w:semiHidden/>
    <w:unhideWhenUsed/>
    <w:rsid w:val="00FF0891"/>
    <w:pPr>
      <w:ind w:left="1200"/>
    </w:pPr>
    <w:rPr>
      <w:rFonts w:cstheme="minorHAnsi"/>
      <w:sz w:val="20"/>
      <w:szCs w:val="20"/>
    </w:rPr>
  </w:style>
  <w:style w:type="paragraph" w:styleId="TOC7">
    <w:name w:val="toc 7"/>
    <w:basedOn w:val="Normal"/>
    <w:next w:val="Normal"/>
    <w:autoRedefine/>
    <w:uiPriority w:val="39"/>
    <w:semiHidden/>
    <w:unhideWhenUsed/>
    <w:rsid w:val="00FF0891"/>
    <w:pPr>
      <w:ind w:left="1440"/>
    </w:pPr>
    <w:rPr>
      <w:rFonts w:cstheme="minorHAnsi"/>
      <w:sz w:val="20"/>
      <w:szCs w:val="20"/>
    </w:rPr>
  </w:style>
  <w:style w:type="paragraph" w:styleId="TOC8">
    <w:name w:val="toc 8"/>
    <w:basedOn w:val="Normal"/>
    <w:next w:val="Normal"/>
    <w:autoRedefine/>
    <w:uiPriority w:val="39"/>
    <w:semiHidden/>
    <w:unhideWhenUsed/>
    <w:rsid w:val="00FF0891"/>
    <w:pPr>
      <w:ind w:left="1680"/>
    </w:pPr>
    <w:rPr>
      <w:rFonts w:cstheme="minorHAnsi"/>
      <w:sz w:val="20"/>
      <w:szCs w:val="20"/>
    </w:rPr>
  </w:style>
  <w:style w:type="paragraph" w:styleId="TOC9">
    <w:name w:val="toc 9"/>
    <w:basedOn w:val="Normal"/>
    <w:next w:val="Normal"/>
    <w:autoRedefine/>
    <w:uiPriority w:val="39"/>
    <w:semiHidden/>
    <w:unhideWhenUsed/>
    <w:rsid w:val="00FF0891"/>
    <w:pPr>
      <w:ind w:left="1920"/>
    </w:pPr>
    <w:rPr>
      <w:rFonts w:cstheme="minorHAnsi"/>
      <w:sz w:val="20"/>
      <w:szCs w:val="20"/>
    </w:rPr>
  </w:style>
  <w:style w:type="character" w:customStyle="1" w:styleId="Heading2Char">
    <w:name w:val="Heading 2 Char"/>
    <w:basedOn w:val="DefaultParagraphFont"/>
    <w:link w:val="Heading2"/>
    <w:uiPriority w:val="9"/>
    <w:rsid w:val="00FF0891"/>
    <w:rPr>
      <w:rFonts w:asciiTheme="majorHAnsi" w:eastAsiaTheme="majorEastAsia" w:hAnsiTheme="majorHAnsi" w:cstheme="majorBidi"/>
      <w:color w:val="2F5496" w:themeColor="accent1" w:themeShade="BF"/>
      <w:sz w:val="26"/>
      <w:szCs w:val="26"/>
      <w:lang w:val="en-GB"/>
    </w:rPr>
  </w:style>
  <w:style w:type="paragraph" w:styleId="Bibliography">
    <w:name w:val="Bibliography"/>
    <w:basedOn w:val="Normal"/>
    <w:next w:val="Normal"/>
    <w:uiPriority w:val="37"/>
    <w:unhideWhenUsed/>
    <w:rsid w:val="00FF0891"/>
  </w:style>
  <w:style w:type="character" w:styleId="FollowedHyperlink">
    <w:name w:val="FollowedHyperlink"/>
    <w:basedOn w:val="DefaultParagraphFont"/>
    <w:uiPriority w:val="99"/>
    <w:semiHidden/>
    <w:unhideWhenUsed/>
    <w:rsid w:val="00FF0891"/>
    <w:rPr>
      <w:color w:val="954F72" w:themeColor="followedHyperlink"/>
      <w:u w:val="single"/>
    </w:rPr>
  </w:style>
  <w:style w:type="character" w:styleId="UnresolvedMention">
    <w:name w:val="Unresolved Mention"/>
    <w:basedOn w:val="DefaultParagraphFont"/>
    <w:uiPriority w:val="99"/>
    <w:semiHidden/>
    <w:unhideWhenUsed/>
    <w:rsid w:val="00B741B9"/>
    <w:rPr>
      <w:color w:val="605E5C"/>
      <w:shd w:val="clear" w:color="auto" w:fill="E1DFDD"/>
    </w:rPr>
  </w:style>
  <w:style w:type="character" w:customStyle="1" w:styleId="fqsothertitle">
    <w:name w:val="fqsothertitle"/>
    <w:basedOn w:val="DefaultParagraphFont"/>
    <w:rsid w:val="00264586"/>
  </w:style>
  <w:style w:type="character" w:customStyle="1" w:styleId="apple-converted-space">
    <w:name w:val="apple-converted-space"/>
    <w:basedOn w:val="DefaultParagraphFont"/>
    <w:rsid w:val="00264586"/>
  </w:style>
  <w:style w:type="character" w:styleId="Emphasis">
    <w:name w:val="Emphasis"/>
    <w:basedOn w:val="DefaultParagraphFont"/>
    <w:uiPriority w:val="20"/>
    <w:qFormat/>
    <w:rsid w:val="00B45A2B"/>
    <w:rPr>
      <w:i/>
      <w:iCs/>
    </w:rPr>
  </w:style>
  <w:style w:type="table" w:styleId="TableGrid">
    <w:name w:val="Table Grid"/>
    <w:basedOn w:val="TableNormal"/>
    <w:uiPriority w:val="39"/>
    <w:rsid w:val="009F48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34A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6194">
      <w:bodyDiv w:val="1"/>
      <w:marLeft w:val="0"/>
      <w:marRight w:val="0"/>
      <w:marTop w:val="0"/>
      <w:marBottom w:val="0"/>
      <w:divBdr>
        <w:top w:val="none" w:sz="0" w:space="0" w:color="auto"/>
        <w:left w:val="none" w:sz="0" w:space="0" w:color="auto"/>
        <w:bottom w:val="none" w:sz="0" w:space="0" w:color="auto"/>
        <w:right w:val="none" w:sz="0" w:space="0" w:color="auto"/>
      </w:divBdr>
    </w:div>
    <w:div w:id="101996863">
      <w:bodyDiv w:val="1"/>
      <w:marLeft w:val="0"/>
      <w:marRight w:val="0"/>
      <w:marTop w:val="0"/>
      <w:marBottom w:val="0"/>
      <w:divBdr>
        <w:top w:val="none" w:sz="0" w:space="0" w:color="auto"/>
        <w:left w:val="none" w:sz="0" w:space="0" w:color="auto"/>
        <w:bottom w:val="none" w:sz="0" w:space="0" w:color="auto"/>
        <w:right w:val="none" w:sz="0" w:space="0" w:color="auto"/>
      </w:divBdr>
    </w:div>
    <w:div w:id="295722107">
      <w:bodyDiv w:val="1"/>
      <w:marLeft w:val="0"/>
      <w:marRight w:val="0"/>
      <w:marTop w:val="0"/>
      <w:marBottom w:val="0"/>
      <w:divBdr>
        <w:top w:val="none" w:sz="0" w:space="0" w:color="auto"/>
        <w:left w:val="none" w:sz="0" w:space="0" w:color="auto"/>
        <w:bottom w:val="none" w:sz="0" w:space="0" w:color="auto"/>
        <w:right w:val="none" w:sz="0" w:space="0" w:color="auto"/>
      </w:divBdr>
    </w:div>
    <w:div w:id="416293561">
      <w:bodyDiv w:val="1"/>
      <w:marLeft w:val="0"/>
      <w:marRight w:val="0"/>
      <w:marTop w:val="0"/>
      <w:marBottom w:val="0"/>
      <w:divBdr>
        <w:top w:val="none" w:sz="0" w:space="0" w:color="auto"/>
        <w:left w:val="none" w:sz="0" w:space="0" w:color="auto"/>
        <w:bottom w:val="none" w:sz="0" w:space="0" w:color="auto"/>
        <w:right w:val="none" w:sz="0" w:space="0" w:color="auto"/>
      </w:divBdr>
    </w:div>
    <w:div w:id="430664043">
      <w:bodyDiv w:val="1"/>
      <w:marLeft w:val="0"/>
      <w:marRight w:val="0"/>
      <w:marTop w:val="0"/>
      <w:marBottom w:val="0"/>
      <w:divBdr>
        <w:top w:val="none" w:sz="0" w:space="0" w:color="auto"/>
        <w:left w:val="none" w:sz="0" w:space="0" w:color="auto"/>
        <w:bottom w:val="none" w:sz="0" w:space="0" w:color="auto"/>
        <w:right w:val="none" w:sz="0" w:space="0" w:color="auto"/>
      </w:divBdr>
      <w:divsChild>
        <w:div w:id="1814325946">
          <w:marLeft w:val="0"/>
          <w:marRight w:val="0"/>
          <w:marTop w:val="0"/>
          <w:marBottom w:val="0"/>
          <w:divBdr>
            <w:top w:val="none" w:sz="0" w:space="0" w:color="auto"/>
            <w:left w:val="none" w:sz="0" w:space="0" w:color="auto"/>
            <w:bottom w:val="none" w:sz="0" w:space="0" w:color="auto"/>
            <w:right w:val="none" w:sz="0" w:space="0" w:color="auto"/>
          </w:divBdr>
          <w:divsChild>
            <w:div w:id="827207262">
              <w:marLeft w:val="0"/>
              <w:marRight w:val="0"/>
              <w:marTop w:val="0"/>
              <w:marBottom w:val="0"/>
              <w:divBdr>
                <w:top w:val="none" w:sz="0" w:space="0" w:color="auto"/>
                <w:left w:val="none" w:sz="0" w:space="0" w:color="auto"/>
                <w:bottom w:val="none" w:sz="0" w:space="0" w:color="auto"/>
                <w:right w:val="none" w:sz="0" w:space="0" w:color="auto"/>
              </w:divBdr>
              <w:divsChild>
                <w:div w:id="2023388383">
                  <w:marLeft w:val="0"/>
                  <w:marRight w:val="0"/>
                  <w:marTop w:val="0"/>
                  <w:marBottom w:val="0"/>
                  <w:divBdr>
                    <w:top w:val="none" w:sz="0" w:space="0" w:color="auto"/>
                    <w:left w:val="none" w:sz="0" w:space="0" w:color="auto"/>
                    <w:bottom w:val="none" w:sz="0" w:space="0" w:color="auto"/>
                    <w:right w:val="none" w:sz="0" w:space="0" w:color="auto"/>
                  </w:divBdr>
                  <w:divsChild>
                    <w:div w:id="19839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361880">
      <w:bodyDiv w:val="1"/>
      <w:marLeft w:val="0"/>
      <w:marRight w:val="0"/>
      <w:marTop w:val="0"/>
      <w:marBottom w:val="0"/>
      <w:divBdr>
        <w:top w:val="none" w:sz="0" w:space="0" w:color="auto"/>
        <w:left w:val="none" w:sz="0" w:space="0" w:color="auto"/>
        <w:bottom w:val="none" w:sz="0" w:space="0" w:color="auto"/>
        <w:right w:val="none" w:sz="0" w:space="0" w:color="auto"/>
      </w:divBdr>
    </w:div>
    <w:div w:id="603222952">
      <w:bodyDiv w:val="1"/>
      <w:marLeft w:val="0"/>
      <w:marRight w:val="0"/>
      <w:marTop w:val="0"/>
      <w:marBottom w:val="0"/>
      <w:divBdr>
        <w:top w:val="none" w:sz="0" w:space="0" w:color="auto"/>
        <w:left w:val="none" w:sz="0" w:space="0" w:color="auto"/>
        <w:bottom w:val="none" w:sz="0" w:space="0" w:color="auto"/>
        <w:right w:val="none" w:sz="0" w:space="0" w:color="auto"/>
      </w:divBdr>
    </w:div>
    <w:div w:id="621307221">
      <w:bodyDiv w:val="1"/>
      <w:marLeft w:val="0"/>
      <w:marRight w:val="0"/>
      <w:marTop w:val="0"/>
      <w:marBottom w:val="0"/>
      <w:divBdr>
        <w:top w:val="none" w:sz="0" w:space="0" w:color="auto"/>
        <w:left w:val="none" w:sz="0" w:space="0" w:color="auto"/>
        <w:bottom w:val="none" w:sz="0" w:space="0" w:color="auto"/>
        <w:right w:val="none" w:sz="0" w:space="0" w:color="auto"/>
      </w:divBdr>
      <w:divsChild>
        <w:div w:id="761996838">
          <w:marLeft w:val="0"/>
          <w:marRight w:val="0"/>
          <w:marTop w:val="0"/>
          <w:marBottom w:val="0"/>
          <w:divBdr>
            <w:top w:val="none" w:sz="0" w:space="0" w:color="auto"/>
            <w:left w:val="none" w:sz="0" w:space="0" w:color="auto"/>
            <w:bottom w:val="none" w:sz="0" w:space="0" w:color="auto"/>
            <w:right w:val="none" w:sz="0" w:space="0" w:color="auto"/>
          </w:divBdr>
          <w:divsChild>
            <w:div w:id="79253507">
              <w:marLeft w:val="0"/>
              <w:marRight w:val="0"/>
              <w:marTop w:val="0"/>
              <w:marBottom w:val="0"/>
              <w:divBdr>
                <w:top w:val="none" w:sz="0" w:space="0" w:color="auto"/>
                <w:left w:val="none" w:sz="0" w:space="0" w:color="auto"/>
                <w:bottom w:val="none" w:sz="0" w:space="0" w:color="auto"/>
                <w:right w:val="none" w:sz="0" w:space="0" w:color="auto"/>
              </w:divBdr>
              <w:divsChild>
                <w:div w:id="167642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867166">
      <w:bodyDiv w:val="1"/>
      <w:marLeft w:val="0"/>
      <w:marRight w:val="0"/>
      <w:marTop w:val="0"/>
      <w:marBottom w:val="0"/>
      <w:divBdr>
        <w:top w:val="none" w:sz="0" w:space="0" w:color="auto"/>
        <w:left w:val="none" w:sz="0" w:space="0" w:color="auto"/>
        <w:bottom w:val="none" w:sz="0" w:space="0" w:color="auto"/>
        <w:right w:val="none" w:sz="0" w:space="0" w:color="auto"/>
      </w:divBdr>
    </w:div>
    <w:div w:id="670959262">
      <w:bodyDiv w:val="1"/>
      <w:marLeft w:val="0"/>
      <w:marRight w:val="0"/>
      <w:marTop w:val="0"/>
      <w:marBottom w:val="0"/>
      <w:divBdr>
        <w:top w:val="none" w:sz="0" w:space="0" w:color="auto"/>
        <w:left w:val="none" w:sz="0" w:space="0" w:color="auto"/>
        <w:bottom w:val="none" w:sz="0" w:space="0" w:color="auto"/>
        <w:right w:val="none" w:sz="0" w:space="0" w:color="auto"/>
      </w:divBdr>
      <w:divsChild>
        <w:div w:id="1320109025">
          <w:marLeft w:val="0"/>
          <w:marRight w:val="0"/>
          <w:marTop w:val="0"/>
          <w:marBottom w:val="0"/>
          <w:divBdr>
            <w:top w:val="none" w:sz="0" w:space="0" w:color="auto"/>
            <w:left w:val="none" w:sz="0" w:space="0" w:color="auto"/>
            <w:bottom w:val="none" w:sz="0" w:space="0" w:color="auto"/>
            <w:right w:val="none" w:sz="0" w:space="0" w:color="auto"/>
          </w:divBdr>
          <w:divsChild>
            <w:div w:id="1915702399">
              <w:marLeft w:val="0"/>
              <w:marRight w:val="0"/>
              <w:marTop w:val="0"/>
              <w:marBottom w:val="0"/>
              <w:divBdr>
                <w:top w:val="none" w:sz="0" w:space="0" w:color="auto"/>
                <w:left w:val="none" w:sz="0" w:space="0" w:color="auto"/>
                <w:bottom w:val="none" w:sz="0" w:space="0" w:color="auto"/>
                <w:right w:val="none" w:sz="0" w:space="0" w:color="auto"/>
              </w:divBdr>
              <w:divsChild>
                <w:div w:id="364870284">
                  <w:marLeft w:val="0"/>
                  <w:marRight w:val="0"/>
                  <w:marTop w:val="0"/>
                  <w:marBottom w:val="0"/>
                  <w:divBdr>
                    <w:top w:val="none" w:sz="0" w:space="0" w:color="auto"/>
                    <w:left w:val="none" w:sz="0" w:space="0" w:color="auto"/>
                    <w:bottom w:val="none" w:sz="0" w:space="0" w:color="auto"/>
                    <w:right w:val="none" w:sz="0" w:space="0" w:color="auto"/>
                  </w:divBdr>
                  <w:divsChild>
                    <w:div w:id="112002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876290">
      <w:bodyDiv w:val="1"/>
      <w:marLeft w:val="0"/>
      <w:marRight w:val="0"/>
      <w:marTop w:val="0"/>
      <w:marBottom w:val="0"/>
      <w:divBdr>
        <w:top w:val="none" w:sz="0" w:space="0" w:color="auto"/>
        <w:left w:val="none" w:sz="0" w:space="0" w:color="auto"/>
        <w:bottom w:val="none" w:sz="0" w:space="0" w:color="auto"/>
        <w:right w:val="none" w:sz="0" w:space="0" w:color="auto"/>
      </w:divBdr>
    </w:div>
    <w:div w:id="739863788">
      <w:bodyDiv w:val="1"/>
      <w:marLeft w:val="0"/>
      <w:marRight w:val="0"/>
      <w:marTop w:val="0"/>
      <w:marBottom w:val="0"/>
      <w:divBdr>
        <w:top w:val="none" w:sz="0" w:space="0" w:color="auto"/>
        <w:left w:val="none" w:sz="0" w:space="0" w:color="auto"/>
        <w:bottom w:val="none" w:sz="0" w:space="0" w:color="auto"/>
        <w:right w:val="none" w:sz="0" w:space="0" w:color="auto"/>
      </w:divBdr>
    </w:div>
    <w:div w:id="811367761">
      <w:bodyDiv w:val="1"/>
      <w:marLeft w:val="0"/>
      <w:marRight w:val="0"/>
      <w:marTop w:val="0"/>
      <w:marBottom w:val="0"/>
      <w:divBdr>
        <w:top w:val="none" w:sz="0" w:space="0" w:color="auto"/>
        <w:left w:val="none" w:sz="0" w:space="0" w:color="auto"/>
        <w:bottom w:val="none" w:sz="0" w:space="0" w:color="auto"/>
        <w:right w:val="none" w:sz="0" w:space="0" w:color="auto"/>
      </w:divBdr>
    </w:div>
    <w:div w:id="821504774">
      <w:bodyDiv w:val="1"/>
      <w:marLeft w:val="0"/>
      <w:marRight w:val="0"/>
      <w:marTop w:val="0"/>
      <w:marBottom w:val="0"/>
      <w:divBdr>
        <w:top w:val="none" w:sz="0" w:space="0" w:color="auto"/>
        <w:left w:val="none" w:sz="0" w:space="0" w:color="auto"/>
        <w:bottom w:val="none" w:sz="0" w:space="0" w:color="auto"/>
        <w:right w:val="none" w:sz="0" w:space="0" w:color="auto"/>
      </w:divBdr>
    </w:div>
    <w:div w:id="835607692">
      <w:bodyDiv w:val="1"/>
      <w:marLeft w:val="0"/>
      <w:marRight w:val="0"/>
      <w:marTop w:val="0"/>
      <w:marBottom w:val="0"/>
      <w:divBdr>
        <w:top w:val="none" w:sz="0" w:space="0" w:color="auto"/>
        <w:left w:val="none" w:sz="0" w:space="0" w:color="auto"/>
        <w:bottom w:val="none" w:sz="0" w:space="0" w:color="auto"/>
        <w:right w:val="none" w:sz="0" w:space="0" w:color="auto"/>
      </w:divBdr>
    </w:div>
    <w:div w:id="887031758">
      <w:bodyDiv w:val="1"/>
      <w:marLeft w:val="0"/>
      <w:marRight w:val="0"/>
      <w:marTop w:val="0"/>
      <w:marBottom w:val="0"/>
      <w:divBdr>
        <w:top w:val="none" w:sz="0" w:space="0" w:color="auto"/>
        <w:left w:val="none" w:sz="0" w:space="0" w:color="auto"/>
        <w:bottom w:val="none" w:sz="0" w:space="0" w:color="auto"/>
        <w:right w:val="none" w:sz="0" w:space="0" w:color="auto"/>
      </w:divBdr>
    </w:div>
    <w:div w:id="949622886">
      <w:bodyDiv w:val="1"/>
      <w:marLeft w:val="0"/>
      <w:marRight w:val="0"/>
      <w:marTop w:val="0"/>
      <w:marBottom w:val="0"/>
      <w:divBdr>
        <w:top w:val="none" w:sz="0" w:space="0" w:color="auto"/>
        <w:left w:val="none" w:sz="0" w:space="0" w:color="auto"/>
        <w:bottom w:val="none" w:sz="0" w:space="0" w:color="auto"/>
        <w:right w:val="none" w:sz="0" w:space="0" w:color="auto"/>
      </w:divBdr>
    </w:div>
    <w:div w:id="949893658">
      <w:bodyDiv w:val="1"/>
      <w:marLeft w:val="0"/>
      <w:marRight w:val="0"/>
      <w:marTop w:val="0"/>
      <w:marBottom w:val="0"/>
      <w:divBdr>
        <w:top w:val="none" w:sz="0" w:space="0" w:color="auto"/>
        <w:left w:val="none" w:sz="0" w:space="0" w:color="auto"/>
        <w:bottom w:val="none" w:sz="0" w:space="0" w:color="auto"/>
        <w:right w:val="none" w:sz="0" w:space="0" w:color="auto"/>
      </w:divBdr>
    </w:div>
    <w:div w:id="971134526">
      <w:bodyDiv w:val="1"/>
      <w:marLeft w:val="0"/>
      <w:marRight w:val="0"/>
      <w:marTop w:val="0"/>
      <w:marBottom w:val="0"/>
      <w:divBdr>
        <w:top w:val="none" w:sz="0" w:space="0" w:color="auto"/>
        <w:left w:val="none" w:sz="0" w:space="0" w:color="auto"/>
        <w:bottom w:val="none" w:sz="0" w:space="0" w:color="auto"/>
        <w:right w:val="none" w:sz="0" w:space="0" w:color="auto"/>
      </w:divBdr>
      <w:divsChild>
        <w:div w:id="1997297435">
          <w:marLeft w:val="0"/>
          <w:marRight w:val="0"/>
          <w:marTop w:val="0"/>
          <w:marBottom w:val="0"/>
          <w:divBdr>
            <w:top w:val="none" w:sz="0" w:space="0" w:color="auto"/>
            <w:left w:val="none" w:sz="0" w:space="0" w:color="auto"/>
            <w:bottom w:val="none" w:sz="0" w:space="0" w:color="auto"/>
            <w:right w:val="none" w:sz="0" w:space="0" w:color="auto"/>
          </w:divBdr>
          <w:divsChild>
            <w:div w:id="851145122">
              <w:marLeft w:val="0"/>
              <w:marRight w:val="0"/>
              <w:marTop w:val="0"/>
              <w:marBottom w:val="0"/>
              <w:divBdr>
                <w:top w:val="none" w:sz="0" w:space="0" w:color="auto"/>
                <w:left w:val="none" w:sz="0" w:space="0" w:color="auto"/>
                <w:bottom w:val="none" w:sz="0" w:space="0" w:color="auto"/>
                <w:right w:val="none" w:sz="0" w:space="0" w:color="auto"/>
              </w:divBdr>
              <w:divsChild>
                <w:div w:id="6673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168079">
      <w:bodyDiv w:val="1"/>
      <w:marLeft w:val="0"/>
      <w:marRight w:val="0"/>
      <w:marTop w:val="0"/>
      <w:marBottom w:val="0"/>
      <w:divBdr>
        <w:top w:val="none" w:sz="0" w:space="0" w:color="auto"/>
        <w:left w:val="none" w:sz="0" w:space="0" w:color="auto"/>
        <w:bottom w:val="none" w:sz="0" w:space="0" w:color="auto"/>
        <w:right w:val="none" w:sz="0" w:space="0" w:color="auto"/>
      </w:divBdr>
      <w:divsChild>
        <w:div w:id="1765833044">
          <w:marLeft w:val="0"/>
          <w:marRight w:val="0"/>
          <w:marTop w:val="0"/>
          <w:marBottom w:val="0"/>
          <w:divBdr>
            <w:top w:val="none" w:sz="0" w:space="0" w:color="auto"/>
            <w:left w:val="none" w:sz="0" w:space="0" w:color="auto"/>
            <w:bottom w:val="none" w:sz="0" w:space="0" w:color="auto"/>
            <w:right w:val="none" w:sz="0" w:space="0" w:color="auto"/>
          </w:divBdr>
          <w:divsChild>
            <w:div w:id="815495683">
              <w:marLeft w:val="0"/>
              <w:marRight w:val="0"/>
              <w:marTop w:val="0"/>
              <w:marBottom w:val="0"/>
              <w:divBdr>
                <w:top w:val="none" w:sz="0" w:space="0" w:color="auto"/>
                <w:left w:val="none" w:sz="0" w:space="0" w:color="auto"/>
                <w:bottom w:val="none" w:sz="0" w:space="0" w:color="auto"/>
                <w:right w:val="none" w:sz="0" w:space="0" w:color="auto"/>
              </w:divBdr>
              <w:divsChild>
                <w:div w:id="141612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235446">
      <w:bodyDiv w:val="1"/>
      <w:marLeft w:val="0"/>
      <w:marRight w:val="0"/>
      <w:marTop w:val="0"/>
      <w:marBottom w:val="0"/>
      <w:divBdr>
        <w:top w:val="none" w:sz="0" w:space="0" w:color="auto"/>
        <w:left w:val="none" w:sz="0" w:space="0" w:color="auto"/>
        <w:bottom w:val="none" w:sz="0" w:space="0" w:color="auto"/>
        <w:right w:val="none" w:sz="0" w:space="0" w:color="auto"/>
      </w:divBdr>
    </w:div>
    <w:div w:id="1045104942">
      <w:bodyDiv w:val="1"/>
      <w:marLeft w:val="0"/>
      <w:marRight w:val="0"/>
      <w:marTop w:val="0"/>
      <w:marBottom w:val="0"/>
      <w:divBdr>
        <w:top w:val="none" w:sz="0" w:space="0" w:color="auto"/>
        <w:left w:val="none" w:sz="0" w:space="0" w:color="auto"/>
        <w:bottom w:val="none" w:sz="0" w:space="0" w:color="auto"/>
        <w:right w:val="none" w:sz="0" w:space="0" w:color="auto"/>
      </w:divBdr>
    </w:div>
    <w:div w:id="1051004758">
      <w:bodyDiv w:val="1"/>
      <w:marLeft w:val="0"/>
      <w:marRight w:val="0"/>
      <w:marTop w:val="0"/>
      <w:marBottom w:val="0"/>
      <w:divBdr>
        <w:top w:val="none" w:sz="0" w:space="0" w:color="auto"/>
        <w:left w:val="none" w:sz="0" w:space="0" w:color="auto"/>
        <w:bottom w:val="none" w:sz="0" w:space="0" w:color="auto"/>
        <w:right w:val="none" w:sz="0" w:space="0" w:color="auto"/>
      </w:divBdr>
    </w:div>
    <w:div w:id="1054935282">
      <w:bodyDiv w:val="1"/>
      <w:marLeft w:val="0"/>
      <w:marRight w:val="0"/>
      <w:marTop w:val="0"/>
      <w:marBottom w:val="0"/>
      <w:divBdr>
        <w:top w:val="none" w:sz="0" w:space="0" w:color="auto"/>
        <w:left w:val="none" w:sz="0" w:space="0" w:color="auto"/>
        <w:bottom w:val="none" w:sz="0" w:space="0" w:color="auto"/>
        <w:right w:val="none" w:sz="0" w:space="0" w:color="auto"/>
      </w:divBdr>
    </w:div>
    <w:div w:id="1067459779">
      <w:bodyDiv w:val="1"/>
      <w:marLeft w:val="0"/>
      <w:marRight w:val="0"/>
      <w:marTop w:val="0"/>
      <w:marBottom w:val="0"/>
      <w:divBdr>
        <w:top w:val="none" w:sz="0" w:space="0" w:color="auto"/>
        <w:left w:val="none" w:sz="0" w:space="0" w:color="auto"/>
        <w:bottom w:val="none" w:sz="0" w:space="0" w:color="auto"/>
        <w:right w:val="none" w:sz="0" w:space="0" w:color="auto"/>
      </w:divBdr>
    </w:div>
    <w:div w:id="1088621076">
      <w:bodyDiv w:val="1"/>
      <w:marLeft w:val="0"/>
      <w:marRight w:val="0"/>
      <w:marTop w:val="0"/>
      <w:marBottom w:val="0"/>
      <w:divBdr>
        <w:top w:val="none" w:sz="0" w:space="0" w:color="auto"/>
        <w:left w:val="none" w:sz="0" w:space="0" w:color="auto"/>
        <w:bottom w:val="none" w:sz="0" w:space="0" w:color="auto"/>
        <w:right w:val="none" w:sz="0" w:space="0" w:color="auto"/>
      </w:divBdr>
    </w:div>
    <w:div w:id="1096175707">
      <w:bodyDiv w:val="1"/>
      <w:marLeft w:val="0"/>
      <w:marRight w:val="0"/>
      <w:marTop w:val="0"/>
      <w:marBottom w:val="0"/>
      <w:divBdr>
        <w:top w:val="none" w:sz="0" w:space="0" w:color="auto"/>
        <w:left w:val="none" w:sz="0" w:space="0" w:color="auto"/>
        <w:bottom w:val="none" w:sz="0" w:space="0" w:color="auto"/>
        <w:right w:val="none" w:sz="0" w:space="0" w:color="auto"/>
      </w:divBdr>
      <w:divsChild>
        <w:div w:id="874778416">
          <w:marLeft w:val="0"/>
          <w:marRight w:val="0"/>
          <w:marTop w:val="0"/>
          <w:marBottom w:val="0"/>
          <w:divBdr>
            <w:top w:val="none" w:sz="0" w:space="0" w:color="auto"/>
            <w:left w:val="none" w:sz="0" w:space="0" w:color="auto"/>
            <w:bottom w:val="none" w:sz="0" w:space="0" w:color="auto"/>
            <w:right w:val="none" w:sz="0" w:space="0" w:color="auto"/>
          </w:divBdr>
          <w:divsChild>
            <w:div w:id="1427192210">
              <w:marLeft w:val="0"/>
              <w:marRight w:val="0"/>
              <w:marTop w:val="0"/>
              <w:marBottom w:val="0"/>
              <w:divBdr>
                <w:top w:val="none" w:sz="0" w:space="0" w:color="auto"/>
                <w:left w:val="none" w:sz="0" w:space="0" w:color="auto"/>
                <w:bottom w:val="none" w:sz="0" w:space="0" w:color="auto"/>
                <w:right w:val="none" w:sz="0" w:space="0" w:color="auto"/>
              </w:divBdr>
              <w:divsChild>
                <w:div w:id="432210055">
                  <w:marLeft w:val="0"/>
                  <w:marRight w:val="0"/>
                  <w:marTop w:val="0"/>
                  <w:marBottom w:val="0"/>
                  <w:divBdr>
                    <w:top w:val="none" w:sz="0" w:space="0" w:color="auto"/>
                    <w:left w:val="none" w:sz="0" w:space="0" w:color="auto"/>
                    <w:bottom w:val="none" w:sz="0" w:space="0" w:color="auto"/>
                    <w:right w:val="none" w:sz="0" w:space="0" w:color="auto"/>
                  </w:divBdr>
                  <w:divsChild>
                    <w:div w:id="33916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023669">
      <w:bodyDiv w:val="1"/>
      <w:marLeft w:val="0"/>
      <w:marRight w:val="0"/>
      <w:marTop w:val="0"/>
      <w:marBottom w:val="0"/>
      <w:divBdr>
        <w:top w:val="none" w:sz="0" w:space="0" w:color="auto"/>
        <w:left w:val="none" w:sz="0" w:space="0" w:color="auto"/>
        <w:bottom w:val="none" w:sz="0" w:space="0" w:color="auto"/>
        <w:right w:val="none" w:sz="0" w:space="0" w:color="auto"/>
      </w:divBdr>
    </w:div>
    <w:div w:id="1158229529">
      <w:bodyDiv w:val="1"/>
      <w:marLeft w:val="0"/>
      <w:marRight w:val="0"/>
      <w:marTop w:val="0"/>
      <w:marBottom w:val="0"/>
      <w:divBdr>
        <w:top w:val="none" w:sz="0" w:space="0" w:color="auto"/>
        <w:left w:val="none" w:sz="0" w:space="0" w:color="auto"/>
        <w:bottom w:val="none" w:sz="0" w:space="0" w:color="auto"/>
        <w:right w:val="none" w:sz="0" w:space="0" w:color="auto"/>
      </w:divBdr>
    </w:div>
    <w:div w:id="1179077683">
      <w:bodyDiv w:val="1"/>
      <w:marLeft w:val="0"/>
      <w:marRight w:val="0"/>
      <w:marTop w:val="0"/>
      <w:marBottom w:val="0"/>
      <w:divBdr>
        <w:top w:val="none" w:sz="0" w:space="0" w:color="auto"/>
        <w:left w:val="none" w:sz="0" w:space="0" w:color="auto"/>
        <w:bottom w:val="none" w:sz="0" w:space="0" w:color="auto"/>
        <w:right w:val="none" w:sz="0" w:space="0" w:color="auto"/>
      </w:divBdr>
    </w:div>
    <w:div w:id="1261639392">
      <w:bodyDiv w:val="1"/>
      <w:marLeft w:val="0"/>
      <w:marRight w:val="0"/>
      <w:marTop w:val="0"/>
      <w:marBottom w:val="0"/>
      <w:divBdr>
        <w:top w:val="none" w:sz="0" w:space="0" w:color="auto"/>
        <w:left w:val="none" w:sz="0" w:space="0" w:color="auto"/>
        <w:bottom w:val="none" w:sz="0" w:space="0" w:color="auto"/>
        <w:right w:val="none" w:sz="0" w:space="0" w:color="auto"/>
      </w:divBdr>
    </w:div>
    <w:div w:id="1308513706">
      <w:bodyDiv w:val="1"/>
      <w:marLeft w:val="0"/>
      <w:marRight w:val="0"/>
      <w:marTop w:val="0"/>
      <w:marBottom w:val="0"/>
      <w:divBdr>
        <w:top w:val="none" w:sz="0" w:space="0" w:color="auto"/>
        <w:left w:val="none" w:sz="0" w:space="0" w:color="auto"/>
        <w:bottom w:val="none" w:sz="0" w:space="0" w:color="auto"/>
        <w:right w:val="none" w:sz="0" w:space="0" w:color="auto"/>
      </w:divBdr>
    </w:div>
    <w:div w:id="1356930422">
      <w:bodyDiv w:val="1"/>
      <w:marLeft w:val="0"/>
      <w:marRight w:val="0"/>
      <w:marTop w:val="0"/>
      <w:marBottom w:val="0"/>
      <w:divBdr>
        <w:top w:val="none" w:sz="0" w:space="0" w:color="auto"/>
        <w:left w:val="none" w:sz="0" w:space="0" w:color="auto"/>
        <w:bottom w:val="none" w:sz="0" w:space="0" w:color="auto"/>
        <w:right w:val="none" w:sz="0" w:space="0" w:color="auto"/>
      </w:divBdr>
    </w:div>
    <w:div w:id="1359235509">
      <w:bodyDiv w:val="1"/>
      <w:marLeft w:val="0"/>
      <w:marRight w:val="0"/>
      <w:marTop w:val="0"/>
      <w:marBottom w:val="0"/>
      <w:divBdr>
        <w:top w:val="none" w:sz="0" w:space="0" w:color="auto"/>
        <w:left w:val="none" w:sz="0" w:space="0" w:color="auto"/>
        <w:bottom w:val="none" w:sz="0" w:space="0" w:color="auto"/>
        <w:right w:val="none" w:sz="0" w:space="0" w:color="auto"/>
      </w:divBdr>
      <w:divsChild>
        <w:div w:id="110049559">
          <w:marLeft w:val="0"/>
          <w:marRight w:val="0"/>
          <w:marTop w:val="0"/>
          <w:marBottom w:val="0"/>
          <w:divBdr>
            <w:top w:val="none" w:sz="0" w:space="0" w:color="auto"/>
            <w:left w:val="none" w:sz="0" w:space="0" w:color="auto"/>
            <w:bottom w:val="none" w:sz="0" w:space="0" w:color="auto"/>
            <w:right w:val="none" w:sz="0" w:space="0" w:color="auto"/>
          </w:divBdr>
          <w:divsChild>
            <w:div w:id="346713413">
              <w:marLeft w:val="0"/>
              <w:marRight w:val="0"/>
              <w:marTop w:val="0"/>
              <w:marBottom w:val="0"/>
              <w:divBdr>
                <w:top w:val="none" w:sz="0" w:space="0" w:color="auto"/>
                <w:left w:val="none" w:sz="0" w:space="0" w:color="auto"/>
                <w:bottom w:val="none" w:sz="0" w:space="0" w:color="auto"/>
                <w:right w:val="none" w:sz="0" w:space="0" w:color="auto"/>
              </w:divBdr>
              <w:divsChild>
                <w:div w:id="63780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499056">
      <w:bodyDiv w:val="1"/>
      <w:marLeft w:val="0"/>
      <w:marRight w:val="0"/>
      <w:marTop w:val="0"/>
      <w:marBottom w:val="0"/>
      <w:divBdr>
        <w:top w:val="none" w:sz="0" w:space="0" w:color="auto"/>
        <w:left w:val="none" w:sz="0" w:space="0" w:color="auto"/>
        <w:bottom w:val="none" w:sz="0" w:space="0" w:color="auto"/>
        <w:right w:val="none" w:sz="0" w:space="0" w:color="auto"/>
      </w:divBdr>
    </w:div>
    <w:div w:id="1399208602">
      <w:bodyDiv w:val="1"/>
      <w:marLeft w:val="0"/>
      <w:marRight w:val="0"/>
      <w:marTop w:val="0"/>
      <w:marBottom w:val="0"/>
      <w:divBdr>
        <w:top w:val="none" w:sz="0" w:space="0" w:color="auto"/>
        <w:left w:val="none" w:sz="0" w:space="0" w:color="auto"/>
        <w:bottom w:val="none" w:sz="0" w:space="0" w:color="auto"/>
        <w:right w:val="none" w:sz="0" w:space="0" w:color="auto"/>
      </w:divBdr>
    </w:div>
    <w:div w:id="1457673522">
      <w:bodyDiv w:val="1"/>
      <w:marLeft w:val="0"/>
      <w:marRight w:val="0"/>
      <w:marTop w:val="0"/>
      <w:marBottom w:val="0"/>
      <w:divBdr>
        <w:top w:val="none" w:sz="0" w:space="0" w:color="auto"/>
        <w:left w:val="none" w:sz="0" w:space="0" w:color="auto"/>
        <w:bottom w:val="none" w:sz="0" w:space="0" w:color="auto"/>
        <w:right w:val="none" w:sz="0" w:space="0" w:color="auto"/>
      </w:divBdr>
      <w:divsChild>
        <w:div w:id="950010308">
          <w:marLeft w:val="0"/>
          <w:marRight w:val="0"/>
          <w:marTop w:val="0"/>
          <w:marBottom w:val="0"/>
          <w:divBdr>
            <w:top w:val="none" w:sz="0" w:space="0" w:color="auto"/>
            <w:left w:val="none" w:sz="0" w:space="0" w:color="auto"/>
            <w:bottom w:val="none" w:sz="0" w:space="0" w:color="auto"/>
            <w:right w:val="none" w:sz="0" w:space="0" w:color="auto"/>
          </w:divBdr>
          <w:divsChild>
            <w:div w:id="1534730697">
              <w:marLeft w:val="0"/>
              <w:marRight w:val="0"/>
              <w:marTop w:val="0"/>
              <w:marBottom w:val="0"/>
              <w:divBdr>
                <w:top w:val="none" w:sz="0" w:space="0" w:color="auto"/>
                <w:left w:val="none" w:sz="0" w:space="0" w:color="auto"/>
                <w:bottom w:val="none" w:sz="0" w:space="0" w:color="auto"/>
                <w:right w:val="none" w:sz="0" w:space="0" w:color="auto"/>
              </w:divBdr>
              <w:divsChild>
                <w:div w:id="1795707749">
                  <w:marLeft w:val="0"/>
                  <w:marRight w:val="0"/>
                  <w:marTop w:val="0"/>
                  <w:marBottom w:val="0"/>
                  <w:divBdr>
                    <w:top w:val="none" w:sz="0" w:space="0" w:color="auto"/>
                    <w:left w:val="none" w:sz="0" w:space="0" w:color="auto"/>
                    <w:bottom w:val="none" w:sz="0" w:space="0" w:color="auto"/>
                    <w:right w:val="none" w:sz="0" w:space="0" w:color="auto"/>
                  </w:divBdr>
                  <w:divsChild>
                    <w:div w:id="38452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128048">
      <w:bodyDiv w:val="1"/>
      <w:marLeft w:val="0"/>
      <w:marRight w:val="0"/>
      <w:marTop w:val="0"/>
      <w:marBottom w:val="0"/>
      <w:divBdr>
        <w:top w:val="none" w:sz="0" w:space="0" w:color="auto"/>
        <w:left w:val="none" w:sz="0" w:space="0" w:color="auto"/>
        <w:bottom w:val="none" w:sz="0" w:space="0" w:color="auto"/>
        <w:right w:val="none" w:sz="0" w:space="0" w:color="auto"/>
      </w:divBdr>
    </w:div>
    <w:div w:id="1524901769">
      <w:bodyDiv w:val="1"/>
      <w:marLeft w:val="0"/>
      <w:marRight w:val="0"/>
      <w:marTop w:val="0"/>
      <w:marBottom w:val="0"/>
      <w:divBdr>
        <w:top w:val="none" w:sz="0" w:space="0" w:color="auto"/>
        <w:left w:val="none" w:sz="0" w:space="0" w:color="auto"/>
        <w:bottom w:val="none" w:sz="0" w:space="0" w:color="auto"/>
        <w:right w:val="none" w:sz="0" w:space="0" w:color="auto"/>
      </w:divBdr>
    </w:div>
    <w:div w:id="1573391262">
      <w:bodyDiv w:val="1"/>
      <w:marLeft w:val="0"/>
      <w:marRight w:val="0"/>
      <w:marTop w:val="0"/>
      <w:marBottom w:val="0"/>
      <w:divBdr>
        <w:top w:val="none" w:sz="0" w:space="0" w:color="auto"/>
        <w:left w:val="none" w:sz="0" w:space="0" w:color="auto"/>
        <w:bottom w:val="none" w:sz="0" w:space="0" w:color="auto"/>
        <w:right w:val="none" w:sz="0" w:space="0" w:color="auto"/>
      </w:divBdr>
    </w:div>
    <w:div w:id="1605571164">
      <w:bodyDiv w:val="1"/>
      <w:marLeft w:val="0"/>
      <w:marRight w:val="0"/>
      <w:marTop w:val="0"/>
      <w:marBottom w:val="0"/>
      <w:divBdr>
        <w:top w:val="none" w:sz="0" w:space="0" w:color="auto"/>
        <w:left w:val="none" w:sz="0" w:space="0" w:color="auto"/>
        <w:bottom w:val="none" w:sz="0" w:space="0" w:color="auto"/>
        <w:right w:val="none" w:sz="0" w:space="0" w:color="auto"/>
      </w:divBdr>
    </w:div>
    <w:div w:id="1649476926">
      <w:bodyDiv w:val="1"/>
      <w:marLeft w:val="0"/>
      <w:marRight w:val="0"/>
      <w:marTop w:val="0"/>
      <w:marBottom w:val="0"/>
      <w:divBdr>
        <w:top w:val="none" w:sz="0" w:space="0" w:color="auto"/>
        <w:left w:val="none" w:sz="0" w:space="0" w:color="auto"/>
        <w:bottom w:val="none" w:sz="0" w:space="0" w:color="auto"/>
        <w:right w:val="none" w:sz="0" w:space="0" w:color="auto"/>
      </w:divBdr>
    </w:div>
    <w:div w:id="1698894752">
      <w:bodyDiv w:val="1"/>
      <w:marLeft w:val="0"/>
      <w:marRight w:val="0"/>
      <w:marTop w:val="0"/>
      <w:marBottom w:val="0"/>
      <w:divBdr>
        <w:top w:val="none" w:sz="0" w:space="0" w:color="auto"/>
        <w:left w:val="none" w:sz="0" w:space="0" w:color="auto"/>
        <w:bottom w:val="none" w:sz="0" w:space="0" w:color="auto"/>
        <w:right w:val="none" w:sz="0" w:space="0" w:color="auto"/>
      </w:divBdr>
    </w:div>
    <w:div w:id="1700356988">
      <w:bodyDiv w:val="1"/>
      <w:marLeft w:val="0"/>
      <w:marRight w:val="0"/>
      <w:marTop w:val="0"/>
      <w:marBottom w:val="0"/>
      <w:divBdr>
        <w:top w:val="none" w:sz="0" w:space="0" w:color="auto"/>
        <w:left w:val="none" w:sz="0" w:space="0" w:color="auto"/>
        <w:bottom w:val="none" w:sz="0" w:space="0" w:color="auto"/>
        <w:right w:val="none" w:sz="0" w:space="0" w:color="auto"/>
      </w:divBdr>
      <w:divsChild>
        <w:div w:id="1763331782">
          <w:marLeft w:val="0"/>
          <w:marRight w:val="0"/>
          <w:marTop w:val="75"/>
          <w:marBottom w:val="0"/>
          <w:divBdr>
            <w:top w:val="none" w:sz="0" w:space="0" w:color="auto"/>
            <w:left w:val="none" w:sz="0" w:space="0" w:color="auto"/>
            <w:bottom w:val="none" w:sz="0" w:space="0" w:color="auto"/>
            <w:right w:val="none" w:sz="0" w:space="0" w:color="auto"/>
          </w:divBdr>
        </w:div>
        <w:div w:id="692995853">
          <w:marLeft w:val="0"/>
          <w:marRight w:val="0"/>
          <w:marTop w:val="75"/>
          <w:marBottom w:val="0"/>
          <w:divBdr>
            <w:top w:val="none" w:sz="0" w:space="0" w:color="auto"/>
            <w:left w:val="none" w:sz="0" w:space="0" w:color="auto"/>
            <w:bottom w:val="none" w:sz="0" w:space="0" w:color="auto"/>
            <w:right w:val="none" w:sz="0" w:space="0" w:color="auto"/>
          </w:divBdr>
        </w:div>
      </w:divsChild>
    </w:div>
    <w:div w:id="1750157218">
      <w:bodyDiv w:val="1"/>
      <w:marLeft w:val="0"/>
      <w:marRight w:val="0"/>
      <w:marTop w:val="0"/>
      <w:marBottom w:val="0"/>
      <w:divBdr>
        <w:top w:val="none" w:sz="0" w:space="0" w:color="auto"/>
        <w:left w:val="none" w:sz="0" w:space="0" w:color="auto"/>
        <w:bottom w:val="none" w:sz="0" w:space="0" w:color="auto"/>
        <w:right w:val="none" w:sz="0" w:space="0" w:color="auto"/>
      </w:divBdr>
    </w:div>
    <w:div w:id="1758557416">
      <w:bodyDiv w:val="1"/>
      <w:marLeft w:val="0"/>
      <w:marRight w:val="0"/>
      <w:marTop w:val="0"/>
      <w:marBottom w:val="0"/>
      <w:divBdr>
        <w:top w:val="none" w:sz="0" w:space="0" w:color="auto"/>
        <w:left w:val="none" w:sz="0" w:space="0" w:color="auto"/>
        <w:bottom w:val="none" w:sz="0" w:space="0" w:color="auto"/>
        <w:right w:val="none" w:sz="0" w:space="0" w:color="auto"/>
      </w:divBdr>
    </w:div>
    <w:div w:id="1760636013">
      <w:bodyDiv w:val="1"/>
      <w:marLeft w:val="0"/>
      <w:marRight w:val="0"/>
      <w:marTop w:val="0"/>
      <w:marBottom w:val="0"/>
      <w:divBdr>
        <w:top w:val="none" w:sz="0" w:space="0" w:color="auto"/>
        <w:left w:val="none" w:sz="0" w:space="0" w:color="auto"/>
        <w:bottom w:val="none" w:sz="0" w:space="0" w:color="auto"/>
        <w:right w:val="none" w:sz="0" w:space="0" w:color="auto"/>
      </w:divBdr>
      <w:divsChild>
        <w:div w:id="708995242">
          <w:marLeft w:val="0"/>
          <w:marRight w:val="0"/>
          <w:marTop w:val="0"/>
          <w:marBottom w:val="0"/>
          <w:divBdr>
            <w:top w:val="none" w:sz="0" w:space="0" w:color="auto"/>
            <w:left w:val="none" w:sz="0" w:space="0" w:color="auto"/>
            <w:bottom w:val="none" w:sz="0" w:space="0" w:color="auto"/>
            <w:right w:val="none" w:sz="0" w:space="0" w:color="auto"/>
          </w:divBdr>
          <w:divsChild>
            <w:div w:id="1515998431">
              <w:marLeft w:val="0"/>
              <w:marRight w:val="0"/>
              <w:marTop w:val="0"/>
              <w:marBottom w:val="0"/>
              <w:divBdr>
                <w:top w:val="none" w:sz="0" w:space="0" w:color="auto"/>
                <w:left w:val="none" w:sz="0" w:space="0" w:color="auto"/>
                <w:bottom w:val="none" w:sz="0" w:space="0" w:color="auto"/>
                <w:right w:val="none" w:sz="0" w:space="0" w:color="auto"/>
              </w:divBdr>
              <w:divsChild>
                <w:div w:id="163613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509387">
      <w:bodyDiv w:val="1"/>
      <w:marLeft w:val="0"/>
      <w:marRight w:val="0"/>
      <w:marTop w:val="0"/>
      <w:marBottom w:val="0"/>
      <w:divBdr>
        <w:top w:val="none" w:sz="0" w:space="0" w:color="auto"/>
        <w:left w:val="none" w:sz="0" w:space="0" w:color="auto"/>
        <w:bottom w:val="none" w:sz="0" w:space="0" w:color="auto"/>
        <w:right w:val="none" w:sz="0" w:space="0" w:color="auto"/>
      </w:divBdr>
    </w:div>
    <w:div w:id="1774015269">
      <w:bodyDiv w:val="1"/>
      <w:marLeft w:val="0"/>
      <w:marRight w:val="0"/>
      <w:marTop w:val="0"/>
      <w:marBottom w:val="0"/>
      <w:divBdr>
        <w:top w:val="none" w:sz="0" w:space="0" w:color="auto"/>
        <w:left w:val="none" w:sz="0" w:space="0" w:color="auto"/>
        <w:bottom w:val="none" w:sz="0" w:space="0" w:color="auto"/>
        <w:right w:val="none" w:sz="0" w:space="0" w:color="auto"/>
      </w:divBdr>
      <w:divsChild>
        <w:div w:id="750853308">
          <w:marLeft w:val="0"/>
          <w:marRight w:val="0"/>
          <w:marTop w:val="0"/>
          <w:marBottom w:val="0"/>
          <w:divBdr>
            <w:top w:val="none" w:sz="0" w:space="0" w:color="auto"/>
            <w:left w:val="none" w:sz="0" w:space="0" w:color="auto"/>
            <w:bottom w:val="none" w:sz="0" w:space="0" w:color="auto"/>
            <w:right w:val="none" w:sz="0" w:space="0" w:color="auto"/>
          </w:divBdr>
          <w:divsChild>
            <w:div w:id="2024240995">
              <w:marLeft w:val="0"/>
              <w:marRight w:val="0"/>
              <w:marTop w:val="0"/>
              <w:marBottom w:val="0"/>
              <w:divBdr>
                <w:top w:val="none" w:sz="0" w:space="0" w:color="auto"/>
                <w:left w:val="none" w:sz="0" w:space="0" w:color="auto"/>
                <w:bottom w:val="none" w:sz="0" w:space="0" w:color="auto"/>
                <w:right w:val="none" w:sz="0" w:space="0" w:color="auto"/>
              </w:divBdr>
              <w:divsChild>
                <w:div w:id="136336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540183">
      <w:bodyDiv w:val="1"/>
      <w:marLeft w:val="0"/>
      <w:marRight w:val="0"/>
      <w:marTop w:val="0"/>
      <w:marBottom w:val="0"/>
      <w:divBdr>
        <w:top w:val="none" w:sz="0" w:space="0" w:color="auto"/>
        <w:left w:val="none" w:sz="0" w:space="0" w:color="auto"/>
        <w:bottom w:val="none" w:sz="0" w:space="0" w:color="auto"/>
        <w:right w:val="none" w:sz="0" w:space="0" w:color="auto"/>
      </w:divBdr>
    </w:div>
    <w:div w:id="1850825137">
      <w:bodyDiv w:val="1"/>
      <w:marLeft w:val="0"/>
      <w:marRight w:val="0"/>
      <w:marTop w:val="0"/>
      <w:marBottom w:val="0"/>
      <w:divBdr>
        <w:top w:val="none" w:sz="0" w:space="0" w:color="auto"/>
        <w:left w:val="none" w:sz="0" w:space="0" w:color="auto"/>
        <w:bottom w:val="none" w:sz="0" w:space="0" w:color="auto"/>
        <w:right w:val="none" w:sz="0" w:space="0" w:color="auto"/>
      </w:divBdr>
    </w:div>
    <w:div w:id="1946882557">
      <w:bodyDiv w:val="1"/>
      <w:marLeft w:val="0"/>
      <w:marRight w:val="0"/>
      <w:marTop w:val="0"/>
      <w:marBottom w:val="0"/>
      <w:divBdr>
        <w:top w:val="none" w:sz="0" w:space="0" w:color="auto"/>
        <w:left w:val="none" w:sz="0" w:space="0" w:color="auto"/>
        <w:bottom w:val="none" w:sz="0" w:space="0" w:color="auto"/>
        <w:right w:val="none" w:sz="0" w:space="0" w:color="auto"/>
      </w:divBdr>
    </w:div>
    <w:div w:id="1973359657">
      <w:bodyDiv w:val="1"/>
      <w:marLeft w:val="0"/>
      <w:marRight w:val="0"/>
      <w:marTop w:val="0"/>
      <w:marBottom w:val="0"/>
      <w:divBdr>
        <w:top w:val="none" w:sz="0" w:space="0" w:color="auto"/>
        <w:left w:val="none" w:sz="0" w:space="0" w:color="auto"/>
        <w:bottom w:val="none" w:sz="0" w:space="0" w:color="auto"/>
        <w:right w:val="none" w:sz="0" w:space="0" w:color="auto"/>
      </w:divBdr>
    </w:div>
    <w:div w:id="1984040698">
      <w:bodyDiv w:val="1"/>
      <w:marLeft w:val="0"/>
      <w:marRight w:val="0"/>
      <w:marTop w:val="0"/>
      <w:marBottom w:val="0"/>
      <w:divBdr>
        <w:top w:val="none" w:sz="0" w:space="0" w:color="auto"/>
        <w:left w:val="none" w:sz="0" w:space="0" w:color="auto"/>
        <w:bottom w:val="none" w:sz="0" w:space="0" w:color="auto"/>
        <w:right w:val="none" w:sz="0" w:space="0" w:color="auto"/>
      </w:divBdr>
    </w:div>
    <w:div w:id="2001152860">
      <w:bodyDiv w:val="1"/>
      <w:marLeft w:val="0"/>
      <w:marRight w:val="0"/>
      <w:marTop w:val="0"/>
      <w:marBottom w:val="0"/>
      <w:divBdr>
        <w:top w:val="none" w:sz="0" w:space="0" w:color="auto"/>
        <w:left w:val="none" w:sz="0" w:space="0" w:color="auto"/>
        <w:bottom w:val="none" w:sz="0" w:space="0" w:color="auto"/>
        <w:right w:val="none" w:sz="0" w:space="0" w:color="auto"/>
      </w:divBdr>
    </w:div>
    <w:div w:id="2001300321">
      <w:bodyDiv w:val="1"/>
      <w:marLeft w:val="0"/>
      <w:marRight w:val="0"/>
      <w:marTop w:val="0"/>
      <w:marBottom w:val="0"/>
      <w:divBdr>
        <w:top w:val="none" w:sz="0" w:space="0" w:color="auto"/>
        <w:left w:val="none" w:sz="0" w:space="0" w:color="auto"/>
        <w:bottom w:val="none" w:sz="0" w:space="0" w:color="auto"/>
        <w:right w:val="none" w:sz="0" w:space="0" w:color="auto"/>
      </w:divBdr>
    </w:div>
    <w:div w:id="2048868689">
      <w:bodyDiv w:val="1"/>
      <w:marLeft w:val="0"/>
      <w:marRight w:val="0"/>
      <w:marTop w:val="0"/>
      <w:marBottom w:val="0"/>
      <w:divBdr>
        <w:top w:val="none" w:sz="0" w:space="0" w:color="auto"/>
        <w:left w:val="none" w:sz="0" w:space="0" w:color="auto"/>
        <w:bottom w:val="none" w:sz="0" w:space="0" w:color="auto"/>
        <w:right w:val="none" w:sz="0" w:space="0" w:color="auto"/>
      </w:divBdr>
    </w:div>
    <w:div w:id="2058308680">
      <w:bodyDiv w:val="1"/>
      <w:marLeft w:val="0"/>
      <w:marRight w:val="0"/>
      <w:marTop w:val="0"/>
      <w:marBottom w:val="0"/>
      <w:divBdr>
        <w:top w:val="none" w:sz="0" w:space="0" w:color="auto"/>
        <w:left w:val="none" w:sz="0" w:space="0" w:color="auto"/>
        <w:bottom w:val="none" w:sz="0" w:space="0" w:color="auto"/>
        <w:right w:val="none" w:sz="0" w:space="0" w:color="auto"/>
      </w:divBdr>
    </w:div>
    <w:div w:id="2140953475">
      <w:bodyDiv w:val="1"/>
      <w:marLeft w:val="0"/>
      <w:marRight w:val="0"/>
      <w:marTop w:val="0"/>
      <w:marBottom w:val="0"/>
      <w:divBdr>
        <w:top w:val="none" w:sz="0" w:space="0" w:color="auto"/>
        <w:left w:val="none" w:sz="0" w:space="0" w:color="auto"/>
        <w:bottom w:val="none" w:sz="0" w:space="0" w:color="auto"/>
        <w:right w:val="none" w:sz="0" w:space="0" w:color="auto"/>
      </w:divBdr>
    </w:div>
    <w:div w:id="2145804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people" TargetMode="External"/><Relationship Id="rId18" Type="http://schemas.openxmlformats.org/officeDocument/2006/relationships/hyperlink" Target="https://dictionary.cambridge.org/dictionary/english/interest" TargetMode="External"/><Relationship Id="rId26" Type="http://schemas.openxmlformats.org/officeDocument/2006/relationships/image" Target="media/image5.png"/><Relationship Id="rId39" Type="http://schemas.openxmlformats.org/officeDocument/2006/relationships/hyperlink" Target="https://www-dawsonera-com.ezproxy.uwtsd.ac.uk/readonline/9780749458607" TargetMode="External"/><Relationship Id="rId21" Type="http://schemas.openxmlformats.org/officeDocument/2006/relationships/hyperlink" Target="https://dictionary.cambridge.org/dictionary/english/nationality" TargetMode="External"/><Relationship Id="rId34" Type="http://schemas.openxmlformats.org/officeDocument/2006/relationships/hyperlink" Target="https://link.springer.com/content/pdf/10.1007/s10567-009-0046-3.pdf" TargetMode="External"/><Relationship Id="rId42" Type="http://schemas.openxmlformats.org/officeDocument/2006/relationships/hyperlink" Target="https://www.simplypsychology.org/qualitative-quantitative.html" TargetMode="External"/><Relationship Id="rId47" Type="http://schemas.openxmlformats.org/officeDocument/2006/relationships/hyperlink" Target="https://raisingchildren.net.au/newborns/connecting-communicating/bonding/parent-child-relationships" TargetMode="External"/><Relationship Id="rId50" Type="http://schemas.openxmlformats.org/officeDocument/2006/relationships/hyperlink" Target="https://www.startearly.org/post/importance-of-family-engagement/" TargetMode="External"/><Relationship Id="rId55"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dictionary.cambridge.org/dictionary/english/area" TargetMode="External"/><Relationship Id="rId17" Type="http://schemas.openxmlformats.org/officeDocument/2006/relationships/hyperlink" Target="https://dictionary.cambridge.org/dictionary/english/common" TargetMode="External"/><Relationship Id="rId25" Type="http://schemas.openxmlformats.org/officeDocument/2006/relationships/image" Target="media/image4.png"/><Relationship Id="rId33" Type="http://schemas.openxmlformats.org/officeDocument/2006/relationships/hyperlink" Target="https://www.brainyquote.com/quotes/donald_rumsfeld_148142" TargetMode="External"/><Relationship Id="rId38" Type="http://schemas.openxmlformats.org/officeDocument/2006/relationships/hyperlink" Target="https://www.frontiersin.org/articles/10.3389/fpsyg.2020.01365/full" TargetMode="External"/><Relationship Id="rId46" Type="http://schemas.openxmlformats.org/officeDocument/2006/relationships/hyperlink" Target="https://www.bannerhealth.com/healthcareblog/teach-me/do-i-have-parental-separation-anxiety" TargetMode="External"/><Relationship Id="rId2" Type="http://schemas.openxmlformats.org/officeDocument/2006/relationships/numbering" Target="numbering.xml"/><Relationship Id="rId16" Type="http://schemas.openxmlformats.org/officeDocument/2006/relationships/hyperlink" Target="https://dictionary.cambridge.org/dictionary/english/their" TargetMode="External"/><Relationship Id="rId20" Type="http://schemas.openxmlformats.org/officeDocument/2006/relationships/hyperlink" Target="https://dictionary.cambridge.org/dictionary/english/group" TargetMode="External"/><Relationship Id="rId29" Type="http://schemas.openxmlformats.org/officeDocument/2006/relationships/hyperlink" Target="https://www.brainyquote.com/quotes/benjamin_franklin_383997" TargetMode="External"/><Relationship Id="rId41" Type="http://schemas.openxmlformats.org/officeDocument/2006/relationships/hyperlink" Target="https://resources.leicestershire.gov.uk/education-and-children/early-years/childcare-practice/personal-development-behaviour-and-welfare/home-learning-environment/how-settings-can-support-the-home-learning-environment"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particular" TargetMode="External"/><Relationship Id="rId24" Type="http://schemas.openxmlformats.org/officeDocument/2006/relationships/image" Target="media/image3.jpeg"/><Relationship Id="rId32" Type="http://schemas.openxmlformats.org/officeDocument/2006/relationships/hyperlink" Target="http://www.earlychildhoodaustralia.org.au/our-publications/research-practice-series/research-practice-series-index/2017-issues/circle-security-roadmap-building-supportive-relationships" TargetMode="External"/><Relationship Id="rId37" Type="http://schemas.openxmlformats.org/officeDocument/2006/relationships/hyperlink" Target="https://pediaa.com/what-is-the-difference-between-parental-involvement-and-engagement/" TargetMode="External"/><Relationship Id="rId40" Type="http://schemas.openxmlformats.org/officeDocument/2006/relationships/hyperlink" Target="https://kidskingdom.ca/kanata/unleash-power-of-laughter-with-your-child/" TargetMode="External"/><Relationship Id="rId45" Type="http://schemas.openxmlformats.org/officeDocument/2006/relationships/hyperlink" Target="https://www.acf.hhs.gov/ecd/family-engagement" TargetMode="External"/><Relationship Id="rId53" Type="http://schemas.openxmlformats.org/officeDocument/2006/relationships/hyperlink" Target="https://www.gov.wales/25m-investment-community-focused-schools-tackle-impact-poverty"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ctionary.cambridge.org/dictionary/english/unit" TargetMode="External"/><Relationship Id="rId23" Type="http://schemas.openxmlformats.org/officeDocument/2006/relationships/image" Target="media/image2.png"/><Relationship Id="rId28" Type="http://schemas.openxmlformats.org/officeDocument/2006/relationships/hyperlink" Target="https://www.bmj.com/content/311/7000/299.full" TargetMode="External"/><Relationship Id="rId36" Type="http://schemas.openxmlformats.org/officeDocument/2006/relationships/hyperlink" Target="https://www.forestschools.com/pages/what-is-forest-school-an-introduction" TargetMode="External"/><Relationship Id="rId49" Type="http://schemas.openxmlformats.org/officeDocument/2006/relationships/hyperlink" Target="https://www.intrac.org/wpcms/wp-content/uploads/2017/01/Qualitative-comparative-analysis.pdf" TargetMode="External"/><Relationship Id="rId57" Type="http://schemas.openxmlformats.org/officeDocument/2006/relationships/fontTable" Target="fontTable.xml"/><Relationship Id="rId10" Type="http://schemas.openxmlformats.org/officeDocument/2006/relationships/hyperlink" Target="https://dictionary.cambridge.org/dictionary/english/living" TargetMode="External"/><Relationship Id="rId19" Type="http://schemas.openxmlformats.org/officeDocument/2006/relationships/hyperlink" Target="https://dictionary.cambridge.org/dictionary/english/social" TargetMode="External"/><Relationship Id="rId31" Type="http://schemas.openxmlformats.org/officeDocument/2006/relationships/hyperlink" Target="https://edublog.scholastic.com/post/family-engagement-impetus-student-success" TargetMode="External"/><Relationship Id="rId44" Type="http://schemas.openxmlformats.org/officeDocument/2006/relationships/hyperlink" Target="https://education.gov.scot/improvement/research/review-of-learning-at-home/" TargetMode="External"/><Relationship Id="rId52" Type="http://schemas.openxmlformats.org/officeDocument/2006/relationships/hyperlink" Target="https://www.waterford.org/education/how-parent-involvment-leads-to-student-success/" TargetMode="External"/><Relationship Id="rId4" Type="http://schemas.openxmlformats.org/officeDocument/2006/relationships/settings" Target="settings.xml"/><Relationship Id="rId9" Type="http://schemas.openxmlformats.org/officeDocument/2006/relationships/hyperlink" Target="https://dictionary.cambridge.org/dictionary/english/people" TargetMode="External"/><Relationship Id="rId14" Type="http://schemas.openxmlformats.org/officeDocument/2006/relationships/hyperlink" Target="https://dictionary.cambridge.org/dictionary/english/considered" TargetMode="External"/><Relationship Id="rId22" Type="http://schemas.openxmlformats.org/officeDocument/2006/relationships/hyperlink" Target="https://www.waterford.org/news/how-parental-involvement-improves-student-academic-performance/" TargetMode="External"/><Relationship Id="rId27" Type="http://schemas.openxmlformats.org/officeDocument/2006/relationships/hyperlink" Target="https://www.bebecare.me/social-development/parents-as-role-models/" TargetMode="External"/><Relationship Id="rId30" Type="http://schemas.openxmlformats.org/officeDocument/2006/relationships/hyperlink" Target="https://dictionary.cambridge.org/dictionary/english/parent" TargetMode="External"/><Relationship Id="rId35" Type="http://schemas.openxmlformats.org/officeDocument/2006/relationships/hyperlink" Target="https://education.gov.scot/education-scotland/scottish-education-system/policy-for-scottish-education/developing-the-education-profession/parental-engagement-and-family-learning/" TargetMode="External"/><Relationship Id="rId43" Type="http://schemas.openxmlformats.org/officeDocument/2006/relationships/hyperlink" Target="https://www.michigan.gov/mde/resources/michigan-top-10-strategic-education-plan/definitions/whole-child" TargetMode="External"/><Relationship Id="rId48" Type="http://schemas.openxmlformats.org/officeDocument/2006/relationships/hyperlink" Target="https://raisingchildren.net.au/pre-teens/behaviour/encouraging-good-behaviour/being-a-role-model"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community.thriveglobal.com/the-importance-of-parents-as-role-model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Gov22</b:Tag>
    <b:SourceType>InternetSite</b:SourceType>
    <b:Guid>{8A89FC27-D3C6-F74D-B5FE-DDC9FBB5D37D}</b:Guid>
    <b:Author>
      <b:Author>
        <b:NameList>
          <b:Person>
            <b:Last>Government</b:Last>
            <b:First>Welsh</b:First>
          </b:Person>
        </b:NameList>
      </b:Author>
    </b:Author>
    <b:Title>Community Focused Schools</b:Title>
    <b:Publisher>Welsh Government </b:Publisher>
    <b:Year>2022</b:Year>
    <b:URL>https://www.gov.wales/community-focused-schools-html</b:URL>
    <b:Month>November </b:Month>
    <b:Day>18</b:Day>
    <b:RefOrder>1</b:RefOrder>
  </b:Source>
</b:Sources>
</file>

<file path=customXml/itemProps1.xml><?xml version="1.0" encoding="utf-8"?>
<ds:datastoreItem xmlns:ds="http://schemas.openxmlformats.org/officeDocument/2006/customXml" ds:itemID="{9D0887CE-746A-2845-B8C3-4C7718421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TotalTime>
  <Pages>1</Pages>
  <Words>9784</Words>
  <Characters>55774</Characters>
  <Application>Microsoft Office Word</Application>
  <DocSecurity>0</DocSecurity>
  <Lines>464</Lines>
  <Paragraphs>130</Paragraphs>
  <ScaleCrop>false</ScaleCrop>
  <Company/>
  <LinksUpToDate>false</LinksUpToDate>
  <CharactersWithSpaces>65428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Cogbill (Cadoxton Primary School)</dc:creator>
  <cp:keywords/>
  <dc:description/>
  <cp:lastModifiedBy>Alex.Bell</cp:lastModifiedBy>
  <cp:revision>139</cp:revision>
  <cp:lastPrinted>2023-01-08T13:04:00Z</cp:lastPrinted>
  <dcterms:created xsi:type="dcterms:W3CDTF">2022-12-12T18:42:00Z</dcterms:created>
  <dcterms:modified xsi:type="dcterms:W3CDTF">2023-12-07T13:47:00Z</dcterms:modified>
</cp:coreProperties>
</file>