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B035AB" w14:textId="72629812" w:rsidR="00F46518" w:rsidRPr="007F2EA0" w:rsidRDefault="002108A4" w:rsidP="00243D51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Anderson and Meier-</w:t>
      </w:r>
      <w:proofErr w:type="spellStart"/>
      <w:r w:rsidRPr="007F2EA0">
        <w:rPr>
          <w:rFonts w:cstheme="minorHAnsi"/>
          <w:sz w:val="24"/>
          <w:szCs w:val="24"/>
        </w:rPr>
        <w:t>Hedde</w:t>
      </w:r>
      <w:proofErr w:type="spellEnd"/>
      <w:r w:rsidRPr="007F2EA0">
        <w:rPr>
          <w:rFonts w:cstheme="minorHAnsi"/>
          <w:sz w:val="24"/>
          <w:szCs w:val="24"/>
        </w:rPr>
        <w:t xml:space="preserve"> (2017) </w:t>
      </w:r>
      <w:r w:rsidR="00DD52DE" w:rsidRPr="007F2EA0">
        <w:rPr>
          <w:rFonts w:cstheme="minorHAnsi"/>
          <w:sz w:val="24"/>
          <w:szCs w:val="24"/>
        </w:rPr>
        <w:t xml:space="preserve">advise that </w:t>
      </w:r>
      <w:r w:rsidR="00223555" w:rsidRPr="007F2EA0">
        <w:rPr>
          <w:rFonts w:cstheme="minorHAnsi"/>
          <w:sz w:val="24"/>
          <w:szCs w:val="24"/>
        </w:rPr>
        <w:t xml:space="preserve">one of the most common </w:t>
      </w:r>
      <w:r w:rsidR="007574C8" w:rsidRPr="007F2EA0">
        <w:rPr>
          <w:rFonts w:cstheme="minorHAnsi"/>
          <w:sz w:val="24"/>
          <w:szCs w:val="24"/>
        </w:rPr>
        <w:t xml:space="preserve">conditions that </w:t>
      </w:r>
      <w:r w:rsidR="0035325A" w:rsidRPr="007F2EA0">
        <w:rPr>
          <w:rFonts w:cstheme="minorHAnsi"/>
          <w:sz w:val="24"/>
          <w:szCs w:val="24"/>
        </w:rPr>
        <w:t xml:space="preserve">effects children and young people’s </w:t>
      </w:r>
      <w:r w:rsidR="00DA3CAC" w:rsidRPr="007F2EA0">
        <w:rPr>
          <w:rFonts w:cstheme="minorHAnsi"/>
          <w:sz w:val="24"/>
          <w:szCs w:val="24"/>
        </w:rPr>
        <w:t>educationa</w:t>
      </w:r>
      <w:r w:rsidR="00B70A91" w:rsidRPr="007F2EA0">
        <w:rPr>
          <w:rFonts w:cstheme="minorHAnsi"/>
          <w:sz w:val="24"/>
          <w:szCs w:val="24"/>
        </w:rPr>
        <w:t xml:space="preserve">l development </w:t>
      </w:r>
      <w:r w:rsidR="00C371F4" w:rsidRPr="007F2EA0">
        <w:rPr>
          <w:rFonts w:cstheme="minorHAnsi"/>
          <w:sz w:val="24"/>
          <w:szCs w:val="24"/>
        </w:rPr>
        <w:t xml:space="preserve">within the United Kingdom (UK) </w:t>
      </w:r>
      <w:r w:rsidR="00B70A91" w:rsidRPr="007F2EA0">
        <w:rPr>
          <w:rFonts w:cstheme="minorHAnsi"/>
          <w:sz w:val="24"/>
          <w:szCs w:val="24"/>
        </w:rPr>
        <w:t>is dyslexia.</w:t>
      </w:r>
      <w:r w:rsidR="00EB06FE" w:rsidRPr="007F2EA0">
        <w:rPr>
          <w:rFonts w:cstheme="minorHAnsi"/>
          <w:sz w:val="24"/>
          <w:szCs w:val="24"/>
        </w:rPr>
        <w:t xml:space="preserve"> </w:t>
      </w:r>
      <w:r w:rsidR="003C6276" w:rsidRPr="007F2EA0">
        <w:rPr>
          <w:rFonts w:cstheme="minorHAnsi"/>
          <w:sz w:val="24"/>
          <w:szCs w:val="24"/>
        </w:rPr>
        <w:t>Reid (2009</w:t>
      </w:r>
      <w:r w:rsidR="00CD77F6" w:rsidRPr="007F2EA0">
        <w:rPr>
          <w:rFonts w:cstheme="minorHAnsi"/>
          <w:sz w:val="24"/>
          <w:szCs w:val="24"/>
        </w:rPr>
        <w:t xml:space="preserve">, </w:t>
      </w:r>
      <w:proofErr w:type="spellStart"/>
      <w:r w:rsidR="00CD77F6" w:rsidRPr="007F2EA0">
        <w:rPr>
          <w:rFonts w:cstheme="minorHAnsi"/>
          <w:sz w:val="24"/>
          <w:szCs w:val="24"/>
        </w:rPr>
        <w:t>pg</w:t>
      </w:r>
      <w:proofErr w:type="spellEnd"/>
      <w:r w:rsidR="00CD77F6" w:rsidRPr="007F2EA0">
        <w:rPr>
          <w:rFonts w:cstheme="minorHAnsi"/>
          <w:sz w:val="24"/>
          <w:szCs w:val="24"/>
        </w:rPr>
        <w:t xml:space="preserve"> 4</w:t>
      </w:r>
      <w:r w:rsidR="003C6276" w:rsidRPr="007F2EA0">
        <w:rPr>
          <w:rFonts w:cstheme="minorHAnsi"/>
          <w:sz w:val="24"/>
          <w:szCs w:val="24"/>
        </w:rPr>
        <w:t xml:space="preserve">) </w:t>
      </w:r>
      <w:r w:rsidR="006444D9" w:rsidRPr="007F2EA0">
        <w:rPr>
          <w:rFonts w:cstheme="minorHAnsi"/>
          <w:sz w:val="24"/>
          <w:szCs w:val="24"/>
        </w:rPr>
        <w:t xml:space="preserve">defines dyslexia </w:t>
      </w:r>
      <w:r w:rsidR="00CD77F6" w:rsidRPr="007F2EA0">
        <w:rPr>
          <w:rFonts w:cstheme="minorHAnsi"/>
          <w:sz w:val="24"/>
          <w:szCs w:val="24"/>
        </w:rPr>
        <w:t xml:space="preserve">as </w:t>
      </w:r>
      <w:r w:rsidR="00B90E58" w:rsidRPr="007F2EA0">
        <w:rPr>
          <w:rFonts w:cstheme="minorHAnsi"/>
          <w:sz w:val="24"/>
          <w:szCs w:val="24"/>
        </w:rPr>
        <w:t>“</w:t>
      </w:r>
      <w:r w:rsidR="00E30A7D" w:rsidRPr="007F2EA0">
        <w:rPr>
          <w:rFonts w:cstheme="minorHAnsi"/>
          <w:sz w:val="24"/>
          <w:szCs w:val="24"/>
        </w:rPr>
        <w:t xml:space="preserve">a processing difference, often categorised </w:t>
      </w:r>
      <w:r w:rsidR="00EF5742" w:rsidRPr="007F2EA0">
        <w:rPr>
          <w:rFonts w:cstheme="minorHAnsi"/>
          <w:sz w:val="24"/>
          <w:szCs w:val="24"/>
        </w:rPr>
        <w:t xml:space="preserve">by difficulties in literacy </w:t>
      </w:r>
      <w:r w:rsidR="00351AF7" w:rsidRPr="007F2EA0">
        <w:rPr>
          <w:rFonts w:cstheme="minorHAnsi"/>
          <w:sz w:val="24"/>
          <w:szCs w:val="24"/>
        </w:rPr>
        <w:t xml:space="preserve">acquisition affecting reading, writing </w:t>
      </w:r>
      <w:r w:rsidR="009022D4" w:rsidRPr="007F2EA0">
        <w:rPr>
          <w:rFonts w:cstheme="minorHAnsi"/>
          <w:sz w:val="24"/>
          <w:szCs w:val="24"/>
        </w:rPr>
        <w:t>and spelling</w:t>
      </w:r>
      <w:r w:rsidR="00B90E58" w:rsidRPr="007F2EA0">
        <w:rPr>
          <w:rFonts w:cstheme="minorHAnsi"/>
          <w:sz w:val="24"/>
          <w:szCs w:val="24"/>
        </w:rPr>
        <w:t>”.</w:t>
      </w:r>
      <w:r w:rsidR="00271BB5" w:rsidRPr="007F2EA0">
        <w:rPr>
          <w:rFonts w:cstheme="minorHAnsi"/>
          <w:sz w:val="24"/>
          <w:szCs w:val="24"/>
        </w:rPr>
        <w:t xml:space="preserve"> </w:t>
      </w:r>
      <w:r w:rsidR="00A661F0" w:rsidRPr="007F2EA0">
        <w:rPr>
          <w:rFonts w:cstheme="minorHAnsi"/>
          <w:sz w:val="24"/>
          <w:szCs w:val="24"/>
        </w:rPr>
        <w:t xml:space="preserve">The </w:t>
      </w:r>
      <w:r w:rsidR="00F60664" w:rsidRPr="007F2EA0">
        <w:rPr>
          <w:rFonts w:cstheme="minorHAnsi"/>
          <w:sz w:val="24"/>
          <w:szCs w:val="24"/>
        </w:rPr>
        <w:t>Dyslexia Association (2020)</w:t>
      </w:r>
      <w:r w:rsidR="00F330A6" w:rsidRPr="007F2EA0">
        <w:rPr>
          <w:rFonts w:cstheme="minorHAnsi"/>
          <w:sz w:val="24"/>
          <w:szCs w:val="24"/>
        </w:rPr>
        <w:t xml:space="preserve"> </w:t>
      </w:r>
      <w:r w:rsidR="00A661F0" w:rsidRPr="007F2EA0">
        <w:rPr>
          <w:rFonts w:cstheme="minorHAnsi"/>
          <w:sz w:val="24"/>
          <w:szCs w:val="24"/>
        </w:rPr>
        <w:t>agree with this definition</w:t>
      </w:r>
      <w:r w:rsidR="00014A9B" w:rsidRPr="007F2EA0">
        <w:rPr>
          <w:rFonts w:cstheme="minorHAnsi"/>
          <w:sz w:val="24"/>
          <w:szCs w:val="24"/>
        </w:rPr>
        <w:t xml:space="preserve">, </w:t>
      </w:r>
      <w:r w:rsidR="00C77D60" w:rsidRPr="007F2EA0">
        <w:rPr>
          <w:rFonts w:cstheme="minorHAnsi"/>
          <w:sz w:val="24"/>
          <w:szCs w:val="24"/>
        </w:rPr>
        <w:t xml:space="preserve">adding that dyslexia does not </w:t>
      </w:r>
      <w:r w:rsidR="00352164" w:rsidRPr="007F2EA0">
        <w:rPr>
          <w:rFonts w:cstheme="minorHAnsi"/>
          <w:sz w:val="24"/>
          <w:szCs w:val="24"/>
        </w:rPr>
        <w:t xml:space="preserve">impact upon the persons intelligence. </w:t>
      </w:r>
      <w:r w:rsidR="00C85728" w:rsidRPr="007F2EA0">
        <w:rPr>
          <w:rFonts w:cstheme="minorHAnsi"/>
          <w:sz w:val="24"/>
          <w:szCs w:val="24"/>
        </w:rPr>
        <w:t>Grant (2010) expands by suggesting that people with dyslexia can have difficulties with the</w:t>
      </w:r>
      <w:r w:rsidR="00BE43ED" w:rsidRPr="007F2EA0">
        <w:rPr>
          <w:rFonts w:cstheme="minorHAnsi"/>
          <w:sz w:val="24"/>
          <w:szCs w:val="24"/>
        </w:rPr>
        <w:t>ir</w:t>
      </w:r>
      <w:r w:rsidR="00C85728" w:rsidRPr="007F2EA0">
        <w:rPr>
          <w:rFonts w:cstheme="minorHAnsi"/>
          <w:sz w:val="24"/>
          <w:szCs w:val="24"/>
        </w:rPr>
        <w:t xml:space="preserve"> short-term memory</w:t>
      </w:r>
      <w:r w:rsidR="00725DBA" w:rsidRPr="007F2EA0">
        <w:rPr>
          <w:rFonts w:cstheme="minorHAnsi"/>
          <w:sz w:val="24"/>
          <w:szCs w:val="24"/>
        </w:rPr>
        <w:t>, organisational skills</w:t>
      </w:r>
      <w:r w:rsidR="008B1A3F" w:rsidRPr="007F2EA0">
        <w:rPr>
          <w:rFonts w:cstheme="minorHAnsi"/>
          <w:sz w:val="24"/>
          <w:szCs w:val="24"/>
        </w:rPr>
        <w:t xml:space="preserve"> and their brains may process information slower than </w:t>
      </w:r>
      <w:r w:rsidR="001A5A58" w:rsidRPr="007F2EA0">
        <w:rPr>
          <w:rFonts w:cstheme="minorHAnsi"/>
          <w:sz w:val="24"/>
          <w:szCs w:val="24"/>
        </w:rPr>
        <w:t xml:space="preserve">those without dyslexia. </w:t>
      </w:r>
      <w:r w:rsidR="001E49A7" w:rsidRPr="007F2EA0">
        <w:rPr>
          <w:rFonts w:cstheme="minorHAnsi"/>
          <w:sz w:val="24"/>
          <w:szCs w:val="24"/>
        </w:rPr>
        <w:t>According to the</w:t>
      </w:r>
      <w:r w:rsidR="00F330A6" w:rsidRPr="007F2EA0">
        <w:rPr>
          <w:rFonts w:cstheme="minorHAnsi"/>
          <w:sz w:val="24"/>
          <w:szCs w:val="24"/>
        </w:rPr>
        <w:t xml:space="preserve"> </w:t>
      </w:r>
      <w:r w:rsidR="00F60664" w:rsidRPr="007F2EA0">
        <w:rPr>
          <w:rFonts w:cstheme="minorHAnsi"/>
          <w:sz w:val="24"/>
          <w:szCs w:val="24"/>
        </w:rPr>
        <w:t>National Health Service (2018)</w:t>
      </w:r>
      <w:r w:rsidR="00F330A6" w:rsidRPr="007F2EA0">
        <w:rPr>
          <w:rFonts w:cstheme="minorHAnsi"/>
          <w:sz w:val="24"/>
          <w:szCs w:val="24"/>
        </w:rPr>
        <w:t xml:space="preserve"> </w:t>
      </w:r>
      <w:r w:rsidR="001E49A7" w:rsidRPr="007F2EA0">
        <w:rPr>
          <w:rFonts w:cstheme="minorHAnsi"/>
          <w:sz w:val="24"/>
          <w:szCs w:val="24"/>
        </w:rPr>
        <w:t xml:space="preserve">around one in every </w:t>
      </w:r>
      <w:r w:rsidR="000C6C4D" w:rsidRPr="007F2EA0">
        <w:rPr>
          <w:rFonts w:cstheme="minorHAnsi"/>
          <w:sz w:val="24"/>
          <w:szCs w:val="24"/>
        </w:rPr>
        <w:t xml:space="preserve">ten </w:t>
      </w:r>
      <w:r w:rsidR="001E49A7" w:rsidRPr="007F2EA0">
        <w:rPr>
          <w:rFonts w:cstheme="minorHAnsi"/>
          <w:sz w:val="24"/>
          <w:szCs w:val="24"/>
        </w:rPr>
        <w:t xml:space="preserve">people living within the UK </w:t>
      </w:r>
      <w:r w:rsidR="00567FA0" w:rsidRPr="007F2EA0">
        <w:rPr>
          <w:rFonts w:cstheme="minorHAnsi"/>
          <w:sz w:val="24"/>
          <w:szCs w:val="24"/>
        </w:rPr>
        <w:t>have dyslexia, which is estimated to be about</w:t>
      </w:r>
      <w:r w:rsidR="0064266D" w:rsidRPr="007F2EA0">
        <w:rPr>
          <w:rFonts w:cstheme="minorHAnsi"/>
          <w:sz w:val="24"/>
          <w:szCs w:val="24"/>
        </w:rPr>
        <w:t xml:space="preserve"> one million children, the equivalent of</w:t>
      </w:r>
      <w:r w:rsidR="00567FA0" w:rsidRPr="007F2EA0">
        <w:rPr>
          <w:rFonts w:cstheme="minorHAnsi"/>
          <w:sz w:val="24"/>
          <w:szCs w:val="24"/>
        </w:rPr>
        <w:t xml:space="preserve"> three children in every classroom. </w:t>
      </w:r>
      <w:r w:rsidR="00606E9E" w:rsidRPr="007F2EA0">
        <w:rPr>
          <w:rFonts w:cstheme="minorHAnsi"/>
          <w:sz w:val="24"/>
          <w:szCs w:val="24"/>
        </w:rPr>
        <w:t xml:space="preserve">This paper will examine </w:t>
      </w:r>
      <w:r w:rsidR="00061E02" w:rsidRPr="007F2EA0">
        <w:rPr>
          <w:rFonts w:cstheme="minorHAnsi"/>
          <w:sz w:val="24"/>
          <w:szCs w:val="24"/>
        </w:rPr>
        <w:t xml:space="preserve">what is in place to </w:t>
      </w:r>
      <w:r w:rsidR="008A1C23" w:rsidRPr="007F2EA0">
        <w:rPr>
          <w:rFonts w:cstheme="minorHAnsi"/>
          <w:sz w:val="24"/>
          <w:szCs w:val="24"/>
        </w:rPr>
        <w:t xml:space="preserve">support </w:t>
      </w:r>
      <w:r w:rsidR="00F34287" w:rsidRPr="007F2EA0">
        <w:rPr>
          <w:rFonts w:cstheme="minorHAnsi"/>
          <w:sz w:val="24"/>
          <w:szCs w:val="24"/>
        </w:rPr>
        <w:t xml:space="preserve">children </w:t>
      </w:r>
      <w:r w:rsidR="008A1C23" w:rsidRPr="007F2EA0">
        <w:rPr>
          <w:rFonts w:cstheme="minorHAnsi"/>
          <w:sz w:val="24"/>
          <w:szCs w:val="24"/>
        </w:rPr>
        <w:t>with dyslexia</w:t>
      </w:r>
      <w:r w:rsidR="00F34287" w:rsidRPr="007F2EA0">
        <w:rPr>
          <w:rFonts w:cstheme="minorHAnsi"/>
          <w:sz w:val="24"/>
          <w:szCs w:val="24"/>
        </w:rPr>
        <w:t xml:space="preserve"> throughout the UK</w:t>
      </w:r>
      <w:r w:rsidR="00385626" w:rsidRPr="007F2EA0">
        <w:rPr>
          <w:rFonts w:cstheme="minorHAnsi"/>
          <w:sz w:val="24"/>
          <w:szCs w:val="24"/>
        </w:rPr>
        <w:t>.</w:t>
      </w:r>
    </w:p>
    <w:p w14:paraId="474C5EDC" w14:textId="6628701B" w:rsidR="000B71BF" w:rsidRPr="007F2EA0" w:rsidRDefault="006C0966" w:rsidP="00A77549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The Disability Discrimination Act</w:t>
      </w:r>
      <w:r w:rsidR="008C21C5" w:rsidRPr="007F2EA0">
        <w:rPr>
          <w:rFonts w:cstheme="minorHAnsi"/>
          <w:sz w:val="24"/>
          <w:szCs w:val="24"/>
        </w:rPr>
        <w:t xml:space="preserve"> </w:t>
      </w:r>
      <w:r w:rsidRPr="007F2EA0">
        <w:rPr>
          <w:rFonts w:cstheme="minorHAnsi"/>
          <w:sz w:val="24"/>
          <w:szCs w:val="24"/>
        </w:rPr>
        <w:t xml:space="preserve">1995 was the first </w:t>
      </w:r>
      <w:r w:rsidR="00BA61E2" w:rsidRPr="007F2EA0">
        <w:rPr>
          <w:rFonts w:cstheme="minorHAnsi"/>
          <w:sz w:val="24"/>
          <w:szCs w:val="24"/>
        </w:rPr>
        <w:t xml:space="preserve">piece of legislation that covered people with dyslexia. </w:t>
      </w:r>
      <w:r w:rsidR="0020346C" w:rsidRPr="007F2EA0">
        <w:rPr>
          <w:rFonts w:cstheme="minorHAnsi"/>
          <w:sz w:val="24"/>
          <w:szCs w:val="24"/>
        </w:rPr>
        <w:t>The Dys</w:t>
      </w:r>
      <w:r w:rsidR="00514DFC" w:rsidRPr="007F2EA0">
        <w:rPr>
          <w:rFonts w:cstheme="minorHAnsi"/>
          <w:sz w:val="24"/>
          <w:szCs w:val="24"/>
        </w:rPr>
        <w:t>lex</w:t>
      </w:r>
      <w:r w:rsidR="0020346C" w:rsidRPr="007F2EA0">
        <w:rPr>
          <w:rFonts w:cstheme="minorHAnsi"/>
          <w:sz w:val="24"/>
          <w:szCs w:val="24"/>
        </w:rPr>
        <w:t xml:space="preserve">ia Foundation (2020) </w:t>
      </w:r>
      <w:r w:rsidR="00BA61E2" w:rsidRPr="007F2EA0">
        <w:rPr>
          <w:rFonts w:cstheme="minorHAnsi"/>
          <w:sz w:val="24"/>
          <w:szCs w:val="24"/>
        </w:rPr>
        <w:t xml:space="preserve">explains that under this Act, dyslexia was classed as a disability. </w:t>
      </w:r>
      <w:r w:rsidRPr="007F2EA0">
        <w:rPr>
          <w:rFonts w:cstheme="minorHAnsi"/>
          <w:sz w:val="24"/>
          <w:szCs w:val="24"/>
        </w:rPr>
        <w:t xml:space="preserve"> </w:t>
      </w:r>
      <w:r w:rsidR="008C21C5" w:rsidRPr="007F2EA0">
        <w:rPr>
          <w:rFonts w:cstheme="minorHAnsi"/>
          <w:sz w:val="24"/>
          <w:szCs w:val="24"/>
        </w:rPr>
        <w:t xml:space="preserve">The </w:t>
      </w:r>
      <w:r w:rsidR="005C35ED" w:rsidRPr="007F2EA0">
        <w:rPr>
          <w:rFonts w:cstheme="minorHAnsi"/>
          <w:sz w:val="24"/>
          <w:szCs w:val="24"/>
        </w:rPr>
        <w:t>Disability Discrimination Act</w:t>
      </w:r>
      <w:r w:rsidR="008C21C5" w:rsidRPr="007F2EA0">
        <w:rPr>
          <w:rFonts w:cstheme="minorHAnsi"/>
          <w:sz w:val="24"/>
          <w:szCs w:val="24"/>
        </w:rPr>
        <w:t>, among other Acts, were replaced with the implementation of the Equality Act 2010</w:t>
      </w:r>
      <w:r w:rsidR="00592C56" w:rsidRPr="007F2EA0">
        <w:rPr>
          <w:rFonts w:cstheme="minorHAnsi"/>
          <w:sz w:val="24"/>
          <w:szCs w:val="24"/>
        </w:rPr>
        <w:t xml:space="preserve">. </w:t>
      </w:r>
      <w:r w:rsidR="00576C82" w:rsidRPr="007F2EA0">
        <w:rPr>
          <w:rFonts w:cstheme="minorHAnsi"/>
          <w:sz w:val="24"/>
          <w:szCs w:val="24"/>
        </w:rPr>
        <w:t xml:space="preserve">The condition of dyslexia </w:t>
      </w:r>
      <w:r w:rsidR="00BB2BF4" w:rsidRPr="007F2EA0">
        <w:rPr>
          <w:rFonts w:cstheme="minorHAnsi"/>
          <w:sz w:val="24"/>
          <w:szCs w:val="24"/>
        </w:rPr>
        <w:t xml:space="preserve">still meets the criteria for a </w:t>
      </w:r>
      <w:r w:rsidR="001C3FA1" w:rsidRPr="007F2EA0">
        <w:rPr>
          <w:rFonts w:cstheme="minorHAnsi"/>
          <w:sz w:val="24"/>
          <w:szCs w:val="24"/>
        </w:rPr>
        <w:t>disability</w:t>
      </w:r>
      <w:r w:rsidR="00BB2BF4" w:rsidRPr="007F2EA0">
        <w:rPr>
          <w:rFonts w:cstheme="minorHAnsi"/>
          <w:sz w:val="24"/>
          <w:szCs w:val="24"/>
        </w:rPr>
        <w:t xml:space="preserve"> </w:t>
      </w:r>
      <w:r w:rsidR="001C3FA1" w:rsidRPr="007F2EA0">
        <w:rPr>
          <w:rFonts w:cstheme="minorHAnsi"/>
          <w:sz w:val="24"/>
          <w:szCs w:val="24"/>
        </w:rPr>
        <w:t xml:space="preserve">and is therefore covered </w:t>
      </w:r>
      <w:r w:rsidR="00BB2BF4" w:rsidRPr="007F2EA0">
        <w:rPr>
          <w:rFonts w:cstheme="minorHAnsi"/>
          <w:sz w:val="24"/>
          <w:szCs w:val="24"/>
        </w:rPr>
        <w:t>under this Act</w:t>
      </w:r>
      <w:r w:rsidR="001C3FA1" w:rsidRPr="007F2EA0">
        <w:rPr>
          <w:rFonts w:cstheme="minorHAnsi"/>
          <w:sz w:val="24"/>
          <w:szCs w:val="24"/>
        </w:rPr>
        <w:t xml:space="preserve">. </w:t>
      </w:r>
      <w:r w:rsidR="00BC1370" w:rsidRPr="007F2EA0">
        <w:rPr>
          <w:rFonts w:cstheme="minorHAnsi"/>
          <w:sz w:val="24"/>
          <w:szCs w:val="24"/>
        </w:rPr>
        <w:t>The British Dyslexia Association (2020</w:t>
      </w:r>
      <w:r w:rsidR="00702377" w:rsidRPr="007F2EA0">
        <w:rPr>
          <w:rFonts w:cstheme="minorHAnsi"/>
          <w:sz w:val="24"/>
          <w:szCs w:val="24"/>
        </w:rPr>
        <w:t>a</w:t>
      </w:r>
      <w:r w:rsidR="00BC1370" w:rsidRPr="007F2EA0">
        <w:rPr>
          <w:rFonts w:cstheme="minorHAnsi"/>
          <w:sz w:val="24"/>
          <w:szCs w:val="24"/>
        </w:rPr>
        <w:t>)</w:t>
      </w:r>
      <w:r w:rsidR="001C3FA1" w:rsidRPr="007F2EA0">
        <w:rPr>
          <w:rFonts w:cstheme="minorHAnsi"/>
          <w:sz w:val="24"/>
          <w:szCs w:val="24"/>
        </w:rPr>
        <w:t xml:space="preserve"> explains that the Equality Act 2010 </w:t>
      </w:r>
      <w:r w:rsidR="00390557" w:rsidRPr="007F2EA0">
        <w:rPr>
          <w:rFonts w:cstheme="minorHAnsi"/>
          <w:sz w:val="24"/>
          <w:szCs w:val="24"/>
        </w:rPr>
        <w:t xml:space="preserve">aims to protect people from discrimination, ensures </w:t>
      </w:r>
      <w:r w:rsidR="00542FD2" w:rsidRPr="007F2EA0">
        <w:rPr>
          <w:rFonts w:cstheme="minorHAnsi"/>
          <w:sz w:val="24"/>
          <w:szCs w:val="24"/>
        </w:rPr>
        <w:t>that every</w:t>
      </w:r>
      <w:r w:rsidR="004C2137" w:rsidRPr="007F2EA0">
        <w:rPr>
          <w:rFonts w:cstheme="minorHAnsi"/>
          <w:sz w:val="24"/>
          <w:szCs w:val="24"/>
        </w:rPr>
        <w:t xml:space="preserve"> child of a certain age</w:t>
      </w:r>
      <w:r w:rsidR="00542FD2" w:rsidRPr="007F2EA0">
        <w:rPr>
          <w:rFonts w:cstheme="minorHAnsi"/>
          <w:sz w:val="24"/>
          <w:szCs w:val="24"/>
        </w:rPr>
        <w:t xml:space="preserve"> has an equal chance at a </w:t>
      </w:r>
      <w:r w:rsidR="004C2137" w:rsidRPr="007F2EA0">
        <w:rPr>
          <w:rFonts w:cstheme="minorHAnsi"/>
          <w:sz w:val="24"/>
          <w:szCs w:val="24"/>
        </w:rPr>
        <w:t>placement in a school</w:t>
      </w:r>
      <w:r w:rsidR="007468EC" w:rsidRPr="007F2EA0">
        <w:rPr>
          <w:rFonts w:cstheme="minorHAnsi"/>
          <w:sz w:val="24"/>
          <w:szCs w:val="24"/>
        </w:rPr>
        <w:t xml:space="preserve"> and that the school provides reasonable adjustments </w:t>
      </w:r>
      <w:r w:rsidR="00A058EC" w:rsidRPr="007F2EA0">
        <w:rPr>
          <w:rFonts w:cstheme="minorHAnsi"/>
          <w:sz w:val="24"/>
          <w:szCs w:val="24"/>
        </w:rPr>
        <w:t xml:space="preserve">to </w:t>
      </w:r>
      <w:r w:rsidR="00CB5580" w:rsidRPr="007F2EA0">
        <w:rPr>
          <w:rFonts w:cstheme="minorHAnsi"/>
          <w:sz w:val="24"/>
          <w:szCs w:val="24"/>
        </w:rPr>
        <w:t>create a</w:t>
      </w:r>
      <w:r w:rsidR="00920A03" w:rsidRPr="007F2EA0">
        <w:rPr>
          <w:rFonts w:cstheme="minorHAnsi"/>
          <w:sz w:val="24"/>
          <w:szCs w:val="24"/>
        </w:rPr>
        <w:t xml:space="preserve">n inclusive learning environment. </w:t>
      </w:r>
      <w:r w:rsidR="00157978" w:rsidRPr="007F2EA0">
        <w:rPr>
          <w:rFonts w:cstheme="minorHAnsi"/>
          <w:sz w:val="24"/>
          <w:szCs w:val="24"/>
        </w:rPr>
        <w:t xml:space="preserve">The Act </w:t>
      </w:r>
      <w:r w:rsidR="004D5514" w:rsidRPr="007F2EA0">
        <w:rPr>
          <w:rFonts w:cstheme="minorHAnsi"/>
          <w:sz w:val="24"/>
          <w:szCs w:val="24"/>
        </w:rPr>
        <w:t xml:space="preserve">covers </w:t>
      </w:r>
      <w:r w:rsidR="00DF08E3" w:rsidRPr="007F2EA0">
        <w:rPr>
          <w:rFonts w:cstheme="minorHAnsi"/>
          <w:sz w:val="24"/>
          <w:szCs w:val="24"/>
        </w:rPr>
        <w:t>some</w:t>
      </w:r>
      <w:r w:rsidR="004D5514" w:rsidRPr="007F2EA0">
        <w:rPr>
          <w:rFonts w:cstheme="minorHAnsi"/>
          <w:sz w:val="24"/>
          <w:szCs w:val="24"/>
        </w:rPr>
        <w:t xml:space="preserve"> issues that children with dyslexia may face although </w:t>
      </w:r>
      <w:r w:rsidR="00DF08E3" w:rsidRPr="007F2EA0">
        <w:rPr>
          <w:rFonts w:cstheme="minorHAnsi"/>
          <w:sz w:val="24"/>
          <w:szCs w:val="24"/>
        </w:rPr>
        <w:t xml:space="preserve">as it is not specifically for dyslexia </w:t>
      </w:r>
      <w:r w:rsidR="001D10C9" w:rsidRPr="007F2EA0">
        <w:rPr>
          <w:rFonts w:cstheme="minorHAnsi"/>
          <w:sz w:val="24"/>
          <w:szCs w:val="24"/>
        </w:rPr>
        <w:t xml:space="preserve">or learning disabilities there are still many things </w:t>
      </w:r>
      <w:r w:rsidR="00F1603E" w:rsidRPr="007F2EA0">
        <w:rPr>
          <w:rFonts w:cstheme="minorHAnsi"/>
          <w:sz w:val="24"/>
          <w:szCs w:val="24"/>
        </w:rPr>
        <w:t xml:space="preserve">that are not included. </w:t>
      </w:r>
      <w:r w:rsidR="00C126E7" w:rsidRPr="007F2EA0">
        <w:rPr>
          <w:rFonts w:cstheme="minorHAnsi"/>
          <w:sz w:val="24"/>
          <w:szCs w:val="24"/>
        </w:rPr>
        <w:t xml:space="preserve">In 2001 the </w:t>
      </w:r>
      <w:r w:rsidR="0021596A" w:rsidRPr="007F2EA0">
        <w:rPr>
          <w:rFonts w:cstheme="minorHAnsi"/>
          <w:sz w:val="24"/>
          <w:szCs w:val="24"/>
        </w:rPr>
        <w:t>UK</w:t>
      </w:r>
      <w:r w:rsidR="00C126E7" w:rsidRPr="007F2EA0">
        <w:rPr>
          <w:rFonts w:cstheme="minorHAnsi"/>
          <w:sz w:val="24"/>
          <w:szCs w:val="24"/>
        </w:rPr>
        <w:t xml:space="preserve"> government</w:t>
      </w:r>
      <w:r w:rsidR="00C126E7" w:rsidRPr="007F2EA0">
        <w:rPr>
          <w:rFonts w:cstheme="minorHAnsi"/>
          <w:sz w:val="24"/>
          <w:szCs w:val="24"/>
        </w:rPr>
        <w:t xml:space="preserve"> introduced </w:t>
      </w:r>
      <w:r w:rsidR="00ED3FC1" w:rsidRPr="007F2EA0">
        <w:rPr>
          <w:rFonts w:cstheme="minorHAnsi"/>
          <w:sz w:val="24"/>
          <w:szCs w:val="24"/>
        </w:rPr>
        <w:t xml:space="preserve">the </w:t>
      </w:r>
      <w:r w:rsidR="000D360E" w:rsidRPr="007F2EA0">
        <w:rPr>
          <w:rFonts w:cstheme="minorHAnsi"/>
          <w:sz w:val="24"/>
          <w:szCs w:val="24"/>
        </w:rPr>
        <w:t>Special</w:t>
      </w:r>
      <w:r w:rsidR="00ED3FC1" w:rsidRPr="007F2EA0">
        <w:rPr>
          <w:rFonts w:cstheme="minorHAnsi"/>
          <w:sz w:val="24"/>
          <w:szCs w:val="24"/>
        </w:rPr>
        <w:t xml:space="preserve"> Educational Needs and Disability Act </w:t>
      </w:r>
      <w:r w:rsidR="00966BBE" w:rsidRPr="007F2EA0">
        <w:rPr>
          <w:rFonts w:cstheme="minorHAnsi"/>
          <w:sz w:val="24"/>
          <w:szCs w:val="24"/>
        </w:rPr>
        <w:t xml:space="preserve">which produced </w:t>
      </w:r>
      <w:r w:rsidR="00F74D4E" w:rsidRPr="007F2EA0">
        <w:rPr>
          <w:rFonts w:cstheme="minorHAnsi"/>
          <w:sz w:val="24"/>
          <w:szCs w:val="24"/>
        </w:rPr>
        <w:t xml:space="preserve">a </w:t>
      </w:r>
      <w:r w:rsidR="00504FE0" w:rsidRPr="007F2EA0">
        <w:rPr>
          <w:rFonts w:cstheme="minorHAnsi"/>
          <w:sz w:val="24"/>
          <w:szCs w:val="24"/>
        </w:rPr>
        <w:t>s</w:t>
      </w:r>
      <w:r w:rsidR="00FB6BBB" w:rsidRPr="007F2EA0">
        <w:rPr>
          <w:rFonts w:cstheme="minorHAnsi"/>
          <w:sz w:val="24"/>
          <w:szCs w:val="24"/>
        </w:rPr>
        <w:t xml:space="preserve">pecial </w:t>
      </w:r>
      <w:r w:rsidR="00504FE0" w:rsidRPr="007F2EA0">
        <w:rPr>
          <w:rFonts w:cstheme="minorHAnsi"/>
          <w:sz w:val="24"/>
          <w:szCs w:val="24"/>
        </w:rPr>
        <w:t>e</w:t>
      </w:r>
      <w:r w:rsidR="00FB6BBB" w:rsidRPr="007F2EA0">
        <w:rPr>
          <w:rFonts w:cstheme="minorHAnsi"/>
          <w:sz w:val="24"/>
          <w:szCs w:val="24"/>
        </w:rPr>
        <w:t>ducation</w:t>
      </w:r>
      <w:r w:rsidR="0002470D" w:rsidRPr="007F2EA0">
        <w:rPr>
          <w:rFonts w:cstheme="minorHAnsi"/>
          <w:sz w:val="24"/>
          <w:szCs w:val="24"/>
        </w:rPr>
        <w:t>al needs</w:t>
      </w:r>
      <w:r w:rsidR="00FB6BBB" w:rsidRPr="007F2EA0">
        <w:rPr>
          <w:rFonts w:cstheme="minorHAnsi"/>
          <w:sz w:val="24"/>
          <w:szCs w:val="24"/>
        </w:rPr>
        <w:t xml:space="preserve"> and </w:t>
      </w:r>
      <w:r w:rsidR="00504FE0" w:rsidRPr="007F2EA0">
        <w:rPr>
          <w:rFonts w:cstheme="minorHAnsi"/>
          <w:sz w:val="24"/>
          <w:szCs w:val="24"/>
        </w:rPr>
        <w:t>d</w:t>
      </w:r>
      <w:r w:rsidR="00FB6BBB" w:rsidRPr="007F2EA0">
        <w:rPr>
          <w:rFonts w:cstheme="minorHAnsi"/>
          <w:sz w:val="24"/>
          <w:szCs w:val="24"/>
        </w:rPr>
        <w:t xml:space="preserve">isability </w:t>
      </w:r>
      <w:r w:rsidR="00892161" w:rsidRPr="007F2EA0">
        <w:rPr>
          <w:rFonts w:cstheme="minorHAnsi"/>
          <w:sz w:val="24"/>
          <w:szCs w:val="24"/>
        </w:rPr>
        <w:t>code of practice</w:t>
      </w:r>
      <w:r w:rsidR="00E653B4" w:rsidRPr="007F2EA0">
        <w:rPr>
          <w:rFonts w:cstheme="minorHAnsi"/>
          <w:sz w:val="24"/>
          <w:szCs w:val="24"/>
        </w:rPr>
        <w:t xml:space="preserve"> </w:t>
      </w:r>
      <w:r w:rsidR="00E653B4" w:rsidRPr="007F2EA0">
        <w:rPr>
          <w:rFonts w:cstheme="minorHAnsi"/>
          <w:sz w:val="24"/>
          <w:szCs w:val="24"/>
        </w:rPr>
        <w:t xml:space="preserve">that provided guidance for organisations that work with children </w:t>
      </w:r>
      <w:r w:rsidR="00E653B4" w:rsidRPr="007F2EA0">
        <w:rPr>
          <w:rFonts w:cstheme="minorHAnsi"/>
          <w:sz w:val="24"/>
          <w:szCs w:val="24"/>
        </w:rPr>
        <w:t>of compulsory school age</w:t>
      </w:r>
      <w:r w:rsidR="005F0585" w:rsidRPr="007F2EA0">
        <w:rPr>
          <w:rFonts w:cstheme="minorHAnsi"/>
          <w:sz w:val="24"/>
          <w:szCs w:val="24"/>
        </w:rPr>
        <w:t xml:space="preserve"> </w:t>
      </w:r>
      <w:r w:rsidR="000D6A8A" w:rsidRPr="007F2EA0">
        <w:rPr>
          <w:rFonts w:cstheme="minorHAnsi"/>
          <w:sz w:val="24"/>
          <w:szCs w:val="24"/>
        </w:rPr>
        <w:t>(</w:t>
      </w:r>
      <w:r w:rsidR="000D6A8A" w:rsidRPr="007F2EA0">
        <w:rPr>
          <w:rFonts w:cstheme="minorHAnsi"/>
          <w:sz w:val="24"/>
          <w:szCs w:val="24"/>
        </w:rPr>
        <w:t>Department for Education and Skills</w:t>
      </w:r>
      <w:r w:rsidR="000D6A8A" w:rsidRPr="007F2EA0">
        <w:rPr>
          <w:rFonts w:cstheme="minorHAnsi"/>
          <w:sz w:val="24"/>
          <w:szCs w:val="24"/>
        </w:rPr>
        <w:t>, 2001)</w:t>
      </w:r>
      <w:r w:rsidR="00E653B4" w:rsidRPr="007F2EA0">
        <w:rPr>
          <w:rFonts w:cstheme="minorHAnsi"/>
          <w:sz w:val="24"/>
          <w:szCs w:val="24"/>
        </w:rPr>
        <w:t xml:space="preserve">. </w:t>
      </w:r>
      <w:r w:rsidR="007429DA" w:rsidRPr="007F2EA0">
        <w:rPr>
          <w:rFonts w:cstheme="minorHAnsi"/>
          <w:sz w:val="24"/>
          <w:szCs w:val="24"/>
        </w:rPr>
        <w:t xml:space="preserve">The guidance highlighted the importance of a child centred approach within the inclusion of mainstream education whenever feasible. To make this possible the guidance placed a duty on local authorities to have a special educational needs co-ordinator (SENCO) based in each school of their district. </w:t>
      </w:r>
      <w:r w:rsidR="00795C28" w:rsidRPr="007F2EA0">
        <w:rPr>
          <w:rFonts w:cstheme="minorHAnsi"/>
          <w:sz w:val="24"/>
          <w:szCs w:val="24"/>
        </w:rPr>
        <w:t xml:space="preserve">The guidance also introduced </w:t>
      </w:r>
      <w:r w:rsidR="005464FF" w:rsidRPr="007F2EA0">
        <w:rPr>
          <w:rFonts w:cstheme="minorHAnsi"/>
          <w:sz w:val="24"/>
          <w:szCs w:val="24"/>
        </w:rPr>
        <w:t xml:space="preserve">educational </w:t>
      </w:r>
      <w:r w:rsidR="00795C28" w:rsidRPr="007F2EA0">
        <w:rPr>
          <w:rFonts w:cstheme="minorHAnsi"/>
          <w:sz w:val="24"/>
          <w:szCs w:val="24"/>
        </w:rPr>
        <w:t>‘statements’</w:t>
      </w:r>
      <w:r w:rsidR="004C244E" w:rsidRPr="007F2EA0">
        <w:rPr>
          <w:rFonts w:cstheme="minorHAnsi"/>
          <w:sz w:val="24"/>
          <w:szCs w:val="24"/>
        </w:rPr>
        <w:t xml:space="preserve"> which</w:t>
      </w:r>
      <w:r w:rsidR="00770E7E" w:rsidRPr="007F2EA0">
        <w:rPr>
          <w:rFonts w:cstheme="minorHAnsi"/>
          <w:sz w:val="24"/>
          <w:szCs w:val="24"/>
        </w:rPr>
        <w:t xml:space="preserve"> outlines</w:t>
      </w:r>
      <w:r w:rsidR="004C244E" w:rsidRPr="007F2EA0">
        <w:rPr>
          <w:rFonts w:cstheme="minorHAnsi"/>
          <w:sz w:val="24"/>
          <w:szCs w:val="24"/>
        </w:rPr>
        <w:t xml:space="preserve"> </w:t>
      </w:r>
      <w:r w:rsidR="004C5643" w:rsidRPr="007F2EA0">
        <w:rPr>
          <w:rFonts w:cstheme="minorHAnsi"/>
          <w:sz w:val="24"/>
          <w:szCs w:val="24"/>
        </w:rPr>
        <w:t xml:space="preserve">a child’s </w:t>
      </w:r>
      <w:r w:rsidR="008C17BB" w:rsidRPr="007F2EA0">
        <w:rPr>
          <w:rFonts w:cstheme="minorHAnsi"/>
          <w:sz w:val="24"/>
          <w:szCs w:val="24"/>
        </w:rPr>
        <w:t>sp</w:t>
      </w:r>
      <w:r w:rsidR="00BA423F" w:rsidRPr="007F2EA0">
        <w:rPr>
          <w:rFonts w:cstheme="minorHAnsi"/>
          <w:sz w:val="24"/>
          <w:szCs w:val="24"/>
        </w:rPr>
        <w:t>ecial educational nee</w:t>
      </w:r>
      <w:r w:rsidR="001436F1" w:rsidRPr="007F2EA0">
        <w:rPr>
          <w:rFonts w:cstheme="minorHAnsi"/>
          <w:sz w:val="24"/>
          <w:szCs w:val="24"/>
        </w:rPr>
        <w:t>d</w:t>
      </w:r>
      <w:r w:rsidR="00BA423F" w:rsidRPr="007F2EA0">
        <w:rPr>
          <w:rFonts w:cstheme="minorHAnsi"/>
          <w:sz w:val="24"/>
          <w:szCs w:val="24"/>
        </w:rPr>
        <w:t>s</w:t>
      </w:r>
      <w:r w:rsidR="004C5643" w:rsidRPr="007F2EA0">
        <w:rPr>
          <w:rFonts w:cstheme="minorHAnsi"/>
          <w:sz w:val="24"/>
          <w:szCs w:val="24"/>
        </w:rPr>
        <w:t xml:space="preserve"> </w:t>
      </w:r>
      <w:r w:rsidR="00770E7E" w:rsidRPr="007F2EA0">
        <w:rPr>
          <w:rFonts w:cstheme="minorHAnsi"/>
          <w:sz w:val="24"/>
          <w:szCs w:val="24"/>
        </w:rPr>
        <w:t>and the</w:t>
      </w:r>
      <w:r w:rsidR="00553F35" w:rsidRPr="007F2EA0">
        <w:rPr>
          <w:rFonts w:cstheme="minorHAnsi"/>
          <w:sz w:val="24"/>
          <w:szCs w:val="24"/>
        </w:rPr>
        <w:t xml:space="preserve"> extra help they are</w:t>
      </w:r>
      <w:r w:rsidR="008716A7" w:rsidRPr="007F2EA0">
        <w:rPr>
          <w:rFonts w:cstheme="minorHAnsi"/>
          <w:sz w:val="24"/>
          <w:szCs w:val="24"/>
        </w:rPr>
        <w:t xml:space="preserve"> </w:t>
      </w:r>
      <w:r w:rsidR="006240EA" w:rsidRPr="007F2EA0">
        <w:rPr>
          <w:rFonts w:cstheme="minorHAnsi"/>
          <w:sz w:val="24"/>
          <w:szCs w:val="24"/>
        </w:rPr>
        <w:t xml:space="preserve">entitled too. </w:t>
      </w:r>
      <w:r w:rsidR="001350E0" w:rsidRPr="007F2EA0">
        <w:rPr>
          <w:rFonts w:cstheme="minorHAnsi"/>
          <w:sz w:val="24"/>
          <w:szCs w:val="24"/>
        </w:rPr>
        <w:t>T</w:t>
      </w:r>
      <w:r w:rsidR="00302115" w:rsidRPr="007F2EA0">
        <w:rPr>
          <w:rFonts w:cstheme="minorHAnsi"/>
          <w:sz w:val="24"/>
          <w:szCs w:val="24"/>
        </w:rPr>
        <w:t xml:space="preserve">he </w:t>
      </w:r>
      <w:r w:rsidR="0021596A" w:rsidRPr="007F2EA0">
        <w:rPr>
          <w:rFonts w:cstheme="minorHAnsi"/>
          <w:sz w:val="24"/>
          <w:szCs w:val="24"/>
        </w:rPr>
        <w:t>UK</w:t>
      </w:r>
      <w:r w:rsidR="00302115" w:rsidRPr="007F2EA0">
        <w:rPr>
          <w:rFonts w:cstheme="minorHAnsi"/>
          <w:sz w:val="24"/>
          <w:szCs w:val="24"/>
        </w:rPr>
        <w:t xml:space="preserve"> government introduced the Children and Families Act</w:t>
      </w:r>
      <w:r w:rsidR="001350E0" w:rsidRPr="007F2EA0">
        <w:rPr>
          <w:rFonts w:cstheme="minorHAnsi"/>
          <w:sz w:val="24"/>
          <w:szCs w:val="24"/>
        </w:rPr>
        <w:t xml:space="preserve"> </w:t>
      </w:r>
      <w:r w:rsidR="003E2560" w:rsidRPr="007F2EA0">
        <w:rPr>
          <w:rFonts w:cstheme="minorHAnsi"/>
          <w:sz w:val="24"/>
          <w:szCs w:val="24"/>
        </w:rPr>
        <w:t>(</w:t>
      </w:r>
      <w:r w:rsidR="001350E0" w:rsidRPr="007F2EA0">
        <w:rPr>
          <w:rFonts w:cstheme="minorHAnsi"/>
          <w:sz w:val="24"/>
          <w:szCs w:val="24"/>
        </w:rPr>
        <w:t>2014</w:t>
      </w:r>
      <w:r w:rsidR="003E2560" w:rsidRPr="007F2EA0">
        <w:rPr>
          <w:rFonts w:cstheme="minorHAnsi"/>
          <w:sz w:val="24"/>
          <w:szCs w:val="24"/>
        </w:rPr>
        <w:t>)</w:t>
      </w:r>
      <w:r w:rsidR="005678EE" w:rsidRPr="007F2EA0">
        <w:rPr>
          <w:rFonts w:cstheme="minorHAnsi"/>
          <w:sz w:val="24"/>
          <w:szCs w:val="24"/>
        </w:rPr>
        <w:t xml:space="preserve"> which covered many aspects of child protection.</w:t>
      </w:r>
      <w:r w:rsidR="00734B2F" w:rsidRPr="007F2EA0">
        <w:rPr>
          <w:rFonts w:cstheme="minorHAnsi"/>
          <w:sz w:val="24"/>
          <w:szCs w:val="24"/>
        </w:rPr>
        <w:t xml:space="preserve"> Chapter three of this Act </w:t>
      </w:r>
      <w:r w:rsidR="00C475DD" w:rsidRPr="007F2EA0">
        <w:rPr>
          <w:rFonts w:cstheme="minorHAnsi"/>
          <w:sz w:val="24"/>
          <w:szCs w:val="24"/>
        </w:rPr>
        <w:t xml:space="preserve">is specifically aimed towards children with </w:t>
      </w:r>
      <w:r w:rsidR="002A3D53" w:rsidRPr="007F2EA0">
        <w:rPr>
          <w:rFonts w:cstheme="minorHAnsi"/>
          <w:sz w:val="24"/>
          <w:szCs w:val="24"/>
        </w:rPr>
        <w:t>special educational needs and disability</w:t>
      </w:r>
      <w:r w:rsidR="009E6BAB" w:rsidRPr="007F2EA0">
        <w:rPr>
          <w:rFonts w:cstheme="minorHAnsi"/>
          <w:sz w:val="24"/>
          <w:szCs w:val="24"/>
        </w:rPr>
        <w:t xml:space="preserve">. </w:t>
      </w:r>
      <w:r w:rsidR="00F15A7C" w:rsidRPr="007F2EA0">
        <w:rPr>
          <w:rFonts w:cstheme="minorHAnsi"/>
          <w:sz w:val="24"/>
          <w:szCs w:val="24"/>
        </w:rPr>
        <w:t>As a result of this Act</w:t>
      </w:r>
      <w:r w:rsidR="0020312F" w:rsidRPr="007F2EA0">
        <w:rPr>
          <w:rFonts w:cstheme="minorHAnsi"/>
          <w:sz w:val="24"/>
          <w:szCs w:val="24"/>
        </w:rPr>
        <w:t>,</w:t>
      </w:r>
      <w:r w:rsidR="00F7628F" w:rsidRPr="007F2EA0">
        <w:rPr>
          <w:rFonts w:cstheme="minorHAnsi"/>
          <w:sz w:val="24"/>
          <w:szCs w:val="24"/>
        </w:rPr>
        <w:t xml:space="preserve"> </w:t>
      </w:r>
      <w:r w:rsidR="00EB067A" w:rsidRPr="007F2EA0">
        <w:rPr>
          <w:rFonts w:cstheme="minorHAnsi"/>
          <w:sz w:val="24"/>
          <w:szCs w:val="24"/>
        </w:rPr>
        <w:t>within England,</w:t>
      </w:r>
      <w:r w:rsidR="0020312F" w:rsidRPr="007F2EA0">
        <w:rPr>
          <w:rFonts w:cstheme="minorHAnsi"/>
          <w:sz w:val="24"/>
          <w:szCs w:val="24"/>
        </w:rPr>
        <w:t xml:space="preserve"> the </w:t>
      </w:r>
      <w:r w:rsidR="006F7EC7" w:rsidRPr="007F2EA0">
        <w:rPr>
          <w:rFonts w:cstheme="minorHAnsi"/>
          <w:sz w:val="24"/>
          <w:szCs w:val="24"/>
        </w:rPr>
        <w:t>Special Educational Needs and Disability</w:t>
      </w:r>
      <w:r w:rsidR="0020312F" w:rsidRPr="007F2EA0">
        <w:rPr>
          <w:rFonts w:cstheme="minorHAnsi"/>
          <w:sz w:val="24"/>
          <w:szCs w:val="24"/>
        </w:rPr>
        <w:t xml:space="preserve"> code of practice was updated </w:t>
      </w:r>
      <w:r w:rsidR="00430393" w:rsidRPr="007F2EA0">
        <w:rPr>
          <w:rFonts w:cstheme="minorHAnsi"/>
          <w:sz w:val="24"/>
          <w:szCs w:val="24"/>
        </w:rPr>
        <w:t>in 2015</w:t>
      </w:r>
      <w:r w:rsidR="004E2451" w:rsidRPr="007F2EA0">
        <w:rPr>
          <w:rFonts w:cstheme="minorHAnsi"/>
          <w:sz w:val="24"/>
          <w:szCs w:val="24"/>
        </w:rPr>
        <w:t xml:space="preserve"> (Department for Education, 2015)</w:t>
      </w:r>
      <w:r w:rsidR="00430393" w:rsidRPr="007F2EA0">
        <w:rPr>
          <w:rFonts w:cstheme="minorHAnsi"/>
          <w:sz w:val="24"/>
          <w:szCs w:val="24"/>
        </w:rPr>
        <w:t>.</w:t>
      </w:r>
      <w:r w:rsidR="00505A5F" w:rsidRPr="007F2EA0">
        <w:rPr>
          <w:rFonts w:cstheme="minorHAnsi"/>
          <w:sz w:val="24"/>
          <w:szCs w:val="24"/>
        </w:rPr>
        <w:t xml:space="preserve"> </w:t>
      </w:r>
      <w:r w:rsidR="00430393" w:rsidRPr="007F2EA0">
        <w:rPr>
          <w:rFonts w:cstheme="minorHAnsi"/>
          <w:sz w:val="24"/>
          <w:szCs w:val="24"/>
        </w:rPr>
        <w:t xml:space="preserve">Changes included </w:t>
      </w:r>
      <w:r w:rsidR="00005573" w:rsidRPr="007F2EA0">
        <w:rPr>
          <w:rFonts w:cstheme="minorHAnsi"/>
          <w:sz w:val="24"/>
          <w:szCs w:val="24"/>
        </w:rPr>
        <w:t>an age alteration of birth to 25 years ol</w:t>
      </w:r>
      <w:r w:rsidR="00505A5F" w:rsidRPr="007F2EA0">
        <w:rPr>
          <w:rFonts w:cstheme="minorHAnsi"/>
          <w:sz w:val="24"/>
          <w:szCs w:val="24"/>
        </w:rPr>
        <w:t xml:space="preserve">d and </w:t>
      </w:r>
      <w:r w:rsidR="00786CA4" w:rsidRPr="007F2EA0">
        <w:rPr>
          <w:rFonts w:cstheme="minorHAnsi"/>
          <w:sz w:val="24"/>
          <w:szCs w:val="24"/>
        </w:rPr>
        <w:t xml:space="preserve">the replacement of statements with </w:t>
      </w:r>
      <w:r w:rsidR="005D6382" w:rsidRPr="007F2EA0">
        <w:rPr>
          <w:rFonts w:cstheme="minorHAnsi"/>
          <w:sz w:val="24"/>
          <w:szCs w:val="24"/>
        </w:rPr>
        <w:t>educational, health and care plans.</w:t>
      </w:r>
      <w:r w:rsidR="003D5845" w:rsidRPr="007F2EA0">
        <w:rPr>
          <w:rFonts w:cstheme="minorHAnsi"/>
          <w:sz w:val="24"/>
          <w:szCs w:val="24"/>
        </w:rPr>
        <w:t xml:space="preserve"> </w:t>
      </w:r>
      <w:r w:rsidR="006F7EC7" w:rsidRPr="007F2EA0">
        <w:rPr>
          <w:rFonts w:cstheme="minorHAnsi"/>
          <w:sz w:val="24"/>
          <w:szCs w:val="24"/>
        </w:rPr>
        <w:t>E</w:t>
      </w:r>
      <w:r w:rsidR="006F7EC7" w:rsidRPr="007F2EA0">
        <w:rPr>
          <w:rFonts w:cstheme="minorHAnsi"/>
          <w:sz w:val="24"/>
          <w:szCs w:val="24"/>
        </w:rPr>
        <w:t>ducational, health and care plans</w:t>
      </w:r>
      <w:r w:rsidR="0067494C" w:rsidRPr="007F2EA0">
        <w:rPr>
          <w:rFonts w:cstheme="minorHAnsi"/>
          <w:sz w:val="24"/>
          <w:szCs w:val="24"/>
        </w:rPr>
        <w:t xml:space="preserve"> </w:t>
      </w:r>
      <w:r w:rsidR="00124322" w:rsidRPr="007F2EA0">
        <w:rPr>
          <w:rFonts w:cstheme="minorHAnsi"/>
          <w:sz w:val="24"/>
          <w:szCs w:val="24"/>
        </w:rPr>
        <w:t xml:space="preserve">are much more </w:t>
      </w:r>
      <w:r w:rsidR="002C3CA7" w:rsidRPr="007F2EA0">
        <w:rPr>
          <w:rFonts w:cstheme="minorHAnsi"/>
          <w:sz w:val="24"/>
          <w:szCs w:val="24"/>
        </w:rPr>
        <w:t xml:space="preserve">comprehensive than statements and </w:t>
      </w:r>
      <w:r w:rsidR="00986734" w:rsidRPr="007F2EA0">
        <w:rPr>
          <w:rFonts w:cstheme="minorHAnsi"/>
          <w:sz w:val="24"/>
          <w:szCs w:val="24"/>
        </w:rPr>
        <w:t>utilise</w:t>
      </w:r>
      <w:r w:rsidR="00BC12F3" w:rsidRPr="007F2EA0">
        <w:rPr>
          <w:rFonts w:cstheme="minorHAnsi"/>
          <w:sz w:val="24"/>
          <w:szCs w:val="24"/>
        </w:rPr>
        <w:t xml:space="preserve"> working with </w:t>
      </w:r>
      <w:r w:rsidR="00986734" w:rsidRPr="007F2EA0">
        <w:rPr>
          <w:rFonts w:cstheme="minorHAnsi"/>
          <w:sz w:val="24"/>
          <w:szCs w:val="24"/>
        </w:rPr>
        <w:t xml:space="preserve">various agencies </w:t>
      </w:r>
      <w:r w:rsidR="00DE3025" w:rsidRPr="007F2EA0">
        <w:rPr>
          <w:rFonts w:cstheme="minorHAnsi"/>
          <w:sz w:val="24"/>
          <w:szCs w:val="24"/>
        </w:rPr>
        <w:t xml:space="preserve">to create the best care for the child. </w:t>
      </w:r>
      <w:r w:rsidR="005A7A7A" w:rsidRPr="007F2EA0">
        <w:rPr>
          <w:rFonts w:cstheme="minorHAnsi"/>
          <w:sz w:val="24"/>
          <w:szCs w:val="24"/>
        </w:rPr>
        <w:t xml:space="preserve">Following England’s lead, </w:t>
      </w:r>
      <w:r w:rsidR="00BE6470" w:rsidRPr="007F2EA0">
        <w:rPr>
          <w:rFonts w:cstheme="minorHAnsi"/>
          <w:sz w:val="24"/>
          <w:szCs w:val="24"/>
        </w:rPr>
        <w:t xml:space="preserve">the Welsh government has introduced </w:t>
      </w:r>
      <w:r w:rsidR="00F67FC8" w:rsidRPr="007F2EA0">
        <w:rPr>
          <w:rFonts w:cstheme="minorHAnsi"/>
          <w:sz w:val="24"/>
          <w:szCs w:val="24"/>
        </w:rPr>
        <w:t xml:space="preserve">the </w:t>
      </w:r>
      <w:r w:rsidR="00507D8C" w:rsidRPr="007F2EA0">
        <w:rPr>
          <w:rFonts w:cstheme="minorHAnsi"/>
          <w:sz w:val="24"/>
          <w:szCs w:val="24"/>
        </w:rPr>
        <w:t>Additional Learning Needs (ALN) and Educational Tribunal Act</w:t>
      </w:r>
      <w:r w:rsidR="00507D8C" w:rsidRPr="007F2EA0">
        <w:rPr>
          <w:rFonts w:cstheme="minorHAnsi"/>
          <w:sz w:val="24"/>
          <w:szCs w:val="24"/>
        </w:rPr>
        <w:t xml:space="preserve"> </w:t>
      </w:r>
      <w:r w:rsidR="00906198" w:rsidRPr="007F2EA0">
        <w:rPr>
          <w:rFonts w:cstheme="minorHAnsi"/>
          <w:sz w:val="24"/>
          <w:szCs w:val="24"/>
        </w:rPr>
        <w:t>(</w:t>
      </w:r>
      <w:r w:rsidR="00507D8C" w:rsidRPr="007F2EA0">
        <w:rPr>
          <w:rFonts w:cstheme="minorHAnsi"/>
          <w:sz w:val="24"/>
          <w:szCs w:val="24"/>
        </w:rPr>
        <w:t>2018</w:t>
      </w:r>
      <w:r w:rsidR="00906198" w:rsidRPr="007F2EA0">
        <w:rPr>
          <w:rFonts w:cstheme="minorHAnsi"/>
          <w:sz w:val="24"/>
          <w:szCs w:val="24"/>
        </w:rPr>
        <w:t>)</w:t>
      </w:r>
      <w:r w:rsidR="00BA1448" w:rsidRPr="007F2EA0">
        <w:rPr>
          <w:rFonts w:cstheme="minorHAnsi"/>
          <w:sz w:val="24"/>
          <w:szCs w:val="24"/>
        </w:rPr>
        <w:t xml:space="preserve"> which will replace </w:t>
      </w:r>
      <w:r w:rsidR="00750B0C" w:rsidRPr="007F2EA0">
        <w:rPr>
          <w:rFonts w:cstheme="minorHAnsi"/>
          <w:sz w:val="24"/>
          <w:szCs w:val="24"/>
        </w:rPr>
        <w:t>the S</w:t>
      </w:r>
      <w:r w:rsidR="00750B0C" w:rsidRPr="007F2EA0">
        <w:rPr>
          <w:rFonts w:cstheme="minorHAnsi"/>
          <w:sz w:val="24"/>
          <w:szCs w:val="24"/>
        </w:rPr>
        <w:t xml:space="preserve">pecial </w:t>
      </w:r>
      <w:r w:rsidR="00750B0C" w:rsidRPr="007F2EA0">
        <w:rPr>
          <w:rFonts w:cstheme="minorHAnsi"/>
          <w:sz w:val="24"/>
          <w:szCs w:val="24"/>
        </w:rPr>
        <w:t>E</w:t>
      </w:r>
      <w:r w:rsidR="00750B0C" w:rsidRPr="007F2EA0">
        <w:rPr>
          <w:rFonts w:cstheme="minorHAnsi"/>
          <w:sz w:val="24"/>
          <w:szCs w:val="24"/>
        </w:rPr>
        <w:t xml:space="preserve">ducational </w:t>
      </w:r>
      <w:r w:rsidR="00750B0C" w:rsidRPr="007F2EA0">
        <w:rPr>
          <w:rFonts w:cstheme="minorHAnsi"/>
          <w:sz w:val="24"/>
          <w:szCs w:val="24"/>
        </w:rPr>
        <w:t>N</w:t>
      </w:r>
      <w:r w:rsidR="00750B0C" w:rsidRPr="007F2EA0">
        <w:rPr>
          <w:rFonts w:cstheme="minorHAnsi"/>
          <w:sz w:val="24"/>
          <w:szCs w:val="24"/>
        </w:rPr>
        <w:t xml:space="preserve">eeds and </w:t>
      </w:r>
      <w:r w:rsidR="00750B0C" w:rsidRPr="007F2EA0">
        <w:rPr>
          <w:rFonts w:cstheme="minorHAnsi"/>
          <w:sz w:val="24"/>
          <w:szCs w:val="24"/>
        </w:rPr>
        <w:t>D</w:t>
      </w:r>
      <w:r w:rsidR="00750B0C" w:rsidRPr="007F2EA0">
        <w:rPr>
          <w:rFonts w:cstheme="minorHAnsi"/>
          <w:sz w:val="24"/>
          <w:szCs w:val="24"/>
        </w:rPr>
        <w:t>isability</w:t>
      </w:r>
      <w:r w:rsidR="00BA1448" w:rsidRPr="007F2EA0">
        <w:rPr>
          <w:rFonts w:cstheme="minorHAnsi"/>
          <w:sz w:val="24"/>
          <w:szCs w:val="24"/>
        </w:rPr>
        <w:t xml:space="preserve"> </w:t>
      </w:r>
      <w:r w:rsidR="00750B0C" w:rsidRPr="007F2EA0">
        <w:rPr>
          <w:rFonts w:cstheme="minorHAnsi"/>
          <w:sz w:val="24"/>
          <w:szCs w:val="24"/>
        </w:rPr>
        <w:t>Act</w:t>
      </w:r>
      <w:r w:rsidR="00F634AC" w:rsidRPr="007F2EA0">
        <w:rPr>
          <w:rFonts w:cstheme="minorHAnsi"/>
          <w:sz w:val="24"/>
          <w:szCs w:val="24"/>
        </w:rPr>
        <w:t xml:space="preserve"> </w:t>
      </w:r>
      <w:r w:rsidR="00BA1448" w:rsidRPr="007F2EA0">
        <w:rPr>
          <w:rFonts w:cstheme="minorHAnsi"/>
          <w:sz w:val="24"/>
          <w:szCs w:val="24"/>
        </w:rPr>
        <w:t>in September 2020</w:t>
      </w:r>
      <w:r w:rsidR="00F15E7C" w:rsidRPr="007F2EA0">
        <w:rPr>
          <w:rFonts w:cstheme="minorHAnsi"/>
          <w:sz w:val="24"/>
          <w:szCs w:val="24"/>
        </w:rPr>
        <w:t xml:space="preserve">. </w:t>
      </w:r>
      <w:r w:rsidR="008C1FCB" w:rsidRPr="007F2EA0">
        <w:rPr>
          <w:rFonts w:cstheme="minorHAnsi"/>
          <w:sz w:val="24"/>
          <w:szCs w:val="24"/>
        </w:rPr>
        <w:t xml:space="preserve">The </w:t>
      </w:r>
      <w:r w:rsidR="00F634AC" w:rsidRPr="007F2EA0">
        <w:rPr>
          <w:rFonts w:cstheme="minorHAnsi"/>
          <w:sz w:val="24"/>
          <w:szCs w:val="24"/>
        </w:rPr>
        <w:t xml:space="preserve">new </w:t>
      </w:r>
      <w:r w:rsidR="008C1FCB" w:rsidRPr="007F2EA0">
        <w:rPr>
          <w:rFonts w:cstheme="minorHAnsi"/>
          <w:sz w:val="24"/>
          <w:szCs w:val="24"/>
        </w:rPr>
        <w:t xml:space="preserve">Act </w:t>
      </w:r>
      <w:r w:rsidR="00CE73FB" w:rsidRPr="007F2EA0">
        <w:rPr>
          <w:rFonts w:cstheme="minorHAnsi"/>
          <w:sz w:val="24"/>
          <w:szCs w:val="24"/>
        </w:rPr>
        <w:t xml:space="preserve">places great emphasis on multi-agency working, </w:t>
      </w:r>
      <w:r w:rsidR="00CD60F5" w:rsidRPr="007F2EA0">
        <w:rPr>
          <w:rFonts w:cstheme="minorHAnsi"/>
          <w:sz w:val="24"/>
          <w:szCs w:val="24"/>
        </w:rPr>
        <w:t xml:space="preserve">will </w:t>
      </w:r>
      <w:r w:rsidR="006D70FB" w:rsidRPr="007F2EA0">
        <w:rPr>
          <w:rFonts w:cstheme="minorHAnsi"/>
          <w:sz w:val="24"/>
          <w:szCs w:val="24"/>
        </w:rPr>
        <w:t xml:space="preserve">replace statements with individual </w:t>
      </w:r>
      <w:r w:rsidR="00A95FE7" w:rsidRPr="007F2EA0">
        <w:rPr>
          <w:rFonts w:cstheme="minorHAnsi"/>
          <w:sz w:val="24"/>
          <w:szCs w:val="24"/>
        </w:rPr>
        <w:t>educational plans</w:t>
      </w:r>
      <w:r w:rsidR="006C58AA" w:rsidRPr="007F2EA0">
        <w:rPr>
          <w:rFonts w:cstheme="minorHAnsi"/>
          <w:sz w:val="24"/>
          <w:szCs w:val="24"/>
        </w:rPr>
        <w:t xml:space="preserve"> and </w:t>
      </w:r>
      <w:r w:rsidR="00476547" w:rsidRPr="007F2EA0">
        <w:rPr>
          <w:rFonts w:cstheme="minorHAnsi"/>
          <w:sz w:val="24"/>
          <w:szCs w:val="24"/>
        </w:rPr>
        <w:t>SEN</w:t>
      </w:r>
      <w:r w:rsidR="00F925A6" w:rsidRPr="007F2EA0">
        <w:rPr>
          <w:rFonts w:cstheme="minorHAnsi"/>
          <w:sz w:val="24"/>
          <w:szCs w:val="24"/>
        </w:rPr>
        <w:t xml:space="preserve">CO’s will become </w:t>
      </w:r>
      <w:r w:rsidR="00AA0FD4" w:rsidRPr="007F2EA0">
        <w:rPr>
          <w:rFonts w:cstheme="minorHAnsi"/>
          <w:sz w:val="24"/>
          <w:szCs w:val="24"/>
        </w:rPr>
        <w:t>additional learning needs co-ordinators</w:t>
      </w:r>
      <w:r w:rsidR="006C58AA" w:rsidRPr="007F2EA0">
        <w:rPr>
          <w:rFonts w:cstheme="minorHAnsi"/>
          <w:sz w:val="24"/>
          <w:szCs w:val="24"/>
        </w:rPr>
        <w:t xml:space="preserve">. </w:t>
      </w:r>
      <w:r w:rsidR="00D37771" w:rsidRPr="007F2EA0">
        <w:rPr>
          <w:rFonts w:cstheme="minorHAnsi"/>
          <w:sz w:val="24"/>
          <w:szCs w:val="24"/>
        </w:rPr>
        <w:t>The age ra</w:t>
      </w:r>
      <w:r w:rsidR="004F77AC" w:rsidRPr="007F2EA0">
        <w:rPr>
          <w:rFonts w:cstheme="minorHAnsi"/>
          <w:sz w:val="24"/>
          <w:szCs w:val="24"/>
        </w:rPr>
        <w:t xml:space="preserve">nge that </w:t>
      </w:r>
      <w:r w:rsidR="004B60F4" w:rsidRPr="007F2EA0">
        <w:rPr>
          <w:rFonts w:cstheme="minorHAnsi"/>
          <w:sz w:val="24"/>
          <w:szCs w:val="24"/>
        </w:rPr>
        <w:t xml:space="preserve">this Act </w:t>
      </w:r>
      <w:r w:rsidR="004B60F4" w:rsidRPr="007F2EA0">
        <w:rPr>
          <w:rFonts w:cstheme="minorHAnsi"/>
          <w:sz w:val="24"/>
          <w:szCs w:val="24"/>
        </w:rPr>
        <w:lastRenderedPageBreak/>
        <w:t xml:space="preserve">covers will also be increased </w:t>
      </w:r>
      <w:r w:rsidR="002E6F41" w:rsidRPr="007F2EA0">
        <w:rPr>
          <w:rFonts w:cstheme="minorHAnsi"/>
          <w:sz w:val="24"/>
          <w:szCs w:val="24"/>
        </w:rPr>
        <w:t xml:space="preserve">to cover birth </w:t>
      </w:r>
      <w:r w:rsidR="00E85DA9" w:rsidRPr="007F2EA0">
        <w:rPr>
          <w:rFonts w:cstheme="minorHAnsi"/>
          <w:sz w:val="24"/>
          <w:szCs w:val="24"/>
        </w:rPr>
        <w:t>to 25 year olds</w:t>
      </w:r>
      <w:r w:rsidR="00F15E7C" w:rsidRPr="007F2EA0">
        <w:rPr>
          <w:rFonts w:cstheme="minorHAnsi"/>
          <w:sz w:val="24"/>
          <w:szCs w:val="24"/>
        </w:rPr>
        <w:t xml:space="preserve"> </w:t>
      </w:r>
      <w:r w:rsidR="00F15E7C" w:rsidRPr="007F2EA0">
        <w:rPr>
          <w:rFonts w:cstheme="minorHAnsi"/>
          <w:sz w:val="24"/>
          <w:szCs w:val="24"/>
        </w:rPr>
        <w:t>(SNAP Cymru, 2020).</w:t>
      </w:r>
      <w:r w:rsidR="00E85DA9" w:rsidRPr="007F2EA0">
        <w:rPr>
          <w:rFonts w:cstheme="minorHAnsi"/>
          <w:sz w:val="24"/>
          <w:szCs w:val="24"/>
        </w:rPr>
        <w:t xml:space="preserve"> </w:t>
      </w:r>
      <w:r w:rsidR="00B72583" w:rsidRPr="007F2EA0">
        <w:rPr>
          <w:rFonts w:cstheme="minorHAnsi"/>
          <w:sz w:val="24"/>
          <w:szCs w:val="24"/>
        </w:rPr>
        <w:t xml:space="preserve">The expansion of the age-range under this legislation will benefit </w:t>
      </w:r>
      <w:r w:rsidR="00492AD6" w:rsidRPr="007F2EA0">
        <w:rPr>
          <w:rFonts w:cstheme="minorHAnsi"/>
          <w:sz w:val="24"/>
          <w:szCs w:val="24"/>
        </w:rPr>
        <w:t xml:space="preserve">young people </w:t>
      </w:r>
      <w:r w:rsidR="003376E4" w:rsidRPr="007F2EA0">
        <w:rPr>
          <w:rFonts w:cstheme="minorHAnsi"/>
          <w:sz w:val="24"/>
          <w:szCs w:val="24"/>
        </w:rPr>
        <w:t xml:space="preserve">giving them a better chance at succeeding </w:t>
      </w:r>
      <w:r w:rsidR="004606C6" w:rsidRPr="007F2EA0">
        <w:rPr>
          <w:rFonts w:cstheme="minorHAnsi"/>
          <w:sz w:val="24"/>
          <w:szCs w:val="24"/>
        </w:rPr>
        <w:t>within higher education.</w:t>
      </w:r>
    </w:p>
    <w:p w14:paraId="00B242E5" w14:textId="1AB97C3C" w:rsidR="00620829" w:rsidRPr="007F2EA0" w:rsidRDefault="002C118C" w:rsidP="00A77549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One of the most </w:t>
      </w:r>
      <w:r w:rsidR="00CE2BF3" w:rsidRPr="007F2EA0">
        <w:rPr>
          <w:rFonts w:cstheme="minorHAnsi"/>
          <w:sz w:val="24"/>
          <w:szCs w:val="24"/>
        </w:rPr>
        <w:t>significant</w:t>
      </w:r>
      <w:r w:rsidRPr="007F2EA0">
        <w:rPr>
          <w:rFonts w:cstheme="minorHAnsi"/>
          <w:sz w:val="24"/>
          <w:szCs w:val="24"/>
        </w:rPr>
        <w:t xml:space="preserve"> </w:t>
      </w:r>
      <w:r w:rsidR="00B2121A" w:rsidRPr="007F2EA0">
        <w:rPr>
          <w:rFonts w:cstheme="minorHAnsi"/>
          <w:sz w:val="24"/>
          <w:szCs w:val="24"/>
        </w:rPr>
        <w:t>pieces of literature</w:t>
      </w:r>
      <w:r w:rsidR="006D571D" w:rsidRPr="007F2EA0">
        <w:rPr>
          <w:rFonts w:cstheme="minorHAnsi"/>
          <w:sz w:val="24"/>
          <w:szCs w:val="24"/>
        </w:rPr>
        <w:t xml:space="preserve"> regarding dyslexia</w:t>
      </w:r>
      <w:r w:rsidR="00B2121A" w:rsidRPr="007F2EA0">
        <w:rPr>
          <w:rFonts w:cstheme="minorHAnsi"/>
          <w:sz w:val="24"/>
          <w:szCs w:val="24"/>
        </w:rPr>
        <w:t xml:space="preserve"> published by the UK government was </w:t>
      </w:r>
      <w:r w:rsidR="00D2180C" w:rsidRPr="007F2EA0">
        <w:rPr>
          <w:rFonts w:cstheme="minorHAnsi"/>
          <w:sz w:val="24"/>
          <w:szCs w:val="24"/>
        </w:rPr>
        <w:t>a report by Jim Rose (2009).</w:t>
      </w:r>
      <w:r w:rsidR="00CE2BF3" w:rsidRPr="007F2EA0">
        <w:rPr>
          <w:rFonts w:cstheme="minorHAnsi"/>
          <w:sz w:val="24"/>
          <w:szCs w:val="24"/>
        </w:rPr>
        <w:t xml:space="preserve"> </w:t>
      </w:r>
      <w:r w:rsidR="00B07148" w:rsidRPr="007F2EA0">
        <w:rPr>
          <w:rFonts w:cstheme="minorHAnsi"/>
          <w:sz w:val="24"/>
          <w:szCs w:val="24"/>
        </w:rPr>
        <w:t xml:space="preserve">Rose stressed the importance of </w:t>
      </w:r>
      <w:r w:rsidR="0036605E" w:rsidRPr="007F2EA0">
        <w:rPr>
          <w:rFonts w:cstheme="minorHAnsi"/>
          <w:sz w:val="24"/>
          <w:szCs w:val="24"/>
        </w:rPr>
        <w:t xml:space="preserve">all teachers receiving basic dyslexia training </w:t>
      </w:r>
      <w:r w:rsidR="001A6D9E" w:rsidRPr="007F2EA0">
        <w:rPr>
          <w:rFonts w:cstheme="minorHAnsi"/>
          <w:sz w:val="24"/>
          <w:szCs w:val="24"/>
        </w:rPr>
        <w:t xml:space="preserve">and </w:t>
      </w:r>
      <w:r w:rsidR="00B60EFE" w:rsidRPr="007F2EA0">
        <w:rPr>
          <w:rFonts w:cstheme="minorHAnsi"/>
          <w:sz w:val="24"/>
          <w:szCs w:val="24"/>
        </w:rPr>
        <w:t xml:space="preserve">ensuring that all schools had access to specialist dyslexic teachers. </w:t>
      </w:r>
      <w:r w:rsidR="001375C4" w:rsidRPr="007F2EA0">
        <w:rPr>
          <w:rFonts w:cstheme="minorHAnsi"/>
          <w:sz w:val="24"/>
          <w:szCs w:val="24"/>
        </w:rPr>
        <w:t xml:space="preserve">To </w:t>
      </w:r>
      <w:r w:rsidR="00376168" w:rsidRPr="007F2EA0">
        <w:rPr>
          <w:rFonts w:cstheme="minorHAnsi"/>
          <w:sz w:val="24"/>
          <w:szCs w:val="24"/>
        </w:rPr>
        <w:t>fulfil</w:t>
      </w:r>
      <w:r w:rsidR="001375C4" w:rsidRPr="007F2EA0">
        <w:rPr>
          <w:rFonts w:cstheme="minorHAnsi"/>
          <w:sz w:val="24"/>
          <w:szCs w:val="24"/>
        </w:rPr>
        <w:t xml:space="preserve"> this recommendation, the UK government </w:t>
      </w:r>
      <w:r w:rsidR="0054574C" w:rsidRPr="007F2EA0">
        <w:rPr>
          <w:rFonts w:cstheme="minorHAnsi"/>
          <w:sz w:val="24"/>
          <w:szCs w:val="24"/>
        </w:rPr>
        <w:t xml:space="preserve">vowed to </w:t>
      </w:r>
      <w:r w:rsidR="00856604" w:rsidRPr="007F2EA0">
        <w:rPr>
          <w:rFonts w:cstheme="minorHAnsi"/>
          <w:sz w:val="24"/>
          <w:szCs w:val="24"/>
        </w:rPr>
        <w:t>allocate</w:t>
      </w:r>
      <w:r w:rsidR="005E3374" w:rsidRPr="007F2EA0">
        <w:rPr>
          <w:rFonts w:cstheme="minorHAnsi"/>
          <w:sz w:val="24"/>
          <w:szCs w:val="24"/>
        </w:rPr>
        <w:t xml:space="preserve"> </w:t>
      </w:r>
      <w:r w:rsidR="0009601E" w:rsidRPr="007F2EA0">
        <w:rPr>
          <w:rFonts w:cstheme="minorHAnsi"/>
          <w:sz w:val="24"/>
          <w:szCs w:val="24"/>
        </w:rPr>
        <w:t xml:space="preserve">10 million pounds </w:t>
      </w:r>
      <w:r w:rsidR="00376168" w:rsidRPr="007F2EA0">
        <w:rPr>
          <w:rFonts w:cstheme="minorHAnsi"/>
          <w:sz w:val="24"/>
          <w:szCs w:val="24"/>
        </w:rPr>
        <w:t>towards funding the training</w:t>
      </w:r>
      <w:r w:rsidR="005E430D" w:rsidRPr="007F2EA0">
        <w:rPr>
          <w:rFonts w:cstheme="minorHAnsi"/>
          <w:sz w:val="24"/>
          <w:szCs w:val="24"/>
        </w:rPr>
        <w:t xml:space="preserve"> (Lipsett</w:t>
      </w:r>
      <w:r w:rsidR="00F90D9B" w:rsidRPr="007F2EA0">
        <w:rPr>
          <w:rFonts w:cstheme="minorHAnsi"/>
          <w:sz w:val="24"/>
          <w:szCs w:val="24"/>
        </w:rPr>
        <w:t>, 2009)</w:t>
      </w:r>
      <w:r w:rsidR="00976C2C" w:rsidRPr="007F2EA0">
        <w:rPr>
          <w:rFonts w:cstheme="minorHAnsi"/>
          <w:sz w:val="24"/>
          <w:szCs w:val="24"/>
        </w:rPr>
        <w:t xml:space="preserve">. </w:t>
      </w:r>
      <w:r w:rsidR="00AE58F2" w:rsidRPr="007F2EA0">
        <w:rPr>
          <w:rFonts w:cstheme="minorHAnsi"/>
          <w:sz w:val="24"/>
          <w:szCs w:val="24"/>
        </w:rPr>
        <w:t xml:space="preserve">However, according to Henshaw (2018) </w:t>
      </w:r>
      <w:r w:rsidR="00F90AE0" w:rsidRPr="007F2EA0">
        <w:rPr>
          <w:rFonts w:cstheme="minorHAnsi"/>
          <w:sz w:val="24"/>
          <w:szCs w:val="24"/>
        </w:rPr>
        <w:t xml:space="preserve">only half of the budget has been spent </w:t>
      </w:r>
      <w:r w:rsidR="00056180" w:rsidRPr="007F2EA0">
        <w:rPr>
          <w:rFonts w:cstheme="minorHAnsi"/>
          <w:sz w:val="24"/>
          <w:szCs w:val="24"/>
        </w:rPr>
        <w:t xml:space="preserve">towards training 3,000 specialist teachers </w:t>
      </w:r>
      <w:r w:rsidR="004531CD" w:rsidRPr="007F2EA0">
        <w:rPr>
          <w:rFonts w:cstheme="minorHAnsi"/>
          <w:sz w:val="24"/>
          <w:szCs w:val="24"/>
        </w:rPr>
        <w:t>which is</w:t>
      </w:r>
      <w:r w:rsidR="008831C5" w:rsidRPr="007F2EA0">
        <w:rPr>
          <w:rFonts w:cstheme="minorHAnsi"/>
          <w:sz w:val="24"/>
          <w:szCs w:val="24"/>
        </w:rPr>
        <w:t xml:space="preserve"> an</w:t>
      </w:r>
      <w:r w:rsidR="004531CD" w:rsidRPr="007F2EA0">
        <w:rPr>
          <w:rFonts w:cstheme="minorHAnsi"/>
          <w:sz w:val="24"/>
          <w:szCs w:val="24"/>
        </w:rPr>
        <w:t xml:space="preserve"> </w:t>
      </w:r>
      <w:r w:rsidR="008831C5" w:rsidRPr="007F2EA0">
        <w:rPr>
          <w:rFonts w:cstheme="minorHAnsi"/>
          <w:sz w:val="24"/>
          <w:szCs w:val="24"/>
        </w:rPr>
        <w:t xml:space="preserve">insufficient amount to cover the 32,770 schools within the UK </w:t>
      </w:r>
      <w:r w:rsidR="000B71BF" w:rsidRPr="007F2EA0">
        <w:rPr>
          <w:rFonts w:cstheme="minorHAnsi"/>
          <w:sz w:val="24"/>
          <w:szCs w:val="24"/>
        </w:rPr>
        <w:t>(</w:t>
      </w:r>
      <w:r w:rsidR="00BA34AA" w:rsidRPr="007F2EA0">
        <w:rPr>
          <w:rFonts w:cstheme="minorHAnsi"/>
          <w:sz w:val="24"/>
          <w:szCs w:val="24"/>
        </w:rPr>
        <w:t>British Educational Suppliers Association</w:t>
      </w:r>
      <w:r w:rsidR="000B71BF" w:rsidRPr="007F2EA0">
        <w:rPr>
          <w:rFonts w:cstheme="minorHAnsi"/>
          <w:sz w:val="24"/>
          <w:szCs w:val="24"/>
        </w:rPr>
        <w:t xml:space="preserve">, </w:t>
      </w:r>
      <w:r w:rsidR="00BA34AA" w:rsidRPr="007F2EA0">
        <w:rPr>
          <w:rFonts w:cstheme="minorHAnsi"/>
          <w:sz w:val="24"/>
          <w:szCs w:val="24"/>
        </w:rPr>
        <w:t>2019)</w:t>
      </w:r>
      <w:r w:rsidR="00934285" w:rsidRPr="007F2EA0">
        <w:rPr>
          <w:rFonts w:cstheme="minorHAnsi"/>
          <w:sz w:val="24"/>
          <w:szCs w:val="24"/>
        </w:rPr>
        <w:t>.</w:t>
      </w:r>
      <w:r w:rsidR="00BA34AA" w:rsidRPr="007F2EA0">
        <w:rPr>
          <w:rFonts w:cstheme="minorHAnsi"/>
          <w:sz w:val="24"/>
          <w:szCs w:val="24"/>
        </w:rPr>
        <w:t xml:space="preserve"> </w:t>
      </w:r>
      <w:r w:rsidR="00CE2BF3" w:rsidRPr="007F2EA0">
        <w:rPr>
          <w:rFonts w:cstheme="minorHAnsi"/>
          <w:sz w:val="24"/>
          <w:szCs w:val="24"/>
        </w:rPr>
        <w:t xml:space="preserve">The </w:t>
      </w:r>
      <w:r w:rsidR="009B7198" w:rsidRPr="007F2EA0">
        <w:rPr>
          <w:rFonts w:cstheme="minorHAnsi"/>
          <w:sz w:val="24"/>
          <w:szCs w:val="24"/>
        </w:rPr>
        <w:t xml:space="preserve">findings </w:t>
      </w:r>
      <w:r w:rsidR="00B64074" w:rsidRPr="007F2EA0">
        <w:rPr>
          <w:rFonts w:cstheme="minorHAnsi"/>
          <w:sz w:val="24"/>
          <w:szCs w:val="24"/>
        </w:rPr>
        <w:t xml:space="preserve">within the Rose report have influenced </w:t>
      </w:r>
      <w:r w:rsidR="002E7A20" w:rsidRPr="007F2EA0">
        <w:rPr>
          <w:rFonts w:cstheme="minorHAnsi"/>
          <w:sz w:val="24"/>
          <w:szCs w:val="24"/>
        </w:rPr>
        <w:t xml:space="preserve">many strategies and techniques </w:t>
      </w:r>
      <w:r w:rsidR="00F70D9D" w:rsidRPr="007F2EA0">
        <w:rPr>
          <w:rFonts w:cstheme="minorHAnsi"/>
          <w:sz w:val="24"/>
          <w:szCs w:val="24"/>
        </w:rPr>
        <w:t xml:space="preserve">used to teach children with dyslexia </w:t>
      </w:r>
      <w:r w:rsidR="00624607" w:rsidRPr="007F2EA0">
        <w:rPr>
          <w:rFonts w:cstheme="minorHAnsi"/>
          <w:sz w:val="24"/>
          <w:szCs w:val="24"/>
        </w:rPr>
        <w:t>today</w:t>
      </w:r>
      <w:r w:rsidR="002D4EDC" w:rsidRPr="007F2EA0">
        <w:rPr>
          <w:rFonts w:cstheme="minorHAnsi"/>
          <w:sz w:val="24"/>
          <w:szCs w:val="24"/>
        </w:rPr>
        <w:t>.</w:t>
      </w:r>
      <w:r w:rsidR="005B2D63" w:rsidRPr="007F2EA0">
        <w:rPr>
          <w:rFonts w:cstheme="minorHAnsi"/>
          <w:sz w:val="24"/>
          <w:szCs w:val="24"/>
        </w:rPr>
        <w:t xml:space="preserve"> Rose </w:t>
      </w:r>
      <w:r w:rsidR="00C864C3" w:rsidRPr="007F2EA0">
        <w:rPr>
          <w:rFonts w:cstheme="minorHAnsi"/>
          <w:sz w:val="24"/>
          <w:szCs w:val="24"/>
        </w:rPr>
        <w:t xml:space="preserve">stressed the importance of schools and parents working together to </w:t>
      </w:r>
      <w:r w:rsidR="00781A24" w:rsidRPr="007F2EA0">
        <w:rPr>
          <w:rFonts w:cstheme="minorHAnsi"/>
          <w:sz w:val="24"/>
          <w:szCs w:val="24"/>
        </w:rPr>
        <w:t>see the maximum potential of the child</w:t>
      </w:r>
      <w:r w:rsidR="00C7283E" w:rsidRPr="007F2EA0">
        <w:rPr>
          <w:rFonts w:cstheme="minorHAnsi"/>
          <w:sz w:val="24"/>
          <w:szCs w:val="24"/>
        </w:rPr>
        <w:t xml:space="preserve">; for </w:t>
      </w:r>
      <w:r w:rsidR="006570F8" w:rsidRPr="007F2EA0">
        <w:rPr>
          <w:rFonts w:cstheme="minorHAnsi"/>
          <w:sz w:val="24"/>
          <w:szCs w:val="24"/>
        </w:rPr>
        <w:t>instance,</w:t>
      </w:r>
      <w:r w:rsidR="00C7283E" w:rsidRPr="007F2EA0">
        <w:rPr>
          <w:rFonts w:cstheme="minorHAnsi"/>
          <w:sz w:val="24"/>
          <w:szCs w:val="24"/>
        </w:rPr>
        <w:t xml:space="preserve"> reading at home as well as in school. </w:t>
      </w:r>
      <w:r w:rsidR="002D4EDC" w:rsidRPr="007F2EA0">
        <w:rPr>
          <w:rFonts w:cstheme="minorHAnsi"/>
          <w:sz w:val="24"/>
          <w:szCs w:val="24"/>
        </w:rPr>
        <w:t>The m</w:t>
      </w:r>
      <w:r w:rsidR="00B23331" w:rsidRPr="007F2EA0">
        <w:rPr>
          <w:rFonts w:cstheme="minorHAnsi"/>
          <w:sz w:val="24"/>
          <w:szCs w:val="24"/>
        </w:rPr>
        <w:t>ost commonly used</w:t>
      </w:r>
      <w:r w:rsidR="002D4EDC" w:rsidRPr="007F2EA0">
        <w:rPr>
          <w:rFonts w:cstheme="minorHAnsi"/>
          <w:sz w:val="24"/>
          <w:szCs w:val="24"/>
        </w:rPr>
        <w:t xml:space="preserve"> </w:t>
      </w:r>
      <w:r w:rsidR="00CE712E" w:rsidRPr="007F2EA0">
        <w:rPr>
          <w:rFonts w:cstheme="minorHAnsi"/>
          <w:sz w:val="24"/>
          <w:szCs w:val="24"/>
        </w:rPr>
        <w:t>technique</w:t>
      </w:r>
      <w:r w:rsidR="009E4CD0" w:rsidRPr="007F2EA0">
        <w:rPr>
          <w:rFonts w:cstheme="minorHAnsi"/>
          <w:sz w:val="24"/>
          <w:szCs w:val="24"/>
        </w:rPr>
        <w:t xml:space="preserve"> </w:t>
      </w:r>
      <w:r w:rsidR="00E13035" w:rsidRPr="007F2EA0">
        <w:rPr>
          <w:rFonts w:cstheme="minorHAnsi"/>
          <w:sz w:val="24"/>
          <w:szCs w:val="24"/>
        </w:rPr>
        <w:t>recommended by Rose</w:t>
      </w:r>
      <w:r w:rsidR="00CE712E" w:rsidRPr="007F2EA0">
        <w:rPr>
          <w:rFonts w:cstheme="minorHAnsi"/>
          <w:sz w:val="24"/>
          <w:szCs w:val="24"/>
        </w:rPr>
        <w:t xml:space="preserve"> is that of </w:t>
      </w:r>
      <w:r w:rsidR="005A3BC1" w:rsidRPr="007F2EA0">
        <w:rPr>
          <w:rFonts w:cstheme="minorHAnsi"/>
          <w:sz w:val="24"/>
          <w:szCs w:val="24"/>
        </w:rPr>
        <w:t xml:space="preserve">the phonic structure. </w:t>
      </w:r>
    </w:p>
    <w:p w14:paraId="05515C2F" w14:textId="793AB488" w:rsidR="00155AA6" w:rsidRPr="007F2EA0" w:rsidRDefault="00746D62" w:rsidP="005A3BC1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The teaching of phonics is that of alphabet sounds and how to blend these sounds together to create words</w:t>
      </w:r>
      <w:r w:rsidR="0087100C" w:rsidRPr="007F2EA0">
        <w:rPr>
          <w:rFonts w:cstheme="minorHAnsi"/>
          <w:sz w:val="24"/>
          <w:szCs w:val="24"/>
        </w:rPr>
        <w:t>; for example</w:t>
      </w:r>
      <w:r w:rsidR="005E6547" w:rsidRPr="007F2EA0">
        <w:rPr>
          <w:rFonts w:cstheme="minorHAnsi"/>
          <w:sz w:val="24"/>
          <w:szCs w:val="24"/>
        </w:rPr>
        <w:t>,</w:t>
      </w:r>
      <w:r w:rsidR="0087100C" w:rsidRPr="007F2EA0">
        <w:rPr>
          <w:rFonts w:cstheme="minorHAnsi"/>
          <w:sz w:val="24"/>
          <w:szCs w:val="24"/>
        </w:rPr>
        <w:t xml:space="preserve"> </w:t>
      </w:r>
      <w:r w:rsidR="00934285" w:rsidRPr="007F2EA0">
        <w:rPr>
          <w:rFonts w:cstheme="minorHAnsi"/>
          <w:sz w:val="24"/>
          <w:szCs w:val="24"/>
        </w:rPr>
        <w:t>C-A-T.</w:t>
      </w:r>
      <w:r w:rsidR="00A20CFC" w:rsidRPr="007F2EA0">
        <w:rPr>
          <w:rFonts w:cstheme="minorHAnsi"/>
          <w:sz w:val="24"/>
          <w:szCs w:val="24"/>
        </w:rPr>
        <w:t xml:space="preserve"> </w:t>
      </w:r>
      <w:r w:rsidR="004D538F" w:rsidRPr="007F2EA0">
        <w:rPr>
          <w:rFonts w:cstheme="minorHAnsi"/>
          <w:sz w:val="24"/>
          <w:szCs w:val="24"/>
        </w:rPr>
        <w:t>Department for Education (2014)</w:t>
      </w:r>
      <w:r w:rsidR="00A20CFC" w:rsidRPr="007F2EA0">
        <w:rPr>
          <w:rFonts w:cstheme="minorHAnsi"/>
          <w:sz w:val="24"/>
          <w:szCs w:val="24"/>
        </w:rPr>
        <w:t xml:space="preserve"> explains th</w:t>
      </w:r>
      <w:r w:rsidR="005E6547" w:rsidRPr="007F2EA0">
        <w:rPr>
          <w:rFonts w:cstheme="minorHAnsi"/>
          <w:sz w:val="24"/>
          <w:szCs w:val="24"/>
        </w:rPr>
        <w:t xml:space="preserve">at there are many </w:t>
      </w:r>
      <w:r w:rsidR="00F03C4B" w:rsidRPr="007F2EA0">
        <w:rPr>
          <w:rFonts w:cstheme="minorHAnsi"/>
          <w:sz w:val="24"/>
          <w:szCs w:val="24"/>
        </w:rPr>
        <w:t xml:space="preserve">different programmes to choose from </w:t>
      </w:r>
      <w:r w:rsidR="00FE42C2" w:rsidRPr="007F2EA0">
        <w:rPr>
          <w:rFonts w:cstheme="minorHAnsi"/>
          <w:sz w:val="24"/>
          <w:szCs w:val="24"/>
        </w:rPr>
        <w:t>and each have different strengths.</w:t>
      </w:r>
      <w:r w:rsidR="003662D0" w:rsidRPr="007F2EA0">
        <w:rPr>
          <w:rFonts w:cstheme="minorHAnsi"/>
          <w:sz w:val="24"/>
          <w:szCs w:val="24"/>
        </w:rPr>
        <w:t xml:space="preserve"> </w:t>
      </w:r>
      <w:r w:rsidR="007C7BC4" w:rsidRPr="007F2EA0">
        <w:rPr>
          <w:rFonts w:cstheme="minorHAnsi"/>
          <w:sz w:val="24"/>
          <w:szCs w:val="24"/>
        </w:rPr>
        <w:t xml:space="preserve">Phonics is taught to all children in </w:t>
      </w:r>
      <w:r w:rsidR="000A01E9" w:rsidRPr="007F2EA0">
        <w:rPr>
          <w:rFonts w:cstheme="minorHAnsi"/>
          <w:sz w:val="24"/>
          <w:szCs w:val="24"/>
        </w:rPr>
        <w:t>schools within the UK and m</w:t>
      </w:r>
      <w:r w:rsidR="00961DB3" w:rsidRPr="007F2EA0">
        <w:rPr>
          <w:rFonts w:cstheme="minorHAnsi"/>
          <w:sz w:val="24"/>
          <w:szCs w:val="24"/>
        </w:rPr>
        <w:t>any</w:t>
      </w:r>
      <w:r w:rsidR="0018276E" w:rsidRPr="007F2EA0">
        <w:rPr>
          <w:rFonts w:cstheme="minorHAnsi"/>
          <w:sz w:val="24"/>
          <w:szCs w:val="24"/>
        </w:rPr>
        <w:t xml:space="preserve"> benefit from learning to read and write </w:t>
      </w:r>
      <w:r w:rsidR="000A01E9" w:rsidRPr="007F2EA0">
        <w:rPr>
          <w:rFonts w:cstheme="minorHAnsi"/>
          <w:sz w:val="24"/>
          <w:szCs w:val="24"/>
        </w:rPr>
        <w:t>this way</w:t>
      </w:r>
      <w:r w:rsidR="00AF7195" w:rsidRPr="007F2EA0">
        <w:rPr>
          <w:rFonts w:cstheme="minorHAnsi"/>
          <w:sz w:val="24"/>
          <w:szCs w:val="24"/>
        </w:rPr>
        <w:t xml:space="preserve"> </w:t>
      </w:r>
      <w:r w:rsidR="002A1870" w:rsidRPr="007F2EA0">
        <w:rPr>
          <w:rFonts w:cstheme="minorHAnsi"/>
          <w:sz w:val="24"/>
          <w:szCs w:val="24"/>
        </w:rPr>
        <w:t>as it is multi-sensory</w:t>
      </w:r>
      <w:r w:rsidR="00B27FB7" w:rsidRPr="007F2EA0">
        <w:rPr>
          <w:rFonts w:cstheme="minorHAnsi"/>
          <w:sz w:val="24"/>
          <w:szCs w:val="24"/>
        </w:rPr>
        <w:t xml:space="preserve">, engaging and comprehensive. </w:t>
      </w:r>
      <w:r w:rsidR="005158AE" w:rsidRPr="007F2EA0">
        <w:rPr>
          <w:rFonts w:cstheme="minorHAnsi"/>
          <w:sz w:val="24"/>
          <w:szCs w:val="24"/>
        </w:rPr>
        <w:t>However</w:t>
      </w:r>
      <w:r w:rsidR="00DE7992" w:rsidRPr="007F2EA0">
        <w:rPr>
          <w:rFonts w:cstheme="minorHAnsi"/>
          <w:sz w:val="24"/>
          <w:szCs w:val="24"/>
        </w:rPr>
        <w:t>,</w:t>
      </w:r>
      <w:r w:rsidR="00632BB0" w:rsidRPr="007F2EA0">
        <w:rPr>
          <w:rFonts w:cstheme="minorHAnsi"/>
          <w:sz w:val="24"/>
          <w:szCs w:val="24"/>
        </w:rPr>
        <w:t xml:space="preserve"> </w:t>
      </w:r>
      <w:r w:rsidR="00632BB0" w:rsidRPr="007F2EA0">
        <w:rPr>
          <w:rFonts w:cstheme="minorHAnsi"/>
          <w:sz w:val="24"/>
          <w:szCs w:val="24"/>
        </w:rPr>
        <w:t>McArthur et al. (2013)</w:t>
      </w:r>
      <w:r w:rsidR="00632BB0" w:rsidRPr="007F2EA0">
        <w:rPr>
          <w:rFonts w:cstheme="minorHAnsi"/>
          <w:sz w:val="24"/>
          <w:szCs w:val="24"/>
        </w:rPr>
        <w:t xml:space="preserve"> </w:t>
      </w:r>
      <w:r w:rsidR="005158AE" w:rsidRPr="007F2EA0">
        <w:rPr>
          <w:rFonts w:cstheme="minorHAnsi"/>
          <w:sz w:val="24"/>
          <w:szCs w:val="24"/>
        </w:rPr>
        <w:t xml:space="preserve">advises that it is important to recognise that </w:t>
      </w:r>
      <w:r w:rsidR="00667D4F" w:rsidRPr="007F2EA0">
        <w:rPr>
          <w:rFonts w:cstheme="minorHAnsi"/>
          <w:sz w:val="24"/>
          <w:szCs w:val="24"/>
        </w:rPr>
        <w:t xml:space="preserve">the English language is complicated and </w:t>
      </w:r>
      <w:r w:rsidR="002F33BF" w:rsidRPr="007F2EA0">
        <w:rPr>
          <w:rFonts w:cstheme="minorHAnsi"/>
          <w:sz w:val="24"/>
          <w:szCs w:val="24"/>
        </w:rPr>
        <w:t xml:space="preserve">not all words can be sounded out, meaning that some words will still need to be taught. </w:t>
      </w:r>
      <w:r w:rsidR="00DF510A" w:rsidRPr="007F2EA0">
        <w:rPr>
          <w:rFonts w:cstheme="minorHAnsi"/>
          <w:sz w:val="24"/>
          <w:szCs w:val="24"/>
        </w:rPr>
        <w:t>Squires (2018)</w:t>
      </w:r>
      <w:r w:rsidR="000D2E58" w:rsidRPr="007F2EA0">
        <w:rPr>
          <w:rFonts w:cstheme="minorHAnsi"/>
          <w:sz w:val="24"/>
          <w:szCs w:val="24"/>
        </w:rPr>
        <w:t xml:space="preserve"> agrees and adds that </w:t>
      </w:r>
      <w:r w:rsidR="003E70D6" w:rsidRPr="007F2EA0">
        <w:rPr>
          <w:rFonts w:cstheme="minorHAnsi"/>
          <w:sz w:val="24"/>
          <w:szCs w:val="24"/>
        </w:rPr>
        <w:t>for dyslexic students</w:t>
      </w:r>
      <w:r w:rsidR="00D3069A" w:rsidRPr="007F2EA0">
        <w:rPr>
          <w:rFonts w:cstheme="minorHAnsi"/>
          <w:sz w:val="24"/>
          <w:szCs w:val="24"/>
        </w:rPr>
        <w:t xml:space="preserve"> that struggle with short-term memory problems this could </w:t>
      </w:r>
      <w:r w:rsidR="003D65D8" w:rsidRPr="007F2EA0">
        <w:rPr>
          <w:rFonts w:cstheme="minorHAnsi"/>
          <w:sz w:val="24"/>
          <w:szCs w:val="24"/>
        </w:rPr>
        <w:t xml:space="preserve">make it more difficult for them to learn how to read this way. </w:t>
      </w:r>
      <w:r w:rsidR="00573C52" w:rsidRPr="007F2EA0">
        <w:rPr>
          <w:rFonts w:cstheme="minorHAnsi"/>
          <w:sz w:val="24"/>
          <w:szCs w:val="24"/>
        </w:rPr>
        <w:t xml:space="preserve"> </w:t>
      </w:r>
      <w:r w:rsidR="00244ADB" w:rsidRPr="007F2EA0">
        <w:rPr>
          <w:rFonts w:cstheme="minorHAnsi"/>
          <w:sz w:val="24"/>
          <w:szCs w:val="24"/>
        </w:rPr>
        <w:t xml:space="preserve">Other recommendations made by Rose included </w:t>
      </w:r>
      <w:r w:rsidR="00FC21B0" w:rsidRPr="007F2EA0">
        <w:rPr>
          <w:rFonts w:cstheme="minorHAnsi"/>
          <w:sz w:val="24"/>
          <w:szCs w:val="24"/>
        </w:rPr>
        <w:t xml:space="preserve">strategies of scaffolding and reinforcement of learning. </w:t>
      </w:r>
      <w:proofErr w:type="spellStart"/>
      <w:r w:rsidR="00C85319" w:rsidRPr="007F2EA0">
        <w:rPr>
          <w:rFonts w:cstheme="minorHAnsi"/>
          <w:sz w:val="24"/>
          <w:szCs w:val="24"/>
        </w:rPr>
        <w:t>Palaiologou</w:t>
      </w:r>
      <w:proofErr w:type="spellEnd"/>
      <w:r w:rsidR="00C85319" w:rsidRPr="007F2EA0">
        <w:rPr>
          <w:rFonts w:cstheme="minorHAnsi"/>
          <w:sz w:val="24"/>
          <w:szCs w:val="24"/>
        </w:rPr>
        <w:t xml:space="preserve"> (2010)</w:t>
      </w:r>
      <w:r w:rsidR="00255615" w:rsidRPr="007F2EA0">
        <w:rPr>
          <w:rFonts w:cstheme="minorHAnsi"/>
          <w:sz w:val="24"/>
          <w:szCs w:val="24"/>
        </w:rPr>
        <w:t xml:space="preserve"> advises that scaffolding</w:t>
      </w:r>
      <w:r w:rsidR="00BE45C9" w:rsidRPr="007F2EA0">
        <w:rPr>
          <w:rFonts w:cstheme="minorHAnsi"/>
          <w:sz w:val="24"/>
          <w:szCs w:val="24"/>
        </w:rPr>
        <w:t xml:space="preserve">, a technique advocated by Lev Vygotsky, </w:t>
      </w:r>
      <w:r w:rsidR="007738E0" w:rsidRPr="007F2EA0">
        <w:rPr>
          <w:rFonts w:cstheme="minorHAnsi"/>
          <w:sz w:val="24"/>
          <w:szCs w:val="24"/>
        </w:rPr>
        <w:t xml:space="preserve">is </w:t>
      </w:r>
      <w:r w:rsidR="005A4945" w:rsidRPr="007F2EA0">
        <w:rPr>
          <w:rFonts w:cstheme="minorHAnsi"/>
          <w:sz w:val="24"/>
          <w:szCs w:val="24"/>
        </w:rPr>
        <w:t xml:space="preserve">when an adult </w:t>
      </w:r>
      <w:r w:rsidR="00F96916" w:rsidRPr="007F2EA0">
        <w:rPr>
          <w:rFonts w:cstheme="minorHAnsi"/>
          <w:sz w:val="24"/>
          <w:szCs w:val="24"/>
        </w:rPr>
        <w:t xml:space="preserve">helps a child to learn </w:t>
      </w:r>
      <w:r w:rsidR="007E2A5A" w:rsidRPr="007F2EA0">
        <w:rPr>
          <w:rFonts w:cstheme="minorHAnsi"/>
          <w:sz w:val="24"/>
          <w:szCs w:val="24"/>
        </w:rPr>
        <w:t xml:space="preserve">and reach </w:t>
      </w:r>
      <w:r w:rsidR="002005B9" w:rsidRPr="007F2EA0">
        <w:rPr>
          <w:rFonts w:cstheme="minorHAnsi"/>
          <w:sz w:val="24"/>
          <w:szCs w:val="24"/>
        </w:rPr>
        <w:t xml:space="preserve">further potential than they would have alone. </w:t>
      </w:r>
      <w:r w:rsidR="00D472E0" w:rsidRPr="007F2EA0">
        <w:rPr>
          <w:rFonts w:cstheme="minorHAnsi"/>
          <w:sz w:val="24"/>
          <w:szCs w:val="24"/>
        </w:rPr>
        <w:t>This is</w:t>
      </w:r>
      <w:r w:rsidR="006376FF" w:rsidRPr="007F2EA0">
        <w:rPr>
          <w:rFonts w:cstheme="minorHAnsi"/>
          <w:sz w:val="24"/>
          <w:szCs w:val="24"/>
        </w:rPr>
        <w:t xml:space="preserve"> especially helpful for teaching dysle</w:t>
      </w:r>
      <w:r w:rsidR="00AB2CF5" w:rsidRPr="007F2EA0">
        <w:rPr>
          <w:rFonts w:cstheme="minorHAnsi"/>
          <w:sz w:val="24"/>
          <w:szCs w:val="24"/>
        </w:rPr>
        <w:t xml:space="preserve">xic students </w:t>
      </w:r>
      <w:r w:rsidR="00D472E0" w:rsidRPr="007F2EA0">
        <w:rPr>
          <w:rFonts w:cstheme="minorHAnsi"/>
          <w:sz w:val="24"/>
          <w:szCs w:val="24"/>
        </w:rPr>
        <w:t xml:space="preserve">as the adult is able to clarify information and guide the child’s learning. </w:t>
      </w:r>
      <w:r w:rsidR="00BE0620" w:rsidRPr="007F2EA0">
        <w:rPr>
          <w:rFonts w:cstheme="minorHAnsi"/>
          <w:sz w:val="24"/>
          <w:szCs w:val="24"/>
        </w:rPr>
        <w:t xml:space="preserve">The </w:t>
      </w:r>
      <w:r w:rsidR="00991E6B" w:rsidRPr="007F2EA0">
        <w:rPr>
          <w:rFonts w:cstheme="minorHAnsi"/>
          <w:sz w:val="24"/>
          <w:szCs w:val="24"/>
        </w:rPr>
        <w:t xml:space="preserve">technique of reinforcing learning as championed by </w:t>
      </w:r>
      <w:r w:rsidR="00577886" w:rsidRPr="007F2EA0">
        <w:rPr>
          <w:rFonts w:cstheme="minorHAnsi"/>
          <w:sz w:val="24"/>
          <w:szCs w:val="24"/>
        </w:rPr>
        <w:t xml:space="preserve">Jerome </w:t>
      </w:r>
      <w:r w:rsidR="00991E6B" w:rsidRPr="007F2EA0">
        <w:rPr>
          <w:rFonts w:cstheme="minorHAnsi"/>
          <w:sz w:val="24"/>
          <w:szCs w:val="24"/>
        </w:rPr>
        <w:t xml:space="preserve">Bruner </w:t>
      </w:r>
      <w:r w:rsidR="00CD1598" w:rsidRPr="007F2EA0">
        <w:rPr>
          <w:rFonts w:cstheme="minorHAnsi"/>
          <w:sz w:val="24"/>
          <w:szCs w:val="24"/>
        </w:rPr>
        <w:t>is a commonly used teaching method</w:t>
      </w:r>
      <w:r w:rsidR="006D4E4A" w:rsidRPr="007F2EA0">
        <w:rPr>
          <w:rFonts w:cstheme="minorHAnsi"/>
          <w:sz w:val="24"/>
          <w:szCs w:val="24"/>
        </w:rPr>
        <w:t xml:space="preserve"> </w:t>
      </w:r>
      <w:r w:rsidR="00637E3E" w:rsidRPr="007F2EA0">
        <w:rPr>
          <w:rFonts w:cstheme="minorHAnsi"/>
          <w:sz w:val="24"/>
          <w:szCs w:val="24"/>
        </w:rPr>
        <w:t xml:space="preserve">carried out by revisiting past work </w:t>
      </w:r>
      <w:r w:rsidR="00773B64" w:rsidRPr="007F2EA0">
        <w:rPr>
          <w:rFonts w:cstheme="minorHAnsi"/>
          <w:sz w:val="24"/>
          <w:szCs w:val="24"/>
        </w:rPr>
        <w:t xml:space="preserve">to strengthen the </w:t>
      </w:r>
      <w:r w:rsidR="00651919" w:rsidRPr="007F2EA0">
        <w:rPr>
          <w:rFonts w:cstheme="minorHAnsi"/>
          <w:sz w:val="24"/>
          <w:szCs w:val="24"/>
        </w:rPr>
        <w:t>pupil’s</w:t>
      </w:r>
      <w:r w:rsidR="00773B64" w:rsidRPr="007F2EA0">
        <w:rPr>
          <w:rFonts w:cstheme="minorHAnsi"/>
          <w:sz w:val="24"/>
          <w:szCs w:val="24"/>
        </w:rPr>
        <w:t xml:space="preserve"> knowledge. </w:t>
      </w:r>
      <w:r w:rsidR="00155368" w:rsidRPr="007F2EA0">
        <w:rPr>
          <w:rFonts w:cstheme="minorHAnsi"/>
          <w:sz w:val="24"/>
          <w:szCs w:val="24"/>
        </w:rPr>
        <w:t xml:space="preserve">According to </w:t>
      </w:r>
      <w:proofErr w:type="spellStart"/>
      <w:r w:rsidR="00A2510C" w:rsidRPr="007F2EA0">
        <w:rPr>
          <w:rFonts w:cstheme="minorHAnsi"/>
          <w:sz w:val="24"/>
          <w:szCs w:val="24"/>
        </w:rPr>
        <w:t>MacBlain</w:t>
      </w:r>
      <w:proofErr w:type="spellEnd"/>
      <w:r w:rsidR="00A2510C" w:rsidRPr="007F2EA0">
        <w:rPr>
          <w:rFonts w:cstheme="minorHAnsi"/>
          <w:sz w:val="24"/>
          <w:szCs w:val="24"/>
        </w:rPr>
        <w:t xml:space="preserve"> (2018)</w:t>
      </w:r>
      <w:r w:rsidR="00CA7CA9" w:rsidRPr="007F2EA0">
        <w:rPr>
          <w:rFonts w:cstheme="minorHAnsi"/>
          <w:sz w:val="24"/>
          <w:szCs w:val="24"/>
        </w:rPr>
        <w:t>, t</w:t>
      </w:r>
      <w:r w:rsidR="00F55AD1" w:rsidRPr="007F2EA0">
        <w:rPr>
          <w:rFonts w:cstheme="minorHAnsi"/>
          <w:sz w:val="24"/>
          <w:szCs w:val="24"/>
        </w:rPr>
        <w:t>hese strategies have proven very effective</w:t>
      </w:r>
      <w:r w:rsidR="00CA7CA9" w:rsidRPr="007F2EA0">
        <w:rPr>
          <w:rFonts w:cstheme="minorHAnsi"/>
          <w:sz w:val="24"/>
          <w:szCs w:val="24"/>
        </w:rPr>
        <w:t xml:space="preserve"> </w:t>
      </w:r>
      <w:r w:rsidR="00F55AD1" w:rsidRPr="007F2EA0">
        <w:rPr>
          <w:rFonts w:cstheme="minorHAnsi"/>
          <w:sz w:val="24"/>
          <w:szCs w:val="24"/>
        </w:rPr>
        <w:t>however</w:t>
      </w:r>
      <w:r w:rsidR="00646C09" w:rsidRPr="007F2EA0">
        <w:rPr>
          <w:rFonts w:cstheme="minorHAnsi"/>
          <w:sz w:val="24"/>
          <w:szCs w:val="24"/>
        </w:rPr>
        <w:t xml:space="preserve">, require </w:t>
      </w:r>
      <w:r w:rsidR="00A85297" w:rsidRPr="007F2EA0">
        <w:rPr>
          <w:rFonts w:cstheme="minorHAnsi"/>
          <w:sz w:val="24"/>
          <w:szCs w:val="24"/>
        </w:rPr>
        <w:t xml:space="preserve">time of a teacher or teaching assistant to be carried out successfully. </w:t>
      </w:r>
      <w:r w:rsidR="00511314" w:rsidRPr="007F2EA0">
        <w:rPr>
          <w:rFonts w:cstheme="minorHAnsi"/>
          <w:sz w:val="24"/>
          <w:szCs w:val="24"/>
        </w:rPr>
        <w:t xml:space="preserve">Reid, </w:t>
      </w:r>
      <w:proofErr w:type="spellStart"/>
      <w:r w:rsidR="00511314" w:rsidRPr="007F2EA0">
        <w:rPr>
          <w:rFonts w:cstheme="minorHAnsi"/>
          <w:sz w:val="24"/>
          <w:szCs w:val="24"/>
        </w:rPr>
        <w:t>Strnadová</w:t>
      </w:r>
      <w:proofErr w:type="spellEnd"/>
      <w:r w:rsidR="006674A8" w:rsidRPr="007F2EA0">
        <w:rPr>
          <w:rFonts w:cstheme="minorHAnsi"/>
          <w:sz w:val="24"/>
          <w:szCs w:val="24"/>
        </w:rPr>
        <w:t xml:space="preserve"> and</w:t>
      </w:r>
      <w:r w:rsidR="00511314" w:rsidRPr="007F2EA0">
        <w:rPr>
          <w:rFonts w:cstheme="minorHAnsi"/>
          <w:sz w:val="24"/>
          <w:szCs w:val="24"/>
        </w:rPr>
        <w:t xml:space="preserve"> Cumming</w:t>
      </w:r>
      <w:r w:rsidR="006674A8" w:rsidRPr="007F2EA0">
        <w:rPr>
          <w:rFonts w:cstheme="minorHAnsi"/>
          <w:sz w:val="24"/>
          <w:szCs w:val="24"/>
        </w:rPr>
        <w:t xml:space="preserve"> (2013)</w:t>
      </w:r>
      <w:r w:rsidR="001B4C4B" w:rsidRPr="007F2EA0">
        <w:rPr>
          <w:rFonts w:cstheme="minorHAnsi"/>
          <w:sz w:val="24"/>
          <w:szCs w:val="24"/>
        </w:rPr>
        <w:t xml:space="preserve"> propose that </w:t>
      </w:r>
      <w:r w:rsidR="00D027BA" w:rsidRPr="007F2EA0">
        <w:rPr>
          <w:rFonts w:cstheme="minorHAnsi"/>
          <w:sz w:val="24"/>
          <w:szCs w:val="24"/>
        </w:rPr>
        <w:t xml:space="preserve">one strategy that can </w:t>
      </w:r>
      <w:r w:rsidR="00433AA4" w:rsidRPr="007F2EA0">
        <w:rPr>
          <w:rFonts w:cstheme="minorHAnsi"/>
          <w:sz w:val="24"/>
          <w:szCs w:val="24"/>
        </w:rPr>
        <w:t>aid dyslexic pupils is the usage of computer programs</w:t>
      </w:r>
      <w:r w:rsidR="005243D2" w:rsidRPr="007F2EA0">
        <w:rPr>
          <w:rFonts w:cstheme="minorHAnsi"/>
          <w:sz w:val="24"/>
          <w:szCs w:val="24"/>
        </w:rPr>
        <w:t>,</w:t>
      </w:r>
      <w:r w:rsidR="00AB59B3" w:rsidRPr="007F2EA0">
        <w:rPr>
          <w:rFonts w:cstheme="minorHAnsi"/>
          <w:sz w:val="24"/>
          <w:szCs w:val="24"/>
        </w:rPr>
        <w:t xml:space="preserve"> for example </w:t>
      </w:r>
      <w:proofErr w:type="spellStart"/>
      <w:r w:rsidR="00AB59B3" w:rsidRPr="007F2EA0">
        <w:rPr>
          <w:rFonts w:cstheme="minorHAnsi"/>
          <w:sz w:val="24"/>
          <w:szCs w:val="24"/>
        </w:rPr>
        <w:t>Lexion</w:t>
      </w:r>
      <w:proofErr w:type="spellEnd"/>
      <w:r w:rsidR="00AB59B3" w:rsidRPr="007F2EA0">
        <w:rPr>
          <w:rFonts w:cstheme="minorHAnsi"/>
          <w:sz w:val="24"/>
          <w:szCs w:val="24"/>
        </w:rPr>
        <w:t xml:space="preserve"> and Dragon </w:t>
      </w:r>
      <w:r w:rsidR="00F5262F" w:rsidRPr="007F2EA0">
        <w:rPr>
          <w:rFonts w:cstheme="minorHAnsi"/>
          <w:sz w:val="24"/>
          <w:szCs w:val="24"/>
        </w:rPr>
        <w:t xml:space="preserve">Speech Recognition. </w:t>
      </w:r>
      <w:r w:rsidR="00BF245A" w:rsidRPr="007F2EA0">
        <w:rPr>
          <w:rFonts w:cstheme="minorHAnsi"/>
          <w:sz w:val="24"/>
          <w:szCs w:val="24"/>
        </w:rPr>
        <w:t xml:space="preserve">Inclusive Technology (2020) </w:t>
      </w:r>
      <w:r w:rsidR="00EA163C" w:rsidRPr="007F2EA0">
        <w:rPr>
          <w:rFonts w:cstheme="minorHAnsi"/>
          <w:sz w:val="24"/>
          <w:szCs w:val="24"/>
        </w:rPr>
        <w:t xml:space="preserve">explain that the </w:t>
      </w:r>
      <w:proofErr w:type="spellStart"/>
      <w:r w:rsidR="00EA163C" w:rsidRPr="007F2EA0">
        <w:rPr>
          <w:rFonts w:cstheme="minorHAnsi"/>
          <w:sz w:val="24"/>
          <w:szCs w:val="24"/>
        </w:rPr>
        <w:t>Lexion</w:t>
      </w:r>
      <w:proofErr w:type="spellEnd"/>
      <w:r w:rsidR="00EA163C" w:rsidRPr="007F2EA0">
        <w:rPr>
          <w:rFonts w:cstheme="minorHAnsi"/>
          <w:sz w:val="24"/>
          <w:szCs w:val="24"/>
        </w:rPr>
        <w:t xml:space="preserve"> program</w:t>
      </w:r>
      <w:r w:rsidR="008F3F9A" w:rsidRPr="007F2EA0">
        <w:rPr>
          <w:rFonts w:cstheme="minorHAnsi"/>
          <w:sz w:val="24"/>
          <w:szCs w:val="24"/>
        </w:rPr>
        <w:t xml:space="preserve"> was designed to help people who struggle with </w:t>
      </w:r>
      <w:r w:rsidR="009B0822" w:rsidRPr="007F2EA0">
        <w:rPr>
          <w:rFonts w:cstheme="minorHAnsi"/>
          <w:sz w:val="24"/>
          <w:szCs w:val="24"/>
        </w:rPr>
        <w:t xml:space="preserve">reading and writing. The software </w:t>
      </w:r>
      <w:r w:rsidR="005362AA" w:rsidRPr="007F2EA0">
        <w:rPr>
          <w:rFonts w:cstheme="minorHAnsi"/>
          <w:sz w:val="24"/>
          <w:szCs w:val="24"/>
        </w:rPr>
        <w:t>begins with tests for the pupils to take and</w:t>
      </w:r>
      <w:r w:rsidR="00663162" w:rsidRPr="007F2EA0">
        <w:rPr>
          <w:rFonts w:cstheme="minorHAnsi"/>
          <w:sz w:val="24"/>
          <w:szCs w:val="24"/>
        </w:rPr>
        <w:t xml:space="preserve"> from there</w:t>
      </w:r>
      <w:r w:rsidR="005362AA" w:rsidRPr="007F2EA0">
        <w:rPr>
          <w:rFonts w:cstheme="minorHAnsi"/>
          <w:sz w:val="24"/>
          <w:szCs w:val="24"/>
        </w:rPr>
        <w:t xml:space="preserve"> creates exercises</w:t>
      </w:r>
      <w:r w:rsidR="00663162" w:rsidRPr="007F2EA0">
        <w:rPr>
          <w:rFonts w:cstheme="minorHAnsi"/>
          <w:sz w:val="24"/>
          <w:szCs w:val="24"/>
        </w:rPr>
        <w:t xml:space="preserve"> to develop their abilities.</w:t>
      </w:r>
      <w:r w:rsidR="00AB1764" w:rsidRPr="007F2EA0">
        <w:rPr>
          <w:rFonts w:cstheme="minorHAnsi"/>
          <w:sz w:val="24"/>
          <w:szCs w:val="24"/>
        </w:rPr>
        <w:t xml:space="preserve"> </w:t>
      </w:r>
      <w:r w:rsidR="009E0DB7" w:rsidRPr="007F2EA0">
        <w:rPr>
          <w:rFonts w:cstheme="minorHAnsi"/>
          <w:sz w:val="24"/>
          <w:szCs w:val="24"/>
        </w:rPr>
        <w:t>Nuance Communications (2020)</w:t>
      </w:r>
      <w:r w:rsidR="00180EC7" w:rsidRPr="007F2EA0">
        <w:rPr>
          <w:rFonts w:cstheme="minorHAnsi"/>
          <w:sz w:val="24"/>
          <w:szCs w:val="24"/>
        </w:rPr>
        <w:t xml:space="preserve">, the creators of </w:t>
      </w:r>
      <w:r w:rsidR="001B014F" w:rsidRPr="007F2EA0">
        <w:rPr>
          <w:rFonts w:cstheme="minorHAnsi"/>
          <w:sz w:val="24"/>
          <w:szCs w:val="24"/>
        </w:rPr>
        <w:t>Dragon Speech Recognition</w:t>
      </w:r>
      <w:r w:rsidR="00180EC7" w:rsidRPr="007F2EA0">
        <w:rPr>
          <w:rFonts w:cstheme="minorHAnsi"/>
          <w:sz w:val="24"/>
          <w:szCs w:val="24"/>
        </w:rPr>
        <w:t xml:space="preserve">, advise that their software </w:t>
      </w:r>
      <w:r w:rsidR="0048292A" w:rsidRPr="007F2EA0">
        <w:rPr>
          <w:rFonts w:cstheme="minorHAnsi"/>
          <w:sz w:val="24"/>
          <w:szCs w:val="24"/>
        </w:rPr>
        <w:t xml:space="preserve">will transcribe </w:t>
      </w:r>
      <w:r w:rsidR="002210F1" w:rsidRPr="007F2EA0">
        <w:rPr>
          <w:rFonts w:cstheme="minorHAnsi"/>
          <w:sz w:val="24"/>
          <w:szCs w:val="24"/>
        </w:rPr>
        <w:t xml:space="preserve">onto a Word </w:t>
      </w:r>
      <w:r w:rsidR="0097606C" w:rsidRPr="007F2EA0">
        <w:rPr>
          <w:rFonts w:cstheme="minorHAnsi"/>
          <w:sz w:val="24"/>
          <w:szCs w:val="24"/>
        </w:rPr>
        <w:t>document anything the user dictates</w:t>
      </w:r>
      <w:r w:rsidR="00D37BB1" w:rsidRPr="007F2EA0">
        <w:rPr>
          <w:rFonts w:cstheme="minorHAnsi"/>
          <w:sz w:val="24"/>
          <w:szCs w:val="24"/>
        </w:rPr>
        <w:t xml:space="preserve"> through a microphone. </w:t>
      </w:r>
      <w:r w:rsidR="004519B6" w:rsidRPr="007F2EA0">
        <w:rPr>
          <w:rFonts w:cstheme="minorHAnsi"/>
          <w:sz w:val="24"/>
          <w:szCs w:val="24"/>
        </w:rPr>
        <w:t xml:space="preserve">This is especially helpful for people with dyslexia </w:t>
      </w:r>
      <w:r w:rsidR="00901AF1" w:rsidRPr="007F2EA0">
        <w:rPr>
          <w:rFonts w:cstheme="minorHAnsi"/>
          <w:sz w:val="24"/>
          <w:szCs w:val="24"/>
        </w:rPr>
        <w:t>as it</w:t>
      </w:r>
      <w:r w:rsidR="0048395A" w:rsidRPr="007F2EA0">
        <w:rPr>
          <w:rFonts w:cstheme="minorHAnsi"/>
          <w:sz w:val="24"/>
          <w:szCs w:val="24"/>
        </w:rPr>
        <w:t xml:space="preserve"> removes the barriers of </w:t>
      </w:r>
      <w:r w:rsidR="00BA3939" w:rsidRPr="007F2EA0">
        <w:rPr>
          <w:rFonts w:cstheme="minorHAnsi"/>
          <w:sz w:val="24"/>
          <w:szCs w:val="24"/>
        </w:rPr>
        <w:t>spelling and mu</w:t>
      </w:r>
      <w:r w:rsidR="00902382" w:rsidRPr="007F2EA0">
        <w:rPr>
          <w:rFonts w:cstheme="minorHAnsi"/>
          <w:sz w:val="24"/>
          <w:szCs w:val="24"/>
        </w:rPr>
        <w:t>lt</w:t>
      </w:r>
      <w:r w:rsidR="00BA3939" w:rsidRPr="007F2EA0">
        <w:rPr>
          <w:rFonts w:cstheme="minorHAnsi"/>
          <w:sz w:val="24"/>
          <w:szCs w:val="24"/>
        </w:rPr>
        <w:t xml:space="preserve">i-tasking </w:t>
      </w:r>
      <w:r w:rsidR="00747FCA" w:rsidRPr="007F2EA0">
        <w:rPr>
          <w:rFonts w:cstheme="minorHAnsi"/>
          <w:sz w:val="24"/>
          <w:szCs w:val="24"/>
        </w:rPr>
        <w:t xml:space="preserve">such things as typing </w:t>
      </w:r>
      <w:r w:rsidR="00902382" w:rsidRPr="007F2EA0">
        <w:rPr>
          <w:rFonts w:cstheme="minorHAnsi"/>
          <w:sz w:val="24"/>
          <w:szCs w:val="24"/>
        </w:rPr>
        <w:t xml:space="preserve">up thoughts. </w:t>
      </w:r>
      <w:r w:rsidR="00A02944" w:rsidRPr="007F2EA0">
        <w:rPr>
          <w:rFonts w:cstheme="minorHAnsi"/>
          <w:sz w:val="24"/>
          <w:szCs w:val="24"/>
        </w:rPr>
        <w:t>While these</w:t>
      </w:r>
      <w:r w:rsidR="00482D70" w:rsidRPr="007F2EA0">
        <w:rPr>
          <w:rFonts w:cstheme="minorHAnsi"/>
          <w:sz w:val="24"/>
          <w:szCs w:val="24"/>
        </w:rPr>
        <w:t xml:space="preserve"> </w:t>
      </w:r>
      <w:r w:rsidR="00C806E0" w:rsidRPr="007F2EA0">
        <w:rPr>
          <w:rFonts w:cstheme="minorHAnsi"/>
          <w:sz w:val="24"/>
          <w:szCs w:val="24"/>
        </w:rPr>
        <w:t>software’s</w:t>
      </w:r>
      <w:r w:rsidR="00C13417" w:rsidRPr="007F2EA0">
        <w:rPr>
          <w:rFonts w:cstheme="minorHAnsi"/>
          <w:sz w:val="24"/>
          <w:szCs w:val="24"/>
        </w:rPr>
        <w:t xml:space="preserve"> can </w:t>
      </w:r>
      <w:r w:rsidR="00796391" w:rsidRPr="007F2EA0">
        <w:rPr>
          <w:rFonts w:cstheme="minorHAnsi"/>
          <w:sz w:val="24"/>
          <w:szCs w:val="24"/>
        </w:rPr>
        <w:t>produce great benefits for</w:t>
      </w:r>
      <w:r w:rsidR="006F5A4B" w:rsidRPr="007F2EA0">
        <w:rPr>
          <w:rFonts w:cstheme="minorHAnsi"/>
          <w:sz w:val="24"/>
          <w:szCs w:val="24"/>
        </w:rPr>
        <w:t xml:space="preserve"> the use</w:t>
      </w:r>
      <w:r w:rsidR="00A02944" w:rsidRPr="007F2EA0">
        <w:rPr>
          <w:rFonts w:cstheme="minorHAnsi"/>
          <w:sz w:val="24"/>
          <w:szCs w:val="24"/>
        </w:rPr>
        <w:t>rs</w:t>
      </w:r>
      <w:r w:rsidR="009F0F7C" w:rsidRPr="007F2EA0">
        <w:rPr>
          <w:rFonts w:cstheme="minorHAnsi"/>
          <w:sz w:val="24"/>
          <w:szCs w:val="24"/>
        </w:rPr>
        <w:t xml:space="preserve"> it is important </w:t>
      </w:r>
      <w:r w:rsidR="00C806E0" w:rsidRPr="007F2EA0">
        <w:rPr>
          <w:rFonts w:cstheme="minorHAnsi"/>
          <w:sz w:val="24"/>
          <w:szCs w:val="24"/>
        </w:rPr>
        <w:t xml:space="preserve">to remember that they cannot replace </w:t>
      </w:r>
      <w:r w:rsidR="00700D5C" w:rsidRPr="007F2EA0">
        <w:rPr>
          <w:rFonts w:cstheme="minorHAnsi"/>
          <w:sz w:val="24"/>
          <w:szCs w:val="24"/>
        </w:rPr>
        <w:t>the work a teacher does</w:t>
      </w:r>
      <w:r w:rsidR="00416DD5" w:rsidRPr="007F2EA0">
        <w:rPr>
          <w:rFonts w:cstheme="minorHAnsi"/>
          <w:sz w:val="24"/>
          <w:szCs w:val="24"/>
        </w:rPr>
        <w:t xml:space="preserve">, therefore they should be used in conjunction with </w:t>
      </w:r>
      <w:r w:rsidR="002728F7" w:rsidRPr="007F2EA0">
        <w:rPr>
          <w:rFonts w:cstheme="minorHAnsi"/>
          <w:sz w:val="24"/>
          <w:szCs w:val="24"/>
        </w:rPr>
        <w:lastRenderedPageBreak/>
        <w:t xml:space="preserve">other strategies and not alone. </w:t>
      </w:r>
      <w:r w:rsidR="004F4D63" w:rsidRPr="007F2EA0">
        <w:rPr>
          <w:rFonts w:cstheme="minorHAnsi"/>
          <w:sz w:val="24"/>
          <w:szCs w:val="24"/>
        </w:rPr>
        <w:t>One main downside of the software mentioned is that they are e</w:t>
      </w:r>
      <w:r w:rsidR="009E19B0" w:rsidRPr="007F2EA0">
        <w:rPr>
          <w:rFonts w:cstheme="minorHAnsi"/>
          <w:sz w:val="24"/>
          <w:szCs w:val="24"/>
        </w:rPr>
        <w:t>x</w:t>
      </w:r>
      <w:r w:rsidR="004F4D63" w:rsidRPr="007F2EA0">
        <w:rPr>
          <w:rFonts w:cstheme="minorHAnsi"/>
          <w:sz w:val="24"/>
          <w:szCs w:val="24"/>
        </w:rPr>
        <w:t>pensive</w:t>
      </w:r>
      <w:r w:rsidR="006515A7" w:rsidRPr="007F2EA0">
        <w:rPr>
          <w:rFonts w:cstheme="minorHAnsi"/>
          <w:sz w:val="24"/>
          <w:szCs w:val="24"/>
        </w:rPr>
        <w:t xml:space="preserve"> and schools </w:t>
      </w:r>
      <w:r w:rsidR="009E19B0" w:rsidRPr="007F2EA0">
        <w:rPr>
          <w:rFonts w:cstheme="minorHAnsi"/>
          <w:sz w:val="24"/>
          <w:szCs w:val="24"/>
        </w:rPr>
        <w:t xml:space="preserve">or families may not be able to afford to buy these for their children. </w:t>
      </w:r>
      <w:r w:rsidR="00D751C1" w:rsidRPr="007F2EA0">
        <w:rPr>
          <w:rFonts w:cstheme="minorHAnsi"/>
          <w:sz w:val="24"/>
          <w:szCs w:val="24"/>
        </w:rPr>
        <w:t xml:space="preserve">A commonly used </w:t>
      </w:r>
      <w:r w:rsidR="00864DB6" w:rsidRPr="007F2EA0">
        <w:rPr>
          <w:rFonts w:cstheme="minorHAnsi"/>
          <w:sz w:val="24"/>
          <w:szCs w:val="24"/>
        </w:rPr>
        <w:t xml:space="preserve">resource to help people with dyslexia </w:t>
      </w:r>
      <w:r w:rsidR="004344BD" w:rsidRPr="007F2EA0">
        <w:rPr>
          <w:rFonts w:cstheme="minorHAnsi"/>
          <w:sz w:val="24"/>
          <w:szCs w:val="24"/>
        </w:rPr>
        <w:t xml:space="preserve">read is coloured overlay. </w:t>
      </w:r>
      <w:r w:rsidR="00247723" w:rsidRPr="007F2EA0">
        <w:rPr>
          <w:rFonts w:cstheme="minorHAnsi"/>
          <w:sz w:val="24"/>
          <w:szCs w:val="24"/>
        </w:rPr>
        <w:t xml:space="preserve">The idea behind these </w:t>
      </w:r>
      <w:r w:rsidR="00906106" w:rsidRPr="007F2EA0">
        <w:rPr>
          <w:rFonts w:cstheme="minorHAnsi"/>
          <w:sz w:val="24"/>
          <w:szCs w:val="24"/>
        </w:rPr>
        <w:t xml:space="preserve">overlays is that the colour helps </w:t>
      </w:r>
      <w:r w:rsidR="00206382" w:rsidRPr="007F2EA0">
        <w:rPr>
          <w:rFonts w:cstheme="minorHAnsi"/>
          <w:sz w:val="24"/>
          <w:szCs w:val="24"/>
        </w:rPr>
        <w:t>to make the words clearer to the reader</w:t>
      </w:r>
      <w:r w:rsidR="002262D8" w:rsidRPr="007F2EA0">
        <w:rPr>
          <w:rFonts w:cstheme="minorHAnsi"/>
          <w:sz w:val="24"/>
          <w:szCs w:val="24"/>
        </w:rPr>
        <w:t xml:space="preserve">. </w:t>
      </w:r>
      <w:r w:rsidR="006B60D5" w:rsidRPr="007F2EA0">
        <w:rPr>
          <w:rFonts w:cstheme="minorHAnsi"/>
          <w:sz w:val="24"/>
          <w:szCs w:val="24"/>
        </w:rPr>
        <w:t>Henderson et al. (2014)</w:t>
      </w:r>
      <w:r w:rsidR="002262D8" w:rsidRPr="007F2EA0">
        <w:rPr>
          <w:rFonts w:cstheme="minorHAnsi"/>
          <w:sz w:val="24"/>
          <w:szCs w:val="24"/>
        </w:rPr>
        <w:t xml:space="preserve"> explain that they come in a range of different colours and are </w:t>
      </w:r>
      <w:r w:rsidR="00FD3D6F" w:rsidRPr="007F2EA0">
        <w:rPr>
          <w:rFonts w:cstheme="minorHAnsi"/>
          <w:sz w:val="24"/>
          <w:szCs w:val="24"/>
        </w:rPr>
        <w:t>usually inexpensive</w:t>
      </w:r>
      <w:r w:rsidR="00E83DBD" w:rsidRPr="007F2EA0">
        <w:rPr>
          <w:rFonts w:cstheme="minorHAnsi"/>
          <w:sz w:val="24"/>
          <w:szCs w:val="24"/>
        </w:rPr>
        <w:t xml:space="preserve">. </w:t>
      </w:r>
      <w:r w:rsidR="004F7FD6" w:rsidRPr="007F2EA0">
        <w:rPr>
          <w:rFonts w:cstheme="minorHAnsi"/>
          <w:sz w:val="24"/>
          <w:szCs w:val="24"/>
        </w:rPr>
        <w:t xml:space="preserve">This simple resource </w:t>
      </w:r>
      <w:r w:rsidR="001F5461" w:rsidRPr="007F2EA0">
        <w:rPr>
          <w:rFonts w:cstheme="minorHAnsi"/>
          <w:sz w:val="24"/>
          <w:szCs w:val="24"/>
        </w:rPr>
        <w:t xml:space="preserve">has been advocated by many dyslexic charities </w:t>
      </w:r>
      <w:r w:rsidR="00DE0F96" w:rsidRPr="007F2EA0">
        <w:rPr>
          <w:rFonts w:cstheme="minorHAnsi"/>
          <w:sz w:val="24"/>
          <w:szCs w:val="24"/>
        </w:rPr>
        <w:t xml:space="preserve">and </w:t>
      </w:r>
      <w:r w:rsidR="000375F9" w:rsidRPr="007F2EA0">
        <w:rPr>
          <w:rFonts w:cstheme="minorHAnsi"/>
          <w:sz w:val="24"/>
          <w:szCs w:val="24"/>
        </w:rPr>
        <w:t>there has been</w:t>
      </w:r>
      <w:r w:rsidR="00C6064F" w:rsidRPr="007F2EA0">
        <w:rPr>
          <w:rFonts w:cstheme="minorHAnsi"/>
          <w:sz w:val="24"/>
          <w:szCs w:val="24"/>
        </w:rPr>
        <w:t xml:space="preserve"> some</w:t>
      </w:r>
      <w:r w:rsidR="000375F9" w:rsidRPr="007F2EA0">
        <w:rPr>
          <w:rFonts w:cstheme="minorHAnsi"/>
          <w:sz w:val="24"/>
          <w:szCs w:val="24"/>
        </w:rPr>
        <w:t xml:space="preserve"> research to support the effectiveness</w:t>
      </w:r>
      <w:r w:rsidR="0053507E" w:rsidRPr="007F2EA0">
        <w:rPr>
          <w:rFonts w:cstheme="minorHAnsi"/>
          <w:sz w:val="24"/>
          <w:szCs w:val="24"/>
        </w:rPr>
        <w:t xml:space="preserve"> (</w:t>
      </w:r>
      <w:proofErr w:type="spellStart"/>
      <w:r w:rsidR="0053507E" w:rsidRPr="007F2EA0">
        <w:rPr>
          <w:rFonts w:cstheme="minorHAnsi"/>
          <w:sz w:val="24"/>
          <w:szCs w:val="24"/>
        </w:rPr>
        <w:t>Hlegnwa</w:t>
      </w:r>
      <w:proofErr w:type="spellEnd"/>
      <w:r w:rsidR="0053507E" w:rsidRPr="007F2EA0">
        <w:rPr>
          <w:rFonts w:cstheme="minorHAnsi"/>
          <w:sz w:val="24"/>
          <w:szCs w:val="24"/>
        </w:rPr>
        <w:t xml:space="preserve"> et al.</w:t>
      </w:r>
      <w:r w:rsidR="00E10F68" w:rsidRPr="007F2EA0">
        <w:rPr>
          <w:rFonts w:cstheme="minorHAnsi"/>
          <w:sz w:val="24"/>
          <w:szCs w:val="24"/>
        </w:rPr>
        <w:t xml:space="preserve">, </w:t>
      </w:r>
      <w:r w:rsidR="0053507E" w:rsidRPr="007F2EA0">
        <w:rPr>
          <w:rFonts w:cstheme="minorHAnsi"/>
          <w:sz w:val="24"/>
          <w:szCs w:val="24"/>
        </w:rPr>
        <w:t>2017)</w:t>
      </w:r>
      <w:r w:rsidR="00875731" w:rsidRPr="007F2EA0">
        <w:rPr>
          <w:rFonts w:cstheme="minorHAnsi"/>
          <w:sz w:val="24"/>
          <w:szCs w:val="24"/>
        </w:rPr>
        <w:t xml:space="preserve">. However, recently </w:t>
      </w:r>
      <w:r w:rsidR="006B3B1A" w:rsidRPr="007F2EA0">
        <w:rPr>
          <w:rFonts w:cstheme="minorHAnsi"/>
          <w:sz w:val="24"/>
          <w:szCs w:val="24"/>
        </w:rPr>
        <w:t xml:space="preserve">more research has come to light to suggest that coloured overlays do not help people with dyslexia </w:t>
      </w:r>
      <w:r w:rsidR="000522FF" w:rsidRPr="007F2EA0">
        <w:rPr>
          <w:rFonts w:cstheme="minorHAnsi"/>
          <w:sz w:val="24"/>
          <w:szCs w:val="24"/>
        </w:rPr>
        <w:t>(</w:t>
      </w:r>
      <w:r w:rsidR="000522FF" w:rsidRPr="007F2EA0">
        <w:rPr>
          <w:rFonts w:cstheme="minorHAnsi"/>
          <w:sz w:val="24"/>
          <w:szCs w:val="24"/>
        </w:rPr>
        <w:t>Ritchie, Sala and McIntosh</w:t>
      </w:r>
      <w:r w:rsidR="000522FF" w:rsidRPr="007F2EA0">
        <w:rPr>
          <w:rFonts w:cstheme="minorHAnsi"/>
          <w:sz w:val="24"/>
          <w:szCs w:val="24"/>
        </w:rPr>
        <w:t xml:space="preserve">, </w:t>
      </w:r>
      <w:r w:rsidR="000522FF" w:rsidRPr="007F2EA0">
        <w:rPr>
          <w:rFonts w:cstheme="minorHAnsi"/>
          <w:sz w:val="24"/>
          <w:szCs w:val="24"/>
        </w:rPr>
        <w:t>2011)</w:t>
      </w:r>
      <w:r w:rsidR="006B60D5" w:rsidRPr="007F2EA0">
        <w:rPr>
          <w:rFonts w:cstheme="minorHAnsi"/>
          <w:sz w:val="24"/>
          <w:szCs w:val="24"/>
        </w:rPr>
        <w:t xml:space="preserve">. </w:t>
      </w:r>
      <w:r w:rsidR="006B60D5" w:rsidRPr="007F2EA0">
        <w:rPr>
          <w:rFonts w:cstheme="minorHAnsi"/>
          <w:sz w:val="24"/>
          <w:szCs w:val="24"/>
        </w:rPr>
        <w:t>Law (2019)</w:t>
      </w:r>
      <w:r w:rsidR="006B60D5" w:rsidRPr="007F2EA0">
        <w:rPr>
          <w:rFonts w:cstheme="minorHAnsi"/>
          <w:sz w:val="24"/>
          <w:szCs w:val="24"/>
        </w:rPr>
        <w:t xml:space="preserve"> </w:t>
      </w:r>
      <w:r w:rsidR="009E3968" w:rsidRPr="007F2EA0">
        <w:rPr>
          <w:rFonts w:cstheme="minorHAnsi"/>
          <w:sz w:val="24"/>
          <w:szCs w:val="24"/>
        </w:rPr>
        <w:t xml:space="preserve">expands </w:t>
      </w:r>
      <w:r w:rsidR="00263E89" w:rsidRPr="007F2EA0">
        <w:rPr>
          <w:rFonts w:cstheme="minorHAnsi"/>
          <w:sz w:val="24"/>
          <w:szCs w:val="24"/>
        </w:rPr>
        <w:t xml:space="preserve">by advising that </w:t>
      </w:r>
      <w:r w:rsidR="00A055CE" w:rsidRPr="007F2EA0">
        <w:rPr>
          <w:rFonts w:cstheme="minorHAnsi"/>
          <w:sz w:val="24"/>
          <w:szCs w:val="24"/>
        </w:rPr>
        <w:t xml:space="preserve">while coloured overlays can help some medical conditions that </w:t>
      </w:r>
      <w:r w:rsidR="00950E3B" w:rsidRPr="007F2EA0">
        <w:rPr>
          <w:rFonts w:cstheme="minorHAnsi"/>
          <w:sz w:val="24"/>
          <w:szCs w:val="24"/>
        </w:rPr>
        <w:t xml:space="preserve">may also be seen in dyslexic </w:t>
      </w:r>
      <w:r w:rsidR="009C6035" w:rsidRPr="007F2EA0">
        <w:rPr>
          <w:rFonts w:cstheme="minorHAnsi"/>
          <w:sz w:val="24"/>
          <w:szCs w:val="24"/>
        </w:rPr>
        <w:t>people</w:t>
      </w:r>
      <w:r w:rsidR="001D0152" w:rsidRPr="007F2EA0">
        <w:rPr>
          <w:rFonts w:cstheme="minorHAnsi"/>
          <w:sz w:val="24"/>
          <w:szCs w:val="24"/>
        </w:rPr>
        <w:t xml:space="preserve"> </w:t>
      </w:r>
      <w:r w:rsidR="00AC5EDC" w:rsidRPr="007F2EA0">
        <w:rPr>
          <w:rFonts w:cstheme="minorHAnsi"/>
          <w:sz w:val="24"/>
          <w:szCs w:val="24"/>
        </w:rPr>
        <w:t>such as Irlen Syndrome</w:t>
      </w:r>
      <w:r w:rsidR="00A5513D" w:rsidRPr="007F2EA0">
        <w:rPr>
          <w:rFonts w:cstheme="minorHAnsi"/>
          <w:sz w:val="24"/>
          <w:szCs w:val="24"/>
        </w:rPr>
        <w:t xml:space="preserve">, </w:t>
      </w:r>
      <w:r w:rsidR="009C6035" w:rsidRPr="007F2EA0">
        <w:rPr>
          <w:rFonts w:cstheme="minorHAnsi"/>
          <w:sz w:val="24"/>
          <w:szCs w:val="24"/>
        </w:rPr>
        <w:t xml:space="preserve">they do not actually help with the dyslexia itself. </w:t>
      </w:r>
    </w:p>
    <w:p w14:paraId="623F932F" w14:textId="1FEE1A11" w:rsidR="000567A3" w:rsidRPr="007F2EA0" w:rsidRDefault="007E3556" w:rsidP="00E04F1E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T</w:t>
      </w:r>
      <w:r w:rsidR="00B75C49" w:rsidRPr="007F2EA0">
        <w:rPr>
          <w:rFonts w:cstheme="minorHAnsi"/>
          <w:sz w:val="24"/>
          <w:szCs w:val="24"/>
        </w:rPr>
        <w:t xml:space="preserve">he Department for Education and </w:t>
      </w:r>
      <w:r w:rsidR="00FA2596" w:rsidRPr="007F2EA0">
        <w:rPr>
          <w:rFonts w:cstheme="minorHAnsi"/>
          <w:sz w:val="24"/>
          <w:szCs w:val="24"/>
        </w:rPr>
        <w:t>the British</w:t>
      </w:r>
      <w:r w:rsidR="007E4E72" w:rsidRPr="007F2EA0">
        <w:rPr>
          <w:rFonts w:cstheme="minorHAnsi"/>
          <w:sz w:val="24"/>
          <w:szCs w:val="24"/>
        </w:rPr>
        <w:t xml:space="preserve"> Dyslexia Association</w:t>
      </w:r>
      <w:r w:rsidR="007E1112" w:rsidRPr="007F2EA0">
        <w:rPr>
          <w:rFonts w:cstheme="minorHAnsi"/>
          <w:sz w:val="24"/>
          <w:szCs w:val="24"/>
        </w:rPr>
        <w:t xml:space="preserve"> </w:t>
      </w:r>
      <w:r w:rsidRPr="007F2EA0">
        <w:rPr>
          <w:rFonts w:cstheme="minorHAnsi"/>
          <w:sz w:val="24"/>
          <w:szCs w:val="24"/>
        </w:rPr>
        <w:t xml:space="preserve">organised an </w:t>
      </w:r>
      <w:r w:rsidR="00E5268B" w:rsidRPr="007F2EA0">
        <w:rPr>
          <w:rFonts w:cstheme="minorHAnsi"/>
          <w:sz w:val="24"/>
          <w:szCs w:val="24"/>
        </w:rPr>
        <w:t>initiative</w:t>
      </w:r>
      <w:r w:rsidR="00E5268B" w:rsidRPr="007F2EA0">
        <w:rPr>
          <w:rFonts w:cstheme="minorHAnsi"/>
          <w:sz w:val="24"/>
          <w:szCs w:val="24"/>
        </w:rPr>
        <w:t xml:space="preserve"> ‘The Dyslexia/ Specific Learning Difficulties Support Project’</w:t>
      </w:r>
      <w:r w:rsidR="007E4E72" w:rsidRPr="007F2EA0">
        <w:rPr>
          <w:rFonts w:cstheme="minorHAnsi"/>
          <w:sz w:val="24"/>
          <w:szCs w:val="24"/>
        </w:rPr>
        <w:t xml:space="preserve"> </w:t>
      </w:r>
      <w:r w:rsidR="005D05E1" w:rsidRPr="007F2EA0">
        <w:rPr>
          <w:rFonts w:cstheme="minorHAnsi"/>
          <w:sz w:val="24"/>
          <w:szCs w:val="24"/>
        </w:rPr>
        <w:t xml:space="preserve">between </w:t>
      </w:r>
      <w:r w:rsidRPr="007F2EA0">
        <w:rPr>
          <w:rFonts w:cstheme="minorHAnsi"/>
          <w:sz w:val="24"/>
          <w:szCs w:val="24"/>
        </w:rPr>
        <w:t>2016-2018</w:t>
      </w:r>
      <w:r w:rsidR="006019A1" w:rsidRPr="007F2EA0">
        <w:rPr>
          <w:rFonts w:cstheme="minorHAnsi"/>
          <w:sz w:val="24"/>
          <w:szCs w:val="24"/>
        </w:rPr>
        <w:t xml:space="preserve"> (</w:t>
      </w:r>
      <w:r w:rsidR="006019A1" w:rsidRPr="007F2EA0">
        <w:rPr>
          <w:rFonts w:cstheme="minorHAnsi"/>
          <w:sz w:val="24"/>
          <w:szCs w:val="24"/>
        </w:rPr>
        <w:t>Manchester Metropolitan University</w:t>
      </w:r>
      <w:r w:rsidR="006019A1" w:rsidRPr="007F2EA0">
        <w:rPr>
          <w:rFonts w:cstheme="minorHAnsi"/>
          <w:sz w:val="24"/>
          <w:szCs w:val="24"/>
        </w:rPr>
        <w:t xml:space="preserve">, </w:t>
      </w:r>
      <w:r w:rsidR="006019A1" w:rsidRPr="007F2EA0">
        <w:rPr>
          <w:rFonts w:cstheme="minorHAnsi"/>
          <w:sz w:val="24"/>
          <w:szCs w:val="24"/>
        </w:rPr>
        <w:t>2020)</w:t>
      </w:r>
      <w:r w:rsidR="00B37826" w:rsidRPr="007F2EA0">
        <w:rPr>
          <w:rFonts w:cstheme="minorHAnsi"/>
          <w:sz w:val="24"/>
          <w:szCs w:val="24"/>
        </w:rPr>
        <w:t xml:space="preserve">. The project </w:t>
      </w:r>
      <w:r w:rsidR="0004108B" w:rsidRPr="007F2EA0">
        <w:rPr>
          <w:rFonts w:cstheme="minorHAnsi"/>
          <w:sz w:val="24"/>
          <w:szCs w:val="24"/>
        </w:rPr>
        <w:t xml:space="preserve">offered core training </w:t>
      </w:r>
      <w:r w:rsidR="001F1CDE" w:rsidRPr="007F2EA0">
        <w:rPr>
          <w:rFonts w:cstheme="minorHAnsi"/>
          <w:sz w:val="24"/>
          <w:szCs w:val="24"/>
        </w:rPr>
        <w:t xml:space="preserve">over 48 one day training events. </w:t>
      </w:r>
      <w:r w:rsidR="004722B1" w:rsidRPr="007F2EA0">
        <w:rPr>
          <w:rFonts w:cstheme="minorHAnsi"/>
          <w:sz w:val="24"/>
          <w:szCs w:val="24"/>
        </w:rPr>
        <w:t xml:space="preserve">The </w:t>
      </w:r>
      <w:r w:rsidR="003E4D73" w:rsidRPr="007F2EA0">
        <w:rPr>
          <w:rFonts w:cstheme="minorHAnsi"/>
          <w:sz w:val="24"/>
          <w:szCs w:val="24"/>
        </w:rPr>
        <w:t>training days</w:t>
      </w:r>
      <w:r w:rsidR="00641EBB" w:rsidRPr="007F2EA0">
        <w:rPr>
          <w:rFonts w:cstheme="minorHAnsi"/>
          <w:sz w:val="24"/>
          <w:szCs w:val="24"/>
        </w:rPr>
        <w:t xml:space="preserve"> pro</w:t>
      </w:r>
      <w:r w:rsidR="0046682D" w:rsidRPr="007F2EA0">
        <w:rPr>
          <w:rFonts w:cstheme="minorHAnsi"/>
          <w:sz w:val="24"/>
          <w:szCs w:val="24"/>
        </w:rPr>
        <w:t>vided instruction</w:t>
      </w:r>
      <w:r w:rsidR="00C962DC" w:rsidRPr="007F2EA0">
        <w:rPr>
          <w:rFonts w:cstheme="minorHAnsi"/>
          <w:sz w:val="24"/>
          <w:szCs w:val="24"/>
        </w:rPr>
        <w:t>s and</w:t>
      </w:r>
      <w:r w:rsidR="00641EBB" w:rsidRPr="007F2EA0">
        <w:rPr>
          <w:rFonts w:cstheme="minorHAnsi"/>
          <w:sz w:val="24"/>
          <w:szCs w:val="24"/>
        </w:rPr>
        <w:t xml:space="preserve"> resources </w:t>
      </w:r>
      <w:r w:rsidR="00684F85" w:rsidRPr="007F2EA0">
        <w:rPr>
          <w:rFonts w:cstheme="minorHAnsi"/>
          <w:sz w:val="24"/>
          <w:szCs w:val="24"/>
        </w:rPr>
        <w:t>to develop teaching of dyslexic pupils</w:t>
      </w:r>
      <w:r w:rsidR="00FA4D09" w:rsidRPr="007F2EA0">
        <w:rPr>
          <w:rFonts w:cstheme="minorHAnsi"/>
          <w:sz w:val="24"/>
          <w:szCs w:val="24"/>
        </w:rPr>
        <w:t xml:space="preserve">. </w:t>
      </w:r>
      <w:r w:rsidR="00F052CF" w:rsidRPr="007F2EA0">
        <w:rPr>
          <w:rFonts w:cstheme="minorHAnsi"/>
          <w:sz w:val="24"/>
          <w:szCs w:val="24"/>
        </w:rPr>
        <w:t xml:space="preserve">A main focus of the training was of </w:t>
      </w:r>
      <w:r w:rsidR="00085625" w:rsidRPr="007F2EA0">
        <w:rPr>
          <w:rFonts w:cstheme="minorHAnsi"/>
          <w:sz w:val="24"/>
          <w:szCs w:val="24"/>
        </w:rPr>
        <w:t xml:space="preserve">a multi-sensory approach used </w:t>
      </w:r>
      <w:r w:rsidR="00E36CDD" w:rsidRPr="007F2EA0">
        <w:rPr>
          <w:rFonts w:cstheme="minorHAnsi"/>
          <w:sz w:val="24"/>
          <w:szCs w:val="24"/>
        </w:rPr>
        <w:t>to teach the whole class</w:t>
      </w:r>
      <w:r w:rsidR="00A6383A" w:rsidRPr="007F2EA0">
        <w:rPr>
          <w:rFonts w:cstheme="minorHAnsi"/>
          <w:sz w:val="24"/>
          <w:szCs w:val="24"/>
        </w:rPr>
        <w:t xml:space="preserve"> to ensure inclusivity. </w:t>
      </w:r>
      <w:r w:rsidR="00F3409D" w:rsidRPr="007F2EA0">
        <w:rPr>
          <w:rFonts w:cstheme="minorHAnsi"/>
          <w:sz w:val="24"/>
          <w:szCs w:val="24"/>
        </w:rPr>
        <w:t xml:space="preserve">The </w:t>
      </w:r>
      <w:r w:rsidR="00F564CC" w:rsidRPr="007F2EA0">
        <w:rPr>
          <w:rFonts w:cstheme="minorHAnsi"/>
          <w:sz w:val="24"/>
          <w:szCs w:val="24"/>
        </w:rPr>
        <w:t xml:space="preserve">results of this initiative </w:t>
      </w:r>
      <w:r w:rsidR="00A2450D" w:rsidRPr="007F2EA0">
        <w:rPr>
          <w:rFonts w:cstheme="minorHAnsi"/>
          <w:sz w:val="24"/>
          <w:szCs w:val="24"/>
        </w:rPr>
        <w:t xml:space="preserve">were published within a report by </w:t>
      </w:r>
      <w:r w:rsidR="005C7A7C" w:rsidRPr="007F2EA0">
        <w:rPr>
          <w:rFonts w:cstheme="minorHAnsi"/>
          <w:sz w:val="24"/>
          <w:szCs w:val="24"/>
        </w:rPr>
        <w:t>Griffiths, K</w:t>
      </w:r>
      <w:r w:rsidR="003C70EA" w:rsidRPr="007F2EA0">
        <w:rPr>
          <w:rFonts w:cstheme="minorHAnsi"/>
          <w:sz w:val="24"/>
          <w:szCs w:val="24"/>
        </w:rPr>
        <w:t xml:space="preserve">elly and </w:t>
      </w:r>
      <w:proofErr w:type="spellStart"/>
      <w:r w:rsidR="003C70EA" w:rsidRPr="007F2EA0">
        <w:rPr>
          <w:rFonts w:cstheme="minorHAnsi"/>
          <w:sz w:val="24"/>
          <w:szCs w:val="24"/>
        </w:rPr>
        <w:t>McNicol</w:t>
      </w:r>
      <w:proofErr w:type="spellEnd"/>
      <w:r w:rsidR="003C70EA" w:rsidRPr="007F2EA0">
        <w:rPr>
          <w:rFonts w:cstheme="minorHAnsi"/>
          <w:sz w:val="24"/>
          <w:szCs w:val="24"/>
        </w:rPr>
        <w:t xml:space="preserve"> (2017)</w:t>
      </w:r>
      <w:r w:rsidR="004E4AF8" w:rsidRPr="007F2EA0">
        <w:rPr>
          <w:rFonts w:cstheme="minorHAnsi"/>
          <w:sz w:val="24"/>
          <w:szCs w:val="24"/>
        </w:rPr>
        <w:t xml:space="preserve"> which highlighted </w:t>
      </w:r>
      <w:r w:rsidR="00CF60B5" w:rsidRPr="007F2EA0">
        <w:rPr>
          <w:rFonts w:cstheme="minorHAnsi"/>
          <w:sz w:val="24"/>
          <w:szCs w:val="24"/>
        </w:rPr>
        <w:t xml:space="preserve">that it was a success. </w:t>
      </w:r>
      <w:r w:rsidR="00855189" w:rsidRPr="007F2EA0">
        <w:rPr>
          <w:rFonts w:cstheme="minorHAnsi"/>
          <w:sz w:val="24"/>
          <w:szCs w:val="24"/>
        </w:rPr>
        <w:t xml:space="preserve">55-70 percent of </w:t>
      </w:r>
      <w:r w:rsidR="006D2DC7" w:rsidRPr="007F2EA0">
        <w:rPr>
          <w:rFonts w:cstheme="minorHAnsi"/>
          <w:sz w:val="24"/>
          <w:szCs w:val="24"/>
        </w:rPr>
        <w:t xml:space="preserve">the 1,143 </w:t>
      </w:r>
      <w:r w:rsidR="00855189" w:rsidRPr="007F2EA0">
        <w:rPr>
          <w:rFonts w:cstheme="minorHAnsi"/>
          <w:sz w:val="24"/>
          <w:szCs w:val="24"/>
        </w:rPr>
        <w:t>participants agre</w:t>
      </w:r>
      <w:r w:rsidR="008E456E" w:rsidRPr="007F2EA0">
        <w:rPr>
          <w:rFonts w:cstheme="minorHAnsi"/>
          <w:sz w:val="24"/>
          <w:szCs w:val="24"/>
        </w:rPr>
        <w:t>ed</w:t>
      </w:r>
      <w:r w:rsidR="00855189" w:rsidRPr="007F2EA0">
        <w:rPr>
          <w:rFonts w:cstheme="minorHAnsi"/>
          <w:sz w:val="24"/>
          <w:szCs w:val="24"/>
        </w:rPr>
        <w:t xml:space="preserve"> that they </w:t>
      </w:r>
      <w:r w:rsidR="00AF3B47" w:rsidRPr="007F2EA0">
        <w:rPr>
          <w:rFonts w:cstheme="minorHAnsi"/>
          <w:sz w:val="24"/>
          <w:szCs w:val="24"/>
        </w:rPr>
        <w:t xml:space="preserve">had increased knowledge and understanding </w:t>
      </w:r>
      <w:r w:rsidR="00412F9A" w:rsidRPr="007F2EA0">
        <w:rPr>
          <w:rFonts w:cstheme="minorHAnsi"/>
          <w:sz w:val="24"/>
          <w:szCs w:val="24"/>
        </w:rPr>
        <w:t xml:space="preserve">of identifying and supporting pupils with additional learning needs. </w:t>
      </w:r>
      <w:r w:rsidR="007A6974" w:rsidRPr="007F2EA0">
        <w:rPr>
          <w:rFonts w:cstheme="minorHAnsi"/>
          <w:sz w:val="24"/>
          <w:szCs w:val="24"/>
        </w:rPr>
        <w:t xml:space="preserve">53.4 percent </w:t>
      </w:r>
      <w:r w:rsidR="00780942" w:rsidRPr="007F2EA0">
        <w:rPr>
          <w:rFonts w:cstheme="minorHAnsi"/>
          <w:sz w:val="24"/>
          <w:szCs w:val="24"/>
        </w:rPr>
        <w:t xml:space="preserve">noted improvement in student engagement when using the techniques </w:t>
      </w:r>
      <w:r w:rsidR="00CD3559" w:rsidRPr="007F2EA0">
        <w:rPr>
          <w:rFonts w:cstheme="minorHAnsi"/>
          <w:sz w:val="24"/>
          <w:szCs w:val="24"/>
        </w:rPr>
        <w:t xml:space="preserve">that they had been taught </w:t>
      </w:r>
      <w:r w:rsidR="00303C87" w:rsidRPr="007F2EA0">
        <w:rPr>
          <w:rFonts w:cstheme="minorHAnsi"/>
          <w:sz w:val="24"/>
          <w:szCs w:val="24"/>
        </w:rPr>
        <w:t xml:space="preserve">and 44.5 percent </w:t>
      </w:r>
      <w:r w:rsidR="00F3656F" w:rsidRPr="007F2EA0">
        <w:rPr>
          <w:rFonts w:cstheme="minorHAnsi"/>
          <w:sz w:val="24"/>
          <w:szCs w:val="24"/>
        </w:rPr>
        <w:t xml:space="preserve">recognised an increase in student performance. </w:t>
      </w:r>
      <w:r w:rsidR="00621FE5" w:rsidRPr="007F2EA0">
        <w:rPr>
          <w:rFonts w:cstheme="minorHAnsi"/>
          <w:sz w:val="24"/>
          <w:szCs w:val="24"/>
        </w:rPr>
        <w:t>The statistics from this report show that this project was a success</w:t>
      </w:r>
      <w:r w:rsidR="00E318FD" w:rsidRPr="007F2EA0">
        <w:rPr>
          <w:rFonts w:cstheme="minorHAnsi"/>
          <w:sz w:val="24"/>
          <w:szCs w:val="24"/>
        </w:rPr>
        <w:t xml:space="preserve">, however </w:t>
      </w:r>
      <w:r w:rsidR="00C37098" w:rsidRPr="007F2EA0">
        <w:rPr>
          <w:rFonts w:cstheme="minorHAnsi"/>
          <w:sz w:val="24"/>
          <w:szCs w:val="24"/>
        </w:rPr>
        <w:t xml:space="preserve">it was also noted that </w:t>
      </w:r>
      <w:r w:rsidR="006A0DE3" w:rsidRPr="007F2EA0">
        <w:rPr>
          <w:rFonts w:cstheme="minorHAnsi"/>
          <w:sz w:val="24"/>
          <w:szCs w:val="24"/>
        </w:rPr>
        <w:t xml:space="preserve">some participants expected the training to be more specialised and did not feel like they benefited much from it. </w:t>
      </w:r>
      <w:r w:rsidR="001D4D2F" w:rsidRPr="007F2EA0">
        <w:rPr>
          <w:rFonts w:cstheme="minorHAnsi"/>
          <w:sz w:val="24"/>
          <w:szCs w:val="24"/>
        </w:rPr>
        <w:t xml:space="preserve">A current project that the </w:t>
      </w:r>
      <w:r w:rsidR="00596A5F" w:rsidRPr="007F2EA0">
        <w:rPr>
          <w:rFonts w:cstheme="minorHAnsi"/>
          <w:sz w:val="24"/>
          <w:szCs w:val="24"/>
        </w:rPr>
        <w:t>British Dyslexia Association</w:t>
      </w:r>
      <w:r w:rsidR="001D4D2F" w:rsidRPr="007F2EA0">
        <w:rPr>
          <w:rFonts w:cstheme="minorHAnsi"/>
          <w:sz w:val="24"/>
          <w:szCs w:val="24"/>
        </w:rPr>
        <w:t xml:space="preserve"> is </w:t>
      </w:r>
      <w:r w:rsidR="004C4950" w:rsidRPr="007F2EA0">
        <w:rPr>
          <w:rFonts w:cstheme="minorHAnsi"/>
          <w:sz w:val="24"/>
          <w:szCs w:val="24"/>
        </w:rPr>
        <w:t>running is ‘</w:t>
      </w:r>
      <w:r w:rsidR="00C90B80" w:rsidRPr="007F2EA0">
        <w:rPr>
          <w:rFonts w:cstheme="minorHAnsi"/>
          <w:sz w:val="24"/>
          <w:szCs w:val="24"/>
        </w:rPr>
        <w:t xml:space="preserve">Children will shine workshops’. </w:t>
      </w:r>
      <w:r w:rsidR="00D73F18" w:rsidRPr="007F2EA0">
        <w:rPr>
          <w:rFonts w:cstheme="minorHAnsi"/>
          <w:sz w:val="24"/>
          <w:szCs w:val="24"/>
        </w:rPr>
        <w:t>These workshops are held as after-school clubs</w:t>
      </w:r>
      <w:r w:rsidR="00D05076" w:rsidRPr="007F2EA0">
        <w:rPr>
          <w:rFonts w:cstheme="minorHAnsi"/>
          <w:sz w:val="24"/>
          <w:szCs w:val="24"/>
        </w:rPr>
        <w:t xml:space="preserve"> in certain places throughout England such as </w:t>
      </w:r>
      <w:r w:rsidR="00440C9A" w:rsidRPr="007F2EA0">
        <w:rPr>
          <w:rFonts w:cstheme="minorHAnsi"/>
          <w:sz w:val="24"/>
          <w:szCs w:val="24"/>
        </w:rPr>
        <w:t>Croydon and Bracknell</w:t>
      </w:r>
      <w:r w:rsidR="0003557E" w:rsidRPr="007F2EA0">
        <w:rPr>
          <w:rFonts w:cstheme="minorHAnsi"/>
          <w:sz w:val="24"/>
          <w:szCs w:val="24"/>
        </w:rPr>
        <w:t xml:space="preserve"> (</w:t>
      </w:r>
      <w:r w:rsidR="00596A5F" w:rsidRPr="007F2EA0">
        <w:rPr>
          <w:rFonts w:cstheme="minorHAnsi"/>
          <w:sz w:val="24"/>
          <w:szCs w:val="24"/>
        </w:rPr>
        <w:t>British Dyslexia Association</w:t>
      </w:r>
      <w:r w:rsidR="00723BB5" w:rsidRPr="007F2EA0">
        <w:rPr>
          <w:rFonts w:cstheme="minorHAnsi"/>
          <w:sz w:val="24"/>
          <w:szCs w:val="24"/>
        </w:rPr>
        <w:t xml:space="preserve">, </w:t>
      </w:r>
      <w:r w:rsidR="0003557E" w:rsidRPr="007F2EA0">
        <w:rPr>
          <w:rFonts w:cstheme="minorHAnsi"/>
          <w:sz w:val="24"/>
          <w:szCs w:val="24"/>
        </w:rPr>
        <w:t>2019)</w:t>
      </w:r>
      <w:r w:rsidR="00440C9A" w:rsidRPr="007F2EA0">
        <w:rPr>
          <w:rFonts w:cstheme="minorHAnsi"/>
          <w:sz w:val="24"/>
          <w:szCs w:val="24"/>
        </w:rPr>
        <w:t>.</w:t>
      </w:r>
      <w:r w:rsidR="00BA09C8" w:rsidRPr="007F2EA0">
        <w:rPr>
          <w:rFonts w:cstheme="minorHAnsi"/>
          <w:sz w:val="24"/>
          <w:szCs w:val="24"/>
        </w:rPr>
        <w:t xml:space="preserve"> </w:t>
      </w:r>
      <w:r w:rsidR="00BE234A" w:rsidRPr="007F2EA0">
        <w:rPr>
          <w:rFonts w:cstheme="minorHAnsi"/>
          <w:sz w:val="24"/>
          <w:szCs w:val="24"/>
        </w:rPr>
        <w:t xml:space="preserve">The workshops are </w:t>
      </w:r>
      <w:r w:rsidR="005D027A" w:rsidRPr="007F2EA0">
        <w:rPr>
          <w:rFonts w:cstheme="minorHAnsi"/>
          <w:sz w:val="24"/>
          <w:szCs w:val="24"/>
        </w:rPr>
        <w:t>run by specialist teachers and are aimed to support children with dyslexia develop their reading, writing and self-esteem</w:t>
      </w:r>
      <w:r w:rsidR="0090396C" w:rsidRPr="007F2EA0">
        <w:rPr>
          <w:rFonts w:cstheme="minorHAnsi"/>
          <w:sz w:val="24"/>
          <w:szCs w:val="24"/>
        </w:rPr>
        <w:t xml:space="preserve"> in </w:t>
      </w:r>
      <w:r w:rsidR="00F87FD7" w:rsidRPr="007F2EA0">
        <w:rPr>
          <w:rFonts w:cstheme="minorHAnsi"/>
          <w:sz w:val="24"/>
          <w:szCs w:val="24"/>
        </w:rPr>
        <w:t xml:space="preserve">fun </w:t>
      </w:r>
      <w:r w:rsidR="00FE1845" w:rsidRPr="007F2EA0">
        <w:rPr>
          <w:rFonts w:cstheme="minorHAnsi"/>
          <w:sz w:val="24"/>
          <w:szCs w:val="24"/>
        </w:rPr>
        <w:t xml:space="preserve">ways. These classes also allow children </w:t>
      </w:r>
      <w:r w:rsidR="00DC0A8C" w:rsidRPr="007F2EA0">
        <w:rPr>
          <w:rFonts w:cstheme="minorHAnsi"/>
          <w:sz w:val="24"/>
          <w:szCs w:val="24"/>
        </w:rPr>
        <w:t xml:space="preserve">to mix with other children with the same condition and for parents to meet </w:t>
      </w:r>
      <w:r w:rsidR="005B6414" w:rsidRPr="007F2EA0">
        <w:rPr>
          <w:rFonts w:cstheme="minorHAnsi"/>
          <w:sz w:val="24"/>
          <w:szCs w:val="24"/>
        </w:rPr>
        <w:t xml:space="preserve">other parents who are in the same situation. </w:t>
      </w:r>
      <w:r w:rsidR="008B63E9" w:rsidRPr="007F2EA0">
        <w:rPr>
          <w:rFonts w:cstheme="minorHAnsi"/>
          <w:sz w:val="24"/>
          <w:szCs w:val="24"/>
        </w:rPr>
        <w:t xml:space="preserve">Any parent of a child with dyslexia can apply for </w:t>
      </w:r>
      <w:r w:rsidR="00044F2F" w:rsidRPr="007F2EA0">
        <w:rPr>
          <w:rFonts w:cstheme="minorHAnsi"/>
          <w:sz w:val="24"/>
          <w:szCs w:val="24"/>
        </w:rPr>
        <w:t xml:space="preserve">a place within this project and although </w:t>
      </w:r>
      <w:r w:rsidR="00FD3908" w:rsidRPr="007F2EA0">
        <w:rPr>
          <w:rFonts w:cstheme="minorHAnsi"/>
          <w:sz w:val="24"/>
          <w:szCs w:val="24"/>
        </w:rPr>
        <w:t xml:space="preserve">the </w:t>
      </w:r>
      <w:r w:rsidR="00596A5F" w:rsidRPr="007F2EA0">
        <w:rPr>
          <w:rFonts w:cstheme="minorHAnsi"/>
          <w:sz w:val="24"/>
          <w:szCs w:val="24"/>
        </w:rPr>
        <w:t>British Dyslexia Association</w:t>
      </w:r>
      <w:r w:rsidR="00FD3908" w:rsidRPr="007F2EA0">
        <w:rPr>
          <w:rFonts w:cstheme="minorHAnsi"/>
          <w:sz w:val="24"/>
          <w:szCs w:val="24"/>
        </w:rPr>
        <w:t xml:space="preserve"> have tried to keep costs low, there is still a charge for this service which may </w:t>
      </w:r>
      <w:r w:rsidR="00452F6B" w:rsidRPr="007F2EA0">
        <w:rPr>
          <w:rFonts w:cstheme="minorHAnsi"/>
          <w:sz w:val="24"/>
          <w:szCs w:val="24"/>
        </w:rPr>
        <w:t xml:space="preserve">mean that some families could not afford to </w:t>
      </w:r>
      <w:r w:rsidR="00821833" w:rsidRPr="007F2EA0">
        <w:rPr>
          <w:rFonts w:cstheme="minorHAnsi"/>
          <w:sz w:val="24"/>
          <w:szCs w:val="24"/>
        </w:rPr>
        <w:t xml:space="preserve">participate. </w:t>
      </w:r>
      <w:r w:rsidR="005B6414" w:rsidRPr="007F2EA0">
        <w:rPr>
          <w:rFonts w:cstheme="minorHAnsi"/>
          <w:sz w:val="24"/>
          <w:szCs w:val="24"/>
        </w:rPr>
        <w:t>Unfortunately</w:t>
      </w:r>
      <w:r w:rsidR="00821833" w:rsidRPr="007F2EA0">
        <w:rPr>
          <w:rFonts w:cstheme="minorHAnsi"/>
          <w:sz w:val="24"/>
          <w:szCs w:val="24"/>
        </w:rPr>
        <w:t>,</w:t>
      </w:r>
      <w:r w:rsidR="005B6414" w:rsidRPr="007F2EA0">
        <w:rPr>
          <w:rFonts w:cstheme="minorHAnsi"/>
          <w:sz w:val="24"/>
          <w:szCs w:val="24"/>
        </w:rPr>
        <w:t xml:space="preserve"> these workshops are currently only held in a few locations, although the </w:t>
      </w:r>
      <w:r w:rsidR="00596A5F" w:rsidRPr="007F2EA0">
        <w:rPr>
          <w:rFonts w:cstheme="minorHAnsi"/>
          <w:sz w:val="24"/>
          <w:szCs w:val="24"/>
        </w:rPr>
        <w:t>British Dyslexia Association</w:t>
      </w:r>
      <w:r w:rsidR="005B6414" w:rsidRPr="007F2EA0">
        <w:rPr>
          <w:rFonts w:cstheme="minorHAnsi"/>
          <w:sz w:val="24"/>
          <w:szCs w:val="24"/>
        </w:rPr>
        <w:t xml:space="preserve"> are keen to expand</w:t>
      </w:r>
      <w:r w:rsidR="00472BC2" w:rsidRPr="007F2EA0">
        <w:rPr>
          <w:rFonts w:cstheme="minorHAnsi"/>
          <w:sz w:val="24"/>
          <w:szCs w:val="24"/>
        </w:rPr>
        <w:t xml:space="preserve"> where they can. </w:t>
      </w:r>
      <w:r w:rsidR="00966B83" w:rsidRPr="007F2EA0">
        <w:rPr>
          <w:rFonts w:cstheme="minorHAnsi"/>
          <w:sz w:val="24"/>
          <w:szCs w:val="24"/>
        </w:rPr>
        <w:t xml:space="preserve">Tomorrow’s Generation is a </w:t>
      </w:r>
      <w:r w:rsidR="00B879AA" w:rsidRPr="007F2EA0">
        <w:rPr>
          <w:rFonts w:cstheme="minorHAnsi"/>
          <w:sz w:val="24"/>
          <w:szCs w:val="24"/>
        </w:rPr>
        <w:t>s</w:t>
      </w:r>
      <w:r w:rsidR="006B5234" w:rsidRPr="007F2EA0">
        <w:rPr>
          <w:rFonts w:cstheme="minorHAnsi"/>
          <w:sz w:val="24"/>
          <w:szCs w:val="24"/>
        </w:rPr>
        <w:t xml:space="preserve">pecialist school based in Cardiff Wales for children </w:t>
      </w:r>
      <w:r w:rsidR="000850AB" w:rsidRPr="007F2EA0">
        <w:rPr>
          <w:rFonts w:cstheme="minorHAnsi"/>
          <w:sz w:val="24"/>
          <w:szCs w:val="24"/>
        </w:rPr>
        <w:t xml:space="preserve">who suffer with dyslexia. </w:t>
      </w:r>
      <w:r w:rsidR="00B33189" w:rsidRPr="007F2EA0">
        <w:rPr>
          <w:rFonts w:cstheme="minorHAnsi"/>
          <w:sz w:val="24"/>
          <w:szCs w:val="24"/>
        </w:rPr>
        <w:t xml:space="preserve">The school runs </w:t>
      </w:r>
      <w:r w:rsidR="00B40953" w:rsidRPr="007F2EA0">
        <w:rPr>
          <w:rFonts w:cstheme="minorHAnsi"/>
          <w:sz w:val="24"/>
          <w:szCs w:val="24"/>
        </w:rPr>
        <w:t>‘Launch Pad for Learning’ which offers children</w:t>
      </w:r>
      <w:r w:rsidR="00D35A23" w:rsidRPr="007F2EA0">
        <w:rPr>
          <w:rFonts w:cstheme="minorHAnsi"/>
          <w:sz w:val="24"/>
          <w:szCs w:val="24"/>
        </w:rPr>
        <w:t xml:space="preserve"> aged seven - 11</w:t>
      </w:r>
      <w:r w:rsidR="00B40953" w:rsidRPr="007F2EA0">
        <w:rPr>
          <w:rFonts w:cstheme="minorHAnsi"/>
          <w:sz w:val="24"/>
          <w:szCs w:val="24"/>
        </w:rPr>
        <w:t xml:space="preserve"> with dyslexia the opportunity </w:t>
      </w:r>
      <w:r w:rsidR="00E64244" w:rsidRPr="007F2EA0">
        <w:rPr>
          <w:rFonts w:cstheme="minorHAnsi"/>
          <w:sz w:val="24"/>
          <w:szCs w:val="24"/>
        </w:rPr>
        <w:t xml:space="preserve">to attend the school </w:t>
      </w:r>
      <w:r w:rsidR="00E2707D" w:rsidRPr="007F2EA0">
        <w:rPr>
          <w:rFonts w:cstheme="minorHAnsi"/>
          <w:sz w:val="24"/>
          <w:szCs w:val="24"/>
        </w:rPr>
        <w:t xml:space="preserve">once or twice a week for specialist </w:t>
      </w:r>
      <w:r w:rsidR="0043078B" w:rsidRPr="007F2EA0">
        <w:rPr>
          <w:rFonts w:cstheme="minorHAnsi"/>
          <w:sz w:val="24"/>
          <w:szCs w:val="24"/>
        </w:rPr>
        <w:t>individual</w:t>
      </w:r>
      <w:r w:rsidR="00F0474B" w:rsidRPr="007F2EA0">
        <w:rPr>
          <w:rFonts w:cstheme="minorHAnsi"/>
          <w:sz w:val="24"/>
          <w:szCs w:val="24"/>
        </w:rPr>
        <w:t xml:space="preserve">ly tailored </w:t>
      </w:r>
      <w:r w:rsidR="00E2707D" w:rsidRPr="007F2EA0">
        <w:rPr>
          <w:rFonts w:cstheme="minorHAnsi"/>
          <w:sz w:val="24"/>
          <w:szCs w:val="24"/>
        </w:rPr>
        <w:t>teaching</w:t>
      </w:r>
      <w:r w:rsidR="008967C5" w:rsidRPr="007F2EA0">
        <w:rPr>
          <w:rFonts w:cstheme="minorHAnsi"/>
          <w:sz w:val="24"/>
          <w:szCs w:val="24"/>
        </w:rPr>
        <w:t xml:space="preserve"> (</w:t>
      </w:r>
      <w:r w:rsidR="00A4403D" w:rsidRPr="007F2EA0">
        <w:rPr>
          <w:rFonts w:cstheme="minorHAnsi"/>
          <w:sz w:val="24"/>
          <w:szCs w:val="24"/>
        </w:rPr>
        <w:t>Tomorrow’s Generation</w:t>
      </w:r>
      <w:r w:rsidR="009709A4" w:rsidRPr="007F2EA0">
        <w:rPr>
          <w:rFonts w:cstheme="minorHAnsi"/>
          <w:sz w:val="24"/>
          <w:szCs w:val="24"/>
        </w:rPr>
        <w:t>, 2014</w:t>
      </w:r>
      <w:r w:rsidR="008967C5" w:rsidRPr="007F2EA0">
        <w:rPr>
          <w:rFonts w:cstheme="minorHAnsi"/>
          <w:sz w:val="24"/>
          <w:szCs w:val="24"/>
        </w:rPr>
        <w:t>)</w:t>
      </w:r>
      <w:r w:rsidR="00E2707D" w:rsidRPr="007F2EA0">
        <w:rPr>
          <w:rFonts w:cstheme="minorHAnsi"/>
          <w:sz w:val="24"/>
          <w:szCs w:val="24"/>
        </w:rPr>
        <w:t xml:space="preserve">. </w:t>
      </w:r>
      <w:r w:rsidR="000E1117" w:rsidRPr="007F2EA0">
        <w:rPr>
          <w:rFonts w:cstheme="minorHAnsi"/>
          <w:sz w:val="24"/>
          <w:szCs w:val="24"/>
        </w:rPr>
        <w:t>Tomorrow’s Generation work closely with the children’s mainstream schools to ensure continuity in their learning</w:t>
      </w:r>
      <w:r w:rsidR="001D0170" w:rsidRPr="007F2EA0">
        <w:rPr>
          <w:rFonts w:cstheme="minorHAnsi"/>
          <w:sz w:val="24"/>
          <w:szCs w:val="24"/>
        </w:rPr>
        <w:t xml:space="preserve"> and incorporate the national curriculum into </w:t>
      </w:r>
      <w:r w:rsidR="00AA5259" w:rsidRPr="007F2EA0">
        <w:rPr>
          <w:rFonts w:cstheme="minorHAnsi"/>
          <w:sz w:val="24"/>
          <w:szCs w:val="24"/>
        </w:rPr>
        <w:t>their teaching.</w:t>
      </w:r>
      <w:r w:rsidR="00FD14AF" w:rsidRPr="007F2EA0">
        <w:rPr>
          <w:rFonts w:cstheme="minorHAnsi"/>
          <w:sz w:val="24"/>
          <w:szCs w:val="24"/>
        </w:rPr>
        <w:t xml:space="preserve"> </w:t>
      </w:r>
      <w:r w:rsidR="00097405" w:rsidRPr="007F2EA0">
        <w:rPr>
          <w:rFonts w:cstheme="minorHAnsi"/>
          <w:sz w:val="24"/>
          <w:szCs w:val="24"/>
        </w:rPr>
        <w:t xml:space="preserve">This </w:t>
      </w:r>
      <w:r w:rsidR="002D107E" w:rsidRPr="007F2EA0">
        <w:rPr>
          <w:rFonts w:cstheme="minorHAnsi"/>
          <w:sz w:val="24"/>
          <w:szCs w:val="24"/>
        </w:rPr>
        <w:t xml:space="preserve">specialist service does come at a cost of around </w:t>
      </w:r>
      <w:r w:rsidR="00B57F31" w:rsidRPr="007F2EA0">
        <w:rPr>
          <w:rFonts w:cstheme="minorHAnsi"/>
          <w:sz w:val="24"/>
          <w:szCs w:val="24"/>
        </w:rPr>
        <w:t xml:space="preserve">60 pounds per day which </w:t>
      </w:r>
      <w:r w:rsidR="00004D53" w:rsidRPr="007F2EA0">
        <w:rPr>
          <w:rFonts w:cstheme="minorHAnsi"/>
          <w:sz w:val="24"/>
          <w:szCs w:val="24"/>
        </w:rPr>
        <w:t xml:space="preserve">may be more than </w:t>
      </w:r>
      <w:r w:rsidR="00004D53" w:rsidRPr="007F2EA0">
        <w:rPr>
          <w:rFonts w:cstheme="minorHAnsi"/>
          <w:sz w:val="24"/>
          <w:szCs w:val="24"/>
        </w:rPr>
        <w:lastRenderedPageBreak/>
        <w:t xml:space="preserve">many can afford however </w:t>
      </w:r>
      <w:proofErr w:type="spellStart"/>
      <w:r w:rsidR="00D55FF9" w:rsidRPr="007F2EA0">
        <w:rPr>
          <w:rFonts w:cstheme="minorHAnsi"/>
          <w:sz w:val="24"/>
          <w:szCs w:val="24"/>
        </w:rPr>
        <w:t>Wightwick</w:t>
      </w:r>
      <w:proofErr w:type="spellEnd"/>
      <w:r w:rsidR="00D55FF9" w:rsidRPr="007F2EA0">
        <w:rPr>
          <w:rFonts w:cstheme="minorHAnsi"/>
          <w:sz w:val="24"/>
          <w:szCs w:val="24"/>
        </w:rPr>
        <w:t xml:space="preserve"> (2018) </w:t>
      </w:r>
      <w:r w:rsidR="00332534" w:rsidRPr="007F2EA0">
        <w:rPr>
          <w:rFonts w:cstheme="minorHAnsi"/>
          <w:sz w:val="24"/>
          <w:szCs w:val="24"/>
        </w:rPr>
        <w:t xml:space="preserve">advises that in some cases bursaries may be available towards the tuition. </w:t>
      </w:r>
      <w:r w:rsidR="00887FA1" w:rsidRPr="007F2EA0">
        <w:rPr>
          <w:rFonts w:cstheme="minorHAnsi"/>
          <w:sz w:val="24"/>
          <w:szCs w:val="24"/>
        </w:rPr>
        <w:t xml:space="preserve">This expense does not </w:t>
      </w:r>
      <w:r w:rsidR="0037097C" w:rsidRPr="007F2EA0">
        <w:rPr>
          <w:rFonts w:cstheme="minorHAnsi"/>
          <w:sz w:val="24"/>
          <w:szCs w:val="24"/>
        </w:rPr>
        <w:t>seem</w:t>
      </w:r>
      <w:r w:rsidR="00887FA1" w:rsidRPr="007F2EA0">
        <w:rPr>
          <w:rFonts w:cstheme="minorHAnsi"/>
          <w:sz w:val="24"/>
          <w:szCs w:val="24"/>
        </w:rPr>
        <w:t xml:space="preserve"> to </w:t>
      </w:r>
      <w:r w:rsidR="00F82C63" w:rsidRPr="007F2EA0">
        <w:rPr>
          <w:rFonts w:cstheme="minorHAnsi"/>
          <w:sz w:val="24"/>
          <w:szCs w:val="24"/>
        </w:rPr>
        <w:t xml:space="preserve">put </w:t>
      </w:r>
      <w:r w:rsidR="001828A7" w:rsidRPr="007F2EA0">
        <w:rPr>
          <w:rFonts w:cstheme="minorHAnsi"/>
          <w:sz w:val="24"/>
          <w:szCs w:val="24"/>
        </w:rPr>
        <w:t xml:space="preserve">people off </w:t>
      </w:r>
      <w:r w:rsidR="0096752C" w:rsidRPr="007F2EA0">
        <w:rPr>
          <w:rFonts w:cstheme="minorHAnsi"/>
          <w:sz w:val="24"/>
          <w:szCs w:val="24"/>
        </w:rPr>
        <w:t>according to the Cardiff Times (2015)</w:t>
      </w:r>
      <w:r w:rsidR="001F3BD2" w:rsidRPr="007F2EA0">
        <w:rPr>
          <w:rFonts w:cstheme="minorHAnsi"/>
          <w:sz w:val="24"/>
          <w:szCs w:val="24"/>
        </w:rPr>
        <w:t>,</w:t>
      </w:r>
      <w:r w:rsidR="001D1221" w:rsidRPr="007F2EA0">
        <w:rPr>
          <w:rFonts w:cstheme="minorHAnsi"/>
          <w:sz w:val="24"/>
          <w:szCs w:val="24"/>
        </w:rPr>
        <w:t xml:space="preserve"> the feedback from parents is very positive</w:t>
      </w:r>
      <w:r w:rsidR="001003A0" w:rsidRPr="007F2EA0">
        <w:rPr>
          <w:rFonts w:cstheme="minorHAnsi"/>
          <w:sz w:val="24"/>
          <w:szCs w:val="24"/>
        </w:rPr>
        <w:t>, w</w:t>
      </w:r>
      <w:r w:rsidR="006A2A1B" w:rsidRPr="007F2EA0">
        <w:rPr>
          <w:rFonts w:cstheme="minorHAnsi"/>
          <w:sz w:val="24"/>
          <w:szCs w:val="24"/>
        </w:rPr>
        <w:t>ith many commenting on</w:t>
      </w:r>
      <w:r w:rsidR="007004F9" w:rsidRPr="007F2EA0">
        <w:rPr>
          <w:rFonts w:cstheme="minorHAnsi"/>
          <w:sz w:val="24"/>
          <w:szCs w:val="24"/>
        </w:rPr>
        <w:t xml:space="preserve"> the </w:t>
      </w:r>
      <w:r w:rsidR="00636B94" w:rsidRPr="007F2EA0">
        <w:rPr>
          <w:rFonts w:cstheme="minorHAnsi"/>
          <w:sz w:val="24"/>
          <w:szCs w:val="24"/>
        </w:rPr>
        <w:t>fantastic work that the school does</w:t>
      </w:r>
      <w:r w:rsidR="001003A0" w:rsidRPr="007F2EA0">
        <w:rPr>
          <w:rFonts w:cstheme="minorHAnsi"/>
          <w:sz w:val="24"/>
          <w:szCs w:val="24"/>
        </w:rPr>
        <w:t>.</w:t>
      </w:r>
      <w:r w:rsidR="00DF0D60" w:rsidRPr="007F2EA0">
        <w:rPr>
          <w:rFonts w:cstheme="minorHAnsi"/>
          <w:sz w:val="24"/>
          <w:szCs w:val="24"/>
        </w:rPr>
        <w:t xml:space="preserve"> </w:t>
      </w:r>
      <w:r w:rsidR="00CF203B" w:rsidRPr="007F2EA0">
        <w:rPr>
          <w:rFonts w:cstheme="minorHAnsi"/>
          <w:sz w:val="24"/>
          <w:szCs w:val="24"/>
        </w:rPr>
        <w:t xml:space="preserve">The article highlights that parents are </w:t>
      </w:r>
      <w:r w:rsidR="007B14AA" w:rsidRPr="007F2EA0">
        <w:rPr>
          <w:rFonts w:cstheme="minorHAnsi"/>
          <w:sz w:val="24"/>
          <w:szCs w:val="24"/>
        </w:rPr>
        <w:t xml:space="preserve">very happy with the </w:t>
      </w:r>
      <w:r w:rsidR="00636B94" w:rsidRPr="007F2EA0">
        <w:rPr>
          <w:rFonts w:cstheme="minorHAnsi"/>
          <w:sz w:val="24"/>
          <w:szCs w:val="24"/>
        </w:rPr>
        <w:t xml:space="preserve">improvements they have seen in their </w:t>
      </w:r>
      <w:r w:rsidR="00BC76A0" w:rsidRPr="007F2EA0">
        <w:rPr>
          <w:rFonts w:cstheme="minorHAnsi"/>
          <w:sz w:val="24"/>
          <w:szCs w:val="24"/>
        </w:rPr>
        <w:t>children’s</w:t>
      </w:r>
      <w:r w:rsidR="00636B94" w:rsidRPr="007F2EA0">
        <w:rPr>
          <w:rFonts w:cstheme="minorHAnsi"/>
          <w:sz w:val="24"/>
          <w:szCs w:val="24"/>
        </w:rPr>
        <w:t xml:space="preserve"> learning and overall confidence and self-esteem</w:t>
      </w:r>
      <w:r w:rsidR="005F6EF4" w:rsidRPr="007F2EA0">
        <w:rPr>
          <w:rFonts w:cstheme="minorHAnsi"/>
          <w:sz w:val="24"/>
          <w:szCs w:val="24"/>
        </w:rPr>
        <w:t>.</w:t>
      </w:r>
    </w:p>
    <w:p w14:paraId="559B7F24" w14:textId="3E9299EC" w:rsidR="00B62B38" w:rsidRPr="007F2EA0" w:rsidRDefault="00516B97" w:rsidP="00CA553A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Rese</w:t>
      </w:r>
      <w:r w:rsidR="00BF6907" w:rsidRPr="007F2EA0">
        <w:rPr>
          <w:rFonts w:cstheme="minorHAnsi"/>
          <w:sz w:val="24"/>
          <w:szCs w:val="24"/>
        </w:rPr>
        <w:t xml:space="preserve">arch has shown that many dyslexic people </w:t>
      </w:r>
      <w:r w:rsidR="00CE4408" w:rsidRPr="007F2EA0">
        <w:rPr>
          <w:rFonts w:cstheme="minorHAnsi"/>
          <w:sz w:val="24"/>
          <w:szCs w:val="24"/>
        </w:rPr>
        <w:t xml:space="preserve">have difficulties with processing </w:t>
      </w:r>
      <w:r w:rsidR="001B1A72" w:rsidRPr="007F2EA0">
        <w:rPr>
          <w:rFonts w:cstheme="minorHAnsi"/>
          <w:sz w:val="24"/>
          <w:szCs w:val="24"/>
        </w:rPr>
        <w:t>information</w:t>
      </w:r>
      <w:r w:rsidR="005E2218" w:rsidRPr="007F2EA0">
        <w:rPr>
          <w:rFonts w:cstheme="minorHAnsi"/>
          <w:sz w:val="24"/>
          <w:szCs w:val="24"/>
        </w:rPr>
        <w:t xml:space="preserve"> such as instructions,</w:t>
      </w:r>
      <w:r w:rsidR="001B1A72" w:rsidRPr="007F2EA0">
        <w:rPr>
          <w:rFonts w:cstheme="minorHAnsi"/>
          <w:sz w:val="24"/>
          <w:szCs w:val="24"/>
        </w:rPr>
        <w:t xml:space="preserve"> </w:t>
      </w:r>
      <w:r w:rsidR="00285B18" w:rsidRPr="007F2EA0">
        <w:rPr>
          <w:rFonts w:cstheme="minorHAnsi"/>
          <w:sz w:val="24"/>
          <w:szCs w:val="24"/>
        </w:rPr>
        <w:t xml:space="preserve">at the same speed as </w:t>
      </w:r>
      <w:r w:rsidR="00331E27" w:rsidRPr="007F2EA0">
        <w:rPr>
          <w:rFonts w:cstheme="minorHAnsi"/>
          <w:sz w:val="24"/>
          <w:szCs w:val="24"/>
        </w:rPr>
        <w:t xml:space="preserve">their cohorts </w:t>
      </w:r>
      <w:r w:rsidR="009F24A2" w:rsidRPr="007F2EA0">
        <w:rPr>
          <w:rFonts w:cstheme="minorHAnsi"/>
          <w:sz w:val="24"/>
          <w:szCs w:val="24"/>
        </w:rPr>
        <w:t>(</w:t>
      </w:r>
      <w:r w:rsidR="006C0F19" w:rsidRPr="007F2EA0">
        <w:rPr>
          <w:rFonts w:cstheme="minorHAnsi"/>
          <w:sz w:val="24"/>
          <w:szCs w:val="24"/>
        </w:rPr>
        <w:t>Park and Lombardino</w:t>
      </w:r>
      <w:r w:rsidR="009F24A2" w:rsidRPr="007F2EA0">
        <w:rPr>
          <w:rFonts w:cstheme="minorHAnsi"/>
          <w:sz w:val="24"/>
          <w:szCs w:val="24"/>
        </w:rPr>
        <w:t xml:space="preserve">, </w:t>
      </w:r>
      <w:r w:rsidR="006C0F19" w:rsidRPr="007F2EA0">
        <w:rPr>
          <w:rFonts w:cstheme="minorHAnsi"/>
          <w:sz w:val="24"/>
          <w:szCs w:val="24"/>
        </w:rPr>
        <w:t>2013)</w:t>
      </w:r>
      <w:r w:rsidR="009F24A2" w:rsidRPr="007F2EA0">
        <w:rPr>
          <w:rFonts w:cstheme="minorHAnsi"/>
          <w:sz w:val="24"/>
          <w:szCs w:val="24"/>
        </w:rPr>
        <w:t xml:space="preserve">. Results from a study </w:t>
      </w:r>
      <w:r w:rsidR="00695F7A" w:rsidRPr="007F2EA0">
        <w:rPr>
          <w:rFonts w:cstheme="minorHAnsi"/>
          <w:sz w:val="24"/>
          <w:szCs w:val="24"/>
        </w:rPr>
        <w:t xml:space="preserve">by </w:t>
      </w:r>
      <w:proofErr w:type="spellStart"/>
      <w:r w:rsidR="00695F7A" w:rsidRPr="007F2EA0">
        <w:rPr>
          <w:rFonts w:cstheme="minorHAnsi"/>
          <w:sz w:val="24"/>
          <w:szCs w:val="24"/>
        </w:rPr>
        <w:t>Shaul</w:t>
      </w:r>
      <w:proofErr w:type="spellEnd"/>
      <w:r w:rsidR="00695F7A" w:rsidRPr="007F2EA0">
        <w:rPr>
          <w:rFonts w:cstheme="minorHAnsi"/>
          <w:sz w:val="24"/>
          <w:szCs w:val="24"/>
        </w:rPr>
        <w:t xml:space="preserve"> and </w:t>
      </w:r>
      <w:proofErr w:type="spellStart"/>
      <w:r w:rsidR="00695F7A" w:rsidRPr="007F2EA0">
        <w:rPr>
          <w:rFonts w:cstheme="minorHAnsi"/>
          <w:sz w:val="24"/>
          <w:szCs w:val="24"/>
        </w:rPr>
        <w:t>Breznitz</w:t>
      </w:r>
      <w:proofErr w:type="spellEnd"/>
      <w:r w:rsidR="00695F7A" w:rsidRPr="007F2EA0">
        <w:rPr>
          <w:rFonts w:cstheme="minorHAnsi"/>
          <w:sz w:val="24"/>
          <w:szCs w:val="24"/>
        </w:rPr>
        <w:t xml:space="preserve"> </w:t>
      </w:r>
      <w:r w:rsidR="00695F7A" w:rsidRPr="007F2EA0">
        <w:rPr>
          <w:rFonts w:cstheme="minorHAnsi"/>
          <w:sz w:val="24"/>
          <w:szCs w:val="24"/>
        </w:rPr>
        <w:t>(2007</w:t>
      </w:r>
      <w:r w:rsidR="001D508D" w:rsidRPr="007F2EA0">
        <w:rPr>
          <w:rFonts w:cstheme="minorHAnsi"/>
          <w:sz w:val="24"/>
          <w:szCs w:val="24"/>
        </w:rPr>
        <w:t xml:space="preserve">, cited in Reid, </w:t>
      </w:r>
      <w:r w:rsidR="00E80659" w:rsidRPr="007F2EA0">
        <w:rPr>
          <w:rFonts w:cstheme="minorHAnsi"/>
          <w:sz w:val="24"/>
          <w:szCs w:val="24"/>
        </w:rPr>
        <w:t>2009, pg</w:t>
      </w:r>
      <w:r w:rsidR="00CF0E6A" w:rsidRPr="007F2EA0">
        <w:rPr>
          <w:rFonts w:cstheme="minorHAnsi"/>
          <w:sz w:val="24"/>
          <w:szCs w:val="24"/>
        </w:rPr>
        <w:t>19</w:t>
      </w:r>
      <w:r w:rsidR="00695F7A" w:rsidRPr="007F2EA0">
        <w:rPr>
          <w:rFonts w:cstheme="minorHAnsi"/>
          <w:sz w:val="24"/>
          <w:szCs w:val="24"/>
        </w:rPr>
        <w:t xml:space="preserve">) </w:t>
      </w:r>
      <w:r w:rsidR="00054C0C" w:rsidRPr="007F2EA0">
        <w:rPr>
          <w:rFonts w:cstheme="minorHAnsi"/>
          <w:sz w:val="24"/>
          <w:szCs w:val="24"/>
        </w:rPr>
        <w:t>highlight</w:t>
      </w:r>
      <w:r w:rsidR="00AC550B" w:rsidRPr="007F2EA0">
        <w:rPr>
          <w:rFonts w:cstheme="minorHAnsi"/>
          <w:sz w:val="24"/>
          <w:szCs w:val="24"/>
        </w:rPr>
        <w:t xml:space="preserve">ed that </w:t>
      </w:r>
      <w:r w:rsidR="00EF7DEE" w:rsidRPr="007F2EA0">
        <w:rPr>
          <w:rFonts w:cstheme="minorHAnsi"/>
          <w:sz w:val="24"/>
          <w:szCs w:val="24"/>
        </w:rPr>
        <w:t xml:space="preserve">for dyslexic people </w:t>
      </w:r>
      <w:r w:rsidR="00BD63E6" w:rsidRPr="007F2EA0">
        <w:rPr>
          <w:rFonts w:cstheme="minorHAnsi"/>
          <w:sz w:val="24"/>
          <w:szCs w:val="24"/>
        </w:rPr>
        <w:t xml:space="preserve">it took on average nine-12 milli-seconds for information to be processed compared to </w:t>
      </w:r>
      <w:r w:rsidR="00843954" w:rsidRPr="007F2EA0">
        <w:rPr>
          <w:rFonts w:cstheme="minorHAnsi"/>
          <w:sz w:val="24"/>
          <w:szCs w:val="24"/>
        </w:rPr>
        <w:t xml:space="preserve">four-six milli-seconds </w:t>
      </w:r>
      <w:r w:rsidR="00CC6541" w:rsidRPr="007F2EA0">
        <w:rPr>
          <w:rFonts w:cstheme="minorHAnsi"/>
          <w:sz w:val="24"/>
          <w:szCs w:val="24"/>
        </w:rPr>
        <w:t xml:space="preserve">for non-dyslexic people. The study also showed that </w:t>
      </w:r>
      <w:r w:rsidR="004977D7" w:rsidRPr="007F2EA0">
        <w:rPr>
          <w:rFonts w:cstheme="minorHAnsi"/>
          <w:sz w:val="24"/>
          <w:szCs w:val="24"/>
        </w:rPr>
        <w:t xml:space="preserve">while reading a dyslexic person could take up to 110-140 milliseconds longer to processes the words that they were reading. </w:t>
      </w:r>
      <w:r w:rsidR="00F84618" w:rsidRPr="007F2EA0">
        <w:rPr>
          <w:rFonts w:cstheme="minorHAnsi"/>
          <w:sz w:val="24"/>
          <w:szCs w:val="24"/>
        </w:rPr>
        <w:t xml:space="preserve">The research into </w:t>
      </w:r>
      <w:r w:rsidR="00E81352" w:rsidRPr="007F2EA0">
        <w:rPr>
          <w:rFonts w:cstheme="minorHAnsi"/>
          <w:sz w:val="24"/>
          <w:szCs w:val="24"/>
        </w:rPr>
        <w:t xml:space="preserve">this area </w:t>
      </w:r>
      <w:r w:rsidR="008404B2" w:rsidRPr="007F2EA0">
        <w:rPr>
          <w:rFonts w:cstheme="minorHAnsi"/>
          <w:sz w:val="24"/>
          <w:szCs w:val="24"/>
        </w:rPr>
        <w:t xml:space="preserve">has greatly impacted </w:t>
      </w:r>
      <w:r w:rsidR="002F3A0F" w:rsidRPr="007F2EA0">
        <w:rPr>
          <w:rFonts w:cstheme="minorHAnsi"/>
          <w:sz w:val="24"/>
          <w:szCs w:val="24"/>
        </w:rPr>
        <w:t>teaching methods in schools</w:t>
      </w:r>
      <w:r w:rsidR="002D6666" w:rsidRPr="007F2EA0">
        <w:rPr>
          <w:rFonts w:cstheme="minorHAnsi"/>
          <w:sz w:val="24"/>
          <w:szCs w:val="24"/>
        </w:rPr>
        <w:t xml:space="preserve"> </w:t>
      </w:r>
      <w:r w:rsidR="00195B11" w:rsidRPr="007F2EA0">
        <w:rPr>
          <w:rFonts w:cstheme="minorHAnsi"/>
          <w:sz w:val="24"/>
          <w:szCs w:val="24"/>
        </w:rPr>
        <w:t>(</w:t>
      </w:r>
      <w:r w:rsidR="00195B11" w:rsidRPr="007F2EA0">
        <w:rPr>
          <w:rFonts w:cstheme="minorHAnsi"/>
          <w:sz w:val="24"/>
          <w:szCs w:val="24"/>
        </w:rPr>
        <w:t>International Dyslexia Association</w:t>
      </w:r>
      <w:r w:rsidR="00195B11" w:rsidRPr="007F2EA0">
        <w:rPr>
          <w:rFonts w:cstheme="minorHAnsi"/>
          <w:sz w:val="24"/>
          <w:szCs w:val="24"/>
        </w:rPr>
        <w:t xml:space="preserve">, </w:t>
      </w:r>
      <w:r w:rsidR="00195B11" w:rsidRPr="007F2EA0">
        <w:rPr>
          <w:rFonts w:cstheme="minorHAnsi"/>
          <w:sz w:val="24"/>
          <w:szCs w:val="24"/>
        </w:rPr>
        <w:t>2017</w:t>
      </w:r>
      <w:r w:rsidR="00195B11" w:rsidRPr="007F2EA0">
        <w:rPr>
          <w:rFonts w:cstheme="minorHAnsi"/>
          <w:sz w:val="24"/>
          <w:szCs w:val="24"/>
        </w:rPr>
        <w:t>)</w:t>
      </w:r>
      <w:r w:rsidR="002F3A0F" w:rsidRPr="007F2EA0">
        <w:rPr>
          <w:rFonts w:cstheme="minorHAnsi"/>
          <w:sz w:val="24"/>
          <w:szCs w:val="24"/>
        </w:rPr>
        <w:t xml:space="preserve">. </w:t>
      </w:r>
      <w:r w:rsidR="00FA46B7" w:rsidRPr="007F2EA0">
        <w:rPr>
          <w:rFonts w:cstheme="minorHAnsi"/>
          <w:sz w:val="24"/>
          <w:szCs w:val="24"/>
        </w:rPr>
        <w:t xml:space="preserve">Common techniques used within classrooms include </w:t>
      </w:r>
      <w:r w:rsidR="00315233" w:rsidRPr="007F2EA0">
        <w:rPr>
          <w:rFonts w:cstheme="minorHAnsi"/>
          <w:sz w:val="24"/>
          <w:szCs w:val="24"/>
        </w:rPr>
        <w:t xml:space="preserve">providing step-by-step </w:t>
      </w:r>
      <w:r w:rsidR="00060DA8" w:rsidRPr="007F2EA0">
        <w:rPr>
          <w:rFonts w:cstheme="minorHAnsi"/>
          <w:sz w:val="24"/>
          <w:szCs w:val="24"/>
        </w:rPr>
        <w:t>instructions, v</w:t>
      </w:r>
      <w:r w:rsidR="00C201AD" w:rsidRPr="007F2EA0">
        <w:rPr>
          <w:rFonts w:cstheme="minorHAnsi"/>
          <w:sz w:val="24"/>
          <w:szCs w:val="24"/>
        </w:rPr>
        <w:t xml:space="preserve">isually, vocally and </w:t>
      </w:r>
      <w:r w:rsidR="00332EEB" w:rsidRPr="007F2EA0">
        <w:rPr>
          <w:rFonts w:cstheme="minorHAnsi"/>
          <w:sz w:val="24"/>
          <w:szCs w:val="24"/>
        </w:rPr>
        <w:t xml:space="preserve">repeatedly; providing handouts with </w:t>
      </w:r>
      <w:r w:rsidR="0065040C" w:rsidRPr="007F2EA0">
        <w:rPr>
          <w:rFonts w:cstheme="minorHAnsi"/>
          <w:sz w:val="24"/>
          <w:szCs w:val="24"/>
        </w:rPr>
        <w:t xml:space="preserve">essential information highlighted </w:t>
      </w:r>
      <w:r w:rsidR="00874E16" w:rsidRPr="007F2EA0">
        <w:rPr>
          <w:rFonts w:cstheme="minorHAnsi"/>
          <w:sz w:val="24"/>
          <w:szCs w:val="24"/>
        </w:rPr>
        <w:t xml:space="preserve">and allowance of extra time for those who need it. </w:t>
      </w:r>
      <w:r w:rsidR="00B33396" w:rsidRPr="007F2EA0">
        <w:rPr>
          <w:rFonts w:cstheme="minorHAnsi"/>
          <w:sz w:val="24"/>
          <w:szCs w:val="24"/>
        </w:rPr>
        <w:t>In some cases</w:t>
      </w:r>
      <w:r w:rsidR="002D6666" w:rsidRPr="007F2EA0">
        <w:rPr>
          <w:rFonts w:cstheme="minorHAnsi"/>
          <w:sz w:val="24"/>
          <w:szCs w:val="24"/>
        </w:rPr>
        <w:t>,</w:t>
      </w:r>
      <w:r w:rsidR="00B33396" w:rsidRPr="007F2EA0">
        <w:rPr>
          <w:rFonts w:cstheme="minorHAnsi"/>
          <w:sz w:val="24"/>
          <w:szCs w:val="24"/>
        </w:rPr>
        <w:t xml:space="preserve"> recording devices are also provided and can be used to either record the lesson for the pupil to listen back to at a later date</w:t>
      </w:r>
      <w:r w:rsidR="00557821" w:rsidRPr="007F2EA0">
        <w:rPr>
          <w:rFonts w:cstheme="minorHAnsi"/>
          <w:sz w:val="24"/>
          <w:szCs w:val="24"/>
        </w:rPr>
        <w:t xml:space="preserve"> or with the lesson instructions on </w:t>
      </w:r>
      <w:r w:rsidR="003029F7" w:rsidRPr="007F2EA0">
        <w:rPr>
          <w:rFonts w:cstheme="minorHAnsi"/>
          <w:sz w:val="24"/>
          <w:szCs w:val="24"/>
        </w:rPr>
        <w:t xml:space="preserve">for the pupil to revisit during the lesson. </w:t>
      </w:r>
      <w:r w:rsidR="00CA553A" w:rsidRPr="007F2EA0">
        <w:rPr>
          <w:rFonts w:cstheme="minorHAnsi"/>
          <w:sz w:val="24"/>
          <w:szCs w:val="24"/>
        </w:rPr>
        <w:t xml:space="preserve">Research shows that </w:t>
      </w:r>
      <w:r w:rsidR="00EF03CC" w:rsidRPr="007F2EA0">
        <w:rPr>
          <w:rFonts w:cstheme="minorHAnsi"/>
          <w:sz w:val="24"/>
          <w:szCs w:val="24"/>
        </w:rPr>
        <w:t xml:space="preserve">the </w:t>
      </w:r>
      <w:r w:rsidR="0036453C" w:rsidRPr="007F2EA0">
        <w:rPr>
          <w:rFonts w:cstheme="minorHAnsi"/>
          <w:sz w:val="24"/>
          <w:szCs w:val="24"/>
        </w:rPr>
        <w:t xml:space="preserve">classroom environment </w:t>
      </w:r>
      <w:r w:rsidR="00E432E3" w:rsidRPr="007F2EA0">
        <w:rPr>
          <w:rFonts w:cstheme="minorHAnsi"/>
          <w:sz w:val="24"/>
          <w:szCs w:val="24"/>
        </w:rPr>
        <w:t xml:space="preserve">can </w:t>
      </w:r>
      <w:r w:rsidR="006C5BD2" w:rsidRPr="007F2EA0">
        <w:rPr>
          <w:rFonts w:cstheme="minorHAnsi"/>
          <w:sz w:val="24"/>
          <w:szCs w:val="24"/>
        </w:rPr>
        <w:t xml:space="preserve">have a significant impact on </w:t>
      </w:r>
      <w:r w:rsidR="00902D6D" w:rsidRPr="007F2EA0">
        <w:rPr>
          <w:rFonts w:cstheme="minorHAnsi"/>
          <w:sz w:val="24"/>
          <w:szCs w:val="24"/>
        </w:rPr>
        <w:t xml:space="preserve">how well a child with dyslexia learns. </w:t>
      </w:r>
      <w:r w:rsidR="00CA553A" w:rsidRPr="007F2EA0">
        <w:rPr>
          <w:rFonts w:cstheme="minorHAnsi"/>
          <w:sz w:val="24"/>
          <w:szCs w:val="24"/>
        </w:rPr>
        <w:t xml:space="preserve">According to </w:t>
      </w:r>
      <w:proofErr w:type="spellStart"/>
      <w:r w:rsidR="00CA553A" w:rsidRPr="007F2EA0">
        <w:rPr>
          <w:rFonts w:cstheme="minorHAnsi"/>
          <w:sz w:val="24"/>
          <w:szCs w:val="24"/>
        </w:rPr>
        <w:t>Juneja</w:t>
      </w:r>
      <w:proofErr w:type="spellEnd"/>
      <w:r w:rsidR="00CA553A" w:rsidRPr="007F2EA0">
        <w:rPr>
          <w:rFonts w:cstheme="minorHAnsi"/>
          <w:sz w:val="24"/>
          <w:szCs w:val="24"/>
        </w:rPr>
        <w:t xml:space="preserve"> (2018) </w:t>
      </w:r>
      <w:r w:rsidR="00CA553A" w:rsidRPr="007F2EA0">
        <w:rPr>
          <w:rFonts w:cstheme="minorHAnsi"/>
          <w:sz w:val="24"/>
          <w:szCs w:val="24"/>
        </w:rPr>
        <w:t xml:space="preserve">this is because </w:t>
      </w:r>
      <w:r w:rsidR="00226CAC" w:rsidRPr="007F2EA0">
        <w:rPr>
          <w:rFonts w:cstheme="minorHAnsi"/>
          <w:sz w:val="24"/>
          <w:szCs w:val="24"/>
        </w:rPr>
        <w:t>people with dyslexia can often be quite sensitive to their surroundings</w:t>
      </w:r>
      <w:r w:rsidR="005775E0" w:rsidRPr="007F2EA0">
        <w:rPr>
          <w:rFonts w:cstheme="minorHAnsi"/>
          <w:sz w:val="24"/>
          <w:szCs w:val="24"/>
        </w:rPr>
        <w:t xml:space="preserve"> and while they need visual stimuli</w:t>
      </w:r>
      <w:r w:rsidR="00CD7267" w:rsidRPr="007F2EA0">
        <w:rPr>
          <w:rFonts w:cstheme="minorHAnsi"/>
          <w:sz w:val="24"/>
          <w:szCs w:val="24"/>
        </w:rPr>
        <w:t xml:space="preserve">, too much could </w:t>
      </w:r>
      <w:r w:rsidR="000E35FE" w:rsidRPr="007F2EA0">
        <w:rPr>
          <w:rFonts w:cstheme="minorHAnsi"/>
          <w:sz w:val="24"/>
          <w:szCs w:val="24"/>
        </w:rPr>
        <w:t>have a negative effect.</w:t>
      </w:r>
      <w:r w:rsidR="00900FED" w:rsidRPr="007F2EA0">
        <w:rPr>
          <w:rFonts w:cstheme="minorHAnsi"/>
          <w:sz w:val="24"/>
          <w:szCs w:val="24"/>
        </w:rPr>
        <w:t xml:space="preserve"> </w:t>
      </w:r>
      <w:r w:rsidR="00900FED" w:rsidRPr="007F2EA0">
        <w:rPr>
          <w:rFonts w:cstheme="minorHAnsi"/>
          <w:sz w:val="24"/>
          <w:szCs w:val="24"/>
        </w:rPr>
        <w:t xml:space="preserve">The Yale </w:t>
      </w:r>
      <w:proofErr w:type="spellStart"/>
      <w:r w:rsidR="00900FED" w:rsidRPr="007F2EA0">
        <w:rPr>
          <w:rFonts w:cstheme="minorHAnsi"/>
          <w:sz w:val="24"/>
          <w:szCs w:val="24"/>
        </w:rPr>
        <w:t>Center</w:t>
      </w:r>
      <w:proofErr w:type="spellEnd"/>
      <w:r w:rsidR="00900FED" w:rsidRPr="007F2EA0">
        <w:rPr>
          <w:rFonts w:cstheme="minorHAnsi"/>
          <w:sz w:val="24"/>
          <w:szCs w:val="24"/>
        </w:rPr>
        <w:t xml:space="preserve"> for Dyslexia and Creativity (2017)</w:t>
      </w:r>
      <w:r w:rsidR="001F23B5" w:rsidRPr="007F2EA0">
        <w:rPr>
          <w:rFonts w:cstheme="minorHAnsi"/>
          <w:sz w:val="24"/>
          <w:szCs w:val="24"/>
        </w:rPr>
        <w:t xml:space="preserve"> </w:t>
      </w:r>
      <w:proofErr w:type="spellStart"/>
      <w:r w:rsidR="001F23B5" w:rsidRPr="007F2EA0">
        <w:rPr>
          <w:rFonts w:cstheme="minorHAnsi"/>
          <w:sz w:val="24"/>
          <w:szCs w:val="24"/>
        </w:rPr>
        <w:t>aggrees</w:t>
      </w:r>
      <w:proofErr w:type="spellEnd"/>
      <w:r w:rsidR="001F23B5" w:rsidRPr="007F2EA0">
        <w:rPr>
          <w:rFonts w:cstheme="minorHAnsi"/>
          <w:sz w:val="24"/>
          <w:szCs w:val="24"/>
        </w:rPr>
        <w:t xml:space="preserve"> and</w:t>
      </w:r>
      <w:r w:rsidR="00900FED" w:rsidRPr="007F2EA0">
        <w:rPr>
          <w:rFonts w:cstheme="minorHAnsi"/>
          <w:sz w:val="24"/>
          <w:szCs w:val="24"/>
        </w:rPr>
        <w:t xml:space="preserve"> </w:t>
      </w:r>
      <w:r w:rsidR="00E33117" w:rsidRPr="007F2EA0">
        <w:rPr>
          <w:rFonts w:cstheme="minorHAnsi"/>
          <w:sz w:val="24"/>
          <w:szCs w:val="24"/>
        </w:rPr>
        <w:t xml:space="preserve">suggests </w:t>
      </w:r>
      <w:r w:rsidR="00171B1C" w:rsidRPr="007F2EA0">
        <w:rPr>
          <w:rFonts w:cstheme="minorHAnsi"/>
          <w:sz w:val="24"/>
          <w:szCs w:val="24"/>
        </w:rPr>
        <w:t xml:space="preserve">that using </w:t>
      </w:r>
      <w:r w:rsidR="00E943E5" w:rsidRPr="007F2EA0">
        <w:rPr>
          <w:rFonts w:cstheme="minorHAnsi"/>
          <w:sz w:val="24"/>
          <w:szCs w:val="24"/>
        </w:rPr>
        <w:t>colours around the classroom</w:t>
      </w:r>
      <w:r w:rsidR="00E34E7F" w:rsidRPr="007F2EA0">
        <w:rPr>
          <w:rFonts w:cstheme="minorHAnsi"/>
          <w:sz w:val="24"/>
          <w:szCs w:val="24"/>
        </w:rPr>
        <w:t xml:space="preserve"> on display boards </w:t>
      </w:r>
      <w:r w:rsidR="00706A1D" w:rsidRPr="007F2EA0">
        <w:rPr>
          <w:rFonts w:cstheme="minorHAnsi"/>
          <w:sz w:val="24"/>
          <w:szCs w:val="24"/>
        </w:rPr>
        <w:t xml:space="preserve">and within workbooks to separate key information </w:t>
      </w:r>
      <w:r w:rsidR="003C377B" w:rsidRPr="007F2EA0">
        <w:rPr>
          <w:rFonts w:cstheme="minorHAnsi"/>
          <w:sz w:val="24"/>
          <w:szCs w:val="24"/>
        </w:rPr>
        <w:t xml:space="preserve">are helpful </w:t>
      </w:r>
      <w:r w:rsidR="00A971F7" w:rsidRPr="007F2EA0">
        <w:rPr>
          <w:rFonts w:cstheme="minorHAnsi"/>
          <w:sz w:val="24"/>
          <w:szCs w:val="24"/>
        </w:rPr>
        <w:t xml:space="preserve">to all children, especially those with dyslexia. </w:t>
      </w:r>
      <w:r w:rsidR="00F44252" w:rsidRPr="007F2EA0">
        <w:rPr>
          <w:rFonts w:cstheme="minorHAnsi"/>
          <w:sz w:val="24"/>
          <w:szCs w:val="24"/>
        </w:rPr>
        <w:t>P</w:t>
      </w:r>
      <w:r w:rsidR="00B62B38" w:rsidRPr="007F2EA0">
        <w:rPr>
          <w:rFonts w:cstheme="minorHAnsi"/>
          <w:sz w:val="24"/>
          <w:szCs w:val="24"/>
        </w:rPr>
        <w:t xml:space="preserve">upils work should be displayed around the classroom as this shows examples of </w:t>
      </w:r>
      <w:r w:rsidR="00276CED" w:rsidRPr="007F2EA0">
        <w:rPr>
          <w:rFonts w:cstheme="minorHAnsi"/>
          <w:sz w:val="24"/>
          <w:szCs w:val="24"/>
        </w:rPr>
        <w:t>achievements which</w:t>
      </w:r>
      <w:r w:rsidR="00BE7BF8" w:rsidRPr="007F2EA0">
        <w:rPr>
          <w:rFonts w:cstheme="minorHAnsi"/>
          <w:sz w:val="24"/>
          <w:szCs w:val="24"/>
        </w:rPr>
        <w:t xml:space="preserve"> shows </w:t>
      </w:r>
      <w:r w:rsidR="00597164" w:rsidRPr="007F2EA0">
        <w:rPr>
          <w:rFonts w:cstheme="minorHAnsi"/>
          <w:sz w:val="24"/>
          <w:szCs w:val="24"/>
        </w:rPr>
        <w:t>expectations</w:t>
      </w:r>
      <w:r w:rsidR="00BE7BF8" w:rsidRPr="007F2EA0">
        <w:rPr>
          <w:rFonts w:cstheme="minorHAnsi"/>
          <w:sz w:val="24"/>
          <w:szCs w:val="24"/>
        </w:rPr>
        <w:t xml:space="preserve"> and </w:t>
      </w:r>
      <w:r w:rsidR="00276CED" w:rsidRPr="007F2EA0">
        <w:rPr>
          <w:rFonts w:cstheme="minorHAnsi"/>
          <w:sz w:val="24"/>
          <w:szCs w:val="24"/>
        </w:rPr>
        <w:t xml:space="preserve">raises </w:t>
      </w:r>
      <w:r w:rsidR="00406C73" w:rsidRPr="007F2EA0">
        <w:rPr>
          <w:rFonts w:cstheme="minorHAnsi"/>
          <w:sz w:val="24"/>
          <w:szCs w:val="24"/>
        </w:rPr>
        <w:t>self-esteem</w:t>
      </w:r>
      <w:r w:rsidR="00BE7BF8" w:rsidRPr="007F2EA0">
        <w:rPr>
          <w:rFonts w:cstheme="minorHAnsi"/>
          <w:sz w:val="24"/>
          <w:szCs w:val="24"/>
        </w:rPr>
        <w:t>.</w:t>
      </w:r>
      <w:r w:rsidR="004F7623" w:rsidRPr="007F2EA0">
        <w:rPr>
          <w:rFonts w:cstheme="minorHAnsi"/>
          <w:sz w:val="24"/>
          <w:szCs w:val="24"/>
        </w:rPr>
        <w:t xml:space="preserve"> </w:t>
      </w:r>
      <w:proofErr w:type="spellStart"/>
      <w:r w:rsidR="00827DB0" w:rsidRPr="007F2EA0">
        <w:rPr>
          <w:rFonts w:cstheme="minorHAnsi"/>
          <w:sz w:val="24"/>
          <w:szCs w:val="24"/>
        </w:rPr>
        <w:t>Sahari</w:t>
      </w:r>
      <w:proofErr w:type="spellEnd"/>
      <w:r w:rsidR="00827DB0" w:rsidRPr="007F2EA0">
        <w:rPr>
          <w:rFonts w:cstheme="minorHAnsi"/>
          <w:sz w:val="24"/>
          <w:szCs w:val="24"/>
        </w:rPr>
        <w:t xml:space="preserve"> and Johari (2012) stress the importance of </w:t>
      </w:r>
      <w:r w:rsidR="00F0231C" w:rsidRPr="007F2EA0">
        <w:rPr>
          <w:rFonts w:cstheme="minorHAnsi"/>
          <w:sz w:val="24"/>
          <w:szCs w:val="24"/>
        </w:rPr>
        <w:t xml:space="preserve">a structured daily routine </w:t>
      </w:r>
      <w:r w:rsidR="00292C5F" w:rsidRPr="007F2EA0">
        <w:rPr>
          <w:rFonts w:cstheme="minorHAnsi"/>
          <w:sz w:val="24"/>
          <w:szCs w:val="24"/>
        </w:rPr>
        <w:t xml:space="preserve">as this will enable children with additional needs to know what is expected of them. </w:t>
      </w:r>
      <w:proofErr w:type="spellStart"/>
      <w:r w:rsidR="00C2144D" w:rsidRPr="007F2EA0">
        <w:rPr>
          <w:rFonts w:cstheme="minorHAnsi"/>
          <w:sz w:val="24"/>
          <w:szCs w:val="24"/>
        </w:rPr>
        <w:t>Sahari</w:t>
      </w:r>
      <w:proofErr w:type="spellEnd"/>
      <w:r w:rsidR="00C2144D" w:rsidRPr="007F2EA0">
        <w:rPr>
          <w:rFonts w:cstheme="minorHAnsi"/>
          <w:sz w:val="24"/>
          <w:szCs w:val="24"/>
        </w:rPr>
        <w:t xml:space="preserve"> and Johari (2012) also </w:t>
      </w:r>
      <w:r w:rsidR="00AC4CE8" w:rsidRPr="007F2EA0">
        <w:rPr>
          <w:rFonts w:cstheme="minorHAnsi"/>
          <w:sz w:val="24"/>
          <w:szCs w:val="24"/>
        </w:rPr>
        <w:t xml:space="preserve">recommend placing pupils with </w:t>
      </w:r>
      <w:r w:rsidR="001C5718" w:rsidRPr="007F2EA0">
        <w:rPr>
          <w:rFonts w:cstheme="minorHAnsi"/>
          <w:sz w:val="24"/>
          <w:szCs w:val="24"/>
        </w:rPr>
        <w:t>learning difficulties near the teacher</w:t>
      </w:r>
      <w:r w:rsidR="0022123C" w:rsidRPr="007F2EA0">
        <w:rPr>
          <w:rFonts w:cstheme="minorHAnsi"/>
          <w:sz w:val="24"/>
          <w:szCs w:val="24"/>
        </w:rPr>
        <w:t xml:space="preserve">, this will </w:t>
      </w:r>
      <w:r w:rsidR="00B879C5" w:rsidRPr="007F2EA0">
        <w:rPr>
          <w:rFonts w:cstheme="minorHAnsi"/>
          <w:sz w:val="24"/>
          <w:szCs w:val="24"/>
        </w:rPr>
        <w:t xml:space="preserve">allow the teacher to </w:t>
      </w:r>
      <w:r w:rsidR="007D67C2" w:rsidRPr="007F2EA0">
        <w:rPr>
          <w:rFonts w:cstheme="minorHAnsi"/>
          <w:sz w:val="24"/>
          <w:szCs w:val="24"/>
        </w:rPr>
        <w:t xml:space="preserve">offer help easier </w:t>
      </w:r>
      <w:r w:rsidR="00C871DB" w:rsidRPr="007F2EA0">
        <w:rPr>
          <w:rFonts w:cstheme="minorHAnsi"/>
          <w:sz w:val="24"/>
          <w:szCs w:val="24"/>
        </w:rPr>
        <w:t xml:space="preserve">and minimise distractions from the rest of the class. </w:t>
      </w:r>
    </w:p>
    <w:p w14:paraId="780CE82B" w14:textId="6C411BD5" w:rsidR="00A26FDE" w:rsidRPr="007F2EA0" w:rsidRDefault="00864261" w:rsidP="00C871DB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Around the UK many </w:t>
      </w:r>
      <w:r w:rsidR="005C23FA" w:rsidRPr="007F2EA0">
        <w:rPr>
          <w:rFonts w:cstheme="minorHAnsi"/>
          <w:sz w:val="24"/>
          <w:szCs w:val="24"/>
        </w:rPr>
        <w:t xml:space="preserve">things are being done to support children with dyslexia </w:t>
      </w:r>
      <w:r w:rsidR="00A54EDB" w:rsidRPr="007F2EA0">
        <w:rPr>
          <w:rFonts w:cstheme="minorHAnsi"/>
          <w:sz w:val="24"/>
          <w:szCs w:val="24"/>
        </w:rPr>
        <w:t xml:space="preserve">from legislative changes to </w:t>
      </w:r>
      <w:r w:rsidR="00A96A31" w:rsidRPr="007F2EA0">
        <w:rPr>
          <w:rFonts w:cstheme="minorHAnsi"/>
          <w:sz w:val="24"/>
          <w:szCs w:val="24"/>
        </w:rPr>
        <w:t>initiatives</w:t>
      </w:r>
      <w:r w:rsidR="00BA2772" w:rsidRPr="007F2EA0">
        <w:rPr>
          <w:rFonts w:cstheme="minorHAnsi"/>
          <w:sz w:val="24"/>
          <w:szCs w:val="24"/>
        </w:rPr>
        <w:t xml:space="preserve"> </w:t>
      </w:r>
      <w:r w:rsidR="00834640" w:rsidRPr="007F2EA0">
        <w:rPr>
          <w:rFonts w:cstheme="minorHAnsi"/>
          <w:sz w:val="24"/>
          <w:szCs w:val="24"/>
        </w:rPr>
        <w:t>in order to provide a better quality of life for those living with the condition.</w:t>
      </w:r>
      <w:r w:rsidR="004F035D" w:rsidRPr="007F2EA0">
        <w:rPr>
          <w:rFonts w:cstheme="minorHAnsi"/>
          <w:sz w:val="24"/>
          <w:szCs w:val="24"/>
        </w:rPr>
        <w:t xml:space="preserve"> The introduction of the </w:t>
      </w:r>
      <w:r w:rsidR="00634169" w:rsidRPr="007F2EA0">
        <w:rPr>
          <w:rFonts w:cstheme="minorHAnsi"/>
          <w:sz w:val="24"/>
          <w:szCs w:val="24"/>
        </w:rPr>
        <w:t xml:space="preserve">DDA, Equality Act 2010 and the SEN codes of practice have offered protection to people with dyslexia and </w:t>
      </w:r>
      <w:r w:rsidR="003E7FA5" w:rsidRPr="007F2EA0">
        <w:rPr>
          <w:rFonts w:cstheme="minorHAnsi"/>
          <w:sz w:val="24"/>
          <w:szCs w:val="24"/>
        </w:rPr>
        <w:t xml:space="preserve">information outlining the best ways to help. </w:t>
      </w:r>
      <w:r w:rsidR="0068512A" w:rsidRPr="007F2EA0">
        <w:rPr>
          <w:rFonts w:cstheme="minorHAnsi"/>
          <w:sz w:val="24"/>
          <w:szCs w:val="24"/>
        </w:rPr>
        <w:t xml:space="preserve">Over the years </w:t>
      </w:r>
      <w:r w:rsidR="00BA2772" w:rsidRPr="007F2EA0">
        <w:rPr>
          <w:rFonts w:cstheme="minorHAnsi"/>
          <w:sz w:val="24"/>
          <w:szCs w:val="24"/>
        </w:rPr>
        <w:t>research</w:t>
      </w:r>
      <w:r w:rsidR="0068512A" w:rsidRPr="007F2EA0">
        <w:rPr>
          <w:rFonts w:cstheme="minorHAnsi"/>
          <w:sz w:val="24"/>
          <w:szCs w:val="24"/>
        </w:rPr>
        <w:t xml:space="preserve"> has</w:t>
      </w:r>
      <w:r w:rsidR="00BA2772" w:rsidRPr="007F2EA0">
        <w:rPr>
          <w:rFonts w:cstheme="minorHAnsi"/>
          <w:sz w:val="24"/>
          <w:szCs w:val="24"/>
        </w:rPr>
        <w:t xml:space="preserve"> </w:t>
      </w:r>
      <w:r w:rsidR="00A96A31" w:rsidRPr="007F2EA0">
        <w:rPr>
          <w:rFonts w:cstheme="minorHAnsi"/>
          <w:sz w:val="24"/>
          <w:szCs w:val="24"/>
        </w:rPr>
        <w:t>influenc</w:t>
      </w:r>
      <w:r w:rsidR="0068512A" w:rsidRPr="007F2EA0">
        <w:rPr>
          <w:rFonts w:cstheme="minorHAnsi"/>
          <w:sz w:val="24"/>
          <w:szCs w:val="24"/>
        </w:rPr>
        <w:t>ed</w:t>
      </w:r>
      <w:r w:rsidR="00A96A31" w:rsidRPr="007F2EA0">
        <w:rPr>
          <w:rFonts w:cstheme="minorHAnsi"/>
          <w:sz w:val="24"/>
          <w:szCs w:val="24"/>
        </w:rPr>
        <w:t xml:space="preserve"> teaching methods</w:t>
      </w:r>
      <w:r w:rsidR="00454CEC" w:rsidRPr="007F2EA0">
        <w:rPr>
          <w:rFonts w:cstheme="minorHAnsi"/>
          <w:sz w:val="24"/>
          <w:szCs w:val="24"/>
        </w:rPr>
        <w:t xml:space="preserve">, enhancing dyslexic </w:t>
      </w:r>
      <w:r w:rsidR="009B3BB0" w:rsidRPr="007F2EA0">
        <w:rPr>
          <w:rFonts w:cstheme="minorHAnsi"/>
          <w:sz w:val="24"/>
          <w:szCs w:val="24"/>
        </w:rPr>
        <w:t>pupils</w:t>
      </w:r>
      <w:r w:rsidR="00454CEC" w:rsidRPr="007F2EA0">
        <w:rPr>
          <w:rFonts w:cstheme="minorHAnsi"/>
          <w:sz w:val="24"/>
          <w:szCs w:val="24"/>
        </w:rPr>
        <w:t xml:space="preserve"> education</w:t>
      </w:r>
      <w:r w:rsidR="009B3BB0" w:rsidRPr="007F2EA0">
        <w:rPr>
          <w:rFonts w:cstheme="minorHAnsi"/>
          <w:sz w:val="24"/>
          <w:szCs w:val="24"/>
        </w:rPr>
        <w:t xml:space="preserve"> experiences and development</w:t>
      </w:r>
      <w:r w:rsidR="003E7FA5" w:rsidRPr="007F2EA0">
        <w:rPr>
          <w:rFonts w:cstheme="minorHAnsi"/>
          <w:sz w:val="24"/>
          <w:szCs w:val="24"/>
        </w:rPr>
        <w:t xml:space="preserve">. </w:t>
      </w:r>
      <w:r w:rsidR="00CA2EBC" w:rsidRPr="007F2EA0">
        <w:rPr>
          <w:rFonts w:cstheme="minorHAnsi"/>
          <w:sz w:val="24"/>
          <w:szCs w:val="24"/>
        </w:rPr>
        <w:t xml:space="preserve">Schools within the UK have </w:t>
      </w:r>
      <w:r w:rsidR="007B7387" w:rsidRPr="007F2EA0">
        <w:rPr>
          <w:rFonts w:cstheme="minorHAnsi"/>
          <w:sz w:val="24"/>
          <w:szCs w:val="24"/>
        </w:rPr>
        <w:t xml:space="preserve">created inclusive environments that have also </w:t>
      </w:r>
      <w:r w:rsidR="00D6446D" w:rsidRPr="007F2EA0">
        <w:rPr>
          <w:rFonts w:cstheme="minorHAnsi"/>
          <w:sz w:val="24"/>
          <w:szCs w:val="24"/>
        </w:rPr>
        <w:t xml:space="preserve">helped to build up the confidence and self-esteem of dyslexic pupils. </w:t>
      </w:r>
      <w:r w:rsidR="00DC6083" w:rsidRPr="007F2EA0">
        <w:rPr>
          <w:rFonts w:cstheme="minorHAnsi"/>
          <w:sz w:val="24"/>
          <w:szCs w:val="24"/>
        </w:rPr>
        <w:t xml:space="preserve">While many positive things have been accomplished over the </w:t>
      </w:r>
      <w:r w:rsidR="00F45547" w:rsidRPr="007F2EA0">
        <w:rPr>
          <w:rFonts w:cstheme="minorHAnsi"/>
          <w:sz w:val="24"/>
          <w:szCs w:val="24"/>
        </w:rPr>
        <w:t xml:space="preserve">years there are still some areas that could be improved upon which will be reflected in the recommendations bellow. </w:t>
      </w:r>
    </w:p>
    <w:p w14:paraId="18D5AA66" w14:textId="478113C7" w:rsidR="009C1C2F" w:rsidRPr="00715D67" w:rsidRDefault="009C1C2F" w:rsidP="00C871DB">
      <w:pPr>
        <w:rPr>
          <w:rFonts w:cstheme="minorHAnsi"/>
          <w:sz w:val="24"/>
          <w:szCs w:val="24"/>
          <w:u w:val="single"/>
        </w:rPr>
      </w:pPr>
      <w:r w:rsidRPr="00715D67">
        <w:rPr>
          <w:rFonts w:cstheme="minorHAnsi"/>
          <w:sz w:val="24"/>
          <w:szCs w:val="24"/>
          <w:u w:val="single"/>
        </w:rPr>
        <w:t>Recommendations</w:t>
      </w:r>
    </w:p>
    <w:p w14:paraId="4F939828" w14:textId="600BB77A" w:rsidR="009C1C2F" w:rsidRPr="007F2EA0" w:rsidRDefault="00AB4494" w:rsidP="009C1C2F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bookmarkStart w:id="0" w:name="_GoBack"/>
      <w:r w:rsidRPr="007F2EA0">
        <w:rPr>
          <w:rFonts w:cstheme="minorHAnsi"/>
          <w:sz w:val="24"/>
          <w:szCs w:val="24"/>
        </w:rPr>
        <w:lastRenderedPageBreak/>
        <w:t xml:space="preserve">As noted by </w:t>
      </w:r>
      <w:r w:rsidR="009A0639" w:rsidRPr="007F2EA0">
        <w:rPr>
          <w:rFonts w:cstheme="minorHAnsi"/>
          <w:sz w:val="24"/>
          <w:szCs w:val="24"/>
        </w:rPr>
        <w:t xml:space="preserve">McArthur et al. (2013) </w:t>
      </w:r>
      <w:r w:rsidR="009A0639" w:rsidRPr="007F2EA0">
        <w:rPr>
          <w:rFonts w:cstheme="minorHAnsi"/>
          <w:sz w:val="24"/>
          <w:szCs w:val="24"/>
        </w:rPr>
        <w:t xml:space="preserve">and </w:t>
      </w:r>
      <w:r w:rsidR="009A0639" w:rsidRPr="007F2EA0">
        <w:rPr>
          <w:rFonts w:cstheme="minorHAnsi"/>
          <w:sz w:val="24"/>
          <w:szCs w:val="24"/>
        </w:rPr>
        <w:t>Squires (2018)</w:t>
      </w:r>
      <w:r w:rsidRPr="007F2EA0">
        <w:rPr>
          <w:rFonts w:cstheme="minorHAnsi"/>
          <w:sz w:val="24"/>
          <w:szCs w:val="24"/>
        </w:rPr>
        <w:t xml:space="preserve"> that phonics may not be the most efficient way to teach children with dyslexia to read and write, </w:t>
      </w:r>
      <w:r w:rsidR="00405FB8" w:rsidRPr="007F2EA0">
        <w:rPr>
          <w:rFonts w:cstheme="minorHAnsi"/>
          <w:sz w:val="24"/>
          <w:szCs w:val="24"/>
        </w:rPr>
        <w:t xml:space="preserve">it would be useful for the UK government to carry out </w:t>
      </w:r>
      <w:r w:rsidR="00A26FE0" w:rsidRPr="007F2EA0">
        <w:rPr>
          <w:rFonts w:cstheme="minorHAnsi"/>
          <w:sz w:val="24"/>
          <w:szCs w:val="24"/>
        </w:rPr>
        <w:t xml:space="preserve">more updated research since the Rose report of 2009 to </w:t>
      </w:r>
      <w:r w:rsidR="00434EEE" w:rsidRPr="007F2EA0">
        <w:rPr>
          <w:rFonts w:cstheme="minorHAnsi"/>
          <w:sz w:val="24"/>
          <w:szCs w:val="24"/>
        </w:rPr>
        <w:t xml:space="preserve">find more effective methods </w:t>
      </w:r>
      <w:r w:rsidR="004B7486" w:rsidRPr="007F2EA0">
        <w:rPr>
          <w:rFonts w:cstheme="minorHAnsi"/>
          <w:sz w:val="24"/>
          <w:szCs w:val="24"/>
        </w:rPr>
        <w:t xml:space="preserve">to teach these skills. </w:t>
      </w:r>
      <w:r w:rsidR="0053047F" w:rsidRPr="007F2EA0">
        <w:rPr>
          <w:rFonts w:cstheme="minorHAnsi"/>
          <w:sz w:val="24"/>
          <w:szCs w:val="24"/>
        </w:rPr>
        <w:t>This however would be costly</w:t>
      </w:r>
      <w:r w:rsidR="007737C2" w:rsidRPr="007F2EA0">
        <w:rPr>
          <w:rFonts w:cstheme="minorHAnsi"/>
          <w:sz w:val="24"/>
          <w:szCs w:val="24"/>
        </w:rPr>
        <w:t>, and since the phonics system has been successful for so many children the UK government may not see this as a priority.</w:t>
      </w:r>
    </w:p>
    <w:p w14:paraId="5F251070" w14:textId="0E13FE50" w:rsidR="00F45547" w:rsidRPr="007F2EA0" w:rsidRDefault="00164CA6" w:rsidP="009C1C2F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To </w:t>
      </w:r>
      <w:r w:rsidR="00F77429" w:rsidRPr="007F2EA0">
        <w:rPr>
          <w:rFonts w:cstheme="minorHAnsi"/>
          <w:sz w:val="24"/>
          <w:szCs w:val="24"/>
        </w:rPr>
        <w:t>ensure</w:t>
      </w:r>
      <w:r w:rsidRPr="007F2EA0">
        <w:rPr>
          <w:rFonts w:cstheme="minorHAnsi"/>
          <w:sz w:val="24"/>
          <w:szCs w:val="24"/>
        </w:rPr>
        <w:t xml:space="preserve"> teaching methods of scaffolding are able to be enforced</w:t>
      </w:r>
      <w:r w:rsidR="00591E59" w:rsidRPr="007F2EA0">
        <w:rPr>
          <w:rFonts w:cstheme="minorHAnsi"/>
          <w:sz w:val="24"/>
          <w:szCs w:val="24"/>
        </w:rPr>
        <w:t>,</w:t>
      </w:r>
      <w:r w:rsidRPr="007F2EA0">
        <w:rPr>
          <w:rFonts w:cstheme="minorHAnsi"/>
          <w:sz w:val="24"/>
          <w:szCs w:val="24"/>
        </w:rPr>
        <w:t xml:space="preserve"> </w:t>
      </w:r>
      <w:r w:rsidR="00DF4395" w:rsidRPr="007F2EA0">
        <w:rPr>
          <w:rFonts w:cstheme="minorHAnsi"/>
          <w:sz w:val="24"/>
          <w:szCs w:val="24"/>
        </w:rPr>
        <w:t xml:space="preserve">school funding should be allocated to </w:t>
      </w:r>
      <w:r w:rsidR="00F77429" w:rsidRPr="007F2EA0">
        <w:rPr>
          <w:rFonts w:cstheme="minorHAnsi"/>
          <w:sz w:val="24"/>
          <w:szCs w:val="24"/>
        </w:rPr>
        <w:t xml:space="preserve">make sure </w:t>
      </w:r>
      <w:r w:rsidR="00DF4395" w:rsidRPr="007F2EA0">
        <w:rPr>
          <w:rFonts w:cstheme="minorHAnsi"/>
          <w:sz w:val="24"/>
          <w:szCs w:val="24"/>
        </w:rPr>
        <w:t>that there are</w:t>
      </w:r>
      <w:r w:rsidR="00F83EFA" w:rsidRPr="007F2EA0">
        <w:rPr>
          <w:rFonts w:cstheme="minorHAnsi"/>
          <w:sz w:val="24"/>
          <w:szCs w:val="24"/>
        </w:rPr>
        <w:t xml:space="preserve"> sufficient staff members </w:t>
      </w:r>
      <w:r w:rsidR="00591E59" w:rsidRPr="007F2EA0">
        <w:rPr>
          <w:rFonts w:cstheme="minorHAnsi"/>
          <w:sz w:val="24"/>
          <w:szCs w:val="24"/>
        </w:rPr>
        <w:t>per class</w:t>
      </w:r>
      <w:r w:rsidR="009C1C2F" w:rsidRPr="007F2EA0">
        <w:rPr>
          <w:rFonts w:cstheme="minorHAnsi"/>
          <w:sz w:val="24"/>
          <w:szCs w:val="24"/>
        </w:rPr>
        <w:t xml:space="preserve">, ideally one teacher and at least one teaching assistant. </w:t>
      </w:r>
      <w:r w:rsidR="00006367" w:rsidRPr="007F2EA0">
        <w:rPr>
          <w:rFonts w:cstheme="minorHAnsi"/>
          <w:sz w:val="24"/>
          <w:szCs w:val="24"/>
        </w:rPr>
        <w:t>This however can be difficul</w:t>
      </w:r>
      <w:r w:rsidR="00572E06" w:rsidRPr="007F2EA0">
        <w:rPr>
          <w:rFonts w:cstheme="minorHAnsi"/>
          <w:sz w:val="24"/>
          <w:szCs w:val="24"/>
        </w:rPr>
        <w:t xml:space="preserve">t to manage depending on the school’s budget. </w:t>
      </w:r>
    </w:p>
    <w:p w14:paraId="300FF8F0" w14:textId="266AF650" w:rsidR="0037558F" w:rsidRPr="007F2EA0" w:rsidRDefault="009C3CB2" w:rsidP="009C1C2F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>Schools could offer after school classes once a week for children who struggle with reading or writing</w:t>
      </w:r>
      <w:r w:rsidR="00C87607" w:rsidRPr="007F2EA0">
        <w:rPr>
          <w:rFonts w:cstheme="minorHAnsi"/>
          <w:sz w:val="24"/>
          <w:szCs w:val="24"/>
        </w:rPr>
        <w:t xml:space="preserve">. This could be </w:t>
      </w:r>
      <w:r w:rsidR="001D25F9" w:rsidRPr="007F2EA0">
        <w:rPr>
          <w:rFonts w:cstheme="minorHAnsi"/>
          <w:sz w:val="24"/>
          <w:szCs w:val="24"/>
        </w:rPr>
        <w:t xml:space="preserve">carried out quite cost effectively and if the school is unable to </w:t>
      </w:r>
      <w:r w:rsidR="009305F2" w:rsidRPr="007F2EA0">
        <w:rPr>
          <w:rFonts w:cstheme="minorHAnsi"/>
          <w:sz w:val="24"/>
          <w:szCs w:val="24"/>
        </w:rPr>
        <w:t xml:space="preserve">offer extra support during class time for the children who need it, this could provide an opportunity for those children to receive the extra support. </w:t>
      </w:r>
    </w:p>
    <w:p w14:paraId="70782C22" w14:textId="5703D514" w:rsidR="002547AE" w:rsidRPr="007F2EA0" w:rsidRDefault="00411A61" w:rsidP="009C1C2F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Following the success of </w:t>
      </w:r>
      <w:r w:rsidR="00C73DE8" w:rsidRPr="007F2EA0">
        <w:rPr>
          <w:rFonts w:cstheme="minorHAnsi"/>
          <w:sz w:val="24"/>
          <w:szCs w:val="24"/>
        </w:rPr>
        <w:t>‘</w:t>
      </w:r>
      <w:r w:rsidR="00C73DE8" w:rsidRPr="007F2EA0">
        <w:rPr>
          <w:rFonts w:cstheme="minorHAnsi"/>
          <w:sz w:val="24"/>
          <w:szCs w:val="24"/>
        </w:rPr>
        <w:t>The Dyslexia/ Specific Learning Difficulties Support Project’</w:t>
      </w:r>
      <w:r w:rsidR="00C73DE8" w:rsidRPr="007F2EA0">
        <w:rPr>
          <w:rFonts w:cstheme="minorHAnsi"/>
          <w:sz w:val="24"/>
          <w:szCs w:val="24"/>
        </w:rPr>
        <w:t xml:space="preserve"> discussed earlier in this paper </w:t>
      </w:r>
      <w:r w:rsidR="000C3F0C" w:rsidRPr="007F2EA0">
        <w:rPr>
          <w:rFonts w:cstheme="minorHAnsi"/>
          <w:sz w:val="24"/>
          <w:szCs w:val="24"/>
        </w:rPr>
        <w:t xml:space="preserve">it could be beneficial to look at </w:t>
      </w:r>
      <w:r w:rsidR="0067568C" w:rsidRPr="007F2EA0">
        <w:rPr>
          <w:rFonts w:cstheme="minorHAnsi"/>
          <w:sz w:val="24"/>
          <w:szCs w:val="24"/>
        </w:rPr>
        <w:t xml:space="preserve">resuming this </w:t>
      </w:r>
      <w:r w:rsidR="00AA335E" w:rsidRPr="007F2EA0">
        <w:rPr>
          <w:rFonts w:cstheme="minorHAnsi"/>
          <w:sz w:val="24"/>
          <w:szCs w:val="24"/>
        </w:rPr>
        <w:t>project</w:t>
      </w:r>
      <w:r w:rsidR="00A54882" w:rsidRPr="007F2EA0">
        <w:rPr>
          <w:rFonts w:cstheme="minorHAnsi"/>
          <w:sz w:val="24"/>
          <w:szCs w:val="24"/>
        </w:rPr>
        <w:t xml:space="preserve"> </w:t>
      </w:r>
      <w:r w:rsidR="009313C0" w:rsidRPr="007F2EA0">
        <w:rPr>
          <w:rFonts w:cstheme="minorHAnsi"/>
          <w:sz w:val="24"/>
          <w:szCs w:val="24"/>
        </w:rPr>
        <w:t xml:space="preserve">so that more teachers and pupils can benefit from the information it provides. </w:t>
      </w:r>
      <w:r w:rsidR="001066DE" w:rsidRPr="007F2EA0">
        <w:rPr>
          <w:rFonts w:cstheme="minorHAnsi"/>
          <w:sz w:val="24"/>
          <w:szCs w:val="24"/>
        </w:rPr>
        <w:t xml:space="preserve">Some of the resources were placed online after the project ended, a </w:t>
      </w:r>
      <w:r w:rsidR="0077683B" w:rsidRPr="007F2EA0">
        <w:rPr>
          <w:rFonts w:cstheme="minorHAnsi"/>
          <w:sz w:val="24"/>
          <w:szCs w:val="24"/>
        </w:rPr>
        <w:t>cost-effective</w:t>
      </w:r>
      <w:r w:rsidR="001066DE" w:rsidRPr="007F2EA0">
        <w:rPr>
          <w:rFonts w:cstheme="minorHAnsi"/>
          <w:sz w:val="24"/>
          <w:szCs w:val="24"/>
        </w:rPr>
        <w:t xml:space="preserve"> way of </w:t>
      </w:r>
      <w:r w:rsidR="002E331A" w:rsidRPr="007F2EA0">
        <w:rPr>
          <w:rFonts w:cstheme="minorHAnsi"/>
          <w:sz w:val="24"/>
          <w:szCs w:val="24"/>
        </w:rPr>
        <w:t xml:space="preserve">resuming this project could be to </w:t>
      </w:r>
      <w:r w:rsidR="00E9299D" w:rsidRPr="007F2EA0">
        <w:rPr>
          <w:rFonts w:cstheme="minorHAnsi"/>
          <w:sz w:val="24"/>
          <w:szCs w:val="24"/>
        </w:rPr>
        <w:t xml:space="preserve">create informational videos </w:t>
      </w:r>
      <w:r w:rsidR="0099530E" w:rsidRPr="007F2EA0">
        <w:rPr>
          <w:rFonts w:cstheme="minorHAnsi"/>
          <w:sz w:val="24"/>
          <w:szCs w:val="24"/>
        </w:rPr>
        <w:t>and place these and the resources online</w:t>
      </w:r>
      <w:r w:rsidR="00702377" w:rsidRPr="007F2EA0">
        <w:rPr>
          <w:rFonts w:cstheme="minorHAnsi"/>
          <w:sz w:val="24"/>
          <w:szCs w:val="24"/>
        </w:rPr>
        <w:t xml:space="preserve"> (</w:t>
      </w:r>
      <w:r w:rsidR="001631B0" w:rsidRPr="007F2EA0">
        <w:rPr>
          <w:rFonts w:cstheme="minorHAnsi"/>
          <w:sz w:val="24"/>
          <w:szCs w:val="24"/>
        </w:rPr>
        <w:t>British Dyslexia Association</w:t>
      </w:r>
      <w:r w:rsidR="00702377" w:rsidRPr="007F2EA0">
        <w:rPr>
          <w:rFonts w:cstheme="minorHAnsi"/>
          <w:sz w:val="24"/>
          <w:szCs w:val="24"/>
        </w:rPr>
        <w:t>, 2020b)</w:t>
      </w:r>
      <w:r w:rsidR="001102F4" w:rsidRPr="007F2EA0">
        <w:rPr>
          <w:rFonts w:cstheme="minorHAnsi"/>
          <w:sz w:val="24"/>
          <w:szCs w:val="24"/>
        </w:rPr>
        <w:t xml:space="preserve">. </w:t>
      </w:r>
      <w:r w:rsidR="009F73DC" w:rsidRPr="007F2EA0">
        <w:rPr>
          <w:rFonts w:cstheme="minorHAnsi"/>
          <w:sz w:val="24"/>
          <w:szCs w:val="24"/>
        </w:rPr>
        <w:t xml:space="preserve">This would require some funding to </w:t>
      </w:r>
      <w:r w:rsidR="00692C8D" w:rsidRPr="007F2EA0">
        <w:rPr>
          <w:rFonts w:cstheme="minorHAnsi"/>
          <w:sz w:val="24"/>
          <w:szCs w:val="24"/>
        </w:rPr>
        <w:t xml:space="preserve">be completed </w:t>
      </w:r>
      <w:r w:rsidR="0077683B" w:rsidRPr="007F2EA0">
        <w:rPr>
          <w:rFonts w:cstheme="minorHAnsi"/>
          <w:sz w:val="24"/>
          <w:szCs w:val="24"/>
        </w:rPr>
        <w:t xml:space="preserve">however </w:t>
      </w:r>
      <w:r w:rsidR="008D0586" w:rsidRPr="007F2EA0">
        <w:rPr>
          <w:rFonts w:cstheme="minorHAnsi"/>
          <w:sz w:val="24"/>
          <w:szCs w:val="24"/>
        </w:rPr>
        <w:t>this could then be accessible to all schools</w:t>
      </w:r>
      <w:r w:rsidR="00CD6DB8" w:rsidRPr="007F2EA0">
        <w:rPr>
          <w:rFonts w:cstheme="minorHAnsi"/>
          <w:sz w:val="24"/>
          <w:szCs w:val="24"/>
        </w:rPr>
        <w:t xml:space="preserve"> within the UK</w:t>
      </w:r>
      <w:r w:rsidR="0077683B" w:rsidRPr="007F2EA0">
        <w:rPr>
          <w:rFonts w:cstheme="minorHAnsi"/>
          <w:sz w:val="24"/>
          <w:szCs w:val="24"/>
        </w:rPr>
        <w:t xml:space="preserve"> and </w:t>
      </w:r>
      <w:r w:rsidR="00CD6DB8" w:rsidRPr="007F2EA0">
        <w:rPr>
          <w:rFonts w:cstheme="minorHAnsi"/>
          <w:sz w:val="24"/>
          <w:szCs w:val="24"/>
        </w:rPr>
        <w:t xml:space="preserve">much less expensive than </w:t>
      </w:r>
      <w:r w:rsidR="00C87915" w:rsidRPr="007F2EA0">
        <w:rPr>
          <w:rFonts w:cstheme="minorHAnsi"/>
          <w:sz w:val="24"/>
          <w:szCs w:val="24"/>
        </w:rPr>
        <w:t xml:space="preserve">holding training days. </w:t>
      </w:r>
    </w:p>
    <w:p w14:paraId="2D624F70" w14:textId="2056C460" w:rsidR="00025341" w:rsidRPr="007F2EA0" w:rsidRDefault="00F547F4" w:rsidP="00025341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In 2009 the UK government allocated 10 million pounds </w:t>
      </w:r>
      <w:r w:rsidR="004850A9" w:rsidRPr="007F2EA0">
        <w:rPr>
          <w:rFonts w:cstheme="minorHAnsi"/>
          <w:sz w:val="24"/>
          <w:szCs w:val="24"/>
        </w:rPr>
        <w:t>towards</w:t>
      </w:r>
      <w:r w:rsidRPr="007F2EA0">
        <w:rPr>
          <w:rFonts w:cstheme="minorHAnsi"/>
          <w:sz w:val="24"/>
          <w:szCs w:val="24"/>
        </w:rPr>
        <w:t xml:space="preserve"> training</w:t>
      </w:r>
      <w:r w:rsidR="004850A9" w:rsidRPr="007F2EA0">
        <w:rPr>
          <w:rFonts w:cstheme="minorHAnsi"/>
          <w:sz w:val="24"/>
          <w:szCs w:val="24"/>
        </w:rPr>
        <w:t xml:space="preserve"> 4,000</w:t>
      </w:r>
      <w:r w:rsidRPr="007F2EA0">
        <w:rPr>
          <w:rFonts w:cstheme="minorHAnsi"/>
          <w:sz w:val="24"/>
          <w:szCs w:val="24"/>
        </w:rPr>
        <w:t xml:space="preserve"> </w:t>
      </w:r>
      <w:r w:rsidR="00E94F04" w:rsidRPr="007F2EA0">
        <w:rPr>
          <w:rFonts w:cstheme="minorHAnsi"/>
          <w:sz w:val="24"/>
          <w:szCs w:val="24"/>
        </w:rPr>
        <w:t>teachers specialised in dyslexia</w:t>
      </w:r>
      <w:r w:rsidR="004850A9" w:rsidRPr="007F2EA0">
        <w:rPr>
          <w:rFonts w:cstheme="minorHAnsi"/>
          <w:sz w:val="24"/>
          <w:szCs w:val="24"/>
        </w:rPr>
        <w:t xml:space="preserve">, however according to Henshaw (2018) only half the budget was spent. </w:t>
      </w:r>
      <w:r w:rsidR="00361EF8" w:rsidRPr="007F2EA0">
        <w:rPr>
          <w:rFonts w:cstheme="minorHAnsi"/>
          <w:sz w:val="24"/>
          <w:szCs w:val="24"/>
        </w:rPr>
        <w:t xml:space="preserve">This recommendation is that the remainder of this budget be put towards the original purpose of training up specialist teachers. </w:t>
      </w:r>
      <w:r w:rsidR="00BF083F" w:rsidRPr="007F2EA0">
        <w:rPr>
          <w:rFonts w:cstheme="minorHAnsi"/>
          <w:sz w:val="24"/>
          <w:szCs w:val="24"/>
        </w:rPr>
        <w:t>With approximately 5 million pounds spent on training up 3,000 teachers, another 3,000 specialist teachers could be trained and available to UK schools</w:t>
      </w:r>
      <w:r w:rsidR="00C237AA" w:rsidRPr="007F2EA0">
        <w:rPr>
          <w:rFonts w:cstheme="minorHAnsi"/>
          <w:sz w:val="24"/>
          <w:szCs w:val="24"/>
        </w:rPr>
        <w:t>.</w:t>
      </w:r>
      <w:r w:rsidR="00D93A7B" w:rsidRPr="007F2EA0">
        <w:rPr>
          <w:rFonts w:cstheme="minorHAnsi"/>
          <w:sz w:val="24"/>
          <w:szCs w:val="24"/>
        </w:rPr>
        <w:t xml:space="preserve"> However</w:t>
      </w:r>
      <w:r w:rsidR="000264F3" w:rsidRPr="007F2EA0">
        <w:rPr>
          <w:rFonts w:cstheme="minorHAnsi"/>
          <w:sz w:val="24"/>
          <w:szCs w:val="24"/>
        </w:rPr>
        <w:t>,</w:t>
      </w:r>
      <w:r w:rsidR="00D93A7B" w:rsidRPr="007F2EA0">
        <w:rPr>
          <w:rFonts w:cstheme="minorHAnsi"/>
          <w:sz w:val="24"/>
          <w:szCs w:val="24"/>
        </w:rPr>
        <w:t xml:space="preserve"> it is </w:t>
      </w:r>
      <w:r w:rsidR="00FE4D34" w:rsidRPr="007F2EA0">
        <w:rPr>
          <w:rFonts w:cstheme="minorHAnsi"/>
          <w:sz w:val="24"/>
          <w:szCs w:val="24"/>
        </w:rPr>
        <w:t xml:space="preserve">currently </w:t>
      </w:r>
      <w:r w:rsidR="00D93A7B" w:rsidRPr="007F2EA0">
        <w:rPr>
          <w:rFonts w:cstheme="minorHAnsi"/>
          <w:sz w:val="24"/>
          <w:szCs w:val="24"/>
        </w:rPr>
        <w:t>unclear why the rest of this budget was not spent o</w:t>
      </w:r>
      <w:r w:rsidR="0094727C" w:rsidRPr="007F2EA0">
        <w:rPr>
          <w:rFonts w:cstheme="minorHAnsi"/>
          <w:sz w:val="24"/>
          <w:szCs w:val="24"/>
        </w:rPr>
        <w:t xml:space="preserve">n this purpose or where it has </w:t>
      </w:r>
      <w:r w:rsidR="00FE4D34" w:rsidRPr="007F2EA0">
        <w:rPr>
          <w:rFonts w:cstheme="minorHAnsi"/>
          <w:sz w:val="24"/>
          <w:szCs w:val="24"/>
        </w:rPr>
        <w:t>gone.</w:t>
      </w:r>
      <w:r w:rsidR="0032105C" w:rsidRPr="007F2EA0">
        <w:rPr>
          <w:rFonts w:cstheme="minorHAnsi"/>
          <w:sz w:val="24"/>
          <w:szCs w:val="24"/>
        </w:rPr>
        <w:t xml:space="preserve"> </w:t>
      </w:r>
    </w:p>
    <w:p w14:paraId="3BB86567" w14:textId="2B3B8540" w:rsidR="0001275B" w:rsidRPr="007F2EA0" w:rsidRDefault="00D82062" w:rsidP="00025341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Schools should continue to </w:t>
      </w:r>
      <w:r w:rsidR="00E01891" w:rsidRPr="007F2EA0">
        <w:rPr>
          <w:rFonts w:cstheme="minorHAnsi"/>
          <w:sz w:val="24"/>
          <w:szCs w:val="24"/>
        </w:rPr>
        <w:t>ensure that their teaching methods and classrooms are inclusive and dyslexia friendly</w:t>
      </w:r>
      <w:r w:rsidR="0045382C" w:rsidRPr="007F2EA0">
        <w:rPr>
          <w:rFonts w:cstheme="minorHAnsi"/>
          <w:sz w:val="24"/>
          <w:szCs w:val="24"/>
        </w:rPr>
        <w:t xml:space="preserve"> as this helps to boost self-esteem</w:t>
      </w:r>
      <w:r w:rsidR="00C40D6B" w:rsidRPr="007F2EA0">
        <w:rPr>
          <w:rFonts w:cstheme="minorHAnsi"/>
          <w:sz w:val="24"/>
          <w:szCs w:val="24"/>
        </w:rPr>
        <w:t xml:space="preserve">, </w:t>
      </w:r>
      <w:r w:rsidR="0045382C" w:rsidRPr="007F2EA0">
        <w:rPr>
          <w:rFonts w:cstheme="minorHAnsi"/>
          <w:sz w:val="24"/>
          <w:szCs w:val="24"/>
        </w:rPr>
        <w:t>learning confidence</w:t>
      </w:r>
      <w:r w:rsidR="00C40D6B" w:rsidRPr="007F2EA0">
        <w:rPr>
          <w:rFonts w:cstheme="minorHAnsi"/>
          <w:sz w:val="24"/>
          <w:szCs w:val="24"/>
        </w:rPr>
        <w:t xml:space="preserve"> and development</w:t>
      </w:r>
      <w:r w:rsidR="0045382C" w:rsidRPr="007F2EA0">
        <w:rPr>
          <w:rFonts w:cstheme="minorHAnsi"/>
          <w:sz w:val="24"/>
          <w:szCs w:val="24"/>
        </w:rPr>
        <w:t xml:space="preserve">. </w:t>
      </w:r>
    </w:p>
    <w:p w14:paraId="2D7C9DAC" w14:textId="20B9947F" w:rsidR="0093566A" w:rsidRPr="007F2EA0" w:rsidRDefault="0093566A" w:rsidP="00025341">
      <w:pPr>
        <w:rPr>
          <w:rFonts w:cstheme="minorHAnsi"/>
          <w:sz w:val="24"/>
          <w:szCs w:val="24"/>
        </w:rPr>
      </w:pPr>
    </w:p>
    <w:p w14:paraId="12B0F53D" w14:textId="77777777" w:rsidR="0035440E" w:rsidRPr="007F2EA0" w:rsidRDefault="0035440E" w:rsidP="00F4793C">
      <w:pPr>
        <w:rPr>
          <w:rFonts w:cstheme="minorHAnsi"/>
          <w:sz w:val="24"/>
          <w:szCs w:val="24"/>
        </w:rPr>
      </w:pPr>
    </w:p>
    <w:p w14:paraId="7D586CA4" w14:textId="77777777" w:rsidR="00347C5F" w:rsidRPr="007F2EA0" w:rsidRDefault="00347C5F" w:rsidP="00E43759">
      <w:pPr>
        <w:rPr>
          <w:rFonts w:cstheme="minorHAnsi"/>
          <w:sz w:val="24"/>
          <w:szCs w:val="24"/>
        </w:rPr>
      </w:pPr>
    </w:p>
    <w:p w14:paraId="444CB807" w14:textId="77777777" w:rsidR="00347C5F" w:rsidRPr="007F2EA0" w:rsidRDefault="00347C5F" w:rsidP="00EA0A3B">
      <w:pPr>
        <w:rPr>
          <w:rFonts w:cstheme="minorHAnsi"/>
          <w:sz w:val="24"/>
          <w:szCs w:val="24"/>
        </w:rPr>
      </w:pPr>
    </w:p>
    <w:p w14:paraId="4F7A1619" w14:textId="77777777" w:rsidR="001D7278" w:rsidRPr="007F2EA0" w:rsidRDefault="001D7278" w:rsidP="00E43759">
      <w:pPr>
        <w:rPr>
          <w:rFonts w:cstheme="minorHAnsi"/>
          <w:sz w:val="24"/>
          <w:szCs w:val="24"/>
        </w:rPr>
      </w:pPr>
    </w:p>
    <w:p w14:paraId="19AEAD67" w14:textId="77777777" w:rsidR="001D7278" w:rsidRPr="007F2EA0" w:rsidRDefault="001D7278" w:rsidP="00F44252">
      <w:pPr>
        <w:rPr>
          <w:rFonts w:cstheme="minorHAnsi"/>
          <w:sz w:val="24"/>
          <w:szCs w:val="24"/>
        </w:rPr>
      </w:pPr>
      <w:r w:rsidRPr="007F2EA0">
        <w:rPr>
          <w:rFonts w:cstheme="minorHAnsi"/>
          <w:sz w:val="24"/>
          <w:szCs w:val="24"/>
        </w:rPr>
        <w:t xml:space="preserve"> </w:t>
      </w:r>
    </w:p>
    <w:bookmarkEnd w:id="0"/>
    <w:p w14:paraId="7A31AB71" w14:textId="77777777" w:rsidR="009A28F5" w:rsidRPr="009857CC" w:rsidRDefault="009A28F5" w:rsidP="009857CC">
      <w:pPr>
        <w:rPr>
          <w:rFonts w:cstheme="minorHAnsi"/>
          <w:sz w:val="24"/>
          <w:szCs w:val="24"/>
        </w:rPr>
      </w:pPr>
    </w:p>
    <w:p w14:paraId="17A605AD" w14:textId="38021384" w:rsidR="009A28F5" w:rsidRPr="00715D67" w:rsidRDefault="00715D67" w:rsidP="00E40D59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  <w:u w:val="single"/>
        </w:rPr>
        <w:lastRenderedPageBreak/>
        <w:t>References</w:t>
      </w:r>
    </w:p>
    <w:p w14:paraId="04118C75" w14:textId="77777777" w:rsidR="009857CC" w:rsidRPr="00715D67" w:rsidRDefault="009857CC" w:rsidP="00F15E7C">
      <w:pPr>
        <w:rPr>
          <w:rFonts w:cstheme="minorHAnsi"/>
          <w:sz w:val="24"/>
          <w:szCs w:val="24"/>
        </w:rPr>
      </w:pPr>
      <w:r w:rsidRPr="00715D67">
        <w:rPr>
          <w:rFonts w:cstheme="minorHAnsi"/>
          <w:i/>
          <w:iCs/>
          <w:sz w:val="24"/>
          <w:szCs w:val="24"/>
        </w:rPr>
        <w:t xml:space="preserve">Additional Learning Needs (ALN) and Educational Tribunal Act </w:t>
      </w:r>
      <w:r w:rsidRPr="00715D67">
        <w:rPr>
          <w:rFonts w:cstheme="minorHAnsi"/>
          <w:sz w:val="24"/>
          <w:szCs w:val="24"/>
        </w:rPr>
        <w:t>(2018) Available at: http://www.legislation.gov.uk/anaw/2018/2/contents/enacted (Accessed: 19 January 2020).</w:t>
      </w:r>
    </w:p>
    <w:p w14:paraId="01BF3F99" w14:textId="77777777" w:rsidR="009857CC" w:rsidRDefault="009857CC" w:rsidP="008E2895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15D67">
        <w:rPr>
          <w:rFonts w:eastAsia="Times New Roman" w:cstheme="minorHAnsi"/>
          <w:sz w:val="24"/>
          <w:szCs w:val="24"/>
          <w:lang w:eastAsia="en-GB"/>
        </w:rPr>
        <w:t>Anderson, P.L. and Meier-</w:t>
      </w:r>
      <w:proofErr w:type="spellStart"/>
      <w:r w:rsidRPr="00715D67">
        <w:rPr>
          <w:rFonts w:eastAsia="Times New Roman" w:cstheme="minorHAnsi"/>
          <w:sz w:val="24"/>
          <w:szCs w:val="24"/>
          <w:lang w:eastAsia="en-GB"/>
        </w:rPr>
        <w:t>Hedde</w:t>
      </w:r>
      <w:proofErr w:type="spellEnd"/>
      <w:r w:rsidRPr="00715D67">
        <w:rPr>
          <w:rFonts w:eastAsia="Times New Roman" w:cstheme="minorHAnsi"/>
          <w:sz w:val="24"/>
          <w:szCs w:val="24"/>
          <w:lang w:eastAsia="en-GB"/>
        </w:rPr>
        <w:t xml:space="preserve">, R. (2017) </w:t>
      </w:r>
      <w:r w:rsidRPr="00715D67">
        <w:rPr>
          <w:rFonts w:eastAsia="Times New Roman" w:cstheme="minorHAnsi"/>
          <w:i/>
          <w:iCs/>
          <w:sz w:val="24"/>
          <w:szCs w:val="24"/>
          <w:lang w:eastAsia="en-GB"/>
        </w:rPr>
        <w:t>Dyslexia in Adolescence</w:t>
      </w:r>
      <w:r w:rsidRPr="00715D67">
        <w:rPr>
          <w:rFonts w:eastAsia="Times New Roman" w:cstheme="minorHAnsi"/>
          <w:sz w:val="24"/>
          <w:szCs w:val="24"/>
          <w:lang w:eastAsia="en-GB"/>
        </w:rPr>
        <w:t xml:space="preserve">. Abingdon: Routledge. </w:t>
      </w:r>
    </w:p>
    <w:p w14:paraId="30460BC5" w14:textId="2E760C36" w:rsidR="009857CC" w:rsidRPr="00715D67" w:rsidRDefault="009857CC" w:rsidP="008E2895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15D67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0A3E3EF0" w14:textId="0634B0FA" w:rsidR="009857CC" w:rsidRDefault="009857CC" w:rsidP="004B1E35">
      <w:pPr>
        <w:rPr>
          <w:sz w:val="24"/>
          <w:szCs w:val="24"/>
        </w:rPr>
      </w:pPr>
      <w:r w:rsidRPr="006347D8">
        <w:rPr>
          <w:sz w:val="24"/>
          <w:szCs w:val="24"/>
        </w:rPr>
        <w:t xml:space="preserve">British Dyslexia Association (2019) Children will shine. Available at: </w:t>
      </w:r>
      <w:r w:rsidRPr="009857CC">
        <w:rPr>
          <w:sz w:val="24"/>
          <w:szCs w:val="24"/>
        </w:rPr>
        <w:t>https://www.bdadyslexia.org.uk/advice/children/my-childs-education/children-will-shine</w:t>
      </w:r>
      <w:r w:rsidRPr="006347D8">
        <w:rPr>
          <w:sz w:val="24"/>
          <w:szCs w:val="24"/>
        </w:rPr>
        <w:t xml:space="preserve"> (Accessed: 30 December 2019).</w:t>
      </w:r>
    </w:p>
    <w:p w14:paraId="7891BA73" w14:textId="77777777" w:rsidR="009857CC" w:rsidRPr="00715D67" w:rsidRDefault="009857CC" w:rsidP="00D956A0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>British Dyslexia Association (2020</w:t>
      </w:r>
      <w:r w:rsidRPr="00715D67">
        <w:rPr>
          <w:rFonts w:cstheme="minorHAnsi"/>
          <w:sz w:val="24"/>
          <w:szCs w:val="24"/>
        </w:rPr>
        <w:t>a</w:t>
      </w:r>
      <w:r w:rsidRPr="00715D67">
        <w:rPr>
          <w:rFonts w:cstheme="minorHAnsi"/>
          <w:sz w:val="24"/>
          <w:szCs w:val="24"/>
        </w:rPr>
        <w:t xml:space="preserve">) </w:t>
      </w:r>
      <w:r w:rsidRPr="00715D67">
        <w:rPr>
          <w:rFonts w:cstheme="minorHAnsi"/>
          <w:i/>
          <w:iCs/>
          <w:sz w:val="24"/>
          <w:szCs w:val="24"/>
        </w:rPr>
        <w:t>How can I support my dyslexic employees?</w:t>
      </w:r>
      <w:r w:rsidRPr="00715D67">
        <w:rPr>
          <w:rFonts w:cstheme="minorHAnsi"/>
          <w:sz w:val="24"/>
          <w:szCs w:val="24"/>
        </w:rPr>
        <w:t xml:space="preserve"> Available at: https://www.bdadyslexia.org.uk/advice/employers/how-can-i-support-my-dyslexic-employees/legislation (Accessed: 15 January 2020).</w:t>
      </w:r>
    </w:p>
    <w:p w14:paraId="09AABE79" w14:textId="77777777" w:rsidR="009857CC" w:rsidRPr="00715D67" w:rsidRDefault="009857CC" w:rsidP="00702377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British Dyslexia Association (2020b) </w:t>
      </w:r>
      <w:r w:rsidRPr="00715D67">
        <w:rPr>
          <w:rFonts w:cstheme="minorHAnsi"/>
          <w:i/>
          <w:iCs/>
          <w:sz w:val="24"/>
          <w:szCs w:val="24"/>
        </w:rPr>
        <w:t>Teaching for Neurodiversity</w:t>
      </w:r>
      <w:r w:rsidRPr="00715D67">
        <w:rPr>
          <w:rFonts w:cstheme="minorHAnsi"/>
          <w:sz w:val="24"/>
          <w:szCs w:val="24"/>
        </w:rPr>
        <w:t>. Available at: https://www.bdadyslexia.org.uk/advice/educators/teaching-for-neurodiversity/webinar-training-teaching-for-neurodiversity (Accessed: 20 January 2020).</w:t>
      </w:r>
    </w:p>
    <w:p w14:paraId="7659E29F" w14:textId="77777777" w:rsidR="009857CC" w:rsidRPr="00715D67" w:rsidRDefault="009857CC" w:rsidP="00934285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British Educational Suppliers Association (2019) </w:t>
      </w:r>
      <w:r w:rsidRPr="00715D67">
        <w:rPr>
          <w:rFonts w:cstheme="minorHAnsi"/>
          <w:i/>
          <w:iCs/>
          <w:sz w:val="24"/>
          <w:szCs w:val="24"/>
        </w:rPr>
        <w:t>Key UK Education Statistics.</w:t>
      </w:r>
      <w:r w:rsidRPr="00715D67">
        <w:rPr>
          <w:rFonts w:cstheme="minorHAnsi"/>
          <w:sz w:val="24"/>
          <w:szCs w:val="24"/>
        </w:rPr>
        <w:t xml:space="preserve"> Available at: https://www.besa.org.uk/key-uk-education-statistics/ (Accessed: 20 January 2020).</w:t>
      </w:r>
    </w:p>
    <w:p w14:paraId="7157F694" w14:textId="77777777" w:rsidR="009857CC" w:rsidRPr="00715D67" w:rsidRDefault="009857CC" w:rsidP="00E40D59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Cardiff Times (2015) All about South Wales’ dyslexia charity ‘Tomorrow’s Generation’. </w:t>
      </w:r>
      <w:r w:rsidRPr="00715D67">
        <w:rPr>
          <w:rFonts w:cstheme="minorHAnsi"/>
          <w:i/>
          <w:iCs/>
          <w:sz w:val="24"/>
          <w:szCs w:val="24"/>
        </w:rPr>
        <w:t>Cardiff Times</w:t>
      </w:r>
      <w:r w:rsidRPr="00715D67">
        <w:rPr>
          <w:rFonts w:cstheme="minorHAnsi"/>
          <w:sz w:val="24"/>
          <w:szCs w:val="24"/>
        </w:rPr>
        <w:t>. Available at: https://www.cardiff-times.co.uk/all-about-south-wales-dyslexia-charity-tomorrows-generation/ (Accessed: 20 January 2020).</w:t>
      </w:r>
    </w:p>
    <w:p w14:paraId="569B7FAE" w14:textId="77777777" w:rsidR="009857CC" w:rsidRPr="00715D67" w:rsidRDefault="009857CC" w:rsidP="00DC2637">
      <w:pPr>
        <w:rPr>
          <w:rFonts w:cstheme="minorHAnsi"/>
          <w:sz w:val="24"/>
          <w:szCs w:val="24"/>
        </w:rPr>
      </w:pPr>
      <w:r w:rsidRPr="00715D67">
        <w:rPr>
          <w:rFonts w:cstheme="minorHAnsi"/>
          <w:i/>
          <w:iCs/>
          <w:sz w:val="24"/>
          <w:szCs w:val="24"/>
        </w:rPr>
        <w:t>Children and Families Act</w:t>
      </w:r>
      <w:r w:rsidRPr="00715D67">
        <w:rPr>
          <w:rFonts w:cstheme="minorHAnsi"/>
          <w:sz w:val="24"/>
          <w:szCs w:val="24"/>
        </w:rPr>
        <w:t xml:space="preserve"> (2014)</w:t>
      </w:r>
      <w:r w:rsidRPr="00715D67">
        <w:rPr>
          <w:rFonts w:cstheme="minorHAnsi"/>
          <w:sz w:val="24"/>
          <w:szCs w:val="24"/>
        </w:rPr>
        <w:t xml:space="preserve"> Chapter 3. Available at:</w:t>
      </w:r>
      <w:r w:rsidRPr="00715D67">
        <w:rPr>
          <w:rFonts w:cstheme="minorHAnsi"/>
          <w:sz w:val="24"/>
          <w:szCs w:val="24"/>
        </w:rPr>
        <w:t xml:space="preserve"> http://www.legislation.gov.uk/ukpga/2014/6/pa</w:t>
      </w:r>
      <w:r w:rsidRPr="00715D67">
        <w:rPr>
          <w:rFonts w:cstheme="minorHAnsi"/>
          <w:sz w:val="24"/>
          <w:szCs w:val="24"/>
        </w:rPr>
        <w:t>r</w:t>
      </w:r>
      <w:r w:rsidRPr="00715D67">
        <w:rPr>
          <w:rFonts w:cstheme="minorHAnsi"/>
          <w:sz w:val="24"/>
          <w:szCs w:val="24"/>
        </w:rPr>
        <w:t>t/3/enacted</w:t>
      </w:r>
      <w:r w:rsidRPr="00715D67">
        <w:rPr>
          <w:rFonts w:cstheme="minorHAnsi"/>
          <w:sz w:val="24"/>
          <w:szCs w:val="24"/>
        </w:rPr>
        <w:t xml:space="preserve"> (Accessed: 10 January 2020)</w:t>
      </w:r>
    </w:p>
    <w:p w14:paraId="267E100D" w14:textId="77777777" w:rsidR="009857CC" w:rsidRPr="00715D67" w:rsidRDefault="009857CC" w:rsidP="004D538F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Department for Education (2014) </w:t>
      </w:r>
      <w:r w:rsidRPr="00715D67">
        <w:rPr>
          <w:rFonts w:cstheme="minorHAnsi"/>
          <w:i/>
          <w:iCs/>
          <w:sz w:val="24"/>
          <w:szCs w:val="24"/>
        </w:rPr>
        <w:t>Phonics: choosing a programme</w:t>
      </w:r>
      <w:r w:rsidRPr="00715D67">
        <w:rPr>
          <w:rFonts w:cstheme="minorHAnsi"/>
          <w:sz w:val="24"/>
          <w:szCs w:val="24"/>
        </w:rPr>
        <w:t>. Available at: https://www.gov.uk/government/collections/phonics-choosing-a-programme (Accessed: 19 January 2020).</w:t>
      </w:r>
    </w:p>
    <w:p w14:paraId="4D3A9465" w14:textId="77777777" w:rsidR="009857CC" w:rsidRPr="00715D67" w:rsidRDefault="009857CC" w:rsidP="00EA0A3B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Department for Education (2015) </w:t>
      </w:r>
      <w:r w:rsidRPr="00715D67">
        <w:rPr>
          <w:rFonts w:cstheme="minorHAnsi"/>
          <w:i/>
          <w:iCs/>
          <w:sz w:val="24"/>
          <w:szCs w:val="24"/>
        </w:rPr>
        <w:t>Special educational needs and disability code of practice:  0 to 25 years. Statutory guidance for organisations which work with and support children and young people who have special educational needs or disabilities.</w:t>
      </w:r>
      <w:r w:rsidRPr="00715D67">
        <w:rPr>
          <w:rFonts w:cstheme="minorHAnsi"/>
          <w:sz w:val="24"/>
          <w:szCs w:val="24"/>
        </w:rPr>
        <w:t xml:space="preserve"> </w:t>
      </w:r>
      <w:r w:rsidRPr="00715D67">
        <w:rPr>
          <w:rFonts w:cstheme="minorHAnsi"/>
          <w:sz w:val="24"/>
          <w:szCs w:val="24"/>
        </w:rPr>
        <w:t xml:space="preserve">London: </w:t>
      </w:r>
      <w:r w:rsidRPr="00715D67">
        <w:rPr>
          <w:rFonts w:cstheme="minorHAnsi"/>
          <w:sz w:val="24"/>
          <w:szCs w:val="24"/>
        </w:rPr>
        <w:t>Department for Education</w:t>
      </w:r>
      <w:r w:rsidRPr="00715D67">
        <w:rPr>
          <w:rFonts w:cstheme="minorHAnsi"/>
          <w:sz w:val="24"/>
          <w:szCs w:val="24"/>
        </w:rPr>
        <w:t>.</w:t>
      </w:r>
    </w:p>
    <w:p w14:paraId="5B5BC014" w14:textId="77777777" w:rsidR="009857CC" w:rsidRPr="00715D67" w:rsidRDefault="009857CC" w:rsidP="000D6A8A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Department for Education and Skills (2001) </w:t>
      </w:r>
      <w:r w:rsidRPr="00715D67">
        <w:rPr>
          <w:rFonts w:cstheme="minorHAnsi"/>
          <w:i/>
          <w:iCs/>
          <w:sz w:val="24"/>
          <w:szCs w:val="24"/>
        </w:rPr>
        <w:t>Special Educational Needs Code of Practice.</w:t>
      </w:r>
      <w:r w:rsidRPr="00715D67">
        <w:rPr>
          <w:rFonts w:cstheme="minorHAnsi"/>
          <w:sz w:val="24"/>
          <w:szCs w:val="24"/>
        </w:rPr>
        <w:t xml:space="preserve"> London: The Department for Education and Skills</w:t>
      </w:r>
    </w:p>
    <w:p w14:paraId="69E4B3DA" w14:textId="77777777" w:rsidR="009857CC" w:rsidRPr="00715D67" w:rsidRDefault="009857CC" w:rsidP="00F330A6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Dyslexia Association (2020) </w:t>
      </w:r>
      <w:r w:rsidRPr="00715D67">
        <w:rPr>
          <w:rFonts w:cstheme="minorHAnsi"/>
          <w:i/>
          <w:iCs/>
          <w:sz w:val="24"/>
          <w:szCs w:val="24"/>
        </w:rPr>
        <w:t>What is Dyslexia?</w:t>
      </w:r>
      <w:r w:rsidRPr="00715D67">
        <w:rPr>
          <w:rFonts w:cstheme="minorHAnsi"/>
          <w:sz w:val="24"/>
          <w:szCs w:val="24"/>
        </w:rPr>
        <w:t xml:space="preserve"> Available at: https://www.dyslexia.uk.net/what-is-dyslexia/ (Accessed: 9 January 2020).</w:t>
      </w:r>
    </w:p>
    <w:p w14:paraId="05D4A451" w14:textId="77777777" w:rsidR="009857CC" w:rsidRPr="00715D67" w:rsidRDefault="009857CC" w:rsidP="00FF7532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Dyslexia Foundation (2020) </w:t>
      </w:r>
      <w:r w:rsidRPr="00715D67">
        <w:rPr>
          <w:rFonts w:cstheme="minorHAnsi"/>
          <w:i/>
          <w:iCs/>
          <w:sz w:val="24"/>
          <w:szCs w:val="24"/>
        </w:rPr>
        <w:t>DDA Information.</w:t>
      </w:r>
      <w:r w:rsidRPr="00715D67">
        <w:rPr>
          <w:rFonts w:cstheme="minorHAnsi"/>
          <w:sz w:val="24"/>
          <w:szCs w:val="24"/>
        </w:rPr>
        <w:t xml:space="preserve"> Available at: http://www.dyslexia-help.org/employment/employment-dda-information (Accessed: 15 January 2020).</w:t>
      </w:r>
    </w:p>
    <w:p w14:paraId="49B05D0A" w14:textId="44B64860" w:rsidR="009857CC" w:rsidRDefault="009857CC" w:rsidP="004B1E35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7251A0">
        <w:rPr>
          <w:rFonts w:eastAsia="Times New Roman" w:cstheme="minorHAnsi"/>
          <w:sz w:val="24"/>
          <w:szCs w:val="24"/>
          <w:lang w:eastAsia="en-GB"/>
        </w:rPr>
        <w:t xml:space="preserve">Grant, D. (2010) </w:t>
      </w:r>
      <w:r w:rsidRPr="007251A0">
        <w:rPr>
          <w:rFonts w:eastAsia="Times New Roman" w:cstheme="minorHAnsi"/>
          <w:i/>
          <w:iCs/>
          <w:sz w:val="24"/>
          <w:szCs w:val="24"/>
          <w:lang w:eastAsia="en-GB"/>
        </w:rPr>
        <w:t xml:space="preserve">That’s the Way I Think: Dyslexia, </w:t>
      </w:r>
      <w:r>
        <w:rPr>
          <w:rFonts w:eastAsia="Times New Roman" w:cstheme="minorHAnsi"/>
          <w:i/>
          <w:iCs/>
          <w:sz w:val="24"/>
          <w:szCs w:val="24"/>
          <w:lang w:eastAsia="en-GB"/>
        </w:rPr>
        <w:t>D</w:t>
      </w:r>
      <w:r w:rsidRPr="007251A0">
        <w:rPr>
          <w:rFonts w:eastAsia="Times New Roman" w:cstheme="minorHAnsi"/>
          <w:i/>
          <w:iCs/>
          <w:sz w:val="24"/>
          <w:szCs w:val="24"/>
          <w:lang w:eastAsia="en-GB"/>
        </w:rPr>
        <w:t>yspraxia and ADHD explained</w:t>
      </w:r>
      <w:r w:rsidRPr="007251A0">
        <w:rPr>
          <w:rFonts w:eastAsia="Times New Roman" w:cstheme="minorHAnsi"/>
          <w:sz w:val="24"/>
          <w:szCs w:val="24"/>
          <w:lang w:eastAsia="en-GB"/>
        </w:rPr>
        <w:t xml:space="preserve">. </w:t>
      </w:r>
      <w:r>
        <w:rPr>
          <w:rFonts w:eastAsia="Times New Roman" w:cstheme="minorHAnsi"/>
          <w:sz w:val="24"/>
          <w:szCs w:val="24"/>
          <w:lang w:eastAsia="en-GB"/>
        </w:rPr>
        <w:t>3</w:t>
      </w:r>
      <w:r w:rsidRPr="00210F6F">
        <w:rPr>
          <w:rFonts w:eastAsia="Times New Roman" w:cstheme="minorHAnsi"/>
          <w:sz w:val="24"/>
          <w:szCs w:val="24"/>
          <w:vertAlign w:val="superscript"/>
          <w:lang w:eastAsia="en-GB"/>
        </w:rPr>
        <w:t>rd</w:t>
      </w:r>
      <w:r>
        <w:rPr>
          <w:rFonts w:eastAsia="Times New Roman" w:cstheme="minorHAnsi"/>
          <w:sz w:val="24"/>
          <w:szCs w:val="24"/>
          <w:lang w:eastAsia="en-GB"/>
        </w:rPr>
        <w:t xml:space="preserve"> Edition</w:t>
      </w:r>
      <w:r w:rsidRPr="007251A0">
        <w:rPr>
          <w:rFonts w:eastAsia="Times New Roman" w:cstheme="minorHAnsi"/>
          <w:sz w:val="24"/>
          <w:szCs w:val="24"/>
          <w:lang w:eastAsia="en-GB"/>
        </w:rPr>
        <w:t xml:space="preserve">. Abingdon: Routledge. </w:t>
      </w:r>
    </w:p>
    <w:p w14:paraId="20037341" w14:textId="77777777" w:rsidR="009857CC" w:rsidRDefault="009857CC" w:rsidP="004B1E35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DEE2985" w14:textId="77777777" w:rsidR="009857CC" w:rsidRPr="00715D67" w:rsidRDefault="009857CC" w:rsidP="003C70EA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Griffiths, Dr D., Kelly, Dr K. and </w:t>
      </w:r>
      <w:proofErr w:type="spellStart"/>
      <w:r w:rsidRPr="00715D67">
        <w:rPr>
          <w:rFonts w:cstheme="minorHAnsi"/>
          <w:sz w:val="24"/>
          <w:szCs w:val="24"/>
        </w:rPr>
        <w:t>McNicol</w:t>
      </w:r>
      <w:proofErr w:type="spellEnd"/>
      <w:r w:rsidRPr="00715D67">
        <w:rPr>
          <w:rFonts w:cstheme="minorHAnsi"/>
          <w:sz w:val="24"/>
          <w:szCs w:val="24"/>
        </w:rPr>
        <w:t xml:space="preserve">, Dr S. (2017) </w:t>
      </w:r>
      <w:r w:rsidRPr="00715D67">
        <w:rPr>
          <w:rFonts w:cstheme="minorHAnsi"/>
          <w:i/>
          <w:iCs/>
          <w:sz w:val="24"/>
          <w:szCs w:val="24"/>
        </w:rPr>
        <w:t>The Dyslexia/ Specific Learning Difficulties Support Project: Final Evaluation Report.</w:t>
      </w:r>
      <w:r w:rsidRPr="00715D67">
        <w:rPr>
          <w:rFonts w:cstheme="minorHAnsi"/>
          <w:sz w:val="24"/>
          <w:szCs w:val="24"/>
        </w:rPr>
        <w:t xml:space="preserve"> </w:t>
      </w:r>
      <w:r w:rsidRPr="00715D67">
        <w:rPr>
          <w:rFonts w:cstheme="minorHAnsi"/>
          <w:sz w:val="24"/>
          <w:szCs w:val="24"/>
        </w:rPr>
        <w:t xml:space="preserve">Manchester: </w:t>
      </w:r>
      <w:r w:rsidRPr="00715D67">
        <w:rPr>
          <w:rFonts w:cstheme="minorHAnsi"/>
          <w:sz w:val="24"/>
          <w:szCs w:val="24"/>
        </w:rPr>
        <w:t>Education and Social Research Institute Manchester Metropolitan University</w:t>
      </w:r>
      <w:r w:rsidRPr="00715D67">
        <w:rPr>
          <w:rFonts w:cstheme="minorHAnsi"/>
          <w:sz w:val="24"/>
          <w:szCs w:val="24"/>
        </w:rPr>
        <w:t>.</w:t>
      </w:r>
    </w:p>
    <w:p w14:paraId="04BB817A" w14:textId="77777777" w:rsidR="009857CC" w:rsidRPr="00715D67" w:rsidRDefault="009857CC" w:rsidP="006B60D5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Henderson, L., Taylor, R., Barrett, B. and Griffiths, P. (2014) Treating reading difficulties with colour. </w:t>
      </w:r>
      <w:r w:rsidRPr="00715D67">
        <w:rPr>
          <w:rFonts w:cstheme="minorHAnsi"/>
          <w:i/>
          <w:iCs/>
          <w:sz w:val="24"/>
          <w:szCs w:val="24"/>
        </w:rPr>
        <w:t>British Medical Journal</w:t>
      </w:r>
      <w:r w:rsidRPr="00715D67">
        <w:rPr>
          <w:rFonts w:cstheme="minorHAnsi"/>
          <w:sz w:val="24"/>
          <w:szCs w:val="24"/>
        </w:rPr>
        <w:t xml:space="preserve">. 349 </w:t>
      </w:r>
      <w:proofErr w:type="spellStart"/>
      <w:r w:rsidRPr="00715D67">
        <w:rPr>
          <w:rFonts w:cstheme="minorHAnsi"/>
          <w:sz w:val="24"/>
          <w:szCs w:val="24"/>
        </w:rPr>
        <w:t>doi</w:t>
      </w:r>
      <w:proofErr w:type="spellEnd"/>
      <w:r w:rsidRPr="00715D67">
        <w:rPr>
          <w:rFonts w:cstheme="minorHAnsi"/>
          <w:sz w:val="24"/>
          <w:szCs w:val="24"/>
        </w:rPr>
        <w:t>: https://doi.org/10.1136/bmj.g5160</w:t>
      </w:r>
    </w:p>
    <w:p w14:paraId="2862D49A" w14:textId="77777777" w:rsidR="009857CC" w:rsidRPr="00715D67" w:rsidRDefault="009857CC" w:rsidP="00770C6D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Henshaw, C. (2018) Plan for more dyslexia teachers 'in tatters'. </w:t>
      </w:r>
      <w:r w:rsidRPr="00715D67">
        <w:rPr>
          <w:rFonts w:cstheme="minorHAnsi"/>
          <w:i/>
          <w:iCs/>
          <w:sz w:val="24"/>
          <w:szCs w:val="24"/>
        </w:rPr>
        <w:t>Times Educational Supplement</w:t>
      </w:r>
      <w:r w:rsidRPr="00715D67">
        <w:rPr>
          <w:rFonts w:cstheme="minorHAnsi"/>
          <w:sz w:val="24"/>
          <w:szCs w:val="24"/>
        </w:rPr>
        <w:t xml:space="preserve">. 1 October. Available at: https://www.tes.com/news/plan-more-dyslexia-teachers-tatters (Accessed: 10 January 2020). </w:t>
      </w:r>
    </w:p>
    <w:p w14:paraId="7282E305" w14:textId="77777777" w:rsidR="009857CC" w:rsidRPr="00715D67" w:rsidRDefault="009857CC" w:rsidP="00E30278">
      <w:pPr>
        <w:rPr>
          <w:rFonts w:cstheme="minorHAnsi"/>
          <w:sz w:val="24"/>
          <w:szCs w:val="24"/>
        </w:rPr>
      </w:pPr>
      <w:proofErr w:type="spellStart"/>
      <w:r w:rsidRPr="00715D67">
        <w:rPr>
          <w:rFonts w:cstheme="minorHAnsi"/>
          <w:sz w:val="24"/>
          <w:szCs w:val="24"/>
        </w:rPr>
        <w:t>Hlengwa</w:t>
      </w:r>
      <w:proofErr w:type="spellEnd"/>
      <w:r w:rsidRPr="00715D67">
        <w:rPr>
          <w:rFonts w:cstheme="minorHAnsi"/>
          <w:sz w:val="24"/>
          <w:szCs w:val="24"/>
        </w:rPr>
        <w:t xml:space="preserve">, N., </w:t>
      </w:r>
      <w:proofErr w:type="spellStart"/>
      <w:r w:rsidRPr="00715D67">
        <w:rPr>
          <w:rFonts w:cstheme="minorHAnsi"/>
          <w:sz w:val="24"/>
          <w:szCs w:val="24"/>
        </w:rPr>
        <w:t>Moonsamy</w:t>
      </w:r>
      <w:proofErr w:type="spellEnd"/>
      <w:r w:rsidRPr="00715D67">
        <w:rPr>
          <w:rFonts w:cstheme="minorHAnsi"/>
          <w:sz w:val="24"/>
          <w:szCs w:val="24"/>
        </w:rPr>
        <w:t xml:space="preserve">, P., Ngwane, F., </w:t>
      </w:r>
      <w:proofErr w:type="spellStart"/>
      <w:r w:rsidRPr="00715D67">
        <w:rPr>
          <w:rFonts w:cstheme="minorHAnsi"/>
          <w:sz w:val="24"/>
          <w:szCs w:val="24"/>
        </w:rPr>
        <w:t>Nirghin</w:t>
      </w:r>
      <w:proofErr w:type="spellEnd"/>
      <w:r w:rsidRPr="00715D67">
        <w:rPr>
          <w:rFonts w:cstheme="minorHAnsi"/>
          <w:sz w:val="24"/>
          <w:szCs w:val="24"/>
        </w:rPr>
        <w:t xml:space="preserve">, U., </w:t>
      </w:r>
      <w:r w:rsidRPr="00715D67">
        <w:rPr>
          <w:rFonts w:cstheme="minorHAnsi"/>
          <w:sz w:val="24"/>
          <w:szCs w:val="24"/>
        </w:rPr>
        <w:t>and</w:t>
      </w:r>
      <w:r w:rsidRPr="00715D67">
        <w:rPr>
          <w:rFonts w:cstheme="minorHAnsi"/>
          <w:sz w:val="24"/>
          <w:szCs w:val="24"/>
        </w:rPr>
        <w:t xml:space="preserve"> Singh, S. (2017). The effect of </w:t>
      </w:r>
      <w:proofErr w:type="spellStart"/>
      <w:r w:rsidRPr="00715D67">
        <w:rPr>
          <w:rFonts w:cstheme="minorHAnsi"/>
          <w:sz w:val="24"/>
          <w:szCs w:val="24"/>
        </w:rPr>
        <w:t>color</w:t>
      </w:r>
      <w:proofErr w:type="spellEnd"/>
      <w:r w:rsidRPr="00715D67">
        <w:rPr>
          <w:rFonts w:cstheme="minorHAnsi"/>
          <w:sz w:val="24"/>
          <w:szCs w:val="24"/>
        </w:rPr>
        <w:t xml:space="preserve"> overlays on the reading ability of dyslexic children. </w:t>
      </w:r>
      <w:r w:rsidRPr="00715D67">
        <w:rPr>
          <w:rFonts w:cstheme="minorHAnsi"/>
          <w:i/>
          <w:iCs/>
          <w:sz w:val="24"/>
          <w:szCs w:val="24"/>
        </w:rPr>
        <w:t>Indian Journal of Ophthalmology,</w:t>
      </w:r>
      <w:r w:rsidRPr="00715D67">
        <w:rPr>
          <w:rFonts w:cstheme="minorHAnsi"/>
          <w:sz w:val="24"/>
          <w:szCs w:val="24"/>
        </w:rPr>
        <w:t xml:space="preserve"> 65(8), 772-773.</w:t>
      </w:r>
    </w:p>
    <w:p w14:paraId="224C372C" w14:textId="77777777" w:rsidR="009857CC" w:rsidRPr="00715D67" w:rsidRDefault="009857CC" w:rsidP="00DA762E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Inclusive Technology (2020) </w:t>
      </w:r>
      <w:proofErr w:type="spellStart"/>
      <w:r w:rsidRPr="00715D67">
        <w:rPr>
          <w:rFonts w:cstheme="minorHAnsi"/>
          <w:i/>
          <w:iCs/>
          <w:sz w:val="24"/>
          <w:szCs w:val="24"/>
        </w:rPr>
        <w:t>Lexion</w:t>
      </w:r>
      <w:proofErr w:type="spellEnd"/>
      <w:r w:rsidRPr="00715D67">
        <w:rPr>
          <w:rFonts w:cstheme="minorHAnsi"/>
          <w:sz w:val="24"/>
          <w:szCs w:val="24"/>
        </w:rPr>
        <w:t>. Available at: http://www.inclusive.co.uk/lexion-p2231 (Accessed: 10 January 2020).</w:t>
      </w:r>
    </w:p>
    <w:p w14:paraId="60ED4C4E" w14:textId="77777777" w:rsidR="009857CC" w:rsidRPr="00715D67" w:rsidRDefault="009857CC" w:rsidP="00A42B7A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International Dyslexia Association (2017) </w:t>
      </w:r>
      <w:r w:rsidRPr="00715D67">
        <w:rPr>
          <w:rFonts w:cstheme="minorHAnsi"/>
          <w:i/>
          <w:iCs/>
          <w:sz w:val="24"/>
          <w:szCs w:val="24"/>
        </w:rPr>
        <w:t>Dyslexia in the Classroom: What every teacher needs to know.</w:t>
      </w:r>
      <w:r w:rsidRPr="00715D67">
        <w:rPr>
          <w:rFonts w:cstheme="minorHAnsi"/>
          <w:sz w:val="24"/>
          <w:szCs w:val="24"/>
        </w:rPr>
        <w:t xml:space="preserve"> Available at: https://dyslexiaida.org/wp-content/uploads/2015/01/DITC-Handbook.pdf (Accessed: 20 January 2020).</w:t>
      </w:r>
    </w:p>
    <w:p w14:paraId="0A952475" w14:textId="77777777" w:rsidR="009857CC" w:rsidRPr="00715D67" w:rsidRDefault="009857CC" w:rsidP="00DC2637">
      <w:pPr>
        <w:rPr>
          <w:rFonts w:cstheme="minorHAnsi"/>
          <w:sz w:val="24"/>
          <w:szCs w:val="24"/>
        </w:rPr>
      </w:pPr>
      <w:proofErr w:type="spellStart"/>
      <w:r w:rsidRPr="00715D67">
        <w:rPr>
          <w:rFonts w:cstheme="minorHAnsi"/>
          <w:sz w:val="24"/>
          <w:szCs w:val="24"/>
        </w:rPr>
        <w:t>Juneja</w:t>
      </w:r>
      <w:proofErr w:type="spellEnd"/>
      <w:r w:rsidRPr="00715D67">
        <w:rPr>
          <w:rFonts w:cstheme="minorHAnsi"/>
          <w:sz w:val="24"/>
          <w:szCs w:val="24"/>
        </w:rPr>
        <w:t xml:space="preserve">, P. (2018). Dyslexia: Challenging </w:t>
      </w:r>
      <w:proofErr w:type="spellStart"/>
      <w:r w:rsidRPr="00715D67">
        <w:rPr>
          <w:rFonts w:cstheme="minorHAnsi"/>
          <w:sz w:val="24"/>
          <w:szCs w:val="24"/>
        </w:rPr>
        <w:t>behaviors</w:t>
      </w:r>
      <w:proofErr w:type="spellEnd"/>
      <w:r w:rsidRPr="00715D67">
        <w:rPr>
          <w:rFonts w:cstheme="minorHAnsi"/>
          <w:sz w:val="24"/>
          <w:szCs w:val="24"/>
        </w:rPr>
        <w:t xml:space="preserve"> and characteristics.</w:t>
      </w:r>
      <w:r w:rsidRPr="00715D67">
        <w:rPr>
          <w:rFonts w:cstheme="minorHAnsi"/>
          <w:i/>
          <w:iCs/>
          <w:sz w:val="24"/>
          <w:szCs w:val="24"/>
        </w:rPr>
        <w:t xml:space="preserve"> Indian Journal of Health and Wellbeing</w:t>
      </w:r>
      <w:r w:rsidRPr="00715D67">
        <w:rPr>
          <w:rFonts w:cstheme="minorHAnsi"/>
          <w:sz w:val="24"/>
          <w:szCs w:val="24"/>
        </w:rPr>
        <w:t>, 9(7), 964-967.</w:t>
      </w:r>
    </w:p>
    <w:p w14:paraId="16A440FF" w14:textId="77777777" w:rsidR="009857CC" w:rsidRPr="00715D67" w:rsidRDefault="009857CC" w:rsidP="006B60D5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>Law, J. (2019) The myth that coloured overlays help dyslexic pupils.</w:t>
      </w:r>
      <w:r w:rsidRPr="00715D67">
        <w:rPr>
          <w:rFonts w:cstheme="minorHAnsi"/>
          <w:i/>
          <w:iCs/>
          <w:sz w:val="24"/>
          <w:szCs w:val="24"/>
        </w:rPr>
        <w:t xml:space="preserve"> Times Educational Supplement</w:t>
      </w:r>
      <w:r w:rsidRPr="00715D67">
        <w:rPr>
          <w:rFonts w:cstheme="minorHAnsi"/>
          <w:sz w:val="24"/>
          <w:szCs w:val="24"/>
        </w:rPr>
        <w:t xml:space="preserve">. 4 September. Available at: https://www.tes.com/news/myth-coloured-overlays-help-dyslexic-pupils (Accessed: 20 January 2020). </w:t>
      </w:r>
    </w:p>
    <w:p w14:paraId="365E3BB9" w14:textId="77777777" w:rsidR="009857CC" w:rsidRPr="00715D67" w:rsidRDefault="009857CC" w:rsidP="00F90D9B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>Lipsett, A (2009) 4,000 dyslexia teachers to be trained in two years. The Guardian. 22 June. Available at: https://www.theguardian.com/education/2009/jun/22/4000-dyslexia-teachers (Accessed: 20 January 2020).</w:t>
      </w:r>
    </w:p>
    <w:p w14:paraId="5825EDD0" w14:textId="77777777" w:rsidR="009857CC" w:rsidRPr="00715D67" w:rsidRDefault="009857CC" w:rsidP="001D7278">
      <w:pPr>
        <w:rPr>
          <w:rFonts w:cstheme="minorHAnsi"/>
          <w:sz w:val="24"/>
          <w:szCs w:val="24"/>
        </w:rPr>
      </w:pPr>
      <w:proofErr w:type="spellStart"/>
      <w:r w:rsidRPr="00715D67">
        <w:rPr>
          <w:rFonts w:cstheme="minorHAnsi"/>
          <w:sz w:val="24"/>
          <w:szCs w:val="24"/>
        </w:rPr>
        <w:t>MacBlain</w:t>
      </w:r>
      <w:proofErr w:type="spellEnd"/>
      <w:r w:rsidRPr="00715D67">
        <w:rPr>
          <w:rFonts w:cstheme="minorHAnsi"/>
          <w:sz w:val="24"/>
          <w:szCs w:val="24"/>
        </w:rPr>
        <w:t xml:space="preserve">, S. (2018) </w:t>
      </w:r>
      <w:r w:rsidRPr="00715D67">
        <w:rPr>
          <w:rFonts w:cstheme="minorHAnsi"/>
          <w:i/>
          <w:iCs/>
          <w:sz w:val="24"/>
          <w:szCs w:val="24"/>
        </w:rPr>
        <w:t>Learning Theories for Early Years Practice</w:t>
      </w:r>
      <w:r w:rsidRPr="00715D67">
        <w:rPr>
          <w:rFonts w:cstheme="minorHAnsi"/>
          <w:sz w:val="24"/>
          <w:szCs w:val="24"/>
        </w:rPr>
        <w:t>. London: SAGE Publications Ltd.</w:t>
      </w:r>
    </w:p>
    <w:p w14:paraId="42213AF3" w14:textId="77777777" w:rsidR="009857CC" w:rsidRPr="00715D67" w:rsidRDefault="009857CC" w:rsidP="006A6110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Manchester Metropolitan University (2020) </w:t>
      </w:r>
      <w:r w:rsidRPr="00715D67">
        <w:rPr>
          <w:rFonts w:cstheme="minorHAnsi"/>
          <w:i/>
          <w:iCs/>
          <w:sz w:val="24"/>
          <w:szCs w:val="24"/>
        </w:rPr>
        <w:t>The Dyslexia Support Project.</w:t>
      </w:r>
      <w:r w:rsidRPr="00715D67">
        <w:rPr>
          <w:rFonts w:cstheme="minorHAnsi"/>
          <w:sz w:val="24"/>
          <w:szCs w:val="24"/>
        </w:rPr>
        <w:t xml:space="preserve"> Available at: https://www2.mmu.ac.uk/esri/research/projects/dyslexia-support/ (Accessed 20 January 2020).</w:t>
      </w:r>
    </w:p>
    <w:p w14:paraId="0FDF55D2" w14:textId="77777777" w:rsidR="009857CC" w:rsidRPr="00715D67" w:rsidRDefault="009857CC" w:rsidP="00091DB6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McArthur, G., Castles, A., </w:t>
      </w:r>
      <w:proofErr w:type="spellStart"/>
      <w:r w:rsidRPr="00715D67">
        <w:rPr>
          <w:rFonts w:cstheme="minorHAnsi"/>
          <w:sz w:val="24"/>
          <w:szCs w:val="24"/>
        </w:rPr>
        <w:t>Kohnen</w:t>
      </w:r>
      <w:proofErr w:type="spellEnd"/>
      <w:r w:rsidRPr="00715D67">
        <w:rPr>
          <w:rFonts w:cstheme="minorHAnsi"/>
          <w:sz w:val="24"/>
          <w:szCs w:val="24"/>
        </w:rPr>
        <w:t xml:space="preserve">, S., Larsen, L., Jones, K., </w:t>
      </w:r>
      <w:proofErr w:type="spellStart"/>
      <w:r w:rsidRPr="00715D67">
        <w:rPr>
          <w:rFonts w:cstheme="minorHAnsi"/>
          <w:sz w:val="24"/>
          <w:szCs w:val="24"/>
        </w:rPr>
        <w:t>Anandakumar</w:t>
      </w:r>
      <w:proofErr w:type="spellEnd"/>
      <w:r w:rsidRPr="00715D67">
        <w:rPr>
          <w:rFonts w:cstheme="minorHAnsi"/>
          <w:sz w:val="24"/>
          <w:szCs w:val="24"/>
        </w:rPr>
        <w:t xml:space="preserve">, T. and </w:t>
      </w:r>
      <w:proofErr w:type="spellStart"/>
      <w:r w:rsidRPr="00715D67">
        <w:rPr>
          <w:rFonts w:cstheme="minorHAnsi"/>
          <w:sz w:val="24"/>
          <w:szCs w:val="24"/>
        </w:rPr>
        <w:t>Banales</w:t>
      </w:r>
      <w:proofErr w:type="spellEnd"/>
      <w:r w:rsidRPr="00715D67">
        <w:rPr>
          <w:rFonts w:cstheme="minorHAnsi"/>
          <w:sz w:val="24"/>
          <w:szCs w:val="24"/>
        </w:rPr>
        <w:t xml:space="preserve">, E. (2013). Sight Word and Phonics Training in Children with Dyslexia. </w:t>
      </w:r>
      <w:r w:rsidRPr="00715D67">
        <w:rPr>
          <w:rFonts w:cstheme="minorHAnsi"/>
          <w:i/>
          <w:iCs/>
          <w:sz w:val="24"/>
          <w:szCs w:val="24"/>
        </w:rPr>
        <w:t>Journal of Learning Disabilities</w:t>
      </w:r>
      <w:r w:rsidRPr="00715D67">
        <w:rPr>
          <w:rFonts w:cstheme="minorHAnsi"/>
          <w:sz w:val="24"/>
          <w:szCs w:val="24"/>
        </w:rPr>
        <w:t>, 48(4), 391-408.</w:t>
      </w:r>
    </w:p>
    <w:p w14:paraId="05EC0F17" w14:textId="3F693910" w:rsidR="009857CC" w:rsidRDefault="009857CC" w:rsidP="00016562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  <w:r w:rsidRPr="007251A0">
        <w:rPr>
          <w:rFonts w:eastAsia="Times New Roman" w:cstheme="minorHAnsi"/>
          <w:sz w:val="24"/>
          <w:szCs w:val="24"/>
          <w:lang w:eastAsia="en-GB"/>
        </w:rPr>
        <w:t>National Health Service</w:t>
      </w:r>
      <w:r>
        <w:rPr>
          <w:rFonts w:eastAsia="Times New Roman" w:cstheme="minorHAnsi"/>
          <w:sz w:val="24"/>
          <w:szCs w:val="24"/>
          <w:lang w:eastAsia="en-GB"/>
        </w:rPr>
        <w:t>.</w:t>
      </w:r>
      <w:r w:rsidRPr="007251A0">
        <w:rPr>
          <w:rFonts w:eastAsia="Times New Roman" w:cstheme="minorHAnsi"/>
          <w:sz w:val="24"/>
          <w:szCs w:val="24"/>
          <w:lang w:eastAsia="en-GB"/>
        </w:rPr>
        <w:t xml:space="preserve"> (2018) </w:t>
      </w:r>
      <w:r w:rsidRPr="007251A0">
        <w:rPr>
          <w:rFonts w:eastAsia="Times New Roman" w:cstheme="minorHAnsi"/>
          <w:i/>
          <w:iCs/>
          <w:sz w:val="24"/>
          <w:szCs w:val="24"/>
          <w:lang w:eastAsia="en-GB"/>
        </w:rPr>
        <w:t>Overview: Dyslexia.</w:t>
      </w:r>
      <w:r w:rsidRPr="007251A0">
        <w:rPr>
          <w:rFonts w:eastAsia="Times New Roman" w:cstheme="minorHAnsi"/>
          <w:sz w:val="24"/>
          <w:szCs w:val="24"/>
          <w:lang w:eastAsia="en-GB"/>
        </w:rPr>
        <w:t xml:space="preserve"> Available at: </w:t>
      </w:r>
      <w:r w:rsidRPr="007251A0">
        <w:rPr>
          <w:rFonts w:cstheme="minorHAnsi"/>
          <w:sz w:val="24"/>
          <w:szCs w:val="24"/>
        </w:rPr>
        <w:t xml:space="preserve">https://www.nhs.uk/conditions/dyslexia/ (Accessed: 1 December 2019).  </w:t>
      </w:r>
    </w:p>
    <w:p w14:paraId="42BEFA59" w14:textId="77777777" w:rsidR="009857CC" w:rsidRDefault="009857CC" w:rsidP="00016562">
      <w:pPr>
        <w:shd w:val="clear" w:color="auto" w:fill="FFFFFF"/>
        <w:spacing w:after="0" w:line="240" w:lineRule="auto"/>
        <w:rPr>
          <w:rFonts w:cstheme="minorHAnsi"/>
          <w:sz w:val="24"/>
          <w:szCs w:val="24"/>
        </w:rPr>
      </w:pPr>
    </w:p>
    <w:p w14:paraId="4C0BA8DE" w14:textId="77777777" w:rsidR="009857CC" w:rsidRPr="00715D67" w:rsidRDefault="009857CC" w:rsidP="00DA762E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lastRenderedPageBreak/>
        <w:t xml:space="preserve">Nuance Communications (2020) </w:t>
      </w:r>
      <w:r w:rsidRPr="00715D67">
        <w:rPr>
          <w:rFonts w:cstheme="minorHAnsi"/>
          <w:i/>
          <w:iCs/>
          <w:sz w:val="24"/>
          <w:szCs w:val="24"/>
        </w:rPr>
        <w:t>Dragon Home version 15 speech recognition</w:t>
      </w:r>
      <w:r w:rsidRPr="00715D67">
        <w:rPr>
          <w:rFonts w:cstheme="minorHAnsi"/>
          <w:sz w:val="24"/>
          <w:szCs w:val="24"/>
        </w:rPr>
        <w:t xml:space="preserve">. Available at: https://www.nuance.com/en-gb/dragon/dragon-for-pc/home-edition.html (Accessed 10 January 2020).  </w:t>
      </w:r>
    </w:p>
    <w:p w14:paraId="765A195F" w14:textId="77777777" w:rsidR="009857CC" w:rsidRPr="00715D67" w:rsidRDefault="009857CC" w:rsidP="001D7278">
      <w:pPr>
        <w:shd w:val="clear" w:color="auto" w:fill="FFFFFF"/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715D67">
        <w:rPr>
          <w:rFonts w:eastAsia="Times New Roman" w:cstheme="minorHAnsi"/>
          <w:sz w:val="24"/>
          <w:szCs w:val="24"/>
          <w:lang w:eastAsia="en-GB"/>
        </w:rPr>
        <w:t>Palaiologou</w:t>
      </w:r>
      <w:proofErr w:type="spellEnd"/>
      <w:r w:rsidRPr="00715D67">
        <w:rPr>
          <w:rFonts w:eastAsia="Times New Roman" w:cstheme="minorHAnsi"/>
          <w:sz w:val="24"/>
          <w:szCs w:val="24"/>
          <w:lang w:eastAsia="en-GB"/>
        </w:rPr>
        <w:t>, I. (2010) </w:t>
      </w:r>
      <w:r w:rsidRPr="00715D67">
        <w:rPr>
          <w:rFonts w:eastAsia="Times New Roman" w:cstheme="minorHAnsi"/>
          <w:i/>
          <w:iCs/>
          <w:sz w:val="24"/>
          <w:szCs w:val="24"/>
          <w:lang w:eastAsia="en-GB"/>
        </w:rPr>
        <w:t>The Early Years Foundation stage: Theory and practice</w:t>
      </w:r>
      <w:r w:rsidRPr="00715D67">
        <w:rPr>
          <w:rFonts w:eastAsia="Times New Roman" w:cstheme="minorHAnsi"/>
          <w:sz w:val="24"/>
          <w:szCs w:val="24"/>
          <w:lang w:eastAsia="en-GB"/>
        </w:rPr>
        <w:t xml:space="preserve">. London: SAGE.  </w:t>
      </w:r>
    </w:p>
    <w:p w14:paraId="798C51B6" w14:textId="77777777" w:rsidR="009857CC" w:rsidRPr="006347D8" w:rsidRDefault="009857CC" w:rsidP="004B1E35">
      <w:pPr>
        <w:rPr>
          <w:rFonts w:cstheme="minorHAnsi"/>
          <w:sz w:val="24"/>
          <w:szCs w:val="24"/>
        </w:rPr>
      </w:pPr>
      <w:r w:rsidRPr="002C558C">
        <w:rPr>
          <w:rFonts w:cstheme="minorHAnsi"/>
          <w:sz w:val="24"/>
          <w:szCs w:val="24"/>
        </w:rPr>
        <w:t>Park</w:t>
      </w:r>
      <w:r>
        <w:rPr>
          <w:rFonts w:cstheme="minorHAnsi"/>
          <w:sz w:val="24"/>
          <w:szCs w:val="24"/>
        </w:rPr>
        <w:t>, H. and</w:t>
      </w:r>
      <w:r w:rsidRPr="002C558C">
        <w:rPr>
          <w:rFonts w:cstheme="minorHAnsi"/>
          <w:sz w:val="24"/>
          <w:szCs w:val="24"/>
        </w:rPr>
        <w:t xml:space="preserve"> Lombardino</w:t>
      </w:r>
      <w:r>
        <w:rPr>
          <w:rFonts w:cstheme="minorHAnsi"/>
          <w:sz w:val="24"/>
          <w:szCs w:val="24"/>
        </w:rPr>
        <w:t xml:space="preserve">, L. (2013). </w:t>
      </w:r>
      <w:r w:rsidRPr="00F075D8">
        <w:rPr>
          <w:rFonts w:cstheme="minorHAnsi"/>
          <w:sz w:val="24"/>
          <w:szCs w:val="24"/>
        </w:rPr>
        <w:t>Relationships among cognitive deficits and component skills of reading in younger and older students with developmental dyslexia.</w:t>
      </w:r>
      <w:r>
        <w:rPr>
          <w:rFonts w:cstheme="minorHAnsi"/>
          <w:sz w:val="24"/>
          <w:szCs w:val="24"/>
        </w:rPr>
        <w:t xml:space="preserve"> </w:t>
      </w:r>
      <w:r w:rsidRPr="009857CC">
        <w:rPr>
          <w:rFonts w:cstheme="minorHAnsi"/>
          <w:i/>
          <w:iCs/>
          <w:sz w:val="24"/>
          <w:szCs w:val="24"/>
        </w:rPr>
        <w:t>Research into Developmental Disabilities</w:t>
      </w:r>
      <w:r>
        <w:rPr>
          <w:rFonts w:cstheme="minorHAnsi"/>
          <w:sz w:val="24"/>
          <w:szCs w:val="24"/>
        </w:rPr>
        <w:t xml:space="preserve">. </w:t>
      </w:r>
      <w:r w:rsidRPr="00320174">
        <w:rPr>
          <w:rFonts w:cstheme="minorHAnsi"/>
          <w:sz w:val="24"/>
          <w:szCs w:val="24"/>
        </w:rPr>
        <w:t xml:space="preserve">34(9):2946-58. </w:t>
      </w:r>
      <w:r>
        <w:rPr>
          <w:rFonts w:cstheme="minorHAnsi"/>
          <w:sz w:val="24"/>
          <w:szCs w:val="24"/>
        </w:rPr>
        <w:t>DOI</w:t>
      </w:r>
      <w:r w:rsidRPr="00320174">
        <w:rPr>
          <w:rFonts w:cstheme="minorHAnsi"/>
          <w:sz w:val="24"/>
          <w:szCs w:val="24"/>
        </w:rPr>
        <w:t>: 10.1016/j.ridd.2013.06.002.</w:t>
      </w:r>
    </w:p>
    <w:p w14:paraId="1727AB3B" w14:textId="77777777" w:rsidR="009857CC" w:rsidRPr="00715D67" w:rsidRDefault="009857CC" w:rsidP="00E43759">
      <w:pPr>
        <w:rPr>
          <w:rFonts w:cstheme="minorHAnsi"/>
          <w:b/>
          <w:bCs/>
          <w:sz w:val="24"/>
          <w:szCs w:val="24"/>
        </w:rPr>
      </w:pPr>
      <w:r w:rsidRPr="00715D67">
        <w:rPr>
          <w:rFonts w:eastAsia="Times New Roman" w:cstheme="minorHAnsi"/>
          <w:sz w:val="24"/>
          <w:szCs w:val="24"/>
          <w:lang w:eastAsia="en-GB"/>
        </w:rPr>
        <w:t xml:space="preserve">Reid, G. (2009) </w:t>
      </w:r>
      <w:r w:rsidRPr="00715D67">
        <w:rPr>
          <w:rFonts w:eastAsia="Times New Roman" w:cstheme="minorHAnsi"/>
          <w:i/>
          <w:iCs/>
          <w:sz w:val="24"/>
          <w:szCs w:val="24"/>
          <w:lang w:eastAsia="en-GB"/>
        </w:rPr>
        <w:t>Dyslexia: A Practitioners Handbook.</w:t>
      </w:r>
      <w:r w:rsidRPr="00715D67">
        <w:rPr>
          <w:rFonts w:eastAsia="Times New Roman" w:cstheme="minorHAnsi"/>
          <w:sz w:val="24"/>
          <w:szCs w:val="24"/>
          <w:lang w:eastAsia="en-GB"/>
        </w:rPr>
        <w:t xml:space="preserve"> 4</w:t>
      </w:r>
      <w:r w:rsidRPr="00715D67">
        <w:rPr>
          <w:rFonts w:eastAsia="Times New Roman" w:cstheme="minorHAnsi"/>
          <w:sz w:val="24"/>
          <w:szCs w:val="24"/>
          <w:vertAlign w:val="superscript"/>
          <w:lang w:eastAsia="en-GB"/>
        </w:rPr>
        <w:t>th</w:t>
      </w:r>
      <w:r w:rsidRPr="00715D67">
        <w:rPr>
          <w:rFonts w:eastAsia="Times New Roman" w:cstheme="minorHAnsi"/>
          <w:sz w:val="24"/>
          <w:szCs w:val="24"/>
          <w:lang w:eastAsia="en-GB"/>
        </w:rPr>
        <w:t xml:space="preserve"> Edition. Oxford: Wiley-Blackwell.  </w:t>
      </w:r>
    </w:p>
    <w:p w14:paraId="31E015F0" w14:textId="77777777" w:rsidR="009857CC" w:rsidRPr="00715D67" w:rsidRDefault="009857CC" w:rsidP="006674A8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Reid, G., </w:t>
      </w:r>
      <w:proofErr w:type="spellStart"/>
      <w:r w:rsidRPr="00715D67">
        <w:rPr>
          <w:rFonts w:cstheme="minorHAnsi"/>
          <w:sz w:val="24"/>
          <w:szCs w:val="24"/>
        </w:rPr>
        <w:t>Strnadová</w:t>
      </w:r>
      <w:proofErr w:type="spellEnd"/>
      <w:r w:rsidRPr="00715D67">
        <w:rPr>
          <w:rFonts w:cstheme="minorHAnsi"/>
          <w:sz w:val="24"/>
          <w:szCs w:val="24"/>
        </w:rPr>
        <w:t xml:space="preserve">, I., and Cumming, T. (2013). Expanding horizons for students with dyslexia in the 21st century: Universal design and mobile technology. </w:t>
      </w:r>
      <w:r w:rsidRPr="00715D67">
        <w:rPr>
          <w:rFonts w:cstheme="minorHAnsi"/>
          <w:i/>
          <w:iCs/>
          <w:sz w:val="24"/>
          <w:szCs w:val="24"/>
        </w:rPr>
        <w:t>Journal of Research in Special Educational Needs</w:t>
      </w:r>
      <w:r w:rsidRPr="00715D67">
        <w:rPr>
          <w:rFonts w:cstheme="minorHAnsi"/>
          <w:sz w:val="24"/>
          <w:szCs w:val="24"/>
        </w:rPr>
        <w:t>, 13(3), 175-181.</w:t>
      </w:r>
    </w:p>
    <w:p w14:paraId="7CB66031" w14:textId="77777777" w:rsidR="009857CC" w:rsidRPr="00715D67" w:rsidRDefault="009857CC" w:rsidP="006B60D5">
      <w:pPr>
        <w:rPr>
          <w:rFonts w:cstheme="minorHAnsi"/>
          <w:sz w:val="24"/>
          <w:szCs w:val="24"/>
        </w:rPr>
      </w:pPr>
      <w:r w:rsidRPr="00715D67">
        <w:rPr>
          <w:rStyle w:val="highwire-citation-author"/>
          <w:rFonts w:cstheme="minorHAnsi"/>
          <w:sz w:val="24"/>
          <w:szCs w:val="24"/>
          <w:bdr w:val="none" w:sz="0" w:space="0" w:color="auto" w:frame="1"/>
        </w:rPr>
        <w:t>Ritchie</w:t>
      </w:r>
      <w:r w:rsidRPr="00715D67">
        <w:rPr>
          <w:rFonts w:cstheme="minorHAnsi"/>
          <w:sz w:val="24"/>
          <w:szCs w:val="24"/>
          <w:shd w:val="clear" w:color="auto" w:fill="FFFFFF"/>
        </w:rPr>
        <w:t xml:space="preserve">, S., </w:t>
      </w:r>
      <w:r w:rsidRPr="00715D67">
        <w:rPr>
          <w:rStyle w:val="highwire-citation-author"/>
          <w:rFonts w:cstheme="minorHAnsi"/>
          <w:sz w:val="24"/>
          <w:szCs w:val="24"/>
          <w:bdr w:val="none" w:sz="0" w:space="0" w:color="auto" w:frame="1"/>
        </w:rPr>
        <w:t>Sala, S.</w:t>
      </w:r>
      <w:r w:rsidRPr="00715D67">
        <w:rPr>
          <w:rFonts w:cstheme="minorHAnsi"/>
          <w:sz w:val="24"/>
          <w:szCs w:val="24"/>
          <w:shd w:val="clear" w:color="auto" w:fill="FFFFFF"/>
        </w:rPr>
        <w:t xml:space="preserve"> and </w:t>
      </w:r>
      <w:r w:rsidRPr="00715D67">
        <w:rPr>
          <w:rStyle w:val="highwire-citation-author"/>
          <w:rFonts w:cstheme="minorHAnsi"/>
          <w:sz w:val="24"/>
          <w:szCs w:val="24"/>
          <w:bdr w:val="none" w:sz="0" w:space="0" w:color="auto" w:frame="1"/>
        </w:rPr>
        <w:t xml:space="preserve">McIntosh, R. (2011) </w:t>
      </w:r>
      <w:r w:rsidRPr="00715D67">
        <w:rPr>
          <w:rFonts w:cstheme="minorHAnsi"/>
          <w:sz w:val="24"/>
          <w:szCs w:val="24"/>
        </w:rPr>
        <w:t xml:space="preserve">Irlen </w:t>
      </w:r>
      <w:proofErr w:type="spellStart"/>
      <w:r w:rsidRPr="00715D67">
        <w:rPr>
          <w:rFonts w:cstheme="minorHAnsi"/>
          <w:sz w:val="24"/>
          <w:szCs w:val="24"/>
        </w:rPr>
        <w:t>Colored</w:t>
      </w:r>
      <w:proofErr w:type="spellEnd"/>
      <w:r w:rsidRPr="00715D67">
        <w:rPr>
          <w:rFonts w:cstheme="minorHAnsi"/>
          <w:sz w:val="24"/>
          <w:szCs w:val="24"/>
        </w:rPr>
        <w:t xml:space="preserve"> Overlays Do not Alleviate Reading Difficulties. </w:t>
      </w:r>
      <w:proofErr w:type="spellStart"/>
      <w:r w:rsidRPr="00715D67">
        <w:rPr>
          <w:rFonts w:cstheme="minorHAnsi"/>
          <w:i/>
          <w:iCs/>
          <w:sz w:val="24"/>
          <w:szCs w:val="24"/>
        </w:rPr>
        <w:t>Pediatrics</w:t>
      </w:r>
      <w:proofErr w:type="spellEnd"/>
      <w:r w:rsidRPr="00715D67">
        <w:rPr>
          <w:rFonts w:cstheme="minorHAnsi"/>
          <w:i/>
          <w:iCs/>
          <w:sz w:val="24"/>
          <w:szCs w:val="24"/>
        </w:rPr>
        <w:t xml:space="preserve">. </w:t>
      </w:r>
      <w:r w:rsidRPr="00715D67">
        <w:rPr>
          <w:rFonts w:cstheme="minorHAnsi"/>
          <w:sz w:val="24"/>
          <w:szCs w:val="24"/>
        </w:rPr>
        <w:t>128 (4) e932-e938 https://doi.org/10.1542/peds.2011-0314</w:t>
      </w:r>
    </w:p>
    <w:p w14:paraId="7B9526FE" w14:textId="77777777" w:rsidR="009857CC" w:rsidRPr="00715D67" w:rsidRDefault="009857CC" w:rsidP="00171E3D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Rose, J. (2009) </w:t>
      </w:r>
      <w:r w:rsidRPr="00715D67">
        <w:rPr>
          <w:rFonts w:cstheme="minorHAnsi"/>
          <w:i/>
          <w:iCs/>
          <w:sz w:val="24"/>
          <w:szCs w:val="24"/>
        </w:rPr>
        <w:t>Identifying and Teaching Children and Young People with Dyslexia and Literacy Difficulties: An independent report from Sir Jim Rose to the Secretary of State for Children, Schools and Families June 2009</w:t>
      </w:r>
      <w:r w:rsidRPr="00715D67">
        <w:rPr>
          <w:rFonts w:cstheme="minorHAnsi"/>
          <w:sz w:val="24"/>
          <w:szCs w:val="24"/>
        </w:rPr>
        <w:t>. Available at: http://www.thedyslexia-spldtrust.org.uk/media/downloads/inline/the-rose-report.1294933674.pdf</w:t>
      </w:r>
    </w:p>
    <w:p w14:paraId="2405CD65" w14:textId="77777777" w:rsidR="009857CC" w:rsidRPr="00715D67" w:rsidRDefault="009857CC" w:rsidP="00C871DB">
      <w:pPr>
        <w:rPr>
          <w:rFonts w:cstheme="minorHAnsi"/>
          <w:sz w:val="24"/>
          <w:szCs w:val="24"/>
        </w:rPr>
      </w:pPr>
      <w:proofErr w:type="spellStart"/>
      <w:r w:rsidRPr="00715D67">
        <w:rPr>
          <w:rFonts w:cstheme="minorHAnsi"/>
          <w:sz w:val="24"/>
          <w:szCs w:val="24"/>
        </w:rPr>
        <w:t>Sahari</w:t>
      </w:r>
      <w:proofErr w:type="spellEnd"/>
      <w:r w:rsidRPr="00715D67">
        <w:rPr>
          <w:rFonts w:cstheme="minorHAnsi"/>
          <w:sz w:val="24"/>
          <w:szCs w:val="24"/>
        </w:rPr>
        <w:t xml:space="preserve">, S., and Johari, A. (2012). Improvising Reading Classes and Classroom Environment for Children with Reading Difficulties and Dyslexia Symptoms. </w:t>
      </w:r>
      <w:r w:rsidRPr="00715D67">
        <w:rPr>
          <w:rFonts w:cstheme="minorHAnsi"/>
          <w:i/>
          <w:iCs/>
          <w:sz w:val="24"/>
          <w:szCs w:val="24"/>
        </w:rPr>
        <w:t xml:space="preserve">Procedia - Social and </w:t>
      </w:r>
      <w:proofErr w:type="spellStart"/>
      <w:r w:rsidRPr="00715D67">
        <w:rPr>
          <w:rFonts w:cstheme="minorHAnsi"/>
          <w:i/>
          <w:iCs/>
          <w:sz w:val="24"/>
          <w:szCs w:val="24"/>
        </w:rPr>
        <w:t>Behavioral</w:t>
      </w:r>
      <w:proofErr w:type="spellEnd"/>
      <w:r w:rsidRPr="00715D67">
        <w:rPr>
          <w:rFonts w:cstheme="minorHAnsi"/>
          <w:i/>
          <w:iCs/>
          <w:sz w:val="24"/>
          <w:szCs w:val="24"/>
        </w:rPr>
        <w:t xml:space="preserve"> Sciences</w:t>
      </w:r>
      <w:r w:rsidRPr="00715D67">
        <w:rPr>
          <w:rFonts w:cstheme="minorHAnsi"/>
          <w:sz w:val="24"/>
          <w:szCs w:val="24"/>
        </w:rPr>
        <w:t>, 38(C), 100-107.</w:t>
      </w:r>
      <w:r w:rsidRPr="00715D67">
        <w:rPr>
          <w:rFonts w:cstheme="minorHAnsi"/>
          <w:sz w:val="24"/>
          <w:szCs w:val="24"/>
        </w:rPr>
        <w:t xml:space="preserve"> </w:t>
      </w:r>
    </w:p>
    <w:p w14:paraId="0DA55D8F" w14:textId="77777777" w:rsidR="009857CC" w:rsidRPr="00715D67" w:rsidRDefault="009857CC" w:rsidP="00461490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SNAP Cymru (2020) </w:t>
      </w:r>
      <w:r w:rsidRPr="00715D67">
        <w:rPr>
          <w:rFonts w:cstheme="minorHAnsi"/>
          <w:i/>
          <w:iCs/>
          <w:sz w:val="24"/>
          <w:szCs w:val="24"/>
        </w:rPr>
        <w:t>ALN/SEN Reform.</w:t>
      </w:r>
      <w:r w:rsidRPr="00715D67">
        <w:rPr>
          <w:rFonts w:cstheme="minorHAnsi"/>
          <w:sz w:val="24"/>
          <w:szCs w:val="24"/>
        </w:rPr>
        <w:t xml:space="preserve"> Available at: http://www.snapcymru.org/help-for-families/aln-reform/ (Accessed: 16 January 2020).</w:t>
      </w:r>
    </w:p>
    <w:p w14:paraId="1C02DD77" w14:textId="77777777" w:rsidR="009857CC" w:rsidRPr="00715D67" w:rsidRDefault="009857CC" w:rsidP="00DF510A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Squires, K. (2018). Decoding: It's Not All About the Letters. </w:t>
      </w:r>
      <w:r w:rsidRPr="00715D67">
        <w:rPr>
          <w:rFonts w:cstheme="minorHAnsi"/>
          <w:i/>
          <w:iCs/>
          <w:sz w:val="24"/>
          <w:szCs w:val="24"/>
        </w:rPr>
        <w:t>Language, Speech &amp; Hearing Services in Schools (</w:t>
      </w:r>
      <w:r w:rsidRPr="00715D67">
        <w:rPr>
          <w:rFonts w:cstheme="minorHAnsi"/>
          <w:sz w:val="24"/>
          <w:szCs w:val="24"/>
        </w:rPr>
        <w:t xml:space="preserve">Online), 49(3), 395-408. DOI:10.1044/2018_LSHSS-17-0104 </w:t>
      </w:r>
    </w:p>
    <w:p w14:paraId="34F6DFA5" w14:textId="77777777" w:rsidR="009857CC" w:rsidRPr="00715D67" w:rsidRDefault="009857CC" w:rsidP="006110AB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Tomorrow’s Generation (2014) </w:t>
      </w:r>
      <w:r w:rsidRPr="00715D67">
        <w:rPr>
          <w:rFonts w:cstheme="minorHAnsi"/>
          <w:i/>
          <w:iCs/>
          <w:sz w:val="24"/>
          <w:szCs w:val="24"/>
        </w:rPr>
        <w:t>Launchpad for Learning</w:t>
      </w:r>
      <w:r w:rsidRPr="00715D67">
        <w:rPr>
          <w:rFonts w:cstheme="minorHAnsi"/>
          <w:sz w:val="24"/>
          <w:szCs w:val="24"/>
        </w:rPr>
        <w:t>. Available at: https://tomorrowsgeneration.co.uk/what-we-do/launchpad (Accessed: 21 January 2020).</w:t>
      </w:r>
    </w:p>
    <w:p w14:paraId="7DEE865E" w14:textId="77777777" w:rsidR="009857CC" w:rsidRPr="00715D67" w:rsidRDefault="009857CC" w:rsidP="00E40D59">
      <w:pPr>
        <w:rPr>
          <w:rFonts w:cstheme="minorHAnsi"/>
          <w:sz w:val="24"/>
          <w:szCs w:val="24"/>
        </w:rPr>
      </w:pPr>
      <w:proofErr w:type="spellStart"/>
      <w:r w:rsidRPr="00715D67">
        <w:rPr>
          <w:rFonts w:cstheme="minorHAnsi"/>
          <w:sz w:val="24"/>
          <w:szCs w:val="24"/>
        </w:rPr>
        <w:t>Wightwick</w:t>
      </w:r>
      <w:proofErr w:type="spellEnd"/>
      <w:r w:rsidRPr="00715D67">
        <w:rPr>
          <w:rFonts w:cstheme="minorHAnsi"/>
          <w:sz w:val="24"/>
          <w:szCs w:val="24"/>
        </w:rPr>
        <w:t xml:space="preserve">, A. (2018) No uniform, addressing staff by first name, and writing in shaving foam – inside Wales’ only specialist dyslexia school. </w:t>
      </w:r>
      <w:r w:rsidRPr="00715D67">
        <w:rPr>
          <w:rFonts w:cstheme="minorHAnsi"/>
          <w:i/>
          <w:iCs/>
          <w:sz w:val="24"/>
          <w:szCs w:val="24"/>
        </w:rPr>
        <w:t xml:space="preserve">Wales Online. </w:t>
      </w:r>
      <w:r w:rsidRPr="00715D67">
        <w:rPr>
          <w:rFonts w:cstheme="minorHAnsi"/>
          <w:sz w:val="24"/>
          <w:szCs w:val="24"/>
        </w:rPr>
        <w:t>4 July. Available at: https://www.walesonline.co.uk/news/education/inside-wales-specialist-dyslexia-school-14820966 (Accessed: 20 January 2020).</w:t>
      </w:r>
    </w:p>
    <w:p w14:paraId="42A5C4A7" w14:textId="77777777" w:rsidR="009857CC" w:rsidRDefault="009857CC" w:rsidP="00F44252">
      <w:pPr>
        <w:rPr>
          <w:rFonts w:cstheme="minorHAnsi"/>
          <w:sz w:val="24"/>
          <w:szCs w:val="24"/>
        </w:rPr>
      </w:pPr>
      <w:r w:rsidRPr="00715D67">
        <w:rPr>
          <w:rFonts w:cstheme="minorHAnsi"/>
          <w:sz w:val="24"/>
          <w:szCs w:val="24"/>
        </w:rPr>
        <w:t xml:space="preserve">Yale </w:t>
      </w:r>
      <w:proofErr w:type="spellStart"/>
      <w:r w:rsidRPr="00715D67">
        <w:rPr>
          <w:rFonts w:cstheme="minorHAnsi"/>
          <w:sz w:val="24"/>
          <w:szCs w:val="24"/>
        </w:rPr>
        <w:t>Center</w:t>
      </w:r>
      <w:proofErr w:type="spellEnd"/>
      <w:r w:rsidRPr="00715D67">
        <w:rPr>
          <w:rFonts w:cstheme="minorHAnsi"/>
          <w:sz w:val="24"/>
          <w:szCs w:val="24"/>
        </w:rPr>
        <w:t xml:space="preserve"> for Dyslexia and Creativity (2017) </w:t>
      </w:r>
      <w:r w:rsidRPr="00715D67">
        <w:rPr>
          <w:rFonts w:cstheme="minorHAnsi"/>
          <w:i/>
          <w:iCs/>
          <w:sz w:val="24"/>
          <w:szCs w:val="24"/>
        </w:rPr>
        <w:t>Dyslexia-Friendly Environment.</w:t>
      </w:r>
      <w:r w:rsidRPr="00715D67">
        <w:rPr>
          <w:rFonts w:cstheme="minorHAnsi"/>
          <w:sz w:val="24"/>
          <w:szCs w:val="24"/>
        </w:rPr>
        <w:t xml:space="preserve"> Available at: https://www.dyslexia.yale.edu/dyslexia/dyslexia-friendly-environment/ (Accessed 21 January 2020)</w:t>
      </w:r>
    </w:p>
    <w:sectPr w:rsidR="009857C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E8BFDE" w14:textId="77777777" w:rsidR="00381377" w:rsidRDefault="00381377" w:rsidP="00054AEC">
      <w:pPr>
        <w:spacing w:after="0" w:line="240" w:lineRule="auto"/>
      </w:pPr>
      <w:r>
        <w:separator/>
      </w:r>
    </w:p>
  </w:endnote>
  <w:endnote w:type="continuationSeparator" w:id="0">
    <w:p w14:paraId="6DA5A625" w14:textId="77777777" w:rsidR="00381377" w:rsidRDefault="00381377" w:rsidP="00054A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CCCD62" w14:textId="77777777" w:rsidR="00381377" w:rsidRDefault="00381377" w:rsidP="00054AEC">
      <w:pPr>
        <w:spacing w:after="0" w:line="240" w:lineRule="auto"/>
      </w:pPr>
      <w:r>
        <w:separator/>
      </w:r>
    </w:p>
  </w:footnote>
  <w:footnote w:type="continuationSeparator" w:id="0">
    <w:p w14:paraId="7CEA1D8C" w14:textId="77777777" w:rsidR="00381377" w:rsidRDefault="00381377" w:rsidP="00054A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258125" w14:textId="25711BC2" w:rsidR="00054AEC" w:rsidRDefault="00054AEC">
    <w:pPr>
      <w:pStyle w:val="Header"/>
    </w:pPr>
    <w:r>
      <w:t>Astra Kesans-Parkin</w:t>
    </w:r>
    <w:r w:rsidR="00615A1A">
      <w:tab/>
    </w:r>
    <w:r w:rsidR="00615A1A">
      <w:tab/>
      <w:t>1704225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BC4C03"/>
    <w:multiLevelType w:val="hybridMultilevel"/>
    <w:tmpl w:val="8440F094"/>
    <w:lvl w:ilvl="0" w:tplc="F618976E">
      <w:start w:val="3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1738E7"/>
    <w:multiLevelType w:val="hybridMultilevel"/>
    <w:tmpl w:val="57BE68D8"/>
    <w:lvl w:ilvl="0" w:tplc="F618976E">
      <w:start w:val="3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B13448"/>
    <w:multiLevelType w:val="hybridMultilevel"/>
    <w:tmpl w:val="EC529D2A"/>
    <w:lvl w:ilvl="0" w:tplc="F618976E">
      <w:start w:val="3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E06DD6"/>
    <w:multiLevelType w:val="hybridMultilevel"/>
    <w:tmpl w:val="B2C48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6E3967"/>
    <w:multiLevelType w:val="hybridMultilevel"/>
    <w:tmpl w:val="EADA6512"/>
    <w:lvl w:ilvl="0" w:tplc="F618976E">
      <w:start w:val="3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EA02FD"/>
    <w:multiLevelType w:val="hybridMultilevel"/>
    <w:tmpl w:val="7B12F0DA"/>
    <w:lvl w:ilvl="0" w:tplc="F618976E">
      <w:start w:val="3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2"/>
  </w:num>
  <w:num w:numId="3">
    <w:abstractNumId w:val="4"/>
  </w:num>
  <w:num w:numId="4">
    <w:abstractNumId w:val="1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793C"/>
    <w:rsid w:val="00004D53"/>
    <w:rsid w:val="00005573"/>
    <w:rsid w:val="00006367"/>
    <w:rsid w:val="0001051D"/>
    <w:rsid w:val="00010585"/>
    <w:rsid w:val="00012144"/>
    <w:rsid w:val="0001237C"/>
    <w:rsid w:val="0001275B"/>
    <w:rsid w:val="00014A9B"/>
    <w:rsid w:val="00016562"/>
    <w:rsid w:val="000172B1"/>
    <w:rsid w:val="00020900"/>
    <w:rsid w:val="0002414B"/>
    <w:rsid w:val="0002470D"/>
    <w:rsid w:val="00024966"/>
    <w:rsid w:val="00025341"/>
    <w:rsid w:val="000264F3"/>
    <w:rsid w:val="00027879"/>
    <w:rsid w:val="00027AA5"/>
    <w:rsid w:val="00032AA6"/>
    <w:rsid w:val="0003557E"/>
    <w:rsid w:val="00036524"/>
    <w:rsid w:val="000375F9"/>
    <w:rsid w:val="0004108B"/>
    <w:rsid w:val="00044F2F"/>
    <w:rsid w:val="000522FF"/>
    <w:rsid w:val="00054AEC"/>
    <w:rsid w:val="00054C0C"/>
    <w:rsid w:val="00056180"/>
    <w:rsid w:val="0005646D"/>
    <w:rsid w:val="000567A3"/>
    <w:rsid w:val="00060DA8"/>
    <w:rsid w:val="00061065"/>
    <w:rsid w:val="00061E02"/>
    <w:rsid w:val="00073667"/>
    <w:rsid w:val="000850AB"/>
    <w:rsid w:val="00085625"/>
    <w:rsid w:val="00091DB6"/>
    <w:rsid w:val="0009601E"/>
    <w:rsid w:val="00097405"/>
    <w:rsid w:val="000A01E9"/>
    <w:rsid w:val="000A0697"/>
    <w:rsid w:val="000B71BF"/>
    <w:rsid w:val="000C3F0C"/>
    <w:rsid w:val="000C5D99"/>
    <w:rsid w:val="000C6C4D"/>
    <w:rsid w:val="000D0995"/>
    <w:rsid w:val="000D2E58"/>
    <w:rsid w:val="000D360E"/>
    <w:rsid w:val="000D389E"/>
    <w:rsid w:val="000D65D4"/>
    <w:rsid w:val="000D6A8A"/>
    <w:rsid w:val="000E1117"/>
    <w:rsid w:val="000E35FE"/>
    <w:rsid w:val="000F3218"/>
    <w:rsid w:val="000F3D9C"/>
    <w:rsid w:val="000F7839"/>
    <w:rsid w:val="001003A0"/>
    <w:rsid w:val="001066DE"/>
    <w:rsid w:val="0010751E"/>
    <w:rsid w:val="001102F4"/>
    <w:rsid w:val="00111BF5"/>
    <w:rsid w:val="00124322"/>
    <w:rsid w:val="001350E0"/>
    <w:rsid w:val="001375C4"/>
    <w:rsid w:val="001436F1"/>
    <w:rsid w:val="00146786"/>
    <w:rsid w:val="001479C7"/>
    <w:rsid w:val="00150473"/>
    <w:rsid w:val="0015171E"/>
    <w:rsid w:val="00155368"/>
    <w:rsid w:val="001554DF"/>
    <w:rsid w:val="00155AA6"/>
    <w:rsid w:val="0015712A"/>
    <w:rsid w:val="00157978"/>
    <w:rsid w:val="0016070E"/>
    <w:rsid w:val="00162989"/>
    <w:rsid w:val="001631B0"/>
    <w:rsid w:val="0016386F"/>
    <w:rsid w:val="00164CA6"/>
    <w:rsid w:val="00167F67"/>
    <w:rsid w:val="00171B1C"/>
    <w:rsid w:val="00171E3D"/>
    <w:rsid w:val="00180EC7"/>
    <w:rsid w:val="0018276E"/>
    <w:rsid w:val="001828A7"/>
    <w:rsid w:val="00185B7D"/>
    <w:rsid w:val="00195B11"/>
    <w:rsid w:val="001A0AE5"/>
    <w:rsid w:val="001A57BE"/>
    <w:rsid w:val="001A5A58"/>
    <w:rsid w:val="001A6D9E"/>
    <w:rsid w:val="001B014F"/>
    <w:rsid w:val="001B1A72"/>
    <w:rsid w:val="001B4C4B"/>
    <w:rsid w:val="001C260E"/>
    <w:rsid w:val="001C3FA1"/>
    <w:rsid w:val="001C5718"/>
    <w:rsid w:val="001D0152"/>
    <w:rsid w:val="001D0170"/>
    <w:rsid w:val="001D10C9"/>
    <w:rsid w:val="001D1221"/>
    <w:rsid w:val="001D1DC1"/>
    <w:rsid w:val="001D25F9"/>
    <w:rsid w:val="001D2C73"/>
    <w:rsid w:val="001D4D2F"/>
    <w:rsid w:val="001D508D"/>
    <w:rsid w:val="001D6C2A"/>
    <w:rsid w:val="001D7278"/>
    <w:rsid w:val="001D7C67"/>
    <w:rsid w:val="001E0D08"/>
    <w:rsid w:val="001E49A7"/>
    <w:rsid w:val="001E50F0"/>
    <w:rsid w:val="001F0DA5"/>
    <w:rsid w:val="001F1CDE"/>
    <w:rsid w:val="001F23B5"/>
    <w:rsid w:val="001F3BD2"/>
    <w:rsid w:val="001F5461"/>
    <w:rsid w:val="0020042F"/>
    <w:rsid w:val="002005B9"/>
    <w:rsid w:val="00202547"/>
    <w:rsid w:val="0020312F"/>
    <w:rsid w:val="00203384"/>
    <w:rsid w:val="0020346C"/>
    <w:rsid w:val="00206382"/>
    <w:rsid w:val="00207FEF"/>
    <w:rsid w:val="002108A4"/>
    <w:rsid w:val="0021596A"/>
    <w:rsid w:val="0021634C"/>
    <w:rsid w:val="002210F1"/>
    <w:rsid w:val="00221238"/>
    <w:rsid w:val="0022123C"/>
    <w:rsid w:val="00223555"/>
    <w:rsid w:val="002262D8"/>
    <w:rsid w:val="00226CAC"/>
    <w:rsid w:val="00230BCC"/>
    <w:rsid w:val="00243D51"/>
    <w:rsid w:val="00244ADB"/>
    <w:rsid w:val="00247723"/>
    <w:rsid w:val="00247BDA"/>
    <w:rsid w:val="00253B13"/>
    <w:rsid w:val="002547AE"/>
    <w:rsid w:val="0025556A"/>
    <w:rsid w:val="00255615"/>
    <w:rsid w:val="00257CEB"/>
    <w:rsid w:val="0026059B"/>
    <w:rsid w:val="00263E89"/>
    <w:rsid w:val="00270136"/>
    <w:rsid w:val="00270244"/>
    <w:rsid w:val="00270454"/>
    <w:rsid w:val="00271BB5"/>
    <w:rsid w:val="002728F7"/>
    <w:rsid w:val="00276CED"/>
    <w:rsid w:val="00277AEE"/>
    <w:rsid w:val="00285B18"/>
    <w:rsid w:val="00287D36"/>
    <w:rsid w:val="00287FA5"/>
    <w:rsid w:val="00292C5F"/>
    <w:rsid w:val="00295E9D"/>
    <w:rsid w:val="002A1870"/>
    <w:rsid w:val="002A276E"/>
    <w:rsid w:val="002A3D53"/>
    <w:rsid w:val="002C118C"/>
    <w:rsid w:val="002C3CA7"/>
    <w:rsid w:val="002C558C"/>
    <w:rsid w:val="002C69F5"/>
    <w:rsid w:val="002D107E"/>
    <w:rsid w:val="002D1A5E"/>
    <w:rsid w:val="002D4EDC"/>
    <w:rsid w:val="002D6666"/>
    <w:rsid w:val="002D6CFC"/>
    <w:rsid w:val="002E331A"/>
    <w:rsid w:val="002E6F41"/>
    <w:rsid w:val="002E7A20"/>
    <w:rsid w:val="002F2A89"/>
    <w:rsid w:val="002F33BF"/>
    <w:rsid w:val="002F3A0F"/>
    <w:rsid w:val="00302115"/>
    <w:rsid w:val="003029F7"/>
    <w:rsid w:val="00303C87"/>
    <w:rsid w:val="00315233"/>
    <w:rsid w:val="00320174"/>
    <w:rsid w:val="00320695"/>
    <w:rsid w:val="0032105C"/>
    <w:rsid w:val="003211F3"/>
    <w:rsid w:val="00325614"/>
    <w:rsid w:val="003279EE"/>
    <w:rsid w:val="00331E27"/>
    <w:rsid w:val="00332534"/>
    <w:rsid w:val="00332EEB"/>
    <w:rsid w:val="00336D17"/>
    <w:rsid w:val="003376DC"/>
    <w:rsid w:val="003376E4"/>
    <w:rsid w:val="00340F21"/>
    <w:rsid w:val="00341C00"/>
    <w:rsid w:val="00344324"/>
    <w:rsid w:val="00347C5F"/>
    <w:rsid w:val="00351AF7"/>
    <w:rsid w:val="00352164"/>
    <w:rsid w:val="0035325A"/>
    <w:rsid w:val="0035440E"/>
    <w:rsid w:val="00361EF8"/>
    <w:rsid w:val="00362629"/>
    <w:rsid w:val="0036453C"/>
    <w:rsid w:val="00364F0B"/>
    <w:rsid w:val="00365D71"/>
    <w:rsid w:val="0036605E"/>
    <w:rsid w:val="003662D0"/>
    <w:rsid w:val="0037097C"/>
    <w:rsid w:val="0037558F"/>
    <w:rsid w:val="00376168"/>
    <w:rsid w:val="00381377"/>
    <w:rsid w:val="00385084"/>
    <w:rsid w:val="00385626"/>
    <w:rsid w:val="00390557"/>
    <w:rsid w:val="00390BD2"/>
    <w:rsid w:val="003C1581"/>
    <w:rsid w:val="003C2E12"/>
    <w:rsid w:val="003C377B"/>
    <w:rsid w:val="003C6276"/>
    <w:rsid w:val="003C6581"/>
    <w:rsid w:val="003C70EA"/>
    <w:rsid w:val="003D5845"/>
    <w:rsid w:val="003D65D8"/>
    <w:rsid w:val="003E08EF"/>
    <w:rsid w:val="003E2560"/>
    <w:rsid w:val="003E4D73"/>
    <w:rsid w:val="003E70D6"/>
    <w:rsid w:val="003E7FA5"/>
    <w:rsid w:val="00404A5D"/>
    <w:rsid w:val="00405FB8"/>
    <w:rsid w:val="00406C73"/>
    <w:rsid w:val="00411A61"/>
    <w:rsid w:val="00412F9A"/>
    <w:rsid w:val="00416DD5"/>
    <w:rsid w:val="00421368"/>
    <w:rsid w:val="004255A2"/>
    <w:rsid w:val="00430393"/>
    <w:rsid w:val="0043078B"/>
    <w:rsid w:val="00433AA4"/>
    <w:rsid w:val="004344BD"/>
    <w:rsid w:val="00434EEE"/>
    <w:rsid w:val="00440C9A"/>
    <w:rsid w:val="00441EC4"/>
    <w:rsid w:val="004519B6"/>
    <w:rsid w:val="004519D9"/>
    <w:rsid w:val="00452F6B"/>
    <w:rsid w:val="004531CD"/>
    <w:rsid w:val="004537FC"/>
    <w:rsid w:val="0045382C"/>
    <w:rsid w:val="00454CEC"/>
    <w:rsid w:val="004606C6"/>
    <w:rsid w:val="00461490"/>
    <w:rsid w:val="00464485"/>
    <w:rsid w:val="004650B0"/>
    <w:rsid w:val="0046682D"/>
    <w:rsid w:val="004714F3"/>
    <w:rsid w:val="004722B1"/>
    <w:rsid w:val="00472BC2"/>
    <w:rsid w:val="004733B5"/>
    <w:rsid w:val="00476547"/>
    <w:rsid w:val="0048292A"/>
    <w:rsid w:val="00482D70"/>
    <w:rsid w:val="0048395A"/>
    <w:rsid w:val="004850A9"/>
    <w:rsid w:val="00492AD6"/>
    <w:rsid w:val="0049542E"/>
    <w:rsid w:val="004977D7"/>
    <w:rsid w:val="004B047A"/>
    <w:rsid w:val="004B1E35"/>
    <w:rsid w:val="004B60F4"/>
    <w:rsid w:val="004B7486"/>
    <w:rsid w:val="004C2137"/>
    <w:rsid w:val="004C244E"/>
    <w:rsid w:val="004C4950"/>
    <w:rsid w:val="004C5643"/>
    <w:rsid w:val="004D0281"/>
    <w:rsid w:val="004D1DE0"/>
    <w:rsid w:val="004D432F"/>
    <w:rsid w:val="004D538F"/>
    <w:rsid w:val="004D5514"/>
    <w:rsid w:val="004E0426"/>
    <w:rsid w:val="004E0A47"/>
    <w:rsid w:val="004E2451"/>
    <w:rsid w:val="004E3B2D"/>
    <w:rsid w:val="004E4AF8"/>
    <w:rsid w:val="004F035D"/>
    <w:rsid w:val="004F4D63"/>
    <w:rsid w:val="004F7623"/>
    <w:rsid w:val="004F77AC"/>
    <w:rsid w:val="004F7FD6"/>
    <w:rsid w:val="00500342"/>
    <w:rsid w:val="00501755"/>
    <w:rsid w:val="00504FE0"/>
    <w:rsid w:val="00505505"/>
    <w:rsid w:val="00505A5F"/>
    <w:rsid w:val="00507D8C"/>
    <w:rsid w:val="00511314"/>
    <w:rsid w:val="00514DFC"/>
    <w:rsid w:val="0051526C"/>
    <w:rsid w:val="005158AE"/>
    <w:rsid w:val="00516B97"/>
    <w:rsid w:val="005243D2"/>
    <w:rsid w:val="0053047F"/>
    <w:rsid w:val="0053507E"/>
    <w:rsid w:val="005362AA"/>
    <w:rsid w:val="00542FD2"/>
    <w:rsid w:val="0054574C"/>
    <w:rsid w:val="005464FF"/>
    <w:rsid w:val="005475C1"/>
    <w:rsid w:val="005508C9"/>
    <w:rsid w:val="00551568"/>
    <w:rsid w:val="00553F35"/>
    <w:rsid w:val="005556C3"/>
    <w:rsid w:val="00557821"/>
    <w:rsid w:val="00557C7B"/>
    <w:rsid w:val="005678EE"/>
    <w:rsid w:val="00567FA0"/>
    <w:rsid w:val="005716B8"/>
    <w:rsid w:val="00572E06"/>
    <w:rsid w:val="00573C52"/>
    <w:rsid w:val="00576C82"/>
    <w:rsid w:val="005775E0"/>
    <w:rsid w:val="00577886"/>
    <w:rsid w:val="00591E59"/>
    <w:rsid w:val="00592C56"/>
    <w:rsid w:val="00596A5F"/>
    <w:rsid w:val="00597164"/>
    <w:rsid w:val="005A3BC1"/>
    <w:rsid w:val="005A3EE4"/>
    <w:rsid w:val="005A4945"/>
    <w:rsid w:val="005A7A7A"/>
    <w:rsid w:val="005B2D63"/>
    <w:rsid w:val="005B40C5"/>
    <w:rsid w:val="005B6414"/>
    <w:rsid w:val="005B66F9"/>
    <w:rsid w:val="005C23FA"/>
    <w:rsid w:val="005C35ED"/>
    <w:rsid w:val="005C45BE"/>
    <w:rsid w:val="005C7A7C"/>
    <w:rsid w:val="005D027A"/>
    <w:rsid w:val="005D05E1"/>
    <w:rsid w:val="005D09E6"/>
    <w:rsid w:val="005D2377"/>
    <w:rsid w:val="005D49A3"/>
    <w:rsid w:val="005D6382"/>
    <w:rsid w:val="005E2218"/>
    <w:rsid w:val="005E3374"/>
    <w:rsid w:val="005E350D"/>
    <w:rsid w:val="005E430D"/>
    <w:rsid w:val="005E526F"/>
    <w:rsid w:val="005E6547"/>
    <w:rsid w:val="005F0585"/>
    <w:rsid w:val="005F0AAB"/>
    <w:rsid w:val="005F0BD4"/>
    <w:rsid w:val="005F264E"/>
    <w:rsid w:val="005F6EF4"/>
    <w:rsid w:val="005F79D3"/>
    <w:rsid w:val="006019A1"/>
    <w:rsid w:val="00606E9E"/>
    <w:rsid w:val="006110AB"/>
    <w:rsid w:val="00615A1A"/>
    <w:rsid w:val="006169D3"/>
    <w:rsid w:val="00617D0A"/>
    <w:rsid w:val="00620829"/>
    <w:rsid w:val="00621FE5"/>
    <w:rsid w:val="006240EA"/>
    <w:rsid w:val="00624607"/>
    <w:rsid w:val="00632AA3"/>
    <w:rsid w:val="00632BB0"/>
    <w:rsid w:val="00634169"/>
    <w:rsid w:val="006347D8"/>
    <w:rsid w:val="00635B2C"/>
    <w:rsid w:val="00636B94"/>
    <w:rsid w:val="006376FF"/>
    <w:rsid w:val="00637E3E"/>
    <w:rsid w:val="006419E8"/>
    <w:rsid w:val="00641EBB"/>
    <w:rsid w:val="0064266D"/>
    <w:rsid w:val="006437C4"/>
    <w:rsid w:val="00643A02"/>
    <w:rsid w:val="006444D9"/>
    <w:rsid w:val="00646C09"/>
    <w:rsid w:val="0065040C"/>
    <w:rsid w:val="006515A7"/>
    <w:rsid w:val="00651919"/>
    <w:rsid w:val="006570F8"/>
    <w:rsid w:val="0065732E"/>
    <w:rsid w:val="00663162"/>
    <w:rsid w:val="00665936"/>
    <w:rsid w:val="006674A8"/>
    <w:rsid w:val="0066768C"/>
    <w:rsid w:val="00667D4F"/>
    <w:rsid w:val="006748E7"/>
    <w:rsid w:val="0067494C"/>
    <w:rsid w:val="0067568C"/>
    <w:rsid w:val="00684F85"/>
    <w:rsid w:val="0068512A"/>
    <w:rsid w:val="006857BB"/>
    <w:rsid w:val="0068770B"/>
    <w:rsid w:val="00692C8D"/>
    <w:rsid w:val="00695F7A"/>
    <w:rsid w:val="006A0DE3"/>
    <w:rsid w:val="006A2A1B"/>
    <w:rsid w:val="006A3172"/>
    <w:rsid w:val="006A6110"/>
    <w:rsid w:val="006B3181"/>
    <w:rsid w:val="006B3B1A"/>
    <w:rsid w:val="006B5234"/>
    <w:rsid w:val="006B5875"/>
    <w:rsid w:val="006B60D5"/>
    <w:rsid w:val="006B7547"/>
    <w:rsid w:val="006C0966"/>
    <w:rsid w:val="006C0F19"/>
    <w:rsid w:val="006C241E"/>
    <w:rsid w:val="006C2745"/>
    <w:rsid w:val="006C3314"/>
    <w:rsid w:val="006C58AA"/>
    <w:rsid w:val="006C5BD2"/>
    <w:rsid w:val="006D23D8"/>
    <w:rsid w:val="006D2DC7"/>
    <w:rsid w:val="006D4E4A"/>
    <w:rsid w:val="006D571D"/>
    <w:rsid w:val="006D70FB"/>
    <w:rsid w:val="006E72B8"/>
    <w:rsid w:val="006F1A37"/>
    <w:rsid w:val="006F573C"/>
    <w:rsid w:val="006F5A4B"/>
    <w:rsid w:val="006F7EC7"/>
    <w:rsid w:val="007004F9"/>
    <w:rsid w:val="00700D5C"/>
    <w:rsid w:val="00702377"/>
    <w:rsid w:val="00706A1D"/>
    <w:rsid w:val="007106F7"/>
    <w:rsid w:val="00712516"/>
    <w:rsid w:val="0071471C"/>
    <w:rsid w:val="00715D67"/>
    <w:rsid w:val="007200BD"/>
    <w:rsid w:val="00720518"/>
    <w:rsid w:val="00720CCD"/>
    <w:rsid w:val="00723BB5"/>
    <w:rsid w:val="00725DBA"/>
    <w:rsid w:val="00734B2F"/>
    <w:rsid w:val="00735624"/>
    <w:rsid w:val="00740CEE"/>
    <w:rsid w:val="007429DA"/>
    <w:rsid w:val="007468EC"/>
    <w:rsid w:val="00746D62"/>
    <w:rsid w:val="00747FCA"/>
    <w:rsid w:val="00750B0C"/>
    <w:rsid w:val="007574C8"/>
    <w:rsid w:val="00770C6D"/>
    <w:rsid w:val="00770E7E"/>
    <w:rsid w:val="00771AAD"/>
    <w:rsid w:val="0077249C"/>
    <w:rsid w:val="00772C04"/>
    <w:rsid w:val="00772D9C"/>
    <w:rsid w:val="007737C2"/>
    <w:rsid w:val="007738E0"/>
    <w:rsid w:val="00773B64"/>
    <w:rsid w:val="0077683B"/>
    <w:rsid w:val="00780942"/>
    <w:rsid w:val="00781A24"/>
    <w:rsid w:val="00786CA4"/>
    <w:rsid w:val="007952C3"/>
    <w:rsid w:val="007956DA"/>
    <w:rsid w:val="00795C28"/>
    <w:rsid w:val="00796391"/>
    <w:rsid w:val="007A6974"/>
    <w:rsid w:val="007B14AA"/>
    <w:rsid w:val="007B5F40"/>
    <w:rsid w:val="007B7387"/>
    <w:rsid w:val="007C22A9"/>
    <w:rsid w:val="007C7BC4"/>
    <w:rsid w:val="007D5E06"/>
    <w:rsid w:val="007D67C2"/>
    <w:rsid w:val="007E1112"/>
    <w:rsid w:val="007E2A5A"/>
    <w:rsid w:val="007E3556"/>
    <w:rsid w:val="007E4E72"/>
    <w:rsid w:val="007F2B8E"/>
    <w:rsid w:val="007F2EA0"/>
    <w:rsid w:val="007F47E0"/>
    <w:rsid w:val="008007B6"/>
    <w:rsid w:val="008058E9"/>
    <w:rsid w:val="00821833"/>
    <w:rsid w:val="00827DB0"/>
    <w:rsid w:val="00833857"/>
    <w:rsid w:val="00834640"/>
    <w:rsid w:val="008355EA"/>
    <w:rsid w:val="00837449"/>
    <w:rsid w:val="008404AF"/>
    <w:rsid w:val="008404B2"/>
    <w:rsid w:val="008436F6"/>
    <w:rsid w:val="00843954"/>
    <w:rsid w:val="00855189"/>
    <w:rsid w:val="00856604"/>
    <w:rsid w:val="00856B4C"/>
    <w:rsid w:val="00864261"/>
    <w:rsid w:val="00864DB6"/>
    <w:rsid w:val="0087100C"/>
    <w:rsid w:val="008716A7"/>
    <w:rsid w:val="00874E16"/>
    <w:rsid w:val="00875731"/>
    <w:rsid w:val="008831C5"/>
    <w:rsid w:val="00887982"/>
    <w:rsid w:val="00887FA1"/>
    <w:rsid w:val="00892161"/>
    <w:rsid w:val="00892F75"/>
    <w:rsid w:val="00893ABC"/>
    <w:rsid w:val="00895B30"/>
    <w:rsid w:val="008967C5"/>
    <w:rsid w:val="008A176D"/>
    <w:rsid w:val="008A1C23"/>
    <w:rsid w:val="008B1A3F"/>
    <w:rsid w:val="008B4724"/>
    <w:rsid w:val="008B63E9"/>
    <w:rsid w:val="008C15D8"/>
    <w:rsid w:val="008C17BB"/>
    <w:rsid w:val="008C1FCB"/>
    <w:rsid w:val="008C21C5"/>
    <w:rsid w:val="008D0586"/>
    <w:rsid w:val="008D0D35"/>
    <w:rsid w:val="008D18C8"/>
    <w:rsid w:val="008D752A"/>
    <w:rsid w:val="008D7691"/>
    <w:rsid w:val="008E2248"/>
    <w:rsid w:val="008E2895"/>
    <w:rsid w:val="008E3B29"/>
    <w:rsid w:val="008E456E"/>
    <w:rsid w:val="008E741B"/>
    <w:rsid w:val="008F0FAC"/>
    <w:rsid w:val="008F143C"/>
    <w:rsid w:val="008F3F9A"/>
    <w:rsid w:val="008F4C13"/>
    <w:rsid w:val="009007B1"/>
    <w:rsid w:val="00900FED"/>
    <w:rsid w:val="00901AF1"/>
    <w:rsid w:val="009022D4"/>
    <w:rsid w:val="00902382"/>
    <w:rsid w:val="00902D6D"/>
    <w:rsid w:val="009035E0"/>
    <w:rsid w:val="0090396C"/>
    <w:rsid w:val="00904741"/>
    <w:rsid w:val="00906106"/>
    <w:rsid w:val="00906198"/>
    <w:rsid w:val="00907B20"/>
    <w:rsid w:val="00913BB7"/>
    <w:rsid w:val="00914A51"/>
    <w:rsid w:val="0091634B"/>
    <w:rsid w:val="009202F3"/>
    <w:rsid w:val="00920A03"/>
    <w:rsid w:val="009239DA"/>
    <w:rsid w:val="009305F2"/>
    <w:rsid w:val="009313C0"/>
    <w:rsid w:val="0093190D"/>
    <w:rsid w:val="00934285"/>
    <w:rsid w:val="0093566A"/>
    <w:rsid w:val="009405CB"/>
    <w:rsid w:val="0094145F"/>
    <w:rsid w:val="0094727C"/>
    <w:rsid w:val="00950E3B"/>
    <w:rsid w:val="00956215"/>
    <w:rsid w:val="00961DB3"/>
    <w:rsid w:val="009629A1"/>
    <w:rsid w:val="009645F3"/>
    <w:rsid w:val="00966B83"/>
    <w:rsid w:val="00966BBE"/>
    <w:rsid w:val="0096752C"/>
    <w:rsid w:val="009709A4"/>
    <w:rsid w:val="0097606C"/>
    <w:rsid w:val="00976C2C"/>
    <w:rsid w:val="009857CC"/>
    <w:rsid w:val="00986734"/>
    <w:rsid w:val="00987103"/>
    <w:rsid w:val="00990230"/>
    <w:rsid w:val="00990A88"/>
    <w:rsid w:val="00991E6B"/>
    <w:rsid w:val="0099530E"/>
    <w:rsid w:val="009A0639"/>
    <w:rsid w:val="009A28F5"/>
    <w:rsid w:val="009A746B"/>
    <w:rsid w:val="009B0822"/>
    <w:rsid w:val="009B27F3"/>
    <w:rsid w:val="009B3BB0"/>
    <w:rsid w:val="009B6777"/>
    <w:rsid w:val="009B7198"/>
    <w:rsid w:val="009C0663"/>
    <w:rsid w:val="009C1C2F"/>
    <w:rsid w:val="009C3CB2"/>
    <w:rsid w:val="009C47D1"/>
    <w:rsid w:val="009C6035"/>
    <w:rsid w:val="009C7354"/>
    <w:rsid w:val="009E0DB7"/>
    <w:rsid w:val="009E19B0"/>
    <w:rsid w:val="009E1B9F"/>
    <w:rsid w:val="009E3968"/>
    <w:rsid w:val="009E4CD0"/>
    <w:rsid w:val="009E5FE9"/>
    <w:rsid w:val="009E6BAB"/>
    <w:rsid w:val="009F0F7C"/>
    <w:rsid w:val="009F24A2"/>
    <w:rsid w:val="009F3A4E"/>
    <w:rsid w:val="009F73DC"/>
    <w:rsid w:val="00A02944"/>
    <w:rsid w:val="00A0482A"/>
    <w:rsid w:val="00A04856"/>
    <w:rsid w:val="00A055CE"/>
    <w:rsid w:val="00A058EC"/>
    <w:rsid w:val="00A13FFE"/>
    <w:rsid w:val="00A20CFC"/>
    <w:rsid w:val="00A2450D"/>
    <w:rsid w:val="00A2510C"/>
    <w:rsid w:val="00A252B9"/>
    <w:rsid w:val="00A26634"/>
    <w:rsid w:val="00A26FDE"/>
    <w:rsid w:val="00A26FE0"/>
    <w:rsid w:val="00A27E95"/>
    <w:rsid w:val="00A3362B"/>
    <w:rsid w:val="00A35EC3"/>
    <w:rsid w:val="00A412DB"/>
    <w:rsid w:val="00A4134B"/>
    <w:rsid w:val="00A42B7A"/>
    <w:rsid w:val="00A4403D"/>
    <w:rsid w:val="00A54882"/>
    <w:rsid w:val="00A54EDB"/>
    <w:rsid w:val="00A5513D"/>
    <w:rsid w:val="00A6383A"/>
    <w:rsid w:val="00A661F0"/>
    <w:rsid w:val="00A77549"/>
    <w:rsid w:val="00A84F0A"/>
    <w:rsid w:val="00A85297"/>
    <w:rsid w:val="00A871F5"/>
    <w:rsid w:val="00A95FE7"/>
    <w:rsid w:val="00A96A31"/>
    <w:rsid w:val="00A971F7"/>
    <w:rsid w:val="00AA0FD4"/>
    <w:rsid w:val="00AA147B"/>
    <w:rsid w:val="00AA2423"/>
    <w:rsid w:val="00AA335E"/>
    <w:rsid w:val="00AA5259"/>
    <w:rsid w:val="00AB1683"/>
    <w:rsid w:val="00AB1764"/>
    <w:rsid w:val="00AB1C06"/>
    <w:rsid w:val="00AB27DC"/>
    <w:rsid w:val="00AB2CF5"/>
    <w:rsid w:val="00AB4494"/>
    <w:rsid w:val="00AB59B3"/>
    <w:rsid w:val="00AB7C56"/>
    <w:rsid w:val="00AC4CE8"/>
    <w:rsid w:val="00AC550B"/>
    <w:rsid w:val="00AC5EDC"/>
    <w:rsid w:val="00AD1CAD"/>
    <w:rsid w:val="00AD466E"/>
    <w:rsid w:val="00AD7011"/>
    <w:rsid w:val="00AE35B6"/>
    <w:rsid w:val="00AE58F2"/>
    <w:rsid w:val="00AF3B47"/>
    <w:rsid w:val="00AF7195"/>
    <w:rsid w:val="00B07148"/>
    <w:rsid w:val="00B07267"/>
    <w:rsid w:val="00B105CD"/>
    <w:rsid w:val="00B119B1"/>
    <w:rsid w:val="00B11B64"/>
    <w:rsid w:val="00B13FF6"/>
    <w:rsid w:val="00B2121A"/>
    <w:rsid w:val="00B23331"/>
    <w:rsid w:val="00B27FB7"/>
    <w:rsid w:val="00B32D1B"/>
    <w:rsid w:val="00B33189"/>
    <w:rsid w:val="00B33396"/>
    <w:rsid w:val="00B37826"/>
    <w:rsid w:val="00B40953"/>
    <w:rsid w:val="00B44BAC"/>
    <w:rsid w:val="00B5587B"/>
    <w:rsid w:val="00B57F31"/>
    <w:rsid w:val="00B60EFE"/>
    <w:rsid w:val="00B62B38"/>
    <w:rsid w:val="00B64074"/>
    <w:rsid w:val="00B70A91"/>
    <w:rsid w:val="00B70FDE"/>
    <w:rsid w:val="00B72583"/>
    <w:rsid w:val="00B75C49"/>
    <w:rsid w:val="00B76A7E"/>
    <w:rsid w:val="00B83EC1"/>
    <w:rsid w:val="00B879AA"/>
    <w:rsid w:val="00B879C5"/>
    <w:rsid w:val="00B90E58"/>
    <w:rsid w:val="00B9419B"/>
    <w:rsid w:val="00BA09C8"/>
    <w:rsid w:val="00BA1448"/>
    <w:rsid w:val="00BA1AF7"/>
    <w:rsid w:val="00BA2772"/>
    <w:rsid w:val="00BA32F8"/>
    <w:rsid w:val="00BA34AA"/>
    <w:rsid w:val="00BA369F"/>
    <w:rsid w:val="00BA370B"/>
    <w:rsid w:val="00BA3939"/>
    <w:rsid w:val="00BA423F"/>
    <w:rsid w:val="00BA61E2"/>
    <w:rsid w:val="00BA7618"/>
    <w:rsid w:val="00BB1958"/>
    <w:rsid w:val="00BB2BF4"/>
    <w:rsid w:val="00BC12F3"/>
    <w:rsid w:val="00BC1370"/>
    <w:rsid w:val="00BC2C0C"/>
    <w:rsid w:val="00BC2F82"/>
    <w:rsid w:val="00BC6CB7"/>
    <w:rsid w:val="00BC76A0"/>
    <w:rsid w:val="00BC7829"/>
    <w:rsid w:val="00BD31B1"/>
    <w:rsid w:val="00BD63E6"/>
    <w:rsid w:val="00BE0620"/>
    <w:rsid w:val="00BE234A"/>
    <w:rsid w:val="00BE3E56"/>
    <w:rsid w:val="00BE43ED"/>
    <w:rsid w:val="00BE45C9"/>
    <w:rsid w:val="00BE6470"/>
    <w:rsid w:val="00BE7BF8"/>
    <w:rsid w:val="00BF083F"/>
    <w:rsid w:val="00BF245A"/>
    <w:rsid w:val="00BF2D58"/>
    <w:rsid w:val="00BF6907"/>
    <w:rsid w:val="00C126E7"/>
    <w:rsid w:val="00C13417"/>
    <w:rsid w:val="00C16A23"/>
    <w:rsid w:val="00C201AD"/>
    <w:rsid w:val="00C2144D"/>
    <w:rsid w:val="00C237AA"/>
    <w:rsid w:val="00C32B78"/>
    <w:rsid w:val="00C37098"/>
    <w:rsid w:val="00C371F4"/>
    <w:rsid w:val="00C40D6B"/>
    <w:rsid w:val="00C419AC"/>
    <w:rsid w:val="00C445A7"/>
    <w:rsid w:val="00C4635C"/>
    <w:rsid w:val="00C475DD"/>
    <w:rsid w:val="00C5074E"/>
    <w:rsid w:val="00C54EAA"/>
    <w:rsid w:val="00C6064F"/>
    <w:rsid w:val="00C6294B"/>
    <w:rsid w:val="00C716EA"/>
    <w:rsid w:val="00C7283E"/>
    <w:rsid w:val="00C73DE8"/>
    <w:rsid w:val="00C7700A"/>
    <w:rsid w:val="00C77D60"/>
    <w:rsid w:val="00C806E0"/>
    <w:rsid w:val="00C837B0"/>
    <w:rsid w:val="00C85319"/>
    <w:rsid w:val="00C85728"/>
    <w:rsid w:val="00C864C3"/>
    <w:rsid w:val="00C871DB"/>
    <w:rsid w:val="00C87607"/>
    <w:rsid w:val="00C87915"/>
    <w:rsid w:val="00C90B80"/>
    <w:rsid w:val="00C922A3"/>
    <w:rsid w:val="00C962DC"/>
    <w:rsid w:val="00CA1E88"/>
    <w:rsid w:val="00CA2EBC"/>
    <w:rsid w:val="00CA553A"/>
    <w:rsid w:val="00CA5F70"/>
    <w:rsid w:val="00CA7CA9"/>
    <w:rsid w:val="00CB4C3F"/>
    <w:rsid w:val="00CB5580"/>
    <w:rsid w:val="00CC562F"/>
    <w:rsid w:val="00CC6541"/>
    <w:rsid w:val="00CC65B4"/>
    <w:rsid w:val="00CC714C"/>
    <w:rsid w:val="00CD06E0"/>
    <w:rsid w:val="00CD1598"/>
    <w:rsid w:val="00CD26EF"/>
    <w:rsid w:val="00CD3559"/>
    <w:rsid w:val="00CD5CDC"/>
    <w:rsid w:val="00CD60F5"/>
    <w:rsid w:val="00CD6DB8"/>
    <w:rsid w:val="00CD7267"/>
    <w:rsid w:val="00CD77F6"/>
    <w:rsid w:val="00CE2BF3"/>
    <w:rsid w:val="00CE4408"/>
    <w:rsid w:val="00CE712E"/>
    <w:rsid w:val="00CE73FB"/>
    <w:rsid w:val="00CF00D3"/>
    <w:rsid w:val="00CF0E6A"/>
    <w:rsid w:val="00CF203B"/>
    <w:rsid w:val="00CF4ADC"/>
    <w:rsid w:val="00CF5C85"/>
    <w:rsid w:val="00CF60B5"/>
    <w:rsid w:val="00CF750A"/>
    <w:rsid w:val="00D027BA"/>
    <w:rsid w:val="00D05076"/>
    <w:rsid w:val="00D07DB6"/>
    <w:rsid w:val="00D2180C"/>
    <w:rsid w:val="00D240EC"/>
    <w:rsid w:val="00D257D5"/>
    <w:rsid w:val="00D3069A"/>
    <w:rsid w:val="00D324A1"/>
    <w:rsid w:val="00D33983"/>
    <w:rsid w:val="00D35A23"/>
    <w:rsid w:val="00D37771"/>
    <w:rsid w:val="00D37BB1"/>
    <w:rsid w:val="00D37ECF"/>
    <w:rsid w:val="00D472E0"/>
    <w:rsid w:val="00D55FF9"/>
    <w:rsid w:val="00D6446D"/>
    <w:rsid w:val="00D73F18"/>
    <w:rsid w:val="00D751C1"/>
    <w:rsid w:val="00D765C7"/>
    <w:rsid w:val="00D80433"/>
    <w:rsid w:val="00D82062"/>
    <w:rsid w:val="00D93A7B"/>
    <w:rsid w:val="00D956A0"/>
    <w:rsid w:val="00D96B55"/>
    <w:rsid w:val="00DA3CAC"/>
    <w:rsid w:val="00DA762E"/>
    <w:rsid w:val="00DB1F9A"/>
    <w:rsid w:val="00DB5794"/>
    <w:rsid w:val="00DC0A8C"/>
    <w:rsid w:val="00DC2637"/>
    <w:rsid w:val="00DC6083"/>
    <w:rsid w:val="00DD2803"/>
    <w:rsid w:val="00DD52DE"/>
    <w:rsid w:val="00DE0F96"/>
    <w:rsid w:val="00DE3025"/>
    <w:rsid w:val="00DE7992"/>
    <w:rsid w:val="00DF01F3"/>
    <w:rsid w:val="00DF08E3"/>
    <w:rsid w:val="00DF0D60"/>
    <w:rsid w:val="00DF4395"/>
    <w:rsid w:val="00DF510A"/>
    <w:rsid w:val="00E01891"/>
    <w:rsid w:val="00E0305A"/>
    <w:rsid w:val="00E038DE"/>
    <w:rsid w:val="00E04F1E"/>
    <w:rsid w:val="00E10F68"/>
    <w:rsid w:val="00E112A0"/>
    <w:rsid w:val="00E11B99"/>
    <w:rsid w:val="00E1239E"/>
    <w:rsid w:val="00E13035"/>
    <w:rsid w:val="00E221D4"/>
    <w:rsid w:val="00E2707D"/>
    <w:rsid w:val="00E30278"/>
    <w:rsid w:val="00E30A7D"/>
    <w:rsid w:val="00E318FD"/>
    <w:rsid w:val="00E33117"/>
    <w:rsid w:val="00E33299"/>
    <w:rsid w:val="00E34E7F"/>
    <w:rsid w:val="00E36CDD"/>
    <w:rsid w:val="00E40D59"/>
    <w:rsid w:val="00E432E3"/>
    <w:rsid w:val="00E43759"/>
    <w:rsid w:val="00E5017C"/>
    <w:rsid w:val="00E5268B"/>
    <w:rsid w:val="00E52C0C"/>
    <w:rsid w:val="00E629AC"/>
    <w:rsid w:val="00E64244"/>
    <w:rsid w:val="00E653B4"/>
    <w:rsid w:val="00E677EE"/>
    <w:rsid w:val="00E74352"/>
    <w:rsid w:val="00E804A5"/>
    <w:rsid w:val="00E80659"/>
    <w:rsid w:val="00E81352"/>
    <w:rsid w:val="00E81898"/>
    <w:rsid w:val="00E83DBD"/>
    <w:rsid w:val="00E84A52"/>
    <w:rsid w:val="00E85DA9"/>
    <w:rsid w:val="00E91572"/>
    <w:rsid w:val="00E9299D"/>
    <w:rsid w:val="00E943E5"/>
    <w:rsid w:val="00E94F04"/>
    <w:rsid w:val="00EA0A3B"/>
    <w:rsid w:val="00EA163C"/>
    <w:rsid w:val="00EA51A9"/>
    <w:rsid w:val="00EB067A"/>
    <w:rsid w:val="00EB06FE"/>
    <w:rsid w:val="00EC0F52"/>
    <w:rsid w:val="00ED3FC1"/>
    <w:rsid w:val="00ED489B"/>
    <w:rsid w:val="00EE5259"/>
    <w:rsid w:val="00EE5BC4"/>
    <w:rsid w:val="00EF03CC"/>
    <w:rsid w:val="00EF4C57"/>
    <w:rsid w:val="00EF5742"/>
    <w:rsid w:val="00EF7DEE"/>
    <w:rsid w:val="00F0231C"/>
    <w:rsid w:val="00F0335C"/>
    <w:rsid w:val="00F03C4B"/>
    <w:rsid w:val="00F0474B"/>
    <w:rsid w:val="00F052CF"/>
    <w:rsid w:val="00F055DA"/>
    <w:rsid w:val="00F05FDC"/>
    <w:rsid w:val="00F075D8"/>
    <w:rsid w:val="00F138B5"/>
    <w:rsid w:val="00F15A7C"/>
    <w:rsid w:val="00F15E7C"/>
    <w:rsid w:val="00F1603E"/>
    <w:rsid w:val="00F330A6"/>
    <w:rsid w:val="00F33DDA"/>
    <w:rsid w:val="00F3409D"/>
    <w:rsid w:val="00F34287"/>
    <w:rsid w:val="00F3656F"/>
    <w:rsid w:val="00F42979"/>
    <w:rsid w:val="00F44252"/>
    <w:rsid w:val="00F45547"/>
    <w:rsid w:val="00F46518"/>
    <w:rsid w:val="00F4793C"/>
    <w:rsid w:val="00F5262F"/>
    <w:rsid w:val="00F52EDA"/>
    <w:rsid w:val="00F547F4"/>
    <w:rsid w:val="00F55AD1"/>
    <w:rsid w:val="00F564CC"/>
    <w:rsid w:val="00F57259"/>
    <w:rsid w:val="00F60664"/>
    <w:rsid w:val="00F634AC"/>
    <w:rsid w:val="00F67D15"/>
    <w:rsid w:val="00F67FC8"/>
    <w:rsid w:val="00F707F1"/>
    <w:rsid w:val="00F70D9D"/>
    <w:rsid w:val="00F71D26"/>
    <w:rsid w:val="00F72144"/>
    <w:rsid w:val="00F74D4E"/>
    <w:rsid w:val="00F7628F"/>
    <w:rsid w:val="00F77429"/>
    <w:rsid w:val="00F82C63"/>
    <w:rsid w:val="00F83EFA"/>
    <w:rsid w:val="00F84618"/>
    <w:rsid w:val="00F87FD7"/>
    <w:rsid w:val="00F9011A"/>
    <w:rsid w:val="00F90AE0"/>
    <w:rsid w:val="00F90D9B"/>
    <w:rsid w:val="00F925A6"/>
    <w:rsid w:val="00F96916"/>
    <w:rsid w:val="00FA2596"/>
    <w:rsid w:val="00FA46B7"/>
    <w:rsid w:val="00FA4D09"/>
    <w:rsid w:val="00FB125E"/>
    <w:rsid w:val="00FB20EB"/>
    <w:rsid w:val="00FB44EE"/>
    <w:rsid w:val="00FB4C4D"/>
    <w:rsid w:val="00FB6BBB"/>
    <w:rsid w:val="00FC21B0"/>
    <w:rsid w:val="00FC6CD2"/>
    <w:rsid w:val="00FD14AF"/>
    <w:rsid w:val="00FD3908"/>
    <w:rsid w:val="00FD3D6F"/>
    <w:rsid w:val="00FD3DF4"/>
    <w:rsid w:val="00FD5DA0"/>
    <w:rsid w:val="00FE1845"/>
    <w:rsid w:val="00FE42C2"/>
    <w:rsid w:val="00FE4D34"/>
    <w:rsid w:val="00FE7C89"/>
    <w:rsid w:val="00FF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1D034"/>
  <w15:chartTrackingRefBased/>
  <w15:docId w15:val="{F762969F-8B66-4424-993F-60F430923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79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793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71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871F5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F01F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F01F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F01F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01F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01F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01F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01F3"/>
    <w:rPr>
      <w:rFonts w:ascii="Segoe UI" w:hAnsi="Segoe UI" w:cs="Segoe UI"/>
      <w:sz w:val="18"/>
      <w:szCs w:val="18"/>
    </w:rPr>
  </w:style>
  <w:style w:type="character" w:styleId="Strong">
    <w:name w:val="Strong"/>
    <w:basedOn w:val="DefaultParagraphFont"/>
    <w:uiPriority w:val="22"/>
    <w:qFormat/>
    <w:rsid w:val="00AD701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54A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4AEC"/>
  </w:style>
  <w:style w:type="paragraph" w:styleId="Footer">
    <w:name w:val="footer"/>
    <w:basedOn w:val="Normal"/>
    <w:link w:val="FooterChar"/>
    <w:uiPriority w:val="99"/>
    <w:unhideWhenUsed/>
    <w:rsid w:val="00054A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4AEC"/>
  </w:style>
  <w:style w:type="character" w:customStyle="1" w:styleId="highwire-citation-author">
    <w:name w:val="highwire-citation-author"/>
    <w:basedOn w:val="DefaultParagraphFont"/>
    <w:rsid w:val="00FE7C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795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9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3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2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11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64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2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1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932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90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5981849">
                  <w:marLeft w:val="-6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2931238">
      <w:bodyDiv w:val="1"/>
      <w:marLeft w:val="0"/>
      <w:marRight w:val="0"/>
      <w:marTop w:val="135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4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B428575DA40243AF564D85770AF54A" ma:contentTypeVersion="10" ma:contentTypeDescription="Create a new document." ma:contentTypeScope="" ma:versionID="89c302f0b8f1213402cffc097a6f220e">
  <xsd:schema xmlns:xsd="http://www.w3.org/2001/XMLSchema" xmlns:xs="http://www.w3.org/2001/XMLSchema" xmlns:p="http://schemas.microsoft.com/office/2006/metadata/properties" xmlns:ns3="f8a19ec0-dc81-4987-a929-8e93d70c8233" xmlns:ns4="759019c2-801f-4a8d-8b31-c78641550411" targetNamespace="http://schemas.microsoft.com/office/2006/metadata/properties" ma:root="true" ma:fieldsID="f869bece7292643b8217529b7c12e920" ns3:_="" ns4:_="">
    <xsd:import namespace="f8a19ec0-dc81-4987-a929-8e93d70c8233"/>
    <xsd:import namespace="759019c2-801f-4a8d-8b31-c7864155041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3:SharedWithDetails" minOccurs="0"/>
                <xsd:element ref="ns3:SharingHintHash" minOccurs="0"/>
                <xsd:element ref="ns4:MediaServiceOCR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a19ec0-dc81-4987-a929-8e93d70c823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9019c2-801f-4a8d-8b31-c786415504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835550E-9949-4655-8A49-97172EDA4B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8a19ec0-dc81-4987-a929-8e93d70c8233"/>
    <ds:schemaRef ds:uri="759019c2-801f-4a8d-8b31-c7864155041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1B341A4-8378-4095-893D-9B1F698B760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783B06-A689-445F-AC3F-311BB6DEC47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3676</Words>
  <Characters>20958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Astra Kesans-parkin (1704225)</dc:creator>
  <cp:keywords/>
  <dc:description/>
  <cp:lastModifiedBy>Astra Kesans-parkin (1704225)</cp:lastModifiedBy>
  <cp:revision>3</cp:revision>
  <dcterms:created xsi:type="dcterms:W3CDTF">2020-01-24T23:31:00Z</dcterms:created>
  <dcterms:modified xsi:type="dcterms:W3CDTF">2020-01-24T23:32:00Z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0x010100D2B428575DA40243AF564D85770AF54A</vt:lpwstr>
  </property>
</Properties>
</file>