
<file path=[Content_Types].xml><?xml version="1.0" encoding="utf-8"?>
<Types xmlns="http://schemas.openxmlformats.org/package/2006/content-types">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1F2F0277" w14:textId="77777777" w:rsidR="00B95B34" w:rsidRPr="004A118F" w:rsidRDefault="00B95B34" w:rsidP="004A118F">
      <w:pPr>
        <w:pStyle w:val="NoSpacing"/>
        <w:pageBreakBefore/>
        <w:rPr>
          <w:rFonts w:ascii="Times New Roman" w:hAnsi="Times New Roman" w:cs="Times New Roman"/>
          <w:color w:val="000000"/>
          <w:sz w:val="72"/>
          <w:szCs w:val="72"/>
        </w:rPr>
      </w:pPr>
    </w:p>
    <w:p w14:paraId="31C71814" w14:textId="4D1DDAEE" w:rsidR="004A118F" w:rsidRPr="004A118F" w:rsidRDefault="004A118F" w:rsidP="004A118F">
      <w:pPr>
        <w:pStyle w:val="Heading7"/>
        <w:ind w:left="0" w:firstLine="0"/>
        <w:rPr>
          <w:rStyle w:val="SubtleEmphasis"/>
          <w:rFonts w:ascii="Times New Roman" w:hAnsi="Times New Roman" w:cs="Times New Roman"/>
          <w:b w:val="0"/>
          <w:bCs w:val="0"/>
          <w:i w:val="0"/>
          <w:iCs w:val="0"/>
          <w:color w:val="auto"/>
          <w:sz w:val="28"/>
          <w:szCs w:val="28"/>
        </w:rPr>
      </w:pPr>
    </w:p>
    <w:p w14:paraId="16CFAEE4" w14:textId="6C001626" w:rsidR="004A118F" w:rsidRPr="004A118F" w:rsidRDefault="004A118F" w:rsidP="004A118F">
      <w:pPr>
        <w:jc w:val="left"/>
        <w:rPr>
          <w:rStyle w:val="SubtleEmphasis"/>
          <w:rFonts w:eastAsia="Droid Sans"/>
          <w:i w:val="0"/>
          <w:iCs w:val="0"/>
          <w:color w:val="auto"/>
          <w:sz w:val="28"/>
          <w:szCs w:val="28"/>
        </w:rPr>
      </w:pPr>
      <w:r w:rsidRPr="004A118F">
        <w:rPr>
          <w:rStyle w:val="SubtleEmphasis"/>
          <w:rFonts w:eastAsia="Droid Sans"/>
          <w:i w:val="0"/>
          <w:iCs w:val="0"/>
          <w:color w:val="auto"/>
          <w:sz w:val="28"/>
          <w:szCs w:val="28"/>
        </w:rPr>
        <w:t>Student name:</w:t>
      </w:r>
      <w:r w:rsidRPr="004A118F">
        <w:t xml:space="preserve"> </w:t>
      </w:r>
      <w:r w:rsidRPr="004A118F">
        <w:rPr>
          <w:rStyle w:val="SubtleEmphasis"/>
          <w:rFonts w:eastAsia="Droid Sans"/>
          <w:i w:val="0"/>
          <w:iCs w:val="0"/>
          <w:color w:val="auto"/>
          <w:sz w:val="28"/>
          <w:szCs w:val="28"/>
        </w:rPr>
        <w:t>Miss Anda-Maria Mircevi</w:t>
      </w:r>
    </w:p>
    <w:p w14:paraId="38750F96" w14:textId="30B5E4F8" w:rsidR="004A118F" w:rsidRPr="004A118F" w:rsidRDefault="004A118F" w:rsidP="004A118F">
      <w:pPr>
        <w:jc w:val="left"/>
        <w:rPr>
          <w:rStyle w:val="SubtleEmphasis"/>
          <w:rFonts w:eastAsia="Droid Sans"/>
          <w:i w:val="0"/>
          <w:iCs w:val="0"/>
          <w:color w:val="auto"/>
          <w:sz w:val="28"/>
          <w:szCs w:val="28"/>
        </w:rPr>
      </w:pPr>
      <w:r w:rsidRPr="004A118F">
        <w:rPr>
          <w:rStyle w:val="SubtleEmphasis"/>
          <w:rFonts w:eastAsia="Droid Sans"/>
          <w:i w:val="0"/>
          <w:iCs w:val="0"/>
          <w:color w:val="auto"/>
          <w:sz w:val="28"/>
          <w:szCs w:val="28"/>
        </w:rPr>
        <w:t>Student ID</w:t>
      </w:r>
      <w:r>
        <w:rPr>
          <w:rStyle w:val="SubtleEmphasis"/>
          <w:rFonts w:eastAsia="Droid Sans"/>
          <w:i w:val="0"/>
          <w:iCs w:val="0"/>
          <w:color w:val="auto"/>
          <w:sz w:val="28"/>
          <w:szCs w:val="28"/>
        </w:rPr>
        <w:t xml:space="preserve">: </w:t>
      </w:r>
      <w:r w:rsidRPr="004A118F">
        <w:rPr>
          <w:rStyle w:val="SubtleEmphasis"/>
          <w:rFonts w:eastAsia="Droid Sans"/>
          <w:i w:val="0"/>
          <w:iCs w:val="0"/>
          <w:color w:val="auto"/>
          <w:sz w:val="28"/>
          <w:szCs w:val="28"/>
        </w:rPr>
        <w:t>1920426</w:t>
      </w:r>
    </w:p>
    <w:p w14:paraId="7DE3AE27" w14:textId="7BEC0CE2" w:rsidR="004A118F" w:rsidRPr="004A118F" w:rsidRDefault="004A118F" w:rsidP="004A118F">
      <w:pPr>
        <w:jc w:val="left"/>
        <w:rPr>
          <w:rStyle w:val="SubtleEmphasis"/>
          <w:rFonts w:eastAsia="Droid Sans"/>
          <w:i w:val="0"/>
          <w:iCs w:val="0"/>
          <w:color w:val="auto"/>
          <w:sz w:val="28"/>
          <w:szCs w:val="28"/>
        </w:rPr>
      </w:pPr>
      <w:r w:rsidRPr="004A118F">
        <w:rPr>
          <w:rStyle w:val="SubtleEmphasis"/>
          <w:rFonts w:eastAsia="Droid Sans"/>
          <w:i w:val="0"/>
          <w:iCs w:val="0"/>
          <w:color w:val="auto"/>
          <w:sz w:val="28"/>
          <w:szCs w:val="28"/>
        </w:rPr>
        <w:t xml:space="preserve">Proposed research </w:t>
      </w:r>
      <w:r w:rsidR="00CA61D4" w:rsidRPr="004A118F">
        <w:rPr>
          <w:rStyle w:val="SubtleEmphasis"/>
          <w:rFonts w:eastAsia="Droid Sans"/>
          <w:i w:val="0"/>
          <w:iCs w:val="0"/>
          <w:color w:val="auto"/>
          <w:sz w:val="28"/>
          <w:szCs w:val="28"/>
        </w:rPr>
        <w:t>title:</w:t>
      </w:r>
      <w:r w:rsidR="00CA61D4" w:rsidRPr="00CA61D4">
        <w:t xml:space="preserve"> </w:t>
      </w:r>
      <w:r w:rsidR="00CA61D4" w:rsidRPr="00CA61D4">
        <w:rPr>
          <w:rStyle w:val="SubtleEmphasis"/>
          <w:rFonts w:eastAsia="Droid Sans"/>
          <w:i w:val="0"/>
          <w:iCs w:val="0"/>
          <w:color w:val="auto"/>
          <w:sz w:val="28"/>
          <w:szCs w:val="28"/>
        </w:rPr>
        <w:t>Comparative study on people management during Covid pandemic. Case study between Amazon and eBay</w:t>
      </w:r>
    </w:p>
    <w:p w14:paraId="229D0502" w14:textId="2B89FBA5" w:rsidR="004A118F" w:rsidRPr="004A118F" w:rsidRDefault="004A118F" w:rsidP="00CA61D4">
      <w:pPr>
        <w:jc w:val="left"/>
        <w:rPr>
          <w:rStyle w:val="SubtleEmphasis"/>
          <w:rFonts w:eastAsia="Droid Sans"/>
          <w:i w:val="0"/>
          <w:iCs w:val="0"/>
          <w:color w:val="auto"/>
          <w:sz w:val="28"/>
          <w:szCs w:val="28"/>
        </w:rPr>
      </w:pPr>
      <w:r w:rsidRPr="004A118F">
        <w:rPr>
          <w:rStyle w:val="SubtleEmphasis"/>
          <w:rFonts w:eastAsia="Droid Sans"/>
          <w:i w:val="0"/>
          <w:iCs w:val="0"/>
          <w:color w:val="auto"/>
          <w:sz w:val="28"/>
          <w:szCs w:val="28"/>
        </w:rPr>
        <w:t xml:space="preserve">Name of the </w:t>
      </w:r>
      <w:r w:rsidR="00CA61D4" w:rsidRPr="004A118F">
        <w:rPr>
          <w:rStyle w:val="SubtleEmphasis"/>
          <w:rFonts w:eastAsia="Droid Sans"/>
          <w:i w:val="0"/>
          <w:iCs w:val="0"/>
          <w:color w:val="auto"/>
          <w:sz w:val="28"/>
          <w:szCs w:val="28"/>
        </w:rPr>
        <w:t>university:</w:t>
      </w:r>
      <w:r w:rsidR="00CA61D4" w:rsidRPr="00CA61D4">
        <w:t xml:space="preserve"> </w:t>
      </w:r>
      <w:r w:rsidR="00CA61D4" w:rsidRPr="00CA61D4">
        <w:rPr>
          <w:rStyle w:val="SubtleEmphasis"/>
          <w:rFonts w:eastAsia="Droid Sans"/>
          <w:i w:val="0"/>
          <w:iCs w:val="0"/>
          <w:color w:val="auto"/>
          <w:sz w:val="28"/>
          <w:szCs w:val="28"/>
        </w:rPr>
        <w:t>University of Wales Trinity Saint David (London Campus)</w:t>
      </w:r>
    </w:p>
    <w:p w14:paraId="72778CCB" w14:textId="3EC51448" w:rsidR="004A118F" w:rsidRDefault="004A118F" w:rsidP="004A118F">
      <w:pPr>
        <w:jc w:val="left"/>
        <w:rPr>
          <w:sz w:val="32"/>
          <w:szCs w:val="24"/>
        </w:rPr>
      </w:pPr>
      <w:r w:rsidRPr="004A118F">
        <w:rPr>
          <w:rStyle w:val="SubtleEmphasis"/>
          <w:rFonts w:eastAsia="Droid Sans"/>
          <w:i w:val="0"/>
          <w:iCs w:val="0"/>
          <w:color w:val="auto"/>
          <w:sz w:val="28"/>
          <w:szCs w:val="28"/>
        </w:rPr>
        <w:t>Submission date</w:t>
      </w:r>
      <w:r w:rsidR="00CA61D4">
        <w:rPr>
          <w:rStyle w:val="SubtleEmphasis"/>
          <w:rFonts w:eastAsia="Droid Sans"/>
          <w:i w:val="0"/>
          <w:iCs w:val="0"/>
          <w:color w:val="auto"/>
          <w:sz w:val="28"/>
          <w:szCs w:val="28"/>
        </w:rPr>
        <w:t>: 06 Jan 2023</w:t>
      </w:r>
    </w:p>
    <w:p w14:paraId="6F613D88" w14:textId="77777777" w:rsidR="004A118F" w:rsidRDefault="004A118F" w:rsidP="004A118F">
      <w:pPr>
        <w:jc w:val="center"/>
        <w:rPr>
          <w:b/>
          <w:sz w:val="32"/>
        </w:rPr>
      </w:pPr>
    </w:p>
    <w:p w14:paraId="008278EE" w14:textId="77777777" w:rsidR="004A118F" w:rsidRDefault="004A118F" w:rsidP="004A118F">
      <w:pPr>
        <w:rPr>
          <w:b/>
          <w:sz w:val="32"/>
        </w:rPr>
      </w:pPr>
    </w:p>
    <w:p w14:paraId="3F7218CC" w14:textId="77777777" w:rsidR="00CA61D4" w:rsidRDefault="00CA61D4" w:rsidP="00CA61D4">
      <w:pPr>
        <w:jc w:val="center"/>
        <w:rPr>
          <w:rFonts w:eastAsiaTheme="minorHAnsi"/>
          <w:b/>
          <w:bCs/>
          <w:color w:val="auto"/>
          <w:sz w:val="38"/>
          <w:szCs w:val="38"/>
          <w:lang w:eastAsia="en-US"/>
        </w:rPr>
      </w:pPr>
      <w:r>
        <w:rPr>
          <w:b/>
          <w:bCs/>
          <w:sz w:val="38"/>
          <w:szCs w:val="38"/>
        </w:rPr>
        <w:t>Dissertation – Proposal</w:t>
      </w:r>
    </w:p>
    <w:p w14:paraId="172E2F31" w14:textId="77777777" w:rsidR="00CA61D4" w:rsidRDefault="00CA61D4" w:rsidP="00CA61D4">
      <w:pPr>
        <w:jc w:val="center"/>
        <w:rPr>
          <w:b/>
          <w:bCs/>
          <w:sz w:val="38"/>
          <w:szCs w:val="38"/>
        </w:rPr>
      </w:pPr>
      <w:r>
        <w:rPr>
          <w:b/>
          <w:bCs/>
          <w:sz w:val="38"/>
          <w:szCs w:val="38"/>
        </w:rPr>
        <w:t>LCBB6000</w:t>
      </w:r>
    </w:p>
    <w:p w14:paraId="697E530A" w14:textId="77777777" w:rsidR="00B95B34" w:rsidRPr="004A118F" w:rsidRDefault="00B95B34" w:rsidP="004A118F">
      <w:pPr>
        <w:pStyle w:val="NoSpacing"/>
        <w:rPr>
          <w:rFonts w:ascii="Times New Roman" w:hAnsi="Times New Roman" w:cs="Times New Roman"/>
          <w:b/>
          <w:bCs/>
          <w:color w:val="000000"/>
          <w:sz w:val="48"/>
          <w:szCs w:val="48"/>
        </w:rPr>
      </w:pPr>
    </w:p>
    <w:p w14:paraId="2E448F3C" w14:textId="77777777" w:rsidR="00B95B34" w:rsidRDefault="00B95B34">
      <w:pPr>
        <w:pStyle w:val="NoSpacing"/>
        <w:jc w:val="center"/>
        <w:rPr>
          <w:rFonts w:ascii="Times New Roman" w:hAnsi="Times New Roman" w:cs="Times New Roman"/>
          <w:b/>
          <w:bCs/>
          <w:color w:val="000000"/>
          <w:sz w:val="96"/>
          <w:szCs w:val="96"/>
        </w:rPr>
      </w:pPr>
    </w:p>
    <w:p w14:paraId="1737BA28" w14:textId="77777777" w:rsidR="003F2042" w:rsidRDefault="003F2042">
      <w:pPr>
        <w:jc w:val="center"/>
        <w:rPr>
          <w:b/>
          <w:bCs/>
          <w:i/>
          <w:iCs/>
          <w:sz w:val="80"/>
          <w:szCs w:val="80"/>
        </w:rPr>
      </w:pPr>
    </w:p>
    <w:p w14:paraId="5B56FDE8" w14:textId="77777777" w:rsidR="00DB505B" w:rsidRDefault="00DB505B">
      <w:pPr>
        <w:suppressAutoHyphens w:val="0"/>
        <w:spacing w:line="240" w:lineRule="auto"/>
        <w:jc w:val="left"/>
        <w:rPr>
          <w:b/>
          <w:bCs/>
          <w:i/>
          <w:iCs/>
          <w:sz w:val="80"/>
          <w:szCs w:val="80"/>
        </w:rPr>
      </w:pPr>
      <w:r>
        <w:rPr>
          <w:b/>
          <w:bCs/>
          <w:i/>
          <w:iCs/>
          <w:sz w:val="80"/>
          <w:szCs w:val="80"/>
        </w:rPr>
        <w:br w:type="page"/>
      </w:r>
    </w:p>
    <w:p w14:paraId="69B4AEED" w14:textId="77777777" w:rsidR="00E35C7A" w:rsidRPr="00E35C7A" w:rsidRDefault="00E35C7A" w:rsidP="00E35C7A">
      <w:pPr>
        <w:keepNext/>
        <w:keepLines/>
        <w:pageBreakBefore/>
        <w:suppressLineNumbers/>
        <w:suppressAutoHyphens w:val="0"/>
        <w:overflowPunct w:val="0"/>
        <w:autoSpaceDE w:val="0"/>
        <w:autoSpaceDN w:val="0"/>
        <w:adjustRightInd w:val="0"/>
        <w:spacing w:before="480" w:line="276" w:lineRule="auto"/>
        <w:jc w:val="left"/>
        <w:rPr>
          <w:rFonts w:ascii="Cambria" w:eastAsia="Times New Roman" w:hAnsi="Cambria"/>
          <w:b/>
          <w:color w:val="008080"/>
          <w:sz w:val="32"/>
          <w:szCs w:val="20"/>
          <w:lang w:val="en-US" w:eastAsia="en-GB"/>
        </w:rPr>
      </w:pPr>
      <w:r w:rsidRPr="00E35C7A">
        <w:rPr>
          <w:rFonts w:ascii="Cambria" w:eastAsia="Times New Roman" w:hAnsi="Cambria"/>
          <w:b/>
          <w:color w:val="008080"/>
          <w:sz w:val="32"/>
          <w:szCs w:val="20"/>
          <w:lang w:val="en-US" w:eastAsia="en-GB"/>
        </w:rPr>
        <w:lastRenderedPageBreak/>
        <w:t>Table of Contents</w:t>
      </w:r>
    </w:p>
    <w:p w14:paraId="53A7B4FB" w14:textId="77777777" w:rsidR="00E35C7A" w:rsidRPr="00E35C7A" w:rsidRDefault="00E35C7A" w:rsidP="00E35C7A">
      <w:pPr>
        <w:tabs>
          <w:tab w:val="right" w:leader="dot" w:pos="9360"/>
          <w:tab w:val="right" w:leader="dot" w:pos="9638"/>
        </w:tabs>
        <w:overflowPunct w:val="0"/>
        <w:autoSpaceDE w:val="0"/>
        <w:autoSpaceDN w:val="0"/>
        <w:adjustRightInd w:val="0"/>
        <w:spacing w:after="100"/>
        <w:rPr>
          <w:rFonts w:eastAsia="Times New Roman"/>
          <w:szCs w:val="20"/>
          <w:lang w:eastAsia="en-GB"/>
        </w:rPr>
      </w:pPr>
      <w:r w:rsidRPr="00E35C7A">
        <w:rPr>
          <w:rFonts w:eastAsia="Times New Roman"/>
          <w:szCs w:val="20"/>
          <w:lang w:eastAsia="en-GB"/>
        </w:rPr>
        <w:fldChar w:fldCharType="begin"/>
      </w:r>
      <w:r w:rsidRPr="00E35C7A">
        <w:rPr>
          <w:rFonts w:eastAsia="Times New Roman"/>
          <w:szCs w:val="20"/>
          <w:lang w:eastAsia="en-GB"/>
        </w:rPr>
        <w:instrText xml:space="preserve"> TOC </w:instrText>
      </w:r>
      <w:r w:rsidRPr="00E35C7A">
        <w:rPr>
          <w:rFonts w:eastAsia="Times New Roman"/>
          <w:szCs w:val="20"/>
          <w:lang w:eastAsia="en-GB"/>
        </w:rPr>
        <w:fldChar w:fldCharType="separate"/>
      </w:r>
      <w:r w:rsidRPr="00E35C7A">
        <w:rPr>
          <w:rFonts w:eastAsia="Times New Roman"/>
          <w:szCs w:val="20"/>
          <w:lang w:eastAsia="en-GB"/>
        </w:rPr>
        <w:t>Introduction</w:t>
      </w:r>
      <w:r w:rsidRPr="00E35C7A">
        <w:rPr>
          <w:rFonts w:eastAsia="Times New Roman"/>
          <w:szCs w:val="20"/>
          <w:lang w:eastAsia="en-GB"/>
        </w:rPr>
        <w:tab/>
        <w:t>3</w:t>
      </w:r>
    </w:p>
    <w:p w14:paraId="63D6D6D3" w14:textId="77777777" w:rsidR="00E35C7A" w:rsidRPr="00E35C7A" w:rsidRDefault="00E35C7A" w:rsidP="00E35C7A">
      <w:pPr>
        <w:tabs>
          <w:tab w:val="right" w:leader="dot" w:pos="9355"/>
        </w:tabs>
        <w:overflowPunct w:val="0"/>
        <w:autoSpaceDE w:val="0"/>
        <w:autoSpaceDN w:val="0"/>
        <w:adjustRightInd w:val="0"/>
        <w:spacing w:after="100"/>
        <w:ind w:left="240"/>
        <w:rPr>
          <w:rFonts w:eastAsia="Times New Roman"/>
          <w:szCs w:val="20"/>
          <w:lang w:eastAsia="en-GB"/>
        </w:rPr>
      </w:pPr>
      <w:r w:rsidRPr="00E35C7A">
        <w:rPr>
          <w:rFonts w:eastAsia="Times New Roman"/>
          <w:szCs w:val="20"/>
          <w:lang w:eastAsia="en-GB"/>
        </w:rPr>
        <w:t>Overview of the study</w:t>
      </w:r>
      <w:r w:rsidRPr="00E35C7A">
        <w:rPr>
          <w:rFonts w:eastAsia="Times New Roman"/>
          <w:szCs w:val="20"/>
          <w:lang w:eastAsia="en-GB"/>
        </w:rPr>
        <w:tab/>
        <w:t>3</w:t>
      </w:r>
    </w:p>
    <w:p w14:paraId="43FC4E18" w14:textId="77777777" w:rsidR="00E35C7A" w:rsidRPr="00E35C7A" w:rsidRDefault="00E35C7A" w:rsidP="00E35C7A">
      <w:pPr>
        <w:tabs>
          <w:tab w:val="right" w:leader="dot" w:pos="9355"/>
        </w:tabs>
        <w:overflowPunct w:val="0"/>
        <w:autoSpaceDE w:val="0"/>
        <w:autoSpaceDN w:val="0"/>
        <w:adjustRightInd w:val="0"/>
        <w:spacing w:after="100"/>
        <w:ind w:left="240"/>
        <w:rPr>
          <w:rFonts w:eastAsia="Times New Roman"/>
          <w:szCs w:val="20"/>
          <w:lang w:eastAsia="en-GB"/>
        </w:rPr>
      </w:pPr>
      <w:r w:rsidRPr="00E35C7A">
        <w:rPr>
          <w:rFonts w:eastAsia="Times New Roman"/>
          <w:szCs w:val="20"/>
          <w:lang w:eastAsia="en-GB"/>
        </w:rPr>
        <w:t>Problem Statement</w:t>
      </w:r>
      <w:r w:rsidRPr="00E35C7A">
        <w:rPr>
          <w:rFonts w:eastAsia="Times New Roman"/>
          <w:szCs w:val="20"/>
          <w:lang w:eastAsia="en-GB"/>
        </w:rPr>
        <w:tab/>
        <w:t>3</w:t>
      </w:r>
    </w:p>
    <w:p w14:paraId="414CC8B5" w14:textId="77777777" w:rsidR="00E35C7A" w:rsidRPr="00E35C7A" w:rsidRDefault="00E35C7A" w:rsidP="00E35C7A">
      <w:pPr>
        <w:tabs>
          <w:tab w:val="right" w:leader="dot" w:pos="9355"/>
        </w:tabs>
        <w:overflowPunct w:val="0"/>
        <w:autoSpaceDE w:val="0"/>
        <w:autoSpaceDN w:val="0"/>
        <w:adjustRightInd w:val="0"/>
        <w:spacing w:after="100"/>
        <w:ind w:left="240"/>
        <w:rPr>
          <w:rFonts w:eastAsia="Times New Roman"/>
          <w:szCs w:val="20"/>
          <w:lang w:eastAsia="en-GB"/>
        </w:rPr>
      </w:pPr>
      <w:r w:rsidRPr="00E35C7A">
        <w:rPr>
          <w:rFonts w:eastAsia="Times New Roman"/>
          <w:szCs w:val="20"/>
          <w:lang w:eastAsia="en-GB"/>
        </w:rPr>
        <w:t>Research Questions</w:t>
      </w:r>
      <w:r w:rsidRPr="00E35C7A">
        <w:rPr>
          <w:rFonts w:eastAsia="Times New Roman"/>
          <w:szCs w:val="20"/>
          <w:lang w:eastAsia="en-GB"/>
        </w:rPr>
        <w:tab/>
        <w:t>3</w:t>
      </w:r>
    </w:p>
    <w:p w14:paraId="39BCA75D" w14:textId="77777777" w:rsidR="00E35C7A" w:rsidRPr="00E35C7A" w:rsidRDefault="00E35C7A" w:rsidP="00E35C7A">
      <w:pPr>
        <w:tabs>
          <w:tab w:val="right" w:leader="dot" w:pos="9355"/>
        </w:tabs>
        <w:overflowPunct w:val="0"/>
        <w:autoSpaceDE w:val="0"/>
        <w:autoSpaceDN w:val="0"/>
        <w:adjustRightInd w:val="0"/>
        <w:spacing w:after="100"/>
        <w:ind w:left="240"/>
        <w:rPr>
          <w:rFonts w:eastAsia="Times New Roman"/>
          <w:szCs w:val="20"/>
          <w:lang w:eastAsia="en-GB"/>
        </w:rPr>
      </w:pPr>
      <w:r w:rsidRPr="00E35C7A">
        <w:rPr>
          <w:rFonts w:eastAsia="Times New Roman"/>
          <w:szCs w:val="20"/>
          <w:lang w:eastAsia="en-GB"/>
        </w:rPr>
        <w:t>Rationale of the study</w:t>
      </w:r>
      <w:r w:rsidRPr="00E35C7A">
        <w:rPr>
          <w:rFonts w:eastAsia="Times New Roman"/>
          <w:szCs w:val="20"/>
          <w:lang w:eastAsia="en-GB"/>
        </w:rPr>
        <w:tab/>
        <w:t>4</w:t>
      </w:r>
    </w:p>
    <w:p w14:paraId="156D6BEF" w14:textId="77777777" w:rsidR="00E35C7A" w:rsidRPr="00E35C7A" w:rsidRDefault="00E35C7A" w:rsidP="00E35C7A">
      <w:pPr>
        <w:tabs>
          <w:tab w:val="right" w:leader="dot" w:pos="9355"/>
        </w:tabs>
        <w:overflowPunct w:val="0"/>
        <w:autoSpaceDE w:val="0"/>
        <w:autoSpaceDN w:val="0"/>
        <w:adjustRightInd w:val="0"/>
        <w:spacing w:after="100"/>
        <w:ind w:left="240"/>
        <w:rPr>
          <w:rFonts w:eastAsia="Times New Roman"/>
          <w:szCs w:val="20"/>
          <w:lang w:eastAsia="en-GB"/>
        </w:rPr>
      </w:pPr>
      <w:r w:rsidRPr="00E35C7A">
        <w:rPr>
          <w:rFonts w:eastAsia="Times New Roman"/>
          <w:szCs w:val="20"/>
          <w:lang w:eastAsia="en-GB"/>
        </w:rPr>
        <w:t>Research Aim and Objectives</w:t>
      </w:r>
      <w:r w:rsidRPr="00E35C7A">
        <w:rPr>
          <w:rFonts w:eastAsia="Times New Roman"/>
          <w:szCs w:val="20"/>
          <w:lang w:eastAsia="en-GB"/>
        </w:rPr>
        <w:tab/>
        <w:t>4</w:t>
      </w:r>
    </w:p>
    <w:p w14:paraId="21D27ECD" w14:textId="77777777" w:rsidR="00E35C7A" w:rsidRPr="00E35C7A" w:rsidRDefault="00E35C7A" w:rsidP="00E35C7A">
      <w:pPr>
        <w:tabs>
          <w:tab w:val="right" w:leader="dot" w:pos="9360"/>
          <w:tab w:val="right" w:leader="dot" w:pos="9638"/>
        </w:tabs>
        <w:overflowPunct w:val="0"/>
        <w:autoSpaceDE w:val="0"/>
        <w:autoSpaceDN w:val="0"/>
        <w:adjustRightInd w:val="0"/>
        <w:spacing w:after="100"/>
        <w:rPr>
          <w:rFonts w:eastAsia="Times New Roman"/>
          <w:szCs w:val="20"/>
          <w:lang w:eastAsia="en-GB"/>
        </w:rPr>
      </w:pPr>
      <w:r w:rsidRPr="00E35C7A">
        <w:rPr>
          <w:rFonts w:eastAsia="Times New Roman"/>
          <w:szCs w:val="20"/>
          <w:lang w:eastAsia="en-GB"/>
        </w:rPr>
        <w:t>Literature Review</w:t>
      </w:r>
      <w:r w:rsidRPr="00E35C7A">
        <w:rPr>
          <w:rFonts w:eastAsia="Times New Roman"/>
          <w:szCs w:val="20"/>
          <w:lang w:eastAsia="en-GB"/>
        </w:rPr>
        <w:tab/>
        <w:t>4</w:t>
      </w:r>
    </w:p>
    <w:p w14:paraId="2357432F" w14:textId="77777777" w:rsidR="00E35C7A" w:rsidRPr="00E35C7A" w:rsidRDefault="00E35C7A" w:rsidP="00E35C7A">
      <w:pPr>
        <w:tabs>
          <w:tab w:val="right" w:leader="dot" w:pos="9355"/>
        </w:tabs>
        <w:overflowPunct w:val="0"/>
        <w:autoSpaceDE w:val="0"/>
        <w:autoSpaceDN w:val="0"/>
        <w:adjustRightInd w:val="0"/>
        <w:spacing w:after="100"/>
        <w:ind w:left="240"/>
        <w:rPr>
          <w:rFonts w:eastAsia="Times New Roman"/>
          <w:szCs w:val="20"/>
          <w:lang w:eastAsia="en-GB"/>
        </w:rPr>
      </w:pPr>
      <w:r w:rsidRPr="00E35C7A">
        <w:rPr>
          <w:rFonts w:eastAsia="Times New Roman"/>
          <w:szCs w:val="20"/>
          <w:lang w:eastAsia="en-GB"/>
        </w:rPr>
        <w:t>Meaning of people management in context of e-commerce sector</w:t>
      </w:r>
      <w:r w:rsidRPr="00E35C7A">
        <w:rPr>
          <w:rFonts w:eastAsia="Times New Roman"/>
          <w:szCs w:val="20"/>
          <w:lang w:eastAsia="en-GB"/>
        </w:rPr>
        <w:tab/>
        <w:t>4</w:t>
      </w:r>
    </w:p>
    <w:p w14:paraId="65B92B34" w14:textId="77777777" w:rsidR="00E35C7A" w:rsidRPr="00E35C7A" w:rsidRDefault="00E35C7A" w:rsidP="00E35C7A">
      <w:pPr>
        <w:tabs>
          <w:tab w:val="right" w:leader="dot" w:pos="9355"/>
        </w:tabs>
        <w:overflowPunct w:val="0"/>
        <w:autoSpaceDE w:val="0"/>
        <w:autoSpaceDN w:val="0"/>
        <w:adjustRightInd w:val="0"/>
        <w:spacing w:after="100"/>
        <w:ind w:left="240"/>
        <w:rPr>
          <w:rFonts w:eastAsia="Times New Roman"/>
          <w:szCs w:val="20"/>
          <w:lang w:eastAsia="en-GB"/>
        </w:rPr>
      </w:pPr>
      <w:r w:rsidRPr="00E35C7A">
        <w:rPr>
          <w:rFonts w:eastAsia="Times New Roman"/>
          <w:szCs w:val="20"/>
          <w:lang w:eastAsia="en-GB"/>
        </w:rPr>
        <w:t>Assess people management practices used in Amazon and Ebay during pandemic</w:t>
      </w:r>
      <w:r w:rsidRPr="00E35C7A">
        <w:rPr>
          <w:rFonts w:eastAsia="Times New Roman"/>
          <w:szCs w:val="20"/>
          <w:lang w:eastAsia="en-GB"/>
        </w:rPr>
        <w:tab/>
        <w:t>5</w:t>
      </w:r>
    </w:p>
    <w:p w14:paraId="0BBB4E86" w14:textId="77777777" w:rsidR="00E35C7A" w:rsidRPr="00E35C7A" w:rsidRDefault="00E35C7A" w:rsidP="00E35C7A">
      <w:pPr>
        <w:tabs>
          <w:tab w:val="right" w:leader="dot" w:pos="9355"/>
        </w:tabs>
        <w:overflowPunct w:val="0"/>
        <w:autoSpaceDE w:val="0"/>
        <w:autoSpaceDN w:val="0"/>
        <w:adjustRightInd w:val="0"/>
        <w:spacing w:after="100"/>
        <w:ind w:left="240"/>
        <w:rPr>
          <w:rFonts w:eastAsia="Times New Roman"/>
          <w:szCs w:val="20"/>
          <w:lang w:eastAsia="en-GB"/>
        </w:rPr>
      </w:pPr>
      <w:r w:rsidRPr="00E35C7A">
        <w:rPr>
          <w:rFonts w:eastAsia="Times New Roman"/>
          <w:szCs w:val="20"/>
          <w:lang w:eastAsia="en-GB"/>
        </w:rPr>
        <w:t xml:space="preserve">Barriers in people management during Covid-19 in context of Amazon and Ebay </w:t>
      </w:r>
      <w:r w:rsidRPr="00E35C7A">
        <w:rPr>
          <w:rFonts w:eastAsia="Times New Roman"/>
          <w:szCs w:val="20"/>
          <w:lang w:eastAsia="en-GB"/>
        </w:rPr>
        <w:tab/>
        <w:t>5</w:t>
      </w:r>
    </w:p>
    <w:p w14:paraId="2BC01BFC" w14:textId="77777777" w:rsidR="00E35C7A" w:rsidRPr="00E35C7A" w:rsidRDefault="00E35C7A" w:rsidP="00E35C7A">
      <w:pPr>
        <w:tabs>
          <w:tab w:val="right" w:leader="dot" w:pos="9360"/>
          <w:tab w:val="right" w:leader="dot" w:pos="9638"/>
        </w:tabs>
        <w:overflowPunct w:val="0"/>
        <w:autoSpaceDE w:val="0"/>
        <w:autoSpaceDN w:val="0"/>
        <w:adjustRightInd w:val="0"/>
        <w:spacing w:after="100"/>
        <w:rPr>
          <w:rFonts w:eastAsia="Times New Roman"/>
          <w:szCs w:val="20"/>
          <w:lang w:eastAsia="en-GB"/>
        </w:rPr>
      </w:pPr>
      <w:r w:rsidRPr="00E35C7A">
        <w:rPr>
          <w:rFonts w:eastAsia="Times New Roman"/>
          <w:szCs w:val="20"/>
          <w:lang w:eastAsia="en-GB"/>
        </w:rPr>
        <w:t>Research Methodology</w:t>
      </w:r>
      <w:r w:rsidRPr="00E35C7A">
        <w:rPr>
          <w:rFonts w:eastAsia="Times New Roman"/>
          <w:szCs w:val="20"/>
          <w:lang w:eastAsia="en-GB"/>
        </w:rPr>
        <w:tab/>
        <w:t>6</w:t>
      </w:r>
    </w:p>
    <w:p w14:paraId="03FE59F5" w14:textId="476247DE" w:rsidR="00E35C7A" w:rsidRPr="00E35C7A" w:rsidRDefault="00E35C7A" w:rsidP="00E35C7A">
      <w:pPr>
        <w:tabs>
          <w:tab w:val="right" w:leader="dot" w:pos="9360"/>
          <w:tab w:val="right" w:leader="dot" w:pos="9638"/>
        </w:tabs>
        <w:overflowPunct w:val="0"/>
        <w:autoSpaceDE w:val="0"/>
        <w:autoSpaceDN w:val="0"/>
        <w:adjustRightInd w:val="0"/>
        <w:spacing w:after="100"/>
        <w:rPr>
          <w:rFonts w:eastAsia="Times New Roman"/>
          <w:szCs w:val="20"/>
          <w:lang w:eastAsia="en-GB"/>
        </w:rPr>
      </w:pPr>
      <w:r w:rsidRPr="00E35C7A">
        <w:rPr>
          <w:rFonts w:eastAsia="Times New Roman"/>
          <w:szCs w:val="20"/>
          <w:lang w:eastAsia="en-GB"/>
        </w:rPr>
        <w:t>Conclusion</w:t>
      </w:r>
      <w:r w:rsidRPr="00E35C7A">
        <w:rPr>
          <w:rFonts w:eastAsia="Times New Roman"/>
          <w:szCs w:val="20"/>
          <w:lang w:eastAsia="en-GB"/>
        </w:rPr>
        <w:tab/>
      </w:r>
      <w:r w:rsidR="00057A56">
        <w:rPr>
          <w:rFonts w:eastAsia="Times New Roman"/>
          <w:szCs w:val="20"/>
          <w:lang w:eastAsia="en-GB"/>
        </w:rPr>
        <w:t>10</w:t>
      </w:r>
    </w:p>
    <w:p w14:paraId="4FCDC373" w14:textId="77777777" w:rsidR="00E35C7A" w:rsidRPr="00E35C7A" w:rsidRDefault="00E35C7A" w:rsidP="00E35C7A">
      <w:pPr>
        <w:tabs>
          <w:tab w:val="right" w:leader="dot" w:pos="9360"/>
          <w:tab w:val="right" w:leader="dot" w:pos="9638"/>
        </w:tabs>
        <w:overflowPunct w:val="0"/>
        <w:autoSpaceDE w:val="0"/>
        <w:autoSpaceDN w:val="0"/>
        <w:adjustRightInd w:val="0"/>
        <w:spacing w:after="100"/>
        <w:rPr>
          <w:rFonts w:eastAsia="Times New Roman"/>
          <w:szCs w:val="20"/>
          <w:lang w:eastAsia="en-GB"/>
        </w:rPr>
      </w:pPr>
      <w:r w:rsidRPr="00E35C7A">
        <w:rPr>
          <w:rFonts w:eastAsia="Times New Roman"/>
          <w:szCs w:val="20"/>
          <w:lang w:eastAsia="en-GB"/>
        </w:rPr>
        <w:t>REFERENCES</w:t>
      </w:r>
      <w:r w:rsidRPr="00E35C7A">
        <w:rPr>
          <w:rFonts w:eastAsia="Times New Roman"/>
          <w:szCs w:val="20"/>
          <w:lang w:eastAsia="en-GB"/>
        </w:rPr>
        <w:tab/>
        <w:t>11</w:t>
      </w:r>
    </w:p>
    <w:p w14:paraId="3F05FA0B" w14:textId="6146F863" w:rsidR="00DB505B" w:rsidRDefault="00E35C7A" w:rsidP="00E35C7A">
      <w:r w:rsidRPr="00E35C7A">
        <w:rPr>
          <w:rFonts w:eastAsia="Times New Roman"/>
          <w:szCs w:val="20"/>
          <w:lang w:eastAsia="en-GB"/>
        </w:rPr>
        <w:t>Books and Journals:</w:t>
      </w:r>
      <w:r w:rsidRPr="00E35C7A">
        <w:rPr>
          <w:rFonts w:eastAsia="Times New Roman"/>
          <w:szCs w:val="20"/>
          <w:lang w:eastAsia="en-GB"/>
        </w:rPr>
        <w:tab/>
      </w:r>
      <w:r>
        <w:rPr>
          <w:rFonts w:eastAsia="Times New Roman"/>
          <w:szCs w:val="20"/>
          <w:lang w:eastAsia="en-GB"/>
        </w:rPr>
        <w:t>……………………………………………………………………………</w:t>
      </w:r>
      <w:r w:rsidRPr="00E35C7A">
        <w:rPr>
          <w:rFonts w:eastAsia="Times New Roman"/>
          <w:szCs w:val="20"/>
          <w:lang w:eastAsia="en-GB"/>
        </w:rPr>
        <w:t>11</w:t>
      </w:r>
      <w:r w:rsidRPr="00E35C7A">
        <w:rPr>
          <w:rFonts w:eastAsia="Times New Roman"/>
          <w:szCs w:val="20"/>
          <w:lang w:eastAsia="en-GB"/>
        </w:rPr>
        <w:fldChar w:fldCharType="end"/>
      </w:r>
    </w:p>
    <w:p w14:paraId="63565069" w14:textId="77777777" w:rsidR="00B95B34" w:rsidRDefault="00B95B34">
      <w:pPr>
        <w:jc w:val="center"/>
        <w:rPr>
          <w:sz w:val="96"/>
          <w:szCs w:val="96"/>
        </w:rPr>
      </w:pPr>
    </w:p>
    <w:p w14:paraId="0157B2E0" w14:textId="77777777" w:rsidR="00B95B34" w:rsidRDefault="00B95B34">
      <w:pPr>
        <w:pStyle w:val="NoSpacing"/>
        <w:jc w:val="right"/>
        <w:rPr>
          <w:rFonts w:ascii="Times New Roman" w:hAnsi="Times New Roman" w:cs="Times New Roman"/>
          <w:color w:val="000000"/>
          <w:sz w:val="96"/>
          <w:szCs w:val="96"/>
        </w:rPr>
      </w:pPr>
    </w:p>
    <w:p w14:paraId="1C75EFFA" w14:textId="77777777" w:rsidR="00B95B34" w:rsidRDefault="00B95B34">
      <w:pPr>
        <w:pStyle w:val="NoSpacing"/>
        <w:jc w:val="right"/>
        <w:rPr>
          <w:rFonts w:ascii="Times New Roman" w:hAnsi="Times New Roman" w:cs="Times New Roman"/>
          <w:color w:val="000000"/>
          <w:sz w:val="96"/>
          <w:szCs w:val="96"/>
        </w:rPr>
      </w:pPr>
    </w:p>
    <w:p w14:paraId="471DDD37" w14:textId="32676402" w:rsidR="00E35C7A" w:rsidRDefault="00E35C7A" w:rsidP="00E35C7A">
      <w:pPr>
        <w:pageBreakBefore/>
        <w:suppressAutoHyphens w:val="0"/>
        <w:spacing w:line="100" w:lineRule="atLeast"/>
        <w:jc w:val="left"/>
        <w:rPr>
          <w:rFonts w:eastAsia="Times New Roman"/>
          <w:szCs w:val="20"/>
          <w:lang w:eastAsia="en-GB"/>
        </w:rPr>
      </w:pPr>
      <w:r>
        <w:rPr>
          <w:b/>
        </w:rPr>
        <w:lastRenderedPageBreak/>
        <w:t xml:space="preserve">Research Topic: </w:t>
      </w:r>
      <w:bookmarkStart w:id="0" w:name="_Hlk123834250"/>
      <w:r>
        <w:rPr>
          <w:color w:val="000080"/>
          <w:lang w:val="en-US"/>
        </w:rPr>
        <w:t>Comparative study on people management during Covid pandemic. Case study between Amazon and eBay</w:t>
      </w:r>
      <w:bookmarkEnd w:id="0"/>
      <w:r>
        <w:rPr>
          <w:color w:val="000080"/>
          <w:lang w:val="en-US"/>
        </w:rPr>
        <w:t>.</w:t>
      </w:r>
    </w:p>
    <w:p w14:paraId="5FBC5235" w14:textId="77777777" w:rsidR="00E35C7A" w:rsidRDefault="00E35C7A" w:rsidP="00E35C7A"/>
    <w:p w14:paraId="56AAA32E" w14:textId="77777777" w:rsidR="00E35C7A" w:rsidRDefault="00E35C7A" w:rsidP="00E35C7A">
      <w:pPr>
        <w:pStyle w:val="Heading1"/>
        <w:tabs>
          <w:tab w:val="clear" w:pos="0"/>
        </w:tabs>
        <w:ind w:left="0" w:firstLine="0"/>
      </w:pPr>
      <w:bookmarkStart w:id="1" w:name="__RefHeading__1429_1375252098"/>
      <w:bookmarkEnd w:id="1"/>
      <w:r>
        <w:t>Introduction</w:t>
      </w:r>
    </w:p>
    <w:p w14:paraId="6B42F313" w14:textId="77777777" w:rsidR="00E35C7A" w:rsidRDefault="00E35C7A" w:rsidP="00E35C7A">
      <w:pPr>
        <w:pStyle w:val="Heading2"/>
        <w:tabs>
          <w:tab w:val="clear" w:pos="0"/>
        </w:tabs>
        <w:ind w:left="0" w:firstLine="0"/>
      </w:pPr>
      <w:bookmarkStart w:id="2" w:name="__RefHeading__1431_1375252098"/>
      <w:bookmarkEnd w:id="2"/>
      <w:r>
        <w:t>Overview of the study</w:t>
      </w:r>
    </w:p>
    <w:p w14:paraId="0274182B" w14:textId="75C3BFF2" w:rsidR="00E35C7A" w:rsidRDefault="00E35C7A" w:rsidP="00E35C7A">
      <w:r>
        <w:tab/>
        <w:t>People management is one of the most significant concepts in organisation. It is all about managing people in the organisation and ensuring that they are provided for and have everything they required to get their work done. It is about caring for and paying attention to employees. It could signify looking after employee’s well-being, inspiring them to do their best work, help them in overcoming tripping blocks and strive to meet there individual and professional development objectives (Stewart and Brown, 2019).</w:t>
      </w:r>
    </w:p>
    <w:p w14:paraId="3ACFCB44" w14:textId="45789607" w:rsidR="00E35C7A" w:rsidRDefault="00E35C7A" w:rsidP="00E35C7A">
      <w:r>
        <w:tab/>
        <w:t>The current study will compare people management in Amazon and eBay. Amazon is one of the most famous global technological firms which involve different forms of business operations such as online advertising, cloud computing, artificial intelligence, digital streaming along with e-commerce. It is a multinational brand that focuses on economic and cultural forces and denoted as one of the most valuable brands in the world. Whereas eBay is another American global brand that is based in California and provides business to consumer and consumer to consumer sales with the help of its website. This organisation manages the eBay website, shopping website and online option in which people and businesses buy and sale a range of products and services all over the world.</w:t>
      </w:r>
    </w:p>
    <w:p w14:paraId="50B5B889" w14:textId="26246AE9" w:rsidR="00E35C7A" w:rsidRDefault="00E35C7A" w:rsidP="00E35C7A">
      <w:pPr>
        <w:pStyle w:val="Heading2"/>
        <w:tabs>
          <w:tab w:val="clear" w:pos="0"/>
        </w:tabs>
        <w:ind w:left="0" w:firstLine="0"/>
      </w:pPr>
      <w:bookmarkStart w:id="3" w:name="__RefHeading__1433_1375252098"/>
      <w:bookmarkEnd w:id="3"/>
      <w:r>
        <w:t xml:space="preserve"> Problem Statement</w:t>
      </w:r>
    </w:p>
    <w:p w14:paraId="66753F87" w14:textId="77777777" w:rsidR="00E35C7A" w:rsidRDefault="00E35C7A" w:rsidP="00E35C7A">
      <w:r>
        <w:tab/>
        <w:t xml:space="preserve">Covid-19 has </w:t>
      </w:r>
      <w:r w:rsidRPr="00E35C7A">
        <w:rPr>
          <w:color w:val="auto"/>
        </w:rPr>
        <w:t xml:space="preserve">caused </w:t>
      </w:r>
      <w:r>
        <w:t xml:space="preserve">a mess in the business operations and activities in both Amazon and </w:t>
      </w:r>
      <w:proofErr w:type="spellStart"/>
      <w:r>
        <w:t>Ebay</w:t>
      </w:r>
      <w:proofErr w:type="spellEnd"/>
      <w:r>
        <w:t>. Also, the pandemic has developed a remote working system where working people requires training to use equipment or tools from their home. Also, pandemic leads sickness among people due to which they take leave, resulting increased absenteeism in the organization.</w:t>
      </w:r>
    </w:p>
    <w:p w14:paraId="3B12FD21" w14:textId="01ED64ED" w:rsidR="00E35C7A" w:rsidRDefault="00E35C7A" w:rsidP="00E35C7A">
      <w:pPr>
        <w:pStyle w:val="Heading2"/>
        <w:tabs>
          <w:tab w:val="clear" w:pos="0"/>
        </w:tabs>
        <w:ind w:left="0" w:firstLine="0"/>
      </w:pPr>
      <w:bookmarkStart w:id="4" w:name="__RefHeading__1435_1375252098"/>
      <w:bookmarkEnd w:id="4"/>
      <w:r>
        <w:t xml:space="preserve"> Research Questions</w:t>
      </w:r>
    </w:p>
    <w:p w14:paraId="6285A1B8" w14:textId="78713F49" w:rsidR="00E35C7A" w:rsidRDefault="00E35C7A" w:rsidP="00E35C7A">
      <w:pPr>
        <w:pStyle w:val="ListParagraph"/>
        <w:numPr>
          <w:ilvl w:val="0"/>
          <w:numId w:val="32"/>
        </w:numPr>
        <w:overflowPunct w:val="0"/>
        <w:autoSpaceDE w:val="0"/>
        <w:autoSpaceDN w:val="0"/>
        <w:adjustRightInd w:val="0"/>
      </w:pPr>
      <w:r>
        <w:t>What is people management in context of e-commerce sector?</w:t>
      </w:r>
    </w:p>
    <w:p w14:paraId="3B99FBAB" w14:textId="77777777" w:rsidR="00E35C7A" w:rsidRDefault="00E35C7A" w:rsidP="00E35C7A">
      <w:pPr>
        <w:pStyle w:val="ListParagraph"/>
        <w:numPr>
          <w:ilvl w:val="0"/>
          <w:numId w:val="32"/>
        </w:numPr>
        <w:overflowPunct w:val="0"/>
        <w:autoSpaceDE w:val="0"/>
        <w:autoSpaceDN w:val="0"/>
        <w:adjustRightInd w:val="0"/>
      </w:pPr>
      <w:r>
        <w:t xml:space="preserve">What practices have been used in Amazon and </w:t>
      </w:r>
      <w:proofErr w:type="spellStart"/>
      <w:r>
        <w:t>Ebay</w:t>
      </w:r>
      <w:proofErr w:type="spellEnd"/>
      <w:r>
        <w:t xml:space="preserve"> to manage people during Covid pandemic?</w:t>
      </w:r>
    </w:p>
    <w:p w14:paraId="1D589136" w14:textId="77777777" w:rsidR="00E35C7A" w:rsidRDefault="00E35C7A" w:rsidP="00E35C7A">
      <w:pPr>
        <w:pStyle w:val="ListParagraph"/>
        <w:numPr>
          <w:ilvl w:val="0"/>
          <w:numId w:val="32"/>
        </w:numPr>
        <w:overflowPunct w:val="0"/>
        <w:autoSpaceDE w:val="0"/>
        <w:autoSpaceDN w:val="0"/>
        <w:adjustRightInd w:val="0"/>
      </w:pPr>
      <w:r>
        <w:lastRenderedPageBreak/>
        <w:t xml:space="preserve">What are the barriers faced by Amazon and </w:t>
      </w:r>
      <w:proofErr w:type="spellStart"/>
      <w:r>
        <w:t>Ebay</w:t>
      </w:r>
      <w:proofErr w:type="spellEnd"/>
      <w:r>
        <w:t xml:space="preserve"> in managing people during Covid pandemic?</w:t>
      </w:r>
    </w:p>
    <w:p w14:paraId="69C78008" w14:textId="77777777" w:rsidR="00E35C7A" w:rsidRDefault="00E35C7A" w:rsidP="00E35C7A">
      <w:pPr>
        <w:pStyle w:val="Heading2"/>
        <w:tabs>
          <w:tab w:val="clear" w:pos="0"/>
        </w:tabs>
        <w:ind w:left="0" w:firstLine="0"/>
      </w:pPr>
      <w:bookmarkStart w:id="5" w:name="__RefHeading__1437_1375252098"/>
      <w:bookmarkEnd w:id="5"/>
      <w:r>
        <w:t>Rationale of the study</w:t>
      </w:r>
    </w:p>
    <w:p w14:paraId="2587B4AF" w14:textId="77777777" w:rsidR="00E35C7A" w:rsidRDefault="00E35C7A" w:rsidP="00E35C7A">
      <w:r>
        <w:tab/>
        <w:t xml:space="preserve">There are two reasons to conduct this investigation- personal and professional. Personally, this research will help in acquiring knowledge about the particular concept and increases different skill sets as well. While, professionally, the current study will help in identifying strategies to manage people in the organization. </w:t>
      </w:r>
    </w:p>
    <w:p w14:paraId="622B6820" w14:textId="77777777" w:rsidR="00E35C7A" w:rsidRDefault="00E35C7A" w:rsidP="00E35C7A">
      <w:pPr>
        <w:pStyle w:val="Heading2"/>
        <w:tabs>
          <w:tab w:val="clear" w:pos="0"/>
        </w:tabs>
        <w:ind w:left="0" w:firstLine="0"/>
        <w:rPr>
          <w:b/>
        </w:rPr>
      </w:pPr>
      <w:bookmarkStart w:id="6" w:name="__RefHeading__1439_1375252098"/>
      <w:bookmarkEnd w:id="6"/>
      <w:r>
        <w:t>Research Aim and Objectives</w:t>
      </w:r>
    </w:p>
    <w:p w14:paraId="36468990" w14:textId="77777777" w:rsidR="00E35C7A" w:rsidRDefault="00E35C7A" w:rsidP="00E35C7A">
      <w:pPr>
        <w:rPr>
          <w:b/>
        </w:rPr>
      </w:pPr>
      <w:r>
        <w:rPr>
          <w:b/>
        </w:rPr>
        <w:t>Aim:</w:t>
      </w:r>
      <w:r>
        <w:t xml:space="preserve"> To compare people management during Covid pandemic. A case study on Amazon and </w:t>
      </w:r>
      <w:proofErr w:type="spellStart"/>
      <w:r>
        <w:t>Ebay</w:t>
      </w:r>
      <w:proofErr w:type="spellEnd"/>
      <w:r>
        <w:t xml:space="preserve"> </w:t>
      </w:r>
    </w:p>
    <w:p w14:paraId="4B182F68" w14:textId="77777777" w:rsidR="00E35C7A" w:rsidRDefault="00E35C7A" w:rsidP="00E35C7A">
      <w:r>
        <w:rPr>
          <w:b/>
        </w:rPr>
        <w:t>Objectives:</w:t>
      </w:r>
    </w:p>
    <w:p w14:paraId="79DF774E" w14:textId="77777777" w:rsidR="00E35C7A" w:rsidRDefault="00E35C7A" w:rsidP="00E35C7A">
      <w:pPr>
        <w:pStyle w:val="ListParagraph"/>
        <w:numPr>
          <w:ilvl w:val="0"/>
          <w:numId w:val="33"/>
        </w:numPr>
        <w:overflowPunct w:val="0"/>
        <w:autoSpaceDE w:val="0"/>
        <w:autoSpaceDN w:val="0"/>
        <w:adjustRightInd w:val="0"/>
      </w:pPr>
      <w:r>
        <w:t>To identify the meaning of people management in context of e-commerce sector</w:t>
      </w:r>
    </w:p>
    <w:p w14:paraId="0CF0D2F7" w14:textId="77777777" w:rsidR="00E35C7A" w:rsidRDefault="00E35C7A" w:rsidP="00E35C7A">
      <w:pPr>
        <w:pStyle w:val="ListParagraph"/>
        <w:numPr>
          <w:ilvl w:val="0"/>
          <w:numId w:val="33"/>
        </w:numPr>
        <w:overflowPunct w:val="0"/>
        <w:autoSpaceDE w:val="0"/>
        <w:autoSpaceDN w:val="0"/>
        <w:adjustRightInd w:val="0"/>
      </w:pPr>
      <w:r>
        <w:t xml:space="preserve">To assess people management practices used in Amazon and </w:t>
      </w:r>
      <w:proofErr w:type="spellStart"/>
      <w:r>
        <w:t>Ebay</w:t>
      </w:r>
      <w:proofErr w:type="spellEnd"/>
      <w:r>
        <w:t xml:space="preserve"> during pandemic</w:t>
      </w:r>
    </w:p>
    <w:p w14:paraId="0DDA094D" w14:textId="77777777" w:rsidR="00E35C7A" w:rsidRDefault="00E35C7A" w:rsidP="00E35C7A">
      <w:pPr>
        <w:pStyle w:val="ListParagraph"/>
        <w:numPr>
          <w:ilvl w:val="0"/>
          <w:numId w:val="33"/>
        </w:numPr>
        <w:overflowPunct w:val="0"/>
        <w:autoSpaceDE w:val="0"/>
        <w:autoSpaceDN w:val="0"/>
        <w:adjustRightInd w:val="0"/>
      </w:pPr>
      <w:r>
        <w:t xml:space="preserve">To evaluate barriers in people management during Covid-19 in context of Amazon and </w:t>
      </w:r>
      <w:proofErr w:type="spellStart"/>
      <w:r>
        <w:t>Ebay</w:t>
      </w:r>
      <w:proofErr w:type="spellEnd"/>
      <w:r>
        <w:t xml:space="preserve"> </w:t>
      </w:r>
    </w:p>
    <w:p w14:paraId="00A391F6" w14:textId="77777777" w:rsidR="00E35C7A" w:rsidRDefault="00E35C7A" w:rsidP="00E35C7A">
      <w:pPr>
        <w:pStyle w:val="Heading1"/>
        <w:tabs>
          <w:tab w:val="clear" w:pos="0"/>
        </w:tabs>
        <w:ind w:left="0" w:firstLine="360"/>
      </w:pPr>
      <w:bookmarkStart w:id="7" w:name="__RefHeading__1441_1375252098"/>
      <w:bookmarkEnd w:id="7"/>
      <w:r>
        <w:t>Literature Review</w:t>
      </w:r>
    </w:p>
    <w:p w14:paraId="1E234CAE" w14:textId="77777777" w:rsidR="00E35C7A" w:rsidRDefault="00E35C7A" w:rsidP="00E35C7A">
      <w:pPr>
        <w:pStyle w:val="Heading2"/>
        <w:tabs>
          <w:tab w:val="clear" w:pos="0"/>
        </w:tabs>
        <w:ind w:left="0" w:firstLine="0"/>
      </w:pPr>
      <w:bookmarkStart w:id="8" w:name="__RefHeading__1443_1375252098"/>
      <w:bookmarkEnd w:id="8"/>
      <w:r>
        <w:t>Meaning of people management in context of e-commerce sector</w:t>
      </w:r>
    </w:p>
    <w:p w14:paraId="4B417F89" w14:textId="5AAB2C93" w:rsidR="00E35C7A" w:rsidRDefault="00E35C7A" w:rsidP="00E35C7A">
      <w:r>
        <w:tab/>
        <w:t xml:space="preserve">According to the viewpoint of Schooley (2022) people management refers to a subset of human resource management. It acts as a management of employees and developing teams to optimise the work performance. Successful people management covers recruiting and training the right employees, encouraging each employee to reach their maximum potential, and directing all team members towards shared goals and objectives along with effective communication across all teams. </w:t>
      </w:r>
    </w:p>
    <w:p w14:paraId="2AC68552" w14:textId="77777777" w:rsidR="00E35C7A" w:rsidRDefault="00E35C7A" w:rsidP="00E35C7A">
      <w:r>
        <w:tab/>
        <w:t>On the other hand, Parker (2018) analysed that people management improves the productivity and efficiency of people in the organisation because it helps in organising the team in such a manner that increases productivity and maximize efficiency of doing a particular work. When an organisation have the right people in place and train them properly as well as collaborate with employees to reach ultimate goals, will set the team up for the achievements (</w:t>
      </w:r>
      <w:proofErr w:type="spellStart"/>
      <w:r>
        <w:t>Gallos</w:t>
      </w:r>
      <w:proofErr w:type="spellEnd"/>
      <w:r>
        <w:t xml:space="preserve"> and Bolman, 2021). In case of Amazon, it is clearly identified that the people management is very impressive in this business because the personnel and automatic systems helps in satisfying the needs and full filling the orders of customers on time. </w:t>
      </w:r>
    </w:p>
    <w:p w14:paraId="1CF57528" w14:textId="77777777" w:rsidR="00E35C7A" w:rsidRDefault="00E35C7A" w:rsidP="00E35C7A">
      <w:r>
        <w:lastRenderedPageBreak/>
        <w:tab/>
        <w:t>While, Ray, Bernard and Phillips (2018) analysed that people management help in attracting and returning talent in the organisation. Managing people in the organisation mainly results in positive working environment, staff training and benefits. All such aspects boost the employer brand and become a competitive differentiator in its respective industry which contributes to attracting and returning high talent. Thus, in</w:t>
      </w:r>
      <w:r>
        <w:rPr>
          <w:color w:val="800000"/>
        </w:rPr>
        <w:t xml:space="preserve"> </w:t>
      </w:r>
      <w:r w:rsidRPr="00E35C7A">
        <w:rPr>
          <w:color w:val="auto"/>
        </w:rPr>
        <w:t xml:space="preserve">the </w:t>
      </w:r>
      <w:r>
        <w:t xml:space="preserve">context of eBay, the people managers try to put almost effort to understand the needs of employees so that they can be retained and stay longer to serve to its customers. </w:t>
      </w:r>
    </w:p>
    <w:p w14:paraId="0F9C3542" w14:textId="77777777" w:rsidR="00E35C7A" w:rsidRDefault="00E35C7A" w:rsidP="00E35C7A">
      <w:pPr>
        <w:pStyle w:val="Heading2"/>
        <w:tabs>
          <w:tab w:val="clear" w:pos="0"/>
        </w:tabs>
        <w:ind w:left="0" w:firstLine="0"/>
      </w:pPr>
      <w:bookmarkStart w:id="9" w:name="__RefHeading__1445_1375252098"/>
      <w:bookmarkEnd w:id="9"/>
      <w:r>
        <w:t xml:space="preserve">Assess people management practices used in Amazon and </w:t>
      </w:r>
      <w:proofErr w:type="spellStart"/>
      <w:r>
        <w:t>Ebay</w:t>
      </w:r>
      <w:proofErr w:type="spellEnd"/>
      <w:r>
        <w:t xml:space="preserve"> during pandemic</w:t>
      </w:r>
    </w:p>
    <w:p w14:paraId="76B3E184" w14:textId="38554766" w:rsidR="00E35C7A" w:rsidRDefault="00E35C7A" w:rsidP="00E35C7A">
      <w:r>
        <w:tab/>
        <w:t>From the perspective of Teahan and et.al. (2020) training and development is one of the most significant practices in managing people in the organisation. People managers are highly responsible for training the new employees along with current employees who have been promoted to a new placement. They are commonly also tasked with training their team on new procedures and processes. Regardless on the training type, the people managers are those who are personally engaged through a process of training. People managers evaluate ways to incorporate training throughout the tenure of employees, always challenging and motivating employees to develop their skills. In context of Amazon, people managers are providing constructive feedback provide performance assessments, provide encouragement, and are more closely engaged with their team (Luthans, Luthans and Luthans, 2021).</w:t>
      </w:r>
    </w:p>
    <w:p w14:paraId="6DDF7C29" w14:textId="47A000B9" w:rsidR="00E35C7A" w:rsidRDefault="00E35C7A" w:rsidP="00E35C7A">
      <w:r>
        <w:tab/>
        <w:t xml:space="preserve">Whereas </w:t>
      </w:r>
      <w:proofErr w:type="spellStart"/>
      <w:r>
        <w:t>Corvalán</w:t>
      </w:r>
      <w:proofErr w:type="spellEnd"/>
      <w:r>
        <w:t xml:space="preserve"> (2018) people managers responsible for establishing goals and objectives for their teams and employees that align with the business objectives. These professionals must also create and execute strategies to support their team to meet those objectives. Managers in eBay clearly communicate the goals to their employees, motivate them to reach objectives, provide deadlines for the particular task, and establish keep performance indicators to measure success. Also, managers continually revaluate their goal setting plans and strategies and look ways to ensure employees are working in the best possible manner.</w:t>
      </w:r>
    </w:p>
    <w:p w14:paraId="31AB30CC" w14:textId="77777777" w:rsidR="00E35C7A" w:rsidRDefault="00E35C7A" w:rsidP="00E35C7A">
      <w:pPr>
        <w:pStyle w:val="Heading2"/>
        <w:tabs>
          <w:tab w:val="clear" w:pos="0"/>
        </w:tabs>
        <w:ind w:left="0" w:firstLine="0"/>
      </w:pPr>
      <w:bookmarkStart w:id="10" w:name="__RefHeading__1447_1375252098"/>
      <w:bookmarkEnd w:id="10"/>
      <w:r>
        <w:t xml:space="preserve">Barriers in people management during Covid-19 in context of Amazon and </w:t>
      </w:r>
      <w:proofErr w:type="spellStart"/>
      <w:r>
        <w:t>Ebay</w:t>
      </w:r>
      <w:proofErr w:type="spellEnd"/>
      <w:r>
        <w:t xml:space="preserve"> </w:t>
      </w:r>
    </w:p>
    <w:p w14:paraId="0F7BDE59" w14:textId="7A07EFAF" w:rsidR="00E35C7A" w:rsidRDefault="00E35C7A" w:rsidP="00E35C7A">
      <w:r>
        <w:tab/>
        <w:t xml:space="preserve">According to the viewpoint of Verma (2020) the role of managers </w:t>
      </w:r>
      <w:r w:rsidR="00F03417">
        <w:t>consists</w:t>
      </w:r>
      <w:r>
        <w:t xml:space="preserve"> of the employees well-being. In present conditions of rapid change due to Covid-19, it increases the expectations of employees regarding their work. So, effective people management has become a major determinant in influencing the success of overall organisation (Mukhopadhyay, 2020). In e-commerce industry, organisations acknowledge to consider their workforce as their most </w:t>
      </w:r>
      <w:r>
        <w:lastRenderedPageBreak/>
        <w:t xml:space="preserve">significant asset but all too often their procedures, policies and managerial practices reverse that outlook. These practices affect the attitude of employees and hinder the production which leads to lower profits and lower motivation for the company. </w:t>
      </w:r>
    </w:p>
    <w:p w14:paraId="1E0DC6D0" w14:textId="176A2AF7" w:rsidR="00E35C7A" w:rsidRPr="00E35C7A" w:rsidRDefault="00E35C7A" w:rsidP="00E35C7A">
      <w:pPr>
        <w:rPr>
          <w:b/>
          <w:color w:val="auto"/>
        </w:rPr>
      </w:pPr>
      <w:r>
        <w:tab/>
        <w:t xml:space="preserve">On that the hand, Coombs (2020) perceived diversity initiatives are the major barriers in managing people. It is seen that organisation are always focusing on improving different aspects of diversity. Initiatives to increase gender diversity are the most common across e-commerce. Initiatives to drive greater diversity according to generation, ethnicity, race, education and so on received less attention with less of the half of firms running diversity initiatives at all their business (Shepherd and Griffiths, 2021). In context of eBay, being a global brand, it deals with different people with different characteristics, so diversity is one of the key barriers in people management as managers need to cautiously acknowledge that people are sensitive of their religion, colour, or gender. </w:t>
      </w:r>
      <w:r w:rsidRPr="00E35C7A">
        <w:rPr>
          <w:color w:val="auto"/>
        </w:rPr>
        <w:t xml:space="preserve">For example, if the company is hire people from India, then hired employee may face discrimination issues related with accent, timings, or colour. </w:t>
      </w:r>
    </w:p>
    <w:p w14:paraId="1190E22C" w14:textId="77777777" w:rsidR="00E35C7A" w:rsidRPr="00E35C7A" w:rsidRDefault="00E35C7A" w:rsidP="00E35C7A">
      <w:pPr>
        <w:rPr>
          <w:color w:val="auto"/>
        </w:rPr>
      </w:pPr>
      <w:r w:rsidRPr="00E35C7A">
        <w:rPr>
          <w:b/>
          <w:color w:val="auto"/>
        </w:rPr>
        <w:t>Literature Gap</w:t>
      </w:r>
    </w:p>
    <w:p w14:paraId="7E4165D5" w14:textId="77777777" w:rsidR="00E35C7A" w:rsidRPr="00E35C7A" w:rsidRDefault="00E35C7A" w:rsidP="00E35C7A">
      <w:pPr>
        <w:rPr>
          <w:color w:val="auto"/>
        </w:rPr>
      </w:pPr>
      <w:r>
        <w:rPr>
          <w:color w:val="800000"/>
        </w:rPr>
        <w:tab/>
      </w:r>
      <w:r w:rsidRPr="00E35C7A">
        <w:rPr>
          <w:color w:val="auto"/>
        </w:rPr>
        <w:t xml:space="preserve">The above information is based on the concept of people management where different practices along with barriers have been mentioned in relation with people management. The literature gap which is found out that investigator may also focus on analysing the importance of people management along with strategies to enhance the practices of people management so that organisations in e-commerce sector are able to realise and understand the issues of employees and cater better employment services to them. </w:t>
      </w:r>
    </w:p>
    <w:p w14:paraId="2DEC90E5" w14:textId="77777777" w:rsidR="00E35C7A" w:rsidRDefault="00E35C7A" w:rsidP="00E35C7A">
      <w:pPr>
        <w:pStyle w:val="Heading1"/>
        <w:tabs>
          <w:tab w:val="clear" w:pos="0"/>
        </w:tabs>
        <w:ind w:left="0" w:firstLine="0"/>
      </w:pPr>
      <w:bookmarkStart w:id="11" w:name="__RefHeading__1449_1375252098"/>
      <w:bookmarkEnd w:id="11"/>
      <w:r>
        <w:t>Research Methodology</w:t>
      </w:r>
    </w:p>
    <w:p w14:paraId="677F660C" w14:textId="77777777" w:rsidR="00E35C7A" w:rsidRDefault="00E35C7A" w:rsidP="00E35C7A">
      <w:pPr>
        <w:rPr>
          <w:b/>
        </w:rPr>
      </w:pPr>
      <w:r>
        <w:tab/>
        <w:t xml:space="preserve">Research methodology refers to a blueprint of defining the data collection method, along with its analysis. The research methods are depending on the type of study the investigator will going to perform. </w:t>
      </w:r>
    </w:p>
    <w:p w14:paraId="1D7AD7CB" w14:textId="702E5E49" w:rsidR="00E35C7A" w:rsidRDefault="00E35C7A" w:rsidP="00E35C7A">
      <w:pPr>
        <w:rPr>
          <w:b/>
        </w:rPr>
      </w:pPr>
      <w:r>
        <w:rPr>
          <w:b/>
        </w:rPr>
        <w:tab/>
        <w:t>Research philosophy</w:t>
      </w:r>
      <w:r>
        <w:t xml:space="preserve">: It supports researcher to develop knowledge or any information for the purpose of study. It signifies the routes in which data should be collected and assessed. It is of different types of pragmatism, interpretivism, positivism and realism research philosophy. The present study will use positivism philosophy because it supports in collecting the data in a systematic and scientific way. It is mainly useful in quantifiable study. </w:t>
      </w:r>
    </w:p>
    <w:p w14:paraId="0CB53CC6" w14:textId="637C34BE" w:rsidR="00E35C7A" w:rsidRDefault="00E35C7A" w:rsidP="00E35C7A">
      <w:pPr>
        <w:rPr>
          <w:b/>
        </w:rPr>
      </w:pPr>
      <w:r>
        <w:rPr>
          <w:b/>
        </w:rPr>
        <w:tab/>
        <w:t>Research approach:</w:t>
      </w:r>
      <w:r>
        <w:t xml:space="preserve"> It involves expressive methodology in context of accumulation, assessment, and interpretation of the knowledge. Procedure involved in this section helps </w:t>
      </w:r>
      <w:r>
        <w:lastRenderedPageBreak/>
        <w:t>researcher to make general conclusion from some assumptions, instances, or any examples. Deductive and inductive are two types of approaches of investigation. Deductive approach will be considered in this study (</w:t>
      </w:r>
      <w:proofErr w:type="spellStart"/>
      <w:r>
        <w:t>Grønmo</w:t>
      </w:r>
      <w:proofErr w:type="spellEnd"/>
      <w:r>
        <w:t xml:space="preserve">, 2019). It will support in testing the assumptions or instances based on the study. </w:t>
      </w:r>
    </w:p>
    <w:p w14:paraId="1FE929FC" w14:textId="38A132CD" w:rsidR="00E35C7A" w:rsidRDefault="00E35C7A" w:rsidP="00E35C7A">
      <w:r>
        <w:rPr>
          <w:b/>
        </w:rPr>
        <w:tab/>
        <w:t>Research strategy:</w:t>
      </w:r>
      <w:r>
        <w:t xml:space="preserve"> Strategies in investigation refers to the chronological plan that provides a route to the researchers’ thoughts and permitting them to perform a particular investigation systematic within a specified time. Action oriented research, case study, observation, a systematic literature review, interview, survey is come into this category. In addition to current study</w:t>
      </w:r>
      <w:r w:rsidRPr="00057A56">
        <w:rPr>
          <w:color w:val="auto"/>
        </w:rPr>
        <w:t xml:space="preserve">, the research person will use survey as their research strategy to collect desired data for the investigation. In survey, the investigator will use questionnaire tool to assemble quantifiable data for the current study. </w:t>
      </w:r>
    </w:p>
    <w:p w14:paraId="4EFC68E9" w14:textId="0F9E41BE" w:rsidR="00E35C7A" w:rsidRPr="00057A56" w:rsidRDefault="00E35C7A" w:rsidP="00E35C7A">
      <w:pPr>
        <w:rPr>
          <w:color w:val="auto"/>
        </w:rPr>
      </w:pPr>
      <w:r>
        <w:tab/>
      </w:r>
      <w:r>
        <w:rPr>
          <w:b/>
        </w:rPr>
        <w:t xml:space="preserve">Choice of methods: </w:t>
      </w:r>
      <w:r>
        <w:t xml:space="preserve">Mono, mixed and multi are some methods of research. Through mono method of research, the investigator will go for only one type of research </w:t>
      </w:r>
      <w:r w:rsidR="00057A56">
        <w:t>i.e.,</w:t>
      </w:r>
      <w:r>
        <w:t xml:space="preserve"> quantitative research.</w:t>
      </w:r>
      <w:r>
        <w:rPr>
          <w:color w:val="800000"/>
        </w:rPr>
        <w:t xml:space="preserve"> </w:t>
      </w:r>
      <w:r w:rsidRPr="00057A56">
        <w:rPr>
          <w:color w:val="auto"/>
        </w:rPr>
        <w:t xml:space="preserve">The reason behind choosing the quantitative study because the investigator will get logical and mathematical reasoning in relation with current research topic. </w:t>
      </w:r>
    </w:p>
    <w:p w14:paraId="44518D9C" w14:textId="091C2F2D" w:rsidR="00E35C7A" w:rsidRDefault="00E35C7A" w:rsidP="00E35C7A">
      <w:r>
        <w:tab/>
      </w:r>
      <w:r>
        <w:rPr>
          <w:b/>
        </w:rPr>
        <w:t xml:space="preserve">Research design: </w:t>
      </w:r>
      <w:r>
        <w:t xml:space="preserve">It explains as a framework of research techniques as well as methods utilised by an investigator to perform a certain study. It helps investigator to sharpen research methods right for the research topic and set up their studies for success. There are different types of research designs such as explanatory, experimental, descriptive, </w:t>
      </w:r>
      <w:r w:rsidR="00057A56">
        <w:t>correlational,</w:t>
      </w:r>
      <w:r>
        <w:t xml:space="preserve"> and diagnostic.</w:t>
      </w:r>
    </w:p>
    <w:p w14:paraId="07B260C8" w14:textId="77777777" w:rsidR="00E35C7A" w:rsidRDefault="00E35C7A" w:rsidP="00E35C7A">
      <w:r>
        <w:tab/>
      </w:r>
      <w:r>
        <w:rPr>
          <w:b/>
        </w:rPr>
        <w:t>Time horizon:</w:t>
      </w:r>
      <w:r>
        <w:t xml:space="preserve"> It is very necessary for the investigator to determine the time horizon for their research activity because it influences the choice of data analysis technique. Longitudinal or cross sectional are two types of time horizon. The present study will use cross sectional time horizon where data can be collected at a given point of time. </w:t>
      </w:r>
    </w:p>
    <w:p w14:paraId="61379A97" w14:textId="77777777" w:rsidR="00E35C7A" w:rsidRDefault="00E35C7A" w:rsidP="00E35C7A">
      <w:r>
        <w:tab/>
      </w:r>
      <w:r>
        <w:rPr>
          <w:b/>
        </w:rPr>
        <w:t xml:space="preserve">Data Collection: </w:t>
      </w:r>
      <w:r>
        <w:t xml:space="preserve">Data can be collected with the help of two categories of sources primary and secondary. Primary sources are those sources where data is collected from the source of origin. It gives first and quantitative or statistical data to the researcher. Its sources can be personal interview, questionnaire, surveys, observations and much more. On the other hand, secondary sources are those sources where data is collected from agencies, institutions that have already accumulated the information through primary sources (Creswell, 2021). It does not provide raw data or fresh data related to the study. Government websites, published journals, books and articles are some sources of collecting secondary data. In present research, the primary sources will be </w:t>
      </w:r>
      <w:r>
        <w:lastRenderedPageBreak/>
        <w:t>explored to attain credibility for the research. The benefit of using primary sources is that it involves the presence of evidence.</w:t>
      </w:r>
    </w:p>
    <w:p w14:paraId="2D328D11" w14:textId="77777777" w:rsidR="00E35C7A" w:rsidRDefault="00E35C7A" w:rsidP="00E35C7A">
      <w:r>
        <w:tab/>
      </w:r>
      <w:r>
        <w:rPr>
          <w:b/>
        </w:rPr>
        <w:t xml:space="preserve">Data analysis: </w:t>
      </w:r>
      <w:r>
        <w:t xml:space="preserve">Data analysis can be referred to a process through which a mass data collection is being brought to structure, order and meaning. Thematic analysis, SPSS, frequency distribution table and many more are some tools to analyse the collected data. In this investigation, the investigator will </w:t>
      </w:r>
      <w:r w:rsidRPr="00057A56">
        <w:rPr>
          <w:color w:val="auto"/>
        </w:rPr>
        <w:t xml:space="preserve">opt frequency distribution table to examine the raw data. Frequency distribution table allows investigator to showcase the collected data in tabular way or through pie charts or graphs so that interpretation can be easily done by the investigator. </w:t>
      </w:r>
    </w:p>
    <w:p w14:paraId="075A8279" w14:textId="77777777" w:rsidR="00E35C7A" w:rsidRDefault="00E35C7A" w:rsidP="00E35C7A">
      <w:r>
        <w:t xml:space="preserve">The benefit of this technique is that it gives data in tabular form by which data can be easily analysed for the study. </w:t>
      </w:r>
    </w:p>
    <w:p w14:paraId="364BFF66" w14:textId="0AD76EEE" w:rsidR="00E35C7A" w:rsidRDefault="00E35C7A" w:rsidP="00E35C7A">
      <w:r>
        <w:tab/>
      </w:r>
      <w:r>
        <w:rPr>
          <w:b/>
        </w:rPr>
        <w:t xml:space="preserve">Sampling: </w:t>
      </w:r>
      <w:r>
        <w:t xml:space="preserve">Probability and non-probability are two forms of method of sampling. Here, probability method will be </w:t>
      </w:r>
      <w:r w:rsidR="00057A56">
        <w:t>used,</w:t>
      </w:r>
      <w:r>
        <w:t xml:space="preserve"> and investigator will optimise simple random selection so that bias free sample will be assembled for the study (Hermes, 2019). </w:t>
      </w:r>
      <w:r w:rsidRPr="00057A56">
        <w:rPr>
          <w:color w:val="auto"/>
        </w:rPr>
        <w:t xml:space="preserve">The sample size will be 30. </w:t>
      </w:r>
    </w:p>
    <w:p w14:paraId="1C91C2AD" w14:textId="49D2CE96" w:rsidR="00E35C7A" w:rsidRDefault="00E35C7A" w:rsidP="00E35C7A">
      <w:pPr>
        <w:framePr w:wrap="notBeside" w:vAnchor="text" w:hAnchor="text" w:xAlign="center" w:yAlign="top"/>
      </w:pPr>
      <w:r>
        <w:rPr>
          <w:noProof/>
        </w:rPr>
        <w:drawing>
          <wp:inline distT="0" distB="0" distL="0" distR="0" wp14:anchorId="743A3A22" wp14:editId="34C377AC">
            <wp:extent cx="5753100" cy="2240280"/>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53100" cy="2240280"/>
                    </a:xfrm>
                    <a:prstGeom prst="rect">
                      <a:avLst/>
                    </a:prstGeom>
                    <a:noFill/>
                    <a:ln>
                      <a:noFill/>
                    </a:ln>
                  </pic:spPr>
                </pic:pic>
              </a:graphicData>
            </a:graphic>
          </wp:inline>
        </w:drawing>
      </w:r>
    </w:p>
    <w:p w14:paraId="1EE6196D" w14:textId="77777777" w:rsidR="00E35C7A" w:rsidRDefault="00E35C7A" w:rsidP="00E35C7A"/>
    <w:p w14:paraId="7C6A355F" w14:textId="64B03989" w:rsidR="00E35C7A" w:rsidRDefault="00E35C7A" w:rsidP="00E35C7A">
      <w:pPr>
        <w:framePr w:wrap="notBeside" w:vAnchor="text" w:hAnchor="text" w:xAlign="center" w:yAlign="top"/>
      </w:pPr>
      <w:r>
        <w:rPr>
          <w:noProof/>
        </w:rPr>
        <w:lastRenderedPageBreak/>
        <w:drawing>
          <wp:inline distT="0" distB="0" distL="0" distR="0" wp14:anchorId="78D521B6" wp14:editId="7CB91D91">
            <wp:extent cx="5943600" cy="31318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131820"/>
                    </a:xfrm>
                    <a:prstGeom prst="rect">
                      <a:avLst/>
                    </a:prstGeom>
                    <a:noFill/>
                    <a:ln>
                      <a:noFill/>
                    </a:ln>
                  </pic:spPr>
                </pic:pic>
              </a:graphicData>
            </a:graphic>
          </wp:inline>
        </w:drawing>
      </w:r>
    </w:p>
    <w:p w14:paraId="118E885B" w14:textId="77777777" w:rsidR="00E35C7A" w:rsidRDefault="00E35C7A" w:rsidP="00E35C7A"/>
    <w:p w14:paraId="2411D4DD" w14:textId="4BF4F5A3" w:rsidR="00E35C7A" w:rsidRDefault="00E35C7A" w:rsidP="00E35C7A">
      <w:pPr>
        <w:framePr w:wrap="notBeside" w:vAnchor="text" w:hAnchor="text" w:xAlign="center" w:yAlign="top"/>
      </w:pPr>
      <w:r>
        <w:rPr>
          <w:noProof/>
        </w:rPr>
        <w:drawing>
          <wp:inline distT="0" distB="0" distL="0" distR="0" wp14:anchorId="237B2A98" wp14:editId="1D43C54E">
            <wp:extent cx="5905500" cy="1485900"/>
            <wp:effectExtent l="0" t="0" r="0" b="0"/>
            <wp:docPr id="1" name="Picture 1" descr="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with low confiden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05500" cy="1485900"/>
                    </a:xfrm>
                    <a:prstGeom prst="rect">
                      <a:avLst/>
                    </a:prstGeom>
                    <a:noFill/>
                    <a:ln>
                      <a:noFill/>
                    </a:ln>
                  </pic:spPr>
                </pic:pic>
              </a:graphicData>
            </a:graphic>
          </wp:inline>
        </w:drawing>
      </w:r>
    </w:p>
    <w:p w14:paraId="5B1FF8E7" w14:textId="05C76480" w:rsidR="00E35C7A" w:rsidRDefault="00E35C7A" w:rsidP="00E35C7A"/>
    <w:p w14:paraId="4D673347" w14:textId="0B270E27" w:rsidR="00057A56" w:rsidRDefault="00057A56" w:rsidP="00E35C7A"/>
    <w:p w14:paraId="74569C19" w14:textId="39AF522F" w:rsidR="00057A56" w:rsidRDefault="00057A56" w:rsidP="00E35C7A"/>
    <w:p w14:paraId="15F0AC85" w14:textId="4D171CD1" w:rsidR="00057A56" w:rsidRDefault="00057A56" w:rsidP="00E35C7A"/>
    <w:p w14:paraId="0AB9681A" w14:textId="05DB6FB0" w:rsidR="00057A56" w:rsidRDefault="00057A56" w:rsidP="00E35C7A"/>
    <w:p w14:paraId="4E5855EE" w14:textId="2DE55EA2" w:rsidR="00057A56" w:rsidRDefault="00057A56" w:rsidP="00E35C7A"/>
    <w:p w14:paraId="536C3827" w14:textId="79B31F0F" w:rsidR="00057A56" w:rsidRDefault="00057A56" w:rsidP="00E35C7A"/>
    <w:p w14:paraId="67BB7C0E" w14:textId="77777777" w:rsidR="00057A56" w:rsidRDefault="00057A56" w:rsidP="00E35C7A"/>
    <w:p w14:paraId="749C8EDB" w14:textId="77777777" w:rsidR="00E35C7A" w:rsidRDefault="00E35C7A" w:rsidP="00E35C7A"/>
    <w:p w14:paraId="352158B4" w14:textId="77777777" w:rsidR="00E35C7A" w:rsidRDefault="00E35C7A" w:rsidP="00057A56">
      <w:pPr>
        <w:pStyle w:val="Heading1"/>
        <w:tabs>
          <w:tab w:val="clear" w:pos="0"/>
        </w:tabs>
        <w:ind w:left="0" w:firstLine="0"/>
      </w:pPr>
      <w:bookmarkStart w:id="12" w:name="__RefHeading__1451_1375252098"/>
      <w:bookmarkEnd w:id="12"/>
      <w:r>
        <w:lastRenderedPageBreak/>
        <w:t>Conclusion</w:t>
      </w:r>
    </w:p>
    <w:p w14:paraId="5B54AFA8" w14:textId="77777777" w:rsidR="00E35C7A" w:rsidRDefault="00E35C7A" w:rsidP="00E35C7A">
      <w:r>
        <w:tab/>
        <w:t xml:space="preserve">From the above study, it has been concluded that people management is all about motivating, encouraging, influencing, directing and training the employees become productive for the organization. People managers also focus on the well-being of employees and paying attention to their expectations and needs as well. They also make efforts to align people personal objectives with the organizational objectives. Covid-19 pandemic has been influencing the people management of various companies in e-commerce sector. Different barriers and challenges have been faced by the organization. Some of them are lack of motivation, increasing need of training and development, meeting employees’ expectations and many more. It is very important for the organization to make plans and strategies for the people management so that business remains competitive and productive in the crucial times as well. </w:t>
      </w:r>
    </w:p>
    <w:p w14:paraId="5AE397B2" w14:textId="77777777" w:rsidR="00E35C7A" w:rsidRDefault="00E35C7A" w:rsidP="00E35C7A"/>
    <w:p w14:paraId="683F756F" w14:textId="77777777" w:rsidR="00E35C7A" w:rsidRDefault="00E35C7A" w:rsidP="00E35C7A"/>
    <w:p w14:paraId="65890122" w14:textId="77777777" w:rsidR="00E35C7A" w:rsidRDefault="00E35C7A" w:rsidP="00E35C7A"/>
    <w:p w14:paraId="53FD5F13" w14:textId="77777777" w:rsidR="00E35C7A" w:rsidRDefault="00E35C7A" w:rsidP="00E35C7A"/>
    <w:p w14:paraId="3A35410E" w14:textId="77777777" w:rsidR="00E35C7A" w:rsidRDefault="00E35C7A" w:rsidP="00E35C7A"/>
    <w:p w14:paraId="280D982B" w14:textId="77777777" w:rsidR="00E35C7A" w:rsidRDefault="00E35C7A" w:rsidP="00E35C7A"/>
    <w:p w14:paraId="2C937A8C" w14:textId="77777777" w:rsidR="00E35C7A" w:rsidRDefault="00E35C7A" w:rsidP="00E35C7A"/>
    <w:p w14:paraId="30D106EE" w14:textId="77777777" w:rsidR="00E35C7A" w:rsidRDefault="00E35C7A" w:rsidP="00E35C7A"/>
    <w:p w14:paraId="5E03A988" w14:textId="77777777" w:rsidR="00E35C7A" w:rsidRDefault="00E35C7A" w:rsidP="00E35C7A"/>
    <w:p w14:paraId="4D8BB4C6" w14:textId="77777777" w:rsidR="00E35C7A" w:rsidRDefault="00E35C7A" w:rsidP="00E35C7A"/>
    <w:p w14:paraId="03A2FF21" w14:textId="77777777" w:rsidR="00E35C7A" w:rsidRDefault="00E35C7A" w:rsidP="00E35C7A"/>
    <w:p w14:paraId="1F223762" w14:textId="77777777" w:rsidR="00E35C7A" w:rsidRDefault="00E35C7A" w:rsidP="00057A56">
      <w:pPr>
        <w:pStyle w:val="Heading1"/>
        <w:pageBreakBefore/>
        <w:tabs>
          <w:tab w:val="clear" w:pos="0"/>
        </w:tabs>
        <w:ind w:left="0" w:firstLine="0"/>
      </w:pPr>
      <w:bookmarkStart w:id="13" w:name="__RefHeading__1453_1375252098"/>
      <w:bookmarkEnd w:id="13"/>
      <w:r>
        <w:lastRenderedPageBreak/>
        <w:t>REFERENCES</w:t>
      </w:r>
    </w:p>
    <w:p w14:paraId="7EB36C63" w14:textId="77777777" w:rsidR="00E35C7A" w:rsidRDefault="00E35C7A" w:rsidP="00057A56">
      <w:pPr>
        <w:pStyle w:val="Heading2"/>
        <w:tabs>
          <w:tab w:val="clear" w:pos="0"/>
        </w:tabs>
        <w:ind w:left="0" w:firstLine="0"/>
      </w:pPr>
      <w:bookmarkStart w:id="14" w:name="__RefHeading__1455_1375252098"/>
      <w:bookmarkEnd w:id="14"/>
      <w:r>
        <w:t>Books and Journals:</w:t>
      </w:r>
    </w:p>
    <w:p w14:paraId="4451FE3C" w14:textId="77777777" w:rsidR="00E35C7A" w:rsidRDefault="00E35C7A" w:rsidP="00E35C7A">
      <w:pPr>
        <w:ind w:left="720" w:hanging="720"/>
      </w:pPr>
      <w:r>
        <w:t>Stewart, G.L. and Brown, K.G., 2019. </w:t>
      </w:r>
      <w:r>
        <w:rPr>
          <w:i/>
        </w:rPr>
        <w:t>Human resource management</w:t>
      </w:r>
      <w:r>
        <w:t>. John Wiley &amp; Sons.</w:t>
      </w:r>
    </w:p>
    <w:p w14:paraId="18932FC5" w14:textId="77777777" w:rsidR="00E35C7A" w:rsidRDefault="00E35C7A" w:rsidP="00E35C7A">
      <w:pPr>
        <w:ind w:left="720" w:hanging="720"/>
      </w:pPr>
      <w:r>
        <w:t>Parker, M., 2018. Shut down the business school: What's wrong with management education.</w:t>
      </w:r>
    </w:p>
    <w:p w14:paraId="619C6897" w14:textId="1D13F3E4" w:rsidR="00E35C7A" w:rsidRDefault="00E35C7A" w:rsidP="00E35C7A">
      <w:pPr>
        <w:ind w:left="720" w:hanging="720"/>
      </w:pPr>
      <w:r>
        <w:t>Ray, M.G., Bernard, M. and Phillips, J., 2018. </w:t>
      </w:r>
      <w:r>
        <w:rPr>
          <w:i/>
        </w:rPr>
        <w:t>Critical issues in social work with older people</w:t>
      </w:r>
      <w:r>
        <w:t>.</w:t>
      </w:r>
      <w:r w:rsidR="00057A56">
        <w:t xml:space="preserve"> </w:t>
      </w:r>
      <w:r>
        <w:t>Bloomsbury Publishing.</w:t>
      </w:r>
    </w:p>
    <w:p w14:paraId="48654265" w14:textId="77777777" w:rsidR="00E35C7A" w:rsidRDefault="00E35C7A" w:rsidP="00E35C7A">
      <w:pPr>
        <w:ind w:left="720" w:hanging="720"/>
      </w:pPr>
      <w:r>
        <w:t>Teahan, A. and et.al., 2020. Psychosocial interventions for family carers of people with dementia: A systematic review and meta-analysis. </w:t>
      </w:r>
      <w:r>
        <w:rPr>
          <w:i/>
        </w:rPr>
        <w:t>Journal of Aging and Health</w:t>
      </w:r>
      <w:r>
        <w:t>, </w:t>
      </w:r>
      <w:r>
        <w:rPr>
          <w:i/>
        </w:rPr>
        <w:t>32</w:t>
      </w:r>
      <w:r>
        <w:t>(9), pp.1198-1213.</w:t>
      </w:r>
    </w:p>
    <w:p w14:paraId="6FB0F8DA" w14:textId="77777777" w:rsidR="00E35C7A" w:rsidRDefault="00E35C7A" w:rsidP="00E35C7A">
      <w:pPr>
        <w:ind w:left="720" w:hanging="720"/>
      </w:pPr>
      <w:proofErr w:type="spellStart"/>
      <w:r>
        <w:t>Corvalán</w:t>
      </w:r>
      <w:proofErr w:type="spellEnd"/>
      <w:r>
        <w:t>, J.G., 2018. Digital and intelligent public administration: transformations in the era of artificial intelligence. </w:t>
      </w:r>
      <w:r>
        <w:rPr>
          <w:i/>
        </w:rPr>
        <w:t>A&amp;C-</w:t>
      </w:r>
      <w:proofErr w:type="spellStart"/>
      <w:r>
        <w:rPr>
          <w:i/>
        </w:rPr>
        <w:t>Revista</w:t>
      </w:r>
      <w:proofErr w:type="spellEnd"/>
      <w:r>
        <w:rPr>
          <w:i/>
        </w:rPr>
        <w:t xml:space="preserve"> de </w:t>
      </w:r>
      <w:proofErr w:type="spellStart"/>
      <w:r>
        <w:rPr>
          <w:i/>
        </w:rPr>
        <w:t>Direito</w:t>
      </w:r>
      <w:proofErr w:type="spellEnd"/>
      <w:r>
        <w:rPr>
          <w:i/>
        </w:rPr>
        <w:t xml:space="preserve"> </w:t>
      </w:r>
      <w:proofErr w:type="spellStart"/>
      <w:r>
        <w:rPr>
          <w:i/>
        </w:rPr>
        <w:t>Administrativo</w:t>
      </w:r>
      <w:proofErr w:type="spellEnd"/>
      <w:r>
        <w:rPr>
          <w:i/>
        </w:rPr>
        <w:t xml:space="preserve"> &amp; </w:t>
      </w:r>
      <w:proofErr w:type="spellStart"/>
      <w:r>
        <w:rPr>
          <w:i/>
        </w:rPr>
        <w:t>Constitucional</w:t>
      </w:r>
      <w:proofErr w:type="spellEnd"/>
      <w:r>
        <w:t>, </w:t>
      </w:r>
      <w:r>
        <w:rPr>
          <w:i/>
        </w:rPr>
        <w:t>18</w:t>
      </w:r>
      <w:r>
        <w:t>(71), pp.55-87.</w:t>
      </w:r>
    </w:p>
    <w:p w14:paraId="7347AD11" w14:textId="77777777" w:rsidR="00E35C7A" w:rsidRDefault="00E35C7A" w:rsidP="00E35C7A">
      <w:pPr>
        <w:ind w:left="720" w:hanging="720"/>
      </w:pPr>
      <w:r>
        <w:t>Verma, S., 2020. Early impact of CMS expansion of Medicare telehealth during COVID-19. </w:t>
      </w:r>
      <w:r>
        <w:rPr>
          <w:i/>
        </w:rPr>
        <w:t>Health Affairs Forefront</w:t>
      </w:r>
      <w:r>
        <w:t>.</w:t>
      </w:r>
    </w:p>
    <w:p w14:paraId="1FC75858" w14:textId="77777777" w:rsidR="00E35C7A" w:rsidRDefault="00E35C7A" w:rsidP="00E35C7A">
      <w:pPr>
        <w:ind w:left="720" w:hanging="720"/>
      </w:pPr>
      <w:r>
        <w:t>Coombs, W.T., 2020. Conceptualizing crisis communication. In </w:t>
      </w:r>
      <w:r>
        <w:rPr>
          <w:i/>
        </w:rPr>
        <w:t>Handbook of risk and crisis communication</w:t>
      </w:r>
      <w:r>
        <w:t> (pp. 99-118). Routledge.</w:t>
      </w:r>
    </w:p>
    <w:p w14:paraId="3D94E27D" w14:textId="77777777" w:rsidR="00E35C7A" w:rsidRDefault="00E35C7A" w:rsidP="00E35C7A">
      <w:pPr>
        <w:ind w:left="720" w:hanging="720"/>
      </w:pPr>
      <w:proofErr w:type="spellStart"/>
      <w:r>
        <w:t>Gallos</w:t>
      </w:r>
      <w:proofErr w:type="spellEnd"/>
      <w:r>
        <w:t>, J.V. and Bolman, L.G., 2021. </w:t>
      </w:r>
      <w:r>
        <w:rPr>
          <w:i/>
        </w:rPr>
        <w:t>Reframing academic leadership</w:t>
      </w:r>
      <w:r>
        <w:t xml:space="preserve">. John </w:t>
      </w:r>
      <w:proofErr w:type="spellStart"/>
      <w:r>
        <w:t>wiley</w:t>
      </w:r>
      <w:proofErr w:type="spellEnd"/>
      <w:r>
        <w:t xml:space="preserve"> &amp; sons.</w:t>
      </w:r>
    </w:p>
    <w:p w14:paraId="13C1A9EF" w14:textId="77777777" w:rsidR="00E35C7A" w:rsidRDefault="00E35C7A" w:rsidP="00E35C7A">
      <w:pPr>
        <w:ind w:left="720" w:hanging="720"/>
      </w:pPr>
      <w:r>
        <w:t>Luthans, F., Luthans, B.C. and Luthans, K.W., 2021. </w:t>
      </w:r>
      <w:r>
        <w:rPr>
          <w:i/>
        </w:rPr>
        <w:t xml:space="preserve">Organizational </w:t>
      </w:r>
      <w:proofErr w:type="spellStart"/>
      <w:r>
        <w:rPr>
          <w:i/>
        </w:rPr>
        <w:t>Behavior</w:t>
      </w:r>
      <w:proofErr w:type="spellEnd"/>
      <w:r>
        <w:rPr>
          <w:i/>
        </w:rPr>
        <w:t>: An Evidence-Based Approach Fourteenth Edition</w:t>
      </w:r>
      <w:r>
        <w:t>. IAP.</w:t>
      </w:r>
    </w:p>
    <w:p w14:paraId="07A0E51C" w14:textId="77777777" w:rsidR="00E35C7A" w:rsidRDefault="00E35C7A" w:rsidP="00E35C7A">
      <w:pPr>
        <w:ind w:left="720" w:hanging="720"/>
      </w:pPr>
      <w:r>
        <w:t>Mukhopadhyay, M., 2020. </w:t>
      </w:r>
      <w:r>
        <w:rPr>
          <w:i/>
        </w:rPr>
        <w:t>Total quality management in education</w:t>
      </w:r>
      <w:r>
        <w:t xml:space="preserve">. SAGE Publications </w:t>
      </w:r>
      <w:proofErr w:type="spellStart"/>
      <w:r>
        <w:t>Pvt.</w:t>
      </w:r>
      <w:proofErr w:type="spellEnd"/>
      <w:r>
        <w:t xml:space="preserve"> Limited. </w:t>
      </w:r>
    </w:p>
    <w:p w14:paraId="428207E3" w14:textId="77777777" w:rsidR="00E35C7A" w:rsidRDefault="00E35C7A" w:rsidP="00E35C7A">
      <w:pPr>
        <w:ind w:left="720" w:hanging="720"/>
      </w:pPr>
      <w:r>
        <w:t>Shepherd, E. and Griffiths, A., 2021. Investigative interviewing: The conversation management approach.</w:t>
      </w:r>
    </w:p>
    <w:p w14:paraId="11756975" w14:textId="77777777" w:rsidR="00E35C7A" w:rsidRDefault="00E35C7A" w:rsidP="00E35C7A">
      <w:pPr>
        <w:ind w:left="720" w:hanging="720"/>
      </w:pPr>
      <w:proofErr w:type="spellStart"/>
      <w:r>
        <w:t>Grønmo</w:t>
      </w:r>
      <w:proofErr w:type="spellEnd"/>
      <w:r>
        <w:t>, S., 2019. </w:t>
      </w:r>
      <w:r>
        <w:rPr>
          <w:i/>
        </w:rPr>
        <w:t>Social research methods: Qualitative, quantitative and mixed methods approaches</w:t>
      </w:r>
      <w:r>
        <w:t>. Sage.</w:t>
      </w:r>
    </w:p>
    <w:p w14:paraId="605B66BF" w14:textId="77777777" w:rsidR="00E35C7A" w:rsidRDefault="00E35C7A" w:rsidP="00E35C7A">
      <w:pPr>
        <w:ind w:left="720" w:hanging="720"/>
      </w:pPr>
      <w:r>
        <w:t>Creswell, J.W., 2021. </w:t>
      </w:r>
      <w:r>
        <w:rPr>
          <w:i/>
        </w:rPr>
        <w:t>A concise introduction to mixed methods research</w:t>
      </w:r>
      <w:r>
        <w:t>. SAGE publications.</w:t>
      </w:r>
    </w:p>
    <w:p w14:paraId="2D81A4E6" w14:textId="77777777" w:rsidR="00E35C7A" w:rsidRDefault="00E35C7A" w:rsidP="00E35C7A">
      <w:pPr>
        <w:ind w:left="720" w:hanging="720"/>
      </w:pPr>
      <w:r>
        <w:t>Hermes, M., 2019. Research methods as a situated response: Toward a First Nations’ methodology. In </w:t>
      </w:r>
      <w:r>
        <w:rPr>
          <w:i/>
        </w:rPr>
        <w:t>Race is… race isn’t</w:t>
      </w:r>
      <w:r>
        <w:t> (pp. 83-100). Routledge.</w:t>
      </w:r>
    </w:p>
    <w:p w14:paraId="619FDA87" w14:textId="77777777" w:rsidR="00E35C7A" w:rsidRDefault="00E35C7A" w:rsidP="00E35C7A">
      <w:pPr>
        <w:ind w:left="720" w:hanging="720"/>
      </w:pPr>
      <w:r>
        <w:t xml:space="preserve">Schooley, S., 2022. What Does It Take to Be a Good People Manager? [Online] Available through: &lt; </w:t>
      </w:r>
      <w:r>
        <w:rPr>
          <w:rStyle w:val="Hyperlink"/>
        </w:rPr>
        <w:t>https://www.business.com/articles/people-management/</w:t>
      </w:r>
      <w:r>
        <w:t>&gt;</w:t>
      </w:r>
    </w:p>
    <w:p w14:paraId="086882F9" w14:textId="0F790FFF" w:rsidR="008357EB" w:rsidRPr="00DB36AB" w:rsidRDefault="008357EB" w:rsidP="00E35C7A">
      <w:pPr>
        <w:suppressAutoHyphens w:val="0"/>
        <w:spacing w:line="240" w:lineRule="auto"/>
        <w:jc w:val="left"/>
        <w:rPr>
          <w:b/>
        </w:rPr>
      </w:pPr>
    </w:p>
    <w:sectPr w:rsidR="008357EB" w:rsidRPr="00DB36AB">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325CC1" w14:textId="77777777" w:rsidR="00D06DCD" w:rsidRDefault="00D06DCD" w:rsidP="00E4141E">
      <w:pPr>
        <w:spacing w:line="240" w:lineRule="auto"/>
      </w:pPr>
      <w:r>
        <w:separator/>
      </w:r>
    </w:p>
  </w:endnote>
  <w:endnote w:type="continuationSeparator" w:id="0">
    <w:p w14:paraId="2E56273A" w14:textId="77777777" w:rsidR="00D06DCD" w:rsidRDefault="00D06DCD" w:rsidP="00E4141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Yu Gothic"/>
    <w:charset w:val="80"/>
    <w:family w:val="auto"/>
    <w:pitch w:val="default"/>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Gothic"/>
    <w:charset w:val="80"/>
    <w:family w:val="auto"/>
    <w:pitch w:val="variable"/>
  </w:font>
  <w:font w:name="DejaVu Sans">
    <w:altName w:val="Yu Gothic"/>
    <w:charset w:val="80"/>
    <w:family w:val="auto"/>
    <w:pitch w:val="variable"/>
  </w:font>
  <w:font w:name="Tinos">
    <w:altName w:val="MS Gothic"/>
    <w:charset w:val="80"/>
    <w:family w:val="roman"/>
    <w:pitch w:val="variable"/>
  </w:font>
  <w:font w:name="Cambria">
    <w:altName w:val="Arial"/>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554D6C" w14:textId="77777777" w:rsidR="00E4141E" w:rsidRDefault="00E4141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4ECC65" w14:textId="77777777" w:rsidR="00E4141E" w:rsidRDefault="00E4141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AA210A" w14:textId="77777777" w:rsidR="00E4141E" w:rsidRDefault="00E414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156F01" w14:textId="77777777" w:rsidR="00D06DCD" w:rsidRDefault="00D06DCD" w:rsidP="00E4141E">
      <w:pPr>
        <w:spacing w:line="240" w:lineRule="auto"/>
      </w:pPr>
      <w:r>
        <w:separator/>
      </w:r>
    </w:p>
  </w:footnote>
  <w:footnote w:type="continuationSeparator" w:id="0">
    <w:p w14:paraId="5519ABA7" w14:textId="77777777" w:rsidR="00D06DCD" w:rsidRDefault="00D06DCD" w:rsidP="00E4141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9025A3" w14:textId="77777777" w:rsidR="00E4141E" w:rsidRDefault="00E4141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4CE2B8" w14:textId="77777777" w:rsidR="00E4141E" w:rsidRDefault="00E4141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CD600C" w14:textId="77777777" w:rsidR="00E4141E" w:rsidRDefault="00E4141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E1DA0D14"/>
    <w:lvl w:ilvl="0">
      <w:numFmt w:val="bullet"/>
      <w:lvlText w:val="*"/>
      <w:lvlJc w:val="left"/>
      <w:pPr>
        <w:ind w:left="0" w:firstLine="0"/>
      </w:pPr>
    </w:lvl>
  </w:abstractNum>
  <w:abstractNum w:abstractNumId="1"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0000002"/>
    <w:multiLevelType w:val="multilevel"/>
    <w:tmpl w:val="00000002"/>
    <w:name w:val="WW8Num2"/>
    <w:lvl w:ilvl="0">
      <w:start w:val="1"/>
      <w:numFmt w:val="none"/>
      <w:suff w:val="nothing"/>
      <w:lvlText w:val=""/>
      <w:lvlJc w:val="left"/>
      <w:pPr>
        <w:tabs>
          <w:tab w:val="num" w:pos="0"/>
        </w:tabs>
        <w:ind w:left="432" w:hanging="432"/>
      </w:pPr>
      <w:rPr>
        <w:rFonts w:ascii="Symbol" w:hAnsi="Symbol" w:cs="OpenSymbol"/>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3"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4"/>
    <w:multiLevelType w:val="multilevel"/>
    <w:tmpl w:val="00000004"/>
    <w:name w:val="WW8Num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5" w15:restartNumberingAfterBreak="0">
    <w:nsid w:val="0A1F6D32"/>
    <w:multiLevelType w:val="hybridMultilevel"/>
    <w:tmpl w:val="010A17D8"/>
    <w:lvl w:ilvl="0" w:tplc="08090001">
      <w:start w:val="1"/>
      <w:numFmt w:val="bullet"/>
      <w:lvlText w:val=""/>
      <w:lvlJc w:val="left"/>
      <w:pPr>
        <w:ind w:left="0" w:firstLine="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0BAB3E52"/>
    <w:multiLevelType w:val="hybridMultilevel"/>
    <w:tmpl w:val="168EAD46"/>
    <w:lvl w:ilvl="0" w:tplc="E1DA0D14">
      <w:numFmt w:val="decimal"/>
      <w:lvlText w:val="l%1"/>
      <w:legacy w:legacy="1" w:legacySpace="0" w:legacyIndent="0"/>
      <w:lvlJc w:val="left"/>
      <w:pPr>
        <w:ind w:left="0" w:firstLine="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EFC7C67"/>
    <w:multiLevelType w:val="hybridMultilevel"/>
    <w:tmpl w:val="AE20A4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15D4EC1"/>
    <w:multiLevelType w:val="hybridMultilevel"/>
    <w:tmpl w:val="F990C7A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22B54561"/>
    <w:multiLevelType w:val="hybridMultilevel"/>
    <w:tmpl w:val="8E7490AE"/>
    <w:lvl w:ilvl="0" w:tplc="E1DA0D14">
      <w:numFmt w:val="decimal"/>
      <w:lvlText w:val="l%1"/>
      <w:legacy w:legacy="1" w:legacySpace="0" w:legacyIndent="0"/>
      <w:lvlJc w:val="left"/>
      <w:pPr>
        <w:ind w:left="0" w:firstLine="0"/>
      </w:pPr>
      <w:rPr>
        <w:rFonts w:ascii="Wingdings" w:hAnsi="Wingding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4A560FD1"/>
    <w:multiLevelType w:val="hybridMultilevel"/>
    <w:tmpl w:val="CC78C0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9B7BE4"/>
    <w:multiLevelType w:val="hybridMultilevel"/>
    <w:tmpl w:val="8026D5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E651718"/>
    <w:multiLevelType w:val="hybridMultilevel"/>
    <w:tmpl w:val="3D6A5B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F5E62A1"/>
    <w:multiLevelType w:val="hybridMultilevel"/>
    <w:tmpl w:val="CAD49F38"/>
    <w:lvl w:ilvl="0" w:tplc="E1DA0D14">
      <w:numFmt w:val="decimal"/>
      <w:lvlText w:val="l%1"/>
      <w:legacy w:legacy="1" w:legacySpace="0" w:legacyIndent="0"/>
      <w:lvlJc w:val="left"/>
      <w:pPr>
        <w:ind w:left="0" w:firstLine="0"/>
      </w:pPr>
      <w:rPr>
        <w:rFonts w:ascii="Wingdings" w:hAnsi="Wingding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383365275">
    <w:abstractNumId w:val="1"/>
  </w:num>
  <w:num w:numId="2" w16cid:durableId="1036933390">
    <w:abstractNumId w:val="2"/>
  </w:num>
  <w:num w:numId="3" w16cid:durableId="1682273141">
    <w:abstractNumId w:val="3"/>
  </w:num>
  <w:num w:numId="4" w16cid:durableId="1297640779">
    <w:abstractNumId w:val="4"/>
  </w:num>
  <w:num w:numId="5" w16cid:durableId="1942839458">
    <w:abstractNumId w:val="12"/>
  </w:num>
  <w:num w:numId="6" w16cid:durableId="16272511">
    <w:abstractNumId w:val="7"/>
  </w:num>
  <w:num w:numId="7" w16cid:durableId="1408460830">
    <w:abstractNumId w:val="11"/>
  </w:num>
  <w:num w:numId="8" w16cid:durableId="567108104">
    <w:abstractNumId w:val="0"/>
    <w:lvlOverride w:ilvl="0">
      <w:lvl w:ilvl="0">
        <w:numFmt w:val="decimal"/>
        <w:lvlText w:val="%1"/>
        <w:legacy w:legacy="1" w:legacySpace="0" w:legacyIndent="0"/>
        <w:lvlJc w:val="left"/>
        <w:pPr>
          <w:ind w:left="0" w:firstLine="0"/>
        </w:pPr>
        <w:rPr>
          <w:rFonts w:ascii="Symbol" w:hAnsi="Symbol" w:hint="default"/>
        </w:rPr>
      </w:lvl>
    </w:lvlOverride>
  </w:num>
  <w:num w:numId="9" w16cid:durableId="618341762">
    <w:abstractNumId w:val="0"/>
    <w:lvlOverride w:ilvl="0">
      <w:lvl w:ilvl="0">
        <w:numFmt w:val="decimal"/>
        <w:lvlText w:val="%1"/>
        <w:legacy w:legacy="1" w:legacySpace="0" w:legacyIndent="0"/>
        <w:lvlJc w:val="left"/>
        <w:pPr>
          <w:ind w:left="0" w:firstLine="0"/>
        </w:pPr>
        <w:rPr>
          <w:rFonts w:ascii="Symbol" w:hAnsi="Symbol" w:hint="default"/>
        </w:rPr>
      </w:lvl>
    </w:lvlOverride>
  </w:num>
  <w:num w:numId="10" w16cid:durableId="322054513">
    <w:abstractNumId w:val="0"/>
    <w:lvlOverride w:ilvl="0">
      <w:lvl w:ilvl="0">
        <w:numFmt w:val="decimal"/>
        <w:lvlText w:val="l%1"/>
        <w:legacy w:legacy="1" w:legacySpace="0" w:legacyIndent="0"/>
        <w:lvlJc w:val="left"/>
        <w:pPr>
          <w:ind w:left="0" w:firstLine="0"/>
        </w:pPr>
        <w:rPr>
          <w:rFonts w:ascii="Wingdings" w:hAnsi="Wingdings" w:hint="default"/>
        </w:rPr>
      </w:lvl>
    </w:lvlOverride>
  </w:num>
  <w:num w:numId="11" w16cid:durableId="438068856">
    <w:abstractNumId w:val="0"/>
    <w:lvlOverride w:ilvl="0">
      <w:lvl w:ilvl="0">
        <w:numFmt w:val="decimal"/>
        <w:lvlText w:val="l%1"/>
        <w:legacy w:legacy="1" w:legacySpace="0" w:legacyIndent="0"/>
        <w:lvlJc w:val="left"/>
        <w:pPr>
          <w:ind w:left="0" w:firstLine="0"/>
        </w:pPr>
        <w:rPr>
          <w:rFonts w:ascii="Wingdings" w:hAnsi="Wingdings" w:hint="default"/>
        </w:rPr>
      </w:lvl>
    </w:lvlOverride>
  </w:num>
  <w:num w:numId="12" w16cid:durableId="1749695704">
    <w:abstractNumId w:val="0"/>
    <w:lvlOverride w:ilvl="0">
      <w:lvl w:ilvl="0">
        <w:numFmt w:val="decimal"/>
        <w:lvlText w:val="%1"/>
        <w:legacy w:legacy="1" w:legacySpace="0" w:legacyIndent="0"/>
        <w:lvlJc w:val="left"/>
        <w:pPr>
          <w:ind w:left="0" w:firstLine="0"/>
        </w:pPr>
        <w:rPr>
          <w:rFonts w:ascii="Symbol" w:hAnsi="Symbol" w:hint="default"/>
        </w:rPr>
      </w:lvl>
    </w:lvlOverride>
  </w:num>
  <w:num w:numId="13" w16cid:durableId="2077897321">
    <w:abstractNumId w:val="0"/>
    <w:lvlOverride w:ilvl="0">
      <w:lvl w:ilvl="0">
        <w:numFmt w:val="decimal"/>
        <w:lvlText w:val="%1"/>
        <w:legacy w:legacy="1" w:legacySpace="0" w:legacyIndent="0"/>
        <w:lvlJc w:val="left"/>
        <w:pPr>
          <w:ind w:left="0" w:firstLine="0"/>
        </w:pPr>
        <w:rPr>
          <w:rFonts w:ascii="Symbol" w:hAnsi="Symbol" w:hint="default"/>
        </w:rPr>
      </w:lvl>
    </w:lvlOverride>
  </w:num>
  <w:num w:numId="14" w16cid:durableId="417214757">
    <w:abstractNumId w:val="0"/>
    <w:lvlOverride w:ilvl="0">
      <w:lvl w:ilvl="0">
        <w:numFmt w:val="decimal"/>
        <w:lvlText w:val="%1"/>
        <w:legacy w:legacy="1" w:legacySpace="0" w:legacyIndent="0"/>
        <w:lvlJc w:val="left"/>
        <w:pPr>
          <w:ind w:left="0" w:firstLine="0"/>
        </w:pPr>
        <w:rPr>
          <w:rFonts w:ascii="Symbol" w:hAnsi="Symbol" w:hint="default"/>
        </w:rPr>
      </w:lvl>
    </w:lvlOverride>
  </w:num>
  <w:num w:numId="15" w16cid:durableId="553657298">
    <w:abstractNumId w:val="0"/>
    <w:lvlOverride w:ilvl="0">
      <w:lvl w:ilvl="0">
        <w:numFmt w:val="decimal"/>
        <w:lvlText w:val="l%1"/>
        <w:legacy w:legacy="1" w:legacySpace="0" w:legacyIndent="0"/>
        <w:lvlJc w:val="left"/>
        <w:pPr>
          <w:ind w:left="0" w:firstLine="0"/>
        </w:pPr>
        <w:rPr>
          <w:rFonts w:ascii="Wingdings" w:hAnsi="Wingdings" w:hint="default"/>
        </w:rPr>
      </w:lvl>
    </w:lvlOverride>
  </w:num>
  <w:num w:numId="16" w16cid:durableId="2043748950">
    <w:abstractNumId w:val="0"/>
    <w:lvlOverride w:ilvl="0">
      <w:lvl w:ilvl="0">
        <w:numFmt w:val="decimal"/>
        <w:lvlText w:val="l%1"/>
        <w:legacy w:legacy="1" w:legacySpace="0" w:legacyIndent="0"/>
        <w:lvlJc w:val="left"/>
        <w:pPr>
          <w:ind w:left="0" w:firstLine="0"/>
        </w:pPr>
        <w:rPr>
          <w:rFonts w:ascii="Wingdings" w:hAnsi="Wingdings" w:hint="default"/>
        </w:rPr>
      </w:lvl>
    </w:lvlOverride>
  </w:num>
  <w:num w:numId="17" w16cid:durableId="1944724189">
    <w:abstractNumId w:val="0"/>
    <w:lvlOverride w:ilvl="0">
      <w:lvl w:ilvl="0">
        <w:numFmt w:val="decimal"/>
        <w:lvlText w:val="%1"/>
        <w:legacy w:legacy="1" w:legacySpace="0" w:legacyIndent="0"/>
        <w:lvlJc w:val="left"/>
        <w:pPr>
          <w:ind w:left="0" w:firstLine="0"/>
        </w:pPr>
        <w:rPr>
          <w:rFonts w:ascii="Symbol" w:hAnsi="Symbol" w:hint="default"/>
        </w:rPr>
      </w:lvl>
    </w:lvlOverride>
  </w:num>
  <w:num w:numId="18" w16cid:durableId="613446308">
    <w:abstractNumId w:val="0"/>
    <w:lvlOverride w:ilvl="0">
      <w:lvl w:ilvl="0">
        <w:numFmt w:val="decimal"/>
        <w:lvlText w:val="%1"/>
        <w:legacy w:legacy="1" w:legacySpace="0" w:legacyIndent="0"/>
        <w:lvlJc w:val="left"/>
        <w:pPr>
          <w:ind w:left="0" w:firstLine="0"/>
        </w:pPr>
        <w:rPr>
          <w:rFonts w:ascii="Symbol" w:hAnsi="Symbol" w:hint="default"/>
        </w:rPr>
      </w:lvl>
    </w:lvlOverride>
  </w:num>
  <w:num w:numId="19" w16cid:durableId="1601375450">
    <w:abstractNumId w:val="0"/>
    <w:lvlOverride w:ilvl="0">
      <w:lvl w:ilvl="0">
        <w:numFmt w:val="decimal"/>
        <w:lvlText w:val="%1"/>
        <w:legacy w:legacy="1" w:legacySpace="0" w:legacyIndent="0"/>
        <w:lvlJc w:val="left"/>
        <w:pPr>
          <w:ind w:left="0" w:firstLine="0"/>
        </w:pPr>
        <w:rPr>
          <w:rFonts w:ascii="Symbol" w:hAnsi="Symbol" w:hint="default"/>
        </w:rPr>
      </w:lvl>
    </w:lvlOverride>
  </w:num>
  <w:num w:numId="20" w16cid:durableId="1071654306">
    <w:abstractNumId w:val="0"/>
    <w:lvlOverride w:ilvl="0">
      <w:lvl w:ilvl="0">
        <w:numFmt w:val="decimal"/>
        <w:lvlText w:val="l%1"/>
        <w:legacy w:legacy="1" w:legacySpace="0" w:legacyIndent="0"/>
        <w:lvlJc w:val="left"/>
        <w:pPr>
          <w:ind w:left="0" w:firstLine="0"/>
        </w:pPr>
        <w:rPr>
          <w:rFonts w:ascii="Wingdings" w:hAnsi="Wingdings" w:hint="default"/>
        </w:rPr>
      </w:lvl>
    </w:lvlOverride>
  </w:num>
  <w:num w:numId="21" w16cid:durableId="1914847451">
    <w:abstractNumId w:val="0"/>
    <w:lvlOverride w:ilvl="0">
      <w:lvl w:ilvl="0">
        <w:numFmt w:val="decimal"/>
        <w:lvlText w:val="l%1"/>
        <w:legacy w:legacy="1" w:legacySpace="0" w:legacyIndent="0"/>
        <w:lvlJc w:val="left"/>
        <w:pPr>
          <w:ind w:left="0" w:firstLine="0"/>
        </w:pPr>
        <w:rPr>
          <w:rFonts w:ascii="Wingdings" w:hAnsi="Wingdings" w:hint="default"/>
        </w:rPr>
      </w:lvl>
    </w:lvlOverride>
  </w:num>
  <w:num w:numId="22" w16cid:durableId="1591542910">
    <w:abstractNumId w:val="0"/>
    <w:lvlOverride w:ilvl="0">
      <w:lvl w:ilvl="0">
        <w:numFmt w:val="decimal"/>
        <w:lvlText w:val="l%1"/>
        <w:legacy w:legacy="1" w:legacySpace="0" w:legacyIndent="0"/>
        <w:lvlJc w:val="left"/>
        <w:pPr>
          <w:ind w:left="0" w:firstLine="0"/>
        </w:pPr>
        <w:rPr>
          <w:rFonts w:ascii="Wingdings" w:hAnsi="Wingdings" w:hint="default"/>
        </w:rPr>
      </w:lvl>
    </w:lvlOverride>
  </w:num>
  <w:num w:numId="23" w16cid:durableId="2061051497">
    <w:abstractNumId w:val="0"/>
    <w:lvlOverride w:ilvl="0">
      <w:lvl w:ilvl="0">
        <w:numFmt w:val="decimal"/>
        <w:lvlText w:val="l%1"/>
        <w:legacy w:legacy="1" w:legacySpace="0" w:legacyIndent="0"/>
        <w:lvlJc w:val="left"/>
        <w:pPr>
          <w:ind w:left="0" w:firstLine="0"/>
        </w:pPr>
        <w:rPr>
          <w:rFonts w:ascii="Wingdings" w:hAnsi="Wingdings" w:hint="default"/>
        </w:rPr>
      </w:lvl>
    </w:lvlOverride>
  </w:num>
  <w:num w:numId="24" w16cid:durableId="846409269">
    <w:abstractNumId w:val="0"/>
    <w:lvlOverride w:ilvl="0">
      <w:lvl w:ilvl="0">
        <w:numFmt w:val="decimal"/>
        <w:lvlText w:val="%1"/>
        <w:legacy w:legacy="1" w:legacySpace="0" w:legacyIndent="0"/>
        <w:lvlJc w:val="left"/>
        <w:pPr>
          <w:ind w:left="0" w:firstLine="0"/>
        </w:pPr>
        <w:rPr>
          <w:rFonts w:ascii="Symbol" w:hAnsi="Symbol" w:hint="default"/>
        </w:rPr>
      </w:lvl>
    </w:lvlOverride>
  </w:num>
  <w:num w:numId="25" w16cid:durableId="82537806">
    <w:abstractNumId w:val="0"/>
    <w:lvlOverride w:ilvl="0">
      <w:lvl w:ilvl="0">
        <w:numFmt w:val="decimal"/>
        <w:lvlText w:val="%1"/>
        <w:legacy w:legacy="1" w:legacySpace="0" w:legacyIndent="0"/>
        <w:lvlJc w:val="left"/>
        <w:pPr>
          <w:ind w:left="0" w:firstLine="0"/>
        </w:pPr>
        <w:rPr>
          <w:rFonts w:ascii="Symbol" w:hAnsi="Symbol" w:hint="default"/>
        </w:rPr>
      </w:lvl>
    </w:lvlOverride>
  </w:num>
  <w:num w:numId="26" w16cid:durableId="588807511">
    <w:abstractNumId w:val="0"/>
    <w:lvlOverride w:ilvl="0">
      <w:lvl w:ilvl="0">
        <w:numFmt w:val="decimal"/>
        <w:lvlText w:val="%1"/>
        <w:legacy w:legacy="1" w:legacySpace="0" w:legacyIndent="0"/>
        <w:lvlJc w:val="left"/>
        <w:pPr>
          <w:ind w:left="0" w:firstLine="0"/>
        </w:pPr>
        <w:rPr>
          <w:rFonts w:ascii="Symbol" w:hAnsi="Symbol" w:hint="default"/>
        </w:rPr>
      </w:lvl>
    </w:lvlOverride>
  </w:num>
  <w:num w:numId="27" w16cid:durableId="1033191784">
    <w:abstractNumId w:val="0"/>
    <w:lvlOverride w:ilvl="0">
      <w:lvl w:ilvl="0">
        <w:numFmt w:val="decimal"/>
        <w:lvlText w:val="%1"/>
        <w:legacy w:legacy="1" w:legacySpace="0" w:legacyIndent="0"/>
        <w:lvlJc w:val="left"/>
        <w:pPr>
          <w:ind w:left="0" w:firstLine="0"/>
        </w:pPr>
        <w:rPr>
          <w:rFonts w:ascii="Symbol" w:hAnsi="Symbol" w:hint="default"/>
        </w:rPr>
      </w:lvl>
    </w:lvlOverride>
  </w:num>
  <w:num w:numId="28" w16cid:durableId="30613369">
    <w:abstractNumId w:val="8"/>
  </w:num>
  <w:num w:numId="29" w16cid:durableId="1232034822">
    <w:abstractNumId w:val="6"/>
  </w:num>
  <w:num w:numId="30" w16cid:durableId="1506092135">
    <w:abstractNumId w:val="9"/>
  </w:num>
  <w:num w:numId="31" w16cid:durableId="167140613">
    <w:abstractNumId w:val="13"/>
  </w:num>
  <w:num w:numId="32" w16cid:durableId="1475757302">
    <w:abstractNumId w:val="5"/>
  </w:num>
  <w:num w:numId="33" w16cid:durableId="197802844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6B03"/>
    <w:rsid w:val="00007E98"/>
    <w:rsid w:val="00027A87"/>
    <w:rsid w:val="00057A56"/>
    <w:rsid w:val="00064445"/>
    <w:rsid w:val="000B477C"/>
    <w:rsid w:val="000D5E62"/>
    <w:rsid w:val="000F6D74"/>
    <w:rsid w:val="001011C2"/>
    <w:rsid w:val="00125763"/>
    <w:rsid w:val="0018790A"/>
    <w:rsid w:val="001D6F52"/>
    <w:rsid w:val="00220919"/>
    <w:rsid w:val="00283E9B"/>
    <w:rsid w:val="002A1449"/>
    <w:rsid w:val="002D7A49"/>
    <w:rsid w:val="002F2CF8"/>
    <w:rsid w:val="00301AEC"/>
    <w:rsid w:val="00347771"/>
    <w:rsid w:val="00351A60"/>
    <w:rsid w:val="003713BB"/>
    <w:rsid w:val="003A639C"/>
    <w:rsid w:val="003B6972"/>
    <w:rsid w:val="003C30DA"/>
    <w:rsid w:val="003E12C2"/>
    <w:rsid w:val="003F2042"/>
    <w:rsid w:val="004039FC"/>
    <w:rsid w:val="0045174A"/>
    <w:rsid w:val="0049208B"/>
    <w:rsid w:val="004A118F"/>
    <w:rsid w:val="005003EF"/>
    <w:rsid w:val="00507888"/>
    <w:rsid w:val="005A02D5"/>
    <w:rsid w:val="005F72C2"/>
    <w:rsid w:val="0060768A"/>
    <w:rsid w:val="00683331"/>
    <w:rsid w:val="006E4ED8"/>
    <w:rsid w:val="007379E5"/>
    <w:rsid w:val="007531F9"/>
    <w:rsid w:val="00753F09"/>
    <w:rsid w:val="00771A76"/>
    <w:rsid w:val="007B1744"/>
    <w:rsid w:val="008357EB"/>
    <w:rsid w:val="00851879"/>
    <w:rsid w:val="0086583A"/>
    <w:rsid w:val="00880416"/>
    <w:rsid w:val="008858E3"/>
    <w:rsid w:val="00896B03"/>
    <w:rsid w:val="00897984"/>
    <w:rsid w:val="009142D1"/>
    <w:rsid w:val="0095585C"/>
    <w:rsid w:val="00987934"/>
    <w:rsid w:val="009A7D1C"/>
    <w:rsid w:val="009B6B7C"/>
    <w:rsid w:val="00A52D45"/>
    <w:rsid w:val="00A85BCB"/>
    <w:rsid w:val="00A93E07"/>
    <w:rsid w:val="00B7736B"/>
    <w:rsid w:val="00B95B34"/>
    <w:rsid w:val="00C05A82"/>
    <w:rsid w:val="00CA4264"/>
    <w:rsid w:val="00CA61D4"/>
    <w:rsid w:val="00D005AF"/>
    <w:rsid w:val="00D06DCD"/>
    <w:rsid w:val="00D33ABF"/>
    <w:rsid w:val="00D75121"/>
    <w:rsid w:val="00D873F7"/>
    <w:rsid w:val="00DB36AB"/>
    <w:rsid w:val="00DB4F79"/>
    <w:rsid w:val="00DB505B"/>
    <w:rsid w:val="00DC5BA6"/>
    <w:rsid w:val="00DF2BB5"/>
    <w:rsid w:val="00DF46EB"/>
    <w:rsid w:val="00E35C7A"/>
    <w:rsid w:val="00E4141E"/>
    <w:rsid w:val="00EC310D"/>
    <w:rsid w:val="00EE13F4"/>
    <w:rsid w:val="00F03417"/>
    <w:rsid w:val="00F11242"/>
    <w:rsid w:val="00F12588"/>
    <w:rsid w:val="00F25659"/>
    <w:rsid w:val="00F572FB"/>
    <w:rsid w:val="00F9449B"/>
    <w:rsid w:val="00F94E0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oNotEmbedSmartTags/>
  <w:decimalSymbol w:val="."/>
  <w:listSeparator w:val=","/>
  <w14:docId w14:val="489D5E15"/>
  <w15:docId w15:val="{7FC216A3-DD68-654D-947C-64E7002898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val="en-GB" w:eastAsia="ar-SA"/>
    </w:rPr>
  </w:style>
  <w:style w:type="paragraph" w:styleId="Heading1">
    <w:name w:val="heading 1"/>
    <w:basedOn w:val="Normal"/>
    <w:next w:val="Normal"/>
    <w:qFormat/>
    <w:pPr>
      <w:keepNext/>
      <w:keepLines/>
      <w:tabs>
        <w:tab w:val="num" w:pos="0"/>
      </w:tabs>
      <w:spacing w:before="113"/>
      <w:ind w:left="432" w:hanging="432"/>
      <w:outlineLvl w:val="0"/>
    </w:pPr>
    <w:rPr>
      <w:rFonts w:eastAsia="Times New Roman"/>
      <w:b/>
      <w:bCs/>
      <w:sz w:val="28"/>
      <w:szCs w:val="28"/>
    </w:rPr>
  </w:style>
  <w:style w:type="paragraph" w:styleId="Heading2">
    <w:name w:val="heading 2"/>
    <w:basedOn w:val="Normal"/>
    <w:next w:val="Normal"/>
    <w:qFormat/>
    <w:pPr>
      <w:keepNext/>
      <w:keepLines/>
      <w:tabs>
        <w:tab w:val="num" w:pos="0"/>
      </w:tabs>
      <w:spacing w:before="113"/>
      <w:ind w:left="576" w:hanging="576"/>
      <w:outlineLvl w:val="1"/>
    </w:pPr>
    <w:rPr>
      <w:rFonts w:eastAsia="Times New Roman"/>
      <w:bCs/>
      <w:szCs w:val="26"/>
      <w:u w:val="single"/>
    </w:rPr>
  </w:style>
  <w:style w:type="paragraph" w:styleId="Heading3">
    <w:name w:val="heading 3"/>
    <w:basedOn w:val="Heading"/>
    <w:next w:val="BodyText"/>
    <w:qFormat/>
    <w:pPr>
      <w:tabs>
        <w:tab w:val="num" w:pos="0"/>
      </w:tabs>
      <w:ind w:left="720" w:hanging="720"/>
      <w:outlineLvl w:val="2"/>
    </w:pPr>
    <w:rPr>
      <w:b/>
      <w:bCs/>
    </w:rPr>
  </w:style>
  <w:style w:type="paragraph" w:styleId="Heading4">
    <w:name w:val="heading 4"/>
    <w:basedOn w:val="Heading"/>
    <w:next w:val="BodyText"/>
    <w:qFormat/>
    <w:pPr>
      <w:tabs>
        <w:tab w:val="num" w:pos="0"/>
      </w:tabs>
      <w:ind w:left="864" w:hanging="864"/>
      <w:outlineLvl w:val="3"/>
    </w:pPr>
    <w:rPr>
      <w:b/>
      <w:bCs/>
      <w:i/>
      <w:iCs/>
      <w:sz w:val="24"/>
      <w:szCs w:val="24"/>
    </w:rPr>
  </w:style>
  <w:style w:type="paragraph" w:styleId="Heading5">
    <w:name w:val="heading 5"/>
    <w:basedOn w:val="Heading"/>
    <w:next w:val="BodyText"/>
    <w:qFormat/>
    <w:pPr>
      <w:tabs>
        <w:tab w:val="num" w:pos="0"/>
      </w:tabs>
      <w:ind w:left="1008" w:hanging="1008"/>
      <w:outlineLvl w:val="4"/>
    </w:pPr>
    <w:rPr>
      <w:b/>
      <w:bCs/>
      <w:sz w:val="24"/>
      <w:szCs w:val="24"/>
    </w:rPr>
  </w:style>
  <w:style w:type="paragraph" w:styleId="Heading6">
    <w:name w:val="heading 6"/>
    <w:basedOn w:val="Heading"/>
    <w:next w:val="BodyText"/>
    <w:qFormat/>
    <w:pPr>
      <w:tabs>
        <w:tab w:val="num" w:pos="0"/>
      </w:tabs>
      <w:ind w:left="1152" w:hanging="1152"/>
      <w:outlineLvl w:val="5"/>
    </w:pPr>
    <w:rPr>
      <w:b/>
      <w:bCs/>
      <w:sz w:val="21"/>
      <w:szCs w:val="21"/>
    </w:rPr>
  </w:style>
  <w:style w:type="paragraph" w:styleId="Heading7">
    <w:name w:val="heading 7"/>
    <w:basedOn w:val="Heading"/>
    <w:next w:val="BodyText"/>
    <w:qFormat/>
    <w:pPr>
      <w:tabs>
        <w:tab w:val="num" w:pos="0"/>
      </w:tabs>
      <w:ind w:left="1296" w:hanging="1296"/>
      <w:outlineLvl w:val="6"/>
    </w:pPr>
    <w:rPr>
      <w:b/>
      <w:bCs/>
      <w:sz w:val="21"/>
      <w:szCs w:val="21"/>
    </w:rPr>
  </w:style>
  <w:style w:type="paragraph" w:styleId="Heading8">
    <w:name w:val="heading 8"/>
    <w:basedOn w:val="Heading"/>
    <w:next w:val="BodyText"/>
    <w:qFormat/>
    <w:pPr>
      <w:tabs>
        <w:tab w:val="num" w:pos="0"/>
      </w:tabs>
      <w:ind w:left="1440" w:hanging="1440"/>
      <w:outlineLvl w:val="7"/>
    </w:pPr>
    <w:rPr>
      <w:b/>
      <w:bCs/>
      <w:sz w:val="21"/>
      <w:szCs w:val="21"/>
    </w:rPr>
  </w:style>
  <w:style w:type="paragraph" w:styleId="Heading9">
    <w:name w:val="heading 9"/>
    <w:basedOn w:val="Heading"/>
    <w:next w:val="BodyText"/>
    <w:qFormat/>
    <w:pPr>
      <w:tabs>
        <w:tab w:val="num" w:pos="0"/>
      </w:tabs>
      <w:ind w:left="1584" w:hanging="1584"/>
      <w:outlineLvl w:val="8"/>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4z0">
    <w:name w:val="WW8Num4z0"/>
    <w:rPr>
      <w:rFonts w:ascii="Symbol" w:hAnsi="Symbol" w:cs="OpenSymbol"/>
    </w:rPr>
  </w:style>
  <w:style w:type="character" w:customStyle="1" w:styleId="WW8Num4z1">
    <w:name w:val="WW8Num4z1"/>
    <w:rPr>
      <w:rFonts w:ascii="OpenSymbol" w:hAnsi="OpenSymbol" w:cs="OpenSymbol"/>
    </w:rPr>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customStyle="1" w:styleId="WW8Num6z0">
    <w:name w:val="WW8Num6z0"/>
    <w:rPr>
      <w:rFonts w:ascii="Symbol" w:hAnsi="Symbol" w:cs="OpenSymbol"/>
    </w:rPr>
  </w:style>
  <w:style w:type="character" w:customStyle="1" w:styleId="WW8Num6z1">
    <w:name w:val="WW8Num6z1"/>
    <w:rPr>
      <w:rFonts w:ascii="OpenSymbol" w:hAnsi="OpenSymbol" w:cs="OpenSymbol"/>
    </w:rPr>
  </w:style>
  <w:style w:type="character" w:customStyle="1" w:styleId="WW8Num7z0">
    <w:name w:val="WW8Num7z0"/>
    <w:rPr>
      <w:rFonts w:ascii="Symbol" w:hAnsi="Symbol" w:cs="OpenSymbol"/>
    </w:rPr>
  </w:style>
  <w:style w:type="character" w:customStyle="1" w:styleId="WW8Num7z1">
    <w:name w:val="WW8Num7z1"/>
    <w:rPr>
      <w:rFonts w:ascii="OpenSymbol" w:hAnsi="OpenSymbol" w:cs="OpenSymbol"/>
    </w:rPr>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customStyle="1" w:styleId="NumberingSymbols">
    <w:name w:val="Numbering Symbols"/>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val="en-GB" w:eastAsia="hi-IN" w:bidi="hi-IN"/>
    </w:rPr>
  </w:style>
  <w:style w:type="paragraph" w:customStyle="1" w:styleId="Heading10">
    <w:name w:val="Heading 10"/>
    <w:basedOn w:val="Heading"/>
    <w:next w:val="BodyText"/>
    <w:pPr>
      <w:tabs>
        <w:tab w:val="num" w:pos="0"/>
      </w:tabs>
      <w:ind w:left="432" w:hanging="432"/>
    </w:pPr>
    <w:rPr>
      <w:b/>
      <w:bCs/>
      <w:sz w:val="21"/>
      <w:szCs w:val="21"/>
    </w:rPr>
  </w:style>
  <w:style w:type="paragraph" w:styleId="ListParagraph">
    <w:name w:val="List Paragraph"/>
    <w:basedOn w:val="Normal"/>
    <w:qFormat/>
    <w:rsid w:val="003F2042"/>
    <w:pPr>
      <w:ind w:left="720"/>
      <w:contextualSpacing/>
    </w:pPr>
  </w:style>
  <w:style w:type="paragraph" w:styleId="TOCHeading">
    <w:name w:val="TOC Heading"/>
    <w:basedOn w:val="Heading1"/>
    <w:next w:val="Normal"/>
    <w:uiPriority w:val="39"/>
    <w:unhideWhenUsed/>
    <w:qFormat/>
    <w:rsid w:val="00DB505B"/>
    <w:pPr>
      <w:tabs>
        <w:tab w:val="clear" w:pos="0"/>
      </w:tabs>
      <w:suppressAutoHyphens w:val="0"/>
      <w:spacing w:before="480" w:line="276" w:lineRule="auto"/>
      <w:ind w:left="0" w:firstLine="0"/>
      <w:jc w:val="left"/>
      <w:outlineLvl w:val="9"/>
    </w:pPr>
    <w:rPr>
      <w:rFonts w:asciiTheme="majorHAnsi" w:eastAsiaTheme="majorEastAsia" w:hAnsiTheme="majorHAnsi" w:cstheme="majorBidi"/>
      <w:color w:val="365F91" w:themeColor="accent1" w:themeShade="BF"/>
      <w:lang w:val="en-US" w:eastAsia="ja-JP"/>
    </w:rPr>
  </w:style>
  <w:style w:type="paragraph" w:styleId="TOC1">
    <w:name w:val="toc 1"/>
    <w:basedOn w:val="Normal"/>
    <w:next w:val="Normal"/>
    <w:autoRedefine/>
    <w:uiPriority w:val="39"/>
    <w:unhideWhenUsed/>
    <w:rsid w:val="00DB505B"/>
    <w:pPr>
      <w:spacing w:after="100"/>
    </w:pPr>
  </w:style>
  <w:style w:type="paragraph" w:styleId="TOC2">
    <w:name w:val="toc 2"/>
    <w:basedOn w:val="Normal"/>
    <w:next w:val="Normal"/>
    <w:autoRedefine/>
    <w:uiPriority w:val="39"/>
    <w:unhideWhenUsed/>
    <w:rsid w:val="00DB505B"/>
    <w:pPr>
      <w:spacing w:after="100"/>
      <w:ind w:left="240"/>
    </w:pPr>
  </w:style>
  <w:style w:type="paragraph" w:styleId="BalloonText">
    <w:name w:val="Balloon Text"/>
    <w:basedOn w:val="Normal"/>
    <w:link w:val="BalloonTextChar"/>
    <w:uiPriority w:val="99"/>
    <w:semiHidden/>
    <w:unhideWhenUsed/>
    <w:rsid w:val="00DB505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505B"/>
    <w:rPr>
      <w:rFonts w:ascii="Tahoma" w:eastAsia="Calibri" w:hAnsi="Tahoma" w:cs="Tahoma"/>
      <w:color w:val="000000"/>
      <w:sz w:val="16"/>
      <w:szCs w:val="16"/>
      <w:lang w:val="en-GB" w:eastAsia="ar-SA"/>
    </w:rPr>
  </w:style>
  <w:style w:type="character" w:styleId="SubtleEmphasis">
    <w:name w:val="Subtle Emphasis"/>
    <w:basedOn w:val="DefaultParagraphFont"/>
    <w:uiPriority w:val="19"/>
    <w:qFormat/>
    <w:rsid w:val="004A118F"/>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533871">
      <w:bodyDiv w:val="1"/>
      <w:marLeft w:val="0"/>
      <w:marRight w:val="0"/>
      <w:marTop w:val="0"/>
      <w:marBottom w:val="0"/>
      <w:divBdr>
        <w:top w:val="none" w:sz="0" w:space="0" w:color="auto"/>
        <w:left w:val="none" w:sz="0" w:space="0" w:color="auto"/>
        <w:bottom w:val="none" w:sz="0" w:space="0" w:color="auto"/>
        <w:right w:val="none" w:sz="0" w:space="0" w:color="auto"/>
      </w:divBdr>
      <w:divsChild>
        <w:div w:id="886840866">
          <w:marLeft w:val="0"/>
          <w:marRight w:val="0"/>
          <w:marTop w:val="0"/>
          <w:marBottom w:val="0"/>
          <w:divBdr>
            <w:top w:val="none" w:sz="0" w:space="0" w:color="auto"/>
            <w:left w:val="none" w:sz="0" w:space="0" w:color="auto"/>
            <w:bottom w:val="none" w:sz="0" w:space="0" w:color="auto"/>
            <w:right w:val="none" w:sz="0" w:space="0" w:color="auto"/>
          </w:divBdr>
        </w:div>
      </w:divsChild>
    </w:div>
    <w:div w:id="249043104">
      <w:bodyDiv w:val="1"/>
      <w:marLeft w:val="0"/>
      <w:marRight w:val="0"/>
      <w:marTop w:val="0"/>
      <w:marBottom w:val="0"/>
      <w:divBdr>
        <w:top w:val="none" w:sz="0" w:space="0" w:color="auto"/>
        <w:left w:val="none" w:sz="0" w:space="0" w:color="auto"/>
        <w:bottom w:val="none" w:sz="0" w:space="0" w:color="auto"/>
        <w:right w:val="none" w:sz="0" w:space="0" w:color="auto"/>
      </w:divBdr>
    </w:div>
    <w:div w:id="301472857">
      <w:bodyDiv w:val="1"/>
      <w:marLeft w:val="0"/>
      <w:marRight w:val="0"/>
      <w:marTop w:val="0"/>
      <w:marBottom w:val="0"/>
      <w:divBdr>
        <w:top w:val="none" w:sz="0" w:space="0" w:color="auto"/>
        <w:left w:val="none" w:sz="0" w:space="0" w:color="auto"/>
        <w:bottom w:val="none" w:sz="0" w:space="0" w:color="auto"/>
        <w:right w:val="none" w:sz="0" w:space="0" w:color="auto"/>
      </w:divBdr>
    </w:div>
    <w:div w:id="551579103">
      <w:bodyDiv w:val="1"/>
      <w:marLeft w:val="0"/>
      <w:marRight w:val="0"/>
      <w:marTop w:val="0"/>
      <w:marBottom w:val="0"/>
      <w:divBdr>
        <w:top w:val="none" w:sz="0" w:space="0" w:color="auto"/>
        <w:left w:val="none" w:sz="0" w:space="0" w:color="auto"/>
        <w:bottom w:val="none" w:sz="0" w:space="0" w:color="auto"/>
        <w:right w:val="none" w:sz="0" w:space="0" w:color="auto"/>
      </w:divBdr>
    </w:div>
    <w:div w:id="703483123">
      <w:bodyDiv w:val="1"/>
      <w:marLeft w:val="0"/>
      <w:marRight w:val="0"/>
      <w:marTop w:val="0"/>
      <w:marBottom w:val="0"/>
      <w:divBdr>
        <w:top w:val="none" w:sz="0" w:space="0" w:color="auto"/>
        <w:left w:val="none" w:sz="0" w:space="0" w:color="auto"/>
        <w:bottom w:val="none" w:sz="0" w:space="0" w:color="auto"/>
        <w:right w:val="none" w:sz="0" w:space="0" w:color="auto"/>
      </w:divBdr>
    </w:div>
    <w:div w:id="1104151064">
      <w:bodyDiv w:val="1"/>
      <w:marLeft w:val="0"/>
      <w:marRight w:val="0"/>
      <w:marTop w:val="0"/>
      <w:marBottom w:val="0"/>
      <w:divBdr>
        <w:top w:val="none" w:sz="0" w:space="0" w:color="auto"/>
        <w:left w:val="none" w:sz="0" w:space="0" w:color="auto"/>
        <w:bottom w:val="none" w:sz="0" w:space="0" w:color="auto"/>
        <w:right w:val="none" w:sz="0" w:space="0" w:color="auto"/>
      </w:divBdr>
    </w:div>
    <w:div w:id="1427729304">
      <w:bodyDiv w:val="1"/>
      <w:marLeft w:val="0"/>
      <w:marRight w:val="0"/>
      <w:marTop w:val="0"/>
      <w:marBottom w:val="0"/>
      <w:divBdr>
        <w:top w:val="none" w:sz="0" w:space="0" w:color="auto"/>
        <w:left w:val="none" w:sz="0" w:space="0" w:color="auto"/>
        <w:bottom w:val="none" w:sz="0" w:space="0" w:color="auto"/>
        <w:right w:val="none" w:sz="0" w:space="0" w:color="auto"/>
      </w:divBdr>
    </w:div>
    <w:div w:id="1609704427">
      <w:bodyDiv w:val="1"/>
      <w:marLeft w:val="0"/>
      <w:marRight w:val="0"/>
      <w:marTop w:val="0"/>
      <w:marBottom w:val="0"/>
      <w:divBdr>
        <w:top w:val="none" w:sz="0" w:space="0" w:color="auto"/>
        <w:left w:val="none" w:sz="0" w:space="0" w:color="auto"/>
        <w:bottom w:val="none" w:sz="0" w:space="0" w:color="auto"/>
        <w:right w:val="none" w:sz="0" w:space="0" w:color="auto"/>
      </w:divBdr>
    </w:div>
    <w:div w:id="1681616332">
      <w:bodyDiv w:val="1"/>
      <w:marLeft w:val="0"/>
      <w:marRight w:val="0"/>
      <w:marTop w:val="0"/>
      <w:marBottom w:val="0"/>
      <w:divBdr>
        <w:top w:val="none" w:sz="0" w:space="0" w:color="auto"/>
        <w:left w:val="none" w:sz="0" w:space="0" w:color="auto"/>
        <w:bottom w:val="none" w:sz="0" w:space="0" w:color="auto"/>
        <w:right w:val="none" w:sz="0" w:space="0" w:color="auto"/>
      </w:divBdr>
    </w:div>
    <w:div w:id="1931889349">
      <w:bodyDiv w:val="1"/>
      <w:marLeft w:val="0"/>
      <w:marRight w:val="0"/>
      <w:marTop w:val="0"/>
      <w:marBottom w:val="0"/>
      <w:divBdr>
        <w:top w:val="none" w:sz="0" w:space="0" w:color="auto"/>
        <w:left w:val="none" w:sz="0" w:space="0" w:color="auto"/>
        <w:bottom w:val="none" w:sz="0" w:space="0" w:color="auto"/>
        <w:right w:val="none" w:sz="0" w:space="0" w:color="auto"/>
      </w:divBdr>
    </w:div>
    <w:div w:id="2043968157">
      <w:bodyDiv w:val="1"/>
      <w:marLeft w:val="0"/>
      <w:marRight w:val="0"/>
      <w:marTop w:val="0"/>
      <w:marBottom w:val="0"/>
      <w:divBdr>
        <w:top w:val="none" w:sz="0" w:space="0" w:color="auto"/>
        <w:left w:val="none" w:sz="0" w:space="0" w:color="auto"/>
        <w:bottom w:val="none" w:sz="0" w:space="0" w:color="auto"/>
        <w:right w:val="none" w:sz="0" w:space="0" w:color="auto"/>
      </w:divBdr>
    </w:div>
    <w:div w:id="20967778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wmf"/><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wmf"/><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9A9C72F-D06B-490B-ABE3-DB290AD516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Pages>
  <Words>2511</Words>
  <Characters>14313</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Anda Maria Mircevi (1920426)</cp:lastModifiedBy>
  <cp:revision>5</cp:revision>
  <cp:lastPrinted>1900-12-31T18:30:00Z</cp:lastPrinted>
  <dcterms:created xsi:type="dcterms:W3CDTF">2023-01-05T17:58:00Z</dcterms:created>
  <dcterms:modified xsi:type="dcterms:W3CDTF">2023-01-05T18:08:00Z</dcterms:modified>
</cp:coreProperties>
</file>