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9BD0128" w14:textId="77777777" w:rsidR="00403528" w:rsidRDefault="00FE0D2E">
      <w:pPr>
        <w:pStyle w:val="Body"/>
        <w:jc w:val="center"/>
      </w:pPr>
      <w:r>
        <w:rPr>
          <w:noProof/>
        </w:rPr>
        <w:drawing>
          <wp:inline distT="0" distB="0" distL="0" distR="0" wp14:anchorId="7910F324" wp14:editId="1A4CAD68">
            <wp:extent cx="2762250" cy="974913"/>
            <wp:effectExtent l="0" t="0" r="0" b="0"/>
            <wp:docPr id="1073741825" name="officeArt object"/>
            <wp:cNvGraphicFramePr/>
            <a:graphic xmlns:a="http://schemas.openxmlformats.org/drawingml/2006/main">
              <a:graphicData uri="http://schemas.openxmlformats.org/drawingml/2006/picture">
                <pic:pic xmlns:pic="http://schemas.openxmlformats.org/drawingml/2006/picture">
                  <pic:nvPicPr>
                    <pic:cNvPr id="1073741825" name="image1.png"/>
                    <pic:cNvPicPr>
                      <a:picLocks noChangeAspect="1"/>
                    </pic:cNvPicPr>
                  </pic:nvPicPr>
                  <pic:blipFill>
                    <a:blip r:embed="rId7"/>
                    <a:stretch>
                      <a:fillRect/>
                    </a:stretch>
                  </pic:blipFill>
                  <pic:spPr>
                    <a:xfrm>
                      <a:off x="0" y="0"/>
                      <a:ext cx="2762250" cy="974913"/>
                    </a:xfrm>
                    <a:prstGeom prst="rect">
                      <a:avLst/>
                    </a:prstGeom>
                    <a:ln w="12700" cap="flat">
                      <a:noFill/>
                      <a:miter lim="400000"/>
                    </a:ln>
                    <a:effectLst/>
                  </pic:spPr>
                </pic:pic>
              </a:graphicData>
            </a:graphic>
          </wp:inline>
        </w:drawing>
      </w:r>
    </w:p>
    <w:p w14:paraId="12E2531F" w14:textId="77777777" w:rsidR="00403528" w:rsidRDefault="00403528">
      <w:pPr>
        <w:pStyle w:val="Body"/>
      </w:pPr>
    </w:p>
    <w:p w14:paraId="0F9B7BD8" w14:textId="77777777" w:rsidR="00403528" w:rsidRDefault="00FE0D2E">
      <w:pPr>
        <w:pStyle w:val="Body"/>
        <w:jc w:val="center"/>
        <w:rPr>
          <w:rFonts w:ascii="Helvetica" w:eastAsia="Helvetica" w:hAnsi="Helvetica" w:cs="Helvetica"/>
          <w:b/>
          <w:bCs/>
          <w:sz w:val="48"/>
          <w:szCs w:val="48"/>
        </w:rPr>
      </w:pPr>
      <w:r>
        <w:rPr>
          <w:rFonts w:ascii="Helvetica" w:hAnsi="Helvetica"/>
          <w:b/>
          <w:bCs/>
          <w:sz w:val="48"/>
          <w:szCs w:val="48"/>
        </w:rPr>
        <w:t>LCBB4004</w:t>
      </w:r>
    </w:p>
    <w:p w14:paraId="5AEACE0E" w14:textId="77777777" w:rsidR="00403528" w:rsidRDefault="00FE0D2E">
      <w:pPr>
        <w:pStyle w:val="Body"/>
        <w:jc w:val="center"/>
        <w:rPr>
          <w:rFonts w:ascii="Helvetica" w:eastAsia="Helvetica" w:hAnsi="Helvetica" w:cs="Helvetica"/>
          <w:b/>
          <w:bCs/>
          <w:sz w:val="48"/>
          <w:szCs w:val="48"/>
        </w:rPr>
      </w:pPr>
      <w:r>
        <w:rPr>
          <w:rFonts w:ascii="Helvetica" w:hAnsi="Helvetica"/>
          <w:b/>
          <w:bCs/>
          <w:sz w:val="48"/>
          <w:szCs w:val="48"/>
        </w:rPr>
        <w:t>Marketing Fundamentals</w:t>
      </w:r>
    </w:p>
    <w:p w14:paraId="7CEFDEF3" w14:textId="77777777" w:rsidR="00403528" w:rsidRDefault="00403528">
      <w:pPr>
        <w:pStyle w:val="Body"/>
        <w:jc w:val="center"/>
        <w:rPr>
          <w:rFonts w:ascii="Helvetica" w:eastAsia="Helvetica" w:hAnsi="Helvetica" w:cs="Helvetica"/>
          <w:b/>
          <w:bCs/>
          <w:sz w:val="48"/>
          <w:szCs w:val="48"/>
        </w:rPr>
      </w:pPr>
    </w:p>
    <w:p w14:paraId="194917C0" w14:textId="77777777" w:rsidR="00403528" w:rsidRDefault="00403528">
      <w:pPr>
        <w:pStyle w:val="NoSpacing"/>
      </w:pPr>
    </w:p>
    <w:p w14:paraId="2420E3D0" w14:textId="77777777" w:rsidR="00403528" w:rsidRDefault="00FE0D2E">
      <w:pPr>
        <w:pStyle w:val="Body"/>
        <w:jc w:val="center"/>
        <w:rPr>
          <w:rFonts w:ascii="Helvetica" w:eastAsia="Helvetica" w:hAnsi="Helvetica" w:cs="Helvetica"/>
          <w:i/>
          <w:iCs/>
          <w:sz w:val="48"/>
          <w:szCs w:val="48"/>
        </w:rPr>
      </w:pPr>
      <w:r>
        <w:rPr>
          <w:rFonts w:ascii="Helvetica" w:hAnsi="Helvetica"/>
          <w:i/>
          <w:iCs/>
          <w:sz w:val="48"/>
          <w:szCs w:val="48"/>
        </w:rPr>
        <w:t xml:space="preserve">Assignment 1 </w:t>
      </w:r>
      <w:r>
        <w:rPr>
          <w:rFonts w:ascii="Helvetica" w:hAnsi="Helvetica"/>
          <w:i/>
          <w:iCs/>
          <w:sz w:val="48"/>
          <w:szCs w:val="48"/>
        </w:rPr>
        <w:t xml:space="preserve">– </w:t>
      </w:r>
      <w:r>
        <w:rPr>
          <w:rFonts w:ascii="Helvetica" w:hAnsi="Helvetica"/>
          <w:i/>
          <w:iCs/>
          <w:sz w:val="48"/>
          <w:szCs w:val="48"/>
        </w:rPr>
        <w:t xml:space="preserve">Marketing Fundamentals Analysis &amp; Evaluation </w:t>
      </w:r>
    </w:p>
    <w:p w14:paraId="1CD06BD8" w14:textId="77777777" w:rsidR="00403528" w:rsidRDefault="00403528">
      <w:pPr>
        <w:pStyle w:val="NoSpacing"/>
      </w:pPr>
    </w:p>
    <w:p w14:paraId="02C609AD" w14:textId="77777777" w:rsidR="00403528" w:rsidRDefault="00403528">
      <w:pPr>
        <w:pStyle w:val="Body"/>
        <w:jc w:val="center"/>
      </w:pPr>
    </w:p>
    <w:p w14:paraId="026DDAEA" w14:textId="77777777" w:rsidR="00403528" w:rsidRDefault="00403528">
      <w:pPr>
        <w:pStyle w:val="Body"/>
        <w:jc w:val="center"/>
      </w:pPr>
    </w:p>
    <w:p w14:paraId="4B73E4CD" w14:textId="77777777" w:rsidR="00403528" w:rsidRDefault="00403528">
      <w:pPr>
        <w:pStyle w:val="Body"/>
        <w:jc w:val="center"/>
      </w:pPr>
    </w:p>
    <w:p w14:paraId="381D7A3D" w14:textId="77777777" w:rsidR="00403528" w:rsidRDefault="00403528">
      <w:pPr>
        <w:pStyle w:val="Body"/>
        <w:jc w:val="center"/>
      </w:pPr>
    </w:p>
    <w:p w14:paraId="5DE74C54" w14:textId="77777777" w:rsidR="00403528" w:rsidRDefault="00403528">
      <w:pPr>
        <w:pStyle w:val="Body"/>
        <w:jc w:val="center"/>
      </w:pPr>
    </w:p>
    <w:p w14:paraId="0D680803" w14:textId="77777777" w:rsidR="00403528" w:rsidRDefault="00403528">
      <w:pPr>
        <w:pStyle w:val="Body"/>
        <w:jc w:val="center"/>
      </w:pPr>
    </w:p>
    <w:p w14:paraId="6B08183B" w14:textId="77777777" w:rsidR="00403528" w:rsidRDefault="00403528">
      <w:pPr>
        <w:pStyle w:val="Body"/>
        <w:jc w:val="center"/>
      </w:pPr>
    </w:p>
    <w:p w14:paraId="309671AA" w14:textId="77777777" w:rsidR="00403528" w:rsidRDefault="00FE0D2E">
      <w:pPr>
        <w:pStyle w:val="Body"/>
        <w:jc w:val="center"/>
        <w:rPr>
          <w:rFonts w:ascii="Helvetica" w:eastAsia="Helvetica" w:hAnsi="Helvetica" w:cs="Helvetica"/>
          <w:b/>
          <w:bCs/>
          <w:sz w:val="28"/>
          <w:szCs w:val="28"/>
        </w:rPr>
      </w:pPr>
      <w:r>
        <w:t xml:space="preserve">STUDENT NAME:NICOLETA OIAGA </w:t>
      </w:r>
    </w:p>
    <w:p w14:paraId="169365B2" w14:textId="77777777" w:rsidR="00403528" w:rsidRDefault="00FE0D2E">
      <w:pPr>
        <w:pStyle w:val="Body"/>
        <w:jc w:val="center"/>
        <w:rPr>
          <w:rFonts w:ascii="Helvetica" w:eastAsia="Helvetica" w:hAnsi="Helvetica" w:cs="Helvetica"/>
          <w:b/>
          <w:bCs/>
          <w:sz w:val="28"/>
          <w:szCs w:val="28"/>
        </w:rPr>
      </w:pPr>
      <w:r>
        <w:rPr>
          <w:rFonts w:ascii="Helvetica" w:hAnsi="Helvetica"/>
          <w:b/>
          <w:bCs/>
          <w:sz w:val="28"/>
          <w:szCs w:val="28"/>
        </w:rPr>
        <w:t>STUDENT NUMBER:1913093</w:t>
      </w:r>
    </w:p>
    <w:p w14:paraId="2FB11676" w14:textId="77777777" w:rsidR="00403528" w:rsidRDefault="00FE0D2E">
      <w:pPr>
        <w:pStyle w:val="Body"/>
        <w:jc w:val="center"/>
        <w:rPr>
          <w:rFonts w:ascii="Helvetica" w:eastAsia="Helvetica" w:hAnsi="Helvetica" w:cs="Helvetica"/>
          <w:b/>
          <w:bCs/>
          <w:sz w:val="28"/>
          <w:szCs w:val="28"/>
        </w:rPr>
      </w:pPr>
      <w:r>
        <w:rPr>
          <w:rFonts w:ascii="Helvetica" w:hAnsi="Helvetica"/>
          <w:b/>
          <w:bCs/>
          <w:sz w:val="28"/>
          <w:szCs w:val="28"/>
        </w:rPr>
        <w:t>LECTURER</w:t>
      </w:r>
      <w:r>
        <w:rPr>
          <w:rFonts w:ascii="Helvetica" w:hAnsi="Helvetica"/>
          <w:b/>
          <w:bCs/>
          <w:sz w:val="28"/>
          <w:szCs w:val="28"/>
        </w:rPr>
        <w:t>’</w:t>
      </w:r>
      <w:r>
        <w:rPr>
          <w:rFonts w:ascii="Helvetica" w:hAnsi="Helvetica"/>
          <w:b/>
          <w:bCs/>
          <w:sz w:val="28"/>
          <w:szCs w:val="28"/>
        </w:rPr>
        <w:t>S NAME:TUSHARA BALENDRAN</w:t>
      </w:r>
    </w:p>
    <w:p w14:paraId="37B77A92" w14:textId="77777777" w:rsidR="00403528" w:rsidRDefault="00403528">
      <w:pPr>
        <w:pStyle w:val="Body"/>
        <w:jc w:val="center"/>
        <w:rPr>
          <w:rFonts w:ascii="Helvetica" w:eastAsia="Helvetica" w:hAnsi="Helvetica" w:cs="Helvetica"/>
          <w:b/>
          <w:bCs/>
          <w:sz w:val="28"/>
          <w:szCs w:val="28"/>
        </w:rPr>
      </w:pPr>
    </w:p>
    <w:p w14:paraId="14E5F461" w14:textId="77777777" w:rsidR="00403528" w:rsidRDefault="00403528">
      <w:pPr>
        <w:pStyle w:val="Body"/>
        <w:jc w:val="center"/>
        <w:rPr>
          <w:rFonts w:ascii="Helvetica" w:eastAsia="Helvetica" w:hAnsi="Helvetica" w:cs="Helvetica"/>
          <w:b/>
          <w:bCs/>
          <w:sz w:val="28"/>
          <w:szCs w:val="28"/>
        </w:rPr>
      </w:pPr>
    </w:p>
    <w:p w14:paraId="54DCEFB3" w14:textId="77777777" w:rsidR="00403528" w:rsidRDefault="00403528">
      <w:pPr>
        <w:pStyle w:val="Body"/>
        <w:jc w:val="center"/>
        <w:rPr>
          <w:rFonts w:ascii="Helvetica" w:eastAsia="Helvetica" w:hAnsi="Helvetica" w:cs="Helvetica"/>
          <w:b/>
          <w:bCs/>
          <w:sz w:val="28"/>
          <w:szCs w:val="28"/>
        </w:rPr>
      </w:pPr>
    </w:p>
    <w:p w14:paraId="3AE4844A" w14:textId="77777777" w:rsidR="00403528" w:rsidRDefault="00FE0D2E">
      <w:pPr>
        <w:pStyle w:val="Heading"/>
        <w:jc w:val="center"/>
      </w:pPr>
      <w:bookmarkStart w:id="0" w:name="_Toc"/>
      <w:r>
        <w:lastRenderedPageBreak/>
        <w:t>Table of Contents</w:t>
      </w:r>
      <w:bookmarkEnd w:id="0"/>
    </w:p>
    <w:p w14:paraId="6BB3D1B0" w14:textId="77777777" w:rsidR="00403528" w:rsidRDefault="00403528">
      <w:pPr>
        <w:pStyle w:val="Body"/>
      </w:pPr>
    </w:p>
    <w:p w14:paraId="6C803FBA" w14:textId="77777777" w:rsidR="00403528" w:rsidRDefault="00FE0D2E">
      <w:pPr>
        <w:pStyle w:val="Body"/>
      </w:pPr>
      <w:r>
        <w:fldChar w:fldCharType="begin"/>
      </w:r>
      <w:r>
        <w:instrText xml:space="preserve"> TOC \o 1-3 \t "heading 4, 4"</w:instrText>
      </w:r>
      <w:r>
        <w:fldChar w:fldCharType="separate"/>
      </w:r>
    </w:p>
    <w:p w14:paraId="0F19A6E7" w14:textId="77777777" w:rsidR="00403528" w:rsidRDefault="00FE0D2E">
      <w:pPr>
        <w:pStyle w:val="TOC1"/>
      </w:pPr>
      <w:r>
        <w:rPr>
          <w:rFonts w:eastAsia="Arial Unicode MS" w:cs="Arial Unicode MS"/>
        </w:rPr>
        <w:t>Table of Contents</w:t>
      </w:r>
      <w:r>
        <w:rPr>
          <w:rFonts w:eastAsia="Arial Unicode MS" w:cs="Arial Unicode MS"/>
        </w:rPr>
        <w:tab/>
      </w:r>
      <w:r>
        <w:fldChar w:fldCharType="begin"/>
      </w:r>
      <w:r>
        <w:instrText xml:space="preserve"> PAGEREF _Toc \h </w:instrText>
      </w:r>
      <w:r>
        <w:fldChar w:fldCharType="separate"/>
      </w:r>
      <w:r>
        <w:rPr>
          <w:rFonts w:eastAsia="Arial Unicode MS" w:cs="Arial Unicode MS"/>
        </w:rPr>
        <w:t>2</w:t>
      </w:r>
      <w:r>
        <w:fldChar w:fldCharType="end"/>
      </w:r>
    </w:p>
    <w:p w14:paraId="6624A7C9" w14:textId="77777777" w:rsidR="00403528" w:rsidRDefault="00FE0D2E">
      <w:pPr>
        <w:pStyle w:val="TOC1"/>
      </w:pPr>
      <w:r>
        <w:rPr>
          <w:rFonts w:eastAsia="Arial Unicode MS" w:cs="Arial Unicode MS"/>
        </w:rPr>
        <w:t>Introduction</w:t>
      </w:r>
      <w:r>
        <w:rPr>
          <w:rFonts w:eastAsia="Arial Unicode MS" w:cs="Arial Unicode MS"/>
        </w:rPr>
        <w:tab/>
      </w:r>
      <w:r>
        <w:fldChar w:fldCharType="begin"/>
      </w:r>
      <w:r>
        <w:instrText xml:space="preserve"> PAGEREF _Toc1 \h </w:instrText>
      </w:r>
      <w:r>
        <w:fldChar w:fldCharType="separate"/>
      </w:r>
      <w:r>
        <w:rPr>
          <w:rFonts w:eastAsia="Arial Unicode MS" w:cs="Arial Unicode MS"/>
        </w:rPr>
        <w:t>3</w:t>
      </w:r>
      <w:r>
        <w:fldChar w:fldCharType="end"/>
      </w:r>
    </w:p>
    <w:p w14:paraId="2745A8E1" w14:textId="77777777" w:rsidR="00403528" w:rsidRDefault="00FE0D2E">
      <w:pPr>
        <w:pStyle w:val="TOC1"/>
      </w:pPr>
      <w:r>
        <w:rPr>
          <w:rFonts w:eastAsia="Arial Unicode MS" w:cs="Arial Unicode MS"/>
        </w:rPr>
        <w:t>Process and Stages of Marketing</w:t>
      </w:r>
      <w:r>
        <w:rPr>
          <w:rFonts w:eastAsia="Arial Unicode MS" w:cs="Arial Unicode MS"/>
        </w:rPr>
        <w:tab/>
      </w:r>
      <w:r>
        <w:fldChar w:fldCharType="begin"/>
      </w:r>
      <w:r>
        <w:instrText xml:space="preserve"> PAGEREF _Toc2 \h </w:instrText>
      </w:r>
      <w:r>
        <w:fldChar w:fldCharType="separate"/>
      </w:r>
      <w:r>
        <w:rPr>
          <w:rFonts w:eastAsia="Arial Unicode MS" w:cs="Arial Unicode MS"/>
        </w:rPr>
        <w:t>3</w:t>
      </w:r>
      <w:r>
        <w:fldChar w:fldCharType="end"/>
      </w:r>
    </w:p>
    <w:p w14:paraId="366C97EE" w14:textId="77777777" w:rsidR="00403528" w:rsidRDefault="00FE0D2E">
      <w:pPr>
        <w:pStyle w:val="TOC2"/>
      </w:pPr>
      <w:r>
        <w:rPr>
          <w:rFonts w:eastAsia="Arial Unicode MS" w:cs="Arial Unicode MS"/>
        </w:rPr>
        <w:t>Mission</w:t>
      </w:r>
      <w:r>
        <w:rPr>
          <w:rFonts w:eastAsia="Arial Unicode MS" w:cs="Arial Unicode MS"/>
        </w:rPr>
        <w:tab/>
      </w:r>
      <w:r>
        <w:fldChar w:fldCharType="begin"/>
      </w:r>
      <w:r>
        <w:instrText xml:space="preserve"> PAGEREF _Toc3 \h </w:instrText>
      </w:r>
      <w:r>
        <w:fldChar w:fldCharType="separate"/>
      </w:r>
      <w:r>
        <w:rPr>
          <w:rFonts w:eastAsia="Arial Unicode MS" w:cs="Arial Unicode MS"/>
        </w:rPr>
        <w:t>4</w:t>
      </w:r>
      <w:r>
        <w:fldChar w:fldCharType="end"/>
      </w:r>
    </w:p>
    <w:p w14:paraId="7F0D5747" w14:textId="77777777" w:rsidR="00403528" w:rsidRDefault="00FE0D2E">
      <w:pPr>
        <w:pStyle w:val="TOC2"/>
      </w:pPr>
      <w:r>
        <w:rPr>
          <w:rFonts w:eastAsia="Arial Unicode MS" w:cs="Arial Unicode MS"/>
        </w:rPr>
        <w:t>Situation Analysis</w:t>
      </w:r>
      <w:r>
        <w:rPr>
          <w:rFonts w:eastAsia="Arial Unicode MS" w:cs="Arial Unicode MS"/>
        </w:rPr>
        <w:tab/>
      </w:r>
      <w:r>
        <w:fldChar w:fldCharType="begin"/>
      </w:r>
      <w:r>
        <w:instrText xml:space="preserve"> PAGEREF _Toc4 \h </w:instrText>
      </w:r>
      <w:r>
        <w:fldChar w:fldCharType="separate"/>
      </w:r>
      <w:r>
        <w:rPr>
          <w:rFonts w:eastAsia="Arial Unicode MS" w:cs="Arial Unicode MS"/>
        </w:rPr>
        <w:t>4</w:t>
      </w:r>
      <w:r>
        <w:fldChar w:fldCharType="end"/>
      </w:r>
    </w:p>
    <w:p w14:paraId="3DDA4C7C" w14:textId="77777777" w:rsidR="00403528" w:rsidRDefault="00FE0D2E">
      <w:pPr>
        <w:pStyle w:val="TOC3"/>
      </w:pPr>
      <w:r>
        <w:rPr>
          <w:rFonts w:eastAsia="Arial Unicode MS" w:cs="Arial Unicode MS"/>
        </w:rPr>
        <w:t>Strengths</w:t>
      </w:r>
      <w:r>
        <w:rPr>
          <w:rFonts w:eastAsia="Arial Unicode MS" w:cs="Arial Unicode MS"/>
        </w:rPr>
        <w:tab/>
      </w:r>
      <w:r>
        <w:fldChar w:fldCharType="begin"/>
      </w:r>
      <w:r>
        <w:instrText xml:space="preserve"> PAGEREF _Toc5 \h </w:instrText>
      </w:r>
      <w:r>
        <w:fldChar w:fldCharType="separate"/>
      </w:r>
      <w:r>
        <w:rPr>
          <w:rFonts w:eastAsia="Arial Unicode MS" w:cs="Arial Unicode MS"/>
        </w:rPr>
        <w:t>5</w:t>
      </w:r>
      <w:r>
        <w:fldChar w:fldCharType="end"/>
      </w:r>
    </w:p>
    <w:p w14:paraId="7AB4F71A" w14:textId="77777777" w:rsidR="00403528" w:rsidRDefault="00FE0D2E">
      <w:pPr>
        <w:pStyle w:val="TOC3"/>
      </w:pPr>
      <w:r>
        <w:rPr>
          <w:rFonts w:eastAsia="Arial Unicode MS" w:cs="Arial Unicode MS"/>
        </w:rPr>
        <w:t>Weaknesses</w:t>
      </w:r>
      <w:r>
        <w:rPr>
          <w:rFonts w:eastAsia="Arial Unicode MS" w:cs="Arial Unicode MS"/>
        </w:rPr>
        <w:tab/>
      </w:r>
      <w:r>
        <w:fldChar w:fldCharType="begin"/>
      </w:r>
      <w:r>
        <w:instrText xml:space="preserve"> PAGEREF _Toc6 \h </w:instrText>
      </w:r>
      <w:r>
        <w:fldChar w:fldCharType="separate"/>
      </w:r>
      <w:r>
        <w:rPr>
          <w:rFonts w:eastAsia="Arial Unicode MS" w:cs="Arial Unicode MS"/>
        </w:rPr>
        <w:t>5</w:t>
      </w:r>
      <w:r>
        <w:fldChar w:fldCharType="end"/>
      </w:r>
    </w:p>
    <w:p w14:paraId="0B789A48" w14:textId="77777777" w:rsidR="00403528" w:rsidRDefault="00FE0D2E">
      <w:pPr>
        <w:pStyle w:val="TOC3"/>
      </w:pPr>
      <w:r>
        <w:rPr>
          <w:rFonts w:eastAsia="Arial Unicode MS" w:cs="Arial Unicode MS"/>
        </w:rPr>
        <w:t>Opportunities</w:t>
      </w:r>
      <w:r>
        <w:rPr>
          <w:rFonts w:eastAsia="Arial Unicode MS" w:cs="Arial Unicode MS"/>
        </w:rPr>
        <w:tab/>
      </w:r>
      <w:r>
        <w:fldChar w:fldCharType="begin"/>
      </w:r>
      <w:r>
        <w:instrText xml:space="preserve"> PAGEREF _Toc7 \h </w:instrText>
      </w:r>
      <w:r>
        <w:fldChar w:fldCharType="separate"/>
      </w:r>
      <w:r>
        <w:rPr>
          <w:rFonts w:eastAsia="Arial Unicode MS" w:cs="Arial Unicode MS"/>
        </w:rPr>
        <w:t>5</w:t>
      </w:r>
      <w:r>
        <w:fldChar w:fldCharType="end"/>
      </w:r>
    </w:p>
    <w:p w14:paraId="2CC37D1F" w14:textId="77777777" w:rsidR="00403528" w:rsidRDefault="00FE0D2E">
      <w:pPr>
        <w:pStyle w:val="TOC3"/>
      </w:pPr>
      <w:r>
        <w:rPr>
          <w:rFonts w:eastAsia="Arial Unicode MS" w:cs="Arial Unicode MS"/>
        </w:rPr>
        <w:t>Threats</w:t>
      </w:r>
      <w:r>
        <w:rPr>
          <w:rFonts w:eastAsia="Arial Unicode MS" w:cs="Arial Unicode MS"/>
        </w:rPr>
        <w:tab/>
      </w:r>
      <w:r>
        <w:fldChar w:fldCharType="begin"/>
      </w:r>
      <w:r>
        <w:instrText xml:space="preserve"> PAGEREF _Toc8 \h </w:instrText>
      </w:r>
      <w:r>
        <w:fldChar w:fldCharType="separate"/>
      </w:r>
      <w:r>
        <w:rPr>
          <w:rFonts w:eastAsia="Arial Unicode MS" w:cs="Arial Unicode MS"/>
        </w:rPr>
        <w:t>5</w:t>
      </w:r>
      <w:r>
        <w:fldChar w:fldCharType="end"/>
      </w:r>
    </w:p>
    <w:p w14:paraId="62A3D43E" w14:textId="77777777" w:rsidR="00403528" w:rsidRDefault="00FE0D2E">
      <w:pPr>
        <w:pStyle w:val="TOC2"/>
      </w:pPr>
      <w:r>
        <w:rPr>
          <w:rFonts w:eastAsia="Arial Unicode MS" w:cs="Arial Unicode MS"/>
        </w:rPr>
        <w:t>Marketing Plan</w:t>
      </w:r>
      <w:r>
        <w:rPr>
          <w:rFonts w:eastAsia="Arial Unicode MS" w:cs="Arial Unicode MS"/>
        </w:rPr>
        <w:tab/>
      </w:r>
      <w:r>
        <w:fldChar w:fldCharType="begin"/>
      </w:r>
      <w:r>
        <w:instrText xml:space="preserve"> PAGEREF _Toc9 \h </w:instrText>
      </w:r>
      <w:r>
        <w:fldChar w:fldCharType="separate"/>
      </w:r>
      <w:r>
        <w:rPr>
          <w:rFonts w:eastAsia="Arial Unicode MS" w:cs="Arial Unicode MS"/>
        </w:rPr>
        <w:t>6</w:t>
      </w:r>
      <w:r>
        <w:fldChar w:fldCharType="end"/>
      </w:r>
    </w:p>
    <w:p w14:paraId="42124164" w14:textId="77777777" w:rsidR="00403528" w:rsidRDefault="00FE0D2E">
      <w:pPr>
        <w:pStyle w:val="TOC2"/>
      </w:pPr>
      <w:r>
        <w:rPr>
          <w:rFonts w:eastAsia="Arial Unicode MS" w:cs="Arial Unicode MS"/>
        </w:rPr>
        <w:t>Role of Marketing Mix</w:t>
      </w:r>
      <w:r>
        <w:rPr>
          <w:rFonts w:eastAsia="Arial Unicode MS" w:cs="Arial Unicode MS"/>
        </w:rPr>
        <w:tab/>
      </w:r>
      <w:r>
        <w:fldChar w:fldCharType="begin"/>
      </w:r>
      <w:r>
        <w:instrText xml:space="preserve"> PAGEREF _Toc10 \h </w:instrText>
      </w:r>
      <w:r>
        <w:fldChar w:fldCharType="separate"/>
      </w:r>
      <w:r>
        <w:rPr>
          <w:rFonts w:eastAsia="Arial Unicode MS" w:cs="Arial Unicode MS"/>
        </w:rPr>
        <w:t>6</w:t>
      </w:r>
      <w:r>
        <w:fldChar w:fldCharType="end"/>
      </w:r>
    </w:p>
    <w:p w14:paraId="51635E43" w14:textId="77777777" w:rsidR="00403528" w:rsidRDefault="00FE0D2E">
      <w:pPr>
        <w:pStyle w:val="TOC3"/>
      </w:pPr>
      <w:r>
        <w:rPr>
          <w:rFonts w:eastAsia="Arial Unicode MS" w:cs="Arial Unicode MS"/>
        </w:rPr>
        <w:t>Product</w:t>
      </w:r>
      <w:r>
        <w:rPr>
          <w:rFonts w:eastAsia="Arial Unicode MS" w:cs="Arial Unicode MS"/>
        </w:rPr>
        <w:tab/>
      </w:r>
      <w:r>
        <w:fldChar w:fldCharType="begin"/>
      </w:r>
      <w:r>
        <w:instrText xml:space="preserve"> PAGEREF _Toc11 \h </w:instrText>
      </w:r>
      <w:r>
        <w:fldChar w:fldCharType="separate"/>
      </w:r>
      <w:r>
        <w:rPr>
          <w:rFonts w:eastAsia="Arial Unicode MS" w:cs="Arial Unicode MS"/>
        </w:rPr>
        <w:t>6</w:t>
      </w:r>
      <w:r>
        <w:fldChar w:fldCharType="end"/>
      </w:r>
    </w:p>
    <w:p w14:paraId="6C240E5F" w14:textId="77777777" w:rsidR="00403528" w:rsidRDefault="00FE0D2E">
      <w:pPr>
        <w:pStyle w:val="TOC3"/>
      </w:pPr>
      <w:r>
        <w:rPr>
          <w:rFonts w:eastAsia="Arial Unicode MS" w:cs="Arial Unicode MS"/>
        </w:rPr>
        <w:t>Place</w:t>
      </w:r>
      <w:r>
        <w:rPr>
          <w:rFonts w:eastAsia="Arial Unicode MS" w:cs="Arial Unicode MS"/>
        </w:rPr>
        <w:tab/>
      </w:r>
      <w:r>
        <w:fldChar w:fldCharType="begin"/>
      </w:r>
      <w:r>
        <w:instrText xml:space="preserve"> PAGEREF _Toc12 \h </w:instrText>
      </w:r>
      <w:r>
        <w:fldChar w:fldCharType="separate"/>
      </w:r>
      <w:r>
        <w:rPr>
          <w:rFonts w:eastAsia="Arial Unicode MS" w:cs="Arial Unicode MS"/>
        </w:rPr>
        <w:t>7</w:t>
      </w:r>
      <w:r>
        <w:fldChar w:fldCharType="end"/>
      </w:r>
    </w:p>
    <w:p w14:paraId="3E485124" w14:textId="77777777" w:rsidR="00403528" w:rsidRDefault="00FE0D2E">
      <w:pPr>
        <w:pStyle w:val="TOC3"/>
      </w:pPr>
      <w:r>
        <w:rPr>
          <w:rFonts w:eastAsia="Arial Unicode MS" w:cs="Arial Unicode MS"/>
        </w:rPr>
        <w:t>Price</w:t>
      </w:r>
      <w:r>
        <w:rPr>
          <w:rFonts w:eastAsia="Arial Unicode MS" w:cs="Arial Unicode MS"/>
        </w:rPr>
        <w:tab/>
      </w:r>
      <w:r>
        <w:fldChar w:fldCharType="begin"/>
      </w:r>
      <w:r>
        <w:instrText xml:space="preserve"> PAGEREF _Toc13 \h </w:instrText>
      </w:r>
      <w:r>
        <w:fldChar w:fldCharType="separate"/>
      </w:r>
      <w:r>
        <w:rPr>
          <w:rFonts w:eastAsia="Arial Unicode MS" w:cs="Arial Unicode MS"/>
        </w:rPr>
        <w:t>7</w:t>
      </w:r>
      <w:r>
        <w:fldChar w:fldCharType="end"/>
      </w:r>
    </w:p>
    <w:p w14:paraId="775DAB04" w14:textId="77777777" w:rsidR="00403528" w:rsidRDefault="00FE0D2E">
      <w:pPr>
        <w:pStyle w:val="TOC3"/>
      </w:pPr>
      <w:r>
        <w:rPr>
          <w:rFonts w:eastAsia="Arial Unicode MS" w:cs="Arial Unicode MS"/>
        </w:rPr>
        <w:t>Promotion</w:t>
      </w:r>
      <w:r>
        <w:rPr>
          <w:rFonts w:eastAsia="Arial Unicode MS" w:cs="Arial Unicode MS"/>
        </w:rPr>
        <w:tab/>
      </w:r>
      <w:r>
        <w:fldChar w:fldCharType="begin"/>
      </w:r>
      <w:r>
        <w:instrText xml:space="preserve"> PAGEREF _To</w:instrText>
      </w:r>
      <w:r>
        <w:instrText xml:space="preserve">c14 \h </w:instrText>
      </w:r>
      <w:r>
        <w:fldChar w:fldCharType="separate"/>
      </w:r>
      <w:r>
        <w:rPr>
          <w:rFonts w:eastAsia="Arial Unicode MS" w:cs="Arial Unicode MS"/>
        </w:rPr>
        <w:t>7</w:t>
      </w:r>
      <w:r>
        <w:fldChar w:fldCharType="end"/>
      </w:r>
    </w:p>
    <w:p w14:paraId="5F76A998" w14:textId="77777777" w:rsidR="00403528" w:rsidRDefault="00FE0D2E">
      <w:pPr>
        <w:pStyle w:val="TOC2"/>
      </w:pPr>
      <w:r>
        <w:rPr>
          <w:rFonts w:eastAsia="Arial Unicode MS" w:cs="Arial Unicode MS"/>
        </w:rPr>
        <w:t>Implementation and Control</w:t>
      </w:r>
      <w:r>
        <w:rPr>
          <w:rFonts w:eastAsia="Arial Unicode MS" w:cs="Arial Unicode MS"/>
        </w:rPr>
        <w:tab/>
      </w:r>
      <w:r>
        <w:fldChar w:fldCharType="begin"/>
      </w:r>
      <w:r>
        <w:instrText xml:space="preserve"> PAGEREF _Toc15 \h </w:instrText>
      </w:r>
      <w:r>
        <w:fldChar w:fldCharType="separate"/>
      </w:r>
      <w:r>
        <w:rPr>
          <w:rFonts w:eastAsia="Arial Unicode MS" w:cs="Arial Unicode MS"/>
        </w:rPr>
        <w:t>8</w:t>
      </w:r>
      <w:r>
        <w:fldChar w:fldCharType="end"/>
      </w:r>
    </w:p>
    <w:p w14:paraId="665510D8" w14:textId="77777777" w:rsidR="00403528" w:rsidRDefault="00FE0D2E">
      <w:pPr>
        <w:pStyle w:val="TOC3"/>
      </w:pPr>
      <w:r>
        <w:rPr>
          <w:rFonts w:eastAsia="Arial Unicode MS" w:cs="Arial Unicode MS"/>
        </w:rPr>
        <w:t>Market Segmentation</w:t>
      </w:r>
      <w:r>
        <w:rPr>
          <w:rFonts w:eastAsia="Arial Unicode MS" w:cs="Arial Unicode MS"/>
        </w:rPr>
        <w:tab/>
      </w:r>
      <w:r>
        <w:fldChar w:fldCharType="begin"/>
      </w:r>
      <w:r>
        <w:instrText xml:space="preserve"> PAGEREF _Toc16 \h </w:instrText>
      </w:r>
      <w:r>
        <w:fldChar w:fldCharType="separate"/>
      </w:r>
      <w:r>
        <w:rPr>
          <w:rFonts w:eastAsia="Arial Unicode MS" w:cs="Arial Unicode MS"/>
        </w:rPr>
        <w:t>8</w:t>
      </w:r>
      <w:r>
        <w:fldChar w:fldCharType="end"/>
      </w:r>
    </w:p>
    <w:p w14:paraId="68742C7F" w14:textId="77777777" w:rsidR="00403528" w:rsidRDefault="00FE0D2E">
      <w:pPr>
        <w:pStyle w:val="TOC3"/>
      </w:pPr>
      <w:r>
        <w:rPr>
          <w:rFonts w:eastAsia="Arial Unicode MS" w:cs="Arial Unicode MS"/>
        </w:rPr>
        <w:t>Market Targeting</w:t>
      </w:r>
      <w:r>
        <w:rPr>
          <w:rFonts w:eastAsia="Arial Unicode MS" w:cs="Arial Unicode MS"/>
        </w:rPr>
        <w:tab/>
      </w:r>
      <w:r>
        <w:fldChar w:fldCharType="begin"/>
      </w:r>
      <w:r>
        <w:instrText xml:space="preserve"> PAGEREF _Toc17 \h </w:instrText>
      </w:r>
      <w:r>
        <w:fldChar w:fldCharType="separate"/>
      </w:r>
      <w:r>
        <w:rPr>
          <w:rFonts w:eastAsia="Arial Unicode MS" w:cs="Arial Unicode MS"/>
        </w:rPr>
        <w:t>8</w:t>
      </w:r>
      <w:r>
        <w:fldChar w:fldCharType="end"/>
      </w:r>
    </w:p>
    <w:p w14:paraId="4BDBF1E8" w14:textId="77777777" w:rsidR="00403528" w:rsidRDefault="00FE0D2E">
      <w:pPr>
        <w:pStyle w:val="TOC3"/>
      </w:pPr>
      <w:r>
        <w:rPr>
          <w:rFonts w:eastAsia="Arial Unicode MS" w:cs="Arial Unicode MS"/>
        </w:rPr>
        <w:t>Market Positioning</w:t>
      </w:r>
      <w:r>
        <w:rPr>
          <w:rFonts w:eastAsia="Arial Unicode MS" w:cs="Arial Unicode MS"/>
        </w:rPr>
        <w:tab/>
      </w:r>
      <w:r>
        <w:fldChar w:fldCharType="begin"/>
      </w:r>
      <w:r>
        <w:instrText xml:space="preserve"> PAGEREF _Toc18 \h </w:instrText>
      </w:r>
      <w:r>
        <w:fldChar w:fldCharType="separate"/>
      </w:r>
      <w:r>
        <w:rPr>
          <w:rFonts w:eastAsia="Arial Unicode MS" w:cs="Arial Unicode MS"/>
        </w:rPr>
        <w:t>9</w:t>
      </w:r>
      <w:r>
        <w:fldChar w:fldCharType="end"/>
      </w:r>
    </w:p>
    <w:p w14:paraId="4FDC2F17" w14:textId="77777777" w:rsidR="00403528" w:rsidRDefault="00FE0D2E">
      <w:pPr>
        <w:pStyle w:val="TOC3"/>
      </w:pPr>
      <w:r>
        <w:rPr>
          <w:rFonts w:eastAsia="Arial Unicode MS" w:cs="Arial Unicode MS"/>
        </w:rPr>
        <w:t>Example: S-T-P of Mc Donald’s</w:t>
      </w:r>
      <w:r>
        <w:rPr>
          <w:rFonts w:eastAsia="Arial Unicode MS" w:cs="Arial Unicode MS"/>
        </w:rPr>
        <w:tab/>
      </w:r>
      <w:r>
        <w:fldChar w:fldCharType="begin"/>
      </w:r>
      <w:r>
        <w:instrText xml:space="preserve"> PAG</w:instrText>
      </w:r>
      <w:r>
        <w:instrText xml:space="preserve">EREF _Toc19 \h </w:instrText>
      </w:r>
      <w:r>
        <w:fldChar w:fldCharType="separate"/>
      </w:r>
      <w:r>
        <w:rPr>
          <w:rFonts w:eastAsia="Arial Unicode MS" w:cs="Arial Unicode MS"/>
        </w:rPr>
        <w:t>9</w:t>
      </w:r>
      <w:r>
        <w:fldChar w:fldCharType="end"/>
      </w:r>
    </w:p>
    <w:p w14:paraId="4D076F14" w14:textId="77777777" w:rsidR="00403528" w:rsidRDefault="00FE0D2E">
      <w:pPr>
        <w:pStyle w:val="TOC1"/>
      </w:pPr>
      <w:r>
        <w:rPr>
          <w:rFonts w:eastAsia="Arial Unicode MS" w:cs="Arial Unicode MS"/>
        </w:rPr>
        <w:t>Conclusion</w:t>
      </w:r>
      <w:r>
        <w:rPr>
          <w:rFonts w:eastAsia="Arial Unicode MS" w:cs="Arial Unicode MS"/>
        </w:rPr>
        <w:tab/>
      </w:r>
      <w:r>
        <w:fldChar w:fldCharType="begin"/>
      </w:r>
      <w:r>
        <w:instrText xml:space="preserve"> PAGEREF _Toc20 \h </w:instrText>
      </w:r>
      <w:r>
        <w:fldChar w:fldCharType="separate"/>
      </w:r>
      <w:r>
        <w:rPr>
          <w:rFonts w:eastAsia="Arial Unicode MS" w:cs="Arial Unicode MS"/>
        </w:rPr>
        <w:t>11</w:t>
      </w:r>
      <w:r>
        <w:fldChar w:fldCharType="end"/>
      </w:r>
    </w:p>
    <w:p w14:paraId="313D376C" w14:textId="77777777" w:rsidR="00403528" w:rsidRDefault="00FE0D2E">
      <w:pPr>
        <w:pStyle w:val="TOC1"/>
      </w:pPr>
      <w:r>
        <w:rPr>
          <w:rFonts w:eastAsia="Arial Unicode MS" w:cs="Arial Unicode MS"/>
        </w:rPr>
        <w:t>References</w:t>
      </w:r>
      <w:r>
        <w:rPr>
          <w:rFonts w:eastAsia="Arial Unicode MS" w:cs="Arial Unicode MS"/>
        </w:rPr>
        <w:tab/>
      </w:r>
      <w:r>
        <w:fldChar w:fldCharType="begin"/>
      </w:r>
      <w:r>
        <w:instrText xml:space="preserve"> PAGEREF _Toc21 \h </w:instrText>
      </w:r>
      <w:r>
        <w:fldChar w:fldCharType="separate"/>
      </w:r>
      <w:r>
        <w:rPr>
          <w:rFonts w:eastAsia="Arial Unicode MS" w:cs="Arial Unicode MS"/>
        </w:rPr>
        <w:t>12</w:t>
      </w:r>
      <w:r>
        <w:fldChar w:fldCharType="end"/>
      </w:r>
    </w:p>
    <w:p w14:paraId="1483E5F5" w14:textId="77777777" w:rsidR="00403528" w:rsidRDefault="00FE0D2E">
      <w:pPr>
        <w:pStyle w:val="Body"/>
      </w:pPr>
      <w:r>
        <w:fldChar w:fldCharType="end"/>
      </w:r>
    </w:p>
    <w:p w14:paraId="23199291" w14:textId="77777777" w:rsidR="00403528" w:rsidRDefault="00403528">
      <w:pPr>
        <w:pStyle w:val="Body"/>
      </w:pPr>
    </w:p>
    <w:p w14:paraId="27187EBF" w14:textId="77777777" w:rsidR="00403528" w:rsidRDefault="00403528">
      <w:pPr>
        <w:pStyle w:val="Body"/>
      </w:pPr>
    </w:p>
    <w:p w14:paraId="71C33675" w14:textId="77777777" w:rsidR="00403528" w:rsidRDefault="00403528">
      <w:pPr>
        <w:pStyle w:val="Body"/>
      </w:pPr>
    </w:p>
    <w:p w14:paraId="690D14DF" w14:textId="77777777" w:rsidR="00403528" w:rsidRDefault="00403528">
      <w:pPr>
        <w:pStyle w:val="Body"/>
      </w:pPr>
    </w:p>
    <w:p w14:paraId="35E69E48" w14:textId="77777777" w:rsidR="00403528" w:rsidRDefault="00403528">
      <w:pPr>
        <w:pStyle w:val="Body"/>
      </w:pPr>
    </w:p>
    <w:p w14:paraId="6B52FFE1" w14:textId="77777777" w:rsidR="00403528" w:rsidRDefault="00403528">
      <w:pPr>
        <w:pStyle w:val="Body"/>
      </w:pPr>
    </w:p>
    <w:p w14:paraId="6A2F3EC4" w14:textId="77777777" w:rsidR="00403528" w:rsidRDefault="00403528">
      <w:pPr>
        <w:pStyle w:val="Body"/>
      </w:pPr>
    </w:p>
    <w:p w14:paraId="3187D1ED" w14:textId="77777777" w:rsidR="00403528" w:rsidRDefault="00403528">
      <w:pPr>
        <w:pStyle w:val="Body"/>
      </w:pPr>
    </w:p>
    <w:p w14:paraId="428D3A14" w14:textId="77777777" w:rsidR="00403528" w:rsidRDefault="00403528">
      <w:pPr>
        <w:pStyle w:val="Body"/>
      </w:pPr>
    </w:p>
    <w:p w14:paraId="3EF9E7F5" w14:textId="77777777" w:rsidR="00403528" w:rsidRDefault="00403528">
      <w:pPr>
        <w:pStyle w:val="Body"/>
      </w:pPr>
    </w:p>
    <w:p w14:paraId="144481EA" w14:textId="77777777" w:rsidR="00403528" w:rsidRDefault="00403528">
      <w:pPr>
        <w:pStyle w:val="Body"/>
      </w:pPr>
    </w:p>
    <w:p w14:paraId="2338B4AB" w14:textId="77777777" w:rsidR="00403528" w:rsidRDefault="00FE0D2E">
      <w:pPr>
        <w:pStyle w:val="Heading"/>
      </w:pPr>
      <w:bookmarkStart w:id="1" w:name="_Toc1"/>
      <w:r>
        <w:rPr>
          <w:rFonts w:eastAsia="Arial Unicode MS" w:cs="Arial Unicode MS"/>
          <w:lang w:val="fr-FR"/>
        </w:rPr>
        <w:t>Introduction</w:t>
      </w:r>
      <w:bookmarkEnd w:id="1"/>
    </w:p>
    <w:p w14:paraId="5177C29C" w14:textId="77777777" w:rsidR="00403528" w:rsidRDefault="00FE0D2E">
      <w:pPr>
        <w:pStyle w:val="Body"/>
        <w:spacing w:line="360" w:lineRule="auto"/>
        <w:jc w:val="both"/>
      </w:pPr>
      <w:r>
        <w:t xml:space="preserve">Marketing is a mechanism in which the goods are made, distributed and shipped from manufacturing to the customer. In other words, this is a way of making and </w:t>
      </w:r>
      <w:r>
        <w:t>sharing useful goods with others so people and communities satisfy their needs and preferences. Marketers or administrators have to plan both procedures and systems in order to reach their target consumers and win market share (Kotler and Armstrong, 2010).</w:t>
      </w:r>
    </w:p>
    <w:p w14:paraId="7A71C73D" w14:textId="77777777" w:rsidR="00403528" w:rsidRDefault="00403528">
      <w:pPr>
        <w:pStyle w:val="Body"/>
        <w:spacing w:line="360" w:lineRule="auto"/>
        <w:jc w:val="both"/>
      </w:pPr>
    </w:p>
    <w:p w14:paraId="79F576ED" w14:textId="77777777" w:rsidR="00403528" w:rsidRDefault="00FE0D2E">
      <w:pPr>
        <w:pStyle w:val="Heading"/>
      </w:pPr>
      <w:bookmarkStart w:id="2" w:name="_Toc2"/>
      <w:r>
        <w:rPr>
          <w:rFonts w:eastAsia="Arial Unicode MS" w:cs="Arial Unicode MS"/>
        </w:rPr>
        <w:t>Process and Stages of Marketing</w:t>
      </w:r>
      <w:bookmarkEnd w:id="2"/>
    </w:p>
    <w:p w14:paraId="58E06765" w14:textId="77777777" w:rsidR="00403528" w:rsidRDefault="00FE0D2E">
      <w:pPr>
        <w:pStyle w:val="Body"/>
        <w:spacing w:line="360" w:lineRule="auto"/>
        <w:jc w:val="both"/>
      </w:pPr>
      <w:r>
        <w:t>A systematic sequence of measures to help you identify and accomplish your targets is the strategic marketing process (Hair et al., 2014).</w:t>
      </w:r>
    </w:p>
    <w:p w14:paraId="33EB6CED" w14:textId="77777777" w:rsidR="00403528" w:rsidRDefault="00FE0D2E">
      <w:pPr>
        <w:pStyle w:val="ListParagraph"/>
        <w:numPr>
          <w:ilvl w:val="0"/>
          <w:numId w:val="2"/>
        </w:numPr>
        <w:spacing w:line="360" w:lineRule="auto"/>
        <w:jc w:val="both"/>
      </w:pPr>
      <w:r>
        <w:t>Mission Statement</w:t>
      </w:r>
    </w:p>
    <w:p w14:paraId="69BE94C4" w14:textId="77777777" w:rsidR="00403528" w:rsidRDefault="00FE0D2E">
      <w:pPr>
        <w:pStyle w:val="ListParagraph"/>
        <w:numPr>
          <w:ilvl w:val="0"/>
          <w:numId w:val="2"/>
        </w:numPr>
        <w:spacing w:line="360" w:lineRule="auto"/>
        <w:jc w:val="both"/>
      </w:pPr>
      <w:r>
        <w:t>Analysis of the Situation</w:t>
      </w:r>
    </w:p>
    <w:p w14:paraId="4F5E06C8" w14:textId="77777777" w:rsidR="00403528" w:rsidRDefault="00FE0D2E">
      <w:pPr>
        <w:pStyle w:val="ListParagraph"/>
        <w:numPr>
          <w:ilvl w:val="0"/>
          <w:numId w:val="2"/>
        </w:numPr>
        <w:spacing w:line="360" w:lineRule="auto"/>
        <w:jc w:val="both"/>
      </w:pPr>
      <w:r>
        <w:t>Marketing Planning</w:t>
      </w:r>
    </w:p>
    <w:p w14:paraId="65370FDB" w14:textId="77777777" w:rsidR="00403528" w:rsidRDefault="00FE0D2E">
      <w:pPr>
        <w:pStyle w:val="ListParagraph"/>
        <w:numPr>
          <w:ilvl w:val="0"/>
          <w:numId w:val="2"/>
        </w:numPr>
        <w:spacing w:line="360" w:lineRule="auto"/>
        <w:jc w:val="both"/>
      </w:pPr>
      <w:r>
        <w:t>Marketing Mix</w:t>
      </w:r>
    </w:p>
    <w:p w14:paraId="0C681F4D" w14:textId="77777777" w:rsidR="00403528" w:rsidRDefault="00FE0D2E">
      <w:pPr>
        <w:pStyle w:val="ListParagraph"/>
        <w:numPr>
          <w:ilvl w:val="0"/>
          <w:numId w:val="2"/>
        </w:numPr>
        <w:spacing w:line="360" w:lineRule="auto"/>
        <w:jc w:val="both"/>
      </w:pPr>
      <w:r>
        <w:t>Execut</w:t>
      </w:r>
      <w:r>
        <w:t>ion and Control</w:t>
      </w:r>
    </w:p>
    <w:p w14:paraId="11857F2E" w14:textId="77777777" w:rsidR="00403528" w:rsidRDefault="00FE0D2E">
      <w:pPr>
        <w:pStyle w:val="Body"/>
        <w:spacing w:line="360" w:lineRule="auto"/>
        <w:jc w:val="center"/>
      </w:pPr>
      <w:r>
        <w:rPr>
          <w:noProof/>
        </w:rPr>
        <w:lastRenderedPageBreak/>
        <w:drawing>
          <wp:inline distT="0" distB="0" distL="0" distR="0" wp14:anchorId="0AA5360B" wp14:editId="7F16ED81">
            <wp:extent cx="4457700" cy="3699890"/>
            <wp:effectExtent l="0" t="0" r="0" b="0"/>
            <wp:docPr id="1073741826" name="officeArt object" descr="Marketing Process Overview"/>
            <wp:cNvGraphicFramePr/>
            <a:graphic xmlns:a="http://schemas.openxmlformats.org/drawingml/2006/main">
              <a:graphicData uri="http://schemas.openxmlformats.org/drawingml/2006/picture">
                <pic:pic xmlns:pic="http://schemas.openxmlformats.org/drawingml/2006/picture">
                  <pic:nvPicPr>
                    <pic:cNvPr id="1073741826" name="Marketing Process Overview" descr="Marketing Process Overview"/>
                    <pic:cNvPicPr>
                      <a:picLocks noChangeAspect="1"/>
                    </pic:cNvPicPr>
                  </pic:nvPicPr>
                  <pic:blipFill>
                    <a:blip r:embed="rId8"/>
                    <a:stretch>
                      <a:fillRect/>
                    </a:stretch>
                  </pic:blipFill>
                  <pic:spPr>
                    <a:xfrm>
                      <a:off x="0" y="0"/>
                      <a:ext cx="4457700" cy="3699890"/>
                    </a:xfrm>
                    <a:prstGeom prst="rect">
                      <a:avLst/>
                    </a:prstGeom>
                    <a:ln w="12700" cap="flat">
                      <a:noFill/>
                      <a:miter lim="400000"/>
                    </a:ln>
                    <a:effectLst/>
                  </pic:spPr>
                </pic:pic>
              </a:graphicData>
            </a:graphic>
          </wp:inline>
        </w:drawing>
      </w:r>
    </w:p>
    <w:p w14:paraId="496CAFA6" w14:textId="77777777" w:rsidR="00403528" w:rsidRDefault="00FE0D2E">
      <w:pPr>
        <w:pStyle w:val="Heading2"/>
      </w:pPr>
      <w:bookmarkStart w:id="3" w:name="_Toc3"/>
      <w:r>
        <w:rPr>
          <w:rFonts w:eastAsia="Arial Unicode MS" w:cs="Arial Unicode MS"/>
          <w:lang w:val="fr-FR"/>
        </w:rPr>
        <w:t>Mission</w:t>
      </w:r>
      <w:bookmarkEnd w:id="3"/>
    </w:p>
    <w:p w14:paraId="699B4606" w14:textId="77777777" w:rsidR="00403528" w:rsidRDefault="00FE0D2E">
      <w:pPr>
        <w:pStyle w:val="Body"/>
        <w:spacing w:line="360" w:lineRule="auto"/>
        <w:jc w:val="both"/>
      </w:pPr>
      <w:r>
        <w:t>A statement of intent outlines that an organization is in existence and how customers will profit. The mission declaration is often ambitious, empowering and encouraging. On the other hand, it's just a clear declaration of who you</w:t>
      </w:r>
      <w:r>
        <w:t xml:space="preserve"> are. Anyway, without understanding clearly what company you are in and why, you can not execute a marketing campaign (Babnik et al., 2014). The main message that drives and shapes the marketing campaign is the Mission Statement.</w:t>
      </w:r>
      <w:r>
        <w:t> </w:t>
      </w:r>
    </w:p>
    <w:p w14:paraId="04DA4267" w14:textId="77777777" w:rsidR="00403528" w:rsidRDefault="00FE0D2E">
      <w:pPr>
        <w:pStyle w:val="Body"/>
        <w:spacing w:line="360" w:lineRule="auto"/>
        <w:jc w:val="both"/>
      </w:pPr>
      <w:r>
        <w:rPr>
          <w:rFonts w:ascii="Helvetica" w:hAnsi="Helvetica"/>
          <w:b/>
          <w:bCs/>
          <w:u w:val="single"/>
        </w:rPr>
        <w:t>Example:</w:t>
      </w:r>
      <w:r>
        <w:t xml:space="preserve"> Our mission at I</w:t>
      </w:r>
      <w:r>
        <w:t>KEA is to create for many people a better daily life. Our company model, which provides the most innovative, backs this vision and practical home furnishing goods at so cheap, prices that as many customers as possible can afford to buy.</w:t>
      </w:r>
    </w:p>
    <w:p w14:paraId="44322450" w14:textId="77777777" w:rsidR="00403528" w:rsidRDefault="00403528">
      <w:pPr>
        <w:pStyle w:val="Body"/>
        <w:spacing w:line="360" w:lineRule="auto"/>
        <w:jc w:val="both"/>
      </w:pPr>
    </w:p>
    <w:p w14:paraId="52A7E20F" w14:textId="77777777" w:rsidR="00403528" w:rsidRDefault="00FE0D2E">
      <w:pPr>
        <w:pStyle w:val="Heading2"/>
      </w:pPr>
      <w:bookmarkStart w:id="4" w:name="_Toc4"/>
      <w:r>
        <w:rPr>
          <w:rFonts w:eastAsia="Arial Unicode MS" w:cs="Arial Unicode MS"/>
          <w:lang w:val="fr-FR"/>
        </w:rPr>
        <w:t>Situation Analysis</w:t>
      </w:r>
      <w:bookmarkEnd w:id="4"/>
    </w:p>
    <w:p w14:paraId="0D9840DB" w14:textId="77777777" w:rsidR="00403528" w:rsidRDefault="00FE0D2E">
      <w:pPr>
        <w:pStyle w:val="Body"/>
        <w:spacing w:line="360" w:lineRule="auto"/>
        <w:jc w:val="both"/>
      </w:pPr>
      <w:r>
        <w:t>The second step is to analyze internal and external factors, which affect the company and demand. The research would demonstrate the opportunities and weaknesses in both internal assets and potential market competition. The situation analysis offers a str</w:t>
      </w:r>
      <w:r>
        <w:t xml:space="preserve">aightforward, analytical view of </w:t>
      </w:r>
      <w:r>
        <w:lastRenderedPageBreak/>
        <w:t>the company, current and potential clients, developments in the industry and competitive market place (Steenburgh and Avery, 2010.). </w:t>
      </w:r>
    </w:p>
    <w:p w14:paraId="24FCB826" w14:textId="77777777" w:rsidR="00403528" w:rsidRDefault="00FE0D2E">
      <w:pPr>
        <w:pStyle w:val="Body"/>
        <w:spacing w:line="360" w:lineRule="auto"/>
        <w:jc w:val="both"/>
      </w:pPr>
      <w:r>
        <w:t>Many processes carry out this research. SWOT analyzes: power, vulnerability, prospects an</w:t>
      </w:r>
      <w:r>
        <w:t>d risks are considered a standard study.</w:t>
      </w:r>
    </w:p>
    <w:p w14:paraId="0E315230" w14:textId="77777777" w:rsidR="00403528" w:rsidRDefault="00FE0D2E">
      <w:pPr>
        <w:pStyle w:val="Body"/>
        <w:spacing w:line="360" w:lineRule="auto"/>
        <w:jc w:val="both"/>
      </w:pPr>
      <w:r>
        <w:t>Strengths and disadvantages within the organization are internal variables. Opportunities and risks, such as interest rates or a potential industry compete, are external influences.</w:t>
      </w:r>
    </w:p>
    <w:p w14:paraId="152AC0C0" w14:textId="77777777" w:rsidR="00403528" w:rsidRDefault="00FE0D2E">
      <w:pPr>
        <w:pStyle w:val="Body"/>
        <w:spacing w:line="360" w:lineRule="auto"/>
        <w:jc w:val="both"/>
      </w:pPr>
      <w:r>
        <w:rPr>
          <w:rFonts w:ascii="Helvetica" w:hAnsi="Helvetica"/>
          <w:b/>
          <w:bCs/>
          <w:u w:val="single"/>
        </w:rPr>
        <w:t>Example:</w:t>
      </w:r>
      <w:r>
        <w:t xml:space="preserve"> Swot Analysis of Coco-Co</w:t>
      </w:r>
      <w:r>
        <w:t>la</w:t>
      </w:r>
    </w:p>
    <w:p w14:paraId="243139E7" w14:textId="77777777" w:rsidR="00403528" w:rsidRDefault="00FE0D2E">
      <w:pPr>
        <w:pStyle w:val="Heading3"/>
      </w:pPr>
      <w:bookmarkStart w:id="5" w:name="_Toc5"/>
      <w:r>
        <w:rPr>
          <w:rFonts w:eastAsia="Arial Unicode MS" w:cs="Arial Unicode MS"/>
        </w:rPr>
        <w:t>Strengths</w:t>
      </w:r>
      <w:bookmarkEnd w:id="5"/>
    </w:p>
    <w:p w14:paraId="0F871695" w14:textId="77777777" w:rsidR="00403528" w:rsidRDefault="00FE0D2E">
      <w:pPr>
        <w:pStyle w:val="ListParagraph"/>
        <w:numPr>
          <w:ilvl w:val="0"/>
          <w:numId w:val="4"/>
        </w:numPr>
        <w:spacing w:line="360" w:lineRule="auto"/>
        <w:jc w:val="both"/>
      </w:pPr>
      <w:r>
        <w:t>It is one of the leading brands in the beverages industry</w:t>
      </w:r>
    </w:p>
    <w:p w14:paraId="4C7A066E" w14:textId="77777777" w:rsidR="00403528" w:rsidRDefault="00FE0D2E">
      <w:pPr>
        <w:pStyle w:val="ListParagraph"/>
        <w:numPr>
          <w:ilvl w:val="0"/>
          <w:numId w:val="4"/>
        </w:numPr>
        <w:spacing w:line="360" w:lineRule="auto"/>
        <w:jc w:val="both"/>
      </w:pPr>
      <w:r>
        <w:t>It has a large scale of operations all over the world</w:t>
      </w:r>
    </w:p>
    <w:p w14:paraId="00557B90" w14:textId="77777777" w:rsidR="00403528" w:rsidRDefault="00FE0D2E">
      <w:pPr>
        <w:pStyle w:val="ListParagraph"/>
        <w:numPr>
          <w:ilvl w:val="0"/>
          <w:numId w:val="4"/>
        </w:numPr>
        <w:spacing w:line="360" w:lineRule="auto"/>
        <w:jc w:val="both"/>
      </w:pPr>
      <w:r>
        <w:t>It has created brand awareness in the world.</w:t>
      </w:r>
    </w:p>
    <w:p w14:paraId="6A71EF5E" w14:textId="77777777" w:rsidR="00403528" w:rsidRDefault="00FE0D2E">
      <w:pPr>
        <w:pStyle w:val="ListParagraph"/>
        <w:numPr>
          <w:ilvl w:val="0"/>
          <w:numId w:val="4"/>
        </w:numPr>
        <w:spacing w:line="360" w:lineRule="auto"/>
        <w:jc w:val="both"/>
      </w:pPr>
      <w:r>
        <w:t>It has strong marketing strategies.</w:t>
      </w:r>
    </w:p>
    <w:p w14:paraId="2FF8E1DC" w14:textId="77777777" w:rsidR="00403528" w:rsidRDefault="00FE0D2E">
      <w:pPr>
        <w:pStyle w:val="Heading3"/>
      </w:pPr>
      <w:bookmarkStart w:id="6" w:name="_Toc6"/>
      <w:r>
        <w:rPr>
          <w:rFonts w:eastAsia="Arial Unicode MS" w:cs="Arial Unicode MS"/>
          <w:lang w:val="da-DK"/>
        </w:rPr>
        <w:t>Weaknesses</w:t>
      </w:r>
      <w:bookmarkEnd w:id="6"/>
    </w:p>
    <w:p w14:paraId="79FD8EAF" w14:textId="77777777" w:rsidR="00403528" w:rsidRDefault="00FE0D2E">
      <w:pPr>
        <w:pStyle w:val="ListParagraph"/>
        <w:numPr>
          <w:ilvl w:val="0"/>
          <w:numId w:val="6"/>
        </w:numPr>
        <w:spacing w:line="360" w:lineRule="auto"/>
        <w:jc w:val="both"/>
      </w:pPr>
      <w:r>
        <w:t xml:space="preserve">Products of Coca-Cola are high in </w:t>
      </w:r>
      <w:r>
        <w:t>calories and harmful for health.</w:t>
      </w:r>
    </w:p>
    <w:p w14:paraId="0F57C0A5" w14:textId="77777777" w:rsidR="00403528" w:rsidRDefault="00FE0D2E">
      <w:pPr>
        <w:pStyle w:val="ListParagraph"/>
        <w:numPr>
          <w:ilvl w:val="0"/>
          <w:numId w:val="6"/>
        </w:numPr>
        <w:spacing w:line="360" w:lineRule="auto"/>
        <w:jc w:val="both"/>
      </w:pPr>
      <w:r>
        <w:t>Such negative publicity can cause damage to the company</w:t>
      </w:r>
    </w:p>
    <w:p w14:paraId="3486312A" w14:textId="77777777" w:rsidR="00403528" w:rsidRDefault="00FE0D2E">
      <w:pPr>
        <w:pStyle w:val="ListParagraph"/>
        <w:numPr>
          <w:ilvl w:val="0"/>
          <w:numId w:val="6"/>
        </w:numPr>
        <w:spacing w:line="360" w:lineRule="auto"/>
        <w:jc w:val="both"/>
      </w:pPr>
      <w:r>
        <w:t>The company’s performance has been vulnerable in Latin and North America, Japan and many other countries.</w:t>
      </w:r>
    </w:p>
    <w:p w14:paraId="1B18ED14" w14:textId="77777777" w:rsidR="00403528" w:rsidRDefault="00FE0D2E">
      <w:pPr>
        <w:pStyle w:val="ListParagraph"/>
        <w:numPr>
          <w:ilvl w:val="0"/>
          <w:numId w:val="6"/>
        </w:numPr>
        <w:spacing w:line="360" w:lineRule="auto"/>
        <w:jc w:val="both"/>
      </w:pPr>
      <w:r>
        <w:t xml:space="preserve">There is a poor understanding in between two cola </w:t>
      </w:r>
      <w:r>
        <w:t>brands: Diet and Zero.</w:t>
      </w:r>
    </w:p>
    <w:p w14:paraId="264BE36C" w14:textId="77777777" w:rsidR="00403528" w:rsidRDefault="00FE0D2E">
      <w:pPr>
        <w:pStyle w:val="Heading3"/>
      </w:pPr>
      <w:bookmarkStart w:id="7" w:name="_Toc7"/>
      <w:r>
        <w:rPr>
          <w:rFonts w:eastAsia="Arial Unicode MS" w:cs="Arial Unicode MS"/>
        </w:rPr>
        <w:t>Opportunities</w:t>
      </w:r>
      <w:bookmarkEnd w:id="7"/>
    </w:p>
    <w:p w14:paraId="486060D4" w14:textId="77777777" w:rsidR="00403528" w:rsidRDefault="00FE0D2E">
      <w:pPr>
        <w:pStyle w:val="ListParagraph"/>
        <w:numPr>
          <w:ilvl w:val="0"/>
          <w:numId w:val="8"/>
        </w:numPr>
        <w:spacing w:line="360" w:lineRule="auto"/>
        <w:jc w:val="both"/>
      </w:pPr>
      <w:r>
        <w:t>The company has increased its investment in major bottling operations.</w:t>
      </w:r>
    </w:p>
    <w:p w14:paraId="346F8081" w14:textId="77777777" w:rsidR="00403528" w:rsidRDefault="00FE0D2E">
      <w:pPr>
        <w:pStyle w:val="ListParagraph"/>
        <w:numPr>
          <w:ilvl w:val="0"/>
          <w:numId w:val="8"/>
        </w:numPr>
        <w:spacing w:line="360" w:lineRule="auto"/>
        <w:jc w:val="both"/>
      </w:pPr>
      <w:r>
        <w:t>The company can launch sub-brands in all the untouched areas.</w:t>
      </w:r>
    </w:p>
    <w:p w14:paraId="34A1A663" w14:textId="77777777" w:rsidR="00403528" w:rsidRDefault="00FE0D2E">
      <w:pPr>
        <w:pStyle w:val="ListParagraph"/>
        <w:numPr>
          <w:ilvl w:val="0"/>
          <w:numId w:val="8"/>
        </w:numPr>
        <w:spacing w:line="360" w:lineRule="auto"/>
        <w:jc w:val="both"/>
      </w:pPr>
      <w:r>
        <w:t>Coco cola can use its strong brand positioning to take advantage in emerging markets.</w:t>
      </w:r>
    </w:p>
    <w:p w14:paraId="3878EF6B" w14:textId="77777777" w:rsidR="00403528" w:rsidRDefault="00FE0D2E">
      <w:pPr>
        <w:pStyle w:val="Heading3"/>
      </w:pPr>
      <w:bookmarkStart w:id="8" w:name="_Toc8"/>
      <w:r>
        <w:rPr>
          <w:rFonts w:eastAsia="Arial Unicode MS" w:cs="Arial Unicode MS"/>
        </w:rPr>
        <w:t>Threats</w:t>
      </w:r>
      <w:bookmarkEnd w:id="8"/>
    </w:p>
    <w:p w14:paraId="1285B257" w14:textId="77777777" w:rsidR="00403528" w:rsidRDefault="00FE0D2E">
      <w:pPr>
        <w:pStyle w:val="ListParagraph"/>
        <w:numPr>
          <w:ilvl w:val="0"/>
          <w:numId w:val="10"/>
        </w:numPr>
        <w:spacing w:line="360" w:lineRule="auto"/>
        <w:jc w:val="both"/>
      </w:pPr>
      <w:r>
        <w:lastRenderedPageBreak/>
        <w:t>Stronger competitors such as Pepsi</w:t>
      </w:r>
    </w:p>
    <w:p w14:paraId="2E177E9C" w14:textId="77777777" w:rsidR="00403528" w:rsidRDefault="00FE0D2E">
      <w:pPr>
        <w:pStyle w:val="ListParagraph"/>
        <w:numPr>
          <w:ilvl w:val="0"/>
          <w:numId w:val="10"/>
        </w:numPr>
        <w:spacing w:line="360" w:lineRule="auto"/>
        <w:jc w:val="both"/>
      </w:pPr>
      <w:r>
        <w:t>High threats of new entrants in the industry</w:t>
      </w:r>
    </w:p>
    <w:p w14:paraId="5660F9B1" w14:textId="77777777" w:rsidR="00403528" w:rsidRDefault="00FE0D2E">
      <w:pPr>
        <w:pStyle w:val="ListParagraph"/>
        <w:numPr>
          <w:ilvl w:val="0"/>
          <w:numId w:val="10"/>
        </w:numPr>
        <w:spacing w:line="360" w:lineRule="auto"/>
        <w:jc w:val="both"/>
      </w:pPr>
      <w:r>
        <w:t>There would be economic stress in third world countries.</w:t>
      </w:r>
    </w:p>
    <w:p w14:paraId="6157DF07" w14:textId="77777777" w:rsidR="00403528" w:rsidRDefault="00403528">
      <w:pPr>
        <w:pStyle w:val="Body"/>
        <w:spacing w:line="360" w:lineRule="auto"/>
        <w:jc w:val="both"/>
      </w:pPr>
    </w:p>
    <w:p w14:paraId="031406AF" w14:textId="77777777" w:rsidR="00403528" w:rsidRDefault="00FE0D2E">
      <w:pPr>
        <w:pStyle w:val="Heading2"/>
      </w:pPr>
      <w:bookmarkStart w:id="9" w:name="_Toc9"/>
      <w:r>
        <w:rPr>
          <w:rFonts w:eastAsia="Arial Unicode MS" w:cs="Arial Unicode MS"/>
        </w:rPr>
        <w:t>Marketing Plan</w:t>
      </w:r>
      <w:bookmarkEnd w:id="9"/>
    </w:p>
    <w:p w14:paraId="325113B5" w14:textId="77777777" w:rsidR="00403528" w:rsidRDefault="00FE0D2E">
      <w:pPr>
        <w:pStyle w:val="Body"/>
        <w:spacing w:line="360" w:lineRule="auto"/>
        <w:jc w:val="both"/>
      </w:pPr>
      <w:r>
        <w:t>Writing a marketing plan will define exactly how the company</w:t>
      </w:r>
      <w:r>
        <w:t> </w:t>
      </w:r>
      <w:r>
        <w:t>will meet the potential consumers,</w:t>
      </w:r>
      <w:r>
        <w:t xml:space="preserve"> which can include a prediction of the expected effects. Few businesses will fulfil any of the market's desires and wishes.</w:t>
      </w:r>
    </w:p>
    <w:p w14:paraId="6B6DE012" w14:textId="77777777" w:rsidR="00403528" w:rsidRDefault="00403528">
      <w:pPr>
        <w:pStyle w:val="Body"/>
        <w:spacing w:line="360" w:lineRule="auto"/>
        <w:jc w:val="both"/>
      </w:pPr>
    </w:p>
    <w:p w14:paraId="7139F0CC" w14:textId="77777777" w:rsidR="00403528" w:rsidRDefault="00FE0D2E">
      <w:pPr>
        <w:pStyle w:val="Heading2"/>
      </w:pPr>
      <w:bookmarkStart w:id="10" w:name="_Toc10"/>
      <w:r>
        <w:rPr>
          <w:rFonts w:eastAsia="Arial Unicode MS" w:cs="Arial Unicode MS"/>
        </w:rPr>
        <w:t>Role of Marketing Mix</w:t>
      </w:r>
      <w:bookmarkEnd w:id="10"/>
    </w:p>
    <w:p w14:paraId="56D7AF6E" w14:textId="77777777" w:rsidR="00403528" w:rsidRDefault="00FE0D2E">
      <w:pPr>
        <w:pStyle w:val="Body"/>
        <w:spacing w:line="360" w:lineRule="auto"/>
        <w:jc w:val="both"/>
      </w:pPr>
      <w:r>
        <w:t>There are four main factors in the marketing mix: commodity, location, price, promotion. These modules are us</w:t>
      </w:r>
      <w:r>
        <w:t>ed to meet the target demand and future buyers. These values help the organization meet its predefined targets. This is achieved in order to satisfy end-user or target consumer requirements. These concepts are vital aspects of corporate strategy that asses</w:t>
      </w:r>
      <w:r>
        <w:t>s that examine product, price, positioning and marketing strategies. The marketing mix is often used to create organizational practices and strategies for management accountants in a way that assists the company in meeting strategic targets. Despite how fa</w:t>
      </w:r>
      <w:r>
        <w:t>ntastic the product is, an efficient and effective marketing mix must match the marketing campaign.</w:t>
      </w:r>
    </w:p>
    <w:p w14:paraId="2B71E967" w14:textId="77777777" w:rsidR="00403528" w:rsidRDefault="00FE0D2E">
      <w:pPr>
        <w:pStyle w:val="Heading3"/>
      </w:pPr>
      <w:bookmarkStart w:id="11" w:name="_Toc11"/>
      <w:r>
        <w:rPr>
          <w:rFonts w:eastAsia="Arial Unicode MS" w:cs="Arial Unicode MS"/>
          <w:lang w:val="fr-FR"/>
        </w:rPr>
        <w:t>Product</w:t>
      </w:r>
      <w:bookmarkEnd w:id="11"/>
    </w:p>
    <w:p w14:paraId="4C13D11C" w14:textId="77777777" w:rsidR="00403528" w:rsidRDefault="00FE0D2E">
      <w:pPr>
        <w:pStyle w:val="Body"/>
        <w:spacing w:line="360" w:lineRule="auto"/>
        <w:jc w:val="both"/>
      </w:pPr>
      <w:r>
        <w:t xml:space="preserve">It refers to the goods sector that creates or offers services in tangible form and intangible form. Product and service methods need to be </w:t>
      </w:r>
      <w:r>
        <w:t>distinct. Developing a plan based on the good or service you work with is important. The needs of consumers also affect these tactics. The product or service specification and quantity are formulated upon request. Each corporation varies from another in it</w:t>
      </w:r>
      <w:r>
        <w:t>s product or service design strategies.</w:t>
      </w:r>
    </w:p>
    <w:p w14:paraId="2F49FDF5" w14:textId="77777777" w:rsidR="00403528" w:rsidRDefault="00FE0D2E">
      <w:pPr>
        <w:pStyle w:val="Body"/>
        <w:spacing w:line="360" w:lineRule="auto"/>
        <w:jc w:val="both"/>
      </w:pPr>
      <w:r>
        <w:t>For Example, The approach preferred by star bucks will be different from Next's and they will both contradict Qatar airways' strategies.</w:t>
      </w:r>
    </w:p>
    <w:p w14:paraId="44A0713A" w14:textId="77777777" w:rsidR="00403528" w:rsidRDefault="00FE0D2E">
      <w:pPr>
        <w:pStyle w:val="Heading3"/>
      </w:pPr>
      <w:bookmarkStart w:id="12" w:name="_Toc12"/>
      <w:r>
        <w:rPr>
          <w:rFonts w:eastAsia="Arial Unicode MS" w:cs="Arial Unicode MS"/>
        </w:rPr>
        <w:t>Place</w:t>
      </w:r>
      <w:bookmarkEnd w:id="12"/>
    </w:p>
    <w:p w14:paraId="5A249403" w14:textId="77777777" w:rsidR="00403528" w:rsidRDefault="00FE0D2E">
      <w:pPr>
        <w:pStyle w:val="Body"/>
        <w:spacing w:line="360" w:lineRule="auto"/>
        <w:jc w:val="both"/>
      </w:pPr>
      <w:r>
        <w:t xml:space="preserve">It defines the place of connection to the end customer to the product or </w:t>
      </w:r>
      <w:r>
        <w:t>service. This would be online, contact vendors, cash deposit machines, or any location where the commodity is sold on the market. Placing the good or service can be rendered by concentrating on the customer. The position refers to the product's sales outle</w:t>
      </w:r>
      <w:r>
        <w:t>ts like supermarkets, catalogues, directories or some other way. The investment plans for each company group are also varied.</w:t>
      </w:r>
    </w:p>
    <w:p w14:paraId="484F1E0B" w14:textId="77777777" w:rsidR="00403528" w:rsidRDefault="00FE0D2E">
      <w:pPr>
        <w:pStyle w:val="Body"/>
        <w:spacing w:line="360" w:lineRule="auto"/>
        <w:jc w:val="both"/>
      </w:pPr>
      <w:r>
        <w:t>For Instance: The positioning of FMCG brands like body shop, Johnson and Johnson is different from clothing brands such as Levis.</w:t>
      </w:r>
    </w:p>
    <w:p w14:paraId="1E405581" w14:textId="77777777" w:rsidR="00403528" w:rsidRDefault="00FE0D2E">
      <w:pPr>
        <w:pStyle w:val="Heading3"/>
      </w:pPr>
      <w:bookmarkStart w:id="13" w:name="_Toc13"/>
      <w:r>
        <w:rPr>
          <w:rFonts w:eastAsia="Arial Unicode MS" w:cs="Arial Unicode MS"/>
        </w:rPr>
        <w:t>Price</w:t>
      </w:r>
      <w:bookmarkEnd w:id="13"/>
    </w:p>
    <w:p w14:paraId="251CF09C" w14:textId="77777777" w:rsidR="00403528" w:rsidRDefault="00FE0D2E">
      <w:pPr>
        <w:pStyle w:val="Body"/>
        <w:spacing w:line="360" w:lineRule="auto"/>
        <w:jc w:val="both"/>
      </w:pPr>
      <w:r>
        <w:t>The price corresponds to the quantity of money that is likely to be paid by a buyer or is offered by consumers by the vendor. The sum must be high enough to offset the expense of service but also in terms of the customer's affordability (</w:t>
      </w:r>
      <w:r>
        <w:t>Goi, 2009)</w:t>
      </w:r>
      <w:r>
        <w:t xml:space="preserve">. </w:t>
      </w:r>
      <w:r>
        <w:t>The company sets a slightly low price for its product in its initial stages and then raises it slowly as market share is raised.</w:t>
      </w:r>
    </w:p>
    <w:p w14:paraId="624753BB" w14:textId="77777777" w:rsidR="00403528" w:rsidRDefault="00FE0D2E">
      <w:pPr>
        <w:pStyle w:val="Body"/>
        <w:spacing w:line="360" w:lineRule="auto"/>
        <w:jc w:val="both"/>
      </w:pPr>
      <w:r>
        <w:t>For Instance: A TV satellite corporation initially sets low rates for customers and then raises the price as the customer share</w:t>
      </w:r>
      <w:r>
        <w:t xml:space="preserve"> rises. In certain cases, businesses have set outstanding prices on their goods to demonstrate their buyers and their goods' exclusiveness. Harrods is the best case. That is why firms need to focus on their product or service with a competitive market plan</w:t>
      </w:r>
      <w:r>
        <w:t>.</w:t>
      </w:r>
    </w:p>
    <w:p w14:paraId="65641C93" w14:textId="77777777" w:rsidR="00403528" w:rsidRDefault="00FE0D2E">
      <w:pPr>
        <w:pStyle w:val="Heading3"/>
      </w:pPr>
      <w:bookmarkStart w:id="14" w:name="_Toc14"/>
      <w:r>
        <w:rPr>
          <w:rFonts w:eastAsia="Arial Unicode MS" w:cs="Arial Unicode MS"/>
          <w:lang w:val="fr-FR"/>
        </w:rPr>
        <w:t>Promotion</w:t>
      </w:r>
      <w:bookmarkEnd w:id="14"/>
    </w:p>
    <w:p w14:paraId="4CA925F8" w14:textId="77777777" w:rsidR="00403528" w:rsidRDefault="00FE0D2E">
      <w:pPr>
        <w:pStyle w:val="Body"/>
        <w:spacing w:line="360" w:lineRule="auto"/>
        <w:jc w:val="both"/>
      </w:pPr>
      <w:r>
        <w:t xml:space="preserve">The definition of how the corporation markets its product or service is stated here. That is how they talk to the clients. It is important to sell the product effectively in order to satisfy the consumers if the right quality is not accurately </w:t>
      </w:r>
      <w:r>
        <w:t>conveyed. The advertising campaigns must also be customized to the target market.</w:t>
      </w:r>
    </w:p>
    <w:p w14:paraId="10226A85" w14:textId="77777777" w:rsidR="00403528" w:rsidRDefault="00FE0D2E">
      <w:pPr>
        <w:pStyle w:val="Body"/>
        <w:spacing w:line="360" w:lineRule="auto"/>
        <w:jc w:val="both"/>
      </w:pPr>
      <w:r>
        <w:t>For Example, Dew's target market would be different from Nescafe's. The promotion covers multimedia and print ads, corporate relations, event sponsorships, personal purchases</w:t>
      </w:r>
      <w:r>
        <w:t xml:space="preserve"> etc.</w:t>
      </w:r>
    </w:p>
    <w:p w14:paraId="135D387A" w14:textId="77777777" w:rsidR="00403528" w:rsidRDefault="00FE0D2E">
      <w:pPr>
        <w:pStyle w:val="Body"/>
        <w:spacing w:line="360" w:lineRule="auto"/>
        <w:jc w:val="both"/>
      </w:pPr>
      <w:r>
        <w:t>For their products, companies follow various marketing combinations from words of mouth to a special TV ad. Marketing managers have the responsibility to produce and sell the goods and services for their business by producing an effective combination</w:t>
      </w:r>
      <w:r>
        <w:t xml:space="preserve"> of quality, price, place and promotion.</w:t>
      </w:r>
    </w:p>
    <w:p w14:paraId="7A4C50B9" w14:textId="77777777" w:rsidR="00403528" w:rsidRDefault="00403528">
      <w:pPr>
        <w:pStyle w:val="Body"/>
        <w:spacing w:line="360" w:lineRule="auto"/>
        <w:jc w:val="both"/>
      </w:pPr>
    </w:p>
    <w:p w14:paraId="5CC1B015" w14:textId="77777777" w:rsidR="00403528" w:rsidRDefault="00403528">
      <w:pPr>
        <w:pStyle w:val="Body"/>
        <w:spacing w:line="360" w:lineRule="auto"/>
        <w:jc w:val="both"/>
      </w:pPr>
    </w:p>
    <w:p w14:paraId="0D8CFE9B" w14:textId="77777777" w:rsidR="00403528" w:rsidRDefault="00403528">
      <w:pPr>
        <w:pStyle w:val="Body"/>
        <w:spacing w:line="360" w:lineRule="auto"/>
        <w:jc w:val="both"/>
      </w:pPr>
    </w:p>
    <w:p w14:paraId="75104624" w14:textId="77777777" w:rsidR="00403528" w:rsidRDefault="00403528">
      <w:pPr>
        <w:pStyle w:val="Body"/>
        <w:spacing w:line="360" w:lineRule="auto"/>
        <w:jc w:val="both"/>
      </w:pPr>
    </w:p>
    <w:p w14:paraId="0C5FB803" w14:textId="77777777" w:rsidR="00403528" w:rsidRDefault="00403528">
      <w:pPr>
        <w:pStyle w:val="Body"/>
        <w:spacing w:line="360" w:lineRule="auto"/>
        <w:jc w:val="both"/>
      </w:pPr>
    </w:p>
    <w:p w14:paraId="4F22F1FA" w14:textId="77777777" w:rsidR="00403528" w:rsidRDefault="00FE0D2E">
      <w:pPr>
        <w:pStyle w:val="Heading2"/>
      </w:pPr>
      <w:bookmarkStart w:id="15" w:name="_Toc15"/>
      <w:r>
        <w:rPr>
          <w:rFonts w:eastAsia="Arial Unicode MS" w:cs="Arial Unicode MS"/>
        </w:rPr>
        <w:t>Implementation and Control</w:t>
      </w:r>
      <w:bookmarkEnd w:id="15"/>
    </w:p>
    <w:p w14:paraId="0AA9E814" w14:textId="77777777" w:rsidR="00403528" w:rsidRDefault="00FE0D2E">
      <w:pPr>
        <w:pStyle w:val="Body"/>
        <w:spacing w:line="360" w:lineRule="auto"/>
        <w:jc w:val="both"/>
      </w:pPr>
      <w:r>
        <w:t xml:space="preserve">At this point in the strategic marketing process, businesses are approaching consumers to educate them about the product or service and to reassure them. The following measures would </w:t>
      </w:r>
      <w:r>
        <w:t>include the distribution of money (cash and personnel), the coordination of the individuals who will perform the job, schedules to keep the task on schedule, and the maintenance of all information about each purpose (Hollensen, 2019). If they build monthly</w:t>
      </w:r>
      <w:r>
        <w:t xml:space="preserve"> goals and tasks, weekly activities and regular marketing meetings, it let us to remain focused and energized.</w:t>
      </w:r>
    </w:p>
    <w:p w14:paraId="3338FC17" w14:textId="77777777" w:rsidR="00403528" w:rsidRDefault="00FE0D2E">
      <w:pPr>
        <w:pStyle w:val="Heading3"/>
      </w:pPr>
      <w:bookmarkStart w:id="16" w:name="_Toc16"/>
      <w:r>
        <w:rPr>
          <w:rFonts w:eastAsia="Arial Unicode MS" w:cs="Arial Unicode MS"/>
        </w:rPr>
        <w:t>Market Segmentation</w:t>
      </w:r>
      <w:bookmarkEnd w:id="16"/>
    </w:p>
    <w:p w14:paraId="2C2BDA5E" w14:textId="77777777" w:rsidR="00403528" w:rsidRDefault="00FE0D2E">
      <w:pPr>
        <w:pStyle w:val="Body"/>
        <w:spacing w:line="360" w:lineRule="auto"/>
        <w:jc w:val="both"/>
      </w:pPr>
      <w:r>
        <w:t>The separation of the general market into homogenous categories with common criteria is known as the micro-marketing segmenta</w:t>
      </w:r>
      <w:r>
        <w:t>tion. The segmentation is carried out to determine the major categories in a wide market that have similar tastes for goods and services. Companies produce separate commercials for each business group instead of implementing a common promotional campaign (</w:t>
      </w:r>
      <w:r>
        <w:t>Wedel and Kamakura, 2012). The segmentation takes place on many bases: interests, demographics, age, gender, unemployment, lifecycle etc.</w:t>
      </w:r>
    </w:p>
    <w:p w14:paraId="29652416" w14:textId="77777777" w:rsidR="00403528" w:rsidRDefault="00FE0D2E">
      <w:pPr>
        <w:pStyle w:val="Heading3"/>
      </w:pPr>
      <w:bookmarkStart w:id="17" w:name="_Toc17"/>
      <w:r>
        <w:rPr>
          <w:rFonts w:eastAsia="Arial Unicode MS" w:cs="Arial Unicode MS"/>
        </w:rPr>
        <w:t>Market Targeting</w:t>
      </w:r>
      <w:bookmarkEnd w:id="17"/>
    </w:p>
    <w:p w14:paraId="282634F6" w14:textId="77777777" w:rsidR="00403528" w:rsidRDefault="00FE0D2E">
      <w:pPr>
        <w:pStyle w:val="Body"/>
        <w:spacing w:line="360" w:lineRule="auto"/>
        <w:jc w:val="both"/>
      </w:pPr>
      <w:r>
        <w:t>The marketing goal defines the particular segments of the market that will help the company expand. T</w:t>
      </w:r>
      <w:r>
        <w:t>he aim is to pick the consumer segment that creates growth opportunities for businesses.</w:t>
      </w:r>
    </w:p>
    <w:p w14:paraId="5CCA9A75" w14:textId="77777777" w:rsidR="00403528" w:rsidRDefault="00FE0D2E">
      <w:pPr>
        <w:pStyle w:val="Heading3"/>
      </w:pPr>
      <w:bookmarkStart w:id="18" w:name="_Toc18"/>
      <w:r>
        <w:rPr>
          <w:rFonts w:eastAsia="Arial Unicode MS" w:cs="Arial Unicode MS"/>
        </w:rPr>
        <w:t>Market Positioning</w:t>
      </w:r>
      <w:bookmarkEnd w:id="18"/>
    </w:p>
    <w:p w14:paraId="63945338" w14:textId="77777777" w:rsidR="00403528" w:rsidRDefault="00FE0D2E">
      <w:pPr>
        <w:pStyle w:val="Body"/>
        <w:spacing w:line="360" w:lineRule="auto"/>
        <w:jc w:val="both"/>
      </w:pPr>
      <w:r>
        <w:t>The last move is to arrange the product to meet the target audience's desires and inspire them to purchase the product. Positioning is the final ste</w:t>
      </w:r>
      <w:r>
        <w:t>p in S-T-P strategy method Positioning; a primary campaign targeting process and goals</w:t>
      </w:r>
    </w:p>
    <w:p w14:paraId="4C496794" w14:textId="77777777" w:rsidR="00403528" w:rsidRDefault="00FE0D2E">
      <w:pPr>
        <w:pStyle w:val="Body"/>
        <w:spacing w:line="360" w:lineRule="auto"/>
        <w:jc w:val="both"/>
      </w:pPr>
      <w:r>
        <w:t>When finalizing the consumer categories the organization aims to concentrate on, the next phase of the marketer is to create a marketing campaign (also known as the mark</w:t>
      </w:r>
      <w:r>
        <w:t>eting mix) which will represent the consumer or markets. A profound awareness of the main consumer segment is important when designing a campaign plan or services, including attitude, preferences, buying trends, purchasing drivers, media behaviours, etc.</w:t>
      </w:r>
    </w:p>
    <w:p w14:paraId="3717899C" w14:textId="77777777" w:rsidR="00403528" w:rsidRDefault="00403528">
      <w:pPr>
        <w:pStyle w:val="Body"/>
        <w:spacing w:line="360" w:lineRule="auto"/>
        <w:jc w:val="both"/>
      </w:pPr>
    </w:p>
    <w:p w14:paraId="1D06EE48" w14:textId="77777777" w:rsidR="00403528" w:rsidRDefault="00FE0D2E">
      <w:pPr>
        <w:pStyle w:val="Heading3"/>
      </w:pPr>
      <w:bookmarkStart w:id="19" w:name="_Toc19"/>
      <w:r>
        <w:rPr>
          <w:rFonts w:eastAsia="Arial Unicode MS" w:cs="Arial Unicode MS"/>
        </w:rPr>
        <w:t>Example: S-T-P of Mc Donald</w:t>
      </w:r>
      <w:r>
        <w:rPr>
          <w:rFonts w:eastAsia="Arial Unicode MS" w:cs="Arial Unicode MS"/>
          <w:rtl/>
        </w:rPr>
        <w:t>’</w:t>
      </w:r>
      <w:r>
        <w:rPr>
          <w:rFonts w:eastAsia="Arial Unicode MS" w:cs="Arial Unicode MS"/>
        </w:rPr>
        <w:t>s</w:t>
      </w:r>
      <w:bookmarkEnd w:id="19"/>
    </w:p>
    <w:p w14:paraId="2DEFF402" w14:textId="77777777" w:rsidR="00403528" w:rsidRDefault="00FE0D2E">
      <w:pPr>
        <w:pStyle w:val="Heading4"/>
      </w:pPr>
      <w:r>
        <w:rPr>
          <w:rFonts w:eastAsia="Arial Unicode MS" w:cs="Arial Unicode MS"/>
        </w:rPr>
        <w:t>Segmentation</w:t>
      </w:r>
    </w:p>
    <w:p w14:paraId="6970BEE0" w14:textId="77777777" w:rsidR="00403528" w:rsidRDefault="00FE0D2E">
      <w:pPr>
        <w:pStyle w:val="Body"/>
        <w:spacing w:line="360" w:lineRule="auto"/>
        <w:jc w:val="both"/>
      </w:pPr>
      <w:r>
        <w:t>McDonald's employs multiple forms of segmentation to tap into small consumer segments into a wider market.</w:t>
      </w:r>
    </w:p>
    <w:p w14:paraId="25578286" w14:textId="77777777" w:rsidR="00403528" w:rsidRDefault="00FE0D2E">
      <w:pPr>
        <w:pStyle w:val="Body"/>
        <w:spacing w:line="360" w:lineRule="auto"/>
        <w:jc w:val="both"/>
        <w:rPr>
          <w:rFonts w:ascii="Helvetica" w:eastAsia="Helvetica" w:hAnsi="Helvetica" w:cs="Helvetica"/>
          <w:b/>
          <w:bCs/>
        </w:rPr>
      </w:pPr>
      <w:r>
        <w:rPr>
          <w:rFonts w:ascii="Helvetica" w:hAnsi="Helvetica"/>
          <w:i/>
          <w:iCs/>
        </w:rPr>
        <w:t>Geographic Segmentation</w:t>
      </w:r>
    </w:p>
    <w:p w14:paraId="29371EC8" w14:textId="77777777" w:rsidR="00403528" w:rsidRDefault="00FE0D2E">
      <w:pPr>
        <w:pStyle w:val="Body"/>
        <w:spacing w:line="360" w:lineRule="auto"/>
        <w:jc w:val="both"/>
      </w:pPr>
      <w:r>
        <w:t xml:space="preserve">Geographic segmentation separates economies by regional parameters. </w:t>
      </w:r>
      <w:r>
        <w:t>McDonald's splits the company into many regional divisions such as America, Europe, Asia, and Africa.</w:t>
      </w:r>
    </w:p>
    <w:p w14:paraId="42A498CD" w14:textId="77777777" w:rsidR="00403528" w:rsidRDefault="00FE0D2E">
      <w:pPr>
        <w:pStyle w:val="Body"/>
        <w:spacing w:line="360" w:lineRule="auto"/>
        <w:jc w:val="both"/>
      </w:pPr>
      <w:r>
        <w:t>McDonald's optimizes the menu and grocery items according to local preferences and demands based on its regional segmentation.</w:t>
      </w:r>
    </w:p>
    <w:p w14:paraId="3F86C884" w14:textId="77777777" w:rsidR="00403528" w:rsidRDefault="00FE0D2E">
      <w:pPr>
        <w:pStyle w:val="ListParagraph"/>
        <w:numPr>
          <w:ilvl w:val="0"/>
          <w:numId w:val="12"/>
        </w:numPr>
        <w:spacing w:line="360" w:lineRule="auto"/>
        <w:jc w:val="both"/>
      </w:pPr>
      <w:r>
        <w:t>McAloo Tikki and McVeggie a</w:t>
      </w:r>
      <w:r>
        <w:t>re available in India</w:t>
      </w:r>
    </w:p>
    <w:p w14:paraId="30C733D7" w14:textId="77777777" w:rsidR="00403528" w:rsidRDefault="00FE0D2E">
      <w:pPr>
        <w:pStyle w:val="ListParagraph"/>
        <w:numPr>
          <w:ilvl w:val="0"/>
          <w:numId w:val="12"/>
        </w:numPr>
        <w:spacing w:line="360" w:lineRule="auto"/>
        <w:jc w:val="both"/>
      </w:pPr>
      <w:r>
        <w:t>Smokehouse bacon burger and beef burger quarter beef are available in the United States of America</w:t>
      </w:r>
    </w:p>
    <w:p w14:paraId="651C884F" w14:textId="77777777" w:rsidR="00403528" w:rsidRDefault="00FE0D2E">
      <w:pPr>
        <w:pStyle w:val="ListParagraph"/>
        <w:numPr>
          <w:ilvl w:val="0"/>
          <w:numId w:val="12"/>
        </w:numPr>
        <w:spacing w:line="360" w:lineRule="auto"/>
        <w:jc w:val="both"/>
      </w:pPr>
      <w:r>
        <w:t>McArabia Chicken is popular in Arab countries as well as Beef Burger.</w:t>
      </w:r>
    </w:p>
    <w:p w14:paraId="12A62A4D" w14:textId="77777777" w:rsidR="00403528" w:rsidRDefault="00FE0D2E">
      <w:pPr>
        <w:pStyle w:val="Body"/>
        <w:spacing w:line="360" w:lineRule="auto"/>
        <w:jc w:val="both"/>
        <w:rPr>
          <w:rFonts w:ascii="Helvetica" w:eastAsia="Helvetica" w:hAnsi="Helvetica" w:cs="Helvetica"/>
          <w:i/>
          <w:iCs/>
        </w:rPr>
      </w:pPr>
      <w:r>
        <w:rPr>
          <w:rFonts w:ascii="Helvetica" w:hAnsi="Helvetica"/>
          <w:i/>
          <w:iCs/>
        </w:rPr>
        <w:t>Demographic Segmentation:</w:t>
      </w:r>
    </w:p>
    <w:p w14:paraId="0BB17928" w14:textId="77777777" w:rsidR="00403528" w:rsidRDefault="00FE0D2E">
      <w:pPr>
        <w:pStyle w:val="Body"/>
        <w:spacing w:line="360" w:lineRule="auto"/>
        <w:jc w:val="both"/>
      </w:pPr>
      <w:r>
        <w:t>Demographic segmentation is based on de</w:t>
      </w:r>
      <w:r>
        <w:t>mographic factors such as age, wages, family size, socio-economic status, etc.</w:t>
      </w:r>
    </w:p>
    <w:p w14:paraId="3281BB50" w14:textId="77777777" w:rsidR="00403528" w:rsidRDefault="00FE0D2E">
      <w:pPr>
        <w:pStyle w:val="Body"/>
        <w:spacing w:line="360" w:lineRule="auto"/>
        <w:jc w:val="both"/>
      </w:pPr>
      <w:r>
        <w:t>McDonald's audiences in the following geographic groups are mainly:</w:t>
      </w:r>
    </w:p>
    <w:p w14:paraId="35FBC65A" w14:textId="77777777" w:rsidR="00403528" w:rsidRDefault="00FE0D2E">
      <w:pPr>
        <w:pStyle w:val="ListParagraph"/>
        <w:numPr>
          <w:ilvl w:val="0"/>
          <w:numId w:val="14"/>
        </w:numPr>
        <w:spacing w:line="360" w:lineRule="auto"/>
        <w:jc w:val="both"/>
      </w:pPr>
      <w:r>
        <w:t>Children: McDonald's sell plenty to target this younger group with sweets, gifts, happy meals, etc.</w:t>
      </w:r>
    </w:p>
    <w:p w14:paraId="16F53FD1" w14:textId="77777777" w:rsidR="00403528" w:rsidRDefault="00FE0D2E">
      <w:pPr>
        <w:pStyle w:val="ListParagraph"/>
        <w:numPr>
          <w:ilvl w:val="0"/>
          <w:numId w:val="14"/>
        </w:numPr>
        <w:spacing w:line="360" w:lineRule="auto"/>
        <w:jc w:val="both"/>
      </w:pPr>
      <w:r>
        <w:t>Young Adu</w:t>
      </w:r>
      <w:r>
        <w:t>lts (18-29 age group): This field is a big revenue driver for any company, let alone McDonald's, with little consideration. The disposable income of this business group is smaller than the average; its spending habits are slightly higher than those of othe</w:t>
      </w:r>
      <w:r>
        <w:t>r consumer sectors.</w:t>
      </w:r>
    </w:p>
    <w:p w14:paraId="599DF596" w14:textId="77777777" w:rsidR="00403528" w:rsidRDefault="00FE0D2E">
      <w:pPr>
        <w:pStyle w:val="ListParagraph"/>
        <w:numPr>
          <w:ilvl w:val="0"/>
          <w:numId w:val="14"/>
        </w:numPr>
        <w:spacing w:line="360" w:lineRule="auto"/>
        <w:jc w:val="both"/>
      </w:pPr>
      <w:r>
        <w:t>Adults: In the third segment, adults modified their menu and found their products less calorie-free and safe to concentrate on this category. </w:t>
      </w:r>
    </w:p>
    <w:p w14:paraId="1BE37255" w14:textId="77777777" w:rsidR="00403528" w:rsidRDefault="00FE0D2E">
      <w:pPr>
        <w:pStyle w:val="Heading4"/>
      </w:pPr>
      <w:r>
        <w:rPr>
          <w:rFonts w:eastAsia="Arial Unicode MS" w:cs="Arial Unicode MS"/>
        </w:rPr>
        <w:t>Targeting</w:t>
      </w:r>
    </w:p>
    <w:p w14:paraId="7FA5DD80" w14:textId="77777777" w:rsidR="00403528" w:rsidRDefault="00FE0D2E">
      <w:pPr>
        <w:pStyle w:val="Body"/>
        <w:spacing w:line="360" w:lineRule="auto"/>
        <w:jc w:val="both"/>
      </w:pPr>
      <w:r>
        <w:t>The organization must determine the marketing plan after segmentation. The business</w:t>
      </w:r>
      <w:r>
        <w:t>es must pick and bring into their potential marketing plans the consumer categories they plan to concentrate on. The marketer makes a variety of essential choices:</w:t>
      </w:r>
    </w:p>
    <w:p w14:paraId="192F614D" w14:textId="77777777" w:rsidR="00403528" w:rsidRDefault="00FE0D2E">
      <w:pPr>
        <w:pStyle w:val="Body"/>
        <w:numPr>
          <w:ilvl w:val="0"/>
          <w:numId w:val="16"/>
        </w:numPr>
        <w:spacing w:line="360" w:lineRule="auto"/>
        <w:jc w:val="both"/>
      </w:pPr>
      <w:r>
        <w:t>Which business valuation metrics should be used?</w:t>
      </w:r>
    </w:p>
    <w:p w14:paraId="49B48CBB" w14:textId="77777777" w:rsidR="00403528" w:rsidRDefault="00FE0D2E">
      <w:pPr>
        <w:pStyle w:val="Body"/>
        <w:numPr>
          <w:ilvl w:val="0"/>
          <w:numId w:val="16"/>
        </w:numPr>
        <w:spacing w:line="360" w:lineRule="auto"/>
        <w:jc w:val="both"/>
      </w:pPr>
      <w:r>
        <w:t xml:space="preserve">How many (one, two or more) markets should </w:t>
      </w:r>
      <w:r>
        <w:t>be entered?</w:t>
      </w:r>
    </w:p>
    <w:p w14:paraId="2E87BFE5" w14:textId="77777777" w:rsidR="00403528" w:rsidRDefault="00FE0D2E">
      <w:pPr>
        <w:pStyle w:val="Body"/>
        <w:numPr>
          <w:ilvl w:val="0"/>
          <w:numId w:val="16"/>
        </w:numPr>
        <w:spacing w:line="360" w:lineRule="auto"/>
        <w:jc w:val="both"/>
      </w:pPr>
      <w:r>
        <w:t>Which segments of the market are most important?</w:t>
      </w:r>
    </w:p>
    <w:p w14:paraId="28D9857E" w14:textId="77777777" w:rsidR="00403528" w:rsidRDefault="00FE0D2E">
      <w:pPr>
        <w:pStyle w:val="Body"/>
        <w:spacing w:line="360" w:lineRule="auto"/>
        <w:jc w:val="both"/>
      </w:pPr>
      <w:r>
        <w:t>Below are three main considerations for the estimation of a business segment.</w:t>
      </w:r>
    </w:p>
    <w:p w14:paraId="3BE2E952" w14:textId="77777777" w:rsidR="00403528" w:rsidRDefault="00FE0D2E">
      <w:pPr>
        <w:pStyle w:val="Body"/>
        <w:numPr>
          <w:ilvl w:val="0"/>
          <w:numId w:val="16"/>
        </w:numPr>
        <w:spacing w:line="360" w:lineRule="auto"/>
        <w:jc w:val="both"/>
      </w:pPr>
      <w:r>
        <w:t>Size and development of the market</w:t>
      </w:r>
    </w:p>
    <w:p w14:paraId="0B1DD19F" w14:textId="77777777" w:rsidR="00403528" w:rsidRDefault="00FE0D2E">
      <w:pPr>
        <w:pStyle w:val="Body"/>
        <w:numPr>
          <w:ilvl w:val="0"/>
          <w:numId w:val="16"/>
        </w:numPr>
        <w:spacing w:line="360" w:lineRule="auto"/>
        <w:jc w:val="both"/>
      </w:pPr>
      <w:r>
        <w:t>Competitiveness of the systemic market.</w:t>
      </w:r>
    </w:p>
    <w:p w14:paraId="11FF8AA5" w14:textId="77777777" w:rsidR="00403528" w:rsidRDefault="00FE0D2E">
      <w:pPr>
        <w:pStyle w:val="Body"/>
        <w:numPr>
          <w:ilvl w:val="0"/>
          <w:numId w:val="16"/>
        </w:numPr>
        <w:spacing w:line="360" w:lineRule="auto"/>
        <w:jc w:val="both"/>
      </w:pPr>
      <w:r>
        <w:t>The priorities and services of the organiz</w:t>
      </w:r>
      <w:r>
        <w:t>ation.</w:t>
      </w:r>
    </w:p>
    <w:p w14:paraId="1376932B" w14:textId="77777777" w:rsidR="00403528" w:rsidRDefault="00FE0D2E">
      <w:pPr>
        <w:pStyle w:val="Body"/>
        <w:spacing w:line="360" w:lineRule="auto"/>
        <w:jc w:val="both"/>
      </w:pPr>
      <w:r>
        <w:t>The few possible consumer segments McDonald's wants to pursue to support its growth strategies, distribution and marketing initiatives as listed above. </w:t>
      </w:r>
    </w:p>
    <w:p w14:paraId="46F88714" w14:textId="77777777" w:rsidR="00403528" w:rsidRDefault="00FE0D2E">
      <w:pPr>
        <w:pStyle w:val="Heading4"/>
      </w:pPr>
      <w:r>
        <w:rPr>
          <w:rFonts w:eastAsia="Arial Unicode MS" w:cs="Arial Unicode MS"/>
        </w:rPr>
        <w:t>Positioning</w:t>
      </w:r>
    </w:p>
    <w:p w14:paraId="4762D56B" w14:textId="77777777" w:rsidR="00403528" w:rsidRDefault="00FE0D2E">
      <w:pPr>
        <w:pStyle w:val="Body"/>
        <w:spacing w:line="360" w:lineRule="auto"/>
        <w:jc w:val="both"/>
      </w:pPr>
      <w:r>
        <w:t>Positioning refers to options on how the product will meet the target demand.</w:t>
      </w:r>
    </w:p>
    <w:p w14:paraId="35A24AD4" w14:textId="77777777" w:rsidR="00403528" w:rsidRDefault="00FE0D2E">
      <w:pPr>
        <w:pStyle w:val="Body"/>
        <w:spacing w:line="360" w:lineRule="auto"/>
        <w:jc w:val="both"/>
      </w:pPr>
      <w:r>
        <w:t>McDonald's uses category trends or knowledge about customer preferences generated by market analysis to ensure its brands are appropriately placed in the target markets. The beliefs, desires and behaviours of each region are the subjects of the observation</w:t>
      </w:r>
      <w:r>
        <w:t>s (</w:t>
      </w:r>
      <w:r>
        <w:t>Liu, 2016)</w:t>
      </w:r>
      <w:r>
        <w:t>. McDonald's builds a marketing profile for a product using these findings, and the advertising team then produces advertisements for the relevant audience and the general public.</w:t>
      </w:r>
    </w:p>
    <w:p w14:paraId="2E1D8281" w14:textId="77777777" w:rsidR="00403528" w:rsidRDefault="00403528">
      <w:pPr>
        <w:pStyle w:val="Body"/>
        <w:spacing w:line="360" w:lineRule="auto"/>
        <w:jc w:val="both"/>
      </w:pPr>
    </w:p>
    <w:p w14:paraId="3D246063" w14:textId="77777777" w:rsidR="00403528" w:rsidRDefault="00403528">
      <w:pPr>
        <w:pStyle w:val="Body"/>
        <w:spacing w:line="360" w:lineRule="auto"/>
        <w:jc w:val="both"/>
      </w:pPr>
    </w:p>
    <w:p w14:paraId="3792816B" w14:textId="77777777" w:rsidR="00403528" w:rsidRDefault="00403528">
      <w:pPr>
        <w:pStyle w:val="Body"/>
        <w:spacing w:line="360" w:lineRule="auto"/>
        <w:jc w:val="both"/>
      </w:pPr>
    </w:p>
    <w:p w14:paraId="0A7BBC58" w14:textId="77777777" w:rsidR="00403528" w:rsidRDefault="00403528">
      <w:pPr>
        <w:pStyle w:val="Body"/>
        <w:spacing w:line="360" w:lineRule="auto"/>
        <w:jc w:val="both"/>
      </w:pPr>
    </w:p>
    <w:p w14:paraId="47F5209C" w14:textId="77777777" w:rsidR="00403528" w:rsidRDefault="00FE0D2E">
      <w:pPr>
        <w:pStyle w:val="Heading"/>
      </w:pPr>
      <w:bookmarkStart w:id="20" w:name="_Toc20"/>
      <w:r>
        <w:rPr>
          <w:rFonts w:eastAsia="Arial Unicode MS" w:cs="Arial Unicode MS"/>
          <w:lang w:val="it-IT"/>
        </w:rPr>
        <w:t>Conclusion</w:t>
      </w:r>
      <w:bookmarkEnd w:id="20"/>
    </w:p>
    <w:p w14:paraId="21F0D3B2" w14:textId="77777777" w:rsidR="00403528" w:rsidRDefault="00FE0D2E">
      <w:pPr>
        <w:pStyle w:val="Body"/>
        <w:spacing w:line="360" w:lineRule="auto"/>
        <w:jc w:val="both"/>
      </w:pPr>
      <w:r>
        <w:t>The job is a concise description of the main mar</w:t>
      </w:r>
      <w:r>
        <w:t>keting ideas. It involves the basic processes a marketer may follow before designing a plan for the company's goods and services. The first big step is to evaluate and recognize the importance and role of the marketing mix in strategic planning. It demonst</w:t>
      </w:r>
      <w:r>
        <w:t>rates explicitly the importance of segmentation when selling the goods and what the marketer will do if the target market is divided.</w:t>
      </w:r>
    </w:p>
    <w:p w14:paraId="2EF61108" w14:textId="77777777" w:rsidR="00403528" w:rsidRDefault="00403528">
      <w:pPr>
        <w:pStyle w:val="Body"/>
        <w:spacing w:line="360" w:lineRule="auto"/>
        <w:jc w:val="both"/>
      </w:pPr>
    </w:p>
    <w:p w14:paraId="30F830AE" w14:textId="77777777" w:rsidR="00403528" w:rsidRDefault="00403528">
      <w:pPr>
        <w:pStyle w:val="Body"/>
        <w:spacing w:line="360" w:lineRule="auto"/>
        <w:jc w:val="both"/>
      </w:pPr>
    </w:p>
    <w:p w14:paraId="3C7055B5" w14:textId="77777777" w:rsidR="00403528" w:rsidRDefault="00403528">
      <w:pPr>
        <w:pStyle w:val="Body"/>
        <w:spacing w:line="360" w:lineRule="auto"/>
        <w:jc w:val="both"/>
      </w:pPr>
    </w:p>
    <w:p w14:paraId="3C94DA12" w14:textId="77777777" w:rsidR="00403528" w:rsidRDefault="00403528">
      <w:pPr>
        <w:pStyle w:val="Body"/>
        <w:spacing w:line="360" w:lineRule="auto"/>
        <w:jc w:val="both"/>
      </w:pPr>
    </w:p>
    <w:p w14:paraId="357EABCC" w14:textId="77777777" w:rsidR="00403528" w:rsidRDefault="00403528">
      <w:pPr>
        <w:pStyle w:val="Body"/>
        <w:spacing w:line="360" w:lineRule="auto"/>
        <w:jc w:val="both"/>
      </w:pPr>
    </w:p>
    <w:p w14:paraId="579180FB" w14:textId="77777777" w:rsidR="00403528" w:rsidRDefault="00403528">
      <w:pPr>
        <w:pStyle w:val="Body"/>
        <w:spacing w:line="360" w:lineRule="auto"/>
        <w:jc w:val="both"/>
      </w:pPr>
    </w:p>
    <w:p w14:paraId="040E0F27" w14:textId="77777777" w:rsidR="00403528" w:rsidRDefault="00403528">
      <w:pPr>
        <w:pStyle w:val="Body"/>
        <w:spacing w:line="360" w:lineRule="auto"/>
        <w:jc w:val="both"/>
      </w:pPr>
    </w:p>
    <w:p w14:paraId="2A680936" w14:textId="77777777" w:rsidR="00403528" w:rsidRDefault="00403528">
      <w:pPr>
        <w:pStyle w:val="Body"/>
        <w:spacing w:line="360" w:lineRule="auto"/>
        <w:jc w:val="both"/>
      </w:pPr>
    </w:p>
    <w:p w14:paraId="74361F60" w14:textId="77777777" w:rsidR="00403528" w:rsidRDefault="00403528">
      <w:pPr>
        <w:pStyle w:val="Body"/>
        <w:spacing w:line="360" w:lineRule="auto"/>
        <w:jc w:val="both"/>
      </w:pPr>
    </w:p>
    <w:p w14:paraId="5B5EA002" w14:textId="77777777" w:rsidR="00403528" w:rsidRDefault="00403528">
      <w:pPr>
        <w:pStyle w:val="Body"/>
        <w:spacing w:line="360" w:lineRule="auto"/>
        <w:jc w:val="both"/>
      </w:pPr>
    </w:p>
    <w:p w14:paraId="582D4990" w14:textId="77777777" w:rsidR="00403528" w:rsidRDefault="00403528">
      <w:pPr>
        <w:pStyle w:val="Body"/>
        <w:spacing w:line="360" w:lineRule="auto"/>
        <w:jc w:val="both"/>
      </w:pPr>
    </w:p>
    <w:p w14:paraId="5C6BF52C" w14:textId="77777777" w:rsidR="00403528" w:rsidRDefault="00403528">
      <w:pPr>
        <w:pStyle w:val="Body"/>
        <w:spacing w:line="360" w:lineRule="auto"/>
        <w:jc w:val="both"/>
      </w:pPr>
    </w:p>
    <w:p w14:paraId="34A98D59" w14:textId="77777777" w:rsidR="00403528" w:rsidRDefault="00403528">
      <w:pPr>
        <w:pStyle w:val="Body"/>
        <w:spacing w:line="360" w:lineRule="auto"/>
        <w:jc w:val="both"/>
      </w:pPr>
    </w:p>
    <w:p w14:paraId="67A06C8A" w14:textId="77777777" w:rsidR="00403528" w:rsidRDefault="00403528">
      <w:pPr>
        <w:pStyle w:val="Body"/>
        <w:spacing w:line="360" w:lineRule="auto"/>
        <w:jc w:val="both"/>
      </w:pPr>
    </w:p>
    <w:p w14:paraId="1070E8D7" w14:textId="77777777" w:rsidR="00403528" w:rsidRDefault="00403528">
      <w:pPr>
        <w:pStyle w:val="Body"/>
        <w:spacing w:line="360" w:lineRule="auto"/>
        <w:jc w:val="both"/>
      </w:pPr>
    </w:p>
    <w:p w14:paraId="56A13980" w14:textId="77777777" w:rsidR="00403528" w:rsidRDefault="00403528">
      <w:pPr>
        <w:pStyle w:val="Body"/>
        <w:spacing w:line="360" w:lineRule="auto"/>
        <w:jc w:val="both"/>
      </w:pPr>
    </w:p>
    <w:p w14:paraId="0227C297" w14:textId="77777777" w:rsidR="00403528" w:rsidRDefault="00403528">
      <w:pPr>
        <w:pStyle w:val="Body"/>
        <w:spacing w:line="360" w:lineRule="auto"/>
        <w:jc w:val="both"/>
      </w:pPr>
    </w:p>
    <w:p w14:paraId="4A60BB39" w14:textId="77777777" w:rsidR="00403528" w:rsidRDefault="00403528">
      <w:pPr>
        <w:pStyle w:val="Body"/>
        <w:spacing w:line="360" w:lineRule="auto"/>
        <w:jc w:val="both"/>
      </w:pPr>
    </w:p>
    <w:p w14:paraId="7BFB6587" w14:textId="77777777" w:rsidR="00403528" w:rsidRDefault="00FE0D2E">
      <w:pPr>
        <w:pStyle w:val="Heading"/>
      </w:pPr>
      <w:bookmarkStart w:id="21" w:name="_Toc21"/>
      <w:r>
        <w:rPr>
          <w:rFonts w:eastAsia="Arial Unicode MS" w:cs="Arial Unicode MS"/>
          <w:lang w:val="fr-FR"/>
        </w:rPr>
        <w:t>References</w:t>
      </w:r>
      <w:bookmarkEnd w:id="21"/>
    </w:p>
    <w:p w14:paraId="7672EB7E" w14:textId="77777777" w:rsidR="00403528" w:rsidRDefault="00FE0D2E">
      <w:pPr>
        <w:pStyle w:val="Body"/>
        <w:spacing w:line="360" w:lineRule="auto"/>
        <w:jc w:val="both"/>
      </w:pPr>
      <w:r>
        <w:t>Babnik, K., Breznik, K., Dermol, V. and Š</w:t>
      </w:r>
      <w:r>
        <w:t xml:space="preserve">irca, N.T., 2014. The mission statement: </w:t>
      </w:r>
      <w:r>
        <w:t>organisational culture perspective.</w:t>
      </w:r>
      <w:r>
        <w:t> </w:t>
      </w:r>
      <w:r>
        <w:rPr>
          <w:rFonts w:ascii="Helvetica" w:hAnsi="Helvetica"/>
          <w:i/>
          <w:iCs/>
          <w:lang w:val="nl-NL"/>
        </w:rPr>
        <w:t>Industrial Management &amp; Data Systems</w:t>
      </w:r>
      <w:r>
        <w:t>.</w:t>
      </w:r>
    </w:p>
    <w:p w14:paraId="31C13FEE" w14:textId="77777777" w:rsidR="00403528" w:rsidRDefault="00FE0D2E">
      <w:pPr>
        <w:pStyle w:val="Body"/>
        <w:spacing w:line="360" w:lineRule="auto"/>
        <w:jc w:val="both"/>
      </w:pPr>
      <w:r>
        <w:t>Goi, C.L., 2009. A review of marketing mix: 4Ps or more?.</w:t>
      </w:r>
      <w:r>
        <w:t> </w:t>
      </w:r>
      <w:r>
        <w:rPr>
          <w:rFonts w:ascii="Helvetica" w:hAnsi="Helvetica"/>
          <w:i/>
          <w:iCs/>
        </w:rPr>
        <w:t>International journal of marketing studies</w:t>
      </w:r>
      <w:r>
        <w:t>, </w:t>
      </w:r>
      <w:r>
        <w:rPr>
          <w:rFonts w:ascii="Helvetica" w:hAnsi="Helvetica"/>
          <w:i/>
          <w:iCs/>
        </w:rPr>
        <w:t>1</w:t>
      </w:r>
      <w:r>
        <w:t>(1), p.2.</w:t>
      </w:r>
    </w:p>
    <w:p w14:paraId="5DBE4A60" w14:textId="77777777" w:rsidR="00403528" w:rsidRDefault="00FE0D2E">
      <w:pPr>
        <w:pStyle w:val="Body"/>
        <w:spacing w:line="360" w:lineRule="auto"/>
        <w:jc w:val="both"/>
      </w:pPr>
      <w:r>
        <w:t>Hair, J.F., Lukas, B., Roberts, K. and Lee-Lukas, S., 2014.</w:t>
      </w:r>
      <w:r>
        <w:t> </w:t>
      </w:r>
      <w:r>
        <w:rPr>
          <w:rFonts w:ascii="Helvetica" w:hAnsi="Helvetica"/>
          <w:i/>
          <w:iCs/>
        </w:rPr>
        <w:t>Marketing research</w:t>
      </w:r>
      <w:r>
        <w:t> </w:t>
      </w:r>
      <w:r>
        <w:t>(Vol. 2). Australia: McGraw-Hill Education.</w:t>
      </w:r>
    </w:p>
    <w:p w14:paraId="68383890" w14:textId="77777777" w:rsidR="00403528" w:rsidRDefault="00FE0D2E">
      <w:pPr>
        <w:pStyle w:val="Body"/>
        <w:spacing w:line="360" w:lineRule="auto"/>
        <w:jc w:val="both"/>
      </w:pPr>
      <w:r>
        <w:rPr>
          <w:lang w:val="da-DK"/>
        </w:rPr>
        <w:t>Hollensen, S., 2019.</w:t>
      </w:r>
      <w:r>
        <w:t> </w:t>
      </w:r>
      <w:r>
        <w:rPr>
          <w:rFonts w:ascii="Helvetica" w:hAnsi="Helvetica"/>
          <w:i/>
          <w:iCs/>
        </w:rPr>
        <w:t>Marketing management: A relationship approach</w:t>
      </w:r>
      <w:r>
        <w:t>. Pearson Education.</w:t>
      </w:r>
    </w:p>
    <w:p w14:paraId="4FDED789" w14:textId="77777777" w:rsidR="00403528" w:rsidRDefault="00FE0D2E">
      <w:pPr>
        <w:pStyle w:val="Body"/>
        <w:spacing w:line="360" w:lineRule="auto"/>
        <w:jc w:val="both"/>
      </w:pPr>
      <w:r>
        <w:t>Kotler, P. and Armstrong, G., 2010.</w:t>
      </w:r>
      <w:r>
        <w:t> </w:t>
      </w:r>
      <w:r>
        <w:rPr>
          <w:rFonts w:ascii="Helvetica" w:hAnsi="Helvetica"/>
          <w:i/>
          <w:iCs/>
        </w:rPr>
        <w:t>Principles of marketing</w:t>
      </w:r>
      <w:r>
        <w:t>. Pearson education.</w:t>
      </w:r>
    </w:p>
    <w:p w14:paraId="32FF79D6" w14:textId="77777777" w:rsidR="00403528" w:rsidRDefault="00FE0D2E">
      <w:pPr>
        <w:pStyle w:val="Body"/>
        <w:spacing w:line="360" w:lineRule="auto"/>
        <w:jc w:val="both"/>
      </w:pPr>
      <w:r>
        <w:t>Liu, D., 2016. T1 2016 MPK</w:t>
      </w:r>
      <w:r>
        <w:t>732 Marketing Management (Cluster B).</w:t>
      </w:r>
    </w:p>
    <w:p w14:paraId="0DF1E322" w14:textId="77777777" w:rsidR="00403528" w:rsidRDefault="00FE0D2E">
      <w:pPr>
        <w:pStyle w:val="Body"/>
        <w:spacing w:line="360" w:lineRule="auto"/>
        <w:jc w:val="both"/>
      </w:pPr>
      <w:r>
        <w:t>Steenburgh, T.J. and Avery, J., 2010. Marketing analysis toolkit: Situation analysis.</w:t>
      </w:r>
      <w:r>
        <w:t> </w:t>
      </w:r>
      <w:r>
        <w:rPr>
          <w:rFonts w:ascii="Helvetica" w:hAnsi="Helvetica"/>
          <w:i/>
          <w:iCs/>
        </w:rPr>
        <w:t>HBS Case</w:t>
      </w:r>
      <w:r>
        <w:t>, (510-079).</w:t>
      </w:r>
    </w:p>
    <w:p w14:paraId="13A34168" w14:textId="77777777" w:rsidR="00403528" w:rsidRDefault="00FE0D2E">
      <w:pPr>
        <w:pStyle w:val="Body"/>
        <w:spacing w:line="360" w:lineRule="auto"/>
        <w:jc w:val="both"/>
      </w:pPr>
      <w:r>
        <w:t>Wedel, M. and Kamakura, W.A., 2012.</w:t>
      </w:r>
      <w:r>
        <w:t> </w:t>
      </w:r>
      <w:r>
        <w:rPr>
          <w:rFonts w:ascii="Helvetica" w:hAnsi="Helvetica"/>
          <w:i/>
          <w:iCs/>
        </w:rPr>
        <w:t>Market segmentation: Conceptual and methodological foundations</w:t>
      </w:r>
      <w:r>
        <w:t> </w:t>
      </w:r>
      <w:r>
        <w:t>(Vol. 8). Sp</w:t>
      </w:r>
      <w:r>
        <w:t>ringer Science &amp; Business Media.</w:t>
      </w:r>
    </w:p>
    <w:sectPr w:rsidR="00403528">
      <w:headerReference w:type="default" r:id="rId9"/>
      <w:footerReference w:type="default" r:id="rId10"/>
      <w:headerReference w:type="first" r:id="rId11"/>
      <w:footerReference w:type="first" r:id="rId12"/>
      <w:pgSz w:w="12240" w:h="15840"/>
      <w:pgMar w:top="1440" w:right="1440" w:bottom="1440" w:left="1440" w:header="720" w:footer="720" w:gutter="0"/>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6C579AC" w14:textId="77777777" w:rsidR="00000000" w:rsidRDefault="00FE0D2E">
      <w:r>
        <w:separator/>
      </w:r>
    </w:p>
  </w:endnote>
  <w:endnote w:type="continuationSeparator" w:id="0">
    <w:p w14:paraId="43F23D77" w14:textId="77777777" w:rsidR="00000000" w:rsidRDefault="00FE0D2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Arial Unicode MS">
    <w:panose1 w:val="020B0604020202020204"/>
    <w:charset w:val="00"/>
    <w:family w:val="roman"/>
    <w:pitch w:val="default"/>
  </w:font>
  <w:font w:name="Symbol">
    <w:panose1 w:val="05050102010706020507"/>
    <w:charset w:val="02"/>
    <w:family w:val="roman"/>
    <w:pitch w:val="variable"/>
    <w:sig w:usb0="00000000" w:usb1="10000000" w:usb2="00000000" w:usb3="00000000" w:csb0="80000000" w:csb1="00000000"/>
  </w:font>
  <w:font w:name="Helvetica">
    <w:panose1 w:val="020B0604020202020204"/>
    <w:charset w:val="00"/>
    <w:family w:val="swiss"/>
    <w:pitch w:val="variable"/>
    <w:sig w:usb0="E0002EFF" w:usb1="C000785B" w:usb2="00000009" w:usb3="00000000" w:csb0="000001FF" w:csb1="00000000"/>
  </w:font>
  <w:font w:name="Helvetica Neue">
    <w:altName w:val="Arial"/>
    <w:charset w:val="00"/>
    <w:family w:val="roman"/>
    <w:pitch w:val="default"/>
  </w:font>
  <w:font w:name="Calibri Light">
    <w:panose1 w:val="020F0302020204030204"/>
    <w:charset w:val="00"/>
    <w:family w:val="swiss"/>
    <w:pitch w:val="variable"/>
    <w:sig w:usb0="E4002EFF" w:usb1="C000247B" w:usb2="00000009" w:usb3="00000000" w:csb0="000001F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F94501E" w14:textId="77777777" w:rsidR="00403528" w:rsidRDefault="00FE0D2E">
    <w:pPr>
      <w:pStyle w:val="Footer"/>
      <w:tabs>
        <w:tab w:val="clear" w:pos="9360"/>
        <w:tab w:val="right" w:pos="9340"/>
      </w:tabs>
      <w:jc w:val="center"/>
    </w:pPr>
    <w:r>
      <w:t xml:space="preserve">Page </w:t>
    </w:r>
    <w:r>
      <w:rPr>
        <w:rFonts w:ascii="Helvetica" w:eastAsia="Helvetica" w:hAnsi="Helvetica" w:cs="Helvetica"/>
        <w:b/>
        <w:bCs/>
      </w:rPr>
      <w:fldChar w:fldCharType="begin"/>
    </w:r>
    <w:r>
      <w:rPr>
        <w:rFonts w:ascii="Helvetica" w:eastAsia="Helvetica" w:hAnsi="Helvetica" w:cs="Helvetica"/>
        <w:b/>
        <w:bCs/>
      </w:rPr>
      <w:instrText xml:space="preserve"> PAGE </w:instrText>
    </w:r>
    <w:r>
      <w:rPr>
        <w:rFonts w:ascii="Helvetica" w:eastAsia="Helvetica" w:hAnsi="Helvetica" w:cs="Helvetica"/>
        <w:b/>
        <w:bCs/>
      </w:rPr>
      <w:fldChar w:fldCharType="separate"/>
    </w:r>
    <w:r>
      <w:rPr>
        <w:rFonts w:ascii="Helvetica" w:eastAsia="Helvetica" w:hAnsi="Helvetica" w:cs="Helvetica"/>
        <w:b/>
        <w:bCs/>
        <w:noProof/>
      </w:rPr>
      <w:t>2</w:t>
    </w:r>
    <w:r>
      <w:rPr>
        <w:rFonts w:ascii="Helvetica" w:eastAsia="Helvetica" w:hAnsi="Helvetica" w:cs="Helvetica"/>
        <w:b/>
        <w:bCs/>
      </w:rPr>
      <w:fldChar w:fldCharType="end"/>
    </w:r>
    <w:r>
      <w:t xml:space="preserve"> of </w:t>
    </w:r>
    <w:r>
      <w:rPr>
        <w:rFonts w:ascii="Helvetica" w:eastAsia="Helvetica" w:hAnsi="Helvetica" w:cs="Helvetica"/>
        <w:b/>
        <w:bCs/>
      </w:rPr>
      <w:fldChar w:fldCharType="begin"/>
    </w:r>
    <w:r>
      <w:rPr>
        <w:rFonts w:ascii="Helvetica" w:eastAsia="Helvetica" w:hAnsi="Helvetica" w:cs="Helvetica"/>
        <w:b/>
        <w:bCs/>
      </w:rPr>
      <w:instrText xml:space="preserve"> NUMPAGES </w:instrText>
    </w:r>
    <w:r>
      <w:rPr>
        <w:rFonts w:ascii="Helvetica" w:eastAsia="Helvetica" w:hAnsi="Helvetica" w:cs="Helvetica"/>
        <w:b/>
        <w:bCs/>
      </w:rPr>
      <w:fldChar w:fldCharType="separate"/>
    </w:r>
    <w:r>
      <w:rPr>
        <w:rFonts w:ascii="Helvetica" w:eastAsia="Helvetica" w:hAnsi="Helvetica" w:cs="Helvetica"/>
        <w:b/>
        <w:bCs/>
        <w:noProof/>
      </w:rPr>
      <w:t>3</w:t>
    </w:r>
    <w:r>
      <w:rPr>
        <w:rFonts w:ascii="Helvetica" w:eastAsia="Helvetica" w:hAnsi="Helvetica" w:cs="Helvetica"/>
        <w:b/>
        <w:bCs/>
      </w:rPr>
      <w:fldChar w:fldCharType="end"/>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1F7FC44" w14:textId="77777777" w:rsidR="00403528" w:rsidRDefault="00403528">
    <w:pPr>
      <w:pStyle w:val="Header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DA25FD5" w14:textId="77777777" w:rsidR="00000000" w:rsidRDefault="00FE0D2E">
      <w:r>
        <w:separator/>
      </w:r>
    </w:p>
  </w:footnote>
  <w:footnote w:type="continuationSeparator" w:id="0">
    <w:p w14:paraId="310ECDDE" w14:textId="77777777" w:rsidR="00000000" w:rsidRDefault="00FE0D2E">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7167474" w14:textId="77777777" w:rsidR="00403528" w:rsidRDefault="00403528">
    <w:pPr>
      <w:pStyle w:val="HeaderFoot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EC0E40E" w14:textId="77777777" w:rsidR="00403528" w:rsidRDefault="00403528">
    <w:pPr>
      <w:pStyle w:val="HeaderFoot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7F90F72"/>
    <w:multiLevelType w:val="hybridMultilevel"/>
    <w:tmpl w:val="79C4CB50"/>
    <w:numStyleLink w:val="ImportedStyle4"/>
  </w:abstractNum>
  <w:abstractNum w:abstractNumId="1" w15:restartNumberingAfterBreak="0">
    <w:nsid w:val="0BEE641E"/>
    <w:multiLevelType w:val="hybridMultilevel"/>
    <w:tmpl w:val="3A46E180"/>
    <w:numStyleLink w:val="ImportedStyle5"/>
  </w:abstractNum>
  <w:abstractNum w:abstractNumId="2" w15:restartNumberingAfterBreak="0">
    <w:nsid w:val="0EA61627"/>
    <w:multiLevelType w:val="hybridMultilevel"/>
    <w:tmpl w:val="3A46E180"/>
    <w:styleLink w:val="ImportedStyle5"/>
    <w:lvl w:ilvl="0" w:tplc="94284340">
      <w:start w:val="1"/>
      <w:numFmt w:val="decimal"/>
      <w:lvlText w:val="%1."/>
      <w:lvlJc w:val="left"/>
      <w:pPr>
        <w:ind w:left="720" w:hanging="360"/>
      </w:pPr>
      <w:rPr>
        <w:rFonts w:hAnsi="Arial Unicode MS"/>
        <w:caps w:val="0"/>
        <w:smallCaps w:val="0"/>
        <w:strike w:val="0"/>
        <w:dstrike w:val="0"/>
        <w:outline w:val="0"/>
        <w:emboss w:val="0"/>
        <w:imprint w:val="0"/>
        <w:spacing w:val="0"/>
        <w:w w:val="100"/>
        <w:kern w:val="0"/>
        <w:position w:val="0"/>
        <w:highlight w:val="none"/>
        <w:vertAlign w:val="baseline"/>
      </w:rPr>
    </w:lvl>
    <w:lvl w:ilvl="1" w:tplc="3AA40C06">
      <w:start w:val="1"/>
      <w:numFmt w:val="lowerLetter"/>
      <w:lvlText w:val="%2."/>
      <w:lvlJc w:val="left"/>
      <w:pPr>
        <w:ind w:left="1440" w:hanging="360"/>
      </w:pPr>
      <w:rPr>
        <w:rFonts w:hAnsi="Arial Unicode MS"/>
        <w:caps w:val="0"/>
        <w:smallCaps w:val="0"/>
        <w:strike w:val="0"/>
        <w:dstrike w:val="0"/>
        <w:outline w:val="0"/>
        <w:emboss w:val="0"/>
        <w:imprint w:val="0"/>
        <w:spacing w:val="0"/>
        <w:w w:val="100"/>
        <w:kern w:val="0"/>
        <w:position w:val="0"/>
        <w:highlight w:val="none"/>
        <w:vertAlign w:val="baseline"/>
      </w:rPr>
    </w:lvl>
    <w:lvl w:ilvl="2" w:tplc="95DED462">
      <w:start w:val="1"/>
      <w:numFmt w:val="lowerRoman"/>
      <w:lvlText w:val="%3."/>
      <w:lvlJc w:val="left"/>
      <w:pPr>
        <w:ind w:left="2160" w:hanging="313"/>
      </w:pPr>
      <w:rPr>
        <w:rFonts w:hAnsi="Arial Unicode MS"/>
        <w:caps w:val="0"/>
        <w:smallCaps w:val="0"/>
        <w:strike w:val="0"/>
        <w:dstrike w:val="0"/>
        <w:outline w:val="0"/>
        <w:emboss w:val="0"/>
        <w:imprint w:val="0"/>
        <w:spacing w:val="0"/>
        <w:w w:val="100"/>
        <w:kern w:val="0"/>
        <w:position w:val="0"/>
        <w:highlight w:val="none"/>
        <w:vertAlign w:val="baseline"/>
      </w:rPr>
    </w:lvl>
    <w:lvl w:ilvl="3" w:tplc="2C6A3128">
      <w:start w:val="1"/>
      <w:numFmt w:val="decimal"/>
      <w:lvlText w:val="%4."/>
      <w:lvlJc w:val="left"/>
      <w:pPr>
        <w:ind w:left="2880" w:hanging="360"/>
      </w:pPr>
      <w:rPr>
        <w:rFonts w:hAnsi="Arial Unicode MS"/>
        <w:caps w:val="0"/>
        <w:smallCaps w:val="0"/>
        <w:strike w:val="0"/>
        <w:dstrike w:val="0"/>
        <w:outline w:val="0"/>
        <w:emboss w:val="0"/>
        <w:imprint w:val="0"/>
        <w:spacing w:val="0"/>
        <w:w w:val="100"/>
        <w:kern w:val="0"/>
        <w:position w:val="0"/>
        <w:highlight w:val="none"/>
        <w:vertAlign w:val="baseline"/>
      </w:rPr>
    </w:lvl>
    <w:lvl w:ilvl="4" w:tplc="1A4EA6C0">
      <w:start w:val="1"/>
      <w:numFmt w:val="lowerLetter"/>
      <w:lvlText w:val="%5."/>
      <w:lvlJc w:val="left"/>
      <w:pPr>
        <w:ind w:left="3600" w:hanging="360"/>
      </w:pPr>
      <w:rPr>
        <w:rFonts w:hAnsi="Arial Unicode MS"/>
        <w:caps w:val="0"/>
        <w:smallCaps w:val="0"/>
        <w:strike w:val="0"/>
        <w:dstrike w:val="0"/>
        <w:outline w:val="0"/>
        <w:emboss w:val="0"/>
        <w:imprint w:val="0"/>
        <w:spacing w:val="0"/>
        <w:w w:val="100"/>
        <w:kern w:val="0"/>
        <w:position w:val="0"/>
        <w:highlight w:val="none"/>
        <w:vertAlign w:val="baseline"/>
      </w:rPr>
    </w:lvl>
    <w:lvl w:ilvl="5" w:tplc="BF72022C">
      <w:start w:val="1"/>
      <w:numFmt w:val="lowerRoman"/>
      <w:lvlText w:val="%6."/>
      <w:lvlJc w:val="left"/>
      <w:pPr>
        <w:ind w:left="4320" w:hanging="313"/>
      </w:pPr>
      <w:rPr>
        <w:rFonts w:hAnsi="Arial Unicode MS"/>
        <w:caps w:val="0"/>
        <w:smallCaps w:val="0"/>
        <w:strike w:val="0"/>
        <w:dstrike w:val="0"/>
        <w:outline w:val="0"/>
        <w:emboss w:val="0"/>
        <w:imprint w:val="0"/>
        <w:spacing w:val="0"/>
        <w:w w:val="100"/>
        <w:kern w:val="0"/>
        <w:position w:val="0"/>
        <w:highlight w:val="none"/>
        <w:vertAlign w:val="baseline"/>
      </w:rPr>
    </w:lvl>
    <w:lvl w:ilvl="6" w:tplc="95788106">
      <w:start w:val="1"/>
      <w:numFmt w:val="decimal"/>
      <w:lvlText w:val="%7."/>
      <w:lvlJc w:val="left"/>
      <w:pPr>
        <w:ind w:left="5040" w:hanging="360"/>
      </w:pPr>
      <w:rPr>
        <w:rFonts w:hAnsi="Arial Unicode MS"/>
        <w:caps w:val="0"/>
        <w:smallCaps w:val="0"/>
        <w:strike w:val="0"/>
        <w:dstrike w:val="0"/>
        <w:outline w:val="0"/>
        <w:emboss w:val="0"/>
        <w:imprint w:val="0"/>
        <w:spacing w:val="0"/>
        <w:w w:val="100"/>
        <w:kern w:val="0"/>
        <w:position w:val="0"/>
        <w:highlight w:val="none"/>
        <w:vertAlign w:val="baseline"/>
      </w:rPr>
    </w:lvl>
    <w:lvl w:ilvl="7" w:tplc="37DA3084">
      <w:start w:val="1"/>
      <w:numFmt w:val="lowerLetter"/>
      <w:lvlText w:val="%8."/>
      <w:lvlJc w:val="left"/>
      <w:pPr>
        <w:ind w:left="5760" w:hanging="360"/>
      </w:pPr>
      <w:rPr>
        <w:rFonts w:hAnsi="Arial Unicode MS"/>
        <w:caps w:val="0"/>
        <w:smallCaps w:val="0"/>
        <w:strike w:val="0"/>
        <w:dstrike w:val="0"/>
        <w:outline w:val="0"/>
        <w:emboss w:val="0"/>
        <w:imprint w:val="0"/>
        <w:spacing w:val="0"/>
        <w:w w:val="100"/>
        <w:kern w:val="0"/>
        <w:position w:val="0"/>
        <w:highlight w:val="none"/>
        <w:vertAlign w:val="baseline"/>
      </w:rPr>
    </w:lvl>
    <w:lvl w:ilvl="8" w:tplc="A56CB734">
      <w:start w:val="1"/>
      <w:numFmt w:val="lowerRoman"/>
      <w:lvlText w:val="%9."/>
      <w:lvlJc w:val="left"/>
      <w:pPr>
        <w:ind w:left="6480" w:hanging="313"/>
      </w:pPr>
      <w:rPr>
        <w:rFonts w:hAnsi="Arial Unicode MS"/>
        <w:caps w:val="0"/>
        <w:smallCaps w:val="0"/>
        <w:strike w:val="0"/>
        <w:dstrike w:val="0"/>
        <w:outline w:val="0"/>
        <w:emboss w:val="0"/>
        <w:imprint w:val="0"/>
        <w:spacing w:val="0"/>
        <w:w w:val="100"/>
        <w:kern w:val="0"/>
        <w:position w:val="0"/>
        <w:highlight w:val="none"/>
        <w:vertAlign w:val="baseline"/>
      </w:rPr>
    </w:lvl>
  </w:abstractNum>
  <w:abstractNum w:abstractNumId="3" w15:restartNumberingAfterBreak="0">
    <w:nsid w:val="11B0494E"/>
    <w:multiLevelType w:val="hybridMultilevel"/>
    <w:tmpl w:val="B8180544"/>
    <w:numStyleLink w:val="ImportedStyle3"/>
  </w:abstractNum>
  <w:abstractNum w:abstractNumId="4" w15:restartNumberingAfterBreak="0">
    <w:nsid w:val="139E4A6F"/>
    <w:multiLevelType w:val="hybridMultilevel"/>
    <w:tmpl w:val="B5144506"/>
    <w:styleLink w:val="ImportedStyle6"/>
    <w:lvl w:ilvl="0" w:tplc="6A2463FA">
      <w:start w:val="1"/>
      <w:numFmt w:val="bullet"/>
      <w:lvlText w:val="·"/>
      <w:lvlJc w:val="left"/>
      <w:pPr>
        <w:ind w:left="72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1" w:tplc="FB8000C8">
      <w:start w:val="1"/>
      <w:numFmt w:val="bullet"/>
      <w:lvlText w:val="o"/>
      <w:lvlJc w:val="left"/>
      <w:pPr>
        <w:ind w:left="144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2" w:tplc="384AFA72">
      <w:start w:val="1"/>
      <w:numFmt w:val="bullet"/>
      <w:lvlText w:val="▪"/>
      <w:lvlJc w:val="left"/>
      <w:pPr>
        <w:ind w:left="216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3" w:tplc="B51A3A3C">
      <w:start w:val="1"/>
      <w:numFmt w:val="bullet"/>
      <w:lvlText w:val="·"/>
      <w:lvlJc w:val="left"/>
      <w:pPr>
        <w:ind w:left="288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4" w:tplc="80D8800A">
      <w:start w:val="1"/>
      <w:numFmt w:val="bullet"/>
      <w:lvlText w:val="o"/>
      <w:lvlJc w:val="left"/>
      <w:pPr>
        <w:ind w:left="360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5" w:tplc="A3DCCC1E">
      <w:start w:val="1"/>
      <w:numFmt w:val="bullet"/>
      <w:lvlText w:val="▪"/>
      <w:lvlJc w:val="left"/>
      <w:pPr>
        <w:ind w:left="432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6" w:tplc="33DCFA6C">
      <w:start w:val="1"/>
      <w:numFmt w:val="bullet"/>
      <w:lvlText w:val="·"/>
      <w:lvlJc w:val="left"/>
      <w:pPr>
        <w:ind w:left="504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7" w:tplc="B85C331E">
      <w:start w:val="1"/>
      <w:numFmt w:val="bullet"/>
      <w:lvlText w:val="o"/>
      <w:lvlJc w:val="left"/>
      <w:pPr>
        <w:ind w:left="576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8" w:tplc="7E62D5EC">
      <w:start w:val="1"/>
      <w:numFmt w:val="bullet"/>
      <w:lvlText w:val="▪"/>
      <w:lvlJc w:val="left"/>
      <w:pPr>
        <w:ind w:left="648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abstractNum>
  <w:abstractNum w:abstractNumId="5" w15:restartNumberingAfterBreak="0">
    <w:nsid w:val="151E5BEC"/>
    <w:multiLevelType w:val="hybridMultilevel"/>
    <w:tmpl w:val="79C4CB50"/>
    <w:styleLink w:val="ImportedStyle4"/>
    <w:lvl w:ilvl="0" w:tplc="4454E114">
      <w:start w:val="1"/>
      <w:numFmt w:val="decimal"/>
      <w:lvlText w:val="%1."/>
      <w:lvlJc w:val="left"/>
      <w:pPr>
        <w:ind w:left="720" w:hanging="360"/>
      </w:pPr>
      <w:rPr>
        <w:rFonts w:hAnsi="Arial Unicode MS"/>
        <w:caps w:val="0"/>
        <w:smallCaps w:val="0"/>
        <w:strike w:val="0"/>
        <w:dstrike w:val="0"/>
        <w:outline w:val="0"/>
        <w:emboss w:val="0"/>
        <w:imprint w:val="0"/>
        <w:spacing w:val="0"/>
        <w:w w:val="100"/>
        <w:kern w:val="0"/>
        <w:position w:val="0"/>
        <w:highlight w:val="none"/>
        <w:vertAlign w:val="baseline"/>
      </w:rPr>
    </w:lvl>
    <w:lvl w:ilvl="1" w:tplc="543028C4">
      <w:start w:val="1"/>
      <w:numFmt w:val="lowerLetter"/>
      <w:lvlText w:val="%2."/>
      <w:lvlJc w:val="left"/>
      <w:pPr>
        <w:ind w:left="1440" w:hanging="360"/>
      </w:pPr>
      <w:rPr>
        <w:rFonts w:hAnsi="Arial Unicode MS"/>
        <w:caps w:val="0"/>
        <w:smallCaps w:val="0"/>
        <w:strike w:val="0"/>
        <w:dstrike w:val="0"/>
        <w:outline w:val="0"/>
        <w:emboss w:val="0"/>
        <w:imprint w:val="0"/>
        <w:spacing w:val="0"/>
        <w:w w:val="100"/>
        <w:kern w:val="0"/>
        <w:position w:val="0"/>
        <w:highlight w:val="none"/>
        <w:vertAlign w:val="baseline"/>
      </w:rPr>
    </w:lvl>
    <w:lvl w:ilvl="2" w:tplc="642073FA">
      <w:start w:val="1"/>
      <w:numFmt w:val="lowerRoman"/>
      <w:lvlText w:val="%3."/>
      <w:lvlJc w:val="left"/>
      <w:pPr>
        <w:ind w:left="2160" w:hanging="313"/>
      </w:pPr>
      <w:rPr>
        <w:rFonts w:hAnsi="Arial Unicode MS"/>
        <w:caps w:val="0"/>
        <w:smallCaps w:val="0"/>
        <w:strike w:val="0"/>
        <w:dstrike w:val="0"/>
        <w:outline w:val="0"/>
        <w:emboss w:val="0"/>
        <w:imprint w:val="0"/>
        <w:spacing w:val="0"/>
        <w:w w:val="100"/>
        <w:kern w:val="0"/>
        <w:position w:val="0"/>
        <w:highlight w:val="none"/>
        <w:vertAlign w:val="baseline"/>
      </w:rPr>
    </w:lvl>
    <w:lvl w:ilvl="3" w:tplc="E0128BD8">
      <w:start w:val="1"/>
      <w:numFmt w:val="decimal"/>
      <w:lvlText w:val="%4."/>
      <w:lvlJc w:val="left"/>
      <w:pPr>
        <w:ind w:left="2880" w:hanging="360"/>
      </w:pPr>
      <w:rPr>
        <w:rFonts w:hAnsi="Arial Unicode MS"/>
        <w:caps w:val="0"/>
        <w:smallCaps w:val="0"/>
        <w:strike w:val="0"/>
        <w:dstrike w:val="0"/>
        <w:outline w:val="0"/>
        <w:emboss w:val="0"/>
        <w:imprint w:val="0"/>
        <w:spacing w:val="0"/>
        <w:w w:val="100"/>
        <w:kern w:val="0"/>
        <w:position w:val="0"/>
        <w:highlight w:val="none"/>
        <w:vertAlign w:val="baseline"/>
      </w:rPr>
    </w:lvl>
    <w:lvl w:ilvl="4" w:tplc="88640B78">
      <w:start w:val="1"/>
      <w:numFmt w:val="lowerLetter"/>
      <w:lvlText w:val="%5."/>
      <w:lvlJc w:val="left"/>
      <w:pPr>
        <w:ind w:left="3600" w:hanging="360"/>
      </w:pPr>
      <w:rPr>
        <w:rFonts w:hAnsi="Arial Unicode MS"/>
        <w:caps w:val="0"/>
        <w:smallCaps w:val="0"/>
        <w:strike w:val="0"/>
        <w:dstrike w:val="0"/>
        <w:outline w:val="0"/>
        <w:emboss w:val="0"/>
        <w:imprint w:val="0"/>
        <w:spacing w:val="0"/>
        <w:w w:val="100"/>
        <w:kern w:val="0"/>
        <w:position w:val="0"/>
        <w:highlight w:val="none"/>
        <w:vertAlign w:val="baseline"/>
      </w:rPr>
    </w:lvl>
    <w:lvl w:ilvl="5" w:tplc="44CC97C8">
      <w:start w:val="1"/>
      <w:numFmt w:val="lowerRoman"/>
      <w:lvlText w:val="%6."/>
      <w:lvlJc w:val="left"/>
      <w:pPr>
        <w:ind w:left="4320" w:hanging="313"/>
      </w:pPr>
      <w:rPr>
        <w:rFonts w:hAnsi="Arial Unicode MS"/>
        <w:caps w:val="0"/>
        <w:smallCaps w:val="0"/>
        <w:strike w:val="0"/>
        <w:dstrike w:val="0"/>
        <w:outline w:val="0"/>
        <w:emboss w:val="0"/>
        <w:imprint w:val="0"/>
        <w:spacing w:val="0"/>
        <w:w w:val="100"/>
        <w:kern w:val="0"/>
        <w:position w:val="0"/>
        <w:highlight w:val="none"/>
        <w:vertAlign w:val="baseline"/>
      </w:rPr>
    </w:lvl>
    <w:lvl w:ilvl="6" w:tplc="43CE9D62">
      <w:start w:val="1"/>
      <w:numFmt w:val="decimal"/>
      <w:lvlText w:val="%7."/>
      <w:lvlJc w:val="left"/>
      <w:pPr>
        <w:ind w:left="5040" w:hanging="360"/>
      </w:pPr>
      <w:rPr>
        <w:rFonts w:hAnsi="Arial Unicode MS"/>
        <w:caps w:val="0"/>
        <w:smallCaps w:val="0"/>
        <w:strike w:val="0"/>
        <w:dstrike w:val="0"/>
        <w:outline w:val="0"/>
        <w:emboss w:val="0"/>
        <w:imprint w:val="0"/>
        <w:spacing w:val="0"/>
        <w:w w:val="100"/>
        <w:kern w:val="0"/>
        <w:position w:val="0"/>
        <w:highlight w:val="none"/>
        <w:vertAlign w:val="baseline"/>
      </w:rPr>
    </w:lvl>
    <w:lvl w:ilvl="7" w:tplc="30521172">
      <w:start w:val="1"/>
      <w:numFmt w:val="lowerLetter"/>
      <w:lvlText w:val="%8."/>
      <w:lvlJc w:val="left"/>
      <w:pPr>
        <w:ind w:left="5760" w:hanging="360"/>
      </w:pPr>
      <w:rPr>
        <w:rFonts w:hAnsi="Arial Unicode MS"/>
        <w:caps w:val="0"/>
        <w:smallCaps w:val="0"/>
        <w:strike w:val="0"/>
        <w:dstrike w:val="0"/>
        <w:outline w:val="0"/>
        <w:emboss w:val="0"/>
        <w:imprint w:val="0"/>
        <w:spacing w:val="0"/>
        <w:w w:val="100"/>
        <w:kern w:val="0"/>
        <w:position w:val="0"/>
        <w:highlight w:val="none"/>
        <w:vertAlign w:val="baseline"/>
      </w:rPr>
    </w:lvl>
    <w:lvl w:ilvl="8" w:tplc="9CD2CF16">
      <w:start w:val="1"/>
      <w:numFmt w:val="lowerRoman"/>
      <w:lvlText w:val="%9."/>
      <w:lvlJc w:val="left"/>
      <w:pPr>
        <w:ind w:left="6480" w:hanging="313"/>
      </w:pPr>
      <w:rPr>
        <w:rFonts w:hAnsi="Arial Unicode MS"/>
        <w:caps w:val="0"/>
        <w:smallCaps w:val="0"/>
        <w:strike w:val="0"/>
        <w:dstrike w:val="0"/>
        <w:outline w:val="0"/>
        <w:emboss w:val="0"/>
        <w:imprint w:val="0"/>
        <w:spacing w:val="0"/>
        <w:w w:val="100"/>
        <w:kern w:val="0"/>
        <w:position w:val="0"/>
        <w:highlight w:val="none"/>
        <w:vertAlign w:val="baseline"/>
      </w:rPr>
    </w:lvl>
  </w:abstractNum>
  <w:abstractNum w:abstractNumId="6" w15:restartNumberingAfterBreak="0">
    <w:nsid w:val="18733BC8"/>
    <w:multiLevelType w:val="hybridMultilevel"/>
    <w:tmpl w:val="DAD0E148"/>
    <w:numStyleLink w:val="ImportedStyle8"/>
  </w:abstractNum>
  <w:abstractNum w:abstractNumId="7" w15:restartNumberingAfterBreak="0">
    <w:nsid w:val="1C4F3BC0"/>
    <w:multiLevelType w:val="hybridMultilevel"/>
    <w:tmpl w:val="DAD0E148"/>
    <w:styleLink w:val="ImportedStyle8"/>
    <w:lvl w:ilvl="0" w:tplc="0DAE0F08">
      <w:start w:val="1"/>
      <w:numFmt w:val="bullet"/>
      <w:lvlText w:val="·"/>
      <w:lvlJc w:val="left"/>
      <w:pPr>
        <w:ind w:left="72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sz w:val="20"/>
        <w:szCs w:val="20"/>
        <w:highlight w:val="none"/>
        <w:vertAlign w:val="baseline"/>
      </w:rPr>
    </w:lvl>
    <w:lvl w:ilvl="1" w:tplc="23722F6E">
      <w:start w:val="1"/>
      <w:numFmt w:val="bullet"/>
      <w:lvlText w:val="o"/>
      <w:lvlJc w:val="left"/>
      <w:pPr>
        <w:tabs>
          <w:tab w:val="left" w:pos="720"/>
        </w:tabs>
        <w:ind w:left="144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sz w:val="20"/>
        <w:szCs w:val="20"/>
        <w:highlight w:val="none"/>
        <w:vertAlign w:val="baseline"/>
      </w:rPr>
    </w:lvl>
    <w:lvl w:ilvl="2" w:tplc="D66A5AF8">
      <w:start w:val="1"/>
      <w:numFmt w:val="bullet"/>
      <w:lvlText w:val="▪"/>
      <w:lvlJc w:val="left"/>
      <w:pPr>
        <w:tabs>
          <w:tab w:val="left" w:pos="720"/>
        </w:tabs>
        <w:ind w:left="216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sz w:val="20"/>
        <w:szCs w:val="20"/>
        <w:highlight w:val="none"/>
        <w:vertAlign w:val="baseline"/>
      </w:rPr>
    </w:lvl>
    <w:lvl w:ilvl="3" w:tplc="64A4663C">
      <w:start w:val="1"/>
      <w:numFmt w:val="bullet"/>
      <w:lvlText w:val="▪"/>
      <w:lvlJc w:val="left"/>
      <w:pPr>
        <w:tabs>
          <w:tab w:val="left" w:pos="720"/>
        </w:tabs>
        <w:ind w:left="288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sz w:val="20"/>
        <w:szCs w:val="20"/>
        <w:highlight w:val="none"/>
        <w:vertAlign w:val="baseline"/>
      </w:rPr>
    </w:lvl>
    <w:lvl w:ilvl="4" w:tplc="929CCF14">
      <w:start w:val="1"/>
      <w:numFmt w:val="bullet"/>
      <w:lvlText w:val="▪"/>
      <w:lvlJc w:val="left"/>
      <w:pPr>
        <w:tabs>
          <w:tab w:val="left" w:pos="720"/>
        </w:tabs>
        <w:ind w:left="360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sz w:val="20"/>
        <w:szCs w:val="20"/>
        <w:highlight w:val="none"/>
        <w:vertAlign w:val="baseline"/>
      </w:rPr>
    </w:lvl>
    <w:lvl w:ilvl="5" w:tplc="E04ED1B6">
      <w:start w:val="1"/>
      <w:numFmt w:val="bullet"/>
      <w:lvlText w:val="▪"/>
      <w:lvlJc w:val="left"/>
      <w:pPr>
        <w:tabs>
          <w:tab w:val="left" w:pos="720"/>
        </w:tabs>
        <w:ind w:left="432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sz w:val="20"/>
        <w:szCs w:val="20"/>
        <w:highlight w:val="none"/>
        <w:vertAlign w:val="baseline"/>
      </w:rPr>
    </w:lvl>
    <w:lvl w:ilvl="6" w:tplc="B5E8170A">
      <w:start w:val="1"/>
      <w:numFmt w:val="bullet"/>
      <w:lvlText w:val="▪"/>
      <w:lvlJc w:val="left"/>
      <w:pPr>
        <w:tabs>
          <w:tab w:val="left" w:pos="720"/>
        </w:tabs>
        <w:ind w:left="504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sz w:val="20"/>
        <w:szCs w:val="20"/>
        <w:highlight w:val="none"/>
        <w:vertAlign w:val="baseline"/>
      </w:rPr>
    </w:lvl>
    <w:lvl w:ilvl="7" w:tplc="44F86F28">
      <w:start w:val="1"/>
      <w:numFmt w:val="bullet"/>
      <w:lvlText w:val="▪"/>
      <w:lvlJc w:val="left"/>
      <w:pPr>
        <w:tabs>
          <w:tab w:val="left" w:pos="720"/>
        </w:tabs>
        <w:ind w:left="576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sz w:val="20"/>
        <w:szCs w:val="20"/>
        <w:highlight w:val="none"/>
        <w:vertAlign w:val="baseline"/>
      </w:rPr>
    </w:lvl>
    <w:lvl w:ilvl="8" w:tplc="C5EA3DA0">
      <w:start w:val="1"/>
      <w:numFmt w:val="bullet"/>
      <w:lvlText w:val="▪"/>
      <w:lvlJc w:val="left"/>
      <w:pPr>
        <w:tabs>
          <w:tab w:val="left" w:pos="720"/>
        </w:tabs>
        <w:ind w:left="648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sz w:val="20"/>
        <w:szCs w:val="20"/>
        <w:highlight w:val="none"/>
        <w:vertAlign w:val="baseline"/>
      </w:rPr>
    </w:lvl>
  </w:abstractNum>
  <w:abstractNum w:abstractNumId="8" w15:restartNumberingAfterBreak="0">
    <w:nsid w:val="25D16A24"/>
    <w:multiLevelType w:val="hybridMultilevel"/>
    <w:tmpl w:val="591889D8"/>
    <w:styleLink w:val="ImportedStyle1"/>
    <w:lvl w:ilvl="0" w:tplc="B8481846">
      <w:start w:val="1"/>
      <w:numFmt w:val="decimal"/>
      <w:lvlText w:val="%1."/>
      <w:lvlJc w:val="left"/>
      <w:pPr>
        <w:ind w:left="720" w:hanging="360"/>
      </w:pPr>
      <w:rPr>
        <w:rFonts w:hAnsi="Arial Unicode MS"/>
        <w:caps w:val="0"/>
        <w:smallCaps w:val="0"/>
        <w:strike w:val="0"/>
        <w:dstrike w:val="0"/>
        <w:outline w:val="0"/>
        <w:emboss w:val="0"/>
        <w:imprint w:val="0"/>
        <w:spacing w:val="0"/>
        <w:w w:val="100"/>
        <w:kern w:val="0"/>
        <w:position w:val="0"/>
        <w:highlight w:val="none"/>
        <w:vertAlign w:val="baseline"/>
      </w:rPr>
    </w:lvl>
    <w:lvl w:ilvl="1" w:tplc="7974F642">
      <w:start w:val="1"/>
      <w:numFmt w:val="lowerLetter"/>
      <w:lvlText w:val="%2."/>
      <w:lvlJc w:val="left"/>
      <w:pPr>
        <w:ind w:left="1440" w:hanging="360"/>
      </w:pPr>
      <w:rPr>
        <w:rFonts w:hAnsi="Arial Unicode MS"/>
        <w:caps w:val="0"/>
        <w:smallCaps w:val="0"/>
        <w:strike w:val="0"/>
        <w:dstrike w:val="0"/>
        <w:outline w:val="0"/>
        <w:emboss w:val="0"/>
        <w:imprint w:val="0"/>
        <w:spacing w:val="0"/>
        <w:w w:val="100"/>
        <w:kern w:val="0"/>
        <w:position w:val="0"/>
        <w:highlight w:val="none"/>
        <w:vertAlign w:val="baseline"/>
      </w:rPr>
    </w:lvl>
    <w:lvl w:ilvl="2" w:tplc="ED32555E">
      <w:start w:val="1"/>
      <w:numFmt w:val="lowerRoman"/>
      <w:lvlText w:val="%3."/>
      <w:lvlJc w:val="left"/>
      <w:pPr>
        <w:ind w:left="2160" w:hanging="313"/>
      </w:pPr>
      <w:rPr>
        <w:rFonts w:hAnsi="Arial Unicode MS"/>
        <w:caps w:val="0"/>
        <w:smallCaps w:val="0"/>
        <w:strike w:val="0"/>
        <w:dstrike w:val="0"/>
        <w:outline w:val="0"/>
        <w:emboss w:val="0"/>
        <w:imprint w:val="0"/>
        <w:spacing w:val="0"/>
        <w:w w:val="100"/>
        <w:kern w:val="0"/>
        <w:position w:val="0"/>
        <w:highlight w:val="none"/>
        <w:vertAlign w:val="baseline"/>
      </w:rPr>
    </w:lvl>
    <w:lvl w:ilvl="3" w:tplc="72BAB81E">
      <w:start w:val="1"/>
      <w:numFmt w:val="decimal"/>
      <w:lvlText w:val="%4."/>
      <w:lvlJc w:val="left"/>
      <w:pPr>
        <w:ind w:left="2880" w:hanging="360"/>
      </w:pPr>
      <w:rPr>
        <w:rFonts w:hAnsi="Arial Unicode MS"/>
        <w:caps w:val="0"/>
        <w:smallCaps w:val="0"/>
        <w:strike w:val="0"/>
        <w:dstrike w:val="0"/>
        <w:outline w:val="0"/>
        <w:emboss w:val="0"/>
        <w:imprint w:val="0"/>
        <w:spacing w:val="0"/>
        <w:w w:val="100"/>
        <w:kern w:val="0"/>
        <w:position w:val="0"/>
        <w:highlight w:val="none"/>
        <w:vertAlign w:val="baseline"/>
      </w:rPr>
    </w:lvl>
    <w:lvl w:ilvl="4" w:tplc="CBA6363E">
      <w:start w:val="1"/>
      <w:numFmt w:val="lowerLetter"/>
      <w:lvlText w:val="%5."/>
      <w:lvlJc w:val="left"/>
      <w:pPr>
        <w:ind w:left="3600" w:hanging="360"/>
      </w:pPr>
      <w:rPr>
        <w:rFonts w:hAnsi="Arial Unicode MS"/>
        <w:caps w:val="0"/>
        <w:smallCaps w:val="0"/>
        <w:strike w:val="0"/>
        <w:dstrike w:val="0"/>
        <w:outline w:val="0"/>
        <w:emboss w:val="0"/>
        <w:imprint w:val="0"/>
        <w:spacing w:val="0"/>
        <w:w w:val="100"/>
        <w:kern w:val="0"/>
        <w:position w:val="0"/>
        <w:highlight w:val="none"/>
        <w:vertAlign w:val="baseline"/>
      </w:rPr>
    </w:lvl>
    <w:lvl w:ilvl="5" w:tplc="78FE2A8E">
      <w:start w:val="1"/>
      <w:numFmt w:val="lowerRoman"/>
      <w:lvlText w:val="%6."/>
      <w:lvlJc w:val="left"/>
      <w:pPr>
        <w:ind w:left="4320" w:hanging="313"/>
      </w:pPr>
      <w:rPr>
        <w:rFonts w:hAnsi="Arial Unicode MS"/>
        <w:caps w:val="0"/>
        <w:smallCaps w:val="0"/>
        <w:strike w:val="0"/>
        <w:dstrike w:val="0"/>
        <w:outline w:val="0"/>
        <w:emboss w:val="0"/>
        <w:imprint w:val="0"/>
        <w:spacing w:val="0"/>
        <w:w w:val="100"/>
        <w:kern w:val="0"/>
        <w:position w:val="0"/>
        <w:highlight w:val="none"/>
        <w:vertAlign w:val="baseline"/>
      </w:rPr>
    </w:lvl>
    <w:lvl w:ilvl="6" w:tplc="EABE17D8">
      <w:start w:val="1"/>
      <w:numFmt w:val="decimal"/>
      <w:lvlText w:val="%7."/>
      <w:lvlJc w:val="left"/>
      <w:pPr>
        <w:ind w:left="5040" w:hanging="360"/>
      </w:pPr>
      <w:rPr>
        <w:rFonts w:hAnsi="Arial Unicode MS"/>
        <w:caps w:val="0"/>
        <w:smallCaps w:val="0"/>
        <w:strike w:val="0"/>
        <w:dstrike w:val="0"/>
        <w:outline w:val="0"/>
        <w:emboss w:val="0"/>
        <w:imprint w:val="0"/>
        <w:spacing w:val="0"/>
        <w:w w:val="100"/>
        <w:kern w:val="0"/>
        <w:position w:val="0"/>
        <w:highlight w:val="none"/>
        <w:vertAlign w:val="baseline"/>
      </w:rPr>
    </w:lvl>
    <w:lvl w:ilvl="7" w:tplc="09CE6E06">
      <w:start w:val="1"/>
      <w:numFmt w:val="lowerLetter"/>
      <w:lvlText w:val="%8."/>
      <w:lvlJc w:val="left"/>
      <w:pPr>
        <w:ind w:left="5760" w:hanging="360"/>
      </w:pPr>
      <w:rPr>
        <w:rFonts w:hAnsi="Arial Unicode MS"/>
        <w:caps w:val="0"/>
        <w:smallCaps w:val="0"/>
        <w:strike w:val="0"/>
        <w:dstrike w:val="0"/>
        <w:outline w:val="0"/>
        <w:emboss w:val="0"/>
        <w:imprint w:val="0"/>
        <w:spacing w:val="0"/>
        <w:w w:val="100"/>
        <w:kern w:val="0"/>
        <w:position w:val="0"/>
        <w:highlight w:val="none"/>
        <w:vertAlign w:val="baseline"/>
      </w:rPr>
    </w:lvl>
    <w:lvl w:ilvl="8" w:tplc="4D4009A8">
      <w:start w:val="1"/>
      <w:numFmt w:val="lowerRoman"/>
      <w:lvlText w:val="%9."/>
      <w:lvlJc w:val="left"/>
      <w:pPr>
        <w:ind w:left="6480" w:hanging="313"/>
      </w:pPr>
      <w:rPr>
        <w:rFonts w:hAnsi="Arial Unicode MS"/>
        <w:caps w:val="0"/>
        <w:smallCaps w:val="0"/>
        <w:strike w:val="0"/>
        <w:dstrike w:val="0"/>
        <w:outline w:val="0"/>
        <w:emboss w:val="0"/>
        <w:imprint w:val="0"/>
        <w:spacing w:val="0"/>
        <w:w w:val="100"/>
        <w:kern w:val="0"/>
        <w:position w:val="0"/>
        <w:highlight w:val="none"/>
        <w:vertAlign w:val="baseline"/>
      </w:rPr>
    </w:lvl>
  </w:abstractNum>
  <w:abstractNum w:abstractNumId="9" w15:restartNumberingAfterBreak="0">
    <w:nsid w:val="2E1D4AA2"/>
    <w:multiLevelType w:val="hybridMultilevel"/>
    <w:tmpl w:val="B8180544"/>
    <w:styleLink w:val="ImportedStyle3"/>
    <w:lvl w:ilvl="0" w:tplc="79DEB830">
      <w:start w:val="1"/>
      <w:numFmt w:val="decimal"/>
      <w:lvlText w:val="%1."/>
      <w:lvlJc w:val="left"/>
      <w:pPr>
        <w:ind w:left="720" w:hanging="360"/>
      </w:pPr>
      <w:rPr>
        <w:rFonts w:hAnsi="Arial Unicode MS"/>
        <w:caps w:val="0"/>
        <w:smallCaps w:val="0"/>
        <w:strike w:val="0"/>
        <w:dstrike w:val="0"/>
        <w:outline w:val="0"/>
        <w:emboss w:val="0"/>
        <w:imprint w:val="0"/>
        <w:spacing w:val="0"/>
        <w:w w:val="100"/>
        <w:kern w:val="0"/>
        <w:position w:val="0"/>
        <w:highlight w:val="none"/>
        <w:vertAlign w:val="baseline"/>
      </w:rPr>
    </w:lvl>
    <w:lvl w:ilvl="1" w:tplc="B0121B34">
      <w:start w:val="1"/>
      <w:numFmt w:val="lowerLetter"/>
      <w:lvlText w:val="%2."/>
      <w:lvlJc w:val="left"/>
      <w:pPr>
        <w:ind w:left="1440" w:hanging="360"/>
      </w:pPr>
      <w:rPr>
        <w:rFonts w:hAnsi="Arial Unicode MS"/>
        <w:caps w:val="0"/>
        <w:smallCaps w:val="0"/>
        <w:strike w:val="0"/>
        <w:dstrike w:val="0"/>
        <w:outline w:val="0"/>
        <w:emboss w:val="0"/>
        <w:imprint w:val="0"/>
        <w:spacing w:val="0"/>
        <w:w w:val="100"/>
        <w:kern w:val="0"/>
        <w:position w:val="0"/>
        <w:highlight w:val="none"/>
        <w:vertAlign w:val="baseline"/>
      </w:rPr>
    </w:lvl>
    <w:lvl w:ilvl="2" w:tplc="09D47FEA">
      <w:start w:val="1"/>
      <w:numFmt w:val="lowerRoman"/>
      <w:lvlText w:val="%3."/>
      <w:lvlJc w:val="left"/>
      <w:pPr>
        <w:ind w:left="2160" w:hanging="313"/>
      </w:pPr>
      <w:rPr>
        <w:rFonts w:hAnsi="Arial Unicode MS"/>
        <w:caps w:val="0"/>
        <w:smallCaps w:val="0"/>
        <w:strike w:val="0"/>
        <w:dstrike w:val="0"/>
        <w:outline w:val="0"/>
        <w:emboss w:val="0"/>
        <w:imprint w:val="0"/>
        <w:spacing w:val="0"/>
        <w:w w:val="100"/>
        <w:kern w:val="0"/>
        <w:position w:val="0"/>
        <w:highlight w:val="none"/>
        <w:vertAlign w:val="baseline"/>
      </w:rPr>
    </w:lvl>
    <w:lvl w:ilvl="3" w:tplc="CAB6618C">
      <w:start w:val="1"/>
      <w:numFmt w:val="decimal"/>
      <w:lvlText w:val="%4."/>
      <w:lvlJc w:val="left"/>
      <w:pPr>
        <w:ind w:left="2880" w:hanging="360"/>
      </w:pPr>
      <w:rPr>
        <w:rFonts w:hAnsi="Arial Unicode MS"/>
        <w:caps w:val="0"/>
        <w:smallCaps w:val="0"/>
        <w:strike w:val="0"/>
        <w:dstrike w:val="0"/>
        <w:outline w:val="0"/>
        <w:emboss w:val="0"/>
        <w:imprint w:val="0"/>
        <w:spacing w:val="0"/>
        <w:w w:val="100"/>
        <w:kern w:val="0"/>
        <w:position w:val="0"/>
        <w:highlight w:val="none"/>
        <w:vertAlign w:val="baseline"/>
      </w:rPr>
    </w:lvl>
    <w:lvl w:ilvl="4" w:tplc="C27470AA">
      <w:start w:val="1"/>
      <w:numFmt w:val="lowerLetter"/>
      <w:lvlText w:val="%5."/>
      <w:lvlJc w:val="left"/>
      <w:pPr>
        <w:ind w:left="3600" w:hanging="360"/>
      </w:pPr>
      <w:rPr>
        <w:rFonts w:hAnsi="Arial Unicode MS"/>
        <w:caps w:val="0"/>
        <w:smallCaps w:val="0"/>
        <w:strike w:val="0"/>
        <w:dstrike w:val="0"/>
        <w:outline w:val="0"/>
        <w:emboss w:val="0"/>
        <w:imprint w:val="0"/>
        <w:spacing w:val="0"/>
        <w:w w:val="100"/>
        <w:kern w:val="0"/>
        <w:position w:val="0"/>
        <w:highlight w:val="none"/>
        <w:vertAlign w:val="baseline"/>
      </w:rPr>
    </w:lvl>
    <w:lvl w:ilvl="5" w:tplc="AA9C964A">
      <w:start w:val="1"/>
      <w:numFmt w:val="lowerRoman"/>
      <w:lvlText w:val="%6."/>
      <w:lvlJc w:val="left"/>
      <w:pPr>
        <w:ind w:left="4320" w:hanging="313"/>
      </w:pPr>
      <w:rPr>
        <w:rFonts w:hAnsi="Arial Unicode MS"/>
        <w:caps w:val="0"/>
        <w:smallCaps w:val="0"/>
        <w:strike w:val="0"/>
        <w:dstrike w:val="0"/>
        <w:outline w:val="0"/>
        <w:emboss w:val="0"/>
        <w:imprint w:val="0"/>
        <w:spacing w:val="0"/>
        <w:w w:val="100"/>
        <w:kern w:val="0"/>
        <w:position w:val="0"/>
        <w:highlight w:val="none"/>
        <w:vertAlign w:val="baseline"/>
      </w:rPr>
    </w:lvl>
    <w:lvl w:ilvl="6" w:tplc="06E27DE8">
      <w:start w:val="1"/>
      <w:numFmt w:val="decimal"/>
      <w:lvlText w:val="%7."/>
      <w:lvlJc w:val="left"/>
      <w:pPr>
        <w:ind w:left="5040" w:hanging="360"/>
      </w:pPr>
      <w:rPr>
        <w:rFonts w:hAnsi="Arial Unicode MS"/>
        <w:caps w:val="0"/>
        <w:smallCaps w:val="0"/>
        <w:strike w:val="0"/>
        <w:dstrike w:val="0"/>
        <w:outline w:val="0"/>
        <w:emboss w:val="0"/>
        <w:imprint w:val="0"/>
        <w:spacing w:val="0"/>
        <w:w w:val="100"/>
        <w:kern w:val="0"/>
        <w:position w:val="0"/>
        <w:highlight w:val="none"/>
        <w:vertAlign w:val="baseline"/>
      </w:rPr>
    </w:lvl>
    <w:lvl w:ilvl="7" w:tplc="9836DB80">
      <w:start w:val="1"/>
      <w:numFmt w:val="lowerLetter"/>
      <w:lvlText w:val="%8."/>
      <w:lvlJc w:val="left"/>
      <w:pPr>
        <w:ind w:left="5760" w:hanging="360"/>
      </w:pPr>
      <w:rPr>
        <w:rFonts w:hAnsi="Arial Unicode MS"/>
        <w:caps w:val="0"/>
        <w:smallCaps w:val="0"/>
        <w:strike w:val="0"/>
        <w:dstrike w:val="0"/>
        <w:outline w:val="0"/>
        <w:emboss w:val="0"/>
        <w:imprint w:val="0"/>
        <w:spacing w:val="0"/>
        <w:w w:val="100"/>
        <w:kern w:val="0"/>
        <w:position w:val="0"/>
        <w:highlight w:val="none"/>
        <w:vertAlign w:val="baseline"/>
      </w:rPr>
    </w:lvl>
    <w:lvl w:ilvl="8" w:tplc="36F02502">
      <w:start w:val="1"/>
      <w:numFmt w:val="lowerRoman"/>
      <w:lvlText w:val="%9."/>
      <w:lvlJc w:val="left"/>
      <w:pPr>
        <w:ind w:left="6480" w:hanging="313"/>
      </w:pPr>
      <w:rPr>
        <w:rFonts w:hAnsi="Arial Unicode MS"/>
        <w:caps w:val="0"/>
        <w:smallCaps w:val="0"/>
        <w:strike w:val="0"/>
        <w:dstrike w:val="0"/>
        <w:outline w:val="0"/>
        <w:emboss w:val="0"/>
        <w:imprint w:val="0"/>
        <w:spacing w:val="0"/>
        <w:w w:val="100"/>
        <w:kern w:val="0"/>
        <w:position w:val="0"/>
        <w:highlight w:val="none"/>
        <w:vertAlign w:val="baseline"/>
      </w:rPr>
    </w:lvl>
  </w:abstractNum>
  <w:abstractNum w:abstractNumId="10" w15:restartNumberingAfterBreak="0">
    <w:nsid w:val="342E7660"/>
    <w:multiLevelType w:val="hybridMultilevel"/>
    <w:tmpl w:val="79C4E6B6"/>
    <w:numStyleLink w:val="ImportedStyle7"/>
  </w:abstractNum>
  <w:abstractNum w:abstractNumId="11" w15:restartNumberingAfterBreak="0">
    <w:nsid w:val="53EB264E"/>
    <w:multiLevelType w:val="hybridMultilevel"/>
    <w:tmpl w:val="79C4E6B6"/>
    <w:styleLink w:val="ImportedStyle7"/>
    <w:lvl w:ilvl="0" w:tplc="76BEC4A8">
      <w:start w:val="1"/>
      <w:numFmt w:val="bullet"/>
      <w:lvlText w:val="·"/>
      <w:lvlJc w:val="left"/>
      <w:pPr>
        <w:ind w:left="72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1" w:tplc="FBDA6E12">
      <w:start w:val="1"/>
      <w:numFmt w:val="bullet"/>
      <w:lvlText w:val="·"/>
      <w:lvlJc w:val="left"/>
      <w:pPr>
        <w:ind w:left="108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2" w:tplc="1F988F58">
      <w:start w:val="1"/>
      <w:numFmt w:val="bullet"/>
      <w:lvlText w:val="·"/>
      <w:lvlJc w:val="left"/>
      <w:pPr>
        <w:ind w:left="180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3" w:tplc="C53E53BC">
      <w:start w:val="1"/>
      <w:numFmt w:val="bullet"/>
      <w:lvlText w:val="·"/>
      <w:lvlJc w:val="left"/>
      <w:pPr>
        <w:ind w:left="252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4" w:tplc="E8DE0D00">
      <w:start w:val="1"/>
      <w:numFmt w:val="bullet"/>
      <w:lvlText w:val="·"/>
      <w:lvlJc w:val="left"/>
      <w:pPr>
        <w:ind w:left="324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5" w:tplc="04908328">
      <w:start w:val="1"/>
      <w:numFmt w:val="bullet"/>
      <w:lvlText w:val="·"/>
      <w:lvlJc w:val="left"/>
      <w:pPr>
        <w:ind w:left="396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6" w:tplc="2C16A728">
      <w:start w:val="1"/>
      <w:numFmt w:val="bullet"/>
      <w:lvlText w:val="·"/>
      <w:lvlJc w:val="left"/>
      <w:pPr>
        <w:ind w:left="468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7" w:tplc="23F85048">
      <w:start w:val="1"/>
      <w:numFmt w:val="bullet"/>
      <w:lvlText w:val="·"/>
      <w:lvlJc w:val="left"/>
      <w:pPr>
        <w:ind w:left="540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8" w:tplc="6A361BC8">
      <w:start w:val="1"/>
      <w:numFmt w:val="bullet"/>
      <w:lvlText w:val="·"/>
      <w:lvlJc w:val="left"/>
      <w:pPr>
        <w:ind w:left="612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abstractNum>
  <w:abstractNum w:abstractNumId="12" w15:restartNumberingAfterBreak="0">
    <w:nsid w:val="62D37AD0"/>
    <w:multiLevelType w:val="hybridMultilevel"/>
    <w:tmpl w:val="591889D8"/>
    <w:numStyleLink w:val="ImportedStyle1"/>
  </w:abstractNum>
  <w:abstractNum w:abstractNumId="13" w15:restartNumberingAfterBreak="0">
    <w:nsid w:val="634175DF"/>
    <w:multiLevelType w:val="hybridMultilevel"/>
    <w:tmpl w:val="9B46571A"/>
    <w:styleLink w:val="ImportedStyle2"/>
    <w:lvl w:ilvl="0" w:tplc="FBD6E29C">
      <w:start w:val="1"/>
      <w:numFmt w:val="decimal"/>
      <w:lvlText w:val="%1."/>
      <w:lvlJc w:val="left"/>
      <w:pPr>
        <w:ind w:left="720" w:hanging="360"/>
      </w:pPr>
      <w:rPr>
        <w:rFonts w:hAnsi="Arial Unicode MS"/>
        <w:caps w:val="0"/>
        <w:smallCaps w:val="0"/>
        <w:strike w:val="0"/>
        <w:dstrike w:val="0"/>
        <w:outline w:val="0"/>
        <w:emboss w:val="0"/>
        <w:imprint w:val="0"/>
        <w:spacing w:val="0"/>
        <w:w w:val="100"/>
        <w:kern w:val="0"/>
        <w:position w:val="0"/>
        <w:highlight w:val="none"/>
        <w:vertAlign w:val="baseline"/>
      </w:rPr>
    </w:lvl>
    <w:lvl w:ilvl="1" w:tplc="0DB05A0E">
      <w:start w:val="1"/>
      <w:numFmt w:val="lowerLetter"/>
      <w:lvlText w:val="%2."/>
      <w:lvlJc w:val="left"/>
      <w:pPr>
        <w:ind w:left="1440" w:hanging="360"/>
      </w:pPr>
      <w:rPr>
        <w:rFonts w:hAnsi="Arial Unicode MS"/>
        <w:caps w:val="0"/>
        <w:smallCaps w:val="0"/>
        <w:strike w:val="0"/>
        <w:dstrike w:val="0"/>
        <w:outline w:val="0"/>
        <w:emboss w:val="0"/>
        <w:imprint w:val="0"/>
        <w:spacing w:val="0"/>
        <w:w w:val="100"/>
        <w:kern w:val="0"/>
        <w:position w:val="0"/>
        <w:highlight w:val="none"/>
        <w:vertAlign w:val="baseline"/>
      </w:rPr>
    </w:lvl>
    <w:lvl w:ilvl="2" w:tplc="2F72A500">
      <w:start w:val="1"/>
      <w:numFmt w:val="lowerRoman"/>
      <w:lvlText w:val="%3."/>
      <w:lvlJc w:val="left"/>
      <w:pPr>
        <w:ind w:left="2160" w:hanging="313"/>
      </w:pPr>
      <w:rPr>
        <w:rFonts w:hAnsi="Arial Unicode MS"/>
        <w:caps w:val="0"/>
        <w:smallCaps w:val="0"/>
        <w:strike w:val="0"/>
        <w:dstrike w:val="0"/>
        <w:outline w:val="0"/>
        <w:emboss w:val="0"/>
        <w:imprint w:val="0"/>
        <w:spacing w:val="0"/>
        <w:w w:val="100"/>
        <w:kern w:val="0"/>
        <w:position w:val="0"/>
        <w:highlight w:val="none"/>
        <w:vertAlign w:val="baseline"/>
      </w:rPr>
    </w:lvl>
    <w:lvl w:ilvl="3" w:tplc="766C751A">
      <w:start w:val="1"/>
      <w:numFmt w:val="decimal"/>
      <w:lvlText w:val="%4."/>
      <w:lvlJc w:val="left"/>
      <w:pPr>
        <w:ind w:left="2880" w:hanging="360"/>
      </w:pPr>
      <w:rPr>
        <w:rFonts w:hAnsi="Arial Unicode MS"/>
        <w:caps w:val="0"/>
        <w:smallCaps w:val="0"/>
        <w:strike w:val="0"/>
        <w:dstrike w:val="0"/>
        <w:outline w:val="0"/>
        <w:emboss w:val="0"/>
        <w:imprint w:val="0"/>
        <w:spacing w:val="0"/>
        <w:w w:val="100"/>
        <w:kern w:val="0"/>
        <w:position w:val="0"/>
        <w:highlight w:val="none"/>
        <w:vertAlign w:val="baseline"/>
      </w:rPr>
    </w:lvl>
    <w:lvl w:ilvl="4" w:tplc="DCD2ECFE">
      <w:start w:val="1"/>
      <w:numFmt w:val="lowerLetter"/>
      <w:lvlText w:val="%5."/>
      <w:lvlJc w:val="left"/>
      <w:pPr>
        <w:ind w:left="3600" w:hanging="360"/>
      </w:pPr>
      <w:rPr>
        <w:rFonts w:hAnsi="Arial Unicode MS"/>
        <w:caps w:val="0"/>
        <w:smallCaps w:val="0"/>
        <w:strike w:val="0"/>
        <w:dstrike w:val="0"/>
        <w:outline w:val="0"/>
        <w:emboss w:val="0"/>
        <w:imprint w:val="0"/>
        <w:spacing w:val="0"/>
        <w:w w:val="100"/>
        <w:kern w:val="0"/>
        <w:position w:val="0"/>
        <w:highlight w:val="none"/>
        <w:vertAlign w:val="baseline"/>
      </w:rPr>
    </w:lvl>
    <w:lvl w:ilvl="5" w:tplc="580079EE">
      <w:start w:val="1"/>
      <w:numFmt w:val="lowerRoman"/>
      <w:lvlText w:val="%6."/>
      <w:lvlJc w:val="left"/>
      <w:pPr>
        <w:ind w:left="4320" w:hanging="313"/>
      </w:pPr>
      <w:rPr>
        <w:rFonts w:hAnsi="Arial Unicode MS"/>
        <w:caps w:val="0"/>
        <w:smallCaps w:val="0"/>
        <w:strike w:val="0"/>
        <w:dstrike w:val="0"/>
        <w:outline w:val="0"/>
        <w:emboss w:val="0"/>
        <w:imprint w:val="0"/>
        <w:spacing w:val="0"/>
        <w:w w:val="100"/>
        <w:kern w:val="0"/>
        <w:position w:val="0"/>
        <w:highlight w:val="none"/>
        <w:vertAlign w:val="baseline"/>
      </w:rPr>
    </w:lvl>
    <w:lvl w:ilvl="6" w:tplc="0F00ADB8">
      <w:start w:val="1"/>
      <w:numFmt w:val="decimal"/>
      <w:lvlText w:val="%7."/>
      <w:lvlJc w:val="left"/>
      <w:pPr>
        <w:ind w:left="5040" w:hanging="360"/>
      </w:pPr>
      <w:rPr>
        <w:rFonts w:hAnsi="Arial Unicode MS"/>
        <w:caps w:val="0"/>
        <w:smallCaps w:val="0"/>
        <w:strike w:val="0"/>
        <w:dstrike w:val="0"/>
        <w:outline w:val="0"/>
        <w:emboss w:val="0"/>
        <w:imprint w:val="0"/>
        <w:spacing w:val="0"/>
        <w:w w:val="100"/>
        <w:kern w:val="0"/>
        <w:position w:val="0"/>
        <w:highlight w:val="none"/>
        <w:vertAlign w:val="baseline"/>
      </w:rPr>
    </w:lvl>
    <w:lvl w:ilvl="7" w:tplc="E468F0C6">
      <w:start w:val="1"/>
      <w:numFmt w:val="lowerLetter"/>
      <w:lvlText w:val="%8."/>
      <w:lvlJc w:val="left"/>
      <w:pPr>
        <w:ind w:left="5760" w:hanging="360"/>
      </w:pPr>
      <w:rPr>
        <w:rFonts w:hAnsi="Arial Unicode MS"/>
        <w:caps w:val="0"/>
        <w:smallCaps w:val="0"/>
        <w:strike w:val="0"/>
        <w:dstrike w:val="0"/>
        <w:outline w:val="0"/>
        <w:emboss w:val="0"/>
        <w:imprint w:val="0"/>
        <w:spacing w:val="0"/>
        <w:w w:val="100"/>
        <w:kern w:val="0"/>
        <w:position w:val="0"/>
        <w:highlight w:val="none"/>
        <w:vertAlign w:val="baseline"/>
      </w:rPr>
    </w:lvl>
    <w:lvl w:ilvl="8" w:tplc="7B96AED8">
      <w:start w:val="1"/>
      <w:numFmt w:val="lowerRoman"/>
      <w:lvlText w:val="%9."/>
      <w:lvlJc w:val="left"/>
      <w:pPr>
        <w:ind w:left="6480" w:hanging="313"/>
      </w:pPr>
      <w:rPr>
        <w:rFonts w:hAnsi="Arial Unicode MS"/>
        <w:caps w:val="0"/>
        <w:smallCaps w:val="0"/>
        <w:strike w:val="0"/>
        <w:dstrike w:val="0"/>
        <w:outline w:val="0"/>
        <w:emboss w:val="0"/>
        <w:imprint w:val="0"/>
        <w:spacing w:val="0"/>
        <w:w w:val="100"/>
        <w:kern w:val="0"/>
        <w:position w:val="0"/>
        <w:highlight w:val="none"/>
        <w:vertAlign w:val="baseline"/>
      </w:rPr>
    </w:lvl>
  </w:abstractNum>
  <w:abstractNum w:abstractNumId="14" w15:restartNumberingAfterBreak="0">
    <w:nsid w:val="68A12E3B"/>
    <w:multiLevelType w:val="hybridMultilevel"/>
    <w:tmpl w:val="9B46571A"/>
    <w:numStyleLink w:val="ImportedStyle2"/>
  </w:abstractNum>
  <w:abstractNum w:abstractNumId="15" w15:restartNumberingAfterBreak="0">
    <w:nsid w:val="79A32ADB"/>
    <w:multiLevelType w:val="hybridMultilevel"/>
    <w:tmpl w:val="B5144506"/>
    <w:numStyleLink w:val="ImportedStyle6"/>
  </w:abstractNum>
  <w:num w:numId="1">
    <w:abstractNumId w:val="8"/>
  </w:num>
  <w:num w:numId="2">
    <w:abstractNumId w:val="12"/>
  </w:num>
  <w:num w:numId="3">
    <w:abstractNumId w:val="13"/>
  </w:num>
  <w:num w:numId="4">
    <w:abstractNumId w:val="14"/>
  </w:num>
  <w:num w:numId="5">
    <w:abstractNumId w:val="9"/>
  </w:num>
  <w:num w:numId="6">
    <w:abstractNumId w:val="3"/>
  </w:num>
  <w:num w:numId="7">
    <w:abstractNumId w:val="5"/>
  </w:num>
  <w:num w:numId="8">
    <w:abstractNumId w:val="0"/>
  </w:num>
  <w:num w:numId="9">
    <w:abstractNumId w:val="2"/>
  </w:num>
  <w:num w:numId="10">
    <w:abstractNumId w:val="1"/>
  </w:num>
  <w:num w:numId="11">
    <w:abstractNumId w:val="4"/>
  </w:num>
  <w:num w:numId="12">
    <w:abstractNumId w:val="15"/>
  </w:num>
  <w:num w:numId="13">
    <w:abstractNumId w:val="11"/>
  </w:num>
  <w:num w:numId="14">
    <w:abstractNumId w:val="10"/>
  </w:num>
  <w:num w:numId="15">
    <w:abstractNumId w:val="7"/>
  </w:num>
  <w:num w:numId="16">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isplayBackgroundShape/>
  <w:revisionView w:formatting="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03528"/>
    <w:rsid w:val="00403528"/>
    <w:rsid w:val="00FE0D2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3F05E74"/>
  <w15:docId w15:val="{CA24DAFF-A3BA-4333-80FE-CF831119C9D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Arial Unicode MS" w:hAnsi="Times New Roman" w:cs="Times New Roman"/>
        <w:bdr w:val="nil"/>
        <w:lang w:val="en-US" w:eastAsia="en-US" w:bidi="ar-SA"/>
      </w:rPr>
    </w:rPrDefault>
    <w:pPrDefault>
      <w:pPr>
        <w:pBdr>
          <w:top w:val="nil"/>
          <w:left w:val="nil"/>
          <w:bottom w:val="nil"/>
          <w:right w:val="nil"/>
          <w:between w:val="nil"/>
          <w:bar w:val="nil"/>
        </w:pBdr>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sz w:val="24"/>
      <w:szCs w:val="24"/>
    </w:rPr>
  </w:style>
  <w:style w:type="paragraph" w:styleId="Heading2">
    <w:name w:val="heading 2"/>
    <w:next w:val="Body"/>
    <w:uiPriority w:val="9"/>
    <w:unhideWhenUsed/>
    <w:qFormat/>
    <w:pPr>
      <w:spacing w:after="160" w:line="360" w:lineRule="auto"/>
      <w:jc w:val="both"/>
      <w:outlineLvl w:val="1"/>
    </w:pPr>
    <w:rPr>
      <w:rFonts w:ascii="Helvetica" w:eastAsia="Helvetica" w:hAnsi="Helvetica" w:cs="Helvetica"/>
      <w:b/>
      <w:bCs/>
      <w:color w:val="000000"/>
      <w:sz w:val="24"/>
      <w:szCs w:val="24"/>
      <w:u w:color="000000"/>
      <w14:textOutline w14:w="0" w14:cap="flat" w14:cmpd="sng" w14:algn="ctr">
        <w14:noFill/>
        <w14:prstDash w14:val="solid"/>
        <w14:bevel/>
      </w14:textOutline>
    </w:rPr>
  </w:style>
  <w:style w:type="paragraph" w:styleId="Heading3">
    <w:name w:val="heading 3"/>
    <w:next w:val="Body"/>
    <w:uiPriority w:val="9"/>
    <w:unhideWhenUsed/>
    <w:qFormat/>
    <w:pPr>
      <w:spacing w:after="160" w:line="360" w:lineRule="auto"/>
      <w:jc w:val="both"/>
      <w:outlineLvl w:val="2"/>
    </w:pPr>
    <w:rPr>
      <w:rFonts w:ascii="Helvetica" w:eastAsia="Helvetica" w:hAnsi="Helvetica" w:cs="Helvetica"/>
      <w:i/>
      <w:iCs/>
      <w:color w:val="000000"/>
      <w:sz w:val="24"/>
      <w:szCs w:val="24"/>
      <w:u w:val="single" w:color="000000"/>
      <w14:textOutline w14:w="0" w14:cap="flat" w14:cmpd="sng" w14:algn="ctr">
        <w14:noFill/>
        <w14:prstDash w14:val="solid"/>
        <w14:bevel/>
      </w14:textOutline>
    </w:rPr>
  </w:style>
  <w:style w:type="paragraph" w:styleId="Heading4">
    <w:name w:val="heading 4"/>
    <w:next w:val="Body"/>
    <w:uiPriority w:val="9"/>
    <w:unhideWhenUsed/>
    <w:qFormat/>
    <w:pPr>
      <w:keepNext/>
      <w:keepLines/>
      <w:spacing w:after="240" w:line="360" w:lineRule="auto"/>
      <w:outlineLvl w:val="3"/>
    </w:pPr>
    <w:rPr>
      <w:rFonts w:ascii="Helvetica" w:eastAsia="Helvetica" w:hAnsi="Helvetica" w:cs="Helvetica"/>
      <w:b/>
      <w:bCs/>
      <w:i/>
      <w:iCs/>
      <w:color w:val="2E74B5"/>
      <w:sz w:val="24"/>
      <w:szCs w:val="24"/>
      <w:u w:color="2E74B5"/>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rPr>
      <w:u w:val="single"/>
    </w:rPr>
  </w:style>
  <w:style w:type="paragraph" w:customStyle="1" w:styleId="HeaderFooter">
    <w:name w:val="Header &amp; Footer"/>
    <w:pPr>
      <w:tabs>
        <w:tab w:val="right" w:pos="9020"/>
      </w:tabs>
    </w:pPr>
    <w:rPr>
      <w:rFonts w:ascii="Helvetica Neue" w:hAnsi="Helvetica Neue" w:cs="Arial Unicode MS"/>
      <w:color w:val="000000"/>
      <w:sz w:val="24"/>
      <w:szCs w:val="24"/>
      <w14:textOutline w14:w="0" w14:cap="flat" w14:cmpd="sng" w14:algn="ctr">
        <w14:noFill/>
        <w14:prstDash w14:val="solid"/>
        <w14:bevel/>
      </w14:textOutline>
    </w:rPr>
  </w:style>
  <w:style w:type="paragraph" w:styleId="Footer">
    <w:name w:val="footer"/>
    <w:pPr>
      <w:tabs>
        <w:tab w:val="center" w:pos="4680"/>
        <w:tab w:val="right" w:pos="9360"/>
      </w:tabs>
    </w:pPr>
    <w:rPr>
      <w:rFonts w:ascii="Calibri Light" w:hAnsi="Calibri Light" w:cs="Arial Unicode MS"/>
      <w:color w:val="000000"/>
      <w:sz w:val="24"/>
      <w:szCs w:val="24"/>
      <w:u w:color="000000"/>
    </w:rPr>
  </w:style>
  <w:style w:type="paragraph" w:customStyle="1" w:styleId="Body">
    <w:name w:val="Body"/>
    <w:pPr>
      <w:spacing w:after="160" w:line="259" w:lineRule="auto"/>
    </w:pPr>
    <w:rPr>
      <w:rFonts w:ascii="Calibri Light" w:eastAsia="Calibri Light" w:hAnsi="Calibri Light" w:cs="Calibri Light"/>
      <w:color w:val="000000"/>
      <w:sz w:val="24"/>
      <w:szCs w:val="24"/>
      <w:u w:color="000000"/>
      <w14:textOutline w14:w="0" w14:cap="flat" w14:cmpd="sng" w14:algn="ctr">
        <w14:noFill/>
        <w14:prstDash w14:val="solid"/>
        <w14:bevel/>
      </w14:textOutline>
    </w:rPr>
  </w:style>
  <w:style w:type="paragraph" w:styleId="NoSpacing">
    <w:name w:val="No Spacing"/>
    <w:rPr>
      <w:rFonts w:ascii="Calibri Light" w:eastAsia="Calibri Light" w:hAnsi="Calibri Light" w:cs="Calibri Light"/>
      <w:color w:val="000000"/>
      <w:sz w:val="24"/>
      <w:szCs w:val="24"/>
      <w:u w:color="000000"/>
    </w:rPr>
  </w:style>
  <w:style w:type="paragraph" w:customStyle="1" w:styleId="Heading">
    <w:name w:val="Heading"/>
    <w:next w:val="Body"/>
    <w:pPr>
      <w:spacing w:after="160" w:line="360" w:lineRule="auto"/>
      <w:jc w:val="both"/>
      <w:outlineLvl w:val="0"/>
    </w:pPr>
    <w:rPr>
      <w:rFonts w:ascii="Helvetica" w:eastAsia="Helvetica" w:hAnsi="Helvetica" w:cs="Helvetica"/>
      <w:b/>
      <w:bCs/>
      <w:color w:val="000000"/>
      <w:sz w:val="28"/>
      <w:szCs w:val="28"/>
      <w:u w:color="000000"/>
      <w14:textOutline w14:w="0" w14:cap="flat" w14:cmpd="sng" w14:algn="ctr">
        <w14:noFill/>
        <w14:prstDash w14:val="solid"/>
        <w14:bevel/>
      </w14:textOutline>
    </w:rPr>
  </w:style>
  <w:style w:type="paragraph" w:styleId="TOC1">
    <w:name w:val="toc 1"/>
    <w:pPr>
      <w:tabs>
        <w:tab w:val="right" w:leader="dot" w:pos="9340"/>
      </w:tabs>
      <w:spacing w:before="120" w:after="120" w:line="259" w:lineRule="auto"/>
    </w:pPr>
    <w:rPr>
      <w:rFonts w:ascii="Calibri" w:eastAsia="Calibri" w:hAnsi="Calibri" w:cs="Calibri"/>
      <w:b/>
      <w:bCs/>
      <w:caps/>
      <w:color w:val="000000"/>
      <w:u w:color="000000"/>
    </w:rPr>
  </w:style>
  <w:style w:type="paragraph" w:styleId="TOC2">
    <w:name w:val="toc 2"/>
    <w:pPr>
      <w:tabs>
        <w:tab w:val="right" w:leader="dot" w:pos="9340"/>
      </w:tabs>
      <w:spacing w:line="259" w:lineRule="auto"/>
      <w:ind w:left="240"/>
    </w:pPr>
    <w:rPr>
      <w:rFonts w:ascii="Calibri" w:eastAsia="Calibri" w:hAnsi="Calibri" w:cs="Calibri"/>
      <w:smallCaps/>
      <w:color w:val="000000"/>
      <w:u w:color="000000"/>
    </w:rPr>
  </w:style>
  <w:style w:type="paragraph" w:styleId="TOC3">
    <w:name w:val="toc 3"/>
    <w:pPr>
      <w:tabs>
        <w:tab w:val="right" w:leader="dot" w:pos="9340"/>
      </w:tabs>
      <w:spacing w:line="259" w:lineRule="auto"/>
      <w:ind w:left="480"/>
    </w:pPr>
    <w:rPr>
      <w:rFonts w:ascii="Calibri" w:eastAsia="Calibri" w:hAnsi="Calibri" w:cs="Calibri"/>
      <w:i/>
      <w:iCs/>
      <w:color w:val="000000"/>
      <w:u w:color="000000"/>
    </w:rPr>
  </w:style>
  <w:style w:type="paragraph" w:styleId="TOC4">
    <w:name w:val="toc 4"/>
    <w:pPr>
      <w:tabs>
        <w:tab w:val="right" w:leader="dot" w:pos="9340"/>
      </w:tabs>
      <w:spacing w:line="259" w:lineRule="auto"/>
      <w:ind w:left="720"/>
    </w:pPr>
    <w:rPr>
      <w:rFonts w:ascii="Calibri" w:eastAsia="Calibri" w:hAnsi="Calibri" w:cs="Calibri"/>
      <w:color w:val="000000"/>
      <w:sz w:val="18"/>
      <w:szCs w:val="18"/>
      <w:u w:color="000000"/>
    </w:rPr>
  </w:style>
  <w:style w:type="paragraph" w:styleId="ListParagraph">
    <w:name w:val="List Paragraph"/>
    <w:pPr>
      <w:spacing w:after="160" w:line="259" w:lineRule="auto"/>
      <w:ind w:left="720"/>
    </w:pPr>
    <w:rPr>
      <w:rFonts w:ascii="Calibri Light" w:hAnsi="Calibri Light" w:cs="Arial Unicode MS"/>
      <w:color w:val="000000"/>
      <w:sz w:val="24"/>
      <w:szCs w:val="24"/>
      <w:u w:color="000000"/>
    </w:rPr>
  </w:style>
  <w:style w:type="numbering" w:customStyle="1" w:styleId="ImportedStyle1">
    <w:name w:val="Imported Style 1"/>
    <w:pPr>
      <w:numPr>
        <w:numId w:val="1"/>
      </w:numPr>
    </w:pPr>
  </w:style>
  <w:style w:type="numbering" w:customStyle="1" w:styleId="ImportedStyle2">
    <w:name w:val="Imported Style 2"/>
    <w:pPr>
      <w:numPr>
        <w:numId w:val="3"/>
      </w:numPr>
    </w:pPr>
  </w:style>
  <w:style w:type="numbering" w:customStyle="1" w:styleId="ImportedStyle3">
    <w:name w:val="Imported Style 3"/>
    <w:pPr>
      <w:numPr>
        <w:numId w:val="5"/>
      </w:numPr>
    </w:pPr>
  </w:style>
  <w:style w:type="numbering" w:customStyle="1" w:styleId="ImportedStyle4">
    <w:name w:val="Imported Style 4"/>
    <w:pPr>
      <w:numPr>
        <w:numId w:val="7"/>
      </w:numPr>
    </w:pPr>
  </w:style>
  <w:style w:type="numbering" w:customStyle="1" w:styleId="ImportedStyle5">
    <w:name w:val="Imported Style 5"/>
    <w:pPr>
      <w:numPr>
        <w:numId w:val="9"/>
      </w:numPr>
    </w:pPr>
  </w:style>
  <w:style w:type="numbering" w:customStyle="1" w:styleId="ImportedStyle6">
    <w:name w:val="Imported Style 6"/>
    <w:pPr>
      <w:numPr>
        <w:numId w:val="11"/>
      </w:numPr>
    </w:pPr>
  </w:style>
  <w:style w:type="numbering" w:customStyle="1" w:styleId="ImportedStyle7">
    <w:name w:val="Imported Style 7"/>
    <w:pPr>
      <w:numPr>
        <w:numId w:val="13"/>
      </w:numPr>
    </w:pPr>
  </w:style>
  <w:style w:type="numbering" w:customStyle="1" w:styleId="ImportedStyle8">
    <w:name w:val="Imported Style 8"/>
    <w:pPr>
      <w:numPr>
        <w:numId w:val="15"/>
      </w:numPr>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oter" Target="footer2.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2.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eader" Target="header1.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Theme">
      <a:dk1>
        <a:srgbClr val="000000"/>
      </a:dk1>
      <a:lt1>
        <a:srgbClr val="FFFFFF"/>
      </a:lt1>
      <a:dk2>
        <a:srgbClr val="A7A7A7"/>
      </a:dk2>
      <a:lt2>
        <a:srgbClr val="535353"/>
      </a:lt2>
      <a:accent1>
        <a:srgbClr val="5B9BD5"/>
      </a:accent1>
      <a:accent2>
        <a:srgbClr val="ED7D31"/>
      </a:accent2>
      <a:accent3>
        <a:srgbClr val="A5A5A5"/>
      </a:accent3>
      <a:accent4>
        <a:srgbClr val="FFC000"/>
      </a:accent4>
      <a:accent5>
        <a:srgbClr val="4472C4"/>
      </a:accent5>
      <a:accent6>
        <a:srgbClr val="70AD47"/>
      </a:accent6>
      <a:hlink>
        <a:srgbClr val="0000FF"/>
      </a:hlink>
      <a:folHlink>
        <a:srgbClr val="FF00FF"/>
      </a:folHlink>
    </a:clrScheme>
    <a:fontScheme name="Office Theme">
      <a:majorFont>
        <a:latin typeface="Helvetica Neue"/>
        <a:ea typeface="Helvetica Neue"/>
        <a:cs typeface="Helvetica Neue"/>
      </a:majorFont>
      <a:minorFont>
        <a:latin typeface="Helvetica Neue"/>
        <a:ea typeface="Helvetica Neue"/>
        <a:cs typeface="Helvetica Neue"/>
      </a:minorFont>
    </a:fontScheme>
    <a:fmtScheme name="Office Them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FFFFFF"/>
        </a:solidFill>
        <a:ln w="12700" cap="flat">
          <a:solidFill>
            <a:schemeClr val="accent1"/>
          </a:solidFill>
          <a:prstDash val="solid"/>
          <a:miter lim="800000"/>
        </a:ln>
        <a:effectLst/>
        <a:sp3d/>
      </a:spPr>
      <a:bodyPr rot="0" spcFirstLastPara="1" vertOverflow="overflow" horzOverflow="overflow" vert="horz" wrap="square" lIns="45719" tIns="45719" rIns="45719" bIns="45719" numCol="1" spcCol="38100" rtlCol="0" anchor="ctr">
        <a:spAutoFit/>
      </a:bodyPr>
      <a:lstStyle>
        <a:defPPr marL="0" marR="0" indent="0" algn="l" defTabSz="914400" rtl="0" fontAlgn="auto" latinLnBrk="0"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latin typeface="Calibri"/>
            <a:ea typeface="Calibri"/>
            <a:cs typeface="Calibri"/>
            <a:sym typeface="Calibri"/>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spDef>
    <a:lnDef>
      <a:spPr>
        <a:noFill/>
        <a:ln w="12700" cap="flat">
          <a:solidFill>
            <a:schemeClr val="accent1"/>
          </a:solidFill>
          <a:prstDash val="solid"/>
          <a:miter lim="800000"/>
        </a:ln>
        <a:effectLst/>
        <a:sp3d/>
      </a:spPr>
      <a:bodyPr rot="0" spcFirstLastPara="1" vertOverflow="overflow" horzOverflow="overflow" vert="horz" wrap="square" lIns="91439" tIns="45719" rIns="91439" bIns="45719" numCol="1" spcCol="38100" rtlCol="0" anchor="t">
        <a:noAutofit/>
      </a:bodyPr>
      <a:lstStyle>
        <a:def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lnDef>
    <a:txDef>
      <a:spPr>
        <a:noFill/>
        <a:ln w="12700" cap="flat">
          <a:noFill/>
          <a:miter lim="400000"/>
        </a:ln>
        <a:effectLst/>
        <a:sp3d/>
      </a:spPr>
      <a:bodyPr rot="0" spcFirstLastPara="1" vertOverflow="overflow" horzOverflow="overflow" vert="horz" wrap="square" lIns="45719" tIns="45719" rIns="45719" bIns="45719" numCol="1" spcCol="38100" rtlCol="0" anchor="t">
        <a:spAutoFit/>
      </a:bodyPr>
      <a:lstStyle>
        <a:defPPr marL="0" marR="0" indent="0" algn="l" defTabSz="914400" rtl="0" fontAlgn="auto" latinLnBrk="0"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latin typeface="Calibri"/>
            <a:ea typeface="Calibri"/>
            <a:cs typeface="Calibri"/>
            <a:sym typeface="Calibri"/>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tx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6</Pages>
  <Words>2100</Words>
  <Characters>11974</Characters>
  <Application>Microsoft Office Word</Application>
  <DocSecurity>0</DocSecurity>
  <Lines>99</Lines>
  <Paragraphs>28</Paragraphs>
  <ScaleCrop>false</ScaleCrop>
  <Company/>
  <LinksUpToDate>false</LinksUpToDate>
  <CharactersWithSpaces>14046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parmit batra</dc:creator>
  <cp:lastModifiedBy>parmit batra</cp:lastModifiedBy>
  <cp:revision>2</cp:revision>
  <dcterms:created xsi:type="dcterms:W3CDTF">2020-09-01T11:05:00Z</dcterms:created>
  <dcterms:modified xsi:type="dcterms:W3CDTF">2020-09-01T11:05:00Z</dcterms:modified>
</cp:coreProperties>
</file>